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5C" w:rsidRPr="003E3661" w:rsidRDefault="0024195C" w:rsidP="00A3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6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Порівняльна таблиця </w:t>
      </w:r>
    </w:p>
    <w:p w:rsidR="00FC7709" w:rsidRPr="003E3661" w:rsidRDefault="00BC0D11" w:rsidP="0066616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3661">
        <w:rPr>
          <w:rFonts w:ascii="Times New Roman" w:hAnsi="Times New Roman" w:cs="Times New Roman"/>
          <w:sz w:val="28"/>
          <w:szCs w:val="28"/>
          <w:lang w:val="uk-UA"/>
        </w:rPr>
        <w:t>до проє</w:t>
      </w:r>
      <w:r w:rsidR="0024195C" w:rsidRPr="003E3661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5E2685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3E3661" w:rsidRPr="003E3661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міської </w:t>
      </w:r>
      <w:r w:rsidR="005E2685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3E3661" w:rsidRPr="003E36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E268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2685" w:rsidRPr="005E268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Київської міської ради </w:t>
      </w:r>
      <w:r w:rsidR="00666166" w:rsidRPr="0066616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 07 грудня  2023 року № 7510/7551 </w:t>
      </w:r>
      <w:r w:rsidR="005E2685" w:rsidRPr="005E2685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666166" w:rsidRPr="00666166">
        <w:rPr>
          <w:rFonts w:ascii="Times New Roman" w:hAnsi="Times New Roman" w:cs="Times New Roman"/>
          <w:bCs/>
          <w:sz w:val="28"/>
          <w:szCs w:val="28"/>
          <w:lang w:val="uk-UA"/>
        </w:rPr>
        <w:t>Міської цільової програми сприяння розвитку промисловості, підприємництва та споживчого ринку на 20</w:t>
      </w:r>
      <w:r w:rsidR="00210E5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66166" w:rsidRPr="00666166">
        <w:rPr>
          <w:rFonts w:ascii="Times New Roman" w:hAnsi="Times New Roman" w:cs="Times New Roman"/>
          <w:bCs/>
          <w:sz w:val="28"/>
          <w:szCs w:val="28"/>
          <w:lang w:val="uk-UA"/>
        </w:rPr>
        <w:t>4 - 2025 роки</w:t>
      </w:r>
      <w:r w:rsidR="005E2685" w:rsidRPr="005E268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Style w:val="a3"/>
        <w:tblW w:w="153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3"/>
        <w:gridCol w:w="12"/>
        <w:gridCol w:w="7230"/>
        <w:gridCol w:w="7654"/>
        <w:gridCol w:w="9"/>
      </w:tblGrid>
      <w:tr w:rsidR="004A68E0" w:rsidRPr="0050415A" w:rsidTr="00D63592">
        <w:trPr>
          <w:gridAfter w:val="1"/>
          <w:wAfter w:w="9" w:type="dxa"/>
        </w:trPr>
        <w:tc>
          <w:tcPr>
            <w:tcW w:w="413" w:type="dxa"/>
          </w:tcPr>
          <w:p w:rsidR="004A68E0" w:rsidRPr="0050415A" w:rsidRDefault="004A68E0" w:rsidP="00A31B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A68E0" w:rsidRPr="0050415A" w:rsidRDefault="004A68E0" w:rsidP="00A31B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242" w:type="dxa"/>
            <w:gridSpan w:val="2"/>
          </w:tcPr>
          <w:p w:rsidR="004A68E0" w:rsidRPr="0050415A" w:rsidRDefault="004A68E0" w:rsidP="00A31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7654" w:type="dxa"/>
          </w:tcPr>
          <w:p w:rsidR="004A68E0" w:rsidRPr="0050415A" w:rsidRDefault="004A68E0" w:rsidP="00A31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Запропоновані зміни</w:t>
            </w:r>
          </w:p>
        </w:tc>
      </w:tr>
      <w:tr w:rsidR="00FC7709" w:rsidRPr="00666166" w:rsidTr="00D63592">
        <w:tc>
          <w:tcPr>
            <w:tcW w:w="15318" w:type="dxa"/>
            <w:gridSpan w:val="5"/>
          </w:tcPr>
          <w:p w:rsidR="00FC7709" w:rsidRPr="0050415A" w:rsidRDefault="00666166" w:rsidP="00FC7709">
            <w:pPr>
              <w:ind w:firstLine="45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</w:t>
            </w:r>
            <w:r w:rsidRPr="0066616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ункт 8</w:t>
            </w:r>
            <w:r w:rsidRPr="0066616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розділу</w:t>
            </w:r>
            <w:r w:rsidRPr="0066616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І «ПАСПОРТ  МІСЬКОЇ  ЦІЛЬОВОЇ ПРОГРАМИ  СПРИЯННЯ  РОЗВИТКУ  ПРОМИСЛОВОСТІ, ПІДПРИЄМНИЦТВА ТА СПОЖИВЧОГО РИНКУ  НА  20</w:t>
            </w:r>
            <w:r w:rsidR="00210E5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2</w:t>
            </w:r>
            <w:r w:rsidRPr="0066616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4 - 2025 РОКИ» </w:t>
            </w:r>
          </w:p>
          <w:p w:rsidR="00FC7709" w:rsidRPr="0050415A" w:rsidRDefault="00FC7709" w:rsidP="00FC7709">
            <w:pPr>
              <w:ind w:firstLine="45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FC7709" w:rsidRPr="0050415A" w:rsidTr="00D63592">
        <w:trPr>
          <w:gridAfter w:val="1"/>
          <w:wAfter w:w="9" w:type="dxa"/>
          <w:trHeight w:val="585"/>
        </w:trPr>
        <w:tc>
          <w:tcPr>
            <w:tcW w:w="413" w:type="dxa"/>
          </w:tcPr>
          <w:p w:rsidR="00FC7709" w:rsidRPr="0050415A" w:rsidRDefault="00666166" w:rsidP="00505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42" w:type="dxa"/>
            <w:gridSpan w:val="2"/>
          </w:tcPr>
          <w:tbl>
            <w:tblPr>
              <w:tblW w:w="67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0"/>
              <w:gridCol w:w="1701"/>
              <w:gridCol w:w="1418"/>
              <w:gridCol w:w="1417"/>
              <w:gridCol w:w="1560"/>
            </w:tblGrid>
            <w:tr w:rsidR="00666166" w:rsidRPr="00666166" w:rsidTr="00666166">
              <w:tc>
                <w:tcPr>
                  <w:tcW w:w="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Pr="00666166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66616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Обсяги фінансових ресурсів, необхідних для реалізації програми</w:t>
                  </w:r>
                </w:p>
                <w:p w:rsidR="00666166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Всього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Всього</w:t>
                  </w:r>
                </w:p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(тис. грн)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6166" w:rsidRP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66616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у тому числі за роками</w:t>
                  </w:r>
                </w:p>
              </w:tc>
            </w:tr>
            <w:tr w:rsidR="00666166" w:rsidTr="00666166">
              <w:trPr>
                <w:trHeight w:val="402"/>
              </w:trPr>
              <w:tc>
                <w:tcPr>
                  <w:tcW w:w="610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Pr="00666166" w:rsidRDefault="00666166" w:rsidP="006661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8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Pr="00666166" w:rsidRDefault="00666166" w:rsidP="006661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8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6166" w:rsidRPr="00666166" w:rsidRDefault="00666166" w:rsidP="006661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8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2024 рік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2025 рік</w:t>
                  </w:r>
                </w:p>
              </w:tc>
            </w:tr>
            <w:tr w:rsidR="00666166" w:rsidRPr="00270BD4" w:rsidTr="00666166">
              <w:trPr>
                <w:trHeight w:val="620"/>
              </w:trPr>
              <w:tc>
                <w:tcPr>
                  <w:tcW w:w="610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8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8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246875,0</w:t>
                  </w:r>
                </w:p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120410,0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126465,0</w:t>
                  </w:r>
                </w:p>
              </w:tc>
            </w:tr>
            <w:tr w:rsidR="00666166" w:rsidRPr="00666166" w:rsidTr="00666166"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Pr="00D63592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у тому числі за джерелами: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66166" w:rsidRPr="00D63592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6166" w:rsidRPr="00D63592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66166" w:rsidRPr="00D63592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666166" w:rsidRPr="00270BD4" w:rsidTr="00666166"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8.1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державний бюджет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</w:tr>
            <w:tr w:rsidR="00666166" w:rsidRPr="00270BD4" w:rsidTr="00666166"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8.2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бюджет міста Києва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228458,0</w:t>
                  </w:r>
                </w:p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110468,0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117990,0</w:t>
                  </w:r>
                </w:p>
              </w:tc>
            </w:tr>
            <w:tr w:rsidR="00666166" w:rsidRPr="00270BD4" w:rsidTr="00666166"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8.3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інші джерела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18417,0</w:t>
                  </w:r>
                </w:p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9942,0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8475,0</w:t>
                  </w:r>
                </w:p>
              </w:tc>
            </w:tr>
          </w:tbl>
          <w:p w:rsidR="00FC7709" w:rsidRPr="0050415A" w:rsidRDefault="00FC7709" w:rsidP="00666166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4" w:type="dxa"/>
          </w:tcPr>
          <w:tbl>
            <w:tblPr>
              <w:tblW w:w="67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0"/>
              <w:gridCol w:w="1701"/>
              <w:gridCol w:w="1418"/>
              <w:gridCol w:w="1417"/>
              <w:gridCol w:w="1560"/>
            </w:tblGrid>
            <w:tr w:rsidR="00666166" w:rsidRPr="00666166" w:rsidTr="001E06A2">
              <w:tc>
                <w:tcPr>
                  <w:tcW w:w="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Pr="00666166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66616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Обсяги фінансових ресурсів, необхідних для реалізації програми</w:t>
                  </w:r>
                </w:p>
                <w:p w:rsidR="00666166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Всього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Всього</w:t>
                  </w:r>
                </w:p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(тис. грн)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6166" w:rsidRP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66616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у тому числі за роками</w:t>
                  </w:r>
                </w:p>
              </w:tc>
            </w:tr>
            <w:tr w:rsidR="00666166" w:rsidTr="001E06A2">
              <w:trPr>
                <w:trHeight w:val="402"/>
              </w:trPr>
              <w:tc>
                <w:tcPr>
                  <w:tcW w:w="610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Pr="00666166" w:rsidRDefault="00666166" w:rsidP="006661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8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Pr="00666166" w:rsidRDefault="00666166" w:rsidP="006661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8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6166" w:rsidRPr="00666166" w:rsidRDefault="00666166" w:rsidP="006661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8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2024 рік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2025 рік</w:t>
                  </w:r>
                </w:p>
              </w:tc>
            </w:tr>
            <w:tr w:rsidR="00666166" w:rsidRPr="00270BD4" w:rsidTr="00666166">
              <w:trPr>
                <w:trHeight w:val="620"/>
              </w:trPr>
              <w:tc>
                <w:tcPr>
                  <w:tcW w:w="610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8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8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66166" w:rsidRPr="00666166" w:rsidRDefault="00666166" w:rsidP="0066616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6616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336875,0</w:t>
                  </w:r>
                </w:p>
                <w:p w:rsidR="00666166" w:rsidRPr="00666166" w:rsidRDefault="00666166" w:rsidP="0066616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66166" w:rsidRPr="00666166" w:rsidRDefault="00666166" w:rsidP="0066616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6616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150410,0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66166" w:rsidRPr="00666166" w:rsidRDefault="00666166" w:rsidP="0066616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6616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186465,0</w:t>
                  </w:r>
                </w:p>
              </w:tc>
            </w:tr>
            <w:tr w:rsidR="00666166" w:rsidRPr="00666166" w:rsidTr="001E06A2"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Pr="00666166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66616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у тому числі за джерелами: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66166" w:rsidRP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6166" w:rsidRP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66166" w:rsidRP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666166" w:rsidRPr="00270BD4" w:rsidTr="001E06A2"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8.1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державний бюджет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</w:tr>
            <w:tr w:rsidR="00666166" w:rsidRPr="00270BD4" w:rsidTr="001E06A2"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8.2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бюджет міста Києва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66166" w:rsidRPr="00666166" w:rsidRDefault="00666166" w:rsidP="0066616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6616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318458,0</w:t>
                  </w:r>
                </w:p>
                <w:p w:rsidR="00666166" w:rsidRPr="00666166" w:rsidRDefault="00666166" w:rsidP="0066616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66166" w:rsidRPr="00666166" w:rsidRDefault="00666166" w:rsidP="0066616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6616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140468,0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66166" w:rsidRPr="00666166" w:rsidRDefault="00666166" w:rsidP="0066616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6616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177990,0</w:t>
                  </w:r>
                </w:p>
              </w:tc>
            </w:tr>
            <w:tr w:rsidR="00666166" w:rsidRPr="00270BD4" w:rsidTr="001E06A2"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8.3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166" w:rsidRDefault="00666166" w:rsidP="00666166">
                  <w:pPr>
                    <w:tabs>
                      <w:tab w:val="left" w:pos="628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інші джерела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18417,0</w:t>
                  </w:r>
                </w:p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9942,0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66166" w:rsidRPr="00270BD4" w:rsidRDefault="00666166" w:rsidP="00666166">
                  <w:pPr>
                    <w:tabs>
                      <w:tab w:val="left" w:pos="628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8475,0</w:t>
                  </w:r>
                </w:p>
              </w:tc>
            </w:tr>
          </w:tbl>
          <w:p w:rsidR="00FC7709" w:rsidRPr="0050415A" w:rsidRDefault="00FC7709" w:rsidP="00A31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17A" w:rsidRPr="0050415A" w:rsidTr="00D63592">
        <w:trPr>
          <w:trHeight w:val="855"/>
        </w:trPr>
        <w:tc>
          <w:tcPr>
            <w:tcW w:w="15318" w:type="dxa"/>
            <w:gridSpan w:val="5"/>
          </w:tcPr>
          <w:p w:rsidR="0045717A" w:rsidRPr="0050415A" w:rsidRDefault="0045717A" w:rsidP="0045717A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04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lastRenderedPageBreak/>
              <w:t xml:space="preserve">Розділ  </w:t>
            </w:r>
            <w:r w:rsidRPr="00504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IV</w:t>
            </w:r>
            <w:r w:rsidRPr="00504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«ОБГРУНТУВАННЯ ШЛЯХІВ І ЗАСОБІВ РОЗВ’ЯЗАННЯ ПРОБЛЕМ, ОБСЯГІВ ТА ДЖЕРЕЛ ФІНАНСУВАННЯ, СТРОКИ  ВИКОНАННЯ  КОМПЛЕКСНОЇ   ПРОГРАМИ»:</w:t>
            </w:r>
            <w:r w:rsidRPr="0050415A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45717A" w:rsidRPr="00666166" w:rsidTr="00D63592">
        <w:trPr>
          <w:trHeight w:val="585"/>
        </w:trPr>
        <w:tc>
          <w:tcPr>
            <w:tcW w:w="15318" w:type="dxa"/>
            <w:gridSpan w:val="5"/>
          </w:tcPr>
          <w:p w:rsidR="0045717A" w:rsidRPr="0050415A" w:rsidRDefault="0045717A" w:rsidP="001E0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504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Таблиця</w:t>
            </w:r>
            <w:r w:rsidR="001E06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5 </w:t>
            </w:r>
            <w:r w:rsidRPr="00504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«</w:t>
            </w:r>
            <w:r w:rsidR="001E06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Ресурсне забезпечення Програми, тис. грн</w:t>
            </w:r>
            <w:r w:rsidRPr="00504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»</w:t>
            </w:r>
          </w:p>
        </w:tc>
      </w:tr>
      <w:tr w:rsidR="0045717A" w:rsidRPr="0050415A" w:rsidTr="00D63592">
        <w:trPr>
          <w:gridAfter w:val="1"/>
          <w:wAfter w:w="9" w:type="dxa"/>
          <w:trHeight w:val="6482"/>
        </w:trPr>
        <w:tc>
          <w:tcPr>
            <w:tcW w:w="413" w:type="dxa"/>
          </w:tcPr>
          <w:p w:rsidR="0045717A" w:rsidRPr="0050415A" w:rsidRDefault="001E06A2" w:rsidP="00457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42" w:type="dxa"/>
            <w:gridSpan w:val="2"/>
          </w:tcPr>
          <w:p w:rsidR="0045717A" w:rsidRDefault="001E06A2" w:rsidP="001E06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Таблиця 5. Ресурсне забезпечення Програми, тис. грн</w:t>
            </w:r>
          </w:p>
          <w:p w:rsidR="001E06A2" w:rsidRDefault="001E06A2" w:rsidP="001E06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tbl>
            <w:tblPr>
              <w:tblW w:w="68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5"/>
              <w:gridCol w:w="1417"/>
              <w:gridCol w:w="1418"/>
              <w:gridCol w:w="1439"/>
              <w:gridCol w:w="7"/>
            </w:tblGrid>
            <w:tr w:rsidR="00D63592" w:rsidRPr="00D63592" w:rsidTr="00D63592">
              <w:trPr>
                <w:trHeight w:val="416"/>
                <w:tblHeader/>
              </w:trPr>
              <w:tc>
                <w:tcPr>
                  <w:tcW w:w="2595" w:type="dxa"/>
                  <w:vMerge w:val="restart"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Обсяг фінансових ресурсів, необхідних</w:t>
                  </w: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br/>
                    <w:t>для реалізації Програми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Всього</w:t>
                  </w:r>
                </w:p>
              </w:tc>
              <w:tc>
                <w:tcPr>
                  <w:tcW w:w="2864" w:type="dxa"/>
                  <w:gridSpan w:val="3"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у тому числі за роками</w:t>
                  </w:r>
                </w:p>
              </w:tc>
            </w:tr>
            <w:tr w:rsidR="00D63592" w:rsidRPr="00270BD4" w:rsidTr="00D63592">
              <w:trPr>
                <w:gridAfter w:val="1"/>
                <w:wAfter w:w="7" w:type="dxa"/>
                <w:trHeight w:val="182"/>
                <w:tblHeader/>
              </w:trPr>
              <w:tc>
                <w:tcPr>
                  <w:tcW w:w="2595" w:type="dxa"/>
                  <w:vMerge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2024 рік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2025 рік</w:t>
                  </w:r>
                </w:p>
              </w:tc>
            </w:tr>
            <w:tr w:rsidR="00D63592" w:rsidRPr="00270BD4" w:rsidTr="00D63592">
              <w:trPr>
                <w:gridAfter w:val="1"/>
                <w:wAfter w:w="7" w:type="dxa"/>
                <w:trHeight w:val="708"/>
              </w:trPr>
              <w:tc>
                <w:tcPr>
                  <w:tcW w:w="2595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63592" w:rsidRPr="00D63592" w:rsidRDefault="00D63592" w:rsidP="00D635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Всього,</w:t>
                  </w:r>
                </w:p>
                <w:p w:rsidR="00D63592" w:rsidRPr="00D63592" w:rsidRDefault="00D63592" w:rsidP="00D635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у тому числі за джерелами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246875,0</w:t>
                  </w:r>
                </w:p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120410,0</w:t>
                  </w:r>
                </w:p>
              </w:tc>
              <w:tc>
                <w:tcPr>
                  <w:tcW w:w="1439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126465,0</w:t>
                  </w:r>
                </w:p>
              </w:tc>
            </w:tr>
            <w:tr w:rsidR="00D63592" w:rsidRPr="00270BD4" w:rsidTr="00D63592">
              <w:trPr>
                <w:gridAfter w:val="1"/>
                <w:wAfter w:w="7" w:type="dxa"/>
              </w:trPr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державний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  <w:tc>
                <w:tcPr>
                  <w:tcW w:w="1439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</w:tr>
            <w:tr w:rsidR="00D63592" w:rsidRPr="00270BD4" w:rsidTr="00D63592">
              <w:trPr>
                <w:gridAfter w:val="1"/>
                <w:wAfter w:w="7" w:type="dxa"/>
              </w:trPr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бюджет міста Києва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228458,0</w:t>
                  </w:r>
                </w:p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110468,0</w:t>
                  </w:r>
                </w:p>
              </w:tc>
              <w:tc>
                <w:tcPr>
                  <w:tcW w:w="1439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117990,0</w:t>
                  </w:r>
                </w:p>
              </w:tc>
            </w:tr>
            <w:tr w:rsidR="00D63592" w:rsidRPr="00270BD4" w:rsidTr="00D63592">
              <w:trPr>
                <w:gridAfter w:val="1"/>
                <w:wAfter w:w="7" w:type="dxa"/>
              </w:trPr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інші джерела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18417,0</w:t>
                  </w:r>
                </w:p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9942,0</w:t>
                  </w:r>
                </w:p>
              </w:tc>
              <w:tc>
                <w:tcPr>
                  <w:tcW w:w="1439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8475,0</w:t>
                  </w:r>
                </w:p>
              </w:tc>
            </w:tr>
          </w:tbl>
          <w:p w:rsidR="001E06A2" w:rsidRPr="0050415A" w:rsidRDefault="001E06A2" w:rsidP="00D63592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45717A" w:rsidRPr="0050415A" w:rsidRDefault="0045717A" w:rsidP="004571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45717A" w:rsidRPr="0050415A" w:rsidRDefault="0045717A" w:rsidP="004571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654" w:type="dxa"/>
          </w:tcPr>
          <w:p w:rsidR="00D63592" w:rsidRDefault="00D63592" w:rsidP="00D635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Таблиця 5. Ресурсне забезпечення Програми, тис. грн</w:t>
            </w:r>
          </w:p>
          <w:p w:rsidR="00D63592" w:rsidRDefault="00D63592" w:rsidP="00D635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tbl>
            <w:tblPr>
              <w:tblW w:w="68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5"/>
              <w:gridCol w:w="1417"/>
              <w:gridCol w:w="1418"/>
              <w:gridCol w:w="1439"/>
              <w:gridCol w:w="7"/>
            </w:tblGrid>
            <w:tr w:rsidR="00D63592" w:rsidRPr="00D63592" w:rsidTr="00E42187">
              <w:trPr>
                <w:trHeight w:val="416"/>
                <w:tblHeader/>
              </w:trPr>
              <w:tc>
                <w:tcPr>
                  <w:tcW w:w="2595" w:type="dxa"/>
                  <w:vMerge w:val="restart"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Обсяг фінансових ресурсів, необхідних</w:t>
                  </w: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br/>
                    <w:t>для реалізації Програми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Всього</w:t>
                  </w:r>
                </w:p>
              </w:tc>
              <w:tc>
                <w:tcPr>
                  <w:tcW w:w="2864" w:type="dxa"/>
                  <w:gridSpan w:val="3"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у тому числі за роками</w:t>
                  </w:r>
                </w:p>
              </w:tc>
            </w:tr>
            <w:tr w:rsidR="00D63592" w:rsidRPr="00270BD4" w:rsidTr="00E42187">
              <w:trPr>
                <w:gridAfter w:val="1"/>
                <w:wAfter w:w="7" w:type="dxa"/>
                <w:trHeight w:val="182"/>
                <w:tblHeader/>
              </w:trPr>
              <w:tc>
                <w:tcPr>
                  <w:tcW w:w="2595" w:type="dxa"/>
                  <w:vMerge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2024 рік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</w:tcPr>
                <w:p w:rsidR="00D63592" w:rsidRPr="00D63592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2025 рік</w:t>
                  </w:r>
                </w:p>
              </w:tc>
            </w:tr>
            <w:tr w:rsidR="00D63592" w:rsidRPr="00270BD4" w:rsidTr="00E42187">
              <w:trPr>
                <w:gridAfter w:val="1"/>
                <w:wAfter w:w="7" w:type="dxa"/>
                <w:trHeight w:val="708"/>
              </w:trPr>
              <w:tc>
                <w:tcPr>
                  <w:tcW w:w="2595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63592" w:rsidRPr="00D63592" w:rsidRDefault="00D63592" w:rsidP="00D635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Всього,</w:t>
                  </w:r>
                </w:p>
                <w:p w:rsidR="00D63592" w:rsidRPr="00D63592" w:rsidRDefault="00D63592" w:rsidP="00D635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</w:pPr>
                  <w:r w:rsidRPr="00D635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у тому числі за джерелами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666166" w:rsidRDefault="00D63592" w:rsidP="00D6359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6616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336875,0</w:t>
                  </w:r>
                </w:p>
                <w:p w:rsidR="00D63592" w:rsidRPr="00666166" w:rsidRDefault="00D63592" w:rsidP="00D6359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666166" w:rsidRDefault="00D63592" w:rsidP="00D6359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6616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150410,0</w:t>
                  </w:r>
                </w:p>
              </w:tc>
              <w:tc>
                <w:tcPr>
                  <w:tcW w:w="1439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666166" w:rsidRDefault="00D63592" w:rsidP="00D6359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6616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186465,0</w:t>
                  </w:r>
                </w:p>
              </w:tc>
            </w:tr>
            <w:tr w:rsidR="00D63592" w:rsidRPr="00270BD4" w:rsidTr="00E42187">
              <w:trPr>
                <w:gridAfter w:val="1"/>
                <w:wAfter w:w="7" w:type="dxa"/>
              </w:trPr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державний бюджет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  <w:tc>
                <w:tcPr>
                  <w:tcW w:w="1439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</w:p>
              </w:tc>
            </w:tr>
            <w:tr w:rsidR="00D63592" w:rsidRPr="00270BD4" w:rsidTr="00E42187">
              <w:trPr>
                <w:gridAfter w:val="1"/>
                <w:wAfter w:w="7" w:type="dxa"/>
              </w:trPr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бюджет міста Києва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63592" w:rsidRPr="00666166" w:rsidRDefault="00D63592" w:rsidP="00D6359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6616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318458,0</w:t>
                  </w:r>
                </w:p>
                <w:p w:rsidR="00D63592" w:rsidRPr="00666166" w:rsidRDefault="00D63592" w:rsidP="00D6359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666166" w:rsidRDefault="00D63592" w:rsidP="00D6359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6616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140468,0</w:t>
                  </w:r>
                </w:p>
              </w:tc>
              <w:tc>
                <w:tcPr>
                  <w:tcW w:w="1439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666166" w:rsidRDefault="00D63592" w:rsidP="00D6359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6616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177990,0</w:t>
                  </w:r>
                </w:p>
              </w:tc>
            </w:tr>
            <w:tr w:rsidR="00D63592" w:rsidRPr="00270BD4" w:rsidTr="00E42187">
              <w:trPr>
                <w:gridAfter w:val="1"/>
                <w:wAfter w:w="7" w:type="dxa"/>
              </w:trPr>
              <w:tc>
                <w:tcPr>
                  <w:tcW w:w="2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інші джерела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70BD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18417,0</w:t>
                  </w:r>
                </w:p>
                <w:p w:rsidR="00D63592" w:rsidRPr="00270BD4" w:rsidRDefault="00D63592" w:rsidP="00D6359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9942,0</w:t>
                  </w:r>
                </w:p>
              </w:tc>
              <w:tc>
                <w:tcPr>
                  <w:tcW w:w="1439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63592" w:rsidRPr="00270BD4" w:rsidRDefault="00D63592" w:rsidP="00D635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B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8475,0</w:t>
                  </w:r>
                </w:p>
              </w:tc>
            </w:tr>
          </w:tbl>
          <w:p w:rsidR="0045717A" w:rsidRPr="0050415A" w:rsidRDefault="0045717A" w:rsidP="004571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3B41FE" w:rsidRPr="00666166" w:rsidTr="00D63592">
        <w:tc>
          <w:tcPr>
            <w:tcW w:w="15318" w:type="dxa"/>
            <w:gridSpan w:val="5"/>
          </w:tcPr>
          <w:p w:rsidR="003B41FE" w:rsidRDefault="00F8273D" w:rsidP="003B41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uk-UA"/>
              </w:rPr>
              <w:t>Пункт 4</w:t>
            </w:r>
            <w:r w:rsidR="003B41FE" w:rsidRPr="005041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uk-UA"/>
              </w:rPr>
              <w:t>.1.</w:t>
            </w:r>
            <w:r w:rsidR="003B41FE" w:rsidRPr="005041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uk-UA"/>
              </w:rPr>
              <w:t xml:space="preserve"> </w:t>
            </w:r>
            <w:r w:rsidR="003B41FE" w:rsidRPr="005041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 </w:t>
            </w:r>
            <w:r w:rsidRPr="00F82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додатку 1 «ПЕРЕЛІК ЗАВДАНЬ І ЗАХОДІВ ПРОГРАМИ»</w:t>
            </w:r>
          </w:p>
          <w:p w:rsidR="00F8273D" w:rsidRDefault="00F8273D" w:rsidP="003B41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  <w:p w:rsidR="00F8273D" w:rsidRPr="0050415A" w:rsidRDefault="00F8273D" w:rsidP="003B41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5717A" w:rsidRPr="00666166" w:rsidTr="00D63592">
        <w:trPr>
          <w:trHeight w:val="558"/>
        </w:trPr>
        <w:tc>
          <w:tcPr>
            <w:tcW w:w="413" w:type="dxa"/>
          </w:tcPr>
          <w:p w:rsidR="0045717A" w:rsidRPr="0050415A" w:rsidRDefault="00F8273D" w:rsidP="00457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05" w:type="dxa"/>
            <w:gridSpan w:val="4"/>
          </w:tcPr>
          <w:p w:rsidR="0045717A" w:rsidRPr="0050415A" w:rsidRDefault="0045717A" w:rsidP="004571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4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ЧИННА РЕДАКЦІЯ</w:t>
            </w:r>
          </w:p>
          <w:p w:rsidR="00F8273D" w:rsidRPr="00F8273D" w:rsidRDefault="00F8273D" w:rsidP="00F8273D">
            <w:pPr>
              <w:keepNext/>
              <w:tabs>
                <w:tab w:val="left" w:pos="284"/>
              </w:tabs>
              <w:spacing w:after="120"/>
              <w:ind w:left="720" w:hanging="360"/>
              <w:jc w:val="right"/>
              <w:outlineLvl w:val="0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val="uk-UA"/>
              </w:rPr>
            </w:pPr>
            <w:r w:rsidRPr="00F8273D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val="uk-UA"/>
              </w:rPr>
              <w:t>Додаток 1</w:t>
            </w:r>
          </w:p>
          <w:p w:rsidR="00F8273D" w:rsidRPr="00F8273D" w:rsidRDefault="00F8273D" w:rsidP="00F8273D">
            <w:pPr>
              <w:keepNext/>
              <w:tabs>
                <w:tab w:val="left" w:pos="284"/>
              </w:tabs>
              <w:spacing w:after="120"/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val="uk-UA"/>
              </w:rPr>
            </w:pPr>
            <w:r w:rsidRPr="00F8273D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val="uk-UA"/>
              </w:rPr>
              <w:t>ПЕРЕЛІК ЗАВДАНЬ І ЗАХОДІВ  ПРОГРАМИ</w:t>
            </w:r>
          </w:p>
          <w:p w:rsidR="0045717A" w:rsidRPr="0050415A" w:rsidRDefault="0045717A" w:rsidP="003B4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45717A" w:rsidRPr="0050415A" w:rsidTr="00D63592">
        <w:tc>
          <w:tcPr>
            <w:tcW w:w="15318" w:type="dxa"/>
            <w:gridSpan w:val="5"/>
          </w:tcPr>
          <w:tbl>
            <w:tblPr>
              <w:tblW w:w="1568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17"/>
              <w:gridCol w:w="1659"/>
              <w:gridCol w:w="1844"/>
              <w:gridCol w:w="992"/>
              <w:gridCol w:w="1985"/>
              <w:gridCol w:w="1276"/>
              <w:gridCol w:w="1134"/>
              <w:gridCol w:w="2268"/>
              <w:gridCol w:w="1134"/>
              <w:gridCol w:w="1775"/>
            </w:tblGrid>
            <w:tr w:rsidR="00F8273D" w:rsidRPr="00F8273D" w:rsidTr="00F8273D">
              <w:trPr>
                <w:tblHeader/>
              </w:trPr>
              <w:tc>
                <w:tcPr>
                  <w:tcW w:w="1617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Оперативна ціль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Стратегії розвитку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міста Києва до 2025 року</w:t>
                  </w:r>
                </w:p>
              </w:tc>
              <w:tc>
                <w:tcPr>
                  <w:tcW w:w="1659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Завдання програми</w:t>
                  </w:r>
                </w:p>
              </w:tc>
              <w:tc>
                <w:tcPr>
                  <w:tcW w:w="1844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Заходи програми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Строки виконання заходу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Виконавці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заходу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Джерела фінансування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Обсяги фінансування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(тис. грн)</w:t>
                  </w:r>
                </w:p>
              </w:tc>
              <w:tc>
                <w:tcPr>
                  <w:tcW w:w="5177" w:type="dxa"/>
                  <w:gridSpan w:val="3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Очікуваний результат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(результативні показники)</w:t>
                  </w:r>
                </w:p>
              </w:tc>
            </w:tr>
            <w:tr w:rsidR="00F8273D" w:rsidRPr="00F8273D" w:rsidTr="00F8273D">
              <w:trPr>
                <w:tblHeader/>
              </w:trPr>
              <w:tc>
                <w:tcPr>
                  <w:tcW w:w="1617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Назва показника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75" w:type="dxa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</w:tr>
            <w:tr w:rsidR="00F8273D" w:rsidRPr="00F8273D" w:rsidTr="00F8273D">
              <w:trPr>
                <w:tblHeader/>
              </w:trPr>
              <w:tc>
                <w:tcPr>
                  <w:tcW w:w="1617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59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7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F8273D" w:rsidRPr="00F8273D" w:rsidTr="00F8273D">
              <w:tc>
                <w:tcPr>
                  <w:tcW w:w="1617" w:type="dxa"/>
                  <w:vMerge w:val="restart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2. Перетворення Києва у місто, відкрите для бізнесу</w:t>
                  </w:r>
                </w:p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59" w:type="dxa"/>
                  <w:vMerge w:val="restart"/>
                </w:tcPr>
                <w:p w:rsidR="00F8273D" w:rsidRPr="00F8273D" w:rsidRDefault="00F8273D" w:rsidP="00F8273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 Сприяння розвитку інноваційного підприємництва</w:t>
                  </w:r>
                </w:p>
              </w:tc>
              <w:tc>
                <w:tcPr>
                  <w:tcW w:w="1844" w:type="dxa"/>
                  <w:vMerge w:val="restart"/>
                </w:tcPr>
                <w:p w:rsidR="00F8273D" w:rsidRPr="00F8273D" w:rsidRDefault="00F8273D" w:rsidP="00F8273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4.1.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Надання фінансово-кредитної підтримки суб'єктам малого та середнього підприємництва в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місті Києві</w:t>
                  </w:r>
                </w:p>
              </w:tc>
              <w:tc>
                <w:tcPr>
                  <w:tcW w:w="992" w:type="dxa"/>
                  <w:vMerge w:val="restart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2024–2025</w:t>
                  </w:r>
                </w:p>
              </w:tc>
              <w:tc>
                <w:tcPr>
                  <w:tcW w:w="1985" w:type="dxa"/>
                  <w:vMerge w:val="restart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      </w:r>
                </w:p>
              </w:tc>
              <w:tc>
                <w:tcPr>
                  <w:tcW w:w="1276" w:type="dxa"/>
                  <w:vMerge w:val="restart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міста Києва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F8273D" w:rsidRPr="00F8273D" w:rsidRDefault="00F8273D" w:rsidP="00F8273D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Всього: </w:t>
                  </w:r>
                </w:p>
                <w:p w:rsidR="00F8273D" w:rsidRPr="00F8273D" w:rsidRDefault="00F8273D" w:rsidP="00F8273D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169640,0</w:t>
                  </w:r>
                </w:p>
                <w:p w:rsidR="00F8273D" w:rsidRPr="00F8273D" w:rsidRDefault="00F8273D" w:rsidP="00F8273D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2024 рік: </w:t>
                  </w:r>
                </w:p>
                <w:p w:rsidR="00F8273D" w:rsidRPr="00F8273D" w:rsidRDefault="00F8273D" w:rsidP="00F8273D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77740,0</w:t>
                  </w:r>
                </w:p>
                <w:p w:rsidR="00F8273D" w:rsidRPr="00F8273D" w:rsidRDefault="00F8273D" w:rsidP="00F8273D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2025 рік: </w:t>
                  </w:r>
                </w:p>
                <w:p w:rsidR="00F8273D" w:rsidRPr="00F8273D" w:rsidRDefault="00F8273D" w:rsidP="00F8273D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91900,0</w:t>
                  </w:r>
                </w:p>
                <w:p w:rsidR="00F8273D" w:rsidRPr="00F8273D" w:rsidRDefault="00F8273D" w:rsidP="00F8273D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8273D" w:rsidRPr="00F8273D" w:rsidRDefault="00F8273D" w:rsidP="00F8273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витрат: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обсяг видатків, тис.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грн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77740,0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91900,0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273D" w:rsidRPr="00F8273D" w:rsidTr="00F8273D">
              <w:tc>
                <w:tcPr>
                  <w:tcW w:w="1617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8273D" w:rsidRPr="00F8273D" w:rsidRDefault="00F8273D" w:rsidP="00F8273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продукту: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кількість суб’єктів малого та середнього підприємництва, яким надано фінансово-кредитну підтримку, осіб, із них: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7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F8273D" w:rsidRPr="00F8273D" w:rsidTr="00F8273D">
              <w:tc>
                <w:tcPr>
                  <w:tcW w:w="1617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8273D" w:rsidRPr="00F8273D" w:rsidRDefault="00F8273D" w:rsidP="00F8273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чоловіків, осіб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7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F8273D" w:rsidRPr="00F8273D" w:rsidTr="00F8273D">
              <w:tc>
                <w:tcPr>
                  <w:tcW w:w="1617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8273D" w:rsidRPr="00F8273D" w:rsidRDefault="00F8273D" w:rsidP="00F8273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жінок, осіб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7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F8273D" w:rsidRPr="00F8273D" w:rsidTr="00F8273D">
              <w:tc>
                <w:tcPr>
                  <w:tcW w:w="1617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8273D" w:rsidRPr="00F8273D" w:rsidRDefault="00F8273D" w:rsidP="00F8273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продукту</w:t>
                  </w:r>
                  <w:proofErr w:type="gramEnd"/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кількість реалізованих інноваційних проєктів у результаті отримання суб’єктами малого та середнього підприємництва фінансово-кредитної підтримки, од.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7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</w:tr>
            <w:tr w:rsidR="00F8273D" w:rsidRPr="00F8273D" w:rsidTr="00F8273D">
              <w:tc>
                <w:tcPr>
                  <w:tcW w:w="1617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8273D" w:rsidRPr="00F8273D" w:rsidRDefault="00F8273D" w:rsidP="00F8273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продукту: 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кількість створених робочих місць, од.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77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</w:tr>
            <w:tr w:rsidR="00F8273D" w:rsidRPr="00F8273D" w:rsidTr="00F8273D">
              <w:tc>
                <w:tcPr>
                  <w:tcW w:w="1617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8273D" w:rsidRPr="00F8273D" w:rsidRDefault="00F8273D" w:rsidP="00F8273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ефективності: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середні витрати на надання фінансово-кредитної підтримки одному 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суб’єкту малого та середнього підприємництва, тис.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грн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273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1036,5</w:t>
                  </w:r>
                </w:p>
              </w:tc>
              <w:tc>
                <w:tcPr>
                  <w:tcW w:w="177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2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1021,1</w:t>
                  </w:r>
                </w:p>
              </w:tc>
            </w:tr>
            <w:tr w:rsidR="00F8273D" w:rsidRPr="00F8273D" w:rsidTr="00F8273D">
              <w:tc>
                <w:tcPr>
                  <w:tcW w:w="1617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8273D" w:rsidRPr="00F8273D" w:rsidRDefault="00F8273D" w:rsidP="00F8273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якості: рівень виконання заходу, %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7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45717A" w:rsidRPr="0050415A" w:rsidRDefault="0045717A" w:rsidP="0045717A">
            <w:pPr>
              <w:rPr>
                <w:rFonts w:ascii="IBM Plex Serif" w:eastAsia="Times New Roman" w:hAnsi="IBM Plex Serif" w:cs="Times New Roman"/>
                <w:sz w:val="20"/>
                <w:szCs w:val="20"/>
                <w:lang w:val="uk-UA" w:eastAsia="ru-RU"/>
              </w:rPr>
            </w:pPr>
          </w:p>
        </w:tc>
      </w:tr>
      <w:tr w:rsidR="0045717A" w:rsidRPr="00666166" w:rsidTr="00D63592">
        <w:tc>
          <w:tcPr>
            <w:tcW w:w="15318" w:type="dxa"/>
            <w:gridSpan w:val="5"/>
          </w:tcPr>
          <w:p w:rsidR="0045717A" w:rsidRPr="0050415A" w:rsidRDefault="0045717A" w:rsidP="00457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717A" w:rsidRPr="0050415A" w:rsidRDefault="0045717A" w:rsidP="00457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41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ЗАПРОПОНОВАНІ ЗМІНИ</w:t>
            </w:r>
          </w:p>
          <w:p w:rsidR="00F8273D" w:rsidRPr="00F8273D" w:rsidRDefault="00F8273D" w:rsidP="00F8273D">
            <w:pPr>
              <w:keepNext/>
              <w:tabs>
                <w:tab w:val="left" w:pos="284"/>
              </w:tabs>
              <w:spacing w:after="120"/>
              <w:ind w:left="720" w:hanging="360"/>
              <w:jc w:val="right"/>
              <w:outlineLvl w:val="0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val="uk-UA"/>
              </w:rPr>
            </w:pPr>
            <w:r w:rsidRPr="00F8273D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val="uk-UA"/>
              </w:rPr>
              <w:t>Додаток 1</w:t>
            </w:r>
          </w:p>
          <w:p w:rsidR="00F8273D" w:rsidRPr="00F8273D" w:rsidRDefault="00F8273D" w:rsidP="00F8273D">
            <w:pPr>
              <w:keepNext/>
              <w:tabs>
                <w:tab w:val="left" w:pos="284"/>
              </w:tabs>
              <w:spacing w:after="120"/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val="uk-UA"/>
              </w:rPr>
            </w:pPr>
            <w:r w:rsidRPr="00F8273D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lang w:val="uk-UA"/>
              </w:rPr>
              <w:t>ПЕРЕЛІК ЗАВДАНЬ І ЗАХОДІВ  ПРОГРАМИ</w:t>
            </w:r>
          </w:p>
          <w:p w:rsidR="0045717A" w:rsidRPr="0050415A" w:rsidRDefault="0045717A" w:rsidP="003B41FE">
            <w:pPr>
              <w:jc w:val="center"/>
              <w:rPr>
                <w:rFonts w:ascii="IBM Plex Serif" w:eastAsia="Times New Roman" w:hAnsi="IBM Plex Serif" w:cs="Times New Roman"/>
                <w:sz w:val="20"/>
                <w:szCs w:val="20"/>
                <w:lang w:val="uk-UA" w:eastAsia="ru-RU"/>
              </w:rPr>
            </w:pPr>
          </w:p>
        </w:tc>
      </w:tr>
      <w:tr w:rsidR="0045717A" w:rsidRPr="0050415A" w:rsidTr="00D63592">
        <w:tc>
          <w:tcPr>
            <w:tcW w:w="15318" w:type="dxa"/>
            <w:gridSpan w:val="5"/>
          </w:tcPr>
          <w:tbl>
            <w:tblPr>
              <w:tblW w:w="1568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17"/>
              <w:gridCol w:w="1659"/>
              <w:gridCol w:w="1844"/>
              <w:gridCol w:w="992"/>
              <w:gridCol w:w="1985"/>
              <w:gridCol w:w="1276"/>
              <w:gridCol w:w="1134"/>
              <w:gridCol w:w="2268"/>
              <w:gridCol w:w="1134"/>
              <w:gridCol w:w="1775"/>
            </w:tblGrid>
            <w:tr w:rsidR="00F8273D" w:rsidRPr="00F8273D" w:rsidTr="00E42187">
              <w:trPr>
                <w:tblHeader/>
              </w:trPr>
              <w:tc>
                <w:tcPr>
                  <w:tcW w:w="1617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Оперативна ціль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Стратегії розвитку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міста Києва до 2025 року</w:t>
                  </w:r>
                </w:p>
              </w:tc>
              <w:tc>
                <w:tcPr>
                  <w:tcW w:w="1659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Завдання програми</w:t>
                  </w:r>
                </w:p>
              </w:tc>
              <w:tc>
                <w:tcPr>
                  <w:tcW w:w="1844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Заходи програми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Строки виконання заходу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Виконавці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заходу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Джерела фінансування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Обсяги фінансування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(тис. грн)</w:t>
                  </w:r>
                </w:p>
              </w:tc>
              <w:tc>
                <w:tcPr>
                  <w:tcW w:w="5177" w:type="dxa"/>
                  <w:gridSpan w:val="3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Очікуваний результат</w:t>
                  </w:r>
                </w:p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(результативні показники)</w:t>
                  </w:r>
                </w:p>
              </w:tc>
            </w:tr>
            <w:tr w:rsidR="00F8273D" w:rsidRPr="00F8273D" w:rsidTr="00E42187">
              <w:trPr>
                <w:tblHeader/>
              </w:trPr>
              <w:tc>
                <w:tcPr>
                  <w:tcW w:w="1617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Назва показника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75" w:type="dxa"/>
                  <w:vAlign w:val="center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</w:tr>
            <w:tr w:rsidR="00F8273D" w:rsidRPr="00F8273D" w:rsidTr="00E42187">
              <w:trPr>
                <w:tblHeader/>
              </w:trPr>
              <w:tc>
                <w:tcPr>
                  <w:tcW w:w="1617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59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7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F453E1" w:rsidRPr="00F8273D" w:rsidTr="00E42187">
              <w:tc>
                <w:tcPr>
                  <w:tcW w:w="1617" w:type="dxa"/>
                  <w:vMerge w:val="restart"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2. Перетворення Києва у місто, відкрите для бізнесу</w:t>
                  </w:r>
                </w:p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59" w:type="dxa"/>
                  <w:vMerge w:val="restart"/>
                </w:tcPr>
                <w:p w:rsidR="00F453E1" w:rsidRPr="00F8273D" w:rsidRDefault="00F453E1" w:rsidP="00F453E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 Сприяння розвитку інноваційного підприємництва</w:t>
                  </w:r>
                </w:p>
              </w:tc>
              <w:tc>
                <w:tcPr>
                  <w:tcW w:w="1844" w:type="dxa"/>
                  <w:vMerge w:val="restart"/>
                </w:tcPr>
                <w:p w:rsidR="00F453E1" w:rsidRPr="00F8273D" w:rsidRDefault="00F453E1" w:rsidP="00F453E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4.1.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Надання фінансово-кредитної підтримки суб'єктам малого та середнього підприємництва в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місті Києві</w:t>
                  </w:r>
                </w:p>
              </w:tc>
              <w:tc>
                <w:tcPr>
                  <w:tcW w:w="992" w:type="dxa"/>
                  <w:vMerge w:val="restart"/>
                </w:tcPr>
                <w:p w:rsidR="00F453E1" w:rsidRPr="00F8273D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2024–2025</w:t>
                  </w:r>
                </w:p>
              </w:tc>
              <w:tc>
                <w:tcPr>
                  <w:tcW w:w="1985" w:type="dxa"/>
                  <w:vMerge w:val="restart"/>
                </w:tcPr>
                <w:p w:rsidR="00F453E1" w:rsidRPr="00F8273D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      </w:r>
                </w:p>
              </w:tc>
              <w:tc>
                <w:tcPr>
                  <w:tcW w:w="1276" w:type="dxa"/>
                  <w:vMerge w:val="restart"/>
                </w:tcPr>
                <w:p w:rsidR="00F453E1" w:rsidRPr="00F8273D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 міста Києва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F453E1" w:rsidRPr="00F453E1" w:rsidRDefault="00F453E1" w:rsidP="00F45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F453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  <w:t xml:space="preserve">Всього: </w:t>
                  </w:r>
                </w:p>
                <w:p w:rsidR="00F453E1" w:rsidRPr="00F453E1" w:rsidRDefault="00F453E1" w:rsidP="00F45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F453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  <w:t>259640,0</w:t>
                  </w:r>
                </w:p>
                <w:p w:rsidR="00F453E1" w:rsidRPr="00F453E1" w:rsidRDefault="00F453E1" w:rsidP="00F45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F453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  <w:t xml:space="preserve">2024 рік: </w:t>
                  </w:r>
                </w:p>
                <w:p w:rsidR="00F453E1" w:rsidRPr="00F453E1" w:rsidRDefault="00F453E1" w:rsidP="00F45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F453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  <w:t>107740,0</w:t>
                  </w:r>
                </w:p>
                <w:p w:rsidR="00F453E1" w:rsidRPr="00F453E1" w:rsidRDefault="00F453E1" w:rsidP="00F45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F453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  <w:t xml:space="preserve">2025 рік: </w:t>
                  </w:r>
                </w:p>
                <w:p w:rsidR="00F453E1" w:rsidRPr="00F453E1" w:rsidRDefault="00F453E1" w:rsidP="00F45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F453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 w:eastAsia="uk-UA"/>
                    </w:rPr>
                    <w:t>151900,0</w:t>
                  </w:r>
                </w:p>
                <w:p w:rsidR="00F453E1" w:rsidRPr="00F8273D" w:rsidRDefault="00F453E1" w:rsidP="00F453E1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453E1" w:rsidRPr="00F8273D" w:rsidRDefault="00F453E1" w:rsidP="00F453E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витрат: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обсяг видатків, тис.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грн</w:t>
                  </w:r>
                </w:p>
              </w:tc>
              <w:tc>
                <w:tcPr>
                  <w:tcW w:w="1134" w:type="dxa"/>
                </w:tcPr>
                <w:p w:rsidR="00F453E1" w:rsidRPr="00F453E1" w:rsidRDefault="00F453E1" w:rsidP="00F453E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53E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107740,0</w:t>
                  </w:r>
                </w:p>
                <w:p w:rsidR="00F453E1" w:rsidRPr="00F453E1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:rsidR="00F453E1" w:rsidRPr="00F453E1" w:rsidRDefault="00F453E1" w:rsidP="00F453E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53E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151900,0</w:t>
                  </w:r>
                </w:p>
                <w:p w:rsidR="00F453E1" w:rsidRPr="00F453E1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53E1" w:rsidRPr="00F8273D" w:rsidTr="00E42187">
              <w:tc>
                <w:tcPr>
                  <w:tcW w:w="1617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453E1" w:rsidRPr="00F8273D" w:rsidRDefault="00F453E1" w:rsidP="00F453E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продукту: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кількість суб’єктів малого та середнього підприємництва, яким надано фінансово-кредитну підтримку, осіб, із них:</w:t>
                  </w:r>
                </w:p>
              </w:tc>
              <w:tc>
                <w:tcPr>
                  <w:tcW w:w="1134" w:type="dxa"/>
                </w:tcPr>
                <w:p w:rsidR="00F453E1" w:rsidRPr="00F453E1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53E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75" w:type="dxa"/>
                </w:tcPr>
                <w:p w:rsidR="00F453E1" w:rsidRPr="00F453E1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53E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453E1" w:rsidRPr="00F8273D" w:rsidTr="00E42187">
              <w:tc>
                <w:tcPr>
                  <w:tcW w:w="1617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453E1" w:rsidRPr="00F8273D" w:rsidRDefault="00F453E1" w:rsidP="00F453E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чоловіків, осіб</w:t>
                  </w:r>
                </w:p>
              </w:tc>
              <w:tc>
                <w:tcPr>
                  <w:tcW w:w="1134" w:type="dxa"/>
                </w:tcPr>
                <w:p w:rsidR="00F453E1" w:rsidRPr="00F453E1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53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Pr="00F453E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75" w:type="dxa"/>
                </w:tcPr>
                <w:p w:rsidR="00F453E1" w:rsidRPr="00F453E1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53E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  <w:r w:rsidRPr="00F453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453E1" w:rsidRPr="00F8273D" w:rsidTr="00E42187">
              <w:tc>
                <w:tcPr>
                  <w:tcW w:w="1617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453E1" w:rsidRPr="00F8273D" w:rsidRDefault="00F453E1" w:rsidP="00F453E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жінок, осіб</w:t>
                  </w:r>
                </w:p>
              </w:tc>
              <w:tc>
                <w:tcPr>
                  <w:tcW w:w="1134" w:type="dxa"/>
                </w:tcPr>
                <w:p w:rsidR="00F453E1" w:rsidRPr="00210E50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0E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75" w:type="dxa"/>
                </w:tcPr>
                <w:p w:rsidR="00F453E1" w:rsidRPr="00210E50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0E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F453E1" w:rsidRPr="00F8273D" w:rsidTr="00E42187">
              <w:tc>
                <w:tcPr>
                  <w:tcW w:w="1617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453E1" w:rsidRPr="00F8273D" w:rsidRDefault="00F453E1" w:rsidP="00F453E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продукту</w:t>
                  </w:r>
                  <w:proofErr w:type="gramEnd"/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кількість реалізованих інноваційних проєктів 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у результаті отримання суб’єктами малого та середнього підприємництва фінансово-кредитної підтримки, од.</w:t>
                  </w:r>
                </w:p>
              </w:tc>
              <w:tc>
                <w:tcPr>
                  <w:tcW w:w="1134" w:type="dxa"/>
                </w:tcPr>
                <w:p w:rsidR="00F453E1" w:rsidRPr="00F453E1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53E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50</w:t>
                  </w:r>
                </w:p>
              </w:tc>
              <w:tc>
                <w:tcPr>
                  <w:tcW w:w="1775" w:type="dxa"/>
                </w:tcPr>
                <w:p w:rsidR="00F453E1" w:rsidRPr="00F453E1" w:rsidRDefault="00F453E1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53E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F453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F453E1" w:rsidRPr="00F8273D" w:rsidTr="00E42187">
              <w:tc>
                <w:tcPr>
                  <w:tcW w:w="1617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453E1" w:rsidRPr="00F8273D" w:rsidRDefault="00F453E1" w:rsidP="00F453E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продукту: 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кількість створених робочих місць, од.</w:t>
                  </w:r>
                </w:p>
              </w:tc>
              <w:tc>
                <w:tcPr>
                  <w:tcW w:w="1134" w:type="dxa"/>
                </w:tcPr>
                <w:p w:rsidR="00F453E1" w:rsidRPr="00210E50" w:rsidRDefault="00F453E1" w:rsidP="00210E5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  <w:r w:rsidRPr="00F453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210E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>85</w:t>
                  </w:r>
                </w:p>
              </w:tc>
              <w:tc>
                <w:tcPr>
                  <w:tcW w:w="1775" w:type="dxa"/>
                </w:tcPr>
                <w:p w:rsidR="00F453E1" w:rsidRPr="00210E50" w:rsidRDefault="00210E50" w:rsidP="00F453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>720</w:t>
                  </w:r>
                  <w:bookmarkStart w:id="0" w:name="_GoBack"/>
                  <w:bookmarkEnd w:id="0"/>
                </w:p>
              </w:tc>
            </w:tr>
            <w:tr w:rsidR="00F453E1" w:rsidRPr="00F8273D" w:rsidTr="00E42187">
              <w:tc>
                <w:tcPr>
                  <w:tcW w:w="1617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453E1" w:rsidRPr="00F8273D" w:rsidRDefault="00F453E1" w:rsidP="00F45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453E1" w:rsidRPr="00F8273D" w:rsidRDefault="00F453E1" w:rsidP="00F453E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ефективності: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середні витрати на надання фінансово-кредитної підтримки одному суб’єкту малого та середнього підприємництва, тис.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грн</w:t>
                  </w:r>
                </w:p>
              </w:tc>
              <w:tc>
                <w:tcPr>
                  <w:tcW w:w="1134" w:type="dxa"/>
                </w:tcPr>
                <w:p w:rsidR="00F453E1" w:rsidRPr="00F453E1" w:rsidRDefault="00F453E1" w:rsidP="00F453E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53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1346,8</w:t>
                  </w:r>
                </w:p>
              </w:tc>
              <w:tc>
                <w:tcPr>
                  <w:tcW w:w="1775" w:type="dxa"/>
                </w:tcPr>
                <w:p w:rsidR="00F453E1" w:rsidRPr="00F453E1" w:rsidRDefault="00F453E1" w:rsidP="00F453E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53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1519,0</w:t>
                  </w:r>
                </w:p>
              </w:tc>
            </w:tr>
            <w:tr w:rsidR="00F8273D" w:rsidRPr="00F8273D" w:rsidTr="00E42187">
              <w:tc>
                <w:tcPr>
                  <w:tcW w:w="1617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8273D" w:rsidRPr="00F8273D" w:rsidRDefault="00F8273D" w:rsidP="00F82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8273D" w:rsidRPr="00F8273D" w:rsidRDefault="00F8273D" w:rsidP="00F8273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якості: рівень виконання заходу, %</w:t>
                  </w:r>
                </w:p>
              </w:tc>
              <w:tc>
                <w:tcPr>
                  <w:tcW w:w="1134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775" w:type="dxa"/>
                </w:tcPr>
                <w:p w:rsidR="00F8273D" w:rsidRPr="00F8273D" w:rsidRDefault="00F8273D" w:rsidP="00F8273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27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45717A" w:rsidRPr="0050415A" w:rsidRDefault="0045717A" w:rsidP="004571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0A679E" w:rsidRPr="00666166" w:rsidTr="00D63592">
        <w:tc>
          <w:tcPr>
            <w:tcW w:w="15318" w:type="dxa"/>
            <w:gridSpan w:val="5"/>
          </w:tcPr>
          <w:p w:rsidR="00CD6441" w:rsidRDefault="00CD6441" w:rsidP="001E6562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0A679E" w:rsidRPr="0050415A" w:rsidRDefault="00C8790E" w:rsidP="001E6562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</w:pPr>
            <w:r w:rsidRPr="0050415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Позиція «РАЗОМ ПО МЦП</w:t>
            </w:r>
            <w:r w:rsidR="001E6562" w:rsidRPr="0050415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 xml:space="preserve">» у </w:t>
            </w:r>
            <w:r w:rsidR="00CD6441" w:rsidRPr="00CD644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додатку 1 «ПЕРЕЛІК ЗАВДАНЬ І ЗАХОДІВ ПРОГРАМИ»</w:t>
            </w:r>
          </w:p>
          <w:p w:rsidR="001E6562" w:rsidRPr="0050415A" w:rsidRDefault="001E6562" w:rsidP="001E6562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1E6562" w:rsidRPr="0050415A" w:rsidTr="00D63592">
        <w:tc>
          <w:tcPr>
            <w:tcW w:w="425" w:type="dxa"/>
            <w:gridSpan w:val="2"/>
          </w:tcPr>
          <w:p w:rsidR="001E6562" w:rsidRPr="0050415A" w:rsidRDefault="00CD6441" w:rsidP="007044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893" w:type="dxa"/>
            <w:gridSpan w:val="3"/>
          </w:tcPr>
          <w:p w:rsidR="001E6562" w:rsidRPr="0050415A" w:rsidRDefault="001E6562" w:rsidP="007044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4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ЧИННА РЕДАКЦІЯ</w:t>
            </w:r>
          </w:p>
        </w:tc>
      </w:tr>
      <w:tr w:rsidR="000A679E" w:rsidRPr="0050415A" w:rsidTr="00D63592">
        <w:tc>
          <w:tcPr>
            <w:tcW w:w="15318" w:type="dxa"/>
            <w:gridSpan w:val="5"/>
          </w:tcPr>
          <w:tbl>
            <w:tblPr>
              <w:tblW w:w="1568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60"/>
              <w:gridCol w:w="1374"/>
              <w:gridCol w:w="5050"/>
            </w:tblGrid>
            <w:tr w:rsidR="00CD6441" w:rsidRPr="00CD6441" w:rsidTr="00E42187">
              <w:tc>
                <w:tcPr>
                  <w:tcW w:w="9260" w:type="dxa"/>
                  <w:vMerge w:val="restart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РАЗОМ ПО МЦП: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74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ВСЬОГО:</w:t>
                  </w:r>
                  <w:r w:rsidRPr="00CD64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  <w:t xml:space="preserve">в т.ч. </w:t>
                  </w:r>
                </w:p>
              </w:tc>
              <w:tc>
                <w:tcPr>
                  <w:tcW w:w="5050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246875,0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2024 рік – 120410,0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2025 рік – 126465,0</w:t>
                  </w:r>
                </w:p>
              </w:tc>
            </w:tr>
            <w:tr w:rsidR="00CD6441" w:rsidRPr="00CD6441" w:rsidTr="00E42187">
              <w:tc>
                <w:tcPr>
                  <w:tcW w:w="9260" w:type="dxa"/>
                  <w:vMerge/>
                </w:tcPr>
                <w:p w:rsidR="00CD6441" w:rsidRPr="00CD6441" w:rsidRDefault="00CD6441" w:rsidP="00CD64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74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Всього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  <w:t>бюджет міста  Києва</w:t>
                  </w:r>
                </w:p>
              </w:tc>
              <w:tc>
                <w:tcPr>
                  <w:tcW w:w="5050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228458,0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2024 рік – 110468,0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2025 рік – 117990,0</w:t>
                  </w:r>
                </w:p>
              </w:tc>
            </w:tr>
            <w:tr w:rsidR="00CD6441" w:rsidRPr="00CD6441" w:rsidTr="00E42187">
              <w:tc>
                <w:tcPr>
                  <w:tcW w:w="9260" w:type="dxa"/>
                  <w:vMerge/>
                </w:tcPr>
                <w:p w:rsidR="00CD6441" w:rsidRPr="00CD6441" w:rsidRDefault="00CD6441" w:rsidP="00CD64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74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Всього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  <w:t>інші джерела</w:t>
                  </w:r>
                </w:p>
              </w:tc>
              <w:tc>
                <w:tcPr>
                  <w:tcW w:w="5050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18417,0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2024 рік – 9942,0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2025 рік – 8475,0</w:t>
                  </w:r>
                </w:p>
              </w:tc>
            </w:tr>
          </w:tbl>
          <w:p w:rsidR="00CD6441" w:rsidRPr="00CD6441" w:rsidRDefault="00CD6441" w:rsidP="00CD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D6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Суб’єкти господарювання визначаються шляхом застосування системи публічних закупівель PROZORRO</w:t>
            </w:r>
          </w:p>
          <w:p w:rsidR="00CD6441" w:rsidRPr="00CD6441" w:rsidRDefault="00CD6441" w:rsidP="00CD64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6441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  <w:lang w:val="uk-UA"/>
              </w:rPr>
              <w:t xml:space="preserve">2 </w:t>
            </w:r>
            <w:r w:rsidRPr="00CD6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Базовий рік – 2024 рік.</w:t>
            </w:r>
            <w:r w:rsidRPr="00CD64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       </w:t>
            </w:r>
          </w:p>
          <w:p w:rsidR="00CD6441" w:rsidRPr="00CD6441" w:rsidRDefault="00CD6441" w:rsidP="00CD64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A679E" w:rsidRPr="0050415A" w:rsidRDefault="000A679E" w:rsidP="007044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2AAD" w:rsidRPr="0050415A" w:rsidTr="00D63592">
        <w:tc>
          <w:tcPr>
            <w:tcW w:w="15318" w:type="dxa"/>
            <w:gridSpan w:val="5"/>
          </w:tcPr>
          <w:p w:rsidR="00C42AAD" w:rsidRPr="0050415A" w:rsidRDefault="00C42AAD" w:rsidP="007044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E6562" w:rsidRPr="0050415A" w:rsidRDefault="001E6562" w:rsidP="007044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ЗАПРОПОНОВАНІ ЗМІНИ</w:t>
            </w:r>
          </w:p>
        </w:tc>
      </w:tr>
      <w:tr w:rsidR="00C42AAD" w:rsidRPr="00666166" w:rsidTr="00D63592">
        <w:tc>
          <w:tcPr>
            <w:tcW w:w="15318" w:type="dxa"/>
            <w:gridSpan w:val="5"/>
          </w:tcPr>
          <w:tbl>
            <w:tblPr>
              <w:tblW w:w="1568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60"/>
              <w:gridCol w:w="1374"/>
              <w:gridCol w:w="5050"/>
            </w:tblGrid>
            <w:tr w:rsidR="00CD6441" w:rsidRPr="00CD6441" w:rsidTr="00E42187">
              <w:tc>
                <w:tcPr>
                  <w:tcW w:w="9260" w:type="dxa"/>
                  <w:vMerge w:val="restart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lastRenderedPageBreak/>
                    <w:t>РАЗОМ ПО МЦП: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74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ВСЬОГО:</w:t>
                  </w:r>
                  <w:r w:rsidRPr="00CD64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  <w:t xml:space="preserve">в т.ч. </w:t>
                  </w:r>
                </w:p>
              </w:tc>
              <w:tc>
                <w:tcPr>
                  <w:tcW w:w="5050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  <w:t>336875,0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  <w:t>2024 рік – 150410,0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  <w:t>2025 рік – 186465,0</w:t>
                  </w:r>
                </w:p>
              </w:tc>
            </w:tr>
            <w:tr w:rsidR="00CD6441" w:rsidRPr="00CD6441" w:rsidTr="00E42187">
              <w:tc>
                <w:tcPr>
                  <w:tcW w:w="9260" w:type="dxa"/>
                  <w:vMerge/>
                </w:tcPr>
                <w:p w:rsidR="00CD6441" w:rsidRPr="00CD6441" w:rsidRDefault="00CD6441" w:rsidP="00CD64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74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Всього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  <w:t>бюджет міста  Києва</w:t>
                  </w:r>
                </w:p>
              </w:tc>
              <w:tc>
                <w:tcPr>
                  <w:tcW w:w="5050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  <w:t>318458,0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  <w:t>2024 рік – 140468,0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  <w:t>2025 рік – 177990,0</w:t>
                  </w:r>
                </w:p>
              </w:tc>
            </w:tr>
            <w:tr w:rsidR="00CD6441" w:rsidRPr="00CD6441" w:rsidTr="00E42187">
              <w:tc>
                <w:tcPr>
                  <w:tcW w:w="9260" w:type="dxa"/>
                  <w:vMerge/>
                </w:tcPr>
                <w:p w:rsidR="00CD6441" w:rsidRPr="00CD6441" w:rsidRDefault="00CD6441" w:rsidP="00CD64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74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Всього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/>
                    </w:rPr>
                    <w:t>інші джерела</w:t>
                  </w:r>
                </w:p>
              </w:tc>
              <w:tc>
                <w:tcPr>
                  <w:tcW w:w="5050" w:type="dxa"/>
                </w:tcPr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18417,0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2024 рік – 9942,0</w:t>
                  </w:r>
                </w:p>
                <w:p w:rsidR="00CD6441" w:rsidRPr="00CD6441" w:rsidRDefault="00CD6441" w:rsidP="00CD644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uk-UA"/>
                    </w:rPr>
                  </w:pPr>
                  <w:r w:rsidRPr="00CD64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2025 рік – 8475,0</w:t>
                  </w:r>
                </w:p>
              </w:tc>
            </w:tr>
          </w:tbl>
          <w:p w:rsidR="00CD6441" w:rsidRPr="00CD6441" w:rsidRDefault="00CD6441" w:rsidP="00CD6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D6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Суб’єкти господарювання визначаються шляхом застосування системи публічних закупівель PROZORRO</w:t>
            </w:r>
          </w:p>
          <w:p w:rsidR="00CD6441" w:rsidRPr="00CD6441" w:rsidRDefault="00CD6441" w:rsidP="00CD64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6441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  <w:lang w:val="uk-UA"/>
              </w:rPr>
              <w:t xml:space="preserve">2 </w:t>
            </w:r>
            <w:r w:rsidRPr="00CD6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Базовий рік – 2024 рік.</w:t>
            </w:r>
            <w:r w:rsidRPr="00CD64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       </w:t>
            </w:r>
          </w:p>
          <w:p w:rsidR="00C42AAD" w:rsidRPr="0050415A" w:rsidRDefault="00C42AAD" w:rsidP="007044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1E6562" w:rsidRPr="0050415A" w:rsidRDefault="001E6562" w:rsidP="00CD64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</w:tbl>
    <w:p w:rsidR="000767DB" w:rsidRDefault="000767DB" w:rsidP="0007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767DB" w:rsidRDefault="000767DB" w:rsidP="0007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767DB" w:rsidRDefault="000767DB" w:rsidP="0007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767DB" w:rsidRPr="000767DB" w:rsidRDefault="000767DB" w:rsidP="0007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767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Директор Департаменту промисловості</w:t>
      </w:r>
    </w:p>
    <w:p w:rsidR="000767DB" w:rsidRPr="000767DB" w:rsidRDefault="000767DB" w:rsidP="0007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767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 розвитку підприємництва виконавчого</w:t>
      </w:r>
    </w:p>
    <w:p w:rsidR="000767DB" w:rsidRPr="000767DB" w:rsidRDefault="000767DB" w:rsidP="0007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767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органу Київської міської ради  (Київської</w:t>
      </w:r>
    </w:p>
    <w:p w:rsidR="000767DB" w:rsidRPr="000767DB" w:rsidRDefault="000767DB" w:rsidP="000767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0767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міської державної</w:t>
      </w:r>
      <w:r w:rsidRPr="0007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адміністрації)</w:t>
      </w:r>
      <w:r w:rsidRPr="000767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</w:t>
      </w:r>
      <w:r w:rsidRPr="000767D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Володимир КОСТІКОВ</w:t>
      </w:r>
    </w:p>
    <w:p w:rsidR="00C37027" w:rsidRDefault="00C37027" w:rsidP="006F5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37027" w:rsidSect="00173E3B">
      <w:footerReference w:type="default" r:id="rId8"/>
      <w:pgSz w:w="15840" w:h="12240" w:orient="landscape"/>
      <w:pgMar w:top="426" w:right="53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C4" w:rsidRDefault="007A60C4" w:rsidP="00461104">
      <w:pPr>
        <w:spacing w:after="0" w:line="240" w:lineRule="auto"/>
      </w:pPr>
      <w:r>
        <w:separator/>
      </w:r>
    </w:p>
  </w:endnote>
  <w:endnote w:type="continuationSeparator" w:id="0">
    <w:p w:rsidR="007A60C4" w:rsidRDefault="007A60C4" w:rsidP="0046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76037"/>
      <w:docPartObj>
        <w:docPartGallery w:val="Page Numbers (Bottom of Page)"/>
        <w:docPartUnique/>
      </w:docPartObj>
    </w:sdtPr>
    <w:sdtContent>
      <w:p w:rsidR="001E06A2" w:rsidRDefault="001E06A2" w:rsidP="00461104">
        <w:pPr>
          <w:pStyle w:val="af2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0E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06A2" w:rsidRDefault="001E06A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C4" w:rsidRDefault="007A60C4" w:rsidP="00461104">
      <w:pPr>
        <w:spacing w:after="0" w:line="240" w:lineRule="auto"/>
      </w:pPr>
      <w:r>
        <w:separator/>
      </w:r>
    </w:p>
  </w:footnote>
  <w:footnote w:type="continuationSeparator" w:id="0">
    <w:p w:rsidR="007A60C4" w:rsidRDefault="007A60C4" w:rsidP="00461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2F3"/>
    <w:multiLevelType w:val="hybridMultilevel"/>
    <w:tmpl w:val="B6EABD96"/>
    <w:lvl w:ilvl="0" w:tplc="95E4DD1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16F76"/>
    <w:multiLevelType w:val="multilevel"/>
    <w:tmpl w:val="9530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E10C3A"/>
    <w:multiLevelType w:val="hybridMultilevel"/>
    <w:tmpl w:val="ADF4EB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406AF"/>
    <w:multiLevelType w:val="hybridMultilevel"/>
    <w:tmpl w:val="BA8AF2E2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2D"/>
    <w:rsid w:val="00001AE7"/>
    <w:rsid w:val="000054E6"/>
    <w:rsid w:val="0000711A"/>
    <w:rsid w:val="0002005B"/>
    <w:rsid w:val="00020573"/>
    <w:rsid w:val="0002243D"/>
    <w:rsid w:val="00042FD5"/>
    <w:rsid w:val="000513BC"/>
    <w:rsid w:val="00052E22"/>
    <w:rsid w:val="00054909"/>
    <w:rsid w:val="0005670F"/>
    <w:rsid w:val="000567D2"/>
    <w:rsid w:val="000639C8"/>
    <w:rsid w:val="00065C90"/>
    <w:rsid w:val="000677C7"/>
    <w:rsid w:val="000767DB"/>
    <w:rsid w:val="0008541B"/>
    <w:rsid w:val="00096E70"/>
    <w:rsid w:val="000A2975"/>
    <w:rsid w:val="000A2D39"/>
    <w:rsid w:val="000A679E"/>
    <w:rsid w:val="000A7EEC"/>
    <w:rsid w:val="000B5E68"/>
    <w:rsid w:val="000C01DD"/>
    <w:rsid w:val="000C62B2"/>
    <w:rsid w:val="000C694F"/>
    <w:rsid w:val="000D2A73"/>
    <w:rsid w:val="000D353C"/>
    <w:rsid w:val="000D4035"/>
    <w:rsid w:val="000D478A"/>
    <w:rsid w:val="000D5FA7"/>
    <w:rsid w:val="000E0173"/>
    <w:rsid w:val="000E14E5"/>
    <w:rsid w:val="000F0053"/>
    <w:rsid w:val="00103FB1"/>
    <w:rsid w:val="00106E04"/>
    <w:rsid w:val="00110E9C"/>
    <w:rsid w:val="00123398"/>
    <w:rsid w:val="001239EC"/>
    <w:rsid w:val="0014088E"/>
    <w:rsid w:val="001437AC"/>
    <w:rsid w:val="001453AB"/>
    <w:rsid w:val="00147634"/>
    <w:rsid w:val="00150563"/>
    <w:rsid w:val="00150A45"/>
    <w:rsid w:val="0015440B"/>
    <w:rsid w:val="00156206"/>
    <w:rsid w:val="00163551"/>
    <w:rsid w:val="00164EE0"/>
    <w:rsid w:val="00171679"/>
    <w:rsid w:val="00173E3B"/>
    <w:rsid w:val="00177D5F"/>
    <w:rsid w:val="001815A5"/>
    <w:rsid w:val="0018561D"/>
    <w:rsid w:val="001912D5"/>
    <w:rsid w:val="00191B11"/>
    <w:rsid w:val="001936C0"/>
    <w:rsid w:val="001944AE"/>
    <w:rsid w:val="001A4C98"/>
    <w:rsid w:val="001A5326"/>
    <w:rsid w:val="001A566C"/>
    <w:rsid w:val="001A7D4E"/>
    <w:rsid w:val="001B4A7B"/>
    <w:rsid w:val="001C2E19"/>
    <w:rsid w:val="001C3F5A"/>
    <w:rsid w:val="001C72A9"/>
    <w:rsid w:val="001D0053"/>
    <w:rsid w:val="001D2960"/>
    <w:rsid w:val="001D4E50"/>
    <w:rsid w:val="001E06A2"/>
    <w:rsid w:val="001E2338"/>
    <w:rsid w:val="001E4EAB"/>
    <w:rsid w:val="001E6562"/>
    <w:rsid w:val="001F0DB9"/>
    <w:rsid w:val="001F1A91"/>
    <w:rsid w:val="00204DA0"/>
    <w:rsid w:val="00210E50"/>
    <w:rsid w:val="00213809"/>
    <w:rsid w:val="002156EA"/>
    <w:rsid w:val="0022017F"/>
    <w:rsid w:val="0023006A"/>
    <w:rsid w:val="00232385"/>
    <w:rsid w:val="0024168F"/>
    <w:rsid w:val="0024195C"/>
    <w:rsid w:val="00243BCE"/>
    <w:rsid w:val="00244B56"/>
    <w:rsid w:val="002545AB"/>
    <w:rsid w:val="00254C29"/>
    <w:rsid w:val="00256241"/>
    <w:rsid w:val="0026660C"/>
    <w:rsid w:val="00267046"/>
    <w:rsid w:val="0026769D"/>
    <w:rsid w:val="00270276"/>
    <w:rsid w:val="00271134"/>
    <w:rsid w:val="002A2435"/>
    <w:rsid w:val="002A31BB"/>
    <w:rsid w:val="002A6CB2"/>
    <w:rsid w:val="002B0E4B"/>
    <w:rsid w:val="002B2021"/>
    <w:rsid w:val="002B7942"/>
    <w:rsid w:val="002C754E"/>
    <w:rsid w:val="002E0EEE"/>
    <w:rsid w:val="002E56AB"/>
    <w:rsid w:val="002E66C5"/>
    <w:rsid w:val="002E6DBF"/>
    <w:rsid w:val="00304A23"/>
    <w:rsid w:val="00306D13"/>
    <w:rsid w:val="00313CF3"/>
    <w:rsid w:val="0032745F"/>
    <w:rsid w:val="00330A5F"/>
    <w:rsid w:val="00330B7A"/>
    <w:rsid w:val="00330BD7"/>
    <w:rsid w:val="003379B9"/>
    <w:rsid w:val="00342667"/>
    <w:rsid w:val="00347A32"/>
    <w:rsid w:val="0035318B"/>
    <w:rsid w:val="00374C91"/>
    <w:rsid w:val="003764CC"/>
    <w:rsid w:val="00383896"/>
    <w:rsid w:val="00387166"/>
    <w:rsid w:val="00391F2B"/>
    <w:rsid w:val="00396285"/>
    <w:rsid w:val="003A3F1C"/>
    <w:rsid w:val="003A66BA"/>
    <w:rsid w:val="003A76C1"/>
    <w:rsid w:val="003B0147"/>
    <w:rsid w:val="003B02AE"/>
    <w:rsid w:val="003B41FE"/>
    <w:rsid w:val="003C58EC"/>
    <w:rsid w:val="003C5DB1"/>
    <w:rsid w:val="003C6E0B"/>
    <w:rsid w:val="003D5CA1"/>
    <w:rsid w:val="003D6B2E"/>
    <w:rsid w:val="003D7BC9"/>
    <w:rsid w:val="003E10F8"/>
    <w:rsid w:val="003E3115"/>
    <w:rsid w:val="003E3256"/>
    <w:rsid w:val="003E3661"/>
    <w:rsid w:val="003E517E"/>
    <w:rsid w:val="003E51A7"/>
    <w:rsid w:val="003F21FB"/>
    <w:rsid w:val="003F4740"/>
    <w:rsid w:val="003F6341"/>
    <w:rsid w:val="003F773E"/>
    <w:rsid w:val="004006EF"/>
    <w:rsid w:val="004060F8"/>
    <w:rsid w:val="0041220D"/>
    <w:rsid w:val="004152F6"/>
    <w:rsid w:val="00420094"/>
    <w:rsid w:val="0042027A"/>
    <w:rsid w:val="0044437E"/>
    <w:rsid w:val="00445EE4"/>
    <w:rsid w:val="004516FB"/>
    <w:rsid w:val="0045717A"/>
    <w:rsid w:val="00461104"/>
    <w:rsid w:val="00472879"/>
    <w:rsid w:val="004A0BDB"/>
    <w:rsid w:val="004A571D"/>
    <w:rsid w:val="004A68E0"/>
    <w:rsid w:val="004A6ED3"/>
    <w:rsid w:val="004B3A82"/>
    <w:rsid w:val="004B4441"/>
    <w:rsid w:val="004B5782"/>
    <w:rsid w:val="004C1BE8"/>
    <w:rsid w:val="004C48A8"/>
    <w:rsid w:val="004C4C87"/>
    <w:rsid w:val="004C516F"/>
    <w:rsid w:val="004D0CC1"/>
    <w:rsid w:val="004D2D56"/>
    <w:rsid w:val="004E5664"/>
    <w:rsid w:val="004F0B4A"/>
    <w:rsid w:val="0050082C"/>
    <w:rsid w:val="00502833"/>
    <w:rsid w:val="00502B62"/>
    <w:rsid w:val="0050415A"/>
    <w:rsid w:val="00504BBF"/>
    <w:rsid w:val="005058EE"/>
    <w:rsid w:val="005162EE"/>
    <w:rsid w:val="00521487"/>
    <w:rsid w:val="00521DA5"/>
    <w:rsid w:val="00532F5D"/>
    <w:rsid w:val="00533210"/>
    <w:rsid w:val="00540B60"/>
    <w:rsid w:val="00550115"/>
    <w:rsid w:val="00557B12"/>
    <w:rsid w:val="00561C20"/>
    <w:rsid w:val="00573164"/>
    <w:rsid w:val="005812DF"/>
    <w:rsid w:val="00585131"/>
    <w:rsid w:val="005937E8"/>
    <w:rsid w:val="005A742D"/>
    <w:rsid w:val="005B036A"/>
    <w:rsid w:val="005B784F"/>
    <w:rsid w:val="005C38EF"/>
    <w:rsid w:val="005C5458"/>
    <w:rsid w:val="005D053C"/>
    <w:rsid w:val="005D0D8C"/>
    <w:rsid w:val="005D300F"/>
    <w:rsid w:val="005D4632"/>
    <w:rsid w:val="005E2685"/>
    <w:rsid w:val="005F13C3"/>
    <w:rsid w:val="00605341"/>
    <w:rsid w:val="00605C9F"/>
    <w:rsid w:val="0061042B"/>
    <w:rsid w:val="0061085A"/>
    <w:rsid w:val="00615536"/>
    <w:rsid w:val="006419FF"/>
    <w:rsid w:val="00653924"/>
    <w:rsid w:val="00655ABC"/>
    <w:rsid w:val="00666166"/>
    <w:rsid w:val="00667C1A"/>
    <w:rsid w:val="00670252"/>
    <w:rsid w:val="0067650E"/>
    <w:rsid w:val="006766BC"/>
    <w:rsid w:val="00681497"/>
    <w:rsid w:val="0068431C"/>
    <w:rsid w:val="00693D89"/>
    <w:rsid w:val="0069442C"/>
    <w:rsid w:val="00697DD5"/>
    <w:rsid w:val="006A679F"/>
    <w:rsid w:val="006A772E"/>
    <w:rsid w:val="006B5E79"/>
    <w:rsid w:val="006B6997"/>
    <w:rsid w:val="006C04FC"/>
    <w:rsid w:val="006C3F7F"/>
    <w:rsid w:val="006D00C3"/>
    <w:rsid w:val="006D29DB"/>
    <w:rsid w:val="006D4352"/>
    <w:rsid w:val="006D6661"/>
    <w:rsid w:val="006D723B"/>
    <w:rsid w:val="006E35C3"/>
    <w:rsid w:val="006F5BB4"/>
    <w:rsid w:val="006F68FB"/>
    <w:rsid w:val="00704417"/>
    <w:rsid w:val="007175D6"/>
    <w:rsid w:val="00720442"/>
    <w:rsid w:val="00733043"/>
    <w:rsid w:val="0073322A"/>
    <w:rsid w:val="00750F11"/>
    <w:rsid w:val="00754BE4"/>
    <w:rsid w:val="00756D48"/>
    <w:rsid w:val="00760710"/>
    <w:rsid w:val="007613CA"/>
    <w:rsid w:val="0076676B"/>
    <w:rsid w:val="00766A64"/>
    <w:rsid w:val="0077131C"/>
    <w:rsid w:val="007716FA"/>
    <w:rsid w:val="00771BCD"/>
    <w:rsid w:val="0077363B"/>
    <w:rsid w:val="00773678"/>
    <w:rsid w:val="00773E2E"/>
    <w:rsid w:val="0078511D"/>
    <w:rsid w:val="00791B32"/>
    <w:rsid w:val="00792C97"/>
    <w:rsid w:val="007A5AA4"/>
    <w:rsid w:val="007A60C4"/>
    <w:rsid w:val="007B185A"/>
    <w:rsid w:val="007B4C81"/>
    <w:rsid w:val="007C3A22"/>
    <w:rsid w:val="007D4C9C"/>
    <w:rsid w:val="007D6119"/>
    <w:rsid w:val="007E2667"/>
    <w:rsid w:val="007E2B30"/>
    <w:rsid w:val="007F6E6C"/>
    <w:rsid w:val="00805C2B"/>
    <w:rsid w:val="00820E70"/>
    <w:rsid w:val="008211E5"/>
    <w:rsid w:val="00850A49"/>
    <w:rsid w:val="00854F52"/>
    <w:rsid w:val="00855002"/>
    <w:rsid w:val="0085724B"/>
    <w:rsid w:val="00863722"/>
    <w:rsid w:val="00871088"/>
    <w:rsid w:val="00874172"/>
    <w:rsid w:val="00894DBF"/>
    <w:rsid w:val="008C0389"/>
    <w:rsid w:val="008C482A"/>
    <w:rsid w:val="008C67B8"/>
    <w:rsid w:val="008F1168"/>
    <w:rsid w:val="0090569C"/>
    <w:rsid w:val="00907A2F"/>
    <w:rsid w:val="00921AFA"/>
    <w:rsid w:val="00924256"/>
    <w:rsid w:val="00937D06"/>
    <w:rsid w:val="0094248F"/>
    <w:rsid w:val="009447F2"/>
    <w:rsid w:val="00946836"/>
    <w:rsid w:val="00946D15"/>
    <w:rsid w:val="00955A16"/>
    <w:rsid w:val="00966D60"/>
    <w:rsid w:val="00966E0F"/>
    <w:rsid w:val="00967B1F"/>
    <w:rsid w:val="009711EF"/>
    <w:rsid w:val="009736A8"/>
    <w:rsid w:val="00985A88"/>
    <w:rsid w:val="00985FD7"/>
    <w:rsid w:val="009A428C"/>
    <w:rsid w:val="009A56DF"/>
    <w:rsid w:val="009C7615"/>
    <w:rsid w:val="009D3796"/>
    <w:rsid w:val="009D443A"/>
    <w:rsid w:val="009D66AC"/>
    <w:rsid w:val="009E7323"/>
    <w:rsid w:val="009E752D"/>
    <w:rsid w:val="009F0809"/>
    <w:rsid w:val="009F58C2"/>
    <w:rsid w:val="00A01809"/>
    <w:rsid w:val="00A046BE"/>
    <w:rsid w:val="00A10704"/>
    <w:rsid w:val="00A11C1A"/>
    <w:rsid w:val="00A24E5F"/>
    <w:rsid w:val="00A30A8A"/>
    <w:rsid w:val="00A31BD0"/>
    <w:rsid w:val="00A34E04"/>
    <w:rsid w:val="00A42E8A"/>
    <w:rsid w:val="00A437CC"/>
    <w:rsid w:val="00A4587F"/>
    <w:rsid w:val="00A63F15"/>
    <w:rsid w:val="00A84512"/>
    <w:rsid w:val="00A92281"/>
    <w:rsid w:val="00AA01FF"/>
    <w:rsid w:val="00AA5675"/>
    <w:rsid w:val="00AA5A85"/>
    <w:rsid w:val="00AA6649"/>
    <w:rsid w:val="00AA6CD3"/>
    <w:rsid w:val="00AB059A"/>
    <w:rsid w:val="00AB0FC1"/>
    <w:rsid w:val="00AC673A"/>
    <w:rsid w:val="00AD20F1"/>
    <w:rsid w:val="00AD4090"/>
    <w:rsid w:val="00AE28E3"/>
    <w:rsid w:val="00AE3D2D"/>
    <w:rsid w:val="00B0004E"/>
    <w:rsid w:val="00B00DB2"/>
    <w:rsid w:val="00B025B3"/>
    <w:rsid w:val="00B058D1"/>
    <w:rsid w:val="00B05F43"/>
    <w:rsid w:val="00B502D4"/>
    <w:rsid w:val="00B526BB"/>
    <w:rsid w:val="00B53356"/>
    <w:rsid w:val="00B53DBE"/>
    <w:rsid w:val="00B54DC1"/>
    <w:rsid w:val="00B55F5F"/>
    <w:rsid w:val="00B604DB"/>
    <w:rsid w:val="00B620DF"/>
    <w:rsid w:val="00B63A90"/>
    <w:rsid w:val="00B658FA"/>
    <w:rsid w:val="00B74A28"/>
    <w:rsid w:val="00B806A6"/>
    <w:rsid w:val="00B91428"/>
    <w:rsid w:val="00BA05C5"/>
    <w:rsid w:val="00BA51B1"/>
    <w:rsid w:val="00BB1793"/>
    <w:rsid w:val="00BB306B"/>
    <w:rsid w:val="00BB34BC"/>
    <w:rsid w:val="00BC0D11"/>
    <w:rsid w:val="00BC1D2A"/>
    <w:rsid w:val="00BD4473"/>
    <w:rsid w:val="00C045E9"/>
    <w:rsid w:val="00C056B2"/>
    <w:rsid w:val="00C229CC"/>
    <w:rsid w:val="00C23006"/>
    <w:rsid w:val="00C3023C"/>
    <w:rsid w:val="00C31E6E"/>
    <w:rsid w:val="00C37027"/>
    <w:rsid w:val="00C40FAD"/>
    <w:rsid w:val="00C42AAD"/>
    <w:rsid w:val="00C46395"/>
    <w:rsid w:val="00C514AA"/>
    <w:rsid w:val="00C554DA"/>
    <w:rsid w:val="00C62AC5"/>
    <w:rsid w:val="00C65785"/>
    <w:rsid w:val="00C73BB7"/>
    <w:rsid w:val="00C74A71"/>
    <w:rsid w:val="00C7791D"/>
    <w:rsid w:val="00C87394"/>
    <w:rsid w:val="00C8790E"/>
    <w:rsid w:val="00C91610"/>
    <w:rsid w:val="00CB3009"/>
    <w:rsid w:val="00CB574D"/>
    <w:rsid w:val="00CC3CBE"/>
    <w:rsid w:val="00CC3E7B"/>
    <w:rsid w:val="00CD6441"/>
    <w:rsid w:val="00CE1EE0"/>
    <w:rsid w:val="00CE2796"/>
    <w:rsid w:val="00CE3E55"/>
    <w:rsid w:val="00CF471D"/>
    <w:rsid w:val="00D00CB2"/>
    <w:rsid w:val="00D177DD"/>
    <w:rsid w:val="00D3582A"/>
    <w:rsid w:val="00D4570B"/>
    <w:rsid w:val="00D55477"/>
    <w:rsid w:val="00D577E3"/>
    <w:rsid w:val="00D57D49"/>
    <w:rsid w:val="00D63592"/>
    <w:rsid w:val="00D6769C"/>
    <w:rsid w:val="00D67B83"/>
    <w:rsid w:val="00D80EDD"/>
    <w:rsid w:val="00D81830"/>
    <w:rsid w:val="00D828E6"/>
    <w:rsid w:val="00D93ACB"/>
    <w:rsid w:val="00D97D55"/>
    <w:rsid w:val="00DA062B"/>
    <w:rsid w:val="00DA16CD"/>
    <w:rsid w:val="00DA60C8"/>
    <w:rsid w:val="00DB7B3C"/>
    <w:rsid w:val="00DC3690"/>
    <w:rsid w:val="00DD18A4"/>
    <w:rsid w:val="00DD6BBB"/>
    <w:rsid w:val="00DD6C33"/>
    <w:rsid w:val="00DE25CA"/>
    <w:rsid w:val="00DF024A"/>
    <w:rsid w:val="00DF62E4"/>
    <w:rsid w:val="00E043B1"/>
    <w:rsid w:val="00E04492"/>
    <w:rsid w:val="00E1295F"/>
    <w:rsid w:val="00E16F51"/>
    <w:rsid w:val="00E267FF"/>
    <w:rsid w:val="00E31DFC"/>
    <w:rsid w:val="00E332CE"/>
    <w:rsid w:val="00E3511F"/>
    <w:rsid w:val="00E44C86"/>
    <w:rsid w:val="00E60113"/>
    <w:rsid w:val="00E63C81"/>
    <w:rsid w:val="00E663ED"/>
    <w:rsid w:val="00E760FB"/>
    <w:rsid w:val="00E77C1C"/>
    <w:rsid w:val="00E8139D"/>
    <w:rsid w:val="00E81553"/>
    <w:rsid w:val="00E87F4B"/>
    <w:rsid w:val="00E951AD"/>
    <w:rsid w:val="00E96529"/>
    <w:rsid w:val="00EA1BFB"/>
    <w:rsid w:val="00EA747D"/>
    <w:rsid w:val="00EA7C41"/>
    <w:rsid w:val="00EB4543"/>
    <w:rsid w:val="00EC1CD0"/>
    <w:rsid w:val="00EC2B56"/>
    <w:rsid w:val="00ED1D2C"/>
    <w:rsid w:val="00ED3A95"/>
    <w:rsid w:val="00ED449E"/>
    <w:rsid w:val="00EE2226"/>
    <w:rsid w:val="00EE2725"/>
    <w:rsid w:val="00EE3980"/>
    <w:rsid w:val="00EE5B45"/>
    <w:rsid w:val="00EE611B"/>
    <w:rsid w:val="00EF1F42"/>
    <w:rsid w:val="00EF5872"/>
    <w:rsid w:val="00F05CA8"/>
    <w:rsid w:val="00F1126C"/>
    <w:rsid w:val="00F13987"/>
    <w:rsid w:val="00F139CB"/>
    <w:rsid w:val="00F25B8C"/>
    <w:rsid w:val="00F304A7"/>
    <w:rsid w:val="00F32869"/>
    <w:rsid w:val="00F362D3"/>
    <w:rsid w:val="00F453E1"/>
    <w:rsid w:val="00F454BB"/>
    <w:rsid w:val="00F457E6"/>
    <w:rsid w:val="00F45A00"/>
    <w:rsid w:val="00F5040F"/>
    <w:rsid w:val="00F55A60"/>
    <w:rsid w:val="00F6246A"/>
    <w:rsid w:val="00F63F1C"/>
    <w:rsid w:val="00F74175"/>
    <w:rsid w:val="00F8273D"/>
    <w:rsid w:val="00F85D39"/>
    <w:rsid w:val="00F91A73"/>
    <w:rsid w:val="00F94543"/>
    <w:rsid w:val="00F95949"/>
    <w:rsid w:val="00F97333"/>
    <w:rsid w:val="00FA0779"/>
    <w:rsid w:val="00FA165B"/>
    <w:rsid w:val="00FA191B"/>
    <w:rsid w:val="00FA3AA1"/>
    <w:rsid w:val="00FB0069"/>
    <w:rsid w:val="00FC2560"/>
    <w:rsid w:val="00FC7709"/>
    <w:rsid w:val="00FD0CB5"/>
    <w:rsid w:val="00FD1D41"/>
    <w:rsid w:val="00FE7123"/>
    <w:rsid w:val="00FE7F1C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E5C2"/>
  <w15:docId w15:val="{FBE97A36-CBBA-4152-83B0-E227D21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C5"/>
  </w:style>
  <w:style w:type="paragraph" w:styleId="1">
    <w:name w:val="heading 1"/>
    <w:basedOn w:val="a"/>
    <w:next w:val="a"/>
    <w:link w:val="10"/>
    <w:uiPriority w:val="99"/>
    <w:qFormat/>
    <w:rsid w:val="0023006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uk-UA"/>
    </w:rPr>
  </w:style>
  <w:style w:type="paragraph" w:styleId="2">
    <w:name w:val="heading 2"/>
    <w:basedOn w:val="a"/>
    <w:next w:val="a"/>
    <w:link w:val="20"/>
    <w:uiPriority w:val="99"/>
    <w:unhideWhenUsed/>
    <w:qFormat/>
    <w:rsid w:val="0023006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3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9"/>
    <w:unhideWhenUsed/>
    <w:qFormat/>
    <w:rsid w:val="0023006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6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uk-UA"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6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10F8"/>
    <w:rPr>
      <w:rFonts w:ascii="Segoe UI" w:hAnsi="Segoe UI" w:cs="Segoe UI"/>
      <w:sz w:val="18"/>
      <w:szCs w:val="18"/>
    </w:rPr>
  </w:style>
  <w:style w:type="paragraph" w:customStyle="1" w:styleId="tc">
    <w:name w:val="tc"/>
    <w:basedOn w:val="a"/>
    <w:rsid w:val="00A3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A3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D8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">
    <w:name w:val="tr"/>
    <w:basedOn w:val="a"/>
    <w:rsid w:val="00D8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2">
    <w:name w:val="fs2"/>
    <w:basedOn w:val="a0"/>
    <w:rsid w:val="00B058D1"/>
  </w:style>
  <w:style w:type="paragraph" w:styleId="a6">
    <w:name w:val="List Paragraph"/>
    <w:basedOn w:val="a"/>
    <w:uiPriority w:val="34"/>
    <w:qFormat/>
    <w:rsid w:val="00B00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937E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7">
    <w:name w:val="Normal (Web)"/>
    <w:aliases w:val="Обычный (Интернет),Обычный (веб)1"/>
    <w:basedOn w:val="a"/>
    <w:uiPriority w:val="99"/>
    <w:unhideWhenUsed/>
    <w:rsid w:val="0059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unhideWhenUsed/>
    <w:rsid w:val="00C2300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30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rsid w:val="002300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2300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006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23006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uk-UA" w:eastAsia="uk-UA"/>
    </w:rPr>
  </w:style>
  <w:style w:type="paragraph" w:customStyle="1" w:styleId="rvps2">
    <w:name w:val="rvps2"/>
    <w:basedOn w:val="a"/>
    <w:uiPriority w:val="99"/>
    <w:rsid w:val="0023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uiPriority w:val="99"/>
    <w:rsid w:val="002300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2300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9">
    <w:name w:val="Îáû÷íûé"/>
    <w:uiPriority w:val="99"/>
    <w:rsid w:val="00230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3006A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3006A"/>
  </w:style>
  <w:style w:type="paragraph" w:styleId="ac">
    <w:name w:val="Normal Indent"/>
    <w:basedOn w:val="a"/>
    <w:uiPriority w:val="99"/>
    <w:unhideWhenUsed/>
    <w:rsid w:val="0023006A"/>
    <w:pPr>
      <w:spacing w:after="200" w:line="276" w:lineRule="auto"/>
      <w:ind w:left="720"/>
    </w:pPr>
  </w:style>
  <w:style w:type="paragraph" w:styleId="ad">
    <w:name w:val="Subtitle"/>
    <w:basedOn w:val="a"/>
    <w:next w:val="a"/>
    <w:link w:val="ae"/>
    <w:uiPriority w:val="99"/>
    <w:qFormat/>
    <w:rsid w:val="0023006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ідзаголовок Знак"/>
    <w:basedOn w:val="a0"/>
    <w:link w:val="ad"/>
    <w:uiPriority w:val="99"/>
    <w:rsid w:val="002300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99"/>
    <w:qFormat/>
    <w:rsid w:val="0023006A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 Знак"/>
    <w:basedOn w:val="a0"/>
    <w:link w:val="af"/>
    <w:uiPriority w:val="99"/>
    <w:rsid w:val="002300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1">
    <w:name w:val="Emphasis"/>
    <w:basedOn w:val="a0"/>
    <w:uiPriority w:val="99"/>
    <w:qFormat/>
    <w:rsid w:val="0023006A"/>
    <w:rPr>
      <w:i/>
      <w:iCs/>
    </w:rPr>
  </w:style>
  <w:style w:type="paragraph" w:customStyle="1" w:styleId="DocDefaults">
    <w:name w:val="DocDefaults"/>
    <w:uiPriority w:val="99"/>
    <w:rsid w:val="0023006A"/>
    <w:pPr>
      <w:spacing w:after="200" w:line="276" w:lineRule="auto"/>
    </w:pPr>
  </w:style>
  <w:style w:type="table" w:customStyle="1" w:styleId="11">
    <w:name w:val="Сетка таблицы1"/>
    <w:basedOn w:val="a1"/>
    <w:next w:val="a3"/>
    <w:uiPriority w:val="99"/>
    <w:locked/>
    <w:rsid w:val="0023006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3006A"/>
  </w:style>
  <w:style w:type="table" w:customStyle="1" w:styleId="23">
    <w:name w:val="Сетка таблицы2"/>
    <w:basedOn w:val="a1"/>
    <w:next w:val="a3"/>
    <w:uiPriority w:val="99"/>
    <w:locked/>
    <w:rsid w:val="002300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99"/>
    <w:locked/>
    <w:rsid w:val="0023006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23006A"/>
  </w:style>
  <w:style w:type="table" w:customStyle="1" w:styleId="31">
    <w:name w:val="Сетка таблицы3"/>
    <w:basedOn w:val="a1"/>
    <w:next w:val="a3"/>
    <w:uiPriority w:val="99"/>
    <w:locked/>
    <w:rsid w:val="002300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99"/>
    <w:locked/>
    <w:rsid w:val="0023006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4611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461104"/>
  </w:style>
  <w:style w:type="character" w:customStyle="1" w:styleId="docdata">
    <w:name w:val="docdata"/>
    <w:aliases w:val="docy,v5,1995,baiaagaaboqcaaadvqmaaaxlawaaaaaaaaaaaaaaaaaaaaaaaaaaaaaaaaaaaaaaaaaaaaaaaaaaaaaaaaaaaaaaaaaaaaaaaaaaaaaaaaaaaaaaaaaaaaaaaaaaaaaaaaaaaaaaaaaaaaaaaaaaaaaaaaaaaaaaaaaaaaaaaaaaaaaaaaaaaaaaaaaaaaaaaaaaaaaaaaaaaaaaaaaaaaaaaaaaaaaaaaaaaaaa"/>
    <w:basedOn w:val="a0"/>
    <w:rsid w:val="0050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6FDE-397E-46F9-9894-8C02C909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3920</Words>
  <Characters>2235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Лобуренко Наталія Олександрівна</cp:lastModifiedBy>
  <cp:revision>61</cp:revision>
  <cp:lastPrinted>2024-06-21T08:17:00Z</cp:lastPrinted>
  <dcterms:created xsi:type="dcterms:W3CDTF">2024-06-21T06:22:00Z</dcterms:created>
  <dcterms:modified xsi:type="dcterms:W3CDTF">2024-06-21T08:49:00Z</dcterms:modified>
</cp:coreProperties>
</file>