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E5" w:rsidRPr="006133E5" w:rsidRDefault="006133E5" w:rsidP="006133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6133E5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ПОРІВНЯЛЬНА ТАБЛИЦЯ</w:t>
      </w:r>
    </w:p>
    <w:p w:rsidR="006133E5" w:rsidRPr="006133E5" w:rsidRDefault="006133E5" w:rsidP="006133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6133E5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до проєкту рішення  Київської міської ради</w:t>
      </w:r>
    </w:p>
    <w:p w:rsidR="00E443C0" w:rsidRDefault="006133E5" w:rsidP="006133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6133E5">
        <w:rPr>
          <w:rFonts w:ascii="Times New Roman" w:eastAsia="Times New Roman" w:hAnsi="Times New Roman" w:cs="Times New Roman"/>
          <w:b/>
          <w:bCs/>
          <w:sz w:val="27"/>
          <w:szCs w:val="27"/>
          <w:lang w:eastAsia="uk-UA" w:bidi="uk-UA"/>
        </w:rPr>
        <w:t xml:space="preserve">«Про внесення змін у додаток </w:t>
      </w:r>
      <w:r w:rsidRPr="006133E5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до рішення Київської міської ради</w:t>
      </w:r>
      <w:r w:rsidR="00E443C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r w:rsidR="002E1E86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від 14 грудня 2023 року № 7561/7602</w:t>
      </w:r>
      <w:r w:rsidRPr="006133E5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</w:p>
    <w:p w:rsidR="006133E5" w:rsidRDefault="006133E5" w:rsidP="006133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6133E5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«Про затвердження плану діяльності Київської міської ради з підготовки проєктів регуляторних актів на 202</w:t>
      </w:r>
      <w:r w:rsidR="002E1E86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4</w:t>
      </w:r>
      <w:r w:rsidRPr="006133E5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рік»</w:t>
      </w:r>
    </w:p>
    <w:p w:rsidR="00735214" w:rsidRDefault="00735214" w:rsidP="002E1E86">
      <w:pPr>
        <w:tabs>
          <w:tab w:val="left" w:pos="5445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X="72" w:tblpY="1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4179"/>
        <w:gridCol w:w="4190"/>
        <w:gridCol w:w="1522"/>
        <w:gridCol w:w="3386"/>
        <w:gridCol w:w="1418"/>
      </w:tblGrid>
      <w:tr w:rsidR="00735214" w:rsidRPr="004967D7" w:rsidTr="00F62B29">
        <w:trPr>
          <w:trHeight w:val="60"/>
        </w:trPr>
        <w:tc>
          <w:tcPr>
            <w:tcW w:w="15304" w:type="dxa"/>
            <w:gridSpan w:val="6"/>
            <w:shd w:val="clear" w:color="auto" w:fill="auto"/>
          </w:tcPr>
          <w:p w:rsidR="00735214" w:rsidRPr="002E1E86" w:rsidRDefault="00F33880" w:rsidP="00F62B2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Нова </w:t>
            </w:r>
            <w:r w:rsidR="00735214" w:rsidRPr="002E1E86">
              <w:rPr>
                <w:rFonts w:ascii="Times New Roman" w:hAnsi="Times New Roman" w:cs="Times New Roman"/>
                <w:b/>
                <w:sz w:val="28"/>
                <w:szCs w:val="28"/>
              </w:rPr>
              <w:t>редакція</w:t>
            </w:r>
          </w:p>
        </w:tc>
      </w:tr>
      <w:tr w:rsidR="00176940" w:rsidRPr="004967D7" w:rsidTr="00F62B29">
        <w:trPr>
          <w:trHeight w:val="758"/>
        </w:trPr>
        <w:tc>
          <w:tcPr>
            <w:tcW w:w="609" w:type="dxa"/>
            <w:shd w:val="clear" w:color="auto" w:fill="auto"/>
          </w:tcPr>
          <w:p w:rsidR="00735214" w:rsidRDefault="00735214" w:rsidP="00F62B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35214" w:rsidRPr="00006617" w:rsidRDefault="00735214" w:rsidP="00F62B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214" w:rsidRPr="00A73260" w:rsidRDefault="00735214" w:rsidP="00F62B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і назва проєкту регуляторного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214" w:rsidRPr="00FA0471" w:rsidRDefault="00735214" w:rsidP="00F62B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Ціль прийняття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214" w:rsidRPr="00FA0471" w:rsidRDefault="00735214" w:rsidP="00F62B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Строки підготовки проєкту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214" w:rsidRPr="00FA0471" w:rsidRDefault="00735214" w:rsidP="00F62B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 відповідальних підрозділів, розробників</w:t>
            </w:r>
          </w:p>
        </w:tc>
        <w:tc>
          <w:tcPr>
            <w:tcW w:w="1418" w:type="dxa"/>
            <w:shd w:val="clear" w:color="auto" w:fill="auto"/>
          </w:tcPr>
          <w:p w:rsidR="00735214" w:rsidRPr="00FA0471" w:rsidRDefault="00735214" w:rsidP="00F62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E56511" w:rsidRPr="00E56511" w:rsidTr="00F62B29">
        <w:trPr>
          <w:trHeight w:val="2276"/>
        </w:trPr>
        <w:tc>
          <w:tcPr>
            <w:tcW w:w="609" w:type="dxa"/>
            <w:shd w:val="clear" w:color="auto" w:fill="auto"/>
          </w:tcPr>
          <w:p w:rsidR="00E56511" w:rsidRPr="00E56511" w:rsidRDefault="00E56511" w:rsidP="00F62B29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E56511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2</w:t>
            </w:r>
            <w:r w:rsidR="00F62B29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5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11" w:rsidRPr="00E56511" w:rsidRDefault="00E56511" w:rsidP="00F62B2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E56511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Проєкт рішення Київської міської ради </w:t>
            </w:r>
            <w:r w:rsidRPr="00E56511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 xml:space="preserve">«Про внесення змін до рішення Київської міської ради від 25 грудня 2008 року </w:t>
            </w:r>
          </w:p>
          <w:p w:rsidR="00E56511" w:rsidRPr="00E56511" w:rsidRDefault="00E56511" w:rsidP="00F62B2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E56511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№ 1051/1051 «Про правила благоустрою міста Києва»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11" w:rsidRPr="00E56511" w:rsidRDefault="00E56511" w:rsidP="00F62B2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51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Врегулювання питань у сфері благоустрою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11" w:rsidRPr="00E56511" w:rsidRDefault="00E56511" w:rsidP="00F62B29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E56511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Протягом 2024 року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11" w:rsidRPr="00E56511" w:rsidRDefault="00E56511" w:rsidP="00F62B2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E56511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Департамент територіального контролю виконавчого органу Київської міської ради (Київської міської державної адміністрації)</w:t>
            </w:r>
          </w:p>
        </w:tc>
        <w:tc>
          <w:tcPr>
            <w:tcW w:w="1418" w:type="dxa"/>
            <w:shd w:val="clear" w:color="auto" w:fill="auto"/>
          </w:tcPr>
          <w:p w:rsidR="00E56511" w:rsidRPr="00E56511" w:rsidRDefault="00E56511" w:rsidP="00F62B2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F62B29" w:rsidRPr="006F7213" w:rsidTr="00F62B29">
        <w:trPr>
          <w:trHeight w:val="60"/>
        </w:trPr>
        <w:tc>
          <w:tcPr>
            <w:tcW w:w="609" w:type="dxa"/>
            <w:shd w:val="clear" w:color="auto" w:fill="auto"/>
          </w:tcPr>
          <w:p w:rsidR="00F62B29" w:rsidRPr="00FA0471" w:rsidRDefault="00F62B29" w:rsidP="00F62B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29" w:rsidRPr="006F7213" w:rsidRDefault="00F62B29" w:rsidP="00F62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7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Проєкт рішення Київської міської ради «Про затвердження Порядку надання </w:t>
            </w:r>
            <w:proofErr w:type="spellStart"/>
            <w:r w:rsidRPr="006F7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мікрогрантової</w:t>
            </w:r>
            <w:proofErr w:type="spellEnd"/>
            <w:r w:rsidRPr="006F7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допомоги на відкриття власного бізнесу киянам - Захисникам та Захисницям України, членам їх сімей та членам сімей загиблих (померлих) Захисників, Захисниць України»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29" w:rsidRPr="006F7213" w:rsidRDefault="00F62B29" w:rsidP="00F62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7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Надання </w:t>
            </w:r>
            <w:proofErr w:type="spellStart"/>
            <w:r w:rsidRPr="006F7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мікрогрантової</w:t>
            </w:r>
            <w:proofErr w:type="spellEnd"/>
            <w:r w:rsidRPr="006F7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допомоги, відновлення соціальних функцій киян - Захисників та Захисниць України, членів їх сімей та членів сімей загиблих (померлих) Захисників, Захисниць України, повернення їх до трудової і професійної діяльності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29" w:rsidRPr="006F7213" w:rsidRDefault="00F62B29" w:rsidP="00F62B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213">
              <w:rPr>
                <w:rFonts w:ascii="Times New Roman" w:hAnsi="Times New Roman" w:cs="Times New Roman"/>
                <w:sz w:val="28"/>
                <w:szCs w:val="28"/>
              </w:rPr>
              <w:t>Протягом 2024 року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29" w:rsidRPr="006F7213" w:rsidRDefault="00F62B29" w:rsidP="00F62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7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Департамент соціальної та ветеранської політики виконавчого органу Київської міської ради (Київської міської державної адміністрації)</w:t>
            </w:r>
          </w:p>
        </w:tc>
        <w:tc>
          <w:tcPr>
            <w:tcW w:w="1418" w:type="dxa"/>
            <w:shd w:val="clear" w:color="auto" w:fill="auto"/>
          </w:tcPr>
          <w:p w:rsidR="00F62B29" w:rsidRPr="006F7213" w:rsidRDefault="00F62B29" w:rsidP="00F62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511" w:rsidRPr="00E56511" w:rsidRDefault="00E56511" w:rsidP="00E5651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BF5AB9" w:rsidRDefault="002E1E86" w:rsidP="00845AEE">
      <w:pPr>
        <w:spacing w:after="0" w:line="240" w:lineRule="auto"/>
      </w:pPr>
      <w:r w:rsidRPr="002E1E8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Голова комісії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</w:t>
      </w:r>
      <w:r w:rsidRPr="002E1E8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</w:t>
      </w:r>
      <w:r w:rsidRPr="002E1E8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2E1E8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Михайло ПРИСЯЖНЮК</w:t>
      </w:r>
    </w:p>
    <w:sectPr w:rsidR="00BF5AB9" w:rsidSect="00E443C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E5"/>
    <w:rsid w:val="00176940"/>
    <w:rsid w:val="001B5CB1"/>
    <w:rsid w:val="00271B27"/>
    <w:rsid w:val="002E1E86"/>
    <w:rsid w:val="00435E09"/>
    <w:rsid w:val="006133E5"/>
    <w:rsid w:val="006D51D3"/>
    <w:rsid w:val="006F7213"/>
    <w:rsid w:val="00734BF9"/>
    <w:rsid w:val="00735214"/>
    <w:rsid w:val="00845AEE"/>
    <w:rsid w:val="00955EFC"/>
    <w:rsid w:val="00A64F7D"/>
    <w:rsid w:val="00AF41B2"/>
    <w:rsid w:val="00BF5AB9"/>
    <w:rsid w:val="00D1671B"/>
    <w:rsid w:val="00E443C0"/>
    <w:rsid w:val="00E56511"/>
    <w:rsid w:val="00F33880"/>
    <w:rsid w:val="00F62B29"/>
    <w:rsid w:val="00FB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395B"/>
  <w15:chartTrackingRefBased/>
  <w15:docId w15:val="{11C9E4C1-B75C-4E02-9D66-59C8785B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AB9"/>
    <w:pPr>
      <w:suppressAutoHyphens/>
      <w:spacing w:after="0" w:line="240" w:lineRule="auto"/>
    </w:pPr>
    <w:rPr>
      <w:color w:val="00000A"/>
    </w:rPr>
  </w:style>
  <w:style w:type="table" w:styleId="a4">
    <w:name w:val="Table Grid"/>
    <w:basedOn w:val="a1"/>
    <w:uiPriority w:val="39"/>
    <w:rsid w:val="00BF5AB9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810">
    <w:name w:val="1810"/>
    <w:aliases w:val="baiaagaaboqcaaadswuaaavzbqaaaaaaaaaaaaaaaaaaaaaaaaaaaaaaaaaaaaaaaaaaaaaaaaaaaaaaaaaaaaaaaaaaaaaaaaaaaaaaaaaaaaaaaaaaaaaaaaaaaaaaaaaaaaaaaaaaaaaaaaaaaaaaaaaaaaaaaaaaaaaaaaaaaaaaaaaaaaaaaaaaaaaaaaaaaaaaaaaaaaaaaaaaaaaaaaaaaaaaaaaaaaaa"/>
    <w:basedOn w:val="a0"/>
    <w:rsid w:val="00BF5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BD41C-0822-4C46-85BC-8A637B6E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Chumachenko Alla</dc:creator>
  <cp:keywords/>
  <dc:description/>
  <cp:lastModifiedBy>Chumachenko Alla</cp:lastModifiedBy>
  <cp:revision>9</cp:revision>
  <cp:lastPrinted>2024-06-05T12:32:00Z</cp:lastPrinted>
  <dcterms:created xsi:type="dcterms:W3CDTF">2024-03-27T15:11:00Z</dcterms:created>
  <dcterms:modified xsi:type="dcterms:W3CDTF">2024-06-05T12:33:00Z</dcterms:modified>
</cp:coreProperties>
</file>