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CC2D" w14:textId="77777777" w:rsidR="009E46C6" w:rsidRPr="009E46C6" w:rsidRDefault="009E46C6" w:rsidP="009E46C6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6C6">
        <w:rPr>
          <w:rFonts w:ascii="Times New Roman" w:hAnsi="Times New Roman" w:cs="Times New Roman"/>
          <w:b/>
          <w:bCs/>
          <w:color w:val="auto"/>
        </w:rPr>
        <w:t>ПОРІВНЯЛЬНА ТАБЛИЦЯ</w:t>
      </w:r>
    </w:p>
    <w:p w14:paraId="79C6BD66" w14:textId="35A89329" w:rsidR="009E46C6" w:rsidRPr="009E46C6" w:rsidRDefault="009E46C6" w:rsidP="009E46C6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6C6">
        <w:rPr>
          <w:rFonts w:ascii="Times New Roman" w:hAnsi="Times New Roman" w:cs="Times New Roman"/>
          <w:b/>
          <w:bCs/>
          <w:color w:val="auto"/>
        </w:rPr>
        <w:t xml:space="preserve">до </w:t>
      </w:r>
      <w:proofErr w:type="spellStart"/>
      <w:r w:rsidRPr="009E46C6">
        <w:rPr>
          <w:rFonts w:ascii="Times New Roman" w:hAnsi="Times New Roman" w:cs="Times New Roman"/>
          <w:b/>
          <w:bCs/>
          <w:color w:val="auto"/>
        </w:rPr>
        <w:t>проєкту</w:t>
      </w:r>
      <w:proofErr w:type="spellEnd"/>
      <w:r w:rsidRPr="009E46C6">
        <w:rPr>
          <w:rFonts w:ascii="Times New Roman" w:hAnsi="Times New Roman" w:cs="Times New Roman"/>
          <w:b/>
          <w:bCs/>
          <w:color w:val="auto"/>
        </w:rPr>
        <w:t xml:space="preserve"> рішення Київської міської ради «Про внесення змін до рішення Київської міської ради </w:t>
      </w:r>
      <w:r>
        <w:rPr>
          <w:rFonts w:ascii="Times New Roman" w:hAnsi="Times New Roman" w:cs="Times New Roman"/>
          <w:b/>
          <w:bCs/>
          <w:color w:val="auto"/>
        </w:rPr>
        <w:br/>
      </w:r>
      <w:r w:rsidRPr="009E46C6">
        <w:rPr>
          <w:rFonts w:ascii="Times New Roman" w:hAnsi="Times New Roman" w:cs="Times New Roman"/>
          <w:b/>
          <w:bCs/>
          <w:color w:val="auto"/>
        </w:rPr>
        <w:t xml:space="preserve">від 18 травня 2023 року № 6331/6372 </w:t>
      </w:r>
      <w:r w:rsidRPr="009E46C6">
        <w:rPr>
          <w:rFonts w:ascii="Times New Roman" w:eastAsia="Calibri" w:hAnsi="Times New Roman" w:cs="Times New Roman"/>
          <w:b/>
          <w:bCs/>
          <w:color w:val="auto"/>
        </w:rPr>
        <w:t>«Про внесення змін до деяких рішень Київської міської ради»</w:t>
      </w:r>
      <w:r w:rsidRPr="009E46C6">
        <w:rPr>
          <w:rFonts w:ascii="Times New Roman" w:hAnsi="Times New Roman" w:cs="Times New Roman"/>
          <w:b/>
          <w:bCs/>
          <w:color w:val="auto"/>
        </w:rPr>
        <w:t>»</w:t>
      </w:r>
    </w:p>
    <w:p w14:paraId="7A29EC0F" w14:textId="2EDC82E1" w:rsidR="0051218C" w:rsidRDefault="0051218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9E46C6" w:rsidRPr="009830CB" w14:paraId="4422449E" w14:textId="77777777" w:rsidTr="009E46C6">
        <w:tc>
          <w:tcPr>
            <w:tcW w:w="7564" w:type="dxa"/>
          </w:tcPr>
          <w:p w14:paraId="6E9629E5" w14:textId="67E09E2E" w:rsidR="009E46C6" w:rsidRPr="009830CB" w:rsidRDefault="009E46C6" w:rsidP="009E46C6">
            <w:pPr>
              <w:jc w:val="center"/>
              <w:rPr>
                <w:sz w:val="28"/>
                <w:szCs w:val="28"/>
              </w:rPr>
            </w:pPr>
            <w:r w:rsidRPr="009830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Діючі положення</w:t>
            </w:r>
          </w:p>
        </w:tc>
        <w:tc>
          <w:tcPr>
            <w:tcW w:w="7564" w:type="dxa"/>
          </w:tcPr>
          <w:p w14:paraId="11D21953" w14:textId="4DB6041E" w:rsidR="009E46C6" w:rsidRPr="009830CB" w:rsidRDefault="009E46C6" w:rsidP="009E46C6">
            <w:pPr>
              <w:jc w:val="center"/>
              <w:rPr>
                <w:sz w:val="28"/>
                <w:szCs w:val="28"/>
              </w:rPr>
            </w:pPr>
            <w:r w:rsidRPr="009830C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Запропонована редакція</w:t>
            </w:r>
          </w:p>
        </w:tc>
      </w:tr>
      <w:tr w:rsidR="009E46C6" w:rsidRPr="009830CB" w14:paraId="2F7B3F43" w14:textId="77777777" w:rsidTr="009E46C6">
        <w:tc>
          <w:tcPr>
            <w:tcW w:w="7564" w:type="dxa"/>
          </w:tcPr>
          <w:p w14:paraId="71AF3577" w14:textId="56853A97" w:rsidR="009E46C6" w:rsidRPr="009830CB" w:rsidRDefault="009E46C6" w:rsidP="009E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Виконавчому органу Київської міської ради (Київській міській державній адміністрації) </w:t>
            </w:r>
            <w:r w:rsidRPr="009830CB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shd w:val="clear" w:color="auto" w:fill="FFFFFF"/>
              </w:rPr>
              <w:t>протягом одного року з моменту оприлюднення цього рішення та</w:t>
            </w:r>
            <w:r w:rsidRPr="00983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виконання пунктів 1 та 2 рішення забезпечити модернізацію інформаційно-комунікаційної системи «Програмна платформа для надання електронних послуг, у тому числі адміністративних».</w:t>
            </w:r>
          </w:p>
        </w:tc>
        <w:tc>
          <w:tcPr>
            <w:tcW w:w="7564" w:type="dxa"/>
          </w:tcPr>
          <w:p w14:paraId="69A30ECA" w14:textId="663E857A" w:rsidR="009E46C6" w:rsidRPr="009830CB" w:rsidRDefault="009723CE" w:rsidP="00972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9830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Виконавчому органу Київської міської ради (Київській міській державній адміністрації) на виконання пунктів 1 та 2 рішення забезпечити модернізацію інформаційно-комунікаційної системи «Програмна платформа для надання електронних послуг, у тому числі адміністративних» </w:t>
            </w:r>
            <w:r w:rsidRPr="00983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пізніше ніж через дев’ять місяців після припинення або скасування воєнного стану в Україні</w:t>
            </w:r>
            <w:r w:rsidRPr="009830C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1C8DB76" w14:textId="77777777" w:rsidR="009E46C6" w:rsidRDefault="009E46C6" w:rsidP="009723CE">
      <w:pPr>
        <w:spacing w:after="0" w:line="240" w:lineRule="auto"/>
      </w:pPr>
    </w:p>
    <w:p w14:paraId="15D9472E" w14:textId="77777777" w:rsidR="009723CE" w:rsidRPr="00733477" w:rsidRDefault="009723CE" w:rsidP="009723C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8075"/>
        <w:gridCol w:w="6804"/>
      </w:tblGrid>
      <w:tr w:rsidR="009723CE" w:rsidRPr="00733477" w14:paraId="7161D2B4" w14:textId="77777777" w:rsidTr="00580357">
        <w:trPr>
          <w:trHeight w:val="816"/>
        </w:trPr>
        <w:tc>
          <w:tcPr>
            <w:tcW w:w="8075" w:type="dxa"/>
          </w:tcPr>
          <w:p w14:paraId="4B8C7505" w14:textId="77777777" w:rsidR="009723CE" w:rsidRPr="00733477" w:rsidRDefault="009723CE" w:rsidP="009723CE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34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Департаменту інформаційно-</w:t>
            </w:r>
          </w:p>
          <w:p w14:paraId="66721B54" w14:textId="77777777" w:rsidR="009723CE" w:rsidRPr="00733477" w:rsidRDefault="009723CE" w:rsidP="009723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34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комунікаційних технологій   </w:t>
            </w:r>
          </w:p>
        </w:tc>
        <w:tc>
          <w:tcPr>
            <w:tcW w:w="6804" w:type="dxa"/>
          </w:tcPr>
          <w:p w14:paraId="428F4F8A" w14:textId="77777777" w:rsidR="009723CE" w:rsidRPr="00733477" w:rsidRDefault="009723CE" w:rsidP="009723C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EB3BCD" w14:textId="77777777" w:rsidR="009723CE" w:rsidRPr="00733477" w:rsidRDefault="009723CE" w:rsidP="009723C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34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Вікторія ІЦКОВИЧ </w:t>
            </w:r>
          </w:p>
        </w:tc>
      </w:tr>
    </w:tbl>
    <w:p w14:paraId="2477753C" w14:textId="77777777" w:rsidR="009723CE" w:rsidRDefault="009723CE" w:rsidP="009723CE">
      <w:pPr>
        <w:spacing w:after="0" w:line="240" w:lineRule="auto"/>
      </w:pPr>
    </w:p>
    <w:sectPr w:rsidR="009723CE" w:rsidSect="0048177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C"/>
    <w:rsid w:val="00481777"/>
    <w:rsid w:val="0051218C"/>
    <w:rsid w:val="00674A6B"/>
    <w:rsid w:val="00730BAA"/>
    <w:rsid w:val="008D537A"/>
    <w:rsid w:val="009723CE"/>
    <w:rsid w:val="009830CB"/>
    <w:rsid w:val="009E46C6"/>
    <w:rsid w:val="00E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017"/>
  <w15:chartTrackingRefBased/>
  <w15:docId w15:val="{97B6C7EF-8E74-4EF5-B579-16DDCD9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512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512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1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1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21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218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E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Єсик Тетяна Олександрівна</dc:creator>
  <cp:keywords/>
  <dc:description/>
  <cp:lastModifiedBy>Єсик Тетяна Олександрівна</cp:lastModifiedBy>
  <cp:revision>7</cp:revision>
  <cp:lastPrinted>2024-05-07T13:55:00Z</cp:lastPrinted>
  <dcterms:created xsi:type="dcterms:W3CDTF">2024-04-29T12:03:00Z</dcterms:created>
  <dcterms:modified xsi:type="dcterms:W3CDTF">2024-05-07T14:05:00Z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2024-04-29T12:06:34Z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c0fda43b-9f8a-46a7-8a33-4d1eedbf4142</vt:lpwstr>
  </property>
  <property fmtid="{D5CDD505-2E9C-101B-9397-08002B2CF9AE}" pid="8" name="MSIP_Label_defa4170-0d19-0005-0004-bc88714345d2_ContentBits">
    <vt:lpwstr>0</vt:lpwstr>
  </property>
</Properties>
</file>