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560" w:rsidRDefault="005D7560" w:rsidP="00D02AF1">
      <w:pPr>
        <w:jc w:val="center"/>
        <w:rPr>
          <w:bCs/>
          <w:sz w:val="28"/>
          <w:szCs w:val="28"/>
          <w:lang w:val="ru-RU"/>
        </w:rPr>
      </w:pPr>
      <w:bookmarkStart w:id="0" w:name="_GoBack"/>
      <w:bookmarkEnd w:id="0"/>
      <w:r>
        <w:rPr>
          <w:bCs/>
          <w:sz w:val="28"/>
          <w:szCs w:val="28"/>
          <w:lang w:val="ru-RU"/>
        </w:rPr>
        <w:t>ПОРІВНЯЛЬНА ТАБЛИЦЯ</w:t>
      </w:r>
    </w:p>
    <w:p w:rsidR="005D7560" w:rsidRDefault="005D7560" w:rsidP="00D02AF1">
      <w:pPr>
        <w:jc w:val="center"/>
        <w:rPr>
          <w:bCs/>
          <w:sz w:val="28"/>
          <w:szCs w:val="28"/>
        </w:rPr>
      </w:pPr>
      <w:r w:rsidRPr="005D7560">
        <w:rPr>
          <w:bCs/>
          <w:sz w:val="28"/>
          <w:szCs w:val="28"/>
        </w:rPr>
        <w:t xml:space="preserve">до </w:t>
      </w:r>
      <w:proofErr w:type="spellStart"/>
      <w:r w:rsidRPr="005D7560">
        <w:rPr>
          <w:bCs/>
          <w:sz w:val="28"/>
          <w:szCs w:val="28"/>
        </w:rPr>
        <w:t>проєкту</w:t>
      </w:r>
      <w:proofErr w:type="spellEnd"/>
      <w:r w:rsidRPr="005D7560">
        <w:rPr>
          <w:bCs/>
          <w:sz w:val="28"/>
          <w:szCs w:val="28"/>
        </w:rPr>
        <w:t xml:space="preserve"> рішення Київської міської ради</w:t>
      </w:r>
    </w:p>
    <w:p w:rsidR="005D7560" w:rsidRDefault="005D7560" w:rsidP="00D02AF1">
      <w:pPr>
        <w:jc w:val="center"/>
        <w:rPr>
          <w:bCs/>
          <w:sz w:val="28"/>
          <w:szCs w:val="28"/>
        </w:rPr>
      </w:pPr>
      <w:r>
        <w:rPr>
          <w:bCs/>
          <w:sz w:val="28"/>
          <w:szCs w:val="28"/>
        </w:rPr>
        <w:t>«</w:t>
      </w:r>
      <w:r w:rsidRPr="005D7560">
        <w:rPr>
          <w:bCs/>
          <w:sz w:val="28"/>
          <w:szCs w:val="28"/>
        </w:rPr>
        <w:t>Про внесення змін до деяких рішення Київської міської ради</w:t>
      </w:r>
      <w:r>
        <w:rPr>
          <w:bCs/>
          <w:sz w:val="28"/>
          <w:szCs w:val="28"/>
        </w:rPr>
        <w:t>»</w:t>
      </w:r>
    </w:p>
    <w:p w:rsidR="00DD5754" w:rsidRDefault="00DD5754" w:rsidP="005D7560">
      <w:pPr>
        <w:jc w:val="center"/>
        <w:rPr>
          <w:bCs/>
          <w:sz w:val="28"/>
          <w:szCs w:val="28"/>
        </w:rPr>
      </w:pPr>
    </w:p>
    <w:tbl>
      <w:tblPr>
        <w:tblStyle w:val="a7"/>
        <w:tblW w:w="9918" w:type="dxa"/>
        <w:tblLook w:val="04A0" w:firstRow="1" w:lastRow="0" w:firstColumn="1" w:lastColumn="0" w:noHBand="0" w:noVBand="1"/>
      </w:tblPr>
      <w:tblGrid>
        <w:gridCol w:w="4957"/>
        <w:gridCol w:w="4961"/>
      </w:tblGrid>
      <w:tr w:rsidR="005D7560" w:rsidTr="00D02AF1">
        <w:tc>
          <w:tcPr>
            <w:tcW w:w="4957" w:type="dxa"/>
          </w:tcPr>
          <w:p w:rsidR="005D7560" w:rsidRPr="005D7560" w:rsidRDefault="005D7560" w:rsidP="005D7560">
            <w:pPr>
              <w:jc w:val="center"/>
              <w:rPr>
                <w:b/>
                <w:bCs/>
                <w:sz w:val="28"/>
                <w:szCs w:val="28"/>
              </w:rPr>
            </w:pPr>
            <w:r w:rsidRPr="005D7560">
              <w:rPr>
                <w:b/>
                <w:bCs/>
                <w:sz w:val="28"/>
                <w:szCs w:val="28"/>
              </w:rPr>
              <w:t xml:space="preserve">Діюча редакція </w:t>
            </w:r>
          </w:p>
        </w:tc>
        <w:tc>
          <w:tcPr>
            <w:tcW w:w="4961" w:type="dxa"/>
          </w:tcPr>
          <w:p w:rsidR="005D7560" w:rsidRPr="005D7560" w:rsidRDefault="005D7560" w:rsidP="005D7560">
            <w:pPr>
              <w:jc w:val="center"/>
              <w:rPr>
                <w:b/>
                <w:bCs/>
                <w:sz w:val="28"/>
                <w:szCs w:val="28"/>
              </w:rPr>
            </w:pPr>
            <w:r w:rsidRPr="005D7560">
              <w:rPr>
                <w:b/>
                <w:bCs/>
                <w:sz w:val="28"/>
                <w:szCs w:val="28"/>
              </w:rPr>
              <w:t>Запропонована редакція</w:t>
            </w:r>
          </w:p>
        </w:tc>
      </w:tr>
      <w:tr w:rsidR="007661DD" w:rsidTr="00D02AF1">
        <w:tc>
          <w:tcPr>
            <w:tcW w:w="9918" w:type="dxa"/>
            <w:gridSpan w:val="2"/>
          </w:tcPr>
          <w:p w:rsidR="007661DD" w:rsidRPr="006B59CE" w:rsidRDefault="007661DD" w:rsidP="007661DD">
            <w:pPr>
              <w:jc w:val="center"/>
              <w:rPr>
                <w:bCs/>
                <w:i/>
                <w:sz w:val="28"/>
                <w:szCs w:val="28"/>
              </w:rPr>
            </w:pPr>
            <w:r w:rsidRPr="006B59CE">
              <w:rPr>
                <w:bCs/>
                <w:i/>
                <w:sz w:val="28"/>
                <w:szCs w:val="28"/>
              </w:rPr>
              <w:t>Регламент Київської міської ради, затверджений рішенням Київської міської ради від 04 листопада 2021 року № 3135/3176</w:t>
            </w:r>
          </w:p>
        </w:tc>
      </w:tr>
      <w:tr w:rsidR="005D7560" w:rsidTr="00D02AF1">
        <w:tc>
          <w:tcPr>
            <w:tcW w:w="4957" w:type="dxa"/>
          </w:tcPr>
          <w:p w:rsidR="007661DD" w:rsidRDefault="007661DD" w:rsidP="007661DD">
            <w:pPr>
              <w:jc w:val="both"/>
              <w:rPr>
                <w:b/>
                <w:bCs/>
                <w:sz w:val="28"/>
                <w:szCs w:val="28"/>
              </w:rPr>
            </w:pPr>
            <w:r w:rsidRPr="007661DD">
              <w:rPr>
                <w:b/>
                <w:bCs/>
                <w:sz w:val="28"/>
                <w:szCs w:val="28"/>
              </w:rPr>
              <w:t>Стаття 2. Основні принципи діяльності Київради</w:t>
            </w:r>
          </w:p>
          <w:p w:rsidR="007661DD" w:rsidRPr="007661DD" w:rsidRDefault="007661DD" w:rsidP="007661DD">
            <w:pPr>
              <w:jc w:val="both"/>
              <w:rPr>
                <w:b/>
                <w:bCs/>
                <w:sz w:val="28"/>
                <w:szCs w:val="28"/>
              </w:rPr>
            </w:pPr>
            <w:r>
              <w:rPr>
                <w:b/>
                <w:bCs/>
                <w:sz w:val="28"/>
                <w:szCs w:val="28"/>
              </w:rPr>
              <w:t>…..</w:t>
            </w:r>
          </w:p>
          <w:p w:rsidR="005D7560" w:rsidRDefault="007661DD" w:rsidP="007661DD">
            <w:pPr>
              <w:jc w:val="both"/>
              <w:rPr>
                <w:bCs/>
                <w:sz w:val="28"/>
                <w:szCs w:val="28"/>
              </w:rPr>
            </w:pPr>
            <w:r w:rsidRPr="007661DD">
              <w:rPr>
                <w:bCs/>
                <w:sz w:val="28"/>
                <w:szCs w:val="28"/>
              </w:rPr>
              <w:t xml:space="preserve">4. Гласність пленарних засідань Київради забезпечується шляхом їх прямої трансляції по телебаченню, радіо та/або через </w:t>
            </w:r>
            <w:proofErr w:type="spellStart"/>
            <w:r w:rsidRPr="007661DD">
              <w:rPr>
                <w:bCs/>
                <w:sz w:val="28"/>
                <w:szCs w:val="28"/>
              </w:rPr>
              <w:t>вебтрансляцію</w:t>
            </w:r>
            <w:proofErr w:type="spellEnd"/>
            <w:r w:rsidRPr="007661DD">
              <w:rPr>
                <w:bCs/>
                <w:sz w:val="28"/>
                <w:szCs w:val="28"/>
              </w:rPr>
              <w:t xml:space="preserve"> в режимі реального часу на офіційному </w:t>
            </w:r>
            <w:proofErr w:type="spellStart"/>
            <w:r w:rsidRPr="007661DD">
              <w:rPr>
                <w:bCs/>
                <w:sz w:val="28"/>
                <w:szCs w:val="28"/>
              </w:rPr>
              <w:t>вебсайті</w:t>
            </w:r>
            <w:proofErr w:type="spellEnd"/>
            <w:r w:rsidRPr="007661DD">
              <w:rPr>
                <w:bCs/>
                <w:sz w:val="28"/>
                <w:szCs w:val="28"/>
              </w:rPr>
              <w:t xml:space="preserve"> Київради, розміщення стенограм і протоколів пленарних засідань Київради, результатів поіменного голосування депутатів/депутаток, у тому числі у формі відкритих даних, </w:t>
            </w:r>
            <w:proofErr w:type="spellStart"/>
            <w:r w:rsidRPr="007661DD">
              <w:rPr>
                <w:bCs/>
                <w:sz w:val="28"/>
                <w:szCs w:val="28"/>
              </w:rPr>
              <w:t>проєктів</w:t>
            </w:r>
            <w:proofErr w:type="spellEnd"/>
            <w:r w:rsidRPr="007661DD">
              <w:rPr>
                <w:bCs/>
                <w:sz w:val="28"/>
                <w:szCs w:val="28"/>
              </w:rPr>
              <w:t xml:space="preserve"> рішень Київради та рішень Київради на офіційному </w:t>
            </w:r>
            <w:proofErr w:type="spellStart"/>
            <w:r w:rsidRPr="007661DD">
              <w:rPr>
                <w:bCs/>
                <w:sz w:val="28"/>
                <w:szCs w:val="28"/>
              </w:rPr>
              <w:t>вебсайті</w:t>
            </w:r>
            <w:proofErr w:type="spellEnd"/>
            <w:r w:rsidRPr="007661DD">
              <w:rPr>
                <w:bCs/>
                <w:sz w:val="28"/>
                <w:szCs w:val="28"/>
              </w:rPr>
              <w:t xml:space="preserve"> Київради, у комунальних аудіовізуальних (електронних) засобах масової інформації у встановленому порядку.</w:t>
            </w:r>
          </w:p>
          <w:p w:rsidR="007661DD" w:rsidRDefault="007661DD" w:rsidP="007661DD">
            <w:pPr>
              <w:jc w:val="both"/>
              <w:rPr>
                <w:bCs/>
                <w:sz w:val="28"/>
                <w:szCs w:val="28"/>
              </w:rPr>
            </w:pPr>
            <w:r>
              <w:rPr>
                <w:bCs/>
                <w:sz w:val="28"/>
                <w:szCs w:val="28"/>
              </w:rPr>
              <w:t>…...</w:t>
            </w:r>
          </w:p>
        </w:tc>
        <w:tc>
          <w:tcPr>
            <w:tcW w:w="4961" w:type="dxa"/>
          </w:tcPr>
          <w:p w:rsidR="007661DD" w:rsidRDefault="007661DD" w:rsidP="007661DD">
            <w:pPr>
              <w:jc w:val="both"/>
              <w:rPr>
                <w:b/>
                <w:bCs/>
                <w:sz w:val="28"/>
                <w:szCs w:val="28"/>
              </w:rPr>
            </w:pPr>
            <w:r w:rsidRPr="007661DD">
              <w:rPr>
                <w:b/>
                <w:bCs/>
                <w:sz w:val="28"/>
                <w:szCs w:val="28"/>
              </w:rPr>
              <w:t>Стаття 2. Основні принципи діяльності Київради</w:t>
            </w:r>
          </w:p>
          <w:p w:rsidR="007661DD" w:rsidRPr="007661DD" w:rsidRDefault="007661DD" w:rsidP="007661DD">
            <w:pPr>
              <w:jc w:val="both"/>
              <w:rPr>
                <w:b/>
                <w:bCs/>
                <w:sz w:val="28"/>
                <w:szCs w:val="28"/>
              </w:rPr>
            </w:pPr>
            <w:r>
              <w:rPr>
                <w:b/>
                <w:bCs/>
                <w:sz w:val="28"/>
                <w:szCs w:val="28"/>
              </w:rPr>
              <w:t>…..</w:t>
            </w:r>
          </w:p>
          <w:p w:rsidR="007661DD" w:rsidRDefault="007661DD" w:rsidP="007661DD">
            <w:pPr>
              <w:jc w:val="both"/>
              <w:rPr>
                <w:sz w:val="28"/>
                <w:szCs w:val="28"/>
              </w:rPr>
            </w:pPr>
            <w:r w:rsidRPr="007661DD">
              <w:rPr>
                <w:bCs/>
                <w:sz w:val="28"/>
                <w:szCs w:val="28"/>
              </w:rPr>
              <w:t xml:space="preserve">4. Гласність пленарних засідань Київради забезпечується шляхом їх прямої трансляції по телебаченню, радіо та/або через </w:t>
            </w:r>
            <w:proofErr w:type="spellStart"/>
            <w:r w:rsidRPr="007661DD">
              <w:rPr>
                <w:bCs/>
                <w:sz w:val="28"/>
                <w:szCs w:val="28"/>
              </w:rPr>
              <w:t>вебтрансляцію</w:t>
            </w:r>
            <w:proofErr w:type="spellEnd"/>
            <w:r w:rsidRPr="007661DD">
              <w:rPr>
                <w:bCs/>
                <w:sz w:val="28"/>
                <w:szCs w:val="28"/>
              </w:rPr>
              <w:t xml:space="preserve"> в режимі реального часу на офіційному </w:t>
            </w:r>
            <w:proofErr w:type="spellStart"/>
            <w:r w:rsidRPr="007661DD">
              <w:rPr>
                <w:bCs/>
                <w:sz w:val="28"/>
                <w:szCs w:val="28"/>
              </w:rPr>
              <w:t>вебсайті</w:t>
            </w:r>
            <w:proofErr w:type="spellEnd"/>
            <w:r w:rsidRPr="007661DD">
              <w:rPr>
                <w:bCs/>
                <w:sz w:val="28"/>
                <w:szCs w:val="28"/>
              </w:rPr>
              <w:t xml:space="preserve"> Київради, розміщення стенограм і протоколів пленарних засідань Київради, результатів поіменного голосування депутатів/депутаток, у тому числі у формі відкритих даних, </w:t>
            </w:r>
            <w:proofErr w:type="spellStart"/>
            <w:r w:rsidRPr="007661DD">
              <w:rPr>
                <w:bCs/>
                <w:sz w:val="28"/>
                <w:szCs w:val="28"/>
              </w:rPr>
              <w:t>проєктів</w:t>
            </w:r>
            <w:proofErr w:type="spellEnd"/>
            <w:r w:rsidRPr="007661DD">
              <w:rPr>
                <w:bCs/>
                <w:sz w:val="28"/>
                <w:szCs w:val="28"/>
              </w:rPr>
              <w:t xml:space="preserve"> рішень Київради та рішень Київради на офіційному </w:t>
            </w:r>
            <w:proofErr w:type="spellStart"/>
            <w:r w:rsidRPr="007661DD">
              <w:rPr>
                <w:bCs/>
                <w:sz w:val="28"/>
                <w:szCs w:val="28"/>
              </w:rPr>
              <w:t>вебсайті</w:t>
            </w:r>
            <w:proofErr w:type="spellEnd"/>
            <w:r w:rsidRPr="007661DD">
              <w:rPr>
                <w:bCs/>
                <w:sz w:val="28"/>
                <w:szCs w:val="28"/>
              </w:rPr>
              <w:t xml:space="preserve"> Київради, у комунальних аудіовізуальних (електронних) засобах масової інформації у встановленому порядку.</w:t>
            </w:r>
          </w:p>
          <w:p w:rsidR="007661DD" w:rsidRPr="007661DD" w:rsidRDefault="007661DD" w:rsidP="007661DD">
            <w:pPr>
              <w:jc w:val="both"/>
              <w:rPr>
                <w:b/>
                <w:sz w:val="28"/>
                <w:szCs w:val="28"/>
              </w:rPr>
            </w:pPr>
            <w:r w:rsidRPr="007661DD">
              <w:rPr>
                <w:b/>
                <w:sz w:val="28"/>
                <w:szCs w:val="28"/>
              </w:rPr>
              <w:t>На період дії воєнного стану, введеного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64/2022 № 2102-IX» принцип гласності в роботі Київради та її органів реалізується з урахуванням таких особливостей:</w:t>
            </w:r>
          </w:p>
          <w:p w:rsidR="007661DD" w:rsidRPr="007661DD" w:rsidRDefault="007661DD" w:rsidP="007661DD">
            <w:pPr>
              <w:ind w:firstLine="720"/>
              <w:jc w:val="both"/>
              <w:rPr>
                <w:b/>
                <w:sz w:val="28"/>
                <w:szCs w:val="28"/>
              </w:rPr>
            </w:pPr>
            <w:r w:rsidRPr="007661DD">
              <w:rPr>
                <w:b/>
                <w:sz w:val="28"/>
                <w:szCs w:val="28"/>
              </w:rPr>
              <w:t xml:space="preserve">- трансляція пленарних засідань Київради та трансляція засідань її органів здійснюється в повному обсязі та розміщується в записі на офіційному </w:t>
            </w:r>
            <w:proofErr w:type="spellStart"/>
            <w:r w:rsidRPr="007661DD">
              <w:rPr>
                <w:b/>
                <w:sz w:val="28"/>
                <w:szCs w:val="28"/>
              </w:rPr>
              <w:t>вебсайті</w:t>
            </w:r>
            <w:proofErr w:type="spellEnd"/>
            <w:r w:rsidRPr="007661DD">
              <w:rPr>
                <w:b/>
                <w:sz w:val="28"/>
                <w:szCs w:val="28"/>
              </w:rPr>
              <w:t xml:space="preserve"> Київради не раніше двох годин і не пізніше двадцяти чотирьох годин з часу закінчення відповідного засідання; </w:t>
            </w:r>
          </w:p>
          <w:p w:rsidR="007661DD" w:rsidRDefault="007661DD" w:rsidP="007661DD">
            <w:pPr>
              <w:ind w:firstLine="720"/>
              <w:jc w:val="both"/>
              <w:rPr>
                <w:b/>
                <w:sz w:val="28"/>
                <w:szCs w:val="28"/>
              </w:rPr>
            </w:pPr>
            <w:r w:rsidRPr="007661DD">
              <w:rPr>
                <w:b/>
                <w:sz w:val="28"/>
                <w:szCs w:val="28"/>
              </w:rPr>
              <w:t xml:space="preserve">- депутатам/депутаткам </w:t>
            </w:r>
            <w:r w:rsidRPr="007661DD">
              <w:rPr>
                <w:b/>
                <w:sz w:val="28"/>
                <w:szCs w:val="28"/>
              </w:rPr>
              <w:lastRenderedPageBreak/>
              <w:t>Київради та особам, присутнім у залі пленарних засідань Київради, кулуарах зали пленарних засідань Київради під час пленарного засідання Київради та/або приміщеннях, в яких проводяться засідання постійної комісії Київради, заборонено здійснювати пряму відео/аудіо трансляцію пленарного засідання Київради чи засідання її органу в мережі Інтернет.</w:t>
            </w:r>
          </w:p>
          <w:p w:rsidR="005D7560" w:rsidRDefault="007661DD" w:rsidP="007661DD">
            <w:pPr>
              <w:jc w:val="both"/>
              <w:rPr>
                <w:bCs/>
                <w:sz w:val="28"/>
                <w:szCs w:val="28"/>
              </w:rPr>
            </w:pPr>
            <w:r>
              <w:rPr>
                <w:b/>
                <w:sz w:val="28"/>
                <w:szCs w:val="28"/>
              </w:rPr>
              <w:t>…..</w:t>
            </w:r>
          </w:p>
        </w:tc>
      </w:tr>
      <w:tr w:rsidR="007661DD" w:rsidTr="00D02AF1">
        <w:tc>
          <w:tcPr>
            <w:tcW w:w="9918" w:type="dxa"/>
            <w:gridSpan w:val="2"/>
          </w:tcPr>
          <w:p w:rsidR="007661DD" w:rsidRPr="006B59CE" w:rsidRDefault="007661DD" w:rsidP="007661DD">
            <w:pPr>
              <w:jc w:val="center"/>
              <w:rPr>
                <w:bCs/>
                <w:i/>
                <w:sz w:val="28"/>
                <w:szCs w:val="28"/>
              </w:rPr>
            </w:pPr>
            <w:r w:rsidRPr="006B59CE">
              <w:rPr>
                <w:bCs/>
                <w:i/>
                <w:sz w:val="28"/>
                <w:szCs w:val="28"/>
              </w:rPr>
              <w:lastRenderedPageBreak/>
              <w:t>Положення про постійні комісії Київської міської ради, затверджене рішенням Київської міської ради від 19 червня 2014 року № 9/9</w:t>
            </w:r>
          </w:p>
        </w:tc>
      </w:tr>
      <w:tr w:rsidR="005D7560" w:rsidTr="00D02AF1">
        <w:tc>
          <w:tcPr>
            <w:tcW w:w="4957" w:type="dxa"/>
          </w:tcPr>
          <w:p w:rsidR="00EA01EC" w:rsidRPr="00EA01EC" w:rsidRDefault="00EA01EC" w:rsidP="00EA01EC">
            <w:pPr>
              <w:jc w:val="both"/>
              <w:rPr>
                <w:b/>
                <w:bCs/>
                <w:sz w:val="28"/>
                <w:szCs w:val="28"/>
              </w:rPr>
            </w:pPr>
            <w:r w:rsidRPr="00EA01EC">
              <w:rPr>
                <w:b/>
                <w:bCs/>
                <w:sz w:val="28"/>
                <w:szCs w:val="28"/>
              </w:rPr>
              <w:t>Стаття 8. Скликання засідань постійних комісій Київської міської ради</w:t>
            </w:r>
          </w:p>
          <w:p w:rsidR="00EA01EC" w:rsidRPr="00764D07" w:rsidRDefault="00EA01EC" w:rsidP="00EA01EC">
            <w:pPr>
              <w:jc w:val="both"/>
              <w:rPr>
                <w:bCs/>
                <w:sz w:val="28"/>
                <w:szCs w:val="28"/>
              </w:rPr>
            </w:pPr>
            <w:r w:rsidRPr="00764D07">
              <w:rPr>
                <w:bCs/>
                <w:sz w:val="28"/>
                <w:szCs w:val="28"/>
              </w:rPr>
              <w:t>……</w:t>
            </w:r>
          </w:p>
          <w:p w:rsidR="005D7560" w:rsidRDefault="00EA01EC" w:rsidP="00EA01EC">
            <w:pPr>
              <w:jc w:val="both"/>
              <w:rPr>
                <w:bCs/>
                <w:sz w:val="28"/>
                <w:szCs w:val="28"/>
              </w:rPr>
            </w:pPr>
            <w:r w:rsidRPr="00EA01EC">
              <w:rPr>
                <w:bCs/>
                <w:sz w:val="28"/>
                <w:szCs w:val="28"/>
              </w:rPr>
              <w:t xml:space="preserve">3. Про час, місце проведення та питання, які передбачається </w:t>
            </w:r>
            <w:proofErr w:type="spellStart"/>
            <w:r w:rsidRPr="00EA01EC">
              <w:rPr>
                <w:bCs/>
                <w:sz w:val="28"/>
                <w:szCs w:val="28"/>
              </w:rPr>
              <w:t>внести</w:t>
            </w:r>
            <w:proofErr w:type="spellEnd"/>
            <w:r w:rsidRPr="00EA01EC">
              <w:rPr>
                <w:bCs/>
                <w:sz w:val="28"/>
                <w:szCs w:val="28"/>
              </w:rPr>
              <w:t xml:space="preserve"> на розгляд комісії, завчасно повідомляються всі члени постійної комісії Київської міської ради за допомогою електронної пошти та телефонного зв'язку, а також публікації на офіційному веб-сайті Київради (www.kmr.gov.ua) за два робочих дні до засідання відповідної комісії.</w:t>
            </w:r>
          </w:p>
          <w:p w:rsidR="00EA01EC" w:rsidRPr="00EA01EC" w:rsidRDefault="00EA01EC" w:rsidP="00EA01EC">
            <w:pPr>
              <w:jc w:val="both"/>
              <w:rPr>
                <w:bCs/>
                <w:sz w:val="28"/>
                <w:szCs w:val="28"/>
                <w:lang w:val="en-US"/>
              </w:rPr>
            </w:pPr>
            <w:r>
              <w:rPr>
                <w:bCs/>
                <w:sz w:val="28"/>
                <w:szCs w:val="28"/>
                <w:lang w:val="en-US"/>
              </w:rPr>
              <w:t>……</w:t>
            </w:r>
          </w:p>
        </w:tc>
        <w:tc>
          <w:tcPr>
            <w:tcW w:w="4961" w:type="dxa"/>
          </w:tcPr>
          <w:p w:rsidR="00EA01EC" w:rsidRPr="00EA01EC" w:rsidRDefault="00EA01EC" w:rsidP="00EA01EC">
            <w:pPr>
              <w:jc w:val="both"/>
              <w:rPr>
                <w:b/>
                <w:bCs/>
                <w:sz w:val="28"/>
                <w:szCs w:val="28"/>
              </w:rPr>
            </w:pPr>
            <w:r w:rsidRPr="00EA01EC">
              <w:rPr>
                <w:b/>
                <w:bCs/>
                <w:sz w:val="28"/>
                <w:szCs w:val="28"/>
              </w:rPr>
              <w:t>Стаття 8. Скликання засідань постійних комісій Київської міської ради</w:t>
            </w:r>
          </w:p>
          <w:p w:rsidR="00EA01EC" w:rsidRPr="00EA01EC" w:rsidRDefault="00EA01EC" w:rsidP="00EA01EC">
            <w:pPr>
              <w:jc w:val="both"/>
              <w:rPr>
                <w:bCs/>
                <w:sz w:val="28"/>
                <w:szCs w:val="28"/>
              </w:rPr>
            </w:pPr>
            <w:r w:rsidRPr="00EA01EC">
              <w:rPr>
                <w:bCs/>
                <w:sz w:val="28"/>
                <w:szCs w:val="28"/>
              </w:rPr>
              <w:t>……</w:t>
            </w:r>
          </w:p>
          <w:p w:rsidR="00EA01EC" w:rsidRDefault="00EA01EC" w:rsidP="00EA01EC">
            <w:pPr>
              <w:jc w:val="both"/>
              <w:rPr>
                <w:bCs/>
                <w:sz w:val="28"/>
                <w:szCs w:val="28"/>
              </w:rPr>
            </w:pPr>
            <w:r w:rsidRPr="00EA01EC">
              <w:rPr>
                <w:bCs/>
                <w:sz w:val="28"/>
                <w:szCs w:val="28"/>
              </w:rPr>
              <w:t xml:space="preserve">3. Про час, місце проведення та питання, які передбачається </w:t>
            </w:r>
            <w:proofErr w:type="spellStart"/>
            <w:r w:rsidRPr="00EA01EC">
              <w:rPr>
                <w:bCs/>
                <w:sz w:val="28"/>
                <w:szCs w:val="28"/>
              </w:rPr>
              <w:t>внести</w:t>
            </w:r>
            <w:proofErr w:type="spellEnd"/>
            <w:r w:rsidRPr="00EA01EC">
              <w:rPr>
                <w:bCs/>
                <w:sz w:val="28"/>
                <w:szCs w:val="28"/>
              </w:rPr>
              <w:t xml:space="preserve"> на розгляд комісії, завчасно повідомляються всі члени постійної комісії Київської міської ради за допомогою електронної пошти та телефонного зв'язку, а також публікації на офіційному веб-сайті Київради (www.kmr.gov.ua) за два робочих дні до засідання відповідної комісії.</w:t>
            </w:r>
          </w:p>
          <w:p w:rsidR="00EA01EC" w:rsidRDefault="007661DD" w:rsidP="00EA01EC">
            <w:pPr>
              <w:jc w:val="both"/>
              <w:rPr>
                <w:b/>
                <w:bCs/>
                <w:sz w:val="28"/>
                <w:szCs w:val="28"/>
              </w:rPr>
            </w:pPr>
            <w:r w:rsidRPr="00EA01EC">
              <w:rPr>
                <w:b/>
                <w:bCs/>
                <w:sz w:val="28"/>
                <w:szCs w:val="28"/>
              </w:rPr>
              <w:t>На період дії воєнного стану, введеного Указом Президента</w:t>
            </w:r>
            <w:r w:rsidRPr="007661DD">
              <w:rPr>
                <w:bCs/>
                <w:sz w:val="28"/>
                <w:szCs w:val="28"/>
              </w:rPr>
              <w:t xml:space="preserve"> </w:t>
            </w:r>
            <w:r w:rsidRPr="00EA01EC">
              <w:rPr>
                <w:b/>
                <w:bCs/>
                <w:sz w:val="28"/>
                <w:szCs w:val="28"/>
              </w:rPr>
              <w:t xml:space="preserve">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64/2022 № 2102-IX» на офіційному веб-сайті Київради (www.kmr.gov.ua) розміщуються питання, які передбачається </w:t>
            </w:r>
            <w:proofErr w:type="spellStart"/>
            <w:r w:rsidRPr="00EA01EC">
              <w:rPr>
                <w:b/>
                <w:bCs/>
                <w:sz w:val="28"/>
                <w:szCs w:val="28"/>
              </w:rPr>
              <w:t>внести</w:t>
            </w:r>
            <w:proofErr w:type="spellEnd"/>
            <w:r w:rsidRPr="00EA01EC">
              <w:rPr>
                <w:b/>
                <w:bCs/>
                <w:sz w:val="28"/>
                <w:szCs w:val="28"/>
              </w:rPr>
              <w:t xml:space="preserve"> на розгляд комісії, без розкриття інформації про час та місце її проведення.</w:t>
            </w:r>
          </w:p>
          <w:p w:rsidR="00EA01EC" w:rsidRPr="00EA01EC" w:rsidRDefault="00EA01EC" w:rsidP="00EA01EC">
            <w:pPr>
              <w:jc w:val="both"/>
              <w:rPr>
                <w:b/>
                <w:bCs/>
                <w:sz w:val="28"/>
                <w:szCs w:val="28"/>
                <w:lang w:val="en-US"/>
              </w:rPr>
            </w:pPr>
            <w:r>
              <w:rPr>
                <w:b/>
                <w:bCs/>
                <w:sz w:val="28"/>
                <w:szCs w:val="28"/>
                <w:lang w:val="en-US"/>
              </w:rPr>
              <w:t>……</w:t>
            </w:r>
          </w:p>
        </w:tc>
      </w:tr>
      <w:tr w:rsidR="00EA01EC" w:rsidTr="00D02AF1">
        <w:tc>
          <w:tcPr>
            <w:tcW w:w="9918" w:type="dxa"/>
            <w:gridSpan w:val="2"/>
          </w:tcPr>
          <w:p w:rsidR="00EA01EC" w:rsidRPr="006B59CE" w:rsidRDefault="00EA01EC" w:rsidP="005D7560">
            <w:pPr>
              <w:jc w:val="center"/>
              <w:rPr>
                <w:bCs/>
                <w:i/>
                <w:sz w:val="28"/>
                <w:szCs w:val="28"/>
              </w:rPr>
            </w:pPr>
            <w:r w:rsidRPr="006B59CE">
              <w:rPr>
                <w:bCs/>
                <w:i/>
                <w:sz w:val="28"/>
                <w:szCs w:val="28"/>
              </w:rPr>
              <w:t xml:space="preserve">Рішення Київської міської ради від 13 березня 2022 року № 4541/4582 «Про окремі питання діяльності Київської міської ради в умовах воєнного стану, введеного Указом Президента України від 24 лютого 2022 року № 64/2022 «Про введення воєнного стану в Україні», затвердженого Законом України «Про </w:t>
            </w:r>
            <w:r w:rsidRPr="006B59CE">
              <w:rPr>
                <w:bCs/>
                <w:i/>
                <w:sz w:val="28"/>
                <w:szCs w:val="28"/>
              </w:rPr>
              <w:lastRenderedPageBreak/>
              <w:t>затвердження Указу Президента України «Про введення воєнного стану в Україні» від 24 лютого 2022 року № 2102-IX»</w:t>
            </w:r>
          </w:p>
        </w:tc>
      </w:tr>
      <w:tr w:rsidR="000A1A7F" w:rsidTr="00D02AF1">
        <w:tc>
          <w:tcPr>
            <w:tcW w:w="4957" w:type="dxa"/>
          </w:tcPr>
          <w:p w:rsidR="000A1A7F" w:rsidRPr="00DD5754" w:rsidRDefault="000A1A7F" w:rsidP="000A1A7F">
            <w:pPr>
              <w:numPr>
                <w:ilvl w:val="0"/>
                <w:numId w:val="15"/>
              </w:numPr>
              <w:ind w:left="37" w:firstLine="0"/>
              <w:jc w:val="both"/>
              <w:rPr>
                <w:sz w:val="28"/>
                <w:szCs w:val="28"/>
              </w:rPr>
            </w:pPr>
            <w:r w:rsidRPr="00DD5754">
              <w:rPr>
                <w:sz w:val="28"/>
                <w:szCs w:val="28"/>
              </w:rPr>
              <w:lastRenderedPageBreak/>
              <w:t xml:space="preserve">В умовах воєнного стану, введеного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64/2022 № 2102-IX» засідання постійних комісій Київської міської ради проводиться без урахування вимог щодо відкритості </w:t>
            </w:r>
            <w:r w:rsidRPr="00DD5754">
              <w:rPr>
                <w:b/>
                <w:sz w:val="28"/>
                <w:szCs w:val="28"/>
              </w:rPr>
              <w:t>та гласності</w:t>
            </w:r>
            <w:r w:rsidRPr="00DD5754">
              <w:rPr>
                <w:sz w:val="28"/>
                <w:szCs w:val="28"/>
              </w:rPr>
              <w:t>, передбачених Регламентом Київської міської ради, затвердженого рішенням Київської міської ради від 4 листопада 2021 року № 3135/3176.</w:t>
            </w:r>
          </w:p>
          <w:p w:rsidR="000A1A7F" w:rsidRDefault="000A1A7F" w:rsidP="000A1A7F">
            <w:pPr>
              <w:jc w:val="both"/>
              <w:rPr>
                <w:bCs/>
                <w:sz w:val="28"/>
                <w:szCs w:val="28"/>
              </w:rPr>
            </w:pPr>
            <w:r>
              <w:rPr>
                <w:bCs/>
                <w:sz w:val="28"/>
                <w:szCs w:val="28"/>
              </w:rPr>
              <w:t xml:space="preserve">2. </w:t>
            </w:r>
            <w:r w:rsidRPr="00DD5754">
              <w:rPr>
                <w:bCs/>
                <w:sz w:val="28"/>
                <w:szCs w:val="28"/>
              </w:rPr>
              <w:t>Секретаріат Київської міської ради протягом 30 робочих днів з дня припинення або скасування режиму воєнного стану оформлює та розміщує</w:t>
            </w:r>
            <w:r>
              <w:rPr>
                <w:bCs/>
                <w:sz w:val="28"/>
                <w:szCs w:val="28"/>
              </w:rPr>
              <w:t xml:space="preserve"> на офіційному </w:t>
            </w:r>
            <w:proofErr w:type="spellStart"/>
            <w:r>
              <w:rPr>
                <w:bCs/>
                <w:sz w:val="28"/>
                <w:szCs w:val="28"/>
              </w:rPr>
              <w:t>вебсайті</w:t>
            </w:r>
            <w:proofErr w:type="spellEnd"/>
            <w:r>
              <w:rPr>
                <w:bCs/>
                <w:sz w:val="28"/>
                <w:szCs w:val="28"/>
              </w:rPr>
              <w:t xml:space="preserve"> Київської міської ради документи за результатами засідань постійних комісій Київської міської ради та пленарних засідань Київської міської ради, проведених без урахування вимог щодо відкритості та гласності, передбачених Регламентом Київської міської ради, </w:t>
            </w:r>
            <w:r w:rsidRPr="00DD5754">
              <w:rPr>
                <w:bCs/>
                <w:sz w:val="28"/>
                <w:szCs w:val="28"/>
              </w:rPr>
              <w:t>затвердженого рішенням Київської міської ради від 4 листопада 2021 року № 3135/3176.</w:t>
            </w:r>
          </w:p>
          <w:p w:rsidR="000A1A7F" w:rsidRDefault="000A1A7F" w:rsidP="000A1A7F">
            <w:pPr>
              <w:jc w:val="both"/>
              <w:rPr>
                <w:bCs/>
                <w:sz w:val="28"/>
                <w:szCs w:val="28"/>
              </w:rPr>
            </w:pPr>
            <w:r>
              <w:rPr>
                <w:bCs/>
                <w:sz w:val="28"/>
                <w:szCs w:val="28"/>
              </w:rPr>
              <w:t xml:space="preserve">…… </w:t>
            </w:r>
          </w:p>
        </w:tc>
        <w:tc>
          <w:tcPr>
            <w:tcW w:w="4961" w:type="dxa"/>
          </w:tcPr>
          <w:p w:rsidR="000A1A7F" w:rsidRPr="000A1A7F" w:rsidRDefault="000A1A7F" w:rsidP="000A1A7F">
            <w:pPr>
              <w:ind w:left="37"/>
              <w:jc w:val="both"/>
              <w:rPr>
                <w:sz w:val="28"/>
                <w:szCs w:val="28"/>
              </w:rPr>
            </w:pPr>
            <w:r>
              <w:rPr>
                <w:sz w:val="28"/>
                <w:szCs w:val="28"/>
              </w:rPr>
              <w:t xml:space="preserve">1. </w:t>
            </w:r>
            <w:r w:rsidRPr="000A1A7F">
              <w:rPr>
                <w:sz w:val="28"/>
                <w:szCs w:val="28"/>
              </w:rPr>
              <w:t>В умовах воєнного стану, введеного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64/2022 № 2102-IX» засідання постійних комісій Київської міської ради проводиться без урахування вимог щодо відкритості, передбачених Регламентом Київської міської ради, затвердженого рішенням Київської міської ради від 4 листопада 2021 року № 3135/3176.</w:t>
            </w:r>
          </w:p>
          <w:p w:rsidR="000A1A7F" w:rsidRDefault="000A1A7F" w:rsidP="000A1A7F">
            <w:pPr>
              <w:jc w:val="both"/>
              <w:rPr>
                <w:bCs/>
                <w:sz w:val="28"/>
                <w:szCs w:val="28"/>
              </w:rPr>
            </w:pPr>
            <w:r>
              <w:rPr>
                <w:bCs/>
                <w:sz w:val="28"/>
                <w:szCs w:val="28"/>
              </w:rPr>
              <w:t xml:space="preserve">2. </w:t>
            </w:r>
            <w:r w:rsidRPr="000A1A7F">
              <w:rPr>
                <w:b/>
                <w:bCs/>
                <w:sz w:val="28"/>
                <w:szCs w:val="28"/>
              </w:rPr>
              <w:t>Секретаріату Київської міської ради протягом 30 робочих днів з дня прийняття цього рішення оформити та розмістити</w:t>
            </w:r>
            <w:r>
              <w:rPr>
                <w:bCs/>
                <w:sz w:val="28"/>
                <w:szCs w:val="28"/>
              </w:rPr>
              <w:t xml:space="preserve"> на офіційному </w:t>
            </w:r>
            <w:proofErr w:type="spellStart"/>
            <w:r>
              <w:rPr>
                <w:bCs/>
                <w:sz w:val="28"/>
                <w:szCs w:val="28"/>
              </w:rPr>
              <w:t>вебсайті</w:t>
            </w:r>
            <w:proofErr w:type="spellEnd"/>
            <w:r>
              <w:rPr>
                <w:bCs/>
                <w:sz w:val="28"/>
                <w:szCs w:val="28"/>
              </w:rPr>
              <w:t xml:space="preserve"> Київської міської ради документи за результатами засідань постійних комісій Київської міської ради та пленарних засідань Київської міської ради, проведених без урахування вимог щодо відкритості та гласності, передбачених Регламентом Київської міської ради, </w:t>
            </w:r>
            <w:r w:rsidRPr="00DD5754">
              <w:rPr>
                <w:bCs/>
                <w:sz w:val="28"/>
                <w:szCs w:val="28"/>
              </w:rPr>
              <w:t>затвердженого рішенням Київської міської ради від 4 листопада 2021 року № 3135/3176.</w:t>
            </w:r>
          </w:p>
          <w:p w:rsidR="000A1A7F" w:rsidRDefault="000A1A7F" w:rsidP="000A1A7F">
            <w:pPr>
              <w:jc w:val="both"/>
              <w:rPr>
                <w:bCs/>
                <w:sz w:val="28"/>
                <w:szCs w:val="28"/>
              </w:rPr>
            </w:pPr>
            <w:r>
              <w:rPr>
                <w:bCs/>
                <w:sz w:val="28"/>
                <w:szCs w:val="28"/>
              </w:rPr>
              <w:t xml:space="preserve">…… </w:t>
            </w:r>
          </w:p>
        </w:tc>
      </w:tr>
      <w:tr w:rsidR="009263EB" w:rsidTr="00D02AF1">
        <w:tc>
          <w:tcPr>
            <w:tcW w:w="9918" w:type="dxa"/>
            <w:gridSpan w:val="2"/>
          </w:tcPr>
          <w:p w:rsidR="009263EB" w:rsidRPr="006B59CE" w:rsidRDefault="009263EB" w:rsidP="000A1A7F">
            <w:pPr>
              <w:jc w:val="center"/>
              <w:rPr>
                <w:bCs/>
                <w:i/>
                <w:sz w:val="28"/>
                <w:szCs w:val="28"/>
              </w:rPr>
            </w:pPr>
            <w:r w:rsidRPr="006B59CE">
              <w:rPr>
                <w:i/>
                <w:sz w:val="28"/>
                <w:szCs w:val="28"/>
              </w:rPr>
              <w:t>Рішення Київської міської ради від 23 травня 2018 року № 836/4900 «Про Порядок доступу до пленарних засідань Київради»</w:t>
            </w:r>
          </w:p>
        </w:tc>
      </w:tr>
      <w:tr w:rsidR="009263EB" w:rsidTr="006B59CE">
        <w:trPr>
          <w:trHeight w:val="841"/>
        </w:trPr>
        <w:tc>
          <w:tcPr>
            <w:tcW w:w="4957" w:type="dxa"/>
          </w:tcPr>
          <w:p w:rsidR="009263EB" w:rsidRDefault="009263EB" w:rsidP="009263EB">
            <w:pPr>
              <w:jc w:val="center"/>
              <w:rPr>
                <w:bCs/>
                <w:sz w:val="28"/>
                <w:szCs w:val="28"/>
              </w:rPr>
            </w:pPr>
            <w:r>
              <w:rPr>
                <w:bCs/>
                <w:sz w:val="28"/>
                <w:szCs w:val="28"/>
              </w:rPr>
              <w:t>Пункт відсутній</w:t>
            </w:r>
          </w:p>
        </w:tc>
        <w:tc>
          <w:tcPr>
            <w:tcW w:w="4961" w:type="dxa"/>
          </w:tcPr>
          <w:p w:rsidR="009263EB" w:rsidRPr="009263EB" w:rsidRDefault="009263EB" w:rsidP="009263EB">
            <w:pPr>
              <w:jc w:val="both"/>
              <w:rPr>
                <w:b/>
                <w:bCs/>
                <w:sz w:val="28"/>
                <w:szCs w:val="28"/>
              </w:rPr>
            </w:pPr>
            <w:r w:rsidRPr="009263EB">
              <w:rPr>
                <w:b/>
                <w:sz w:val="28"/>
                <w:szCs w:val="28"/>
              </w:rPr>
              <w:t xml:space="preserve">4. З метою дотримання заходів безпеки та збереження життя і здоров’я українців встановити, що на період дії воєнного стану, введеного Указом Президента України від 24.02.2022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24.02.2022 № 64/2022                                         № 2102-IX», це рішення не </w:t>
            </w:r>
            <w:r w:rsidRPr="009263EB">
              <w:rPr>
                <w:b/>
                <w:sz w:val="28"/>
                <w:szCs w:val="28"/>
              </w:rPr>
              <w:lastRenderedPageBreak/>
              <w:t>застосовується.</w:t>
            </w:r>
          </w:p>
        </w:tc>
      </w:tr>
    </w:tbl>
    <w:p w:rsidR="005D7560" w:rsidRDefault="005D7560" w:rsidP="005D7560">
      <w:pPr>
        <w:jc w:val="center"/>
        <w:rPr>
          <w:bCs/>
          <w:sz w:val="28"/>
          <w:szCs w:val="28"/>
        </w:rPr>
      </w:pPr>
    </w:p>
    <w:p w:rsidR="00EA01EC" w:rsidRDefault="00EA01EC" w:rsidP="006B59CE">
      <w:pPr>
        <w:spacing w:before="73"/>
        <w:ind w:left="620" w:right="1111"/>
        <w:jc w:val="both"/>
        <w:rPr>
          <w:w w:val="105"/>
          <w:sz w:val="28"/>
          <w:szCs w:val="28"/>
        </w:rPr>
      </w:pPr>
    </w:p>
    <w:p w:rsidR="009263EB" w:rsidRPr="006B59CE" w:rsidRDefault="009263EB" w:rsidP="006B59CE">
      <w:pPr>
        <w:ind w:left="618" w:right="1111"/>
        <w:jc w:val="both"/>
        <w:rPr>
          <w:b/>
          <w:w w:val="105"/>
          <w:sz w:val="28"/>
          <w:szCs w:val="28"/>
        </w:rPr>
      </w:pPr>
      <w:r w:rsidRPr="006B59CE">
        <w:rPr>
          <w:b/>
          <w:w w:val="105"/>
          <w:sz w:val="28"/>
          <w:szCs w:val="28"/>
        </w:rPr>
        <w:t xml:space="preserve">Голова постійної комісії </w:t>
      </w:r>
    </w:p>
    <w:p w:rsidR="009263EB" w:rsidRPr="006B59CE" w:rsidRDefault="009263EB" w:rsidP="006B59CE">
      <w:pPr>
        <w:ind w:left="618" w:right="1111"/>
        <w:jc w:val="both"/>
        <w:rPr>
          <w:b/>
          <w:w w:val="105"/>
          <w:sz w:val="28"/>
          <w:szCs w:val="28"/>
        </w:rPr>
      </w:pPr>
      <w:r w:rsidRPr="006B59CE">
        <w:rPr>
          <w:b/>
          <w:w w:val="105"/>
          <w:sz w:val="28"/>
          <w:szCs w:val="28"/>
        </w:rPr>
        <w:t>Київської міської ради з питань</w:t>
      </w:r>
    </w:p>
    <w:p w:rsidR="009263EB" w:rsidRPr="006B59CE" w:rsidRDefault="009263EB" w:rsidP="006B59CE">
      <w:pPr>
        <w:ind w:left="618" w:right="1111"/>
        <w:jc w:val="both"/>
        <w:rPr>
          <w:b/>
          <w:w w:val="105"/>
          <w:sz w:val="28"/>
          <w:szCs w:val="28"/>
        </w:rPr>
      </w:pPr>
      <w:r w:rsidRPr="006B59CE">
        <w:rPr>
          <w:b/>
          <w:w w:val="105"/>
          <w:sz w:val="28"/>
          <w:szCs w:val="28"/>
        </w:rPr>
        <w:t xml:space="preserve">регламенту, депутатської етики </w:t>
      </w:r>
    </w:p>
    <w:p w:rsidR="00EA01EC" w:rsidRPr="006B59CE" w:rsidRDefault="009263EB" w:rsidP="006B59CE">
      <w:pPr>
        <w:tabs>
          <w:tab w:val="left" w:pos="8505"/>
        </w:tabs>
        <w:ind w:left="618" w:right="1111"/>
        <w:jc w:val="both"/>
        <w:rPr>
          <w:b/>
          <w:w w:val="105"/>
          <w:sz w:val="28"/>
          <w:szCs w:val="28"/>
        </w:rPr>
      </w:pPr>
      <w:r w:rsidRPr="006B59CE">
        <w:rPr>
          <w:b/>
          <w:w w:val="105"/>
          <w:sz w:val="28"/>
          <w:szCs w:val="28"/>
        </w:rPr>
        <w:t xml:space="preserve">та запобігання корупції                               </w:t>
      </w:r>
      <w:r w:rsidR="006B59CE" w:rsidRPr="006B59CE">
        <w:rPr>
          <w:b/>
          <w:w w:val="105"/>
          <w:sz w:val="28"/>
          <w:szCs w:val="28"/>
        </w:rPr>
        <w:t xml:space="preserve">   </w:t>
      </w:r>
      <w:r w:rsidRPr="006B59CE">
        <w:rPr>
          <w:b/>
          <w:w w:val="105"/>
          <w:sz w:val="28"/>
          <w:szCs w:val="28"/>
        </w:rPr>
        <w:t xml:space="preserve">      Леонід  ЄМЕЦЬ</w:t>
      </w:r>
    </w:p>
    <w:p w:rsidR="00EA01EC" w:rsidRPr="006B59CE" w:rsidRDefault="006B59CE" w:rsidP="00EA01EC">
      <w:pPr>
        <w:spacing w:before="73"/>
        <w:ind w:left="620" w:right="1111"/>
        <w:jc w:val="center"/>
        <w:rPr>
          <w:b/>
          <w:w w:val="105"/>
          <w:sz w:val="28"/>
          <w:szCs w:val="28"/>
        </w:rPr>
      </w:pPr>
      <w:r w:rsidRPr="006B59CE">
        <w:rPr>
          <w:b/>
          <w:w w:val="105"/>
          <w:sz w:val="28"/>
          <w:szCs w:val="28"/>
        </w:rPr>
        <w:t xml:space="preserve"> </w:t>
      </w: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9263EB" w:rsidRDefault="009263EB" w:rsidP="00EA01EC">
      <w:pPr>
        <w:spacing w:before="73"/>
        <w:ind w:left="620" w:right="1111"/>
        <w:jc w:val="center"/>
        <w:rPr>
          <w:w w:val="105"/>
          <w:sz w:val="28"/>
          <w:szCs w:val="28"/>
        </w:rPr>
      </w:pPr>
    </w:p>
    <w:p w:rsidR="0016366F" w:rsidRDefault="0016366F"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p w:rsidR="00EA01EC" w:rsidRDefault="00EA01EC" w:rsidP="00EA01EC">
      <w:pPr>
        <w:spacing w:before="73"/>
        <w:ind w:left="620" w:right="1111"/>
        <w:jc w:val="center"/>
        <w:rPr>
          <w:w w:val="105"/>
          <w:sz w:val="28"/>
          <w:szCs w:val="28"/>
        </w:rPr>
      </w:pPr>
    </w:p>
    <w:sectPr w:rsidR="00EA01EC" w:rsidSect="00D02AF1">
      <w:type w:val="continuous"/>
      <w:pgSz w:w="11910" w:h="16840"/>
      <w:pgMar w:top="800" w:right="1137"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E2F4B"/>
    <w:multiLevelType w:val="hybridMultilevel"/>
    <w:tmpl w:val="1AE2CDEC"/>
    <w:lvl w:ilvl="0" w:tplc="68D8B540">
      <w:start w:val="6"/>
      <w:numFmt w:val="decimal"/>
      <w:lvlText w:val="%1)"/>
      <w:lvlJc w:val="left"/>
      <w:pPr>
        <w:ind w:left="112" w:hanging="368"/>
      </w:pPr>
      <w:rPr>
        <w:rFonts w:hint="default"/>
        <w:b/>
        <w:bCs/>
        <w:w w:val="99"/>
        <w:lang w:val="uk-UA" w:eastAsia="en-US" w:bidi="ar-SA"/>
      </w:rPr>
    </w:lvl>
    <w:lvl w:ilvl="1" w:tplc="FD485068">
      <w:numFmt w:val="bullet"/>
      <w:lvlText w:val="•"/>
      <w:lvlJc w:val="left"/>
      <w:pPr>
        <w:ind w:left="587" w:hanging="368"/>
      </w:pPr>
      <w:rPr>
        <w:rFonts w:hint="default"/>
        <w:lang w:val="uk-UA" w:eastAsia="en-US" w:bidi="ar-SA"/>
      </w:rPr>
    </w:lvl>
    <w:lvl w:ilvl="2" w:tplc="0302A6A0">
      <w:numFmt w:val="bullet"/>
      <w:lvlText w:val="•"/>
      <w:lvlJc w:val="left"/>
      <w:pPr>
        <w:ind w:left="1054" w:hanging="368"/>
      </w:pPr>
      <w:rPr>
        <w:rFonts w:hint="default"/>
        <w:lang w:val="uk-UA" w:eastAsia="en-US" w:bidi="ar-SA"/>
      </w:rPr>
    </w:lvl>
    <w:lvl w:ilvl="3" w:tplc="BADC0868">
      <w:numFmt w:val="bullet"/>
      <w:lvlText w:val="•"/>
      <w:lvlJc w:val="left"/>
      <w:pPr>
        <w:ind w:left="1522" w:hanging="368"/>
      </w:pPr>
      <w:rPr>
        <w:rFonts w:hint="default"/>
        <w:lang w:val="uk-UA" w:eastAsia="en-US" w:bidi="ar-SA"/>
      </w:rPr>
    </w:lvl>
    <w:lvl w:ilvl="4" w:tplc="E0584D8C">
      <w:numFmt w:val="bullet"/>
      <w:lvlText w:val="•"/>
      <w:lvlJc w:val="left"/>
      <w:pPr>
        <w:ind w:left="1989" w:hanging="368"/>
      </w:pPr>
      <w:rPr>
        <w:rFonts w:hint="default"/>
        <w:lang w:val="uk-UA" w:eastAsia="en-US" w:bidi="ar-SA"/>
      </w:rPr>
    </w:lvl>
    <w:lvl w:ilvl="5" w:tplc="7A94E130">
      <w:numFmt w:val="bullet"/>
      <w:lvlText w:val="•"/>
      <w:lvlJc w:val="left"/>
      <w:pPr>
        <w:ind w:left="2457" w:hanging="368"/>
      </w:pPr>
      <w:rPr>
        <w:rFonts w:hint="default"/>
        <w:lang w:val="uk-UA" w:eastAsia="en-US" w:bidi="ar-SA"/>
      </w:rPr>
    </w:lvl>
    <w:lvl w:ilvl="6" w:tplc="B1E4073A">
      <w:numFmt w:val="bullet"/>
      <w:lvlText w:val="•"/>
      <w:lvlJc w:val="left"/>
      <w:pPr>
        <w:ind w:left="2924" w:hanging="368"/>
      </w:pPr>
      <w:rPr>
        <w:rFonts w:hint="default"/>
        <w:lang w:val="uk-UA" w:eastAsia="en-US" w:bidi="ar-SA"/>
      </w:rPr>
    </w:lvl>
    <w:lvl w:ilvl="7" w:tplc="A5A66D4E">
      <w:numFmt w:val="bullet"/>
      <w:lvlText w:val="•"/>
      <w:lvlJc w:val="left"/>
      <w:pPr>
        <w:ind w:left="3391" w:hanging="368"/>
      </w:pPr>
      <w:rPr>
        <w:rFonts w:hint="default"/>
        <w:lang w:val="uk-UA" w:eastAsia="en-US" w:bidi="ar-SA"/>
      </w:rPr>
    </w:lvl>
    <w:lvl w:ilvl="8" w:tplc="E7F2F350">
      <w:numFmt w:val="bullet"/>
      <w:lvlText w:val="•"/>
      <w:lvlJc w:val="left"/>
      <w:pPr>
        <w:ind w:left="3859" w:hanging="368"/>
      </w:pPr>
      <w:rPr>
        <w:rFonts w:hint="default"/>
        <w:lang w:val="uk-UA" w:eastAsia="en-US" w:bidi="ar-SA"/>
      </w:rPr>
    </w:lvl>
  </w:abstractNum>
  <w:abstractNum w:abstractNumId="1" w15:restartNumberingAfterBreak="0">
    <w:nsid w:val="0D4F46D9"/>
    <w:multiLevelType w:val="hybridMultilevel"/>
    <w:tmpl w:val="A34E95DE"/>
    <w:lvl w:ilvl="0" w:tplc="834C74CE">
      <w:start w:val="1"/>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0D691D84"/>
    <w:multiLevelType w:val="hybridMultilevel"/>
    <w:tmpl w:val="F02C61D4"/>
    <w:lvl w:ilvl="0" w:tplc="7A8499E4">
      <w:numFmt w:val="bullet"/>
      <w:lvlText w:val="-"/>
      <w:lvlJc w:val="left"/>
      <w:pPr>
        <w:ind w:left="354" w:hanging="158"/>
      </w:pPr>
      <w:rPr>
        <w:rFonts w:hint="default"/>
        <w:w w:val="100"/>
        <w:lang w:val="uk-UA" w:eastAsia="en-US" w:bidi="ar-SA"/>
      </w:rPr>
    </w:lvl>
    <w:lvl w:ilvl="1" w:tplc="5356A09C">
      <w:numFmt w:val="bullet"/>
      <w:lvlText w:val="•"/>
      <w:lvlJc w:val="left"/>
      <w:pPr>
        <w:ind w:left="1404" w:hanging="158"/>
      </w:pPr>
      <w:rPr>
        <w:rFonts w:hint="default"/>
        <w:lang w:val="uk-UA" w:eastAsia="en-US" w:bidi="ar-SA"/>
      </w:rPr>
    </w:lvl>
    <w:lvl w:ilvl="2" w:tplc="EC424E8C">
      <w:numFmt w:val="bullet"/>
      <w:lvlText w:val="•"/>
      <w:lvlJc w:val="left"/>
      <w:pPr>
        <w:ind w:left="2449" w:hanging="158"/>
      </w:pPr>
      <w:rPr>
        <w:rFonts w:hint="default"/>
        <w:lang w:val="uk-UA" w:eastAsia="en-US" w:bidi="ar-SA"/>
      </w:rPr>
    </w:lvl>
    <w:lvl w:ilvl="3" w:tplc="BFA48242">
      <w:numFmt w:val="bullet"/>
      <w:lvlText w:val="•"/>
      <w:lvlJc w:val="left"/>
      <w:pPr>
        <w:ind w:left="3493" w:hanging="158"/>
      </w:pPr>
      <w:rPr>
        <w:rFonts w:hint="default"/>
        <w:lang w:val="uk-UA" w:eastAsia="en-US" w:bidi="ar-SA"/>
      </w:rPr>
    </w:lvl>
    <w:lvl w:ilvl="4" w:tplc="A7D2BD36">
      <w:numFmt w:val="bullet"/>
      <w:lvlText w:val="•"/>
      <w:lvlJc w:val="left"/>
      <w:pPr>
        <w:ind w:left="4538" w:hanging="158"/>
      </w:pPr>
      <w:rPr>
        <w:rFonts w:hint="default"/>
        <w:lang w:val="uk-UA" w:eastAsia="en-US" w:bidi="ar-SA"/>
      </w:rPr>
    </w:lvl>
    <w:lvl w:ilvl="5" w:tplc="771A8152">
      <w:numFmt w:val="bullet"/>
      <w:lvlText w:val="•"/>
      <w:lvlJc w:val="left"/>
      <w:pPr>
        <w:ind w:left="5582" w:hanging="158"/>
      </w:pPr>
      <w:rPr>
        <w:rFonts w:hint="default"/>
        <w:lang w:val="uk-UA" w:eastAsia="en-US" w:bidi="ar-SA"/>
      </w:rPr>
    </w:lvl>
    <w:lvl w:ilvl="6" w:tplc="C5F4A84A">
      <w:numFmt w:val="bullet"/>
      <w:lvlText w:val="•"/>
      <w:lvlJc w:val="left"/>
      <w:pPr>
        <w:ind w:left="6627" w:hanging="158"/>
      </w:pPr>
      <w:rPr>
        <w:rFonts w:hint="default"/>
        <w:lang w:val="uk-UA" w:eastAsia="en-US" w:bidi="ar-SA"/>
      </w:rPr>
    </w:lvl>
    <w:lvl w:ilvl="7" w:tplc="BDC26DCA">
      <w:numFmt w:val="bullet"/>
      <w:lvlText w:val="•"/>
      <w:lvlJc w:val="left"/>
      <w:pPr>
        <w:ind w:left="7671" w:hanging="158"/>
      </w:pPr>
      <w:rPr>
        <w:rFonts w:hint="default"/>
        <w:lang w:val="uk-UA" w:eastAsia="en-US" w:bidi="ar-SA"/>
      </w:rPr>
    </w:lvl>
    <w:lvl w:ilvl="8" w:tplc="60DAE18A">
      <w:numFmt w:val="bullet"/>
      <w:lvlText w:val="•"/>
      <w:lvlJc w:val="left"/>
      <w:pPr>
        <w:ind w:left="8716" w:hanging="158"/>
      </w:pPr>
      <w:rPr>
        <w:rFonts w:hint="default"/>
        <w:lang w:val="uk-UA" w:eastAsia="en-US" w:bidi="ar-SA"/>
      </w:rPr>
    </w:lvl>
  </w:abstractNum>
  <w:abstractNum w:abstractNumId="3" w15:restartNumberingAfterBreak="0">
    <w:nsid w:val="23053C5B"/>
    <w:multiLevelType w:val="hybridMultilevel"/>
    <w:tmpl w:val="6EEE26D2"/>
    <w:lvl w:ilvl="0" w:tplc="A4B8CAB2">
      <w:start w:val="1"/>
      <w:numFmt w:val="decimal"/>
      <w:lvlText w:val="%1."/>
      <w:lvlJc w:val="left"/>
      <w:pPr>
        <w:ind w:left="1349" w:hanging="296"/>
        <w:jc w:val="right"/>
      </w:pPr>
      <w:rPr>
        <w:rFonts w:hint="default"/>
        <w:w w:val="102"/>
        <w:lang w:val="uk-UA" w:eastAsia="en-US" w:bidi="ar-SA"/>
      </w:rPr>
    </w:lvl>
    <w:lvl w:ilvl="1" w:tplc="BC242244">
      <w:numFmt w:val="bullet"/>
      <w:lvlText w:val="•"/>
      <w:lvlJc w:val="left"/>
      <w:pPr>
        <w:ind w:left="2286" w:hanging="296"/>
      </w:pPr>
      <w:rPr>
        <w:rFonts w:hint="default"/>
        <w:lang w:val="uk-UA" w:eastAsia="en-US" w:bidi="ar-SA"/>
      </w:rPr>
    </w:lvl>
    <w:lvl w:ilvl="2" w:tplc="001CAA56">
      <w:numFmt w:val="bullet"/>
      <w:lvlText w:val="•"/>
      <w:lvlJc w:val="left"/>
      <w:pPr>
        <w:ind w:left="3233" w:hanging="296"/>
      </w:pPr>
      <w:rPr>
        <w:rFonts w:hint="default"/>
        <w:lang w:val="uk-UA" w:eastAsia="en-US" w:bidi="ar-SA"/>
      </w:rPr>
    </w:lvl>
    <w:lvl w:ilvl="3" w:tplc="1F5E9DEA">
      <w:numFmt w:val="bullet"/>
      <w:lvlText w:val="•"/>
      <w:lvlJc w:val="left"/>
      <w:pPr>
        <w:ind w:left="4179" w:hanging="296"/>
      </w:pPr>
      <w:rPr>
        <w:rFonts w:hint="default"/>
        <w:lang w:val="uk-UA" w:eastAsia="en-US" w:bidi="ar-SA"/>
      </w:rPr>
    </w:lvl>
    <w:lvl w:ilvl="4" w:tplc="B74AFF7C">
      <w:numFmt w:val="bullet"/>
      <w:lvlText w:val="•"/>
      <w:lvlJc w:val="left"/>
      <w:pPr>
        <w:ind w:left="5126" w:hanging="296"/>
      </w:pPr>
      <w:rPr>
        <w:rFonts w:hint="default"/>
        <w:lang w:val="uk-UA" w:eastAsia="en-US" w:bidi="ar-SA"/>
      </w:rPr>
    </w:lvl>
    <w:lvl w:ilvl="5" w:tplc="D9181F6E">
      <w:numFmt w:val="bullet"/>
      <w:lvlText w:val="•"/>
      <w:lvlJc w:val="left"/>
      <w:pPr>
        <w:ind w:left="6072" w:hanging="296"/>
      </w:pPr>
      <w:rPr>
        <w:rFonts w:hint="default"/>
        <w:lang w:val="uk-UA" w:eastAsia="en-US" w:bidi="ar-SA"/>
      </w:rPr>
    </w:lvl>
    <w:lvl w:ilvl="6" w:tplc="296EA942">
      <w:numFmt w:val="bullet"/>
      <w:lvlText w:val="•"/>
      <w:lvlJc w:val="left"/>
      <w:pPr>
        <w:ind w:left="7019" w:hanging="296"/>
      </w:pPr>
      <w:rPr>
        <w:rFonts w:hint="default"/>
        <w:lang w:val="uk-UA" w:eastAsia="en-US" w:bidi="ar-SA"/>
      </w:rPr>
    </w:lvl>
    <w:lvl w:ilvl="7" w:tplc="C0D067EE">
      <w:numFmt w:val="bullet"/>
      <w:lvlText w:val="•"/>
      <w:lvlJc w:val="left"/>
      <w:pPr>
        <w:ind w:left="7965" w:hanging="296"/>
      </w:pPr>
      <w:rPr>
        <w:rFonts w:hint="default"/>
        <w:lang w:val="uk-UA" w:eastAsia="en-US" w:bidi="ar-SA"/>
      </w:rPr>
    </w:lvl>
    <w:lvl w:ilvl="8" w:tplc="AC084248">
      <w:numFmt w:val="bullet"/>
      <w:lvlText w:val="•"/>
      <w:lvlJc w:val="left"/>
      <w:pPr>
        <w:ind w:left="8912" w:hanging="296"/>
      </w:pPr>
      <w:rPr>
        <w:rFonts w:hint="default"/>
        <w:lang w:val="uk-UA" w:eastAsia="en-US" w:bidi="ar-SA"/>
      </w:rPr>
    </w:lvl>
  </w:abstractNum>
  <w:abstractNum w:abstractNumId="4" w15:restartNumberingAfterBreak="0">
    <w:nsid w:val="33685AE9"/>
    <w:multiLevelType w:val="hybridMultilevel"/>
    <w:tmpl w:val="EF682DF4"/>
    <w:lvl w:ilvl="0" w:tplc="5F26C228">
      <w:start w:val="1"/>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40222C0A"/>
    <w:multiLevelType w:val="hybridMultilevel"/>
    <w:tmpl w:val="4AC87044"/>
    <w:lvl w:ilvl="0" w:tplc="742AC968">
      <w:start w:val="1"/>
      <w:numFmt w:val="decimal"/>
      <w:lvlText w:val="%1)"/>
      <w:lvlJc w:val="left"/>
      <w:pPr>
        <w:ind w:left="415" w:hanging="261"/>
      </w:pPr>
      <w:rPr>
        <w:rFonts w:ascii="Times New Roman" w:eastAsia="Times New Roman" w:hAnsi="Times New Roman" w:cs="Times New Roman" w:hint="default"/>
        <w:w w:val="100"/>
        <w:sz w:val="24"/>
        <w:szCs w:val="24"/>
        <w:lang w:val="uk-UA" w:eastAsia="en-US" w:bidi="ar-SA"/>
      </w:rPr>
    </w:lvl>
    <w:lvl w:ilvl="1" w:tplc="201EA876">
      <w:numFmt w:val="bullet"/>
      <w:lvlText w:val="•"/>
      <w:lvlJc w:val="left"/>
      <w:pPr>
        <w:ind w:left="857" w:hanging="261"/>
      </w:pPr>
      <w:rPr>
        <w:rFonts w:hint="default"/>
        <w:lang w:val="uk-UA" w:eastAsia="en-US" w:bidi="ar-SA"/>
      </w:rPr>
    </w:lvl>
    <w:lvl w:ilvl="2" w:tplc="51E8C9E6">
      <w:numFmt w:val="bullet"/>
      <w:lvlText w:val="•"/>
      <w:lvlJc w:val="left"/>
      <w:pPr>
        <w:ind w:left="1295" w:hanging="261"/>
      </w:pPr>
      <w:rPr>
        <w:rFonts w:hint="default"/>
        <w:lang w:val="uk-UA" w:eastAsia="en-US" w:bidi="ar-SA"/>
      </w:rPr>
    </w:lvl>
    <w:lvl w:ilvl="3" w:tplc="F8A0CD8A">
      <w:numFmt w:val="bullet"/>
      <w:lvlText w:val="•"/>
      <w:lvlJc w:val="left"/>
      <w:pPr>
        <w:ind w:left="1733" w:hanging="261"/>
      </w:pPr>
      <w:rPr>
        <w:rFonts w:hint="default"/>
        <w:lang w:val="uk-UA" w:eastAsia="en-US" w:bidi="ar-SA"/>
      </w:rPr>
    </w:lvl>
    <w:lvl w:ilvl="4" w:tplc="E18C613A">
      <w:numFmt w:val="bullet"/>
      <w:lvlText w:val="•"/>
      <w:lvlJc w:val="left"/>
      <w:pPr>
        <w:ind w:left="2170" w:hanging="261"/>
      </w:pPr>
      <w:rPr>
        <w:rFonts w:hint="default"/>
        <w:lang w:val="uk-UA" w:eastAsia="en-US" w:bidi="ar-SA"/>
      </w:rPr>
    </w:lvl>
    <w:lvl w:ilvl="5" w:tplc="88E8CCC4">
      <w:numFmt w:val="bullet"/>
      <w:lvlText w:val="•"/>
      <w:lvlJc w:val="left"/>
      <w:pPr>
        <w:ind w:left="2608" w:hanging="261"/>
      </w:pPr>
      <w:rPr>
        <w:rFonts w:hint="default"/>
        <w:lang w:val="uk-UA" w:eastAsia="en-US" w:bidi="ar-SA"/>
      </w:rPr>
    </w:lvl>
    <w:lvl w:ilvl="6" w:tplc="367CAB66">
      <w:numFmt w:val="bullet"/>
      <w:lvlText w:val="•"/>
      <w:lvlJc w:val="left"/>
      <w:pPr>
        <w:ind w:left="3046" w:hanging="261"/>
      </w:pPr>
      <w:rPr>
        <w:rFonts w:hint="default"/>
        <w:lang w:val="uk-UA" w:eastAsia="en-US" w:bidi="ar-SA"/>
      </w:rPr>
    </w:lvl>
    <w:lvl w:ilvl="7" w:tplc="0436FB62">
      <w:numFmt w:val="bullet"/>
      <w:lvlText w:val="•"/>
      <w:lvlJc w:val="left"/>
      <w:pPr>
        <w:ind w:left="3483" w:hanging="261"/>
      </w:pPr>
      <w:rPr>
        <w:rFonts w:hint="default"/>
        <w:lang w:val="uk-UA" w:eastAsia="en-US" w:bidi="ar-SA"/>
      </w:rPr>
    </w:lvl>
    <w:lvl w:ilvl="8" w:tplc="926CAFA4">
      <w:numFmt w:val="bullet"/>
      <w:lvlText w:val="•"/>
      <w:lvlJc w:val="left"/>
      <w:pPr>
        <w:ind w:left="3921" w:hanging="261"/>
      </w:pPr>
      <w:rPr>
        <w:rFonts w:hint="default"/>
        <w:lang w:val="uk-UA" w:eastAsia="en-US" w:bidi="ar-SA"/>
      </w:rPr>
    </w:lvl>
  </w:abstractNum>
  <w:abstractNum w:abstractNumId="6" w15:restartNumberingAfterBreak="0">
    <w:nsid w:val="422431E9"/>
    <w:multiLevelType w:val="hybridMultilevel"/>
    <w:tmpl w:val="FFC28460"/>
    <w:lvl w:ilvl="0" w:tplc="F398C3E4">
      <w:start w:val="1"/>
      <w:numFmt w:val="decimal"/>
      <w:lvlText w:val="%1)"/>
      <w:lvlJc w:val="left"/>
      <w:pPr>
        <w:ind w:left="412" w:hanging="261"/>
      </w:pPr>
      <w:rPr>
        <w:rFonts w:ascii="Times New Roman" w:eastAsia="Times New Roman" w:hAnsi="Times New Roman" w:cs="Times New Roman" w:hint="default"/>
        <w:w w:val="100"/>
        <w:sz w:val="24"/>
        <w:szCs w:val="24"/>
        <w:lang w:val="uk-UA" w:eastAsia="en-US" w:bidi="ar-SA"/>
      </w:rPr>
    </w:lvl>
    <w:lvl w:ilvl="1" w:tplc="9B3E0762">
      <w:numFmt w:val="bullet"/>
      <w:lvlText w:val="•"/>
      <w:lvlJc w:val="left"/>
      <w:pPr>
        <w:ind w:left="862" w:hanging="261"/>
      </w:pPr>
      <w:rPr>
        <w:rFonts w:hint="default"/>
        <w:lang w:val="uk-UA" w:eastAsia="en-US" w:bidi="ar-SA"/>
      </w:rPr>
    </w:lvl>
    <w:lvl w:ilvl="2" w:tplc="97866D94">
      <w:numFmt w:val="bullet"/>
      <w:lvlText w:val="•"/>
      <w:lvlJc w:val="left"/>
      <w:pPr>
        <w:ind w:left="1304" w:hanging="261"/>
      </w:pPr>
      <w:rPr>
        <w:rFonts w:hint="default"/>
        <w:lang w:val="uk-UA" w:eastAsia="en-US" w:bidi="ar-SA"/>
      </w:rPr>
    </w:lvl>
    <w:lvl w:ilvl="3" w:tplc="5ED4652C">
      <w:numFmt w:val="bullet"/>
      <w:lvlText w:val="•"/>
      <w:lvlJc w:val="left"/>
      <w:pPr>
        <w:ind w:left="1746" w:hanging="261"/>
      </w:pPr>
      <w:rPr>
        <w:rFonts w:hint="default"/>
        <w:lang w:val="uk-UA" w:eastAsia="en-US" w:bidi="ar-SA"/>
      </w:rPr>
    </w:lvl>
    <w:lvl w:ilvl="4" w:tplc="E4DA1948">
      <w:numFmt w:val="bullet"/>
      <w:lvlText w:val="•"/>
      <w:lvlJc w:val="left"/>
      <w:pPr>
        <w:ind w:left="2188" w:hanging="261"/>
      </w:pPr>
      <w:rPr>
        <w:rFonts w:hint="default"/>
        <w:lang w:val="uk-UA" w:eastAsia="en-US" w:bidi="ar-SA"/>
      </w:rPr>
    </w:lvl>
    <w:lvl w:ilvl="5" w:tplc="528653CE">
      <w:numFmt w:val="bullet"/>
      <w:lvlText w:val="•"/>
      <w:lvlJc w:val="left"/>
      <w:pPr>
        <w:ind w:left="2630" w:hanging="261"/>
      </w:pPr>
      <w:rPr>
        <w:rFonts w:hint="default"/>
        <w:lang w:val="uk-UA" w:eastAsia="en-US" w:bidi="ar-SA"/>
      </w:rPr>
    </w:lvl>
    <w:lvl w:ilvl="6" w:tplc="8408AAA0">
      <w:numFmt w:val="bullet"/>
      <w:lvlText w:val="•"/>
      <w:lvlJc w:val="left"/>
      <w:pPr>
        <w:ind w:left="3072" w:hanging="261"/>
      </w:pPr>
      <w:rPr>
        <w:rFonts w:hint="default"/>
        <w:lang w:val="uk-UA" w:eastAsia="en-US" w:bidi="ar-SA"/>
      </w:rPr>
    </w:lvl>
    <w:lvl w:ilvl="7" w:tplc="49108268">
      <w:numFmt w:val="bullet"/>
      <w:lvlText w:val="•"/>
      <w:lvlJc w:val="left"/>
      <w:pPr>
        <w:ind w:left="3514" w:hanging="261"/>
      </w:pPr>
      <w:rPr>
        <w:rFonts w:hint="default"/>
        <w:lang w:val="uk-UA" w:eastAsia="en-US" w:bidi="ar-SA"/>
      </w:rPr>
    </w:lvl>
    <w:lvl w:ilvl="8" w:tplc="778EDDE6">
      <w:numFmt w:val="bullet"/>
      <w:lvlText w:val="•"/>
      <w:lvlJc w:val="left"/>
      <w:pPr>
        <w:ind w:left="3956" w:hanging="261"/>
      </w:pPr>
      <w:rPr>
        <w:rFonts w:hint="default"/>
        <w:lang w:val="uk-UA" w:eastAsia="en-US" w:bidi="ar-SA"/>
      </w:rPr>
    </w:lvl>
  </w:abstractNum>
  <w:abstractNum w:abstractNumId="7" w15:restartNumberingAfterBreak="0">
    <w:nsid w:val="43D8702A"/>
    <w:multiLevelType w:val="hybridMultilevel"/>
    <w:tmpl w:val="B83A0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516C2"/>
    <w:multiLevelType w:val="hybridMultilevel"/>
    <w:tmpl w:val="0AF0FD7C"/>
    <w:lvl w:ilvl="0" w:tplc="1590AD5A">
      <w:start w:val="4"/>
      <w:numFmt w:val="decimal"/>
      <w:lvlText w:val="%1."/>
      <w:lvlJc w:val="left"/>
      <w:pPr>
        <w:ind w:left="404" w:hanging="360"/>
      </w:pPr>
      <w:rPr>
        <w:rFonts w:hint="default"/>
      </w:rPr>
    </w:lvl>
    <w:lvl w:ilvl="1" w:tplc="04090019">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9" w15:restartNumberingAfterBreak="0">
    <w:nsid w:val="4A0D1E48"/>
    <w:multiLevelType w:val="hybridMultilevel"/>
    <w:tmpl w:val="64882DCA"/>
    <w:lvl w:ilvl="0" w:tplc="95AC5A9C">
      <w:start w:val="1"/>
      <w:numFmt w:val="decimal"/>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0" w15:restartNumberingAfterBreak="0">
    <w:nsid w:val="5FCC7224"/>
    <w:multiLevelType w:val="hybridMultilevel"/>
    <w:tmpl w:val="42ECE12E"/>
    <w:lvl w:ilvl="0" w:tplc="42646996">
      <w:start w:val="7"/>
      <w:numFmt w:val="decimal"/>
      <w:lvlText w:val="%1."/>
      <w:lvlJc w:val="left"/>
      <w:pPr>
        <w:ind w:left="116" w:hanging="340"/>
      </w:pPr>
      <w:rPr>
        <w:rFonts w:ascii="Times New Roman" w:eastAsia="Times New Roman" w:hAnsi="Times New Roman" w:cs="Times New Roman" w:hint="default"/>
        <w:w w:val="98"/>
        <w:sz w:val="24"/>
        <w:szCs w:val="24"/>
        <w:lang w:val="uk-UA" w:eastAsia="en-US" w:bidi="ar-SA"/>
      </w:rPr>
    </w:lvl>
    <w:lvl w:ilvl="1" w:tplc="3BF82CAC">
      <w:numFmt w:val="bullet"/>
      <w:lvlText w:val="•"/>
      <w:lvlJc w:val="left"/>
      <w:pPr>
        <w:ind w:left="592" w:hanging="340"/>
      </w:pPr>
      <w:rPr>
        <w:rFonts w:hint="default"/>
        <w:lang w:val="uk-UA" w:eastAsia="en-US" w:bidi="ar-SA"/>
      </w:rPr>
    </w:lvl>
    <w:lvl w:ilvl="2" w:tplc="2DB4B920">
      <w:numFmt w:val="bullet"/>
      <w:lvlText w:val="•"/>
      <w:lvlJc w:val="left"/>
      <w:pPr>
        <w:ind w:left="1064" w:hanging="340"/>
      </w:pPr>
      <w:rPr>
        <w:rFonts w:hint="default"/>
        <w:lang w:val="uk-UA" w:eastAsia="en-US" w:bidi="ar-SA"/>
      </w:rPr>
    </w:lvl>
    <w:lvl w:ilvl="3" w:tplc="780E4CA2">
      <w:numFmt w:val="bullet"/>
      <w:lvlText w:val="•"/>
      <w:lvlJc w:val="left"/>
      <w:pPr>
        <w:ind w:left="1536" w:hanging="340"/>
      </w:pPr>
      <w:rPr>
        <w:rFonts w:hint="default"/>
        <w:lang w:val="uk-UA" w:eastAsia="en-US" w:bidi="ar-SA"/>
      </w:rPr>
    </w:lvl>
    <w:lvl w:ilvl="4" w:tplc="4D588FCA">
      <w:numFmt w:val="bullet"/>
      <w:lvlText w:val="•"/>
      <w:lvlJc w:val="left"/>
      <w:pPr>
        <w:ind w:left="2008" w:hanging="340"/>
      </w:pPr>
      <w:rPr>
        <w:rFonts w:hint="default"/>
        <w:lang w:val="uk-UA" w:eastAsia="en-US" w:bidi="ar-SA"/>
      </w:rPr>
    </w:lvl>
    <w:lvl w:ilvl="5" w:tplc="B1045AA4">
      <w:numFmt w:val="bullet"/>
      <w:lvlText w:val="•"/>
      <w:lvlJc w:val="left"/>
      <w:pPr>
        <w:ind w:left="2480" w:hanging="340"/>
      </w:pPr>
      <w:rPr>
        <w:rFonts w:hint="default"/>
        <w:lang w:val="uk-UA" w:eastAsia="en-US" w:bidi="ar-SA"/>
      </w:rPr>
    </w:lvl>
    <w:lvl w:ilvl="6" w:tplc="DCB836FC">
      <w:numFmt w:val="bullet"/>
      <w:lvlText w:val="•"/>
      <w:lvlJc w:val="left"/>
      <w:pPr>
        <w:ind w:left="2952" w:hanging="340"/>
      </w:pPr>
      <w:rPr>
        <w:rFonts w:hint="default"/>
        <w:lang w:val="uk-UA" w:eastAsia="en-US" w:bidi="ar-SA"/>
      </w:rPr>
    </w:lvl>
    <w:lvl w:ilvl="7" w:tplc="BC103C72">
      <w:numFmt w:val="bullet"/>
      <w:lvlText w:val="•"/>
      <w:lvlJc w:val="left"/>
      <w:pPr>
        <w:ind w:left="3424" w:hanging="340"/>
      </w:pPr>
      <w:rPr>
        <w:rFonts w:hint="default"/>
        <w:lang w:val="uk-UA" w:eastAsia="en-US" w:bidi="ar-SA"/>
      </w:rPr>
    </w:lvl>
    <w:lvl w:ilvl="8" w:tplc="58808378">
      <w:numFmt w:val="bullet"/>
      <w:lvlText w:val="•"/>
      <w:lvlJc w:val="left"/>
      <w:pPr>
        <w:ind w:left="3896" w:hanging="340"/>
      </w:pPr>
      <w:rPr>
        <w:rFonts w:hint="default"/>
        <w:lang w:val="uk-UA" w:eastAsia="en-US" w:bidi="ar-SA"/>
      </w:rPr>
    </w:lvl>
  </w:abstractNum>
  <w:abstractNum w:abstractNumId="11" w15:restartNumberingAfterBreak="0">
    <w:nsid w:val="68CB121D"/>
    <w:multiLevelType w:val="hybridMultilevel"/>
    <w:tmpl w:val="91F02F42"/>
    <w:lvl w:ilvl="0" w:tplc="F550B976">
      <w:start w:val="1"/>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12" w15:restartNumberingAfterBreak="0">
    <w:nsid w:val="69187989"/>
    <w:multiLevelType w:val="hybridMultilevel"/>
    <w:tmpl w:val="972E4CE0"/>
    <w:lvl w:ilvl="0" w:tplc="BCC436A4">
      <w:start w:val="6"/>
      <w:numFmt w:val="decimal"/>
      <w:lvlText w:val="%1)"/>
      <w:lvlJc w:val="left"/>
      <w:pPr>
        <w:ind w:left="131" w:hanging="404"/>
      </w:pPr>
      <w:rPr>
        <w:rFonts w:ascii="Times New Roman" w:eastAsia="Times New Roman" w:hAnsi="Times New Roman" w:cs="Times New Roman" w:hint="default"/>
        <w:w w:val="100"/>
        <w:sz w:val="24"/>
        <w:szCs w:val="24"/>
        <w:lang w:val="uk-UA" w:eastAsia="en-US" w:bidi="ar-SA"/>
      </w:rPr>
    </w:lvl>
    <w:lvl w:ilvl="1" w:tplc="AE14A38C">
      <w:numFmt w:val="bullet"/>
      <w:lvlText w:val="•"/>
      <w:lvlJc w:val="left"/>
      <w:pPr>
        <w:ind w:left="606" w:hanging="404"/>
      </w:pPr>
      <w:rPr>
        <w:rFonts w:hint="default"/>
        <w:lang w:val="uk-UA" w:eastAsia="en-US" w:bidi="ar-SA"/>
      </w:rPr>
    </w:lvl>
    <w:lvl w:ilvl="2" w:tplc="A3D0EFA8">
      <w:numFmt w:val="bullet"/>
      <w:lvlText w:val="•"/>
      <w:lvlJc w:val="left"/>
      <w:pPr>
        <w:ind w:left="1072" w:hanging="404"/>
      </w:pPr>
      <w:rPr>
        <w:rFonts w:hint="default"/>
        <w:lang w:val="uk-UA" w:eastAsia="en-US" w:bidi="ar-SA"/>
      </w:rPr>
    </w:lvl>
    <w:lvl w:ilvl="3" w:tplc="CA3E5B4E">
      <w:numFmt w:val="bullet"/>
      <w:lvlText w:val="•"/>
      <w:lvlJc w:val="left"/>
      <w:pPr>
        <w:ind w:left="1539" w:hanging="404"/>
      </w:pPr>
      <w:rPr>
        <w:rFonts w:hint="default"/>
        <w:lang w:val="uk-UA" w:eastAsia="en-US" w:bidi="ar-SA"/>
      </w:rPr>
    </w:lvl>
    <w:lvl w:ilvl="4" w:tplc="5D4CA222">
      <w:numFmt w:val="bullet"/>
      <w:lvlText w:val="•"/>
      <w:lvlJc w:val="left"/>
      <w:pPr>
        <w:ind w:left="2005" w:hanging="404"/>
      </w:pPr>
      <w:rPr>
        <w:rFonts w:hint="default"/>
        <w:lang w:val="uk-UA" w:eastAsia="en-US" w:bidi="ar-SA"/>
      </w:rPr>
    </w:lvl>
    <w:lvl w:ilvl="5" w:tplc="961AFAAE">
      <w:numFmt w:val="bullet"/>
      <w:lvlText w:val="•"/>
      <w:lvlJc w:val="left"/>
      <w:pPr>
        <w:ind w:left="2472" w:hanging="404"/>
      </w:pPr>
      <w:rPr>
        <w:rFonts w:hint="default"/>
        <w:lang w:val="uk-UA" w:eastAsia="en-US" w:bidi="ar-SA"/>
      </w:rPr>
    </w:lvl>
    <w:lvl w:ilvl="6" w:tplc="8B3296B2">
      <w:numFmt w:val="bullet"/>
      <w:lvlText w:val="•"/>
      <w:lvlJc w:val="left"/>
      <w:pPr>
        <w:ind w:left="2938" w:hanging="404"/>
      </w:pPr>
      <w:rPr>
        <w:rFonts w:hint="default"/>
        <w:lang w:val="uk-UA" w:eastAsia="en-US" w:bidi="ar-SA"/>
      </w:rPr>
    </w:lvl>
    <w:lvl w:ilvl="7" w:tplc="D5942432">
      <w:numFmt w:val="bullet"/>
      <w:lvlText w:val="•"/>
      <w:lvlJc w:val="left"/>
      <w:pPr>
        <w:ind w:left="3404" w:hanging="404"/>
      </w:pPr>
      <w:rPr>
        <w:rFonts w:hint="default"/>
        <w:lang w:val="uk-UA" w:eastAsia="en-US" w:bidi="ar-SA"/>
      </w:rPr>
    </w:lvl>
    <w:lvl w:ilvl="8" w:tplc="15DAD0C4">
      <w:numFmt w:val="bullet"/>
      <w:lvlText w:val="•"/>
      <w:lvlJc w:val="left"/>
      <w:pPr>
        <w:ind w:left="3871" w:hanging="404"/>
      </w:pPr>
      <w:rPr>
        <w:rFonts w:hint="default"/>
        <w:lang w:val="uk-UA" w:eastAsia="en-US" w:bidi="ar-SA"/>
      </w:rPr>
    </w:lvl>
  </w:abstractNum>
  <w:abstractNum w:abstractNumId="13" w15:restartNumberingAfterBreak="0">
    <w:nsid w:val="791A2EF0"/>
    <w:multiLevelType w:val="hybridMultilevel"/>
    <w:tmpl w:val="20FE2FFA"/>
    <w:lvl w:ilvl="0" w:tplc="B1CECFBE">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7BE60A9C"/>
    <w:multiLevelType w:val="hybridMultilevel"/>
    <w:tmpl w:val="381E3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43EE0"/>
    <w:multiLevelType w:val="hybridMultilevel"/>
    <w:tmpl w:val="8D50A5F2"/>
    <w:lvl w:ilvl="0" w:tplc="D520CD50">
      <w:start w:val="8"/>
      <w:numFmt w:val="decimal"/>
      <w:lvlText w:val="%1."/>
      <w:lvlJc w:val="left"/>
      <w:pPr>
        <w:ind w:left="1588" w:hanging="373"/>
      </w:pPr>
      <w:rPr>
        <w:rFonts w:ascii="Times New Roman" w:eastAsia="Times New Roman" w:hAnsi="Times New Roman" w:cs="Times New Roman" w:hint="default"/>
        <w:w w:val="100"/>
        <w:sz w:val="28"/>
        <w:szCs w:val="28"/>
        <w:lang w:val="uk-UA" w:eastAsia="en-US" w:bidi="ar-SA"/>
      </w:rPr>
    </w:lvl>
    <w:lvl w:ilvl="1" w:tplc="1EFC1192">
      <w:start w:val="2"/>
      <w:numFmt w:val="decimal"/>
      <w:lvlText w:val="%2."/>
      <w:lvlJc w:val="left"/>
      <w:pPr>
        <w:ind w:left="483" w:hanging="439"/>
      </w:pPr>
      <w:rPr>
        <w:rFonts w:hint="default"/>
        <w:w w:val="103"/>
        <w:lang w:val="uk-UA" w:eastAsia="en-US" w:bidi="ar-SA"/>
      </w:rPr>
    </w:lvl>
    <w:lvl w:ilvl="2" w:tplc="93AA5736">
      <w:numFmt w:val="bullet"/>
      <w:lvlText w:val="•"/>
      <w:lvlJc w:val="left"/>
      <w:pPr>
        <w:ind w:left="2605" w:hanging="439"/>
      </w:pPr>
      <w:rPr>
        <w:rFonts w:hint="default"/>
        <w:lang w:val="uk-UA" w:eastAsia="en-US" w:bidi="ar-SA"/>
      </w:rPr>
    </w:lvl>
    <w:lvl w:ilvl="3" w:tplc="0FC2E88A">
      <w:numFmt w:val="bullet"/>
      <w:lvlText w:val="•"/>
      <w:lvlJc w:val="left"/>
      <w:pPr>
        <w:ind w:left="3630" w:hanging="439"/>
      </w:pPr>
      <w:rPr>
        <w:rFonts w:hint="default"/>
        <w:lang w:val="uk-UA" w:eastAsia="en-US" w:bidi="ar-SA"/>
      </w:rPr>
    </w:lvl>
    <w:lvl w:ilvl="4" w:tplc="B688040C">
      <w:numFmt w:val="bullet"/>
      <w:lvlText w:val="•"/>
      <w:lvlJc w:val="left"/>
      <w:pPr>
        <w:ind w:left="4655" w:hanging="439"/>
      </w:pPr>
      <w:rPr>
        <w:rFonts w:hint="default"/>
        <w:lang w:val="uk-UA" w:eastAsia="en-US" w:bidi="ar-SA"/>
      </w:rPr>
    </w:lvl>
    <w:lvl w:ilvl="5" w:tplc="788C3336">
      <w:numFmt w:val="bullet"/>
      <w:lvlText w:val="•"/>
      <w:lvlJc w:val="left"/>
      <w:pPr>
        <w:ind w:left="5680" w:hanging="439"/>
      </w:pPr>
      <w:rPr>
        <w:rFonts w:hint="default"/>
        <w:lang w:val="uk-UA" w:eastAsia="en-US" w:bidi="ar-SA"/>
      </w:rPr>
    </w:lvl>
    <w:lvl w:ilvl="6" w:tplc="E86C3186">
      <w:numFmt w:val="bullet"/>
      <w:lvlText w:val="•"/>
      <w:lvlJc w:val="left"/>
      <w:pPr>
        <w:ind w:left="6705" w:hanging="439"/>
      </w:pPr>
      <w:rPr>
        <w:rFonts w:hint="default"/>
        <w:lang w:val="uk-UA" w:eastAsia="en-US" w:bidi="ar-SA"/>
      </w:rPr>
    </w:lvl>
    <w:lvl w:ilvl="7" w:tplc="5F0CD58A">
      <w:numFmt w:val="bullet"/>
      <w:lvlText w:val="•"/>
      <w:lvlJc w:val="left"/>
      <w:pPr>
        <w:ind w:left="7730" w:hanging="439"/>
      </w:pPr>
      <w:rPr>
        <w:rFonts w:hint="default"/>
        <w:lang w:val="uk-UA" w:eastAsia="en-US" w:bidi="ar-SA"/>
      </w:rPr>
    </w:lvl>
    <w:lvl w:ilvl="8" w:tplc="A796D44A">
      <w:numFmt w:val="bullet"/>
      <w:lvlText w:val="•"/>
      <w:lvlJc w:val="left"/>
      <w:pPr>
        <w:ind w:left="8755" w:hanging="439"/>
      </w:pPr>
      <w:rPr>
        <w:rFonts w:hint="default"/>
        <w:lang w:val="uk-UA" w:eastAsia="en-US" w:bidi="ar-SA"/>
      </w:rPr>
    </w:lvl>
  </w:abstractNum>
  <w:num w:numId="1">
    <w:abstractNumId w:val="3"/>
  </w:num>
  <w:num w:numId="2">
    <w:abstractNumId w:val="2"/>
  </w:num>
  <w:num w:numId="3">
    <w:abstractNumId w:val="0"/>
  </w:num>
  <w:num w:numId="4">
    <w:abstractNumId w:val="12"/>
  </w:num>
  <w:num w:numId="5">
    <w:abstractNumId w:val="6"/>
  </w:num>
  <w:num w:numId="6">
    <w:abstractNumId w:val="5"/>
  </w:num>
  <w:num w:numId="7">
    <w:abstractNumId w:val="10"/>
  </w:num>
  <w:num w:numId="8">
    <w:abstractNumId w:val="15"/>
  </w:num>
  <w:num w:numId="9">
    <w:abstractNumId w:val="4"/>
  </w:num>
  <w:num w:numId="10">
    <w:abstractNumId w:val="1"/>
  </w:num>
  <w:num w:numId="11">
    <w:abstractNumId w:val="13"/>
  </w:num>
  <w:num w:numId="12">
    <w:abstractNumId w:val="11"/>
  </w:num>
  <w:num w:numId="13">
    <w:abstractNumId w:val="8"/>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CB"/>
    <w:rsid w:val="000A1A7F"/>
    <w:rsid w:val="000B29FE"/>
    <w:rsid w:val="0016366F"/>
    <w:rsid w:val="001A15C2"/>
    <w:rsid w:val="00206CD8"/>
    <w:rsid w:val="00235551"/>
    <w:rsid w:val="00305221"/>
    <w:rsid w:val="003645AC"/>
    <w:rsid w:val="00420BBE"/>
    <w:rsid w:val="00497E41"/>
    <w:rsid w:val="0053748C"/>
    <w:rsid w:val="005D3BC6"/>
    <w:rsid w:val="005D7560"/>
    <w:rsid w:val="00633799"/>
    <w:rsid w:val="006A70CB"/>
    <w:rsid w:val="006B59CE"/>
    <w:rsid w:val="006F724E"/>
    <w:rsid w:val="00764D07"/>
    <w:rsid w:val="007661DD"/>
    <w:rsid w:val="009263EB"/>
    <w:rsid w:val="00987044"/>
    <w:rsid w:val="00AA44B8"/>
    <w:rsid w:val="00AB0581"/>
    <w:rsid w:val="00AC74B8"/>
    <w:rsid w:val="00B100B4"/>
    <w:rsid w:val="00B315FB"/>
    <w:rsid w:val="00BB61AA"/>
    <w:rsid w:val="00CC68C9"/>
    <w:rsid w:val="00D02AF1"/>
    <w:rsid w:val="00D61E89"/>
    <w:rsid w:val="00DD1F8E"/>
    <w:rsid w:val="00DD5754"/>
    <w:rsid w:val="00EA01EC"/>
    <w:rsid w:val="00EA2E1F"/>
    <w:rsid w:val="00EB7935"/>
    <w:rsid w:val="00F46C36"/>
    <w:rsid w:val="00F4765E"/>
    <w:rsid w:val="00F55BE2"/>
    <w:rsid w:val="00FA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D606B-2144-47DB-B7D5-B0E07876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263EB"/>
    <w:rPr>
      <w:rFonts w:ascii="Times New Roman" w:eastAsia="Times New Roman" w:hAnsi="Times New Roman" w:cs="Times New Roman"/>
      <w:lang w:val="uk-UA"/>
    </w:rPr>
  </w:style>
  <w:style w:type="paragraph" w:styleId="1">
    <w:name w:val="heading 1"/>
    <w:basedOn w:val="a"/>
    <w:link w:val="10"/>
    <w:uiPriority w:val="1"/>
    <w:qFormat/>
    <w:pPr>
      <w:ind w:left="620"/>
      <w:jc w:val="both"/>
      <w:outlineLvl w:val="0"/>
    </w:pPr>
    <w:rPr>
      <w:sz w:val="29"/>
      <w:szCs w:val="29"/>
    </w:rPr>
  </w:style>
  <w:style w:type="paragraph" w:styleId="2">
    <w:name w:val="heading 2"/>
    <w:basedOn w:val="a"/>
    <w:next w:val="a"/>
    <w:link w:val="20"/>
    <w:uiPriority w:val="9"/>
    <w:semiHidden/>
    <w:unhideWhenUsed/>
    <w:qFormat/>
    <w:rsid w:val="006F72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230" w:hanging="168"/>
    </w:pPr>
  </w:style>
  <w:style w:type="paragraph" w:customStyle="1" w:styleId="TableParagraph">
    <w:name w:val="Table Paragraph"/>
    <w:basedOn w:val="a"/>
    <w:uiPriority w:val="1"/>
    <w:qFormat/>
    <w:pPr>
      <w:jc w:val="both"/>
    </w:pPr>
  </w:style>
  <w:style w:type="character" w:styleId="a6">
    <w:name w:val="Hyperlink"/>
    <w:basedOn w:val="a0"/>
    <w:uiPriority w:val="99"/>
    <w:unhideWhenUsed/>
    <w:rsid w:val="000B29FE"/>
    <w:rPr>
      <w:color w:val="0000FF" w:themeColor="hyperlink"/>
      <w:u w:val="single"/>
    </w:rPr>
  </w:style>
  <w:style w:type="character" w:customStyle="1" w:styleId="20">
    <w:name w:val="Заголовок 2 Знак"/>
    <w:basedOn w:val="a0"/>
    <w:link w:val="2"/>
    <w:uiPriority w:val="9"/>
    <w:semiHidden/>
    <w:rsid w:val="006F724E"/>
    <w:rPr>
      <w:rFonts w:asciiTheme="majorHAnsi" w:eastAsiaTheme="majorEastAsia" w:hAnsiTheme="majorHAnsi" w:cstheme="majorBidi"/>
      <w:color w:val="365F91" w:themeColor="accent1" w:themeShade="BF"/>
      <w:sz w:val="26"/>
      <w:szCs w:val="26"/>
      <w:lang w:val="uk-UA"/>
    </w:rPr>
  </w:style>
  <w:style w:type="table" w:styleId="a7">
    <w:name w:val="Table Grid"/>
    <w:basedOn w:val="a1"/>
    <w:uiPriority w:val="39"/>
    <w:rsid w:val="005D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3645AC"/>
    <w:rPr>
      <w:rFonts w:ascii="Times New Roman" w:eastAsia="Times New Roman" w:hAnsi="Times New Roman" w:cs="Times New Roman"/>
      <w:sz w:val="29"/>
      <w:szCs w:val="29"/>
      <w:lang w:val="uk-UA"/>
    </w:rPr>
  </w:style>
  <w:style w:type="character" w:customStyle="1" w:styleId="a4">
    <w:name w:val="Основний текст Знак"/>
    <w:basedOn w:val="a0"/>
    <w:link w:val="a3"/>
    <w:uiPriority w:val="1"/>
    <w:rsid w:val="003645AC"/>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95535">
      <w:bodyDiv w:val="1"/>
      <w:marLeft w:val="0"/>
      <w:marRight w:val="0"/>
      <w:marTop w:val="0"/>
      <w:marBottom w:val="0"/>
      <w:divBdr>
        <w:top w:val="none" w:sz="0" w:space="0" w:color="auto"/>
        <w:left w:val="none" w:sz="0" w:space="0" w:color="auto"/>
        <w:bottom w:val="none" w:sz="0" w:space="0" w:color="auto"/>
        <w:right w:val="none" w:sz="0" w:space="0" w:color="auto"/>
      </w:divBdr>
      <w:divsChild>
        <w:div w:id="1114521216">
          <w:marLeft w:val="0"/>
          <w:marRight w:val="0"/>
          <w:marTop w:val="0"/>
          <w:marBottom w:val="0"/>
          <w:divBdr>
            <w:top w:val="none" w:sz="0" w:space="0" w:color="auto"/>
            <w:left w:val="none" w:sz="0" w:space="0" w:color="auto"/>
            <w:bottom w:val="none" w:sz="0" w:space="0" w:color="auto"/>
            <w:right w:val="none" w:sz="0" w:space="0" w:color="auto"/>
          </w:divBdr>
          <w:divsChild>
            <w:div w:id="139735625">
              <w:marLeft w:val="0"/>
              <w:marRight w:val="0"/>
              <w:marTop w:val="0"/>
              <w:marBottom w:val="0"/>
              <w:divBdr>
                <w:top w:val="none" w:sz="0" w:space="0" w:color="auto"/>
                <w:left w:val="none" w:sz="0" w:space="0" w:color="auto"/>
                <w:bottom w:val="none" w:sz="0" w:space="0" w:color="auto"/>
                <w:right w:val="none" w:sz="0" w:space="0" w:color="auto"/>
              </w:divBdr>
            </w:div>
          </w:divsChild>
        </w:div>
        <w:div w:id="2049914402">
          <w:marLeft w:val="0"/>
          <w:marRight w:val="0"/>
          <w:marTop w:val="0"/>
          <w:marBottom w:val="0"/>
          <w:divBdr>
            <w:top w:val="none" w:sz="0" w:space="0" w:color="auto"/>
            <w:left w:val="none" w:sz="0" w:space="0" w:color="auto"/>
            <w:bottom w:val="none" w:sz="0" w:space="0" w:color="auto"/>
            <w:right w:val="none" w:sz="0" w:space="0" w:color="auto"/>
          </w:divBdr>
          <w:divsChild>
            <w:div w:id="1633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4519</Words>
  <Characters>2576</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Боднар Максим Олександрович</cp:lastModifiedBy>
  <cp:revision>2</cp:revision>
  <dcterms:created xsi:type="dcterms:W3CDTF">2022-06-23T06:27:00Z</dcterms:created>
  <dcterms:modified xsi:type="dcterms:W3CDTF">2022-06-23T06:27:00Z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2022-05-14T00:00:00Z</vt:filetime>
  </property>
  <property fmtid="{D5CDD505-2E9C-101B-9397-08002B2CF9AE}" pid="3" name="LastSaved">
    <vt:filetime>2022-05-14T00:00:00Z</vt:filetime>
  </property>
</Properties>
</file>