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07" w:rsidRPr="00FA7728" w:rsidRDefault="003C4FC4" w:rsidP="00EA4073">
      <w:pPr>
        <w:spacing w:line="240" w:lineRule="atLeast"/>
        <w:ind w:firstLine="142"/>
        <w:jc w:val="center"/>
        <w:rPr>
          <w:rFonts w:ascii="Times New Roman" w:hAnsi="Times New Roman" w:cs="Times New Roman"/>
          <w:lang w:val="uk-UA"/>
        </w:rPr>
      </w:pPr>
      <w:r w:rsidRPr="00FA7728">
        <w:rPr>
          <w:rFonts w:ascii="Times New Roman" w:hAnsi="Times New Roman" w:cs="Times New Roman"/>
          <w:lang w:val="uk-UA"/>
        </w:rPr>
        <w:t>ПОРІВНЯЛЬНА ТАБЛИЦЯ</w:t>
      </w:r>
    </w:p>
    <w:p w:rsidR="00286273" w:rsidRDefault="00286273" w:rsidP="00286273">
      <w:pPr>
        <w:tabs>
          <w:tab w:val="left" w:pos="5954"/>
        </w:tabs>
        <w:spacing w:after="0" w:line="240" w:lineRule="atLeast"/>
        <w:ind w:left="567" w:right="368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2862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286273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2862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Київської міської ради</w:t>
      </w:r>
    </w:p>
    <w:p w:rsidR="00286273" w:rsidRDefault="00286273" w:rsidP="00286273">
      <w:pPr>
        <w:spacing w:after="0" w:line="240" w:lineRule="atLeast"/>
        <w:ind w:left="567" w:right="11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«</w:t>
      </w:r>
      <w:r w:rsidRPr="0028627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внесення змін до Комплексної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8627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 цільової програми «Столична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8627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культура: 2025 - 2027 роки», затвердженої рішенням Київської міської ради від 04.07.2024 № 1652/9618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86273" w:rsidRPr="00286273" w:rsidRDefault="00286273" w:rsidP="00286273">
      <w:pPr>
        <w:spacing w:after="0" w:line="240" w:lineRule="atLeast"/>
        <w:ind w:left="567" w:right="11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A4073" w:rsidRPr="00FA7728" w:rsidRDefault="00286273" w:rsidP="004D4084">
      <w:pPr>
        <w:spacing w:after="0" w:line="240" w:lineRule="atLeast"/>
        <w:ind w:left="-993"/>
        <w:jc w:val="center"/>
        <w:rPr>
          <w:rFonts w:ascii="Times New Roman" w:eastAsia="Calibri" w:hAnsi="Times New Roman" w:cs="Times New Roman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Pr="00286273">
        <w:rPr>
          <w:rFonts w:ascii="Times New Roman" w:eastAsia="Calibri" w:hAnsi="Times New Roman" w:cs="Times New Roman"/>
          <w:sz w:val="28"/>
          <w:szCs w:val="28"/>
          <w:lang w:val="uk-UA"/>
        </w:rPr>
        <w:t>Таблиц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2862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9. «Перелік завдань і заходів Комплексної міської цільової програми «Столична культура: 2025 – 2027 роки»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7371"/>
      </w:tblGrid>
      <w:tr w:rsidR="008F6AC7" w:rsidRPr="00FA7728" w:rsidTr="00FA7728">
        <w:trPr>
          <w:trHeight w:val="465"/>
        </w:trPr>
        <w:tc>
          <w:tcPr>
            <w:tcW w:w="7371" w:type="dxa"/>
          </w:tcPr>
          <w:p w:rsidR="008F6AC7" w:rsidRPr="00FA7728" w:rsidRDefault="008F6AC7" w:rsidP="008F6AC7">
            <w:pPr>
              <w:ind w:left="5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7728">
              <w:rPr>
                <w:rFonts w:ascii="Times New Roman" w:hAnsi="Times New Roman" w:cs="Times New Roman"/>
                <w:lang w:val="uk-UA"/>
              </w:rPr>
              <w:t>Чинна редакція</w:t>
            </w:r>
          </w:p>
        </w:tc>
        <w:tc>
          <w:tcPr>
            <w:tcW w:w="7371" w:type="dxa"/>
            <w:shd w:val="clear" w:color="auto" w:fill="auto"/>
          </w:tcPr>
          <w:p w:rsidR="008F6AC7" w:rsidRPr="00FA7728" w:rsidRDefault="008F6AC7" w:rsidP="00191B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7728">
              <w:rPr>
                <w:rFonts w:ascii="Times New Roman" w:hAnsi="Times New Roman" w:cs="Times New Roman"/>
                <w:lang w:val="uk-UA"/>
              </w:rPr>
              <w:t>Запропонована редакція</w:t>
            </w:r>
          </w:p>
        </w:tc>
      </w:tr>
      <w:tr w:rsidR="00FA7728" w:rsidRPr="00FA7728" w:rsidTr="00FA7728">
        <w:trPr>
          <w:trHeight w:val="465"/>
        </w:trPr>
        <w:tc>
          <w:tcPr>
            <w:tcW w:w="7371" w:type="dxa"/>
          </w:tcPr>
          <w:p w:rsidR="00FA7728" w:rsidRPr="00FA7728" w:rsidRDefault="005F28E4" w:rsidP="008F6AC7">
            <w:pPr>
              <w:ind w:left="59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Норма відсутня</w:t>
            </w:r>
          </w:p>
        </w:tc>
        <w:tc>
          <w:tcPr>
            <w:tcW w:w="7371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1013"/>
              <w:gridCol w:w="539"/>
              <w:gridCol w:w="896"/>
              <w:gridCol w:w="793"/>
              <w:gridCol w:w="732"/>
              <w:gridCol w:w="1047"/>
              <w:gridCol w:w="837"/>
              <w:gridCol w:w="629"/>
              <w:gridCol w:w="659"/>
            </w:tblGrid>
            <w:tr w:rsidR="000568CA" w:rsidRPr="000568CA" w:rsidTr="00464E56">
              <w:tc>
                <w:tcPr>
                  <w:tcW w:w="709" w:type="pct"/>
                  <w:vMerge w:val="restart"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 xml:space="preserve">1.3 Збереження та розвиток Державного музею Авіації ім.. </w:t>
                  </w:r>
                  <w:proofErr w:type="spellStart"/>
                  <w:r w:rsidRPr="000568CA">
                    <w:rPr>
                      <w:sz w:val="12"/>
                      <w:szCs w:val="12"/>
                    </w:rPr>
                    <w:t>О.К.Анто</w:t>
                  </w:r>
                  <w:proofErr w:type="spellEnd"/>
                  <w:r w:rsidRPr="000568CA">
                    <w:rPr>
                      <w:sz w:val="12"/>
                      <w:szCs w:val="12"/>
                    </w:rPr>
                    <w:t>-нова Державного некомерційного підприємства «Дер-</w:t>
                  </w:r>
                  <w:proofErr w:type="spellStart"/>
                  <w:r w:rsidRPr="000568CA">
                    <w:rPr>
                      <w:sz w:val="12"/>
                      <w:szCs w:val="12"/>
                    </w:rPr>
                    <w:t>жавний</w:t>
                  </w:r>
                  <w:proofErr w:type="spellEnd"/>
                  <w:r w:rsidRPr="000568CA">
                    <w:rPr>
                      <w:sz w:val="12"/>
                      <w:szCs w:val="12"/>
                    </w:rPr>
                    <w:t xml:space="preserve"> університет «Київський авіаційний інститут» з метою забезпечення належного рівня задоволення культурних потреб киян та гостей столиці.</w:t>
                  </w:r>
                </w:p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 w:val="restart"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2025- 2027</w:t>
                  </w:r>
                </w:p>
              </w:tc>
              <w:tc>
                <w:tcPr>
                  <w:tcW w:w="627" w:type="pct"/>
                  <w:vMerge w:val="restart"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 xml:space="preserve">Департамент культури виконав-чого органу (Київської міської державної </w:t>
                  </w:r>
                  <w:proofErr w:type="spellStart"/>
                  <w:r w:rsidRPr="000568CA">
                    <w:rPr>
                      <w:sz w:val="12"/>
                      <w:szCs w:val="12"/>
                    </w:rPr>
                    <w:t>адміні-страції</w:t>
                  </w:r>
                  <w:proofErr w:type="spellEnd"/>
                  <w:r w:rsidRPr="000568CA">
                    <w:rPr>
                      <w:sz w:val="12"/>
                      <w:szCs w:val="12"/>
                    </w:rPr>
                    <w:t xml:space="preserve">), Держав-ний музей Авіації ім. </w:t>
                  </w:r>
                  <w:proofErr w:type="spellStart"/>
                  <w:r w:rsidRPr="000568CA">
                    <w:rPr>
                      <w:sz w:val="12"/>
                      <w:szCs w:val="12"/>
                    </w:rPr>
                    <w:t>О.К.Анто</w:t>
                  </w:r>
                  <w:proofErr w:type="spellEnd"/>
                  <w:r w:rsidRPr="000568CA">
                    <w:rPr>
                      <w:sz w:val="12"/>
                      <w:szCs w:val="12"/>
                    </w:rPr>
                    <w:t>-нова  Державного некомерційного підприємства «Дер-</w:t>
                  </w:r>
                  <w:proofErr w:type="spellStart"/>
                  <w:r w:rsidRPr="000568CA">
                    <w:rPr>
                      <w:sz w:val="12"/>
                      <w:szCs w:val="12"/>
                    </w:rPr>
                    <w:t>жавний</w:t>
                  </w:r>
                  <w:proofErr w:type="spellEnd"/>
                  <w:r w:rsidRPr="000568CA">
                    <w:rPr>
                      <w:sz w:val="12"/>
                      <w:szCs w:val="12"/>
                    </w:rPr>
                    <w:t xml:space="preserve"> університет «Київський авіаційний інститут»</w:t>
                  </w:r>
                </w:p>
              </w:tc>
              <w:tc>
                <w:tcPr>
                  <w:tcW w:w="555" w:type="pct"/>
                  <w:vMerge w:val="restart"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Бюджет міста Києва</w:t>
                  </w:r>
                </w:p>
              </w:tc>
              <w:tc>
                <w:tcPr>
                  <w:tcW w:w="512" w:type="pct"/>
                  <w:vMerge w:val="restart"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 xml:space="preserve">Всього: 15000,0 </w:t>
                  </w: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b/>
                      <w:sz w:val="12"/>
                      <w:szCs w:val="12"/>
                    </w:rPr>
                    <w:t>витрат:</w:t>
                  </w:r>
                </w:p>
              </w:tc>
              <w:tc>
                <w:tcPr>
                  <w:tcW w:w="5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4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</w:tr>
            <w:tr w:rsidR="000568CA" w:rsidRPr="000568CA" w:rsidTr="00464E56">
              <w:trPr>
                <w:trHeight w:val="276"/>
              </w:trPr>
              <w:tc>
                <w:tcPr>
                  <w:tcW w:w="709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5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2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3" w:type="pct"/>
                  <w:vMerge w:val="restart"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обсяг видатків, тис. грн</w:t>
                  </w:r>
                </w:p>
              </w:tc>
              <w:tc>
                <w:tcPr>
                  <w:tcW w:w="586" w:type="pct"/>
                  <w:vMerge w:val="restart"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5000,0</w:t>
                  </w:r>
                </w:p>
              </w:tc>
              <w:tc>
                <w:tcPr>
                  <w:tcW w:w="440" w:type="pct"/>
                  <w:vMerge w:val="restart"/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5000,0</w:t>
                  </w:r>
                </w:p>
              </w:tc>
              <w:tc>
                <w:tcPr>
                  <w:tcW w:w="461" w:type="pct"/>
                  <w:vMerge w:val="restart"/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5000,0</w:t>
                  </w:r>
                </w:p>
              </w:tc>
            </w:tr>
            <w:tr w:rsidR="000568CA" w:rsidRPr="000568CA" w:rsidTr="00464E56">
              <w:trPr>
                <w:trHeight w:val="253"/>
              </w:trPr>
              <w:tc>
                <w:tcPr>
                  <w:tcW w:w="709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5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2" w:type="pct"/>
                  <w:vMerge w:val="restart"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2025 –5000,0</w:t>
                  </w:r>
                </w:p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2026 –5000,0</w:t>
                  </w:r>
                </w:p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2027 –5000,0</w:t>
                  </w:r>
                </w:p>
              </w:tc>
              <w:tc>
                <w:tcPr>
                  <w:tcW w:w="733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86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0568CA" w:rsidRPr="000568CA" w:rsidTr="00464E56">
              <w:tc>
                <w:tcPr>
                  <w:tcW w:w="709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5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2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b/>
                      <w:sz w:val="12"/>
                      <w:szCs w:val="12"/>
                    </w:rPr>
                    <w:t>продукту:</w:t>
                  </w:r>
                </w:p>
              </w:tc>
              <w:tc>
                <w:tcPr>
                  <w:tcW w:w="5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4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0568CA" w:rsidRPr="000568CA" w:rsidTr="00464E56">
              <w:tc>
                <w:tcPr>
                  <w:tcW w:w="709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5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2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кількість відвідувачів,  осіб</w:t>
                  </w:r>
                </w:p>
              </w:tc>
              <w:tc>
                <w:tcPr>
                  <w:tcW w:w="5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95000</w:t>
                  </w:r>
                </w:p>
              </w:tc>
              <w:tc>
                <w:tcPr>
                  <w:tcW w:w="44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95000</w:t>
                  </w:r>
                </w:p>
              </w:tc>
              <w:tc>
                <w:tcPr>
                  <w:tcW w:w="4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95000</w:t>
                  </w:r>
                </w:p>
              </w:tc>
            </w:tr>
            <w:tr w:rsidR="000568CA" w:rsidRPr="000568CA" w:rsidTr="00464E56">
              <w:tc>
                <w:tcPr>
                  <w:tcW w:w="709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5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2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кількість екскурсій, од.</w:t>
                  </w:r>
                </w:p>
              </w:tc>
              <w:tc>
                <w:tcPr>
                  <w:tcW w:w="5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1000</w:t>
                  </w:r>
                </w:p>
              </w:tc>
              <w:tc>
                <w:tcPr>
                  <w:tcW w:w="44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1000</w:t>
                  </w:r>
                </w:p>
              </w:tc>
              <w:tc>
                <w:tcPr>
                  <w:tcW w:w="4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1000</w:t>
                  </w:r>
                </w:p>
              </w:tc>
            </w:tr>
            <w:tr w:rsidR="000568CA" w:rsidRPr="000568CA" w:rsidTr="00464E56">
              <w:tc>
                <w:tcPr>
                  <w:tcW w:w="709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5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2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b/>
                      <w:sz w:val="12"/>
                      <w:szCs w:val="12"/>
                    </w:rPr>
                    <w:t>ефективності:</w:t>
                  </w:r>
                </w:p>
              </w:tc>
              <w:tc>
                <w:tcPr>
                  <w:tcW w:w="5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4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0568CA" w:rsidRPr="000568CA" w:rsidTr="00464E56">
              <w:tc>
                <w:tcPr>
                  <w:tcW w:w="709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5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2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середні витрати на одного відвідувача, тис. грн</w:t>
                  </w:r>
                </w:p>
              </w:tc>
              <w:tc>
                <w:tcPr>
                  <w:tcW w:w="5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0,05</w:t>
                  </w:r>
                </w:p>
              </w:tc>
              <w:tc>
                <w:tcPr>
                  <w:tcW w:w="44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0,05</w:t>
                  </w:r>
                </w:p>
              </w:tc>
              <w:tc>
                <w:tcPr>
                  <w:tcW w:w="4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0,05</w:t>
                  </w:r>
                </w:p>
              </w:tc>
            </w:tr>
            <w:tr w:rsidR="000568CA" w:rsidRPr="000568CA" w:rsidTr="00464E56">
              <w:tc>
                <w:tcPr>
                  <w:tcW w:w="709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5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2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середні витрати на одну екскурсію, тис. грн</w:t>
                  </w:r>
                </w:p>
              </w:tc>
              <w:tc>
                <w:tcPr>
                  <w:tcW w:w="5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5,0</w:t>
                  </w:r>
                </w:p>
              </w:tc>
              <w:tc>
                <w:tcPr>
                  <w:tcW w:w="44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5,0</w:t>
                  </w:r>
                </w:p>
              </w:tc>
              <w:tc>
                <w:tcPr>
                  <w:tcW w:w="4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5,0</w:t>
                  </w:r>
                </w:p>
              </w:tc>
            </w:tr>
            <w:tr w:rsidR="000568CA" w:rsidRPr="000568CA" w:rsidTr="00464E56">
              <w:tc>
                <w:tcPr>
                  <w:tcW w:w="709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5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2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b/>
                      <w:sz w:val="12"/>
                      <w:szCs w:val="12"/>
                    </w:rPr>
                    <w:t>якості:</w:t>
                  </w:r>
                </w:p>
              </w:tc>
              <w:tc>
                <w:tcPr>
                  <w:tcW w:w="5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4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0568CA" w:rsidRPr="000568CA" w:rsidTr="00464E56">
              <w:tc>
                <w:tcPr>
                  <w:tcW w:w="709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7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5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2" w:type="pct"/>
                  <w:vMerge/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динаміка відвідувачів до запланованого, %</w:t>
                  </w:r>
                </w:p>
              </w:tc>
              <w:tc>
                <w:tcPr>
                  <w:tcW w:w="5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44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4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100</w:t>
                  </w:r>
                </w:p>
              </w:tc>
            </w:tr>
            <w:tr w:rsidR="000568CA" w:rsidRPr="000568CA" w:rsidTr="00464E56">
              <w:tc>
                <w:tcPr>
                  <w:tcW w:w="709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27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5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12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динаміка екскурсій до запланованого, %</w:t>
                  </w:r>
                </w:p>
                <w:p w:rsid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  <w:p w:rsid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  <w:p w:rsid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  <w:p w:rsid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  <w:p w:rsidR="000568CA" w:rsidRDefault="000568CA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  <w:p w:rsidR="000763CF" w:rsidRDefault="000763CF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  <w:p w:rsidR="000763CF" w:rsidRPr="000568CA" w:rsidRDefault="000763CF" w:rsidP="00464E56">
                  <w:pPr>
                    <w:pStyle w:val="a4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lastRenderedPageBreak/>
                    <w:t>100</w:t>
                  </w:r>
                </w:p>
              </w:tc>
              <w:tc>
                <w:tcPr>
                  <w:tcW w:w="44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4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100</w:t>
                  </w:r>
                </w:p>
              </w:tc>
            </w:tr>
          </w:tbl>
          <w:p w:rsidR="00FA7728" w:rsidRPr="005F28E4" w:rsidRDefault="00FA7728" w:rsidP="005F28E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234107" w:rsidRPr="00FA7728" w:rsidTr="00FA7728">
        <w:trPr>
          <w:trHeight w:val="195"/>
        </w:trPr>
        <w:tc>
          <w:tcPr>
            <w:tcW w:w="7371" w:type="dxa"/>
          </w:tcPr>
          <w:tbl>
            <w:tblPr>
              <w:tblpPr w:leftFromText="180" w:rightFromText="180" w:vertAnchor="text" w:horzAnchor="margin" w:tblpY="128"/>
              <w:tblW w:w="490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1027"/>
              <w:gridCol w:w="544"/>
              <w:gridCol w:w="904"/>
              <w:gridCol w:w="769"/>
              <w:gridCol w:w="732"/>
              <w:gridCol w:w="939"/>
              <w:gridCol w:w="732"/>
              <w:gridCol w:w="628"/>
              <w:gridCol w:w="733"/>
            </w:tblGrid>
            <w:tr w:rsidR="000568CA" w:rsidRPr="000568CA" w:rsidTr="00FA7728">
              <w:tc>
                <w:tcPr>
                  <w:tcW w:w="733" w:type="pct"/>
                  <w:vMerge w:val="restart"/>
                  <w:shd w:val="clear" w:color="auto" w:fill="auto"/>
                  <w:hideMark/>
                </w:tcPr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lastRenderedPageBreak/>
                    <w:t xml:space="preserve">11.1.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Проведення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державних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міських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свят,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реалізація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мистецьких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проєктів</w:t>
                  </w:r>
                  <w:proofErr w:type="spellEnd"/>
                </w:p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88" w:type="pct"/>
                  <w:vMerge w:val="restart"/>
                  <w:shd w:val="clear" w:color="auto" w:fill="auto"/>
                  <w:hideMark/>
                </w:tcPr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2025–2027</w:t>
                  </w:r>
                </w:p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5" w:type="pct"/>
                  <w:vMerge w:val="restart"/>
                  <w:shd w:val="clear" w:color="auto" w:fill="auto"/>
                  <w:hideMark/>
                </w:tcPr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Департамент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культури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заклади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культури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комунальної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власності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територіальної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громади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міста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Києва</w:t>
                  </w:r>
                  <w:proofErr w:type="spellEnd"/>
                </w:p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pct"/>
                  <w:vMerge w:val="restart"/>
                  <w:shd w:val="clear" w:color="auto" w:fill="auto"/>
                  <w:hideMark/>
                </w:tcPr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Бюджет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міста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Києва</w:t>
                  </w:r>
                  <w:proofErr w:type="spellEnd"/>
                </w:p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2" w:type="pct"/>
                  <w:shd w:val="clear" w:color="auto" w:fill="auto"/>
                  <w:hideMark/>
                </w:tcPr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Всього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: 57951,6</w:t>
                  </w:r>
                </w:p>
              </w:tc>
              <w:tc>
                <w:tcPr>
                  <w:tcW w:w="670" w:type="pct"/>
                  <w:shd w:val="clear" w:color="auto" w:fill="auto"/>
                  <w:hideMark/>
                </w:tcPr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proofErr w:type="spellStart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витрат</w:t>
                  </w:r>
                  <w:proofErr w:type="spellEnd"/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522" w:type="pct"/>
                  <w:shd w:val="clear" w:color="auto" w:fill="auto"/>
                  <w:hideMark/>
                </w:tcPr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hideMark/>
                </w:tcPr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3" w:type="pct"/>
                  <w:shd w:val="clear" w:color="auto" w:fill="auto"/>
                  <w:hideMark/>
                </w:tcPr>
                <w:p w:rsidR="000568CA" w:rsidRPr="000568CA" w:rsidRDefault="000568CA" w:rsidP="00EF73D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0568CA" w:rsidRPr="000568CA" w:rsidTr="00FA7728">
              <w:trPr>
                <w:trHeight w:val="503"/>
              </w:trPr>
              <w:tc>
                <w:tcPr>
                  <w:tcW w:w="733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88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5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2" w:type="pct"/>
                  <w:shd w:val="clear" w:color="auto" w:fill="auto"/>
                  <w:hideMark/>
                </w:tcPr>
                <w:p w:rsidR="000568CA" w:rsidRPr="000568CA" w:rsidRDefault="000568CA" w:rsidP="005F28E4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2025 – 17940,0</w:t>
                  </w:r>
                </w:p>
              </w:tc>
              <w:tc>
                <w:tcPr>
                  <w:tcW w:w="670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обсяг видатків, тис. грн</w:t>
                  </w:r>
                </w:p>
              </w:tc>
              <w:tc>
                <w:tcPr>
                  <w:tcW w:w="522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17940,0</w:t>
                  </w:r>
                </w:p>
              </w:tc>
              <w:tc>
                <w:tcPr>
                  <w:tcW w:w="448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19352,1</w:t>
                  </w:r>
                </w:p>
              </w:tc>
              <w:tc>
                <w:tcPr>
                  <w:tcW w:w="523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20659,5</w:t>
                  </w:r>
                </w:p>
              </w:tc>
            </w:tr>
            <w:tr w:rsidR="000568CA" w:rsidRPr="000568CA" w:rsidTr="00FA7728">
              <w:tc>
                <w:tcPr>
                  <w:tcW w:w="733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88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5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2" w:type="pct"/>
                  <w:shd w:val="clear" w:color="auto" w:fill="auto"/>
                </w:tcPr>
                <w:p w:rsidR="000568CA" w:rsidRPr="000568CA" w:rsidRDefault="000568CA" w:rsidP="005F28E4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2026 – 19352,1</w:t>
                  </w:r>
                </w:p>
              </w:tc>
              <w:tc>
                <w:tcPr>
                  <w:tcW w:w="670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продукту:</w:t>
                  </w:r>
                </w:p>
              </w:tc>
              <w:tc>
                <w:tcPr>
                  <w:tcW w:w="522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23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0568CA" w:rsidRPr="000568CA" w:rsidTr="00FA7728">
              <w:tc>
                <w:tcPr>
                  <w:tcW w:w="733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88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5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2" w:type="pct"/>
                  <w:vMerge w:val="restart"/>
                  <w:shd w:val="clear" w:color="auto" w:fill="auto"/>
                  <w:hideMark/>
                </w:tcPr>
                <w:p w:rsidR="000568CA" w:rsidRPr="000568CA" w:rsidRDefault="000568CA" w:rsidP="005F28E4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2027 – 20659,5</w:t>
                  </w:r>
                </w:p>
                <w:p w:rsidR="000568CA" w:rsidRPr="000568CA" w:rsidRDefault="000568CA" w:rsidP="005F28E4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70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кількість заходів, од.</w:t>
                  </w:r>
                </w:p>
              </w:tc>
              <w:tc>
                <w:tcPr>
                  <w:tcW w:w="522" w:type="pct"/>
                  <w:shd w:val="clear" w:color="auto" w:fill="auto"/>
                  <w:hideMark/>
                </w:tcPr>
                <w:p w:rsidR="000568CA" w:rsidRPr="000568CA" w:rsidRDefault="000568CA" w:rsidP="005F28E4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64</w:t>
                  </w:r>
                </w:p>
              </w:tc>
              <w:tc>
                <w:tcPr>
                  <w:tcW w:w="448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75</w:t>
                  </w:r>
                </w:p>
              </w:tc>
              <w:tc>
                <w:tcPr>
                  <w:tcW w:w="523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85</w:t>
                  </w:r>
                </w:p>
              </w:tc>
            </w:tr>
            <w:tr w:rsidR="000568CA" w:rsidRPr="000568CA" w:rsidTr="00D8712D">
              <w:tc>
                <w:tcPr>
                  <w:tcW w:w="733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88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5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2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70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кількість відвідувачів/</w:t>
                  </w:r>
                  <w:proofErr w:type="spellStart"/>
                  <w:r w:rsidRPr="000568CA">
                    <w:rPr>
                      <w:sz w:val="12"/>
                      <w:szCs w:val="12"/>
                    </w:rPr>
                    <w:t>ок</w:t>
                  </w:r>
                  <w:proofErr w:type="spellEnd"/>
                  <w:r w:rsidRPr="000568CA">
                    <w:rPr>
                      <w:sz w:val="12"/>
                      <w:szCs w:val="12"/>
                    </w:rPr>
                    <w:t>, тис. осіб</w:t>
                  </w:r>
                </w:p>
              </w:tc>
              <w:tc>
                <w:tcPr>
                  <w:tcW w:w="522" w:type="pct"/>
                  <w:shd w:val="clear" w:color="auto" w:fill="auto"/>
                  <w:hideMark/>
                </w:tcPr>
                <w:p w:rsidR="000568CA" w:rsidRPr="000568CA" w:rsidRDefault="000568CA" w:rsidP="005F28E4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1640,5</w:t>
                  </w:r>
                </w:p>
              </w:tc>
              <w:tc>
                <w:tcPr>
                  <w:tcW w:w="448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1850,7</w:t>
                  </w:r>
                </w:p>
              </w:tc>
              <w:tc>
                <w:tcPr>
                  <w:tcW w:w="523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2060,9</w:t>
                  </w:r>
                </w:p>
              </w:tc>
            </w:tr>
            <w:tr w:rsidR="000568CA" w:rsidRPr="000568CA" w:rsidTr="00D8712D">
              <w:tc>
                <w:tcPr>
                  <w:tcW w:w="733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88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5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2" w:type="pct"/>
                  <w:vMerge/>
                  <w:shd w:val="clear" w:color="auto" w:fill="auto"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70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ind w:right="-57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ефективності:</w:t>
                  </w:r>
                </w:p>
              </w:tc>
              <w:tc>
                <w:tcPr>
                  <w:tcW w:w="522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23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0568CA" w:rsidRPr="000568CA" w:rsidTr="00D8712D">
              <w:tc>
                <w:tcPr>
                  <w:tcW w:w="733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88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5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2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70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середні витрати на проведення одного заходу, тис. грн</w:t>
                  </w:r>
                </w:p>
              </w:tc>
              <w:tc>
                <w:tcPr>
                  <w:tcW w:w="522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280,3</w:t>
                  </w:r>
                </w:p>
              </w:tc>
              <w:tc>
                <w:tcPr>
                  <w:tcW w:w="448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258,0</w:t>
                  </w:r>
                </w:p>
              </w:tc>
              <w:tc>
                <w:tcPr>
                  <w:tcW w:w="523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243,1</w:t>
                  </w:r>
                </w:p>
              </w:tc>
            </w:tr>
            <w:tr w:rsidR="000568CA" w:rsidRPr="000568CA" w:rsidTr="00D8712D">
              <w:tc>
                <w:tcPr>
                  <w:tcW w:w="733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88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5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2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70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якості:</w:t>
                  </w:r>
                </w:p>
              </w:tc>
              <w:tc>
                <w:tcPr>
                  <w:tcW w:w="522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23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0568CA" w:rsidRPr="000568CA" w:rsidTr="00D8712D">
              <w:tc>
                <w:tcPr>
                  <w:tcW w:w="733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88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5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2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70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 xml:space="preserve">динаміка кількості проведених заходів до попереднього року, % </w:t>
                  </w:r>
                </w:p>
              </w:tc>
              <w:tc>
                <w:tcPr>
                  <w:tcW w:w="522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100,0</w:t>
                  </w:r>
                </w:p>
              </w:tc>
              <w:tc>
                <w:tcPr>
                  <w:tcW w:w="448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117,2</w:t>
                  </w:r>
                </w:p>
              </w:tc>
              <w:tc>
                <w:tcPr>
                  <w:tcW w:w="523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113,3</w:t>
                  </w:r>
                </w:p>
              </w:tc>
            </w:tr>
            <w:tr w:rsidR="000568CA" w:rsidRPr="000568CA" w:rsidTr="00D8712D">
              <w:tc>
                <w:tcPr>
                  <w:tcW w:w="733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88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5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2" w:type="pct"/>
                  <w:vMerge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70" w:type="pct"/>
                  <w:shd w:val="clear" w:color="auto" w:fill="auto"/>
                  <w:hideMark/>
                </w:tcPr>
                <w:p w:rsidR="000568CA" w:rsidRPr="000568CA" w:rsidRDefault="000568CA" w:rsidP="008F6AC7">
                  <w:pPr>
                    <w:pStyle w:val="a4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динаміка кількості відвідувачів/</w:t>
                  </w:r>
                  <w:proofErr w:type="spellStart"/>
                  <w:r w:rsidRPr="000568CA">
                    <w:rPr>
                      <w:sz w:val="12"/>
                      <w:szCs w:val="12"/>
                    </w:rPr>
                    <w:t>ок</w:t>
                  </w:r>
                  <w:proofErr w:type="spellEnd"/>
                  <w:r w:rsidRPr="000568CA">
                    <w:rPr>
                      <w:sz w:val="12"/>
                      <w:szCs w:val="12"/>
                    </w:rPr>
                    <w:t xml:space="preserve"> заходів до попереднього року, % </w:t>
                  </w:r>
                </w:p>
              </w:tc>
              <w:tc>
                <w:tcPr>
                  <w:tcW w:w="522" w:type="pct"/>
                  <w:shd w:val="clear" w:color="auto" w:fill="auto"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100,0</w:t>
                  </w:r>
                </w:p>
              </w:tc>
              <w:tc>
                <w:tcPr>
                  <w:tcW w:w="448" w:type="pct"/>
                  <w:shd w:val="clear" w:color="auto" w:fill="auto"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112,8</w:t>
                  </w:r>
                </w:p>
              </w:tc>
              <w:tc>
                <w:tcPr>
                  <w:tcW w:w="523" w:type="pct"/>
                  <w:shd w:val="clear" w:color="auto" w:fill="auto"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111,4</w:t>
                  </w:r>
                </w:p>
              </w:tc>
            </w:tr>
            <w:tr w:rsidR="000568CA" w:rsidRPr="000568CA" w:rsidTr="00D8712D">
              <w:tc>
                <w:tcPr>
                  <w:tcW w:w="733" w:type="pct"/>
                  <w:vMerge/>
                  <w:shd w:val="clear" w:color="auto" w:fill="auto"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88" w:type="pct"/>
                  <w:vMerge/>
                  <w:shd w:val="clear" w:color="auto" w:fill="auto"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45" w:type="pct"/>
                  <w:vMerge/>
                  <w:shd w:val="clear" w:color="auto" w:fill="auto"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pct"/>
                  <w:vMerge/>
                  <w:shd w:val="clear" w:color="auto" w:fill="auto"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2" w:type="pct"/>
                  <w:vMerge/>
                  <w:shd w:val="clear" w:color="auto" w:fill="auto"/>
                </w:tcPr>
                <w:p w:rsidR="000568CA" w:rsidRPr="000568CA" w:rsidRDefault="000568CA" w:rsidP="008F6AC7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70" w:type="pct"/>
                  <w:shd w:val="clear" w:color="auto" w:fill="auto"/>
                </w:tcPr>
                <w:p w:rsidR="000568CA" w:rsidRPr="000568CA" w:rsidRDefault="000568CA" w:rsidP="008F6AC7">
                  <w:pPr>
                    <w:pStyle w:val="a4"/>
                    <w:rPr>
                      <w:sz w:val="12"/>
                      <w:szCs w:val="12"/>
                      <w:lang w:eastAsia="ru-RU"/>
                    </w:rPr>
                  </w:pPr>
                  <w:r w:rsidRPr="000568CA">
                    <w:rPr>
                      <w:sz w:val="12"/>
                      <w:szCs w:val="12"/>
                    </w:rPr>
                    <w:t xml:space="preserve">частка залученого населення до заходів від загальної чисельності населення, % </w:t>
                  </w:r>
                </w:p>
              </w:tc>
              <w:tc>
                <w:tcPr>
                  <w:tcW w:w="522" w:type="pct"/>
                  <w:shd w:val="clear" w:color="auto" w:fill="auto"/>
                </w:tcPr>
                <w:p w:rsidR="000568CA" w:rsidRPr="000568CA" w:rsidRDefault="000568CA" w:rsidP="005F28E4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54,2</w:t>
                  </w:r>
                </w:p>
              </w:tc>
              <w:tc>
                <w:tcPr>
                  <w:tcW w:w="448" w:type="pct"/>
                  <w:shd w:val="clear" w:color="auto" w:fill="auto"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61,0</w:t>
                  </w:r>
                </w:p>
              </w:tc>
              <w:tc>
                <w:tcPr>
                  <w:tcW w:w="523" w:type="pct"/>
                  <w:shd w:val="clear" w:color="auto" w:fill="auto"/>
                </w:tcPr>
                <w:p w:rsidR="000568CA" w:rsidRPr="000568CA" w:rsidRDefault="000568CA" w:rsidP="008F6AC7">
                  <w:pPr>
                    <w:pStyle w:val="a4"/>
                    <w:jc w:val="center"/>
                    <w:rPr>
                      <w:sz w:val="12"/>
                      <w:szCs w:val="12"/>
                    </w:rPr>
                  </w:pPr>
                  <w:r w:rsidRPr="000568CA">
                    <w:rPr>
                      <w:sz w:val="12"/>
                      <w:szCs w:val="12"/>
                    </w:rPr>
                    <w:t>67,8</w:t>
                  </w:r>
                </w:p>
              </w:tc>
            </w:tr>
          </w:tbl>
          <w:p w:rsidR="00234107" w:rsidRPr="00FA7728" w:rsidRDefault="00234107" w:rsidP="003C4FC4">
            <w:pPr>
              <w:spacing w:after="0" w:line="240" w:lineRule="atLeast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7371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566"/>
              <w:gridCol w:w="1350"/>
              <w:gridCol w:w="779"/>
              <w:gridCol w:w="567"/>
              <w:gridCol w:w="847"/>
              <w:gridCol w:w="852"/>
              <w:gridCol w:w="839"/>
              <w:gridCol w:w="493"/>
            </w:tblGrid>
            <w:tr w:rsidR="000568CA" w:rsidRPr="000568CA" w:rsidTr="000568CA">
              <w:tc>
                <w:tcPr>
                  <w:tcW w:w="596" w:type="pct"/>
                  <w:vMerge w:val="restar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0568CA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11.1.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Проведення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державних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,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міських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свят,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реалізація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мистецьких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проєктів</w:t>
                  </w:r>
                  <w:proofErr w:type="spellEnd"/>
                </w:p>
              </w:tc>
              <w:tc>
                <w:tcPr>
                  <w:tcW w:w="396" w:type="pct"/>
                  <w:vMerge w:val="restar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0568CA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2025–2027</w:t>
                  </w:r>
                </w:p>
              </w:tc>
              <w:tc>
                <w:tcPr>
                  <w:tcW w:w="945" w:type="pct"/>
                  <w:vMerge w:val="restar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0568CA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Департамент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культури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,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заклади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культури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комунальної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власності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територіальної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громади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міста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Києва</w:t>
                  </w:r>
                  <w:proofErr w:type="spellEnd"/>
                </w:p>
              </w:tc>
              <w:tc>
                <w:tcPr>
                  <w:tcW w:w="545" w:type="pct"/>
                  <w:vMerge w:val="restar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Бюджет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міста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Києва</w:t>
                  </w:r>
                  <w:proofErr w:type="spellEnd"/>
                </w:p>
              </w:tc>
              <w:tc>
                <w:tcPr>
                  <w:tcW w:w="397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Всього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: 42951,6</w:t>
                  </w:r>
                </w:p>
              </w:tc>
              <w:tc>
                <w:tcPr>
                  <w:tcW w:w="593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b/>
                      <w:bCs/>
                      <w:sz w:val="12"/>
                      <w:szCs w:val="12"/>
                    </w:rPr>
                    <w:t>витрат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59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8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4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0568CA" w:rsidRPr="000568CA" w:rsidTr="000568CA">
              <w:tc>
                <w:tcPr>
                  <w:tcW w:w="5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3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9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97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2025 – 12940,0</w:t>
                  </w:r>
                </w:p>
              </w:tc>
              <w:tc>
                <w:tcPr>
                  <w:tcW w:w="593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обсяг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видатків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тис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 xml:space="preserve">.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грн</w:t>
                  </w:r>
                  <w:proofErr w:type="spellEnd"/>
                </w:p>
              </w:tc>
              <w:tc>
                <w:tcPr>
                  <w:tcW w:w="59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12940,0</w:t>
                  </w:r>
                </w:p>
              </w:tc>
              <w:tc>
                <w:tcPr>
                  <w:tcW w:w="58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14352,1</w:t>
                  </w:r>
                </w:p>
              </w:tc>
              <w:tc>
                <w:tcPr>
                  <w:tcW w:w="34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15659,5</w:t>
                  </w:r>
                </w:p>
              </w:tc>
            </w:tr>
            <w:tr w:rsidR="000568CA" w:rsidRPr="000568CA" w:rsidTr="000568CA">
              <w:tc>
                <w:tcPr>
                  <w:tcW w:w="5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3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9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97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2026 – 14352,1</w:t>
                  </w:r>
                </w:p>
              </w:tc>
              <w:tc>
                <w:tcPr>
                  <w:tcW w:w="593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b/>
                      <w:bCs/>
                      <w:sz w:val="12"/>
                      <w:szCs w:val="12"/>
                    </w:rPr>
                    <w:t>продукту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59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8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4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0568CA" w:rsidRPr="000568CA" w:rsidTr="000568CA">
              <w:tc>
                <w:tcPr>
                  <w:tcW w:w="5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3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9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97" w:type="pct"/>
                  <w:vMerge w:val="restar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2027 – 15659,5</w:t>
                  </w:r>
                </w:p>
              </w:tc>
              <w:tc>
                <w:tcPr>
                  <w:tcW w:w="593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кількість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заходів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од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59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64</w:t>
                  </w:r>
                </w:p>
              </w:tc>
              <w:tc>
                <w:tcPr>
                  <w:tcW w:w="58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75</w:t>
                  </w:r>
                </w:p>
              </w:tc>
              <w:tc>
                <w:tcPr>
                  <w:tcW w:w="34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85</w:t>
                  </w:r>
                </w:p>
              </w:tc>
            </w:tr>
            <w:tr w:rsidR="000568CA" w:rsidRPr="000568CA" w:rsidTr="000568CA">
              <w:tc>
                <w:tcPr>
                  <w:tcW w:w="5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3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9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97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93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кількість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відвідувачів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/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ок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тис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 xml:space="preserve">.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осіб</w:t>
                  </w:r>
                  <w:proofErr w:type="spellEnd"/>
                </w:p>
              </w:tc>
              <w:tc>
                <w:tcPr>
                  <w:tcW w:w="59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1640,5</w:t>
                  </w:r>
                </w:p>
              </w:tc>
              <w:tc>
                <w:tcPr>
                  <w:tcW w:w="58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1850,7</w:t>
                  </w:r>
                </w:p>
              </w:tc>
              <w:tc>
                <w:tcPr>
                  <w:tcW w:w="34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2060,9</w:t>
                  </w:r>
                </w:p>
              </w:tc>
            </w:tr>
            <w:tr w:rsidR="000568CA" w:rsidRPr="000568CA" w:rsidTr="000568CA">
              <w:tc>
                <w:tcPr>
                  <w:tcW w:w="5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3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9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97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93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b/>
                      <w:bCs/>
                      <w:sz w:val="12"/>
                      <w:szCs w:val="12"/>
                    </w:rPr>
                    <w:t>ефективності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59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8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4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0568CA" w:rsidRPr="000568CA" w:rsidTr="000568CA">
              <w:tc>
                <w:tcPr>
                  <w:tcW w:w="5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3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9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97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93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середні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витрати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на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проведення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одного заходу, тис.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грн</w:t>
                  </w:r>
                  <w:proofErr w:type="spellEnd"/>
                </w:p>
              </w:tc>
              <w:tc>
                <w:tcPr>
                  <w:tcW w:w="59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202,2</w:t>
                  </w:r>
                </w:p>
              </w:tc>
              <w:tc>
                <w:tcPr>
                  <w:tcW w:w="58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191,4</w:t>
                  </w:r>
                </w:p>
              </w:tc>
              <w:tc>
                <w:tcPr>
                  <w:tcW w:w="34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184,2</w:t>
                  </w:r>
                </w:p>
              </w:tc>
            </w:tr>
            <w:tr w:rsidR="000568CA" w:rsidRPr="000568CA" w:rsidTr="000568CA">
              <w:tc>
                <w:tcPr>
                  <w:tcW w:w="5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3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9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97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93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b/>
                      <w:bCs/>
                      <w:sz w:val="12"/>
                      <w:szCs w:val="12"/>
                    </w:rPr>
                    <w:t>якості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59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8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4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0568CA" w:rsidRPr="000568CA" w:rsidTr="000568CA">
              <w:tc>
                <w:tcPr>
                  <w:tcW w:w="5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3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9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97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93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динаміка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кількості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проведених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заходів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до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попереднього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року, % </w:t>
                  </w:r>
                </w:p>
              </w:tc>
              <w:tc>
                <w:tcPr>
                  <w:tcW w:w="59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100,0</w:t>
                  </w:r>
                </w:p>
              </w:tc>
              <w:tc>
                <w:tcPr>
                  <w:tcW w:w="58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117,2</w:t>
                  </w:r>
                </w:p>
              </w:tc>
              <w:tc>
                <w:tcPr>
                  <w:tcW w:w="34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113,3</w:t>
                  </w:r>
                </w:p>
              </w:tc>
            </w:tr>
            <w:tr w:rsidR="000568CA" w:rsidRPr="000568CA" w:rsidTr="000568CA">
              <w:tc>
                <w:tcPr>
                  <w:tcW w:w="5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3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9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97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93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динаміка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кількості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відвідувачів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/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ок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заходів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до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попереднього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року, % </w:t>
                  </w:r>
                </w:p>
              </w:tc>
              <w:tc>
                <w:tcPr>
                  <w:tcW w:w="59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100,0</w:t>
                  </w:r>
                </w:p>
              </w:tc>
              <w:tc>
                <w:tcPr>
                  <w:tcW w:w="58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112,8</w:t>
                  </w:r>
                </w:p>
              </w:tc>
              <w:tc>
                <w:tcPr>
                  <w:tcW w:w="34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111,4</w:t>
                  </w:r>
                </w:p>
              </w:tc>
            </w:tr>
            <w:tr w:rsidR="000568CA" w:rsidRPr="000568CA" w:rsidTr="000568CA">
              <w:tc>
                <w:tcPr>
                  <w:tcW w:w="5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396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color w:val="006600"/>
                      <w:sz w:val="12"/>
                      <w:szCs w:val="12"/>
                    </w:rPr>
                  </w:pPr>
                </w:p>
              </w:tc>
              <w:tc>
                <w:tcPr>
                  <w:tcW w:w="9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5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97" w:type="pct"/>
                  <w:vMerge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93" w:type="pct"/>
                  <w:tcMar>
                    <w:left w:w="28" w:type="dxa"/>
                    <w:right w:w="28" w:type="dxa"/>
                  </w:tcMar>
                </w:tcPr>
                <w:p w:rsidR="000568CA" w:rsidRPr="000568CA" w:rsidRDefault="000568CA" w:rsidP="00464E56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</w:pP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частка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залученого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населення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до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заходів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від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загальної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чисельності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>населення</w:t>
                  </w:r>
                  <w:proofErr w:type="spellEnd"/>
                  <w:r w:rsidRPr="000568CA">
                    <w:rPr>
                      <w:rFonts w:ascii="Times New Roman" w:eastAsia="Calibri" w:hAnsi="Times New Roman" w:cs="Times New Roman"/>
                      <w:sz w:val="12"/>
                      <w:szCs w:val="12"/>
                      <w:lang w:val="ru-RU"/>
                    </w:rPr>
                    <w:t xml:space="preserve">, % </w:t>
                  </w:r>
                </w:p>
              </w:tc>
              <w:tc>
                <w:tcPr>
                  <w:tcW w:w="59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54,2</w:t>
                  </w:r>
                </w:p>
              </w:tc>
              <w:tc>
                <w:tcPr>
                  <w:tcW w:w="58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61,0</w:t>
                  </w:r>
                </w:p>
              </w:tc>
              <w:tc>
                <w:tcPr>
                  <w:tcW w:w="34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0568CA" w:rsidRPr="000568CA" w:rsidRDefault="000568CA" w:rsidP="00464E56">
                  <w:pPr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0568CA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67,8</w:t>
                  </w:r>
                </w:p>
              </w:tc>
            </w:tr>
          </w:tbl>
          <w:p w:rsidR="0085258F" w:rsidRPr="00FA7728" w:rsidRDefault="0085258F" w:rsidP="00FA7728">
            <w:pPr>
              <w:spacing w:after="0" w:line="240" w:lineRule="atLeast"/>
              <w:ind w:left="-108" w:firstLine="108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</w:tbl>
    <w:p w:rsidR="00E839CD" w:rsidRDefault="00E839CD" w:rsidP="003C4FC4">
      <w:pPr>
        <w:spacing w:line="240" w:lineRule="atLeast"/>
        <w:rPr>
          <w:rFonts w:ascii="Times New Roman" w:hAnsi="Times New Roman" w:cs="Times New Roman"/>
          <w:sz w:val="12"/>
          <w:szCs w:val="12"/>
          <w:lang w:val="uk-UA"/>
        </w:rPr>
      </w:pPr>
    </w:p>
    <w:p w:rsidR="00286273" w:rsidRDefault="00286273" w:rsidP="003C4FC4">
      <w:pPr>
        <w:spacing w:line="240" w:lineRule="atLeast"/>
        <w:rPr>
          <w:rFonts w:ascii="Times New Roman" w:hAnsi="Times New Roman" w:cs="Times New Roman"/>
          <w:sz w:val="12"/>
          <w:szCs w:val="12"/>
          <w:lang w:val="uk-UA"/>
        </w:rPr>
      </w:pPr>
    </w:p>
    <w:p w:rsidR="00286273" w:rsidRDefault="00286273" w:rsidP="003C4FC4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286273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з питань культури, </w:t>
      </w:r>
    </w:p>
    <w:p w:rsidR="00286273" w:rsidRPr="00286273" w:rsidRDefault="00286273" w:rsidP="003C4FC4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286273">
        <w:rPr>
          <w:rFonts w:ascii="Times New Roman" w:hAnsi="Times New Roman" w:cs="Times New Roman"/>
          <w:sz w:val="28"/>
          <w:szCs w:val="28"/>
          <w:lang w:val="uk-UA"/>
        </w:rPr>
        <w:t xml:space="preserve">туризму та суспільних комунікацій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bookmarkStart w:id="0" w:name="_GoBack"/>
      <w:bookmarkEnd w:id="0"/>
      <w:r w:rsidRPr="00286273">
        <w:rPr>
          <w:rFonts w:ascii="Times New Roman" w:hAnsi="Times New Roman" w:cs="Times New Roman"/>
          <w:sz w:val="28"/>
          <w:szCs w:val="28"/>
          <w:lang w:val="uk-UA"/>
        </w:rPr>
        <w:t>Вікторія МУХА</w:t>
      </w:r>
    </w:p>
    <w:sectPr w:rsidR="00286273" w:rsidRPr="00286273" w:rsidSect="004D40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07"/>
    <w:rsid w:val="000568CA"/>
    <w:rsid w:val="000763CF"/>
    <w:rsid w:val="00191B8B"/>
    <w:rsid w:val="00234107"/>
    <w:rsid w:val="00286273"/>
    <w:rsid w:val="00302108"/>
    <w:rsid w:val="003C4FC4"/>
    <w:rsid w:val="004D4084"/>
    <w:rsid w:val="005F28E4"/>
    <w:rsid w:val="007001CD"/>
    <w:rsid w:val="00720800"/>
    <w:rsid w:val="0085258F"/>
    <w:rsid w:val="008F6AC7"/>
    <w:rsid w:val="00CE4922"/>
    <w:rsid w:val="00CE6A80"/>
    <w:rsid w:val="00E839CD"/>
    <w:rsid w:val="00EA4073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C867"/>
  <w15:docId w15:val="{EEF62D88-F715-4350-BBB9-BFC6765E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FC4"/>
    <w:pPr>
      <w:ind w:left="720"/>
      <w:contextualSpacing/>
    </w:pPr>
    <w:rPr>
      <w:lang w:val="en-US"/>
    </w:rPr>
  </w:style>
  <w:style w:type="paragraph" w:styleId="a4">
    <w:name w:val="Normal (Web)"/>
    <w:aliases w:val="Обычный (Интернет),Обычный (веб)1"/>
    <w:basedOn w:val="a"/>
    <w:uiPriority w:val="99"/>
    <w:unhideWhenUsed/>
    <w:qFormat/>
    <w:rsid w:val="001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0568C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2198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Ігнатенко Тетяна Іванівна</cp:lastModifiedBy>
  <cp:revision>3</cp:revision>
  <cp:lastPrinted>2024-12-05T14:56:00Z</cp:lastPrinted>
  <dcterms:created xsi:type="dcterms:W3CDTF">2024-12-05T11:30:00Z</dcterms:created>
  <dcterms:modified xsi:type="dcterms:W3CDTF">2024-12-05T14:56:00Z</dcterms:modified>
</cp:coreProperties>
</file>