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insideH w:val="single" w:sz="24" w:space="0" w:color="auto"/>
          <w:insideV w:val="thinThickSmallGap" w:sz="24" w:space="0" w:color="auto"/>
        </w:tblBorders>
        <w:tblLook w:val="04A0" w:firstRow="1" w:lastRow="0" w:firstColumn="1" w:lastColumn="0" w:noHBand="0" w:noVBand="1"/>
      </w:tblPr>
      <w:tblGrid>
        <w:gridCol w:w="3159"/>
        <w:gridCol w:w="6762"/>
      </w:tblGrid>
      <w:tr w:rsidR="00D14A5D" w:rsidRPr="005C1CD0" w:rsidTr="00F64334">
        <w:trPr>
          <w:trHeight w:val="13739"/>
        </w:trPr>
        <w:tc>
          <w:tcPr>
            <w:tcW w:w="1592" w:type="pct"/>
            <w:shd w:val="clear" w:color="auto" w:fill="auto"/>
          </w:tcPr>
          <w:p w:rsidR="00D14A5D" w:rsidRPr="005C1CD0" w:rsidRDefault="00D14A5D" w:rsidP="00D14A5D">
            <w:pPr>
              <w:spacing w:after="0" w:line="288" w:lineRule="auto"/>
              <w:jc w:val="center"/>
              <w:rPr>
                <w:rFonts w:ascii="Times New Roman" w:eastAsia="Times New Roman" w:hAnsi="Times New Roman" w:cs="Times New Roman"/>
                <w:b/>
                <w:bCs/>
                <w:caps/>
                <w:sz w:val="52"/>
                <w:szCs w:val="52"/>
                <w:lang w:val="uk-UA" w:eastAsia="ru-RU"/>
              </w:rPr>
            </w:pPr>
            <w:bookmarkStart w:id="0" w:name="_Toc310347254"/>
            <w:bookmarkStart w:id="1" w:name="_Toc256004259"/>
            <w:r w:rsidRPr="005C1CD0">
              <w:rPr>
                <w:rFonts w:ascii="Times New Roman" w:eastAsia="Times New Roman" w:hAnsi="Times New Roman" w:cs="Times New Roman"/>
                <w:b/>
                <w:bCs/>
                <w:caps/>
                <w:noProof/>
                <w:sz w:val="52"/>
                <w:szCs w:val="52"/>
                <w:lang w:eastAsia="ru-RU"/>
              </w:rPr>
              <w:drawing>
                <wp:inline distT="0" distB="0" distL="0" distR="0" wp14:anchorId="5AF7D9A6" wp14:editId="71658F4A">
                  <wp:extent cx="1757680" cy="2376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680" cy="2376805"/>
                          </a:xfrm>
                          <a:prstGeom prst="rect">
                            <a:avLst/>
                          </a:prstGeom>
                          <a:noFill/>
                        </pic:spPr>
                      </pic:pic>
                    </a:graphicData>
                  </a:graphic>
                </wp:inline>
              </w:drawing>
            </w:r>
          </w:p>
        </w:tc>
        <w:tc>
          <w:tcPr>
            <w:tcW w:w="3408" w:type="pct"/>
            <w:shd w:val="clear" w:color="auto" w:fill="auto"/>
          </w:tcPr>
          <w:p w:rsidR="00D14A5D" w:rsidRPr="005C1CD0" w:rsidRDefault="00D14A5D" w:rsidP="00B96D8F">
            <w:pPr>
              <w:pBdr>
                <w:bar w:val="single" w:sz="4" w:color="auto"/>
              </w:pBdr>
              <w:spacing w:after="0" w:line="240" w:lineRule="auto"/>
              <w:ind w:left="2162"/>
              <w:rPr>
                <w:rFonts w:ascii="Times New Roman" w:eastAsia="Times New Roman" w:hAnsi="Times New Roman" w:cs="Times New Roman"/>
                <w:bCs/>
                <w:sz w:val="28"/>
                <w:szCs w:val="28"/>
                <w:lang w:val="uk-UA" w:eastAsia="ru-RU"/>
              </w:rPr>
            </w:pPr>
            <w:r w:rsidRPr="005C1CD0">
              <w:rPr>
                <w:rFonts w:ascii="Times New Roman" w:eastAsia="Times New Roman" w:hAnsi="Times New Roman" w:cs="Times New Roman"/>
                <w:bCs/>
                <w:sz w:val="28"/>
                <w:szCs w:val="28"/>
                <w:lang w:val="uk-UA" w:eastAsia="ru-RU"/>
              </w:rPr>
              <w:t>ЗАТВЕРДЖЕНО</w:t>
            </w:r>
          </w:p>
          <w:p w:rsidR="00D14A5D" w:rsidRPr="005C1CD0" w:rsidRDefault="00D14A5D" w:rsidP="00B96D8F">
            <w:pPr>
              <w:pBdr>
                <w:bar w:val="single" w:sz="4" w:color="auto"/>
              </w:pBdr>
              <w:spacing w:after="0" w:line="240" w:lineRule="auto"/>
              <w:ind w:left="2162"/>
              <w:rPr>
                <w:rFonts w:ascii="Times New Roman" w:eastAsia="Times New Roman" w:hAnsi="Times New Roman" w:cs="Times New Roman"/>
                <w:bCs/>
                <w:sz w:val="28"/>
                <w:szCs w:val="28"/>
                <w:lang w:val="uk-UA" w:eastAsia="ru-RU"/>
              </w:rPr>
            </w:pPr>
            <w:r w:rsidRPr="005C1CD0">
              <w:rPr>
                <w:rFonts w:ascii="Times New Roman" w:eastAsia="Times New Roman" w:hAnsi="Times New Roman" w:cs="Times New Roman"/>
                <w:bCs/>
                <w:sz w:val="28"/>
                <w:szCs w:val="28"/>
                <w:lang w:val="uk-UA" w:eastAsia="ru-RU"/>
              </w:rPr>
              <w:t>Рішення Київської міської ради</w:t>
            </w:r>
          </w:p>
          <w:p w:rsidR="00D14A5D" w:rsidRPr="005C1CD0" w:rsidRDefault="00D14A5D" w:rsidP="00B96D8F">
            <w:pPr>
              <w:pBdr>
                <w:bar w:val="single" w:sz="4" w:color="auto"/>
              </w:pBdr>
              <w:spacing w:after="3480" w:line="240" w:lineRule="auto"/>
              <w:ind w:left="2162"/>
              <w:rPr>
                <w:rFonts w:ascii="Times New Roman" w:eastAsia="Times New Roman" w:hAnsi="Times New Roman" w:cs="Times New Roman"/>
                <w:bCs/>
                <w:caps/>
                <w:sz w:val="28"/>
                <w:szCs w:val="28"/>
                <w:lang w:val="uk-UA" w:eastAsia="ru-RU"/>
              </w:rPr>
            </w:pPr>
            <w:r w:rsidRPr="005C1CD0">
              <w:rPr>
                <w:rFonts w:ascii="Times New Roman" w:eastAsia="Times New Roman" w:hAnsi="Times New Roman" w:cs="Times New Roman"/>
                <w:bCs/>
                <w:sz w:val="28"/>
                <w:szCs w:val="28"/>
                <w:lang w:val="uk-UA" w:eastAsia="ru-RU"/>
              </w:rPr>
              <w:t xml:space="preserve">від </w:t>
            </w:r>
            <w:r w:rsidR="00B96D8F">
              <w:rPr>
                <w:rFonts w:ascii="Times New Roman" w:eastAsia="Times New Roman" w:hAnsi="Times New Roman" w:cs="Times New Roman"/>
                <w:bCs/>
                <w:sz w:val="28"/>
                <w:szCs w:val="28"/>
                <w:lang w:val="uk-UA" w:eastAsia="ru-RU"/>
              </w:rPr>
              <w:t xml:space="preserve">28 липня 2020 року </w:t>
            </w:r>
            <w:r w:rsidR="00757684" w:rsidRPr="00972B20">
              <w:rPr>
                <w:rFonts w:ascii="Times New Roman" w:eastAsia="Times New Roman" w:hAnsi="Times New Roman" w:cs="Times New Roman"/>
                <w:bCs/>
                <w:sz w:val="28"/>
                <w:szCs w:val="28"/>
                <w:lang w:val="uk-UA" w:eastAsia="ru-RU"/>
              </w:rPr>
              <w:t>№ </w:t>
            </w:r>
            <w:r w:rsidR="00B96D8F">
              <w:rPr>
                <w:rFonts w:ascii="Times New Roman" w:eastAsia="Times New Roman" w:hAnsi="Times New Roman" w:cs="Times New Roman"/>
                <w:bCs/>
                <w:sz w:val="28"/>
                <w:szCs w:val="28"/>
                <w:lang w:val="uk-UA" w:eastAsia="ru-RU"/>
              </w:rPr>
              <w:t>73/9152</w:t>
            </w:r>
            <w:r w:rsidR="00CD6E13">
              <w:rPr>
                <w:rFonts w:ascii="Times New Roman" w:eastAsia="Times New Roman" w:hAnsi="Times New Roman" w:cs="Times New Roman"/>
                <w:bCs/>
                <w:sz w:val="28"/>
                <w:szCs w:val="28"/>
                <w:lang w:val="uk-UA" w:eastAsia="ru-RU"/>
              </w:rPr>
              <w:t xml:space="preserve">    (у редакції рішення Київської міської ради від __________ № _________</w:t>
            </w:r>
          </w:p>
          <w:p w:rsidR="00D14A5D" w:rsidRPr="005C1CD0" w:rsidRDefault="00D14A5D" w:rsidP="00D14A5D">
            <w:pPr>
              <w:pBdr>
                <w:bar w:val="single" w:sz="4" w:color="auto"/>
              </w:pBdr>
              <w:spacing w:after="240" w:line="240" w:lineRule="auto"/>
              <w:ind w:left="113"/>
              <w:rPr>
                <w:rFonts w:ascii="Times New Roman" w:eastAsia="Times New Roman" w:hAnsi="Times New Roman" w:cs="Times New Roman"/>
                <w:b/>
                <w:bCs/>
                <w:caps/>
                <w:sz w:val="56"/>
                <w:szCs w:val="56"/>
                <w:lang w:val="uk-UA" w:eastAsia="ru-RU"/>
              </w:rPr>
            </w:pPr>
            <w:r w:rsidRPr="005C1CD0">
              <w:rPr>
                <w:rFonts w:ascii="Times New Roman" w:eastAsia="Times New Roman" w:hAnsi="Times New Roman" w:cs="Times New Roman"/>
                <w:b/>
                <w:bCs/>
                <w:caps/>
                <w:sz w:val="56"/>
                <w:szCs w:val="56"/>
                <w:lang w:val="uk-UA" w:eastAsia="ru-RU"/>
              </w:rPr>
              <w:t>План заходів</w:t>
            </w:r>
          </w:p>
          <w:p w:rsidR="00D14A5D" w:rsidRPr="005C1CD0" w:rsidRDefault="00D14A5D" w:rsidP="00D14A5D">
            <w:pPr>
              <w:pBdr>
                <w:bar w:val="single" w:sz="4" w:color="auto"/>
              </w:pBdr>
              <w:spacing w:after="360" w:line="240" w:lineRule="auto"/>
              <w:ind w:left="113"/>
              <w:rPr>
                <w:rFonts w:ascii="Times New Roman" w:eastAsia="Times New Roman" w:hAnsi="Times New Roman" w:cs="Times New Roman"/>
                <w:b/>
                <w:bCs/>
                <w:caps/>
                <w:sz w:val="40"/>
                <w:szCs w:val="40"/>
                <w:lang w:val="uk-UA" w:eastAsia="ru-RU"/>
              </w:rPr>
            </w:pPr>
            <w:r w:rsidRPr="005C1CD0">
              <w:rPr>
                <w:rFonts w:ascii="Times New Roman" w:eastAsia="Times New Roman" w:hAnsi="Times New Roman" w:cs="Times New Roman"/>
                <w:b/>
                <w:bCs/>
                <w:caps/>
                <w:sz w:val="40"/>
                <w:szCs w:val="40"/>
                <w:lang w:val="uk-UA" w:eastAsia="ru-RU"/>
              </w:rPr>
              <w:t>на 2021–2024 роки</w:t>
            </w:r>
          </w:p>
          <w:p w:rsidR="00D14A5D" w:rsidRPr="005C1CD0" w:rsidRDefault="00D14A5D" w:rsidP="00D14A5D">
            <w:pPr>
              <w:pBdr>
                <w:bar w:val="single" w:sz="4" w:color="auto"/>
              </w:pBdr>
              <w:spacing w:after="240"/>
              <w:ind w:left="113"/>
              <w:rPr>
                <w:rFonts w:ascii="Times New Roman" w:eastAsia="Times New Roman" w:hAnsi="Times New Roman" w:cs="Times New Roman"/>
                <w:b/>
                <w:bCs/>
                <w:caps/>
                <w:sz w:val="40"/>
                <w:szCs w:val="40"/>
                <w:lang w:val="uk-UA" w:eastAsia="ru-RU"/>
              </w:rPr>
            </w:pPr>
            <w:r w:rsidRPr="005C1CD0">
              <w:rPr>
                <w:rFonts w:ascii="Times New Roman" w:eastAsia="Times New Roman" w:hAnsi="Times New Roman" w:cs="Times New Roman"/>
                <w:b/>
                <w:bCs/>
                <w:caps/>
                <w:sz w:val="40"/>
                <w:szCs w:val="40"/>
                <w:lang w:val="uk-UA" w:eastAsia="ru-RU"/>
              </w:rPr>
              <w:t xml:space="preserve">з реалізації Стратегії розвитку міста Києва </w:t>
            </w:r>
          </w:p>
          <w:p w:rsidR="00D14A5D" w:rsidRPr="005C1CD0" w:rsidRDefault="00D14A5D" w:rsidP="00D14A5D">
            <w:pPr>
              <w:pBdr>
                <w:bar w:val="single" w:sz="4" w:color="auto"/>
              </w:pBdr>
              <w:spacing w:after="240"/>
              <w:ind w:left="113"/>
              <w:rPr>
                <w:rFonts w:ascii="Times New Roman" w:eastAsia="Times New Roman" w:hAnsi="Times New Roman" w:cs="Times New Roman"/>
                <w:b/>
                <w:bCs/>
                <w:caps/>
                <w:sz w:val="40"/>
                <w:szCs w:val="40"/>
                <w:lang w:val="uk-UA" w:eastAsia="ru-RU"/>
              </w:rPr>
            </w:pPr>
            <w:r w:rsidRPr="005C1CD0">
              <w:rPr>
                <w:rFonts w:ascii="Times New Roman" w:eastAsia="Times New Roman" w:hAnsi="Times New Roman" w:cs="Times New Roman"/>
                <w:b/>
                <w:bCs/>
                <w:caps/>
                <w:sz w:val="40"/>
                <w:szCs w:val="40"/>
                <w:lang w:val="uk-UA" w:eastAsia="ru-RU"/>
              </w:rPr>
              <w:t>до 2025 року</w:t>
            </w:r>
          </w:p>
        </w:tc>
      </w:tr>
    </w:tbl>
    <w:bookmarkEnd w:id="0"/>
    <w:p w:rsidR="00D14A5D" w:rsidRPr="005C1CD0" w:rsidRDefault="00D14A5D" w:rsidP="00D16ED2">
      <w:pPr>
        <w:pageBreakBefore/>
        <w:tabs>
          <w:tab w:val="left" w:pos="1134"/>
        </w:tabs>
        <w:spacing w:after="240" w:line="312" w:lineRule="auto"/>
        <w:rPr>
          <w:rFonts w:ascii="Times New Roman" w:eastAsia="Times New Roman" w:hAnsi="Times New Roman" w:cs="Times New Roman"/>
          <w:b/>
          <w:caps/>
          <w:sz w:val="28"/>
          <w:szCs w:val="24"/>
          <w:lang w:val="uk-UA" w:eastAsia="ru-RU"/>
        </w:rPr>
      </w:pPr>
      <w:r w:rsidRPr="005C1CD0">
        <w:rPr>
          <w:rFonts w:ascii="Times New Roman" w:eastAsia="Times New Roman" w:hAnsi="Times New Roman" w:cs="Times New Roman"/>
          <w:b/>
          <w:caps/>
          <w:sz w:val="28"/>
          <w:szCs w:val="24"/>
          <w:lang w:val="uk-UA" w:eastAsia="ru-RU"/>
        </w:rPr>
        <w:lastRenderedPageBreak/>
        <w:t>СПИСОК ВИКОРИСТАНИХ СКОРОЧЕНЬ</w:t>
      </w:r>
    </w:p>
    <w:tbl>
      <w:tblPr>
        <w:tblW w:w="5000" w:type="pct"/>
        <w:tblLook w:val="0000" w:firstRow="0" w:lastRow="0" w:firstColumn="0" w:lastColumn="0" w:noHBand="0" w:noVBand="0"/>
      </w:tblPr>
      <w:tblGrid>
        <w:gridCol w:w="1661"/>
        <w:gridCol w:w="647"/>
        <w:gridCol w:w="7613"/>
      </w:tblGrid>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АБ</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Акціонерний банк</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АТО</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Антитерористична операція</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БСА</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proofErr w:type="spellStart"/>
            <w:r w:rsidRPr="005C1CD0">
              <w:rPr>
                <w:rFonts w:ascii="Times New Roman" w:eastAsia="Calibri" w:hAnsi="Times New Roman" w:cs="Times New Roman"/>
                <w:sz w:val="28"/>
                <w:szCs w:val="28"/>
                <w:lang w:val="uk-UA"/>
              </w:rPr>
              <w:t>Бортницька</w:t>
            </w:r>
            <w:proofErr w:type="spellEnd"/>
            <w:r w:rsidRPr="005C1CD0">
              <w:rPr>
                <w:rFonts w:ascii="Times New Roman" w:eastAsia="Calibri" w:hAnsi="Times New Roman" w:cs="Times New Roman"/>
                <w:sz w:val="28"/>
                <w:szCs w:val="28"/>
                <w:lang w:val="uk-UA"/>
              </w:rPr>
              <w:t xml:space="preserve"> станція аерації</w:t>
            </w:r>
          </w:p>
        </w:tc>
      </w:tr>
      <w:tr w:rsidR="00475177" w:rsidRPr="005C1CD0" w:rsidTr="00CB46CA">
        <w:tc>
          <w:tcPr>
            <w:tcW w:w="837" w:type="pct"/>
          </w:tcPr>
          <w:p w:rsidR="00475177" w:rsidRPr="007732D4" w:rsidRDefault="00475177" w:rsidP="00D14A5D">
            <w:pPr>
              <w:spacing w:after="160" w:line="240" w:lineRule="auto"/>
              <w:rPr>
                <w:rFonts w:ascii="Times New Roman" w:eastAsia="Calibri" w:hAnsi="Times New Roman" w:cs="Times New Roman"/>
                <w:sz w:val="28"/>
                <w:szCs w:val="28"/>
                <w:lang w:val="uk-UA"/>
              </w:rPr>
            </w:pPr>
            <w:r w:rsidRPr="007732D4">
              <w:rPr>
                <w:rFonts w:ascii="Times New Roman" w:eastAsia="Calibri" w:hAnsi="Times New Roman" w:cs="Times New Roman"/>
                <w:sz w:val="28"/>
                <w:szCs w:val="28"/>
                <w:lang w:val="uk-UA"/>
              </w:rPr>
              <w:t>ВПО</w:t>
            </w:r>
          </w:p>
        </w:tc>
        <w:tc>
          <w:tcPr>
            <w:tcW w:w="326" w:type="pct"/>
          </w:tcPr>
          <w:p w:rsidR="00475177" w:rsidRPr="007732D4" w:rsidRDefault="00475177" w:rsidP="00D14A5D">
            <w:pPr>
              <w:spacing w:after="160" w:line="240" w:lineRule="auto"/>
              <w:rPr>
                <w:rFonts w:ascii="Times New Roman" w:eastAsia="Calibri" w:hAnsi="Times New Roman" w:cs="Times New Roman"/>
                <w:sz w:val="28"/>
                <w:szCs w:val="28"/>
                <w:lang w:val="uk-UA"/>
              </w:rPr>
            </w:pPr>
            <w:r w:rsidRPr="007732D4">
              <w:rPr>
                <w:rFonts w:ascii="Times New Roman" w:eastAsia="Calibri" w:hAnsi="Times New Roman" w:cs="Times New Roman"/>
                <w:sz w:val="28"/>
                <w:szCs w:val="28"/>
                <w:lang w:val="uk-UA"/>
              </w:rPr>
              <w:t>–</w:t>
            </w:r>
          </w:p>
        </w:tc>
        <w:tc>
          <w:tcPr>
            <w:tcW w:w="3837" w:type="pct"/>
          </w:tcPr>
          <w:p w:rsidR="00475177" w:rsidRPr="005C1CD0" w:rsidRDefault="00475177" w:rsidP="00D14A5D">
            <w:pPr>
              <w:spacing w:after="160" w:line="240" w:lineRule="auto"/>
              <w:rPr>
                <w:rFonts w:ascii="Times New Roman" w:eastAsia="Calibri" w:hAnsi="Times New Roman" w:cs="Times New Roman"/>
                <w:sz w:val="28"/>
                <w:szCs w:val="28"/>
                <w:lang w:val="uk-UA"/>
              </w:rPr>
            </w:pPr>
            <w:r w:rsidRPr="007732D4">
              <w:rPr>
                <w:rFonts w:ascii="Times New Roman" w:eastAsia="Calibri" w:hAnsi="Times New Roman" w:cs="Times New Roman"/>
                <w:sz w:val="28"/>
                <w:szCs w:val="28"/>
                <w:lang w:val="uk-UA"/>
              </w:rPr>
              <w:t>Внутрішньо переміщені особи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ДБН</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Державні будівельні норми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ДК</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Державний класифікатор</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proofErr w:type="spellStart"/>
            <w:r w:rsidRPr="005C1CD0">
              <w:rPr>
                <w:rFonts w:ascii="Times New Roman" w:eastAsia="Calibri" w:hAnsi="Times New Roman" w:cs="Times New Roman"/>
                <w:sz w:val="28"/>
                <w:szCs w:val="28"/>
                <w:lang w:val="uk-UA"/>
              </w:rPr>
              <w:t>ДНаТ</w:t>
            </w:r>
            <w:proofErr w:type="spellEnd"/>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Дугова натрієва трубчаста</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ДРЛ</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 xml:space="preserve">Дугова ртутна люмінофорна </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ДТП</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Дорожньо-транспортна пригода</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ДФРР</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Державний фонд регіонального розвитку</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ЄС</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Європейський союз</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ЗДО</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Заклади дошкільної освіти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ЗЗСО</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Заклади загальної середньої освіти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ЗМІ</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Засоби масової інформації</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ІЗА</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Індекс забруднення атмосфери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КАРС</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Комунальна аварійно-рятувальна служба</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КМР</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Київська міська рада</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КНС</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Каналізаційна насосна станція</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КП</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Комунальне підприємство</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МАФ</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Малі архітектурні форми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МСП</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Мале та середнє підприємництво</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ПАТ</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Публічне акціонерне товариство</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ПКД</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Проєктно-кошторисна документація</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proofErr w:type="spellStart"/>
            <w:r w:rsidRPr="005C1CD0">
              <w:rPr>
                <w:rFonts w:ascii="Times New Roman" w:eastAsia="Calibri" w:hAnsi="Times New Roman" w:cs="Times New Roman"/>
                <w:sz w:val="28"/>
                <w:szCs w:val="28"/>
                <w:lang w:val="uk-UA"/>
              </w:rPr>
              <w:t>СанПіН</w:t>
            </w:r>
            <w:proofErr w:type="spellEnd"/>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Санітарні правила і норми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ТПВ</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Тверді побутові відходи</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ТЕЦ</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Теплоелектроцентраль</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ФКП</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Фінансово-кредитна підтримка</w:t>
            </w:r>
          </w:p>
        </w:tc>
      </w:tr>
      <w:tr w:rsidR="00D14A5D" w:rsidRPr="005C1CD0" w:rsidTr="00CB46CA">
        <w:tc>
          <w:tcPr>
            <w:tcW w:w="837"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ЦНАП</w:t>
            </w:r>
          </w:p>
        </w:tc>
        <w:tc>
          <w:tcPr>
            <w:tcW w:w="326" w:type="pct"/>
          </w:tcPr>
          <w:p w:rsidR="00D14A5D" w:rsidRPr="005C1CD0" w:rsidRDefault="00D14A5D" w:rsidP="00D14A5D">
            <w:pPr>
              <w:spacing w:after="160" w:line="240" w:lineRule="auto"/>
              <w:rPr>
                <w:rFonts w:ascii="Times New Roman" w:eastAsia="Calibri" w:hAnsi="Times New Roman" w:cs="Times New Roman"/>
                <w:sz w:val="28"/>
                <w:szCs w:val="28"/>
                <w:lang w:val="uk-UA"/>
              </w:rPr>
            </w:pPr>
            <w:r w:rsidRPr="005C1CD0">
              <w:rPr>
                <w:rFonts w:ascii="Times New Roman" w:eastAsia="Calibri" w:hAnsi="Times New Roman" w:cs="Times New Roman"/>
                <w:sz w:val="28"/>
                <w:szCs w:val="28"/>
                <w:lang w:val="uk-UA"/>
              </w:rPr>
              <w:t>–</w:t>
            </w:r>
          </w:p>
        </w:tc>
        <w:tc>
          <w:tcPr>
            <w:tcW w:w="3837" w:type="pct"/>
          </w:tcPr>
          <w:p w:rsidR="00D14A5D" w:rsidRPr="005C1CD0" w:rsidRDefault="00D14A5D" w:rsidP="00D14A5D">
            <w:pPr>
              <w:spacing w:after="160" w:line="240" w:lineRule="auto"/>
              <w:rPr>
                <w:rFonts w:ascii="Times New Roman" w:eastAsia="Calibri" w:hAnsi="Times New Roman" w:cs="Times New Roman"/>
                <w:sz w:val="28"/>
                <w:szCs w:val="28"/>
                <w:highlight w:val="yellow"/>
                <w:lang w:val="uk-UA"/>
              </w:rPr>
            </w:pPr>
            <w:r w:rsidRPr="005C1CD0">
              <w:rPr>
                <w:rFonts w:ascii="Times New Roman" w:eastAsia="Calibri" w:hAnsi="Times New Roman" w:cs="Times New Roman"/>
                <w:sz w:val="28"/>
                <w:szCs w:val="28"/>
                <w:lang w:val="uk-UA"/>
              </w:rPr>
              <w:t>Центр надання адміністративних послуг</w:t>
            </w:r>
          </w:p>
        </w:tc>
      </w:tr>
    </w:tbl>
    <w:p w:rsidR="00D14A5D" w:rsidRPr="005C1CD0" w:rsidRDefault="00D14A5D" w:rsidP="00D14A5D">
      <w:pPr>
        <w:pageBreakBefore/>
        <w:tabs>
          <w:tab w:val="left" w:pos="1134"/>
        </w:tabs>
        <w:spacing w:after="600" w:line="240" w:lineRule="auto"/>
        <w:jc w:val="center"/>
        <w:rPr>
          <w:rFonts w:ascii="Times New Roman" w:eastAsia="Times New Roman" w:hAnsi="Times New Roman" w:cs="Times New Roman"/>
          <w:b/>
          <w:caps/>
          <w:sz w:val="28"/>
          <w:szCs w:val="24"/>
          <w:lang w:val="uk-UA" w:eastAsia="ru-RU"/>
        </w:rPr>
      </w:pPr>
      <w:r w:rsidRPr="005C1CD0">
        <w:rPr>
          <w:rFonts w:ascii="Times New Roman" w:eastAsia="Times New Roman" w:hAnsi="Times New Roman" w:cs="Times New Roman"/>
          <w:b/>
          <w:caps/>
          <w:sz w:val="28"/>
          <w:szCs w:val="24"/>
          <w:lang w:val="uk-UA" w:eastAsia="ru-RU"/>
        </w:rPr>
        <w:t>Зміст</w:t>
      </w:r>
      <w:bookmarkEnd w:id="1"/>
    </w:p>
    <w:bookmarkStart w:id="2" w:name="_Toc520797633" w:displacedByCustomXml="next"/>
    <w:bookmarkStart w:id="3" w:name="_Toc524533666" w:displacedByCustomXml="next"/>
    <w:bookmarkStart w:id="4" w:name="_Toc525561561" w:displacedByCustomXml="next"/>
    <w:bookmarkStart w:id="5" w:name="_Toc525650108" w:displacedByCustomXml="next"/>
    <w:bookmarkStart w:id="6" w:name="_Toc526856037" w:displacedByCustomXml="next"/>
    <w:sdt>
      <w:sdtPr>
        <w:rPr>
          <w:rFonts w:ascii="Times New Roman" w:eastAsia="Calibri" w:hAnsi="Times New Roman" w:cs="Times New Roman"/>
          <w:sz w:val="26"/>
          <w:szCs w:val="26"/>
          <w:lang w:val="uk-UA"/>
        </w:rPr>
        <w:id w:val="-171264878"/>
        <w:docPartObj>
          <w:docPartGallery w:val="Table of Contents"/>
          <w:docPartUnique/>
        </w:docPartObj>
      </w:sdtPr>
      <w:sdtEndPr>
        <w:rPr>
          <w:bCs/>
          <w:sz w:val="28"/>
          <w:szCs w:val="28"/>
        </w:rPr>
      </w:sdtEndPr>
      <w:sdtContent>
        <w:p w:rsidR="00D14A5D" w:rsidRPr="005C1CD0" w:rsidRDefault="00D14A5D" w:rsidP="00336632">
          <w:pPr>
            <w:spacing w:after="0" w:line="240" w:lineRule="auto"/>
            <w:rPr>
              <w:rFonts w:ascii="Times New Roman" w:eastAsia="Times New Roman" w:hAnsi="Times New Roman" w:cs="Times New Roman"/>
              <w:b/>
              <w:sz w:val="28"/>
              <w:szCs w:val="28"/>
              <w:lang w:val="uk-UA"/>
            </w:rPr>
          </w:pPr>
        </w:p>
        <w:p w:rsidR="00823F24" w:rsidRPr="00F17A95" w:rsidRDefault="00D14A5D">
          <w:pPr>
            <w:pStyle w:val="13"/>
            <w:rPr>
              <w:rFonts w:eastAsiaTheme="minorEastAsia"/>
              <w:b w:val="0"/>
              <w:bCs w:val="0"/>
              <w:iCs w:val="0"/>
              <w:caps w:val="0"/>
              <w:kern w:val="0"/>
              <w:sz w:val="22"/>
              <w:szCs w:val="22"/>
              <w:lang w:val="en-US" w:eastAsia="en-US"/>
            </w:rPr>
          </w:pPr>
          <w:r w:rsidRPr="00F17A95">
            <w:fldChar w:fldCharType="begin"/>
          </w:r>
          <w:r w:rsidRPr="00F17A95">
            <w:instrText xml:space="preserve"> TOC \o "1-3" \h \z \u </w:instrText>
          </w:r>
          <w:r w:rsidRPr="00F17A95">
            <w:fldChar w:fldCharType="separate"/>
          </w:r>
          <w:hyperlink w:anchor="_Toc143525935" w:history="1">
            <w:r w:rsidR="00823F24" w:rsidRPr="00F17A95">
              <w:rPr>
                <w:rStyle w:val="a3"/>
              </w:rPr>
              <w:t>1.</w:t>
            </w:r>
            <w:r w:rsidR="00823F24" w:rsidRPr="00F17A95">
              <w:rPr>
                <w:rFonts w:eastAsiaTheme="minorEastAsia"/>
                <w:b w:val="0"/>
                <w:bCs w:val="0"/>
                <w:iCs w:val="0"/>
                <w:caps w:val="0"/>
                <w:kern w:val="0"/>
                <w:sz w:val="22"/>
                <w:szCs w:val="22"/>
                <w:lang w:val="en-US" w:eastAsia="en-US"/>
              </w:rPr>
              <w:tab/>
            </w:r>
            <w:r w:rsidR="00823F24" w:rsidRPr="00F17A95">
              <w:rPr>
                <w:rStyle w:val="a3"/>
              </w:rPr>
              <w:t>Вступ</w:t>
            </w:r>
            <w:r w:rsidR="00823F24" w:rsidRPr="00F17A95">
              <w:rPr>
                <w:webHidden/>
              </w:rPr>
              <w:tab/>
            </w:r>
            <w:r w:rsidR="00823F24" w:rsidRPr="00F17A95">
              <w:rPr>
                <w:webHidden/>
              </w:rPr>
              <w:fldChar w:fldCharType="begin"/>
            </w:r>
            <w:r w:rsidR="00823F24" w:rsidRPr="00F17A95">
              <w:rPr>
                <w:webHidden/>
              </w:rPr>
              <w:instrText xml:space="preserve"> PAGEREF _Toc143525935 \h </w:instrText>
            </w:r>
            <w:r w:rsidR="00823F24" w:rsidRPr="00F17A95">
              <w:rPr>
                <w:webHidden/>
              </w:rPr>
            </w:r>
            <w:r w:rsidR="00823F24" w:rsidRPr="00F17A95">
              <w:rPr>
                <w:webHidden/>
              </w:rPr>
              <w:fldChar w:fldCharType="separate"/>
            </w:r>
            <w:r w:rsidR="00493003">
              <w:rPr>
                <w:webHidden/>
              </w:rPr>
              <w:t>4</w:t>
            </w:r>
            <w:r w:rsidR="00823F24" w:rsidRPr="00F17A95">
              <w:rPr>
                <w:webHidden/>
              </w:rPr>
              <w:fldChar w:fldCharType="end"/>
            </w:r>
          </w:hyperlink>
        </w:p>
        <w:p w:rsidR="00823F24" w:rsidRPr="00F17A95" w:rsidRDefault="00D97B7D">
          <w:pPr>
            <w:pStyle w:val="2d"/>
            <w:rPr>
              <w:rFonts w:ascii="Times New Roman" w:eastAsiaTheme="minorEastAsia" w:hAnsi="Times New Roman" w:cs="Times New Roman"/>
              <w:noProof/>
              <w:lang w:val="en-US"/>
            </w:rPr>
          </w:pPr>
          <w:hyperlink w:anchor="_Toc143525936" w:history="1">
            <w:r w:rsidR="00823F24" w:rsidRPr="00F17A95">
              <w:rPr>
                <w:rStyle w:val="a3"/>
                <w:rFonts w:ascii="Times New Roman" w:eastAsia="Times New Roman" w:hAnsi="Times New Roman" w:cs="Times New Roman"/>
                <w:b/>
                <w:bCs/>
                <w:iCs/>
                <w:noProof/>
                <w:lang w:val="uk-UA" w:eastAsia="ru-RU"/>
              </w:rPr>
              <w:t>Стратегія розвитку міста Києва до 2025 року</w:t>
            </w:r>
            <w:r w:rsidR="00823F24" w:rsidRPr="00F17A95">
              <w:rPr>
                <w:rFonts w:ascii="Times New Roman" w:hAnsi="Times New Roman" w:cs="Times New Roman"/>
                <w:noProof/>
                <w:webHidden/>
              </w:rPr>
              <w:tab/>
            </w:r>
            <w:r w:rsidR="00823F24" w:rsidRPr="00F17A95">
              <w:rPr>
                <w:rFonts w:ascii="Times New Roman" w:hAnsi="Times New Roman" w:cs="Times New Roman"/>
                <w:noProof/>
                <w:webHidden/>
              </w:rPr>
              <w:fldChar w:fldCharType="begin"/>
            </w:r>
            <w:r w:rsidR="00823F24" w:rsidRPr="00F17A95">
              <w:rPr>
                <w:rFonts w:ascii="Times New Roman" w:hAnsi="Times New Roman" w:cs="Times New Roman"/>
                <w:noProof/>
                <w:webHidden/>
              </w:rPr>
              <w:instrText xml:space="preserve"> PAGEREF _Toc143525936 \h </w:instrText>
            </w:r>
            <w:r w:rsidR="00823F24" w:rsidRPr="00F17A95">
              <w:rPr>
                <w:rFonts w:ascii="Times New Roman" w:hAnsi="Times New Roman" w:cs="Times New Roman"/>
                <w:noProof/>
                <w:webHidden/>
              </w:rPr>
            </w:r>
            <w:r w:rsidR="00823F24" w:rsidRPr="00F17A95">
              <w:rPr>
                <w:rFonts w:ascii="Times New Roman" w:hAnsi="Times New Roman" w:cs="Times New Roman"/>
                <w:noProof/>
                <w:webHidden/>
              </w:rPr>
              <w:fldChar w:fldCharType="separate"/>
            </w:r>
            <w:r w:rsidR="00493003">
              <w:rPr>
                <w:rFonts w:ascii="Times New Roman" w:hAnsi="Times New Roman" w:cs="Times New Roman"/>
                <w:noProof/>
                <w:webHidden/>
              </w:rPr>
              <w:t>4</w:t>
            </w:r>
            <w:r w:rsidR="00823F24" w:rsidRPr="00F17A95">
              <w:rPr>
                <w:rFonts w:ascii="Times New Roman" w:hAnsi="Times New Roman" w:cs="Times New Roman"/>
                <w:noProof/>
                <w:webHidden/>
              </w:rPr>
              <w:fldChar w:fldCharType="end"/>
            </w:r>
          </w:hyperlink>
        </w:p>
        <w:p w:rsidR="00823F24" w:rsidRPr="00F17A95" w:rsidRDefault="00D97B7D">
          <w:pPr>
            <w:pStyle w:val="2d"/>
            <w:rPr>
              <w:rFonts w:ascii="Times New Roman" w:eastAsiaTheme="minorEastAsia" w:hAnsi="Times New Roman" w:cs="Times New Roman"/>
              <w:noProof/>
              <w:lang w:val="en-US"/>
            </w:rPr>
          </w:pPr>
          <w:hyperlink w:anchor="_Toc143525937" w:history="1">
            <w:r w:rsidR="00823F24" w:rsidRPr="00F17A95">
              <w:rPr>
                <w:rStyle w:val="a3"/>
                <w:rFonts w:ascii="Times New Roman" w:eastAsia="Times New Roman" w:hAnsi="Times New Roman" w:cs="Times New Roman"/>
                <w:b/>
                <w:bCs/>
                <w:iCs/>
                <w:noProof/>
                <w:lang w:val="uk-UA" w:eastAsia="ru-RU"/>
              </w:rPr>
              <w:t>План заходів на 2021–2024 роки з реалізації Стратегії розвитку міста Києва до 2025 року</w:t>
            </w:r>
            <w:r w:rsidR="00823F24" w:rsidRPr="00F17A95">
              <w:rPr>
                <w:rFonts w:ascii="Times New Roman" w:hAnsi="Times New Roman" w:cs="Times New Roman"/>
                <w:noProof/>
                <w:webHidden/>
              </w:rPr>
              <w:tab/>
            </w:r>
            <w:r w:rsidR="00823F24" w:rsidRPr="00F17A95">
              <w:rPr>
                <w:rFonts w:ascii="Times New Roman" w:hAnsi="Times New Roman" w:cs="Times New Roman"/>
                <w:noProof/>
                <w:webHidden/>
              </w:rPr>
              <w:fldChar w:fldCharType="begin"/>
            </w:r>
            <w:r w:rsidR="00823F24" w:rsidRPr="00F17A95">
              <w:rPr>
                <w:rFonts w:ascii="Times New Roman" w:hAnsi="Times New Roman" w:cs="Times New Roman"/>
                <w:noProof/>
                <w:webHidden/>
              </w:rPr>
              <w:instrText xml:space="preserve"> PAGEREF _Toc143525937 \h </w:instrText>
            </w:r>
            <w:r w:rsidR="00823F24" w:rsidRPr="00F17A95">
              <w:rPr>
                <w:rFonts w:ascii="Times New Roman" w:hAnsi="Times New Roman" w:cs="Times New Roman"/>
                <w:noProof/>
                <w:webHidden/>
              </w:rPr>
            </w:r>
            <w:r w:rsidR="00823F24" w:rsidRPr="00F17A95">
              <w:rPr>
                <w:rFonts w:ascii="Times New Roman" w:hAnsi="Times New Roman" w:cs="Times New Roman"/>
                <w:noProof/>
                <w:webHidden/>
              </w:rPr>
              <w:fldChar w:fldCharType="separate"/>
            </w:r>
            <w:r w:rsidR="00493003">
              <w:rPr>
                <w:rFonts w:ascii="Times New Roman" w:hAnsi="Times New Roman" w:cs="Times New Roman"/>
                <w:noProof/>
                <w:webHidden/>
              </w:rPr>
              <w:t>4</w:t>
            </w:r>
            <w:r w:rsidR="00823F24" w:rsidRPr="00F17A95">
              <w:rPr>
                <w:rFonts w:ascii="Times New Roman" w:hAnsi="Times New Roman" w:cs="Times New Roman"/>
                <w:noProof/>
                <w:webHidden/>
              </w:rPr>
              <w:fldChar w:fldCharType="end"/>
            </w:r>
          </w:hyperlink>
        </w:p>
        <w:p w:rsidR="00823F24" w:rsidRPr="00F17A95" w:rsidRDefault="00D97B7D">
          <w:pPr>
            <w:pStyle w:val="13"/>
            <w:rPr>
              <w:rFonts w:eastAsiaTheme="minorEastAsia"/>
              <w:b w:val="0"/>
              <w:bCs w:val="0"/>
              <w:iCs w:val="0"/>
              <w:caps w:val="0"/>
              <w:kern w:val="0"/>
              <w:sz w:val="22"/>
              <w:szCs w:val="22"/>
              <w:lang w:val="en-US" w:eastAsia="en-US"/>
            </w:rPr>
          </w:pPr>
          <w:hyperlink w:anchor="_Toc143525938" w:history="1">
            <w:r w:rsidR="00823F24" w:rsidRPr="00F17A95">
              <w:rPr>
                <w:rStyle w:val="a3"/>
              </w:rPr>
              <w:t>2.</w:t>
            </w:r>
            <w:r w:rsidR="00823F24" w:rsidRPr="00F17A95">
              <w:rPr>
                <w:rFonts w:eastAsiaTheme="minorEastAsia"/>
                <w:b w:val="0"/>
                <w:bCs w:val="0"/>
                <w:iCs w:val="0"/>
                <w:caps w:val="0"/>
                <w:kern w:val="0"/>
                <w:sz w:val="22"/>
                <w:szCs w:val="22"/>
                <w:lang w:val="en-US" w:eastAsia="en-US"/>
              </w:rPr>
              <w:tab/>
            </w:r>
            <w:r w:rsidR="00823F24" w:rsidRPr="00F17A95">
              <w:rPr>
                <w:rStyle w:val="a3"/>
              </w:rPr>
              <w:t>ПЕРЕЛІК ЗАХОДІВ</w:t>
            </w:r>
            <w:r w:rsidR="00823F24" w:rsidRPr="00F17A95">
              <w:rPr>
                <w:webHidden/>
              </w:rPr>
              <w:tab/>
            </w:r>
            <w:r w:rsidR="00823F24" w:rsidRPr="00F17A95">
              <w:rPr>
                <w:webHidden/>
              </w:rPr>
              <w:fldChar w:fldCharType="begin"/>
            </w:r>
            <w:r w:rsidR="00823F24" w:rsidRPr="00F17A95">
              <w:rPr>
                <w:webHidden/>
              </w:rPr>
              <w:instrText xml:space="preserve"> PAGEREF _Toc143525938 \h </w:instrText>
            </w:r>
            <w:r w:rsidR="00823F24" w:rsidRPr="00F17A95">
              <w:rPr>
                <w:webHidden/>
              </w:rPr>
            </w:r>
            <w:r w:rsidR="00823F24" w:rsidRPr="00F17A95">
              <w:rPr>
                <w:webHidden/>
              </w:rPr>
              <w:fldChar w:fldCharType="separate"/>
            </w:r>
            <w:r w:rsidR="00493003">
              <w:rPr>
                <w:webHidden/>
              </w:rPr>
              <w:t>9</w:t>
            </w:r>
            <w:r w:rsidR="00823F24" w:rsidRPr="00F17A95">
              <w:rPr>
                <w:webHidden/>
              </w:rPr>
              <w:fldChar w:fldCharType="end"/>
            </w:r>
          </w:hyperlink>
        </w:p>
        <w:p w:rsidR="00823F24" w:rsidRPr="007235F1" w:rsidRDefault="00D97B7D">
          <w:pPr>
            <w:pStyle w:val="13"/>
            <w:rPr>
              <w:rFonts w:eastAsiaTheme="minorEastAsia"/>
              <w:b w:val="0"/>
              <w:bCs w:val="0"/>
              <w:iCs w:val="0"/>
              <w:caps w:val="0"/>
              <w:kern w:val="0"/>
              <w:sz w:val="22"/>
              <w:szCs w:val="22"/>
              <w:lang w:val="en-US" w:eastAsia="en-US"/>
            </w:rPr>
          </w:pPr>
          <w:hyperlink w:anchor="_Toc143525939" w:history="1">
            <w:r w:rsidR="00823F24" w:rsidRPr="007235F1">
              <w:rPr>
                <w:rStyle w:val="a3"/>
              </w:rPr>
              <w:t>3.</w:t>
            </w:r>
            <w:r w:rsidR="00823F24" w:rsidRPr="007235F1">
              <w:rPr>
                <w:rFonts w:eastAsiaTheme="minorEastAsia"/>
                <w:b w:val="0"/>
                <w:bCs w:val="0"/>
                <w:iCs w:val="0"/>
                <w:caps w:val="0"/>
                <w:kern w:val="0"/>
                <w:sz w:val="22"/>
                <w:szCs w:val="22"/>
                <w:lang w:val="en-US" w:eastAsia="en-US"/>
              </w:rPr>
              <w:tab/>
            </w:r>
            <w:r w:rsidR="00823F24" w:rsidRPr="007235F1">
              <w:rPr>
                <w:rStyle w:val="a3"/>
              </w:rPr>
              <w:t>Програми розвитку Плану заходів</w:t>
            </w:r>
            <w:r w:rsidR="00823F24" w:rsidRPr="007235F1">
              <w:rPr>
                <w:webHidden/>
              </w:rPr>
              <w:tab/>
            </w:r>
            <w:r w:rsidR="00823F24" w:rsidRPr="007235F1">
              <w:rPr>
                <w:webHidden/>
              </w:rPr>
              <w:fldChar w:fldCharType="begin"/>
            </w:r>
            <w:r w:rsidR="00823F24" w:rsidRPr="007235F1">
              <w:rPr>
                <w:webHidden/>
              </w:rPr>
              <w:instrText xml:space="preserve"> PAGEREF _Toc143525939 \h </w:instrText>
            </w:r>
            <w:r w:rsidR="00823F24" w:rsidRPr="007235F1">
              <w:rPr>
                <w:webHidden/>
              </w:rPr>
            </w:r>
            <w:r w:rsidR="00823F24" w:rsidRPr="007235F1">
              <w:rPr>
                <w:webHidden/>
              </w:rPr>
              <w:fldChar w:fldCharType="separate"/>
            </w:r>
            <w:r w:rsidR="00493003">
              <w:rPr>
                <w:webHidden/>
              </w:rPr>
              <w:t>18</w:t>
            </w:r>
            <w:r w:rsidR="00823F24" w:rsidRPr="007235F1">
              <w:rPr>
                <w:webHidden/>
              </w:rPr>
              <w:fldChar w:fldCharType="end"/>
            </w:r>
          </w:hyperlink>
        </w:p>
        <w:p w:rsidR="00823F24" w:rsidRPr="007235F1" w:rsidRDefault="00D97B7D">
          <w:pPr>
            <w:pStyle w:val="2d"/>
            <w:rPr>
              <w:rFonts w:ascii="Times New Roman" w:eastAsiaTheme="minorEastAsia" w:hAnsi="Times New Roman" w:cs="Times New Roman"/>
              <w:noProof/>
              <w:lang w:val="en-US"/>
            </w:rPr>
          </w:pPr>
          <w:hyperlink w:anchor="_Toc143525940" w:history="1">
            <w:r w:rsidR="00823F24" w:rsidRPr="007235F1">
              <w:rPr>
                <w:rStyle w:val="a3"/>
                <w:rFonts w:ascii="Times New Roman" w:eastAsia="Times New Roman" w:hAnsi="Times New Roman" w:cs="Times New Roman"/>
                <w:b/>
                <w:bCs/>
                <w:iCs/>
                <w:noProof/>
                <w:lang w:val="uk-UA" w:eastAsia="ru-RU"/>
              </w:rPr>
              <w:t>Програма розвитку 1. Підвищення рівня конкурентоспроможності економіки міста Києва</w:t>
            </w:r>
            <w:r w:rsidR="00823F24" w:rsidRPr="007235F1">
              <w:rPr>
                <w:rFonts w:ascii="Times New Roman" w:hAnsi="Times New Roman" w:cs="Times New Roman"/>
                <w:noProof/>
                <w:webHidden/>
              </w:rPr>
              <w:tab/>
            </w:r>
            <w:r w:rsidR="00823F24" w:rsidRPr="007235F1">
              <w:rPr>
                <w:rFonts w:ascii="Times New Roman" w:hAnsi="Times New Roman" w:cs="Times New Roman"/>
                <w:noProof/>
                <w:webHidden/>
              </w:rPr>
              <w:fldChar w:fldCharType="begin"/>
            </w:r>
            <w:r w:rsidR="00823F24" w:rsidRPr="007235F1">
              <w:rPr>
                <w:rFonts w:ascii="Times New Roman" w:hAnsi="Times New Roman" w:cs="Times New Roman"/>
                <w:noProof/>
                <w:webHidden/>
              </w:rPr>
              <w:instrText xml:space="preserve"> PAGEREF _Toc143525940 \h </w:instrText>
            </w:r>
            <w:r w:rsidR="00823F24" w:rsidRPr="007235F1">
              <w:rPr>
                <w:rFonts w:ascii="Times New Roman" w:hAnsi="Times New Roman" w:cs="Times New Roman"/>
                <w:noProof/>
                <w:webHidden/>
              </w:rPr>
            </w:r>
            <w:r w:rsidR="00823F24" w:rsidRPr="007235F1">
              <w:rPr>
                <w:rFonts w:ascii="Times New Roman" w:hAnsi="Times New Roman" w:cs="Times New Roman"/>
                <w:noProof/>
                <w:webHidden/>
              </w:rPr>
              <w:fldChar w:fldCharType="separate"/>
            </w:r>
            <w:r w:rsidR="00493003">
              <w:rPr>
                <w:rFonts w:ascii="Times New Roman" w:hAnsi="Times New Roman" w:cs="Times New Roman"/>
                <w:noProof/>
                <w:webHidden/>
              </w:rPr>
              <w:t>18</w:t>
            </w:r>
            <w:r w:rsidR="00823F24" w:rsidRPr="007235F1">
              <w:rPr>
                <w:rFonts w:ascii="Times New Roman" w:hAnsi="Times New Roman" w:cs="Times New Roman"/>
                <w:noProof/>
                <w:webHidden/>
              </w:rPr>
              <w:fldChar w:fldCharType="end"/>
            </w:r>
          </w:hyperlink>
        </w:p>
        <w:p w:rsidR="00823F24" w:rsidRPr="007235F1" w:rsidRDefault="00D97B7D">
          <w:pPr>
            <w:pStyle w:val="2d"/>
            <w:rPr>
              <w:rFonts w:ascii="Times New Roman" w:eastAsiaTheme="minorEastAsia" w:hAnsi="Times New Roman" w:cs="Times New Roman"/>
              <w:noProof/>
              <w:lang w:val="en-US"/>
            </w:rPr>
          </w:pPr>
          <w:hyperlink w:anchor="_Toc143525941" w:history="1">
            <w:r w:rsidR="00823F24" w:rsidRPr="007235F1">
              <w:rPr>
                <w:rStyle w:val="a3"/>
                <w:rFonts w:ascii="Times New Roman" w:eastAsia="Times New Roman" w:hAnsi="Times New Roman" w:cs="Times New Roman"/>
                <w:b/>
                <w:bCs/>
                <w:iCs/>
                <w:noProof/>
                <w:lang w:val="uk-UA" w:eastAsia="ru-RU"/>
              </w:rPr>
              <w:t>Програма розвитку 2. Підвищення комфорту життя мешканців міста Києва</w:t>
            </w:r>
            <w:r w:rsidR="00823F24" w:rsidRPr="007235F1">
              <w:rPr>
                <w:rFonts w:ascii="Times New Roman" w:hAnsi="Times New Roman" w:cs="Times New Roman"/>
                <w:noProof/>
                <w:webHidden/>
              </w:rPr>
              <w:tab/>
            </w:r>
            <w:r w:rsidR="00823F24" w:rsidRPr="007235F1">
              <w:rPr>
                <w:rFonts w:ascii="Times New Roman" w:hAnsi="Times New Roman" w:cs="Times New Roman"/>
                <w:noProof/>
                <w:webHidden/>
              </w:rPr>
              <w:fldChar w:fldCharType="begin"/>
            </w:r>
            <w:r w:rsidR="00823F24" w:rsidRPr="007235F1">
              <w:rPr>
                <w:rFonts w:ascii="Times New Roman" w:hAnsi="Times New Roman" w:cs="Times New Roman"/>
                <w:noProof/>
                <w:webHidden/>
              </w:rPr>
              <w:instrText xml:space="preserve"> PAGEREF _Toc143525941 \h </w:instrText>
            </w:r>
            <w:r w:rsidR="00823F24" w:rsidRPr="007235F1">
              <w:rPr>
                <w:rFonts w:ascii="Times New Roman" w:hAnsi="Times New Roman" w:cs="Times New Roman"/>
                <w:noProof/>
                <w:webHidden/>
              </w:rPr>
            </w:r>
            <w:r w:rsidR="00823F24" w:rsidRPr="007235F1">
              <w:rPr>
                <w:rFonts w:ascii="Times New Roman" w:hAnsi="Times New Roman" w:cs="Times New Roman"/>
                <w:noProof/>
                <w:webHidden/>
              </w:rPr>
              <w:fldChar w:fldCharType="separate"/>
            </w:r>
            <w:r w:rsidR="00493003">
              <w:rPr>
                <w:rFonts w:ascii="Times New Roman" w:hAnsi="Times New Roman" w:cs="Times New Roman"/>
                <w:noProof/>
                <w:webHidden/>
              </w:rPr>
              <w:t>23</w:t>
            </w:r>
            <w:r w:rsidR="00823F24" w:rsidRPr="007235F1">
              <w:rPr>
                <w:rFonts w:ascii="Times New Roman" w:hAnsi="Times New Roman" w:cs="Times New Roman"/>
                <w:noProof/>
                <w:webHidden/>
              </w:rPr>
              <w:fldChar w:fldCharType="end"/>
            </w:r>
          </w:hyperlink>
        </w:p>
        <w:p w:rsidR="00823F24" w:rsidRPr="007235F1" w:rsidRDefault="00D97B7D">
          <w:pPr>
            <w:pStyle w:val="2d"/>
            <w:rPr>
              <w:rFonts w:ascii="Times New Roman" w:eastAsiaTheme="minorEastAsia" w:hAnsi="Times New Roman" w:cs="Times New Roman"/>
              <w:noProof/>
              <w:lang w:val="en-US"/>
            </w:rPr>
          </w:pPr>
          <w:hyperlink w:anchor="_Toc143525942" w:history="1">
            <w:r w:rsidR="00823F24" w:rsidRPr="007235F1">
              <w:rPr>
                <w:rStyle w:val="a3"/>
                <w:rFonts w:ascii="Times New Roman" w:eastAsia="Times New Roman" w:hAnsi="Times New Roman" w:cs="Times New Roman"/>
                <w:b/>
                <w:bCs/>
                <w:iCs/>
                <w:noProof/>
                <w:lang w:val="uk-UA" w:eastAsia="ru-RU"/>
              </w:rPr>
              <w:t xml:space="preserve">Програма розвитку 3. Збереження історичної самобутності та розвиток культури </w:t>
            </w:r>
            <w:r w:rsidR="00F17A95" w:rsidRPr="007235F1">
              <w:rPr>
                <w:rStyle w:val="a3"/>
                <w:rFonts w:ascii="Times New Roman" w:eastAsia="Times New Roman" w:hAnsi="Times New Roman" w:cs="Times New Roman"/>
                <w:b/>
                <w:bCs/>
                <w:iCs/>
                <w:noProof/>
                <w:lang w:val="uk-UA" w:eastAsia="ru-RU"/>
              </w:rPr>
              <w:br/>
            </w:r>
            <w:r w:rsidR="00823F24" w:rsidRPr="007235F1">
              <w:rPr>
                <w:rStyle w:val="a3"/>
                <w:rFonts w:ascii="Times New Roman" w:eastAsia="Times New Roman" w:hAnsi="Times New Roman" w:cs="Times New Roman"/>
                <w:b/>
                <w:bCs/>
                <w:iCs/>
                <w:noProof/>
                <w:lang w:val="uk-UA" w:eastAsia="ru-RU"/>
              </w:rPr>
              <w:t>у місті Києві</w:t>
            </w:r>
            <w:r w:rsidR="00823F24" w:rsidRPr="007235F1">
              <w:rPr>
                <w:rFonts w:ascii="Times New Roman" w:hAnsi="Times New Roman" w:cs="Times New Roman"/>
                <w:noProof/>
                <w:webHidden/>
              </w:rPr>
              <w:tab/>
            </w:r>
            <w:r w:rsidR="00823F24" w:rsidRPr="007235F1">
              <w:rPr>
                <w:rFonts w:ascii="Times New Roman" w:hAnsi="Times New Roman" w:cs="Times New Roman"/>
                <w:noProof/>
                <w:webHidden/>
              </w:rPr>
              <w:fldChar w:fldCharType="begin"/>
            </w:r>
            <w:r w:rsidR="00823F24" w:rsidRPr="007235F1">
              <w:rPr>
                <w:rFonts w:ascii="Times New Roman" w:hAnsi="Times New Roman" w:cs="Times New Roman"/>
                <w:noProof/>
                <w:webHidden/>
              </w:rPr>
              <w:instrText xml:space="preserve"> PAGEREF _Toc143525942 \h </w:instrText>
            </w:r>
            <w:r w:rsidR="00823F24" w:rsidRPr="007235F1">
              <w:rPr>
                <w:rFonts w:ascii="Times New Roman" w:hAnsi="Times New Roman" w:cs="Times New Roman"/>
                <w:noProof/>
                <w:webHidden/>
              </w:rPr>
            </w:r>
            <w:r w:rsidR="00823F24" w:rsidRPr="007235F1">
              <w:rPr>
                <w:rFonts w:ascii="Times New Roman" w:hAnsi="Times New Roman" w:cs="Times New Roman"/>
                <w:noProof/>
                <w:webHidden/>
              </w:rPr>
              <w:fldChar w:fldCharType="separate"/>
            </w:r>
            <w:r w:rsidR="00493003">
              <w:rPr>
                <w:rFonts w:ascii="Times New Roman" w:hAnsi="Times New Roman" w:cs="Times New Roman"/>
                <w:noProof/>
                <w:webHidden/>
              </w:rPr>
              <w:t>33</w:t>
            </w:r>
            <w:r w:rsidR="00823F24" w:rsidRPr="007235F1">
              <w:rPr>
                <w:rFonts w:ascii="Times New Roman" w:hAnsi="Times New Roman" w:cs="Times New Roman"/>
                <w:noProof/>
                <w:webHidden/>
              </w:rPr>
              <w:fldChar w:fldCharType="end"/>
            </w:r>
          </w:hyperlink>
        </w:p>
        <w:p w:rsidR="00823F24" w:rsidRPr="007235F1" w:rsidRDefault="00D97B7D">
          <w:pPr>
            <w:pStyle w:val="13"/>
            <w:rPr>
              <w:rFonts w:eastAsiaTheme="minorEastAsia"/>
              <w:b w:val="0"/>
              <w:bCs w:val="0"/>
              <w:iCs w:val="0"/>
              <w:caps w:val="0"/>
              <w:kern w:val="0"/>
              <w:sz w:val="22"/>
              <w:szCs w:val="22"/>
              <w:lang w:val="en-US" w:eastAsia="en-US"/>
            </w:rPr>
          </w:pPr>
          <w:hyperlink w:anchor="_Toc143525943" w:history="1">
            <w:r w:rsidR="00823F24" w:rsidRPr="007235F1">
              <w:rPr>
                <w:rStyle w:val="a3"/>
              </w:rPr>
              <w:t>4.</w:t>
            </w:r>
            <w:r w:rsidR="00823F24" w:rsidRPr="007235F1">
              <w:rPr>
                <w:rFonts w:eastAsiaTheme="minorEastAsia"/>
                <w:b w:val="0"/>
                <w:bCs w:val="0"/>
                <w:iCs w:val="0"/>
                <w:caps w:val="0"/>
                <w:kern w:val="0"/>
                <w:sz w:val="22"/>
                <w:szCs w:val="22"/>
                <w:lang w:val="en-US" w:eastAsia="en-US"/>
              </w:rPr>
              <w:tab/>
            </w:r>
            <w:r w:rsidR="00823F24" w:rsidRPr="007235F1">
              <w:rPr>
                <w:rStyle w:val="a3"/>
              </w:rPr>
              <w:t>Передумови для ефективного здійснення заходів і впровадження проєктів, ризики</w:t>
            </w:r>
            <w:r w:rsidR="00823F24" w:rsidRPr="007235F1">
              <w:rPr>
                <w:webHidden/>
              </w:rPr>
              <w:tab/>
            </w:r>
            <w:r w:rsidR="00823F24" w:rsidRPr="007235F1">
              <w:rPr>
                <w:webHidden/>
              </w:rPr>
              <w:fldChar w:fldCharType="begin"/>
            </w:r>
            <w:r w:rsidR="00823F24" w:rsidRPr="007235F1">
              <w:rPr>
                <w:webHidden/>
              </w:rPr>
              <w:instrText xml:space="preserve"> PAGEREF _Toc143525943 \h </w:instrText>
            </w:r>
            <w:r w:rsidR="00823F24" w:rsidRPr="007235F1">
              <w:rPr>
                <w:webHidden/>
              </w:rPr>
            </w:r>
            <w:r w:rsidR="00823F24" w:rsidRPr="007235F1">
              <w:rPr>
                <w:webHidden/>
              </w:rPr>
              <w:fldChar w:fldCharType="separate"/>
            </w:r>
            <w:r w:rsidR="00493003">
              <w:rPr>
                <w:webHidden/>
              </w:rPr>
              <w:t>37</w:t>
            </w:r>
            <w:r w:rsidR="00823F24" w:rsidRPr="007235F1">
              <w:rPr>
                <w:webHidden/>
              </w:rPr>
              <w:fldChar w:fldCharType="end"/>
            </w:r>
          </w:hyperlink>
        </w:p>
        <w:p w:rsidR="00823F24" w:rsidRPr="007235F1" w:rsidRDefault="00D97B7D">
          <w:pPr>
            <w:pStyle w:val="13"/>
            <w:rPr>
              <w:rFonts w:eastAsiaTheme="minorEastAsia"/>
              <w:b w:val="0"/>
              <w:bCs w:val="0"/>
              <w:iCs w:val="0"/>
              <w:caps w:val="0"/>
              <w:kern w:val="0"/>
              <w:sz w:val="22"/>
              <w:szCs w:val="22"/>
              <w:lang w:val="en-US" w:eastAsia="en-US"/>
            </w:rPr>
          </w:pPr>
          <w:hyperlink w:anchor="_Toc143525944" w:history="1">
            <w:r w:rsidR="00823F24" w:rsidRPr="007235F1">
              <w:rPr>
                <w:rStyle w:val="a3"/>
              </w:rPr>
              <w:t>5.</w:t>
            </w:r>
            <w:r w:rsidR="00823F24" w:rsidRPr="007235F1">
              <w:rPr>
                <w:rFonts w:eastAsiaTheme="minorEastAsia"/>
                <w:b w:val="0"/>
                <w:bCs w:val="0"/>
                <w:iCs w:val="0"/>
                <w:caps w:val="0"/>
                <w:kern w:val="0"/>
                <w:sz w:val="22"/>
                <w:szCs w:val="22"/>
                <w:lang w:val="en-US" w:eastAsia="en-US"/>
              </w:rPr>
              <w:tab/>
            </w:r>
            <w:r w:rsidR="00823F24" w:rsidRPr="007235F1">
              <w:rPr>
                <w:rStyle w:val="a3"/>
              </w:rPr>
              <w:t>ПЕРЕЛІК ТЕХНІЧНИХ ЗАВДАНЬ НА ПРОЄКТИ РЕГІОНАЛЬНОГО РОЗВИТКУ</w:t>
            </w:r>
            <w:r w:rsidR="00823F24" w:rsidRPr="007235F1">
              <w:rPr>
                <w:webHidden/>
              </w:rPr>
              <w:tab/>
            </w:r>
            <w:r w:rsidR="00823F24" w:rsidRPr="007235F1">
              <w:rPr>
                <w:webHidden/>
              </w:rPr>
              <w:fldChar w:fldCharType="begin"/>
            </w:r>
            <w:r w:rsidR="00823F24" w:rsidRPr="007235F1">
              <w:rPr>
                <w:webHidden/>
              </w:rPr>
              <w:instrText xml:space="preserve"> PAGEREF _Toc143525944 \h </w:instrText>
            </w:r>
            <w:r w:rsidR="00823F24" w:rsidRPr="007235F1">
              <w:rPr>
                <w:webHidden/>
              </w:rPr>
            </w:r>
            <w:r w:rsidR="00823F24" w:rsidRPr="007235F1">
              <w:rPr>
                <w:webHidden/>
              </w:rPr>
              <w:fldChar w:fldCharType="separate"/>
            </w:r>
            <w:r w:rsidR="00493003">
              <w:rPr>
                <w:webHidden/>
              </w:rPr>
              <w:t>39</w:t>
            </w:r>
            <w:r w:rsidR="00823F24" w:rsidRPr="007235F1">
              <w:rPr>
                <w:webHidden/>
              </w:rPr>
              <w:fldChar w:fldCharType="end"/>
            </w:r>
          </w:hyperlink>
        </w:p>
        <w:p w:rsidR="00823F24" w:rsidRPr="007235F1" w:rsidRDefault="00D97B7D">
          <w:pPr>
            <w:pStyle w:val="2d"/>
            <w:rPr>
              <w:rFonts w:ascii="Times New Roman" w:eastAsiaTheme="minorEastAsia" w:hAnsi="Times New Roman" w:cs="Times New Roman"/>
              <w:noProof/>
              <w:lang w:val="en-US"/>
            </w:rPr>
          </w:pPr>
          <w:hyperlink w:anchor="_Toc143525945" w:history="1">
            <w:r w:rsidR="00823F24" w:rsidRPr="007235F1">
              <w:rPr>
                <w:rStyle w:val="a3"/>
                <w:rFonts w:ascii="Times New Roman" w:eastAsia="Times New Roman" w:hAnsi="Times New Roman" w:cs="Times New Roman"/>
                <w:b/>
                <w:bCs/>
                <w:iCs/>
                <w:noProof/>
                <w:lang w:val="uk-UA" w:eastAsia="ru-RU"/>
              </w:rPr>
              <w:t>Програма розвитку 1. Підвищення рівня конкурентоспроможності економіки міста Києва</w:t>
            </w:r>
            <w:r w:rsidR="00823F24" w:rsidRPr="007235F1">
              <w:rPr>
                <w:rFonts w:ascii="Times New Roman" w:hAnsi="Times New Roman" w:cs="Times New Roman"/>
                <w:noProof/>
                <w:webHidden/>
              </w:rPr>
              <w:tab/>
            </w:r>
            <w:r w:rsidR="00823F24" w:rsidRPr="007235F1">
              <w:rPr>
                <w:rFonts w:ascii="Times New Roman" w:hAnsi="Times New Roman" w:cs="Times New Roman"/>
                <w:noProof/>
                <w:webHidden/>
              </w:rPr>
              <w:fldChar w:fldCharType="begin"/>
            </w:r>
            <w:r w:rsidR="00823F24" w:rsidRPr="007235F1">
              <w:rPr>
                <w:rFonts w:ascii="Times New Roman" w:hAnsi="Times New Roman" w:cs="Times New Roman"/>
                <w:noProof/>
                <w:webHidden/>
              </w:rPr>
              <w:instrText xml:space="preserve"> PAGEREF _Toc143525945 \h </w:instrText>
            </w:r>
            <w:r w:rsidR="00823F24" w:rsidRPr="007235F1">
              <w:rPr>
                <w:rFonts w:ascii="Times New Roman" w:hAnsi="Times New Roman" w:cs="Times New Roman"/>
                <w:noProof/>
                <w:webHidden/>
              </w:rPr>
            </w:r>
            <w:r w:rsidR="00823F24" w:rsidRPr="007235F1">
              <w:rPr>
                <w:rFonts w:ascii="Times New Roman" w:hAnsi="Times New Roman" w:cs="Times New Roman"/>
                <w:noProof/>
                <w:webHidden/>
              </w:rPr>
              <w:fldChar w:fldCharType="separate"/>
            </w:r>
            <w:r w:rsidR="00493003">
              <w:rPr>
                <w:rFonts w:ascii="Times New Roman" w:hAnsi="Times New Roman" w:cs="Times New Roman"/>
                <w:noProof/>
                <w:webHidden/>
              </w:rPr>
              <w:t>39</w:t>
            </w:r>
            <w:r w:rsidR="00823F24" w:rsidRPr="007235F1">
              <w:rPr>
                <w:rFonts w:ascii="Times New Roman" w:hAnsi="Times New Roman" w:cs="Times New Roman"/>
                <w:noProof/>
                <w:webHidden/>
              </w:rPr>
              <w:fldChar w:fldCharType="end"/>
            </w:r>
          </w:hyperlink>
        </w:p>
        <w:p w:rsidR="00823F24" w:rsidRPr="007235F1" w:rsidRDefault="00D97B7D">
          <w:pPr>
            <w:pStyle w:val="2d"/>
            <w:rPr>
              <w:rFonts w:ascii="Times New Roman" w:eastAsiaTheme="minorEastAsia" w:hAnsi="Times New Roman" w:cs="Times New Roman"/>
              <w:noProof/>
              <w:lang w:val="en-US"/>
            </w:rPr>
          </w:pPr>
          <w:hyperlink w:anchor="_Toc143525946" w:history="1">
            <w:r w:rsidR="00823F24" w:rsidRPr="007235F1">
              <w:rPr>
                <w:rStyle w:val="a3"/>
                <w:rFonts w:ascii="Times New Roman" w:eastAsia="Times New Roman" w:hAnsi="Times New Roman" w:cs="Times New Roman"/>
                <w:b/>
                <w:bCs/>
                <w:iCs/>
                <w:noProof/>
                <w:lang w:val="uk-UA" w:eastAsia="ru-RU"/>
              </w:rPr>
              <w:t>Програма розвитку 2. Підвищення комфорту життя мешканців міста Києва</w:t>
            </w:r>
            <w:r w:rsidR="00823F24" w:rsidRPr="007235F1">
              <w:rPr>
                <w:rFonts w:ascii="Times New Roman" w:hAnsi="Times New Roman" w:cs="Times New Roman"/>
                <w:noProof/>
                <w:webHidden/>
              </w:rPr>
              <w:tab/>
            </w:r>
            <w:r w:rsidR="00823F24" w:rsidRPr="007235F1">
              <w:rPr>
                <w:rFonts w:ascii="Times New Roman" w:hAnsi="Times New Roman" w:cs="Times New Roman"/>
                <w:noProof/>
                <w:webHidden/>
              </w:rPr>
              <w:fldChar w:fldCharType="begin"/>
            </w:r>
            <w:r w:rsidR="00823F24" w:rsidRPr="007235F1">
              <w:rPr>
                <w:rFonts w:ascii="Times New Roman" w:hAnsi="Times New Roman" w:cs="Times New Roman"/>
                <w:noProof/>
                <w:webHidden/>
              </w:rPr>
              <w:instrText xml:space="preserve"> PAGEREF _Toc143525946 \h </w:instrText>
            </w:r>
            <w:r w:rsidR="00823F24" w:rsidRPr="007235F1">
              <w:rPr>
                <w:rFonts w:ascii="Times New Roman" w:hAnsi="Times New Roman" w:cs="Times New Roman"/>
                <w:noProof/>
                <w:webHidden/>
              </w:rPr>
            </w:r>
            <w:r w:rsidR="00823F24" w:rsidRPr="007235F1">
              <w:rPr>
                <w:rFonts w:ascii="Times New Roman" w:hAnsi="Times New Roman" w:cs="Times New Roman"/>
                <w:noProof/>
                <w:webHidden/>
              </w:rPr>
              <w:fldChar w:fldCharType="separate"/>
            </w:r>
            <w:r w:rsidR="00493003">
              <w:rPr>
                <w:rFonts w:ascii="Times New Roman" w:hAnsi="Times New Roman" w:cs="Times New Roman"/>
                <w:noProof/>
                <w:webHidden/>
              </w:rPr>
              <w:t>62</w:t>
            </w:r>
            <w:r w:rsidR="00823F24" w:rsidRPr="007235F1">
              <w:rPr>
                <w:rFonts w:ascii="Times New Roman" w:hAnsi="Times New Roman" w:cs="Times New Roman"/>
                <w:noProof/>
                <w:webHidden/>
              </w:rPr>
              <w:fldChar w:fldCharType="end"/>
            </w:r>
          </w:hyperlink>
        </w:p>
        <w:p w:rsidR="00823F24" w:rsidRPr="00F17A95" w:rsidRDefault="00D97B7D">
          <w:pPr>
            <w:pStyle w:val="2d"/>
            <w:rPr>
              <w:rFonts w:ascii="Times New Roman" w:eastAsiaTheme="minorEastAsia" w:hAnsi="Times New Roman" w:cs="Times New Roman"/>
              <w:noProof/>
              <w:lang w:val="en-US"/>
            </w:rPr>
          </w:pPr>
          <w:hyperlink w:anchor="_Toc143525947" w:history="1">
            <w:r w:rsidR="00823F24" w:rsidRPr="007235F1">
              <w:rPr>
                <w:rStyle w:val="a3"/>
                <w:rFonts w:ascii="Times New Roman" w:eastAsia="Times New Roman" w:hAnsi="Times New Roman" w:cs="Times New Roman"/>
                <w:b/>
                <w:bCs/>
                <w:iCs/>
                <w:noProof/>
                <w:lang w:val="uk-UA" w:eastAsia="ru-RU"/>
              </w:rPr>
              <w:t xml:space="preserve">Програма розвитку 3. Збереження історичної самобутності та розвиток культури </w:t>
            </w:r>
            <w:r w:rsidR="00F17A95" w:rsidRPr="007235F1">
              <w:rPr>
                <w:rStyle w:val="a3"/>
                <w:rFonts w:ascii="Times New Roman" w:eastAsia="Times New Roman" w:hAnsi="Times New Roman" w:cs="Times New Roman"/>
                <w:b/>
                <w:bCs/>
                <w:iCs/>
                <w:noProof/>
                <w:lang w:val="uk-UA" w:eastAsia="ru-RU"/>
              </w:rPr>
              <w:br/>
            </w:r>
            <w:r w:rsidR="00823F24" w:rsidRPr="007235F1">
              <w:rPr>
                <w:rStyle w:val="a3"/>
                <w:rFonts w:ascii="Times New Roman" w:eastAsia="Times New Roman" w:hAnsi="Times New Roman" w:cs="Times New Roman"/>
                <w:b/>
                <w:bCs/>
                <w:iCs/>
                <w:noProof/>
                <w:lang w:val="uk-UA" w:eastAsia="ru-RU"/>
              </w:rPr>
              <w:t>у місті Києві</w:t>
            </w:r>
            <w:r w:rsidR="00823F24" w:rsidRPr="007235F1">
              <w:rPr>
                <w:rFonts w:ascii="Times New Roman" w:hAnsi="Times New Roman" w:cs="Times New Roman"/>
                <w:noProof/>
                <w:webHidden/>
              </w:rPr>
              <w:tab/>
            </w:r>
            <w:r w:rsidR="00823F24" w:rsidRPr="007235F1">
              <w:rPr>
                <w:rFonts w:ascii="Times New Roman" w:hAnsi="Times New Roman" w:cs="Times New Roman"/>
                <w:noProof/>
                <w:webHidden/>
              </w:rPr>
              <w:fldChar w:fldCharType="begin"/>
            </w:r>
            <w:r w:rsidR="00823F24" w:rsidRPr="007235F1">
              <w:rPr>
                <w:rFonts w:ascii="Times New Roman" w:hAnsi="Times New Roman" w:cs="Times New Roman"/>
                <w:noProof/>
                <w:webHidden/>
              </w:rPr>
              <w:instrText xml:space="preserve"> PAGEREF _Toc143525947 \h </w:instrText>
            </w:r>
            <w:r w:rsidR="00823F24" w:rsidRPr="007235F1">
              <w:rPr>
                <w:rFonts w:ascii="Times New Roman" w:hAnsi="Times New Roman" w:cs="Times New Roman"/>
                <w:noProof/>
                <w:webHidden/>
              </w:rPr>
            </w:r>
            <w:r w:rsidR="00823F24" w:rsidRPr="007235F1">
              <w:rPr>
                <w:rFonts w:ascii="Times New Roman" w:hAnsi="Times New Roman" w:cs="Times New Roman"/>
                <w:noProof/>
                <w:webHidden/>
              </w:rPr>
              <w:fldChar w:fldCharType="separate"/>
            </w:r>
            <w:r w:rsidR="00493003">
              <w:rPr>
                <w:rFonts w:ascii="Times New Roman" w:hAnsi="Times New Roman" w:cs="Times New Roman"/>
                <w:noProof/>
                <w:webHidden/>
              </w:rPr>
              <w:t>123</w:t>
            </w:r>
            <w:r w:rsidR="00823F24" w:rsidRPr="007235F1">
              <w:rPr>
                <w:rFonts w:ascii="Times New Roman" w:hAnsi="Times New Roman" w:cs="Times New Roman"/>
                <w:noProof/>
                <w:webHidden/>
              </w:rPr>
              <w:fldChar w:fldCharType="end"/>
            </w:r>
          </w:hyperlink>
        </w:p>
        <w:p w:rsidR="00D14A5D" w:rsidRPr="005C1CD0" w:rsidRDefault="00D14A5D" w:rsidP="00D14A5D">
          <w:pPr>
            <w:spacing w:line="264" w:lineRule="auto"/>
            <w:rPr>
              <w:rFonts w:ascii="Times New Roman" w:eastAsia="Calibri" w:hAnsi="Times New Roman" w:cs="Times New Roman"/>
              <w:sz w:val="28"/>
              <w:szCs w:val="28"/>
              <w:lang w:val="uk-UA"/>
            </w:rPr>
          </w:pPr>
          <w:r w:rsidRPr="00F17A95">
            <w:rPr>
              <w:rFonts w:ascii="Times New Roman" w:eastAsia="Calibri" w:hAnsi="Times New Roman" w:cs="Times New Roman"/>
              <w:bCs/>
              <w:iCs/>
              <w:sz w:val="28"/>
              <w:szCs w:val="28"/>
              <w:lang w:val="uk-UA"/>
            </w:rPr>
            <w:fldChar w:fldCharType="end"/>
          </w:r>
        </w:p>
      </w:sdtContent>
    </w:sdt>
    <w:p w:rsidR="00D14A5D" w:rsidRPr="005C1CD0" w:rsidRDefault="00D14A5D" w:rsidP="0067002B">
      <w:pPr>
        <w:keepNext/>
        <w:pageBreakBefore/>
        <w:numPr>
          <w:ilvl w:val="0"/>
          <w:numId w:val="2"/>
        </w:numPr>
        <w:tabs>
          <w:tab w:val="left" w:pos="284"/>
          <w:tab w:val="left" w:pos="431"/>
          <w:tab w:val="left" w:pos="851"/>
        </w:tabs>
        <w:spacing w:after="120" w:line="240" w:lineRule="auto"/>
        <w:ind w:left="0" w:firstLine="0"/>
        <w:jc w:val="center"/>
        <w:outlineLvl w:val="0"/>
        <w:rPr>
          <w:rFonts w:ascii="Times New Roman" w:eastAsia="Times New Roman" w:hAnsi="Times New Roman" w:cs="Times New Roman"/>
          <w:b/>
          <w:bCs/>
          <w:caps/>
          <w:kern w:val="32"/>
          <w:sz w:val="28"/>
          <w:szCs w:val="28"/>
          <w:lang w:val="uk-UA" w:eastAsia="ru-RU"/>
        </w:rPr>
      </w:pPr>
      <w:bookmarkStart w:id="7" w:name="_Toc143525935"/>
      <w:r w:rsidRPr="005C1CD0">
        <w:rPr>
          <w:rFonts w:ascii="Times New Roman" w:eastAsia="Times New Roman" w:hAnsi="Times New Roman" w:cs="Times New Roman"/>
          <w:b/>
          <w:bCs/>
          <w:caps/>
          <w:kern w:val="32"/>
          <w:sz w:val="28"/>
          <w:szCs w:val="28"/>
          <w:lang w:val="uk-UA" w:eastAsia="ru-RU"/>
        </w:rPr>
        <w:t>Вступ</w:t>
      </w:r>
      <w:bookmarkEnd w:id="7"/>
      <w:bookmarkEnd w:id="6"/>
      <w:bookmarkEnd w:id="5"/>
      <w:bookmarkEnd w:id="4"/>
      <w:bookmarkEnd w:id="3"/>
      <w:bookmarkEnd w:id="2"/>
    </w:p>
    <w:p w:rsidR="00D14A5D" w:rsidRPr="005C1CD0" w:rsidRDefault="00D14A5D" w:rsidP="00D14A5D">
      <w:pPr>
        <w:keepNext/>
        <w:numPr>
          <w:ilvl w:val="1"/>
          <w:numId w:val="0"/>
        </w:numPr>
        <w:tabs>
          <w:tab w:val="left" w:pos="431"/>
        </w:tabs>
        <w:spacing w:after="120" w:line="240" w:lineRule="auto"/>
        <w:jc w:val="center"/>
        <w:outlineLvl w:val="1"/>
        <w:rPr>
          <w:rFonts w:ascii="Times New Roman" w:eastAsia="Times New Roman" w:hAnsi="Times New Roman" w:cs="Times New Roman"/>
          <w:b/>
          <w:bCs/>
          <w:iCs/>
          <w:sz w:val="28"/>
          <w:szCs w:val="28"/>
          <w:lang w:val="uk-UA" w:eastAsia="ru-RU"/>
        </w:rPr>
      </w:pPr>
      <w:bookmarkStart w:id="8" w:name="_Toc520797634"/>
      <w:bookmarkStart w:id="9" w:name="_Toc524533667"/>
      <w:bookmarkStart w:id="10" w:name="_Toc525561562"/>
      <w:bookmarkStart w:id="11" w:name="_Toc525650109"/>
      <w:bookmarkStart w:id="12" w:name="_Toc526856038"/>
      <w:bookmarkStart w:id="13" w:name="_Toc143525936"/>
      <w:r w:rsidRPr="005C1CD0">
        <w:rPr>
          <w:rFonts w:ascii="Times New Roman" w:eastAsia="Times New Roman" w:hAnsi="Times New Roman" w:cs="Times New Roman"/>
          <w:b/>
          <w:bCs/>
          <w:iCs/>
          <w:sz w:val="28"/>
          <w:szCs w:val="28"/>
          <w:lang w:val="uk-UA" w:eastAsia="ru-RU"/>
        </w:rPr>
        <w:t>Стратегія розвитку міста Києва до 2025 року</w:t>
      </w:r>
      <w:bookmarkEnd w:id="8"/>
      <w:bookmarkEnd w:id="9"/>
      <w:bookmarkEnd w:id="10"/>
      <w:bookmarkEnd w:id="11"/>
      <w:bookmarkEnd w:id="12"/>
      <w:bookmarkEnd w:id="13"/>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Стратегія розвитку міста Києва до 2025 року – головний довгостроковий документ, який визначає найважливіші пріоритети та цілі розвитку столиці.</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Стратегію розвитку міста Києва до 2025 року (далі – Стратегія–2025) затверджено рішенням Київської міської ради від 15 грудня 2011 року № 824/7060.</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Рішенням Київської міської ради від 06 липня 2017 року № 724/2886 Стратегію–2025 актуалізовано відповідно до сучасних соціально-економічних реалій та вимог суспільства, новоприйнятих нормативно-правових документів, що стосуються стратегічного планування місцевого розвитку, а також гармонізовано та узгоджено з положеннями державних документів стратегічного характеру, а саме:</w:t>
      </w:r>
    </w:p>
    <w:p w:rsidR="00D14A5D" w:rsidRPr="005C1CD0" w:rsidRDefault="00D14A5D" w:rsidP="00D14A5D">
      <w:pPr>
        <w:spacing w:after="0" w:line="240" w:lineRule="auto"/>
        <w:ind w:firstLine="567"/>
        <w:contextualSpacing/>
        <w:jc w:val="both"/>
        <w:rPr>
          <w:rFonts w:ascii="Times New Roman" w:eastAsia="Times New Roman" w:hAnsi="Times New Roman" w:cs="Times New Roman"/>
          <w:bCs/>
          <w:sz w:val="28"/>
          <w:szCs w:val="30"/>
          <w:lang w:val="uk-UA" w:eastAsia="zh-CN"/>
        </w:rPr>
      </w:pPr>
      <w:r w:rsidRPr="005C1CD0">
        <w:rPr>
          <w:rFonts w:ascii="Times New Roman" w:eastAsia="Times New Roman" w:hAnsi="Times New Roman" w:cs="Times New Roman"/>
          <w:bCs/>
          <w:sz w:val="28"/>
          <w:szCs w:val="30"/>
          <w:lang w:val="uk-UA" w:eastAsia="zh-CN"/>
        </w:rPr>
        <w:t>Закону України «Про засади державної регіональної політики»;</w:t>
      </w:r>
    </w:p>
    <w:p w:rsidR="00D14A5D" w:rsidRPr="005C1CD0" w:rsidRDefault="00D14A5D" w:rsidP="00D14A5D">
      <w:pPr>
        <w:spacing w:after="0" w:line="240" w:lineRule="auto"/>
        <w:ind w:firstLine="567"/>
        <w:contextualSpacing/>
        <w:jc w:val="both"/>
        <w:rPr>
          <w:rFonts w:ascii="Times New Roman" w:eastAsia="Times New Roman" w:hAnsi="Times New Roman" w:cs="Times New Roman"/>
          <w:bCs/>
          <w:sz w:val="28"/>
          <w:szCs w:val="30"/>
          <w:lang w:eastAsia="zh-CN"/>
        </w:rPr>
      </w:pPr>
      <w:r w:rsidRPr="005C1CD0">
        <w:rPr>
          <w:rFonts w:ascii="Times New Roman" w:eastAsia="Times New Roman" w:hAnsi="Times New Roman" w:cs="Times New Roman"/>
          <w:bCs/>
          <w:sz w:val="28"/>
          <w:szCs w:val="30"/>
          <w:lang w:val="uk-UA" w:eastAsia="zh-CN"/>
        </w:rPr>
        <w:t>Цілей сталого розвитку України на період до 2030 року</w:t>
      </w:r>
      <w:r w:rsidRPr="005C1CD0">
        <w:rPr>
          <w:rFonts w:ascii="Times New Roman" w:eastAsia="Times New Roman" w:hAnsi="Times New Roman" w:cs="Times New Roman"/>
          <w:bCs/>
          <w:sz w:val="28"/>
          <w:szCs w:val="30"/>
          <w:lang w:eastAsia="zh-CN"/>
        </w:rPr>
        <w:t xml:space="preserve">, </w:t>
      </w:r>
      <w:r w:rsidRPr="005C1CD0">
        <w:rPr>
          <w:rFonts w:ascii="Times New Roman" w:eastAsia="Times New Roman" w:hAnsi="Times New Roman" w:cs="Times New Roman"/>
          <w:bCs/>
          <w:sz w:val="28"/>
          <w:szCs w:val="30"/>
          <w:lang w:val="uk-UA" w:eastAsia="zh-CN"/>
        </w:rPr>
        <w:t>схваленими Указом Президента України від 30 вересня 2019 року № 722/2019;</w:t>
      </w:r>
    </w:p>
    <w:p w:rsidR="00D14A5D" w:rsidRPr="005C1CD0" w:rsidRDefault="00D14A5D" w:rsidP="00D14A5D">
      <w:pPr>
        <w:spacing w:after="0" w:line="240" w:lineRule="auto"/>
        <w:ind w:firstLine="567"/>
        <w:contextualSpacing/>
        <w:jc w:val="both"/>
        <w:rPr>
          <w:rFonts w:ascii="Times New Roman" w:eastAsia="Times New Roman" w:hAnsi="Times New Roman" w:cs="Times New Roman"/>
          <w:bCs/>
          <w:sz w:val="28"/>
          <w:szCs w:val="30"/>
          <w:lang w:val="uk-UA" w:eastAsia="zh-CN"/>
        </w:rPr>
      </w:pPr>
      <w:r w:rsidRPr="005C1CD0">
        <w:rPr>
          <w:rFonts w:ascii="Times New Roman" w:eastAsia="Times New Roman" w:hAnsi="Times New Roman" w:cs="Times New Roman"/>
          <w:bCs/>
          <w:sz w:val="28"/>
          <w:szCs w:val="30"/>
          <w:lang w:val="uk-UA" w:eastAsia="zh-CN"/>
        </w:rPr>
        <w:t>Стратегії сталого регіонального розвитку «Україна–2020», схваленої Указом Президента України від 12 січня 2015 року № 5/2015;</w:t>
      </w:r>
    </w:p>
    <w:p w:rsidR="00D14A5D" w:rsidRPr="005C1CD0" w:rsidRDefault="00D14A5D" w:rsidP="00D14A5D">
      <w:pPr>
        <w:spacing w:after="0" w:line="240" w:lineRule="auto"/>
        <w:ind w:firstLine="567"/>
        <w:contextualSpacing/>
        <w:jc w:val="both"/>
        <w:rPr>
          <w:rFonts w:ascii="Times New Roman" w:eastAsia="Times New Roman" w:hAnsi="Times New Roman" w:cs="Times New Roman"/>
          <w:bCs/>
          <w:sz w:val="28"/>
          <w:szCs w:val="30"/>
          <w:lang w:val="uk-UA" w:eastAsia="zh-CN"/>
        </w:rPr>
      </w:pPr>
      <w:r w:rsidRPr="005C1CD0">
        <w:rPr>
          <w:rFonts w:ascii="Times New Roman" w:eastAsia="Times New Roman" w:hAnsi="Times New Roman" w:cs="Times New Roman"/>
          <w:bCs/>
          <w:sz w:val="28"/>
          <w:szCs w:val="30"/>
          <w:lang w:val="uk-UA" w:eastAsia="zh-CN"/>
        </w:rPr>
        <w:t>Державної стратегії регіонального розвитку на 2021–2027 роки, затвердженої постановою Кабінету Міністрів України від 5 серпня 2020 року № 695;</w:t>
      </w:r>
    </w:p>
    <w:p w:rsidR="008D4F7C" w:rsidRDefault="008D4F7C" w:rsidP="00D14A5D">
      <w:pPr>
        <w:spacing w:after="0" w:line="240" w:lineRule="auto"/>
        <w:ind w:firstLine="567"/>
        <w:jc w:val="both"/>
        <w:rPr>
          <w:rFonts w:ascii="Times New Roman" w:eastAsia="Times New Roman" w:hAnsi="Times New Roman" w:cs="Times New Roman"/>
          <w:bCs/>
          <w:sz w:val="28"/>
          <w:szCs w:val="30"/>
          <w:lang w:val="uk-UA" w:eastAsia="zh-CN"/>
        </w:rPr>
      </w:pPr>
      <w:r w:rsidRPr="008D4F7C">
        <w:rPr>
          <w:rFonts w:ascii="Times New Roman" w:eastAsia="Times New Roman" w:hAnsi="Times New Roman" w:cs="Times New Roman"/>
          <w:bCs/>
          <w:sz w:val="28"/>
          <w:szCs w:val="30"/>
          <w:lang w:val="uk-UA" w:eastAsia="zh-CN"/>
        </w:rPr>
        <w:t>Порядку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w:t>
      </w:r>
      <w:r>
        <w:rPr>
          <w:rFonts w:ascii="Times New Roman" w:eastAsia="Times New Roman" w:hAnsi="Times New Roman" w:cs="Times New Roman"/>
          <w:bCs/>
          <w:sz w:val="28"/>
          <w:szCs w:val="30"/>
          <w:lang w:val="uk-UA" w:eastAsia="zh-CN"/>
        </w:rPr>
        <w:t>ого</w:t>
      </w:r>
      <w:r w:rsidRPr="008D4F7C">
        <w:rPr>
          <w:rFonts w:ascii="Times New Roman" w:eastAsia="Times New Roman" w:hAnsi="Times New Roman" w:cs="Times New Roman"/>
          <w:bCs/>
          <w:sz w:val="28"/>
          <w:szCs w:val="30"/>
          <w:lang w:val="uk-UA" w:eastAsia="zh-CN"/>
        </w:rPr>
        <w:t xml:space="preserve"> постановою Кабінету Міністрів України від </w:t>
      </w:r>
      <w:proofErr w:type="spellStart"/>
      <w:r w:rsidRPr="008D4F7C">
        <w:rPr>
          <w:rFonts w:ascii="Times New Roman" w:eastAsia="Times New Roman" w:hAnsi="Times New Roman" w:cs="Times New Roman"/>
          <w:bCs/>
          <w:sz w:val="28"/>
          <w:szCs w:val="30"/>
          <w:lang w:val="uk-UA" w:eastAsia="zh-CN"/>
        </w:rPr>
        <w:t>від</w:t>
      </w:r>
      <w:proofErr w:type="spellEnd"/>
      <w:r w:rsidRPr="008D4F7C">
        <w:rPr>
          <w:rFonts w:ascii="Times New Roman" w:eastAsia="Times New Roman" w:hAnsi="Times New Roman" w:cs="Times New Roman"/>
          <w:bCs/>
          <w:sz w:val="28"/>
          <w:szCs w:val="30"/>
          <w:lang w:val="uk-UA" w:eastAsia="zh-CN"/>
        </w:rPr>
        <w:t xml:space="preserve"> 04 серпня 2023 року № 816.</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Основною стратегічною метою довгострокового розвитку міста Києва є підвищення якості життя мешканців, що визначається економічним добробутом і комфортом життя у місті з багатою історичною традицією.</w:t>
      </w:r>
    </w:p>
    <w:p w:rsidR="00D14A5D" w:rsidRPr="005C1CD0" w:rsidRDefault="00D14A5D" w:rsidP="00D14A5D">
      <w:pPr>
        <w:keepNext/>
        <w:numPr>
          <w:ilvl w:val="1"/>
          <w:numId w:val="0"/>
        </w:numPr>
        <w:tabs>
          <w:tab w:val="num" w:pos="426"/>
        </w:tabs>
        <w:spacing w:before="120" w:after="120" w:line="240" w:lineRule="auto"/>
        <w:jc w:val="center"/>
        <w:outlineLvl w:val="1"/>
        <w:rPr>
          <w:rFonts w:ascii="Times New Roman" w:eastAsia="Times New Roman" w:hAnsi="Times New Roman" w:cs="Times New Roman"/>
          <w:b/>
          <w:bCs/>
          <w:iCs/>
          <w:sz w:val="28"/>
          <w:szCs w:val="28"/>
          <w:lang w:val="uk-UA" w:eastAsia="ru-RU"/>
        </w:rPr>
      </w:pPr>
      <w:bookmarkStart w:id="14" w:name="_Toc520797635"/>
      <w:bookmarkStart w:id="15" w:name="_Toc524533668"/>
      <w:bookmarkStart w:id="16" w:name="_Toc525561563"/>
      <w:bookmarkStart w:id="17" w:name="_Toc525650110"/>
      <w:bookmarkStart w:id="18" w:name="_Toc526856039"/>
      <w:bookmarkStart w:id="19" w:name="_Toc143525937"/>
      <w:r w:rsidRPr="005C1CD0">
        <w:rPr>
          <w:rFonts w:ascii="Times New Roman" w:eastAsia="Times New Roman" w:hAnsi="Times New Roman" w:cs="Times New Roman"/>
          <w:b/>
          <w:bCs/>
          <w:iCs/>
          <w:sz w:val="28"/>
          <w:szCs w:val="28"/>
          <w:lang w:val="uk-UA" w:eastAsia="ru-RU"/>
        </w:rPr>
        <w:t>План заходів на 2021–2024 роки</w:t>
      </w:r>
      <w:r w:rsidRPr="005C1CD0">
        <w:rPr>
          <w:rFonts w:ascii="Times New Roman" w:eastAsia="Times New Roman" w:hAnsi="Times New Roman" w:cs="Times New Roman"/>
          <w:b/>
          <w:bCs/>
          <w:iCs/>
          <w:sz w:val="28"/>
          <w:szCs w:val="28"/>
          <w:lang w:val="uk-UA" w:eastAsia="ru-RU"/>
        </w:rPr>
        <w:br/>
        <w:t xml:space="preserve">з реалізації Стратегії розвитку міста Києва </w:t>
      </w:r>
      <w:bookmarkEnd w:id="14"/>
      <w:bookmarkEnd w:id="15"/>
      <w:bookmarkEnd w:id="16"/>
      <w:bookmarkEnd w:id="17"/>
      <w:r w:rsidRPr="005C1CD0">
        <w:rPr>
          <w:rFonts w:ascii="Times New Roman" w:eastAsia="Times New Roman" w:hAnsi="Times New Roman" w:cs="Times New Roman"/>
          <w:b/>
          <w:bCs/>
          <w:iCs/>
          <w:sz w:val="28"/>
          <w:szCs w:val="28"/>
          <w:lang w:val="uk-UA" w:eastAsia="ru-RU"/>
        </w:rPr>
        <w:t>до 2025 року</w:t>
      </w:r>
      <w:bookmarkEnd w:id="18"/>
      <w:bookmarkEnd w:id="19"/>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Інструментами реалізації Стратегії–2025 є середньострокові програмні документи: Плани заходів з реалізації Стратегії–2025, міські цільові програми, програми економічного і соціального розвитку міста Києва та інші середньострокові програмні документи.</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План заходів розроблено відповідно до цілей, визначених Стратегією–2025, з огляду на існуючі і передбачувані можливості та проблеми розвитку столичного регіону.</w:t>
      </w:r>
    </w:p>
    <w:p w:rsidR="00D14A5D" w:rsidRPr="00065F8E"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065F8E">
        <w:rPr>
          <w:rFonts w:ascii="Times New Roman" w:eastAsia="Times New Roman" w:hAnsi="Times New Roman" w:cs="Times New Roman"/>
          <w:sz w:val="28"/>
          <w:szCs w:val="28"/>
          <w:lang w:val="uk-UA" w:eastAsia="ru-RU"/>
        </w:rPr>
        <w:t>24 лютого 2022 року у зв'язку з військовою агресією російської федерації проти України </w:t>
      </w:r>
      <w:hyperlink r:id="rId9" w:anchor="n2" w:history="1">
        <w:r w:rsidRPr="00065F8E">
          <w:rPr>
            <w:rFonts w:ascii="Times New Roman" w:eastAsia="Times New Roman" w:hAnsi="Times New Roman" w:cs="Times New Roman"/>
            <w:sz w:val="28"/>
            <w:szCs w:val="28"/>
            <w:lang w:val="uk-UA" w:eastAsia="ru-RU"/>
          </w:rPr>
          <w:t>Указом Президента України № 64/2022</w:t>
        </w:r>
      </w:hyperlink>
      <w:r w:rsidRPr="00065F8E">
        <w:rPr>
          <w:rFonts w:ascii="Times New Roman" w:eastAsia="Times New Roman" w:hAnsi="Times New Roman" w:cs="Times New Roman"/>
          <w:sz w:val="28"/>
          <w:szCs w:val="28"/>
          <w:lang w:val="uk-UA" w:eastAsia="ru-RU"/>
        </w:rPr>
        <w:t xml:space="preserve"> </w:t>
      </w:r>
      <w:r w:rsidR="006C419A" w:rsidRPr="00065F8E">
        <w:rPr>
          <w:rFonts w:ascii="Times New Roman" w:eastAsia="Times New Roman" w:hAnsi="Times New Roman" w:cs="Times New Roman"/>
          <w:sz w:val="28"/>
          <w:szCs w:val="28"/>
          <w:lang w:val="uk-UA" w:eastAsia="ru-RU"/>
        </w:rPr>
        <w:t xml:space="preserve">в Україні </w:t>
      </w:r>
      <w:r w:rsidRPr="00065F8E">
        <w:rPr>
          <w:rFonts w:ascii="Times New Roman" w:eastAsia="Times New Roman" w:hAnsi="Times New Roman" w:cs="Times New Roman"/>
          <w:sz w:val="28"/>
          <w:szCs w:val="28"/>
          <w:lang w:val="uk-UA" w:eastAsia="ru-RU"/>
        </w:rPr>
        <w:t>введено воєнний стан.</w:t>
      </w:r>
    </w:p>
    <w:p w:rsidR="00D14A5D" w:rsidRPr="00065F8E"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065F8E">
        <w:rPr>
          <w:rFonts w:ascii="Times New Roman" w:eastAsia="Times New Roman" w:hAnsi="Times New Roman" w:cs="Times New Roman"/>
          <w:sz w:val="28"/>
          <w:szCs w:val="28"/>
          <w:lang w:val="uk-UA" w:eastAsia="ru-RU"/>
        </w:rPr>
        <w:t xml:space="preserve">Повномасштабне вторгнення російської федерації на територію України завдало потужного удару по всіх сферах економічної діяльності столиці та </w:t>
      </w:r>
      <w:r w:rsidR="006C419A" w:rsidRPr="00065F8E">
        <w:rPr>
          <w:rFonts w:ascii="Times New Roman" w:eastAsia="Times New Roman" w:hAnsi="Times New Roman" w:cs="Times New Roman"/>
          <w:sz w:val="28"/>
          <w:szCs w:val="28"/>
          <w:lang w:val="uk-UA" w:eastAsia="ru-RU"/>
        </w:rPr>
        <w:t xml:space="preserve">призвело до </w:t>
      </w:r>
      <w:r w:rsidRPr="00065F8E">
        <w:rPr>
          <w:rFonts w:ascii="Times New Roman" w:eastAsia="Times New Roman" w:hAnsi="Times New Roman" w:cs="Times New Roman"/>
          <w:sz w:val="28"/>
          <w:szCs w:val="28"/>
          <w:lang w:val="uk-UA" w:eastAsia="ru-RU"/>
        </w:rPr>
        <w:t>суттєв</w:t>
      </w:r>
      <w:r w:rsidR="006C419A" w:rsidRPr="00065F8E">
        <w:rPr>
          <w:rFonts w:ascii="Times New Roman" w:eastAsia="Times New Roman" w:hAnsi="Times New Roman" w:cs="Times New Roman"/>
          <w:sz w:val="28"/>
          <w:szCs w:val="28"/>
          <w:lang w:val="uk-UA" w:eastAsia="ru-RU"/>
        </w:rPr>
        <w:t>их</w:t>
      </w:r>
      <w:r w:rsidRPr="00065F8E">
        <w:rPr>
          <w:rFonts w:ascii="Times New Roman" w:eastAsia="Times New Roman" w:hAnsi="Times New Roman" w:cs="Times New Roman"/>
          <w:sz w:val="28"/>
          <w:szCs w:val="28"/>
          <w:lang w:val="uk-UA" w:eastAsia="ru-RU"/>
        </w:rPr>
        <w:t xml:space="preserve"> коректив пла</w:t>
      </w:r>
      <w:r w:rsidR="008324C3" w:rsidRPr="00065F8E">
        <w:rPr>
          <w:rFonts w:ascii="Times New Roman" w:eastAsia="Times New Roman" w:hAnsi="Times New Roman" w:cs="Times New Roman"/>
          <w:sz w:val="28"/>
          <w:szCs w:val="28"/>
          <w:lang w:val="uk-UA" w:eastAsia="ru-RU"/>
        </w:rPr>
        <w:t>н</w:t>
      </w:r>
      <w:r w:rsidR="006C419A" w:rsidRPr="00065F8E">
        <w:rPr>
          <w:rFonts w:ascii="Times New Roman" w:eastAsia="Times New Roman" w:hAnsi="Times New Roman" w:cs="Times New Roman"/>
          <w:sz w:val="28"/>
          <w:szCs w:val="28"/>
          <w:lang w:val="uk-UA" w:eastAsia="ru-RU"/>
        </w:rPr>
        <w:t>ів</w:t>
      </w:r>
      <w:r w:rsidR="008324C3" w:rsidRPr="00065F8E">
        <w:rPr>
          <w:rFonts w:ascii="Times New Roman" w:eastAsia="Times New Roman" w:hAnsi="Times New Roman" w:cs="Times New Roman"/>
          <w:sz w:val="28"/>
          <w:szCs w:val="28"/>
          <w:lang w:val="uk-UA" w:eastAsia="ru-RU"/>
        </w:rPr>
        <w:t xml:space="preserve"> розвитку столичного регіону.</w:t>
      </w:r>
    </w:p>
    <w:p w:rsidR="00D14A5D" w:rsidRPr="00065F8E"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065F8E">
        <w:rPr>
          <w:rFonts w:ascii="Times New Roman" w:eastAsia="Times New Roman" w:hAnsi="Times New Roman" w:cs="Times New Roman"/>
          <w:sz w:val="28"/>
          <w:szCs w:val="24"/>
          <w:lang w:val="uk-UA" w:eastAsia="ru-RU"/>
        </w:rPr>
        <w:t>Невизначеність перспектив, підвищені ризики та обмеженість фінансових ресурсів значно ускладнили реалізацію проєктів регіонального розвитку у 2022</w:t>
      </w:r>
      <w:r w:rsidR="00E84C3B" w:rsidRPr="00065F8E">
        <w:rPr>
          <w:rFonts w:ascii="Times New Roman" w:eastAsia="Times New Roman" w:hAnsi="Times New Roman" w:cs="Times New Roman"/>
          <w:sz w:val="28"/>
          <w:szCs w:val="24"/>
          <w:lang w:val="uk-UA" w:eastAsia="ru-RU"/>
        </w:rPr>
        <w:t> </w:t>
      </w:r>
      <w:r w:rsidRPr="00065F8E">
        <w:rPr>
          <w:rFonts w:ascii="Times New Roman" w:eastAsia="Times New Roman" w:hAnsi="Times New Roman" w:cs="Times New Roman"/>
          <w:sz w:val="28"/>
          <w:szCs w:val="24"/>
          <w:lang w:val="uk-UA" w:eastAsia="ru-RU"/>
        </w:rPr>
        <w:t>році</w:t>
      </w:r>
      <w:r w:rsidR="006C419A" w:rsidRPr="00065F8E">
        <w:rPr>
          <w:rFonts w:ascii="Times New Roman" w:eastAsia="Times New Roman" w:hAnsi="Times New Roman" w:cs="Times New Roman"/>
          <w:sz w:val="28"/>
          <w:szCs w:val="24"/>
          <w:lang w:val="uk-UA" w:eastAsia="ru-RU"/>
        </w:rPr>
        <w:t xml:space="preserve"> та негативно</w:t>
      </w:r>
      <w:r w:rsidRPr="00065F8E">
        <w:rPr>
          <w:rFonts w:ascii="Times New Roman" w:eastAsia="Times New Roman" w:hAnsi="Times New Roman" w:cs="Times New Roman"/>
          <w:sz w:val="28"/>
          <w:szCs w:val="24"/>
          <w:lang w:val="uk-UA" w:eastAsia="ru-RU"/>
        </w:rPr>
        <w:t xml:space="preserve"> вплинули на</w:t>
      </w:r>
      <w:r w:rsidR="008324C3" w:rsidRPr="00065F8E">
        <w:rPr>
          <w:rFonts w:ascii="Times New Roman" w:eastAsia="Times New Roman" w:hAnsi="Times New Roman" w:cs="Times New Roman"/>
          <w:sz w:val="28"/>
          <w:szCs w:val="24"/>
          <w:lang w:val="uk-UA" w:eastAsia="ru-RU"/>
        </w:rPr>
        <w:t xml:space="preserve"> кінцеві терміни їх реалізації.</w:t>
      </w:r>
    </w:p>
    <w:p w:rsidR="00D14A5D" w:rsidRPr="00065F8E"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065F8E">
        <w:rPr>
          <w:rFonts w:ascii="Times New Roman" w:eastAsia="Times New Roman" w:hAnsi="Times New Roman" w:cs="Times New Roman"/>
          <w:sz w:val="28"/>
          <w:szCs w:val="24"/>
          <w:lang w:val="uk-UA" w:eastAsia="ru-RU"/>
        </w:rPr>
        <w:t xml:space="preserve">В умовах воєнного стану перебудова економіки столиці «на </w:t>
      </w:r>
      <w:r w:rsidR="00E84C3B" w:rsidRPr="00065F8E">
        <w:rPr>
          <w:rFonts w:ascii="Times New Roman" w:eastAsia="Times New Roman" w:hAnsi="Times New Roman" w:cs="Times New Roman"/>
          <w:sz w:val="28"/>
          <w:szCs w:val="24"/>
          <w:lang w:val="uk-UA" w:eastAsia="ru-RU"/>
        </w:rPr>
        <w:t xml:space="preserve">воєнні </w:t>
      </w:r>
      <w:r w:rsidRPr="00065F8E">
        <w:rPr>
          <w:rFonts w:ascii="Times New Roman" w:eastAsia="Times New Roman" w:hAnsi="Times New Roman" w:cs="Times New Roman"/>
          <w:sz w:val="28"/>
          <w:szCs w:val="24"/>
          <w:lang w:val="uk-UA" w:eastAsia="ru-RU"/>
        </w:rPr>
        <w:t xml:space="preserve">рейки» призвела до зміни акцентів </w:t>
      </w:r>
      <w:r w:rsidR="006C419A" w:rsidRPr="00065F8E">
        <w:rPr>
          <w:rFonts w:ascii="Times New Roman" w:eastAsia="Times New Roman" w:hAnsi="Times New Roman" w:cs="Times New Roman"/>
          <w:sz w:val="28"/>
          <w:szCs w:val="24"/>
          <w:lang w:val="uk-UA" w:eastAsia="ru-RU"/>
        </w:rPr>
        <w:t>щодо</w:t>
      </w:r>
      <w:r w:rsidRPr="00065F8E">
        <w:rPr>
          <w:rFonts w:ascii="Times New Roman" w:eastAsia="Times New Roman" w:hAnsi="Times New Roman" w:cs="Times New Roman"/>
          <w:sz w:val="28"/>
          <w:szCs w:val="24"/>
          <w:lang w:val="uk-UA" w:eastAsia="ru-RU"/>
        </w:rPr>
        <w:t xml:space="preserve"> пріоритетності фінансування проєктів регіонального розвитку. Стратегічної переваги у фінансуванні набули проєкти регіонального розвитку, спрямовані на вирішення питань безпеки </w:t>
      </w:r>
      <w:r w:rsidR="00AD0000" w:rsidRPr="00065F8E">
        <w:rPr>
          <w:rFonts w:ascii="Times New Roman" w:eastAsia="Times New Roman" w:hAnsi="Times New Roman" w:cs="Times New Roman"/>
          <w:sz w:val="28"/>
          <w:szCs w:val="24"/>
          <w:lang w:val="uk-UA" w:eastAsia="ru-RU"/>
        </w:rPr>
        <w:t>м. Києва</w:t>
      </w:r>
      <w:r w:rsidRPr="00065F8E">
        <w:rPr>
          <w:rFonts w:ascii="Times New Roman" w:eastAsia="Times New Roman" w:hAnsi="Times New Roman" w:cs="Times New Roman"/>
          <w:sz w:val="28"/>
          <w:szCs w:val="24"/>
          <w:lang w:val="uk-UA" w:eastAsia="ru-RU"/>
        </w:rPr>
        <w:t xml:space="preserve"> та забезпечення роботи критичної інфраструктури столиці.</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8"/>
          <w:lang w:val="uk-UA" w:eastAsia="ru-RU"/>
        </w:rPr>
        <w:t>План заходів на 2021–2024 роки з реалізації Стратегії розвитку міста Києва до 2025 року (далі – План заходів 2021–202</w:t>
      </w:r>
      <w:r w:rsidRPr="005C1CD0">
        <w:rPr>
          <w:rFonts w:ascii="Times New Roman" w:eastAsia="Times New Roman" w:hAnsi="Times New Roman" w:cs="Times New Roman"/>
          <w:bCs/>
          <w:iCs/>
          <w:sz w:val="28"/>
          <w:szCs w:val="28"/>
          <w:lang w:val="uk-UA" w:eastAsia="ru-RU"/>
        </w:rPr>
        <w:t>4</w:t>
      </w:r>
      <w:r w:rsidRPr="005C1CD0">
        <w:rPr>
          <w:rFonts w:ascii="Times New Roman" w:eastAsia="Times New Roman" w:hAnsi="Times New Roman" w:cs="Times New Roman"/>
          <w:sz w:val="28"/>
          <w:szCs w:val="28"/>
          <w:lang w:val="uk-UA" w:eastAsia="ru-RU"/>
        </w:rPr>
        <w:t>) враховує особливості функціонування міської економіки у період воєнного стану.</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План заходів 2021–2024 приведено у відповідність до положень:</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Закону України «Про правовий режим воєнного стану»;</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Указу Президента України від 24 лютого 2022 року № 64/2022 «Про введення воєнного стану в Україні»;</w:t>
      </w:r>
    </w:p>
    <w:p w:rsidR="00D14A5D" w:rsidRPr="005C1CD0" w:rsidRDefault="00D14A5D" w:rsidP="00D14A5D">
      <w:pPr>
        <w:spacing w:after="0" w:line="240" w:lineRule="auto"/>
        <w:ind w:firstLine="567"/>
        <w:jc w:val="both"/>
        <w:rPr>
          <w:rFonts w:ascii="Times New Roman" w:eastAsia="Times New Roman" w:hAnsi="Times New Roman" w:cs="Times New Roman"/>
          <w:i/>
          <w:sz w:val="28"/>
          <w:szCs w:val="24"/>
          <w:lang w:val="uk-UA" w:eastAsia="ru-RU"/>
        </w:rPr>
      </w:pPr>
      <w:r w:rsidRPr="005C1CD0">
        <w:rPr>
          <w:rFonts w:ascii="Times New Roman" w:eastAsia="Times New Roman" w:hAnsi="Times New Roman" w:cs="Times New Roman"/>
          <w:sz w:val="28"/>
          <w:szCs w:val="24"/>
          <w:lang w:val="uk-UA" w:eastAsia="ru-RU"/>
        </w:rPr>
        <w:t>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Часові рамки Плану заходів становлять 4 роки (2021</w:t>
      </w:r>
      <w:r w:rsidRPr="005C1CD0">
        <w:rPr>
          <w:rFonts w:ascii="Times New Roman" w:eastAsia="Times New Roman" w:hAnsi="Times New Roman" w:cs="Times New Roman"/>
          <w:sz w:val="28"/>
          <w:szCs w:val="28"/>
          <w:lang w:val="uk-UA" w:eastAsia="ru-RU"/>
        </w:rPr>
        <w:sym w:font="Symbol" w:char="F02D"/>
      </w:r>
      <w:r w:rsidRPr="005C1CD0">
        <w:rPr>
          <w:rFonts w:ascii="Times New Roman" w:eastAsia="Times New Roman" w:hAnsi="Times New Roman" w:cs="Times New Roman"/>
          <w:sz w:val="28"/>
          <w:szCs w:val="28"/>
          <w:lang w:val="uk-UA" w:eastAsia="ru-RU"/>
        </w:rPr>
        <w:t>202</w:t>
      </w:r>
      <w:r w:rsidRPr="005C1CD0">
        <w:rPr>
          <w:rFonts w:ascii="Times New Roman" w:eastAsia="Times New Roman" w:hAnsi="Times New Roman" w:cs="Times New Roman"/>
          <w:bCs/>
          <w:iCs/>
          <w:sz w:val="28"/>
          <w:szCs w:val="28"/>
          <w:lang w:val="uk-UA" w:eastAsia="ru-RU"/>
        </w:rPr>
        <w:t>4</w:t>
      </w:r>
      <w:r w:rsidRPr="005C1CD0">
        <w:rPr>
          <w:rFonts w:ascii="Times New Roman" w:eastAsia="Times New Roman" w:hAnsi="Times New Roman" w:cs="Times New Roman"/>
          <w:sz w:val="28"/>
          <w:szCs w:val="28"/>
          <w:lang w:val="uk-UA" w:eastAsia="ru-RU"/>
        </w:rPr>
        <w:t xml:space="preserve"> роки), </w:t>
      </w:r>
      <w:r w:rsidRPr="005C1CD0">
        <w:rPr>
          <w:rFonts w:ascii="Times New Roman" w:eastAsia="Times New Roman" w:hAnsi="Times New Roman" w:cs="Times New Roman"/>
          <w:color w:val="000000"/>
          <w:sz w:val="28"/>
          <w:szCs w:val="28"/>
          <w:lang w:val="uk-UA" w:eastAsia="ru-RU"/>
        </w:rPr>
        <w:t>що відповідає вимогам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затвердженої наказом Міністерства регіонального розвитку, будівництва та житлово-комунального господарства України від 31 березня 2016</w:t>
      </w:r>
      <w:r w:rsidR="00E84C3B">
        <w:rPr>
          <w:rFonts w:ascii="Times New Roman" w:eastAsia="Times New Roman" w:hAnsi="Times New Roman" w:cs="Times New Roman"/>
          <w:color w:val="000000"/>
          <w:sz w:val="28"/>
          <w:szCs w:val="28"/>
          <w:lang w:val="uk-UA" w:eastAsia="ru-RU"/>
        </w:rPr>
        <w:t> </w:t>
      </w:r>
      <w:r w:rsidRPr="005C1CD0">
        <w:rPr>
          <w:rFonts w:ascii="Times New Roman" w:eastAsia="Times New Roman" w:hAnsi="Times New Roman" w:cs="Times New Roman"/>
          <w:color w:val="000000"/>
          <w:sz w:val="28"/>
          <w:szCs w:val="28"/>
          <w:lang w:val="uk-UA" w:eastAsia="ru-RU"/>
        </w:rPr>
        <w:t>року № 79, який зареєстровано в Міністерстві юстиції України 26 квітня 2016</w:t>
      </w:r>
      <w:r w:rsidR="00E84C3B">
        <w:rPr>
          <w:rFonts w:ascii="Times New Roman" w:eastAsia="Times New Roman" w:hAnsi="Times New Roman" w:cs="Times New Roman"/>
          <w:color w:val="000000"/>
          <w:sz w:val="28"/>
          <w:szCs w:val="28"/>
          <w:lang w:val="uk-UA" w:eastAsia="ru-RU"/>
        </w:rPr>
        <w:t> </w:t>
      </w:r>
      <w:r w:rsidRPr="005C1CD0">
        <w:rPr>
          <w:rFonts w:ascii="Times New Roman" w:eastAsia="Times New Roman" w:hAnsi="Times New Roman" w:cs="Times New Roman"/>
          <w:color w:val="000000"/>
          <w:sz w:val="28"/>
          <w:szCs w:val="28"/>
          <w:lang w:val="uk-UA" w:eastAsia="ru-RU"/>
        </w:rPr>
        <w:t>року за № 632/28762.</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План заходів 2021–202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складається з </w:t>
      </w:r>
      <w:r w:rsidR="008D4F7C" w:rsidRPr="007235F1">
        <w:rPr>
          <w:rFonts w:ascii="Times New Roman" w:eastAsia="Times New Roman" w:hAnsi="Times New Roman" w:cs="Times New Roman"/>
          <w:sz w:val="28"/>
          <w:szCs w:val="28"/>
          <w:lang w:val="uk-UA" w:eastAsia="ru-RU"/>
        </w:rPr>
        <w:t xml:space="preserve">заходів, необхідних для реалізації Стратегії–2025, та </w:t>
      </w:r>
      <w:r w:rsidRPr="007235F1">
        <w:rPr>
          <w:rFonts w:ascii="Times New Roman" w:eastAsia="Times New Roman" w:hAnsi="Times New Roman" w:cs="Times New Roman"/>
          <w:sz w:val="28"/>
          <w:szCs w:val="28"/>
          <w:lang w:val="uk-UA" w:eastAsia="ru-RU"/>
        </w:rPr>
        <w:t xml:space="preserve">програм регіонального розвитку (далі – Програми </w:t>
      </w:r>
      <w:r w:rsidR="008D4F7C" w:rsidRPr="007235F1">
        <w:rPr>
          <w:rFonts w:ascii="Times New Roman" w:eastAsia="Times New Roman" w:hAnsi="Times New Roman" w:cs="Times New Roman"/>
          <w:sz w:val="28"/>
          <w:szCs w:val="28"/>
          <w:lang w:val="uk-UA" w:eastAsia="ru-RU"/>
        </w:rPr>
        <w:t>розвитку</w:t>
      </w:r>
      <w:r w:rsidRPr="007235F1">
        <w:rPr>
          <w:rFonts w:ascii="Times New Roman" w:eastAsia="Times New Roman" w:hAnsi="Times New Roman" w:cs="Times New Roman"/>
          <w:sz w:val="28"/>
          <w:szCs w:val="28"/>
          <w:lang w:val="uk-UA" w:eastAsia="ru-RU"/>
        </w:rPr>
        <w:t>), спрямованих на досягнення стратегічних та оперативних цілей і реалізацію завдань, визначених Стратегією–2025, та конкретизованих у технічних завданнях на проєкти розвитку.</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Програми </w:t>
      </w:r>
      <w:r w:rsidR="008D4F7C" w:rsidRPr="007235F1">
        <w:rPr>
          <w:rFonts w:ascii="Times New Roman" w:eastAsia="Times New Roman" w:hAnsi="Times New Roman" w:cs="Times New Roman"/>
          <w:sz w:val="28"/>
          <w:szCs w:val="28"/>
          <w:lang w:val="uk-UA" w:eastAsia="ru-RU"/>
        </w:rPr>
        <w:t xml:space="preserve">розвитку </w:t>
      </w:r>
      <w:r w:rsidRPr="007235F1">
        <w:rPr>
          <w:rFonts w:ascii="Times New Roman" w:eastAsia="Times New Roman" w:hAnsi="Times New Roman" w:cs="Times New Roman"/>
          <w:sz w:val="28"/>
          <w:szCs w:val="28"/>
          <w:lang w:val="uk-UA" w:eastAsia="ru-RU"/>
        </w:rPr>
        <w:t>Плану заходів 2021–202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відповідають стратегічним</w:t>
      </w:r>
      <w:r w:rsidRPr="005C1CD0">
        <w:rPr>
          <w:rFonts w:ascii="Times New Roman" w:eastAsia="Times New Roman" w:hAnsi="Times New Roman" w:cs="Times New Roman"/>
          <w:sz w:val="28"/>
          <w:szCs w:val="28"/>
          <w:lang w:val="uk-UA" w:eastAsia="ru-RU"/>
        </w:rPr>
        <w:t xml:space="preserve"> цілям Стратегії–2025:</w:t>
      </w:r>
    </w:p>
    <w:p w:rsidR="00D14A5D" w:rsidRPr="005C1CD0" w:rsidRDefault="00D14A5D" w:rsidP="00D14A5D">
      <w:pPr>
        <w:tabs>
          <w:tab w:val="left" w:pos="567"/>
          <w:tab w:val="left" w:pos="709"/>
        </w:tabs>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 стратегічній цілі 1: Підвищення рівня конкурентоспроможності економіки міста Києва;</w:t>
      </w:r>
    </w:p>
    <w:p w:rsidR="00D14A5D" w:rsidRPr="005C1CD0" w:rsidRDefault="00D14A5D" w:rsidP="00D14A5D">
      <w:pPr>
        <w:tabs>
          <w:tab w:val="left" w:pos="567"/>
          <w:tab w:val="left" w:pos="709"/>
        </w:tabs>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 стратегічній цілі 2: Підвищення комфорту життя мешканців міста Києва;</w:t>
      </w:r>
    </w:p>
    <w:p w:rsidR="00D14A5D" w:rsidRPr="005C1CD0" w:rsidRDefault="00D14A5D" w:rsidP="00D14A5D">
      <w:pPr>
        <w:tabs>
          <w:tab w:val="left" w:pos="567"/>
          <w:tab w:val="left" w:pos="709"/>
        </w:tabs>
        <w:spacing w:after="12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 xml:space="preserve">– стратегічній цілі 3: Збереження історичної самобутності та розвиток культури у місті Києві. </w:t>
      </w: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3571"/>
        <w:gridCol w:w="3165"/>
        <w:gridCol w:w="3155"/>
      </w:tblGrid>
      <w:tr w:rsidR="00D14A5D" w:rsidRPr="005C1CD0" w:rsidTr="00F64334">
        <w:trPr>
          <w:trHeight w:val="560"/>
        </w:trPr>
        <w:tc>
          <w:tcPr>
            <w:tcW w:w="5000" w:type="pct"/>
            <w:gridSpan w:val="3"/>
            <w:tcBorders>
              <w:top w:val="single" w:sz="12" w:space="0" w:color="365F91" w:themeColor="accent1" w:themeShade="BF"/>
              <w:left w:val="single" w:sz="12" w:space="0" w:color="365F91" w:themeColor="accent1" w:themeShade="BF"/>
              <w:bottom w:val="thinThickSmallGap" w:sz="24" w:space="0" w:color="365F91" w:themeColor="accent1" w:themeShade="BF"/>
              <w:right w:val="single" w:sz="12" w:space="0" w:color="365F91" w:themeColor="accent1" w:themeShade="BF"/>
            </w:tcBorders>
            <w:shd w:val="clear" w:color="auto" w:fill="C6D9F1" w:themeFill="text2" w:themeFillTint="33"/>
            <w:vAlign w:val="center"/>
          </w:tcPr>
          <w:p w:rsidR="00D14A5D" w:rsidRPr="007235F1" w:rsidRDefault="00D14A5D" w:rsidP="00D14A5D">
            <w:pPr>
              <w:pageBreakBefore/>
              <w:spacing w:after="0" w:line="240" w:lineRule="auto"/>
              <w:jc w:val="center"/>
              <w:rPr>
                <w:rFonts w:ascii="Times New Roman" w:eastAsia="Calibri" w:hAnsi="Times New Roman" w:cs="Times New Roman"/>
                <w:b/>
                <w:bCs/>
                <w:sz w:val="26"/>
                <w:szCs w:val="26"/>
                <w:lang w:val="uk-UA" w:eastAsia="ru-RU"/>
              </w:rPr>
            </w:pPr>
            <w:r w:rsidRPr="007235F1">
              <w:rPr>
                <w:rFonts w:ascii="Times New Roman" w:eastAsia="Calibri" w:hAnsi="Times New Roman" w:cs="Times New Roman"/>
                <w:b/>
                <w:bCs/>
                <w:sz w:val="26"/>
                <w:szCs w:val="26"/>
                <w:lang w:val="uk-UA" w:eastAsia="ru-RU"/>
              </w:rPr>
              <w:t>Стратегічні цілі</w:t>
            </w:r>
            <w:r w:rsidRPr="007235F1">
              <w:rPr>
                <w:rFonts w:ascii="Times New Roman" w:eastAsia="Calibri" w:hAnsi="Times New Roman" w:cs="Times New Roman"/>
                <w:b/>
                <w:bCs/>
                <w:sz w:val="26"/>
                <w:szCs w:val="26"/>
                <w:lang w:val="uk-UA" w:eastAsia="ru-RU"/>
              </w:rPr>
              <w:br/>
              <w:t xml:space="preserve">(Програми </w:t>
            </w:r>
            <w:r w:rsidR="00E50722" w:rsidRPr="007235F1">
              <w:rPr>
                <w:rFonts w:ascii="Times New Roman" w:eastAsia="Calibri" w:hAnsi="Times New Roman" w:cs="Times New Roman"/>
                <w:b/>
                <w:bCs/>
                <w:sz w:val="26"/>
                <w:szCs w:val="26"/>
                <w:lang w:val="uk-UA" w:eastAsia="ru-RU"/>
              </w:rPr>
              <w:t xml:space="preserve">розвитку </w:t>
            </w:r>
            <w:r w:rsidRPr="007235F1">
              <w:rPr>
                <w:rFonts w:ascii="Times New Roman" w:eastAsia="Calibri" w:hAnsi="Times New Roman" w:cs="Times New Roman"/>
                <w:b/>
                <w:bCs/>
                <w:sz w:val="26"/>
                <w:szCs w:val="26"/>
                <w:lang w:val="uk-UA" w:eastAsia="ru-RU"/>
              </w:rPr>
              <w:t>Плану заходів 2021–202</w:t>
            </w:r>
            <w:r w:rsidRPr="007235F1">
              <w:rPr>
                <w:rFonts w:ascii="Times New Roman" w:eastAsia="Times New Roman" w:hAnsi="Times New Roman" w:cs="Times New Roman"/>
                <w:b/>
                <w:bCs/>
                <w:iCs/>
                <w:sz w:val="26"/>
                <w:szCs w:val="26"/>
                <w:lang w:val="uk-UA" w:eastAsia="ru-RU"/>
              </w:rPr>
              <w:t>4</w:t>
            </w:r>
            <w:r w:rsidRPr="007235F1">
              <w:rPr>
                <w:rFonts w:ascii="Times New Roman" w:eastAsia="Calibri" w:hAnsi="Times New Roman" w:cs="Times New Roman"/>
                <w:b/>
                <w:bCs/>
                <w:sz w:val="26"/>
                <w:szCs w:val="26"/>
                <w:lang w:val="uk-UA" w:eastAsia="ru-RU"/>
              </w:rPr>
              <w:t>)</w:t>
            </w:r>
          </w:p>
        </w:tc>
      </w:tr>
      <w:tr w:rsidR="00D14A5D" w:rsidRPr="005C1CD0" w:rsidTr="00F64334">
        <w:tc>
          <w:tcPr>
            <w:tcW w:w="1805" w:type="pct"/>
            <w:tcBorders>
              <w:top w:val="thinThickSmallGap" w:sz="24"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DFAFF"/>
          </w:tcPr>
          <w:p w:rsidR="00D14A5D" w:rsidRPr="007235F1" w:rsidRDefault="00D14A5D" w:rsidP="00D14A5D">
            <w:pPr>
              <w:spacing w:after="0" w:line="240" w:lineRule="auto"/>
              <w:rPr>
                <w:rFonts w:ascii="Times New Roman" w:eastAsia="Calibri" w:hAnsi="Times New Roman" w:cs="Times New Roman"/>
                <w:bCs/>
                <w:sz w:val="26"/>
                <w:szCs w:val="26"/>
                <w:lang w:val="uk-UA" w:eastAsia="ru-RU"/>
              </w:rPr>
            </w:pPr>
            <w:r w:rsidRPr="007235F1">
              <w:rPr>
                <w:rFonts w:ascii="Times New Roman" w:eastAsia="Calibri" w:hAnsi="Times New Roman" w:cs="Times New Roman"/>
                <w:bCs/>
                <w:sz w:val="26"/>
                <w:szCs w:val="26"/>
                <w:lang w:val="uk-UA" w:eastAsia="ru-RU"/>
              </w:rPr>
              <w:t xml:space="preserve">Програма </w:t>
            </w:r>
            <w:r w:rsidR="00E50722" w:rsidRPr="007235F1">
              <w:rPr>
                <w:rFonts w:ascii="Times New Roman" w:eastAsia="Calibri" w:hAnsi="Times New Roman" w:cs="Times New Roman"/>
                <w:bCs/>
                <w:sz w:val="26"/>
                <w:szCs w:val="26"/>
                <w:lang w:val="uk-UA" w:eastAsia="ru-RU"/>
              </w:rPr>
              <w:t>розвитку</w:t>
            </w:r>
            <w:r w:rsidRPr="007235F1">
              <w:rPr>
                <w:rFonts w:ascii="Times New Roman" w:eastAsia="Calibri" w:hAnsi="Times New Roman" w:cs="Times New Roman"/>
                <w:bCs/>
                <w:sz w:val="26"/>
                <w:szCs w:val="26"/>
                <w:lang w:val="uk-UA" w:eastAsia="ru-RU"/>
              </w:rPr>
              <w:t>1. </w:t>
            </w:r>
          </w:p>
          <w:p w:rsidR="00D14A5D" w:rsidRPr="007235F1" w:rsidRDefault="00D14A5D" w:rsidP="00D14A5D">
            <w:pPr>
              <w:spacing w:after="0" w:line="240" w:lineRule="auto"/>
              <w:rPr>
                <w:rFonts w:ascii="Times New Roman" w:eastAsia="Calibri" w:hAnsi="Times New Roman" w:cs="Times New Roman"/>
                <w:bCs/>
                <w:sz w:val="26"/>
                <w:szCs w:val="26"/>
                <w:lang w:val="uk-UA" w:eastAsia="ru-RU"/>
              </w:rPr>
            </w:pPr>
            <w:r w:rsidRPr="007235F1">
              <w:rPr>
                <w:rFonts w:ascii="Times New Roman" w:eastAsia="Calibri" w:hAnsi="Times New Roman" w:cs="Times New Roman"/>
                <w:bCs/>
                <w:sz w:val="26"/>
                <w:szCs w:val="26"/>
                <w:lang w:val="uk-UA" w:eastAsia="ru-RU"/>
              </w:rPr>
              <w:t>Підвищення рівня конкурентоспроможності економіки міста Києва</w:t>
            </w:r>
          </w:p>
        </w:tc>
        <w:tc>
          <w:tcPr>
            <w:tcW w:w="1600" w:type="pct"/>
            <w:tcBorders>
              <w:top w:val="thinThickSmallGap" w:sz="24"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DFAFF"/>
          </w:tcPr>
          <w:p w:rsidR="00D14A5D" w:rsidRPr="007235F1" w:rsidRDefault="00D14A5D" w:rsidP="00D14A5D">
            <w:pPr>
              <w:spacing w:after="0" w:line="240" w:lineRule="auto"/>
              <w:rPr>
                <w:rFonts w:ascii="Times New Roman" w:eastAsia="Calibri" w:hAnsi="Times New Roman" w:cs="Times New Roman"/>
                <w:sz w:val="26"/>
                <w:szCs w:val="26"/>
                <w:lang w:val="uk-UA" w:eastAsia="ru-RU"/>
              </w:rPr>
            </w:pPr>
            <w:r w:rsidRPr="007235F1">
              <w:rPr>
                <w:rFonts w:ascii="Times New Roman" w:eastAsia="Calibri" w:hAnsi="Times New Roman" w:cs="Times New Roman"/>
                <w:sz w:val="26"/>
                <w:szCs w:val="26"/>
                <w:lang w:val="uk-UA" w:eastAsia="ru-RU"/>
              </w:rPr>
              <w:t xml:space="preserve">Програма </w:t>
            </w:r>
            <w:r w:rsidR="008D4F7C" w:rsidRPr="007235F1">
              <w:rPr>
                <w:rFonts w:ascii="Times New Roman" w:eastAsia="Calibri" w:hAnsi="Times New Roman" w:cs="Times New Roman"/>
                <w:sz w:val="26"/>
                <w:szCs w:val="26"/>
                <w:lang w:val="uk-UA" w:eastAsia="ru-RU"/>
              </w:rPr>
              <w:t>розвитку</w:t>
            </w:r>
            <w:r w:rsidR="00E50722" w:rsidRPr="007235F1">
              <w:rPr>
                <w:rFonts w:ascii="Times New Roman" w:eastAsia="Calibri" w:hAnsi="Times New Roman" w:cs="Times New Roman"/>
                <w:sz w:val="26"/>
                <w:szCs w:val="26"/>
                <w:lang w:val="uk-UA" w:eastAsia="ru-RU"/>
              </w:rPr>
              <w:t xml:space="preserve"> </w:t>
            </w:r>
            <w:r w:rsidRPr="007235F1">
              <w:rPr>
                <w:rFonts w:ascii="Times New Roman" w:eastAsia="Calibri" w:hAnsi="Times New Roman" w:cs="Times New Roman"/>
                <w:sz w:val="26"/>
                <w:szCs w:val="26"/>
                <w:lang w:val="uk-UA" w:eastAsia="ru-RU"/>
              </w:rPr>
              <w:t>2. </w:t>
            </w:r>
          </w:p>
          <w:p w:rsidR="00D14A5D" w:rsidRPr="007235F1" w:rsidRDefault="00D14A5D" w:rsidP="00D14A5D">
            <w:pPr>
              <w:spacing w:after="0" w:line="240" w:lineRule="auto"/>
              <w:rPr>
                <w:rFonts w:ascii="Times New Roman" w:eastAsia="Calibri" w:hAnsi="Times New Roman" w:cs="Times New Roman"/>
                <w:sz w:val="26"/>
                <w:szCs w:val="26"/>
                <w:lang w:val="uk-UA" w:eastAsia="ru-RU"/>
              </w:rPr>
            </w:pPr>
            <w:r w:rsidRPr="007235F1">
              <w:rPr>
                <w:rFonts w:ascii="Times New Roman" w:eastAsia="Calibri" w:hAnsi="Times New Roman" w:cs="Times New Roman"/>
                <w:sz w:val="26"/>
                <w:szCs w:val="26"/>
                <w:lang w:val="uk-UA" w:eastAsia="ru-RU"/>
              </w:rPr>
              <w:t>Підвищення комфорту життя мешканців міста Києва</w:t>
            </w:r>
          </w:p>
        </w:tc>
        <w:tc>
          <w:tcPr>
            <w:tcW w:w="1595" w:type="pct"/>
            <w:tcBorders>
              <w:top w:val="thinThickSmallGap" w:sz="24"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DFAFF"/>
          </w:tcPr>
          <w:p w:rsidR="00D14A5D" w:rsidRPr="007235F1" w:rsidRDefault="00D14A5D" w:rsidP="00D14A5D">
            <w:pPr>
              <w:spacing w:after="0" w:line="240" w:lineRule="auto"/>
              <w:rPr>
                <w:rFonts w:ascii="Times New Roman" w:eastAsia="Calibri" w:hAnsi="Times New Roman" w:cs="Times New Roman"/>
                <w:sz w:val="26"/>
                <w:szCs w:val="26"/>
                <w:lang w:val="uk-UA" w:eastAsia="ru-RU"/>
              </w:rPr>
            </w:pPr>
            <w:r w:rsidRPr="007235F1">
              <w:rPr>
                <w:rFonts w:ascii="Times New Roman" w:eastAsia="Calibri" w:hAnsi="Times New Roman" w:cs="Times New Roman"/>
                <w:sz w:val="26"/>
                <w:szCs w:val="26"/>
                <w:lang w:val="uk-UA" w:eastAsia="ru-RU"/>
              </w:rPr>
              <w:t>Програма</w:t>
            </w:r>
            <w:r w:rsidR="008D4F7C" w:rsidRPr="007235F1">
              <w:rPr>
                <w:rFonts w:ascii="Times New Roman" w:eastAsia="Calibri" w:hAnsi="Times New Roman" w:cs="Times New Roman"/>
                <w:sz w:val="26"/>
                <w:szCs w:val="26"/>
                <w:lang w:val="uk-UA" w:eastAsia="ru-RU"/>
              </w:rPr>
              <w:t xml:space="preserve"> розвитку</w:t>
            </w:r>
            <w:r w:rsidRPr="007235F1">
              <w:rPr>
                <w:rFonts w:ascii="Times New Roman" w:eastAsia="Calibri" w:hAnsi="Times New Roman" w:cs="Times New Roman"/>
                <w:sz w:val="26"/>
                <w:szCs w:val="26"/>
                <w:lang w:val="uk-UA" w:eastAsia="ru-RU"/>
              </w:rPr>
              <w:t xml:space="preserve"> 3. </w:t>
            </w:r>
          </w:p>
          <w:p w:rsidR="00D14A5D" w:rsidRPr="007235F1" w:rsidRDefault="00D14A5D" w:rsidP="00D14A5D">
            <w:pPr>
              <w:spacing w:after="0" w:line="240" w:lineRule="auto"/>
              <w:rPr>
                <w:rFonts w:ascii="Times New Roman" w:eastAsia="Calibri" w:hAnsi="Times New Roman" w:cs="Times New Roman"/>
                <w:sz w:val="26"/>
                <w:szCs w:val="26"/>
                <w:lang w:val="uk-UA" w:eastAsia="ru-RU"/>
              </w:rPr>
            </w:pPr>
            <w:r w:rsidRPr="007235F1">
              <w:rPr>
                <w:rFonts w:ascii="Times New Roman" w:eastAsia="Calibri" w:hAnsi="Times New Roman" w:cs="Times New Roman"/>
                <w:sz w:val="26"/>
                <w:szCs w:val="26"/>
                <w:lang w:val="uk-UA" w:eastAsia="ru-RU"/>
              </w:rPr>
              <w:t>Збереження історичної самобутності та розвиток культури у місті Києві</w:t>
            </w:r>
          </w:p>
        </w:tc>
      </w:tr>
      <w:tr w:rsidR="00D14A5D" w:rsidRPr="005C1CD0" w:rsidTr="00F64334">
        <w:tc>
          <w:tcPr>
            <w:tcW w:w="5000" w:type="pct"/>
            <w:gridSpan w:val="3"/>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tcPr>
          <w:p w:rsidR="00D14A5D" w:rsidRPr="005C1CD0" w:rsidRDefault="00D14A5D" w:rsidP="00D14A5D">
            <w:pPr>
              <w:spacing w:after="120" w:line="240" w:lineRule="auto"/>
              <w:jc w:val="center"/>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Сектори міського розвитку</w:t>
            </w:r>
          </w:p>
        </w:tc>
      </w:tr>
      <w:tr w:rsidR="00D14A5D" w:rsidRPr="005C1CD0" w:rsidTr="00F64334">
        <w:tc>
          <w:tcPr>
            <w:tcW w:w="1805"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1.1. Промисловість та розвиток підприємництва</w:t>
            </w:r>
          </w:p>
        </w:tc>
        <w:tc>
          <w:tcPr>
            <w:tcW w:w="160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2.1. Житлово-комунальне господарство</w:t>
            </w:r>
          </w:p>
        </w:tc>
        <w:tc>
          <w:tcPr>
            <w:tcW w:w="1595"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3.1. Історико-культурна спадщина</w:t>
            </w:r>
          </w:p>
        </w:tc>
      </w:tr>
      <w:tr w:rsidR="00D14A5D" w:rsidRPr="005C1CD0" w:rsidTr="00F64334">
        <w:tc>
          <w:tcPr>
            <w:tcW w:w="1805"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1.2. Інвестиції</w:t>
            </w:r>
          </w:p>
        </w:tc>
        <w:tc>
          <w:tcPr>
            <w:tcW w:w="160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2.2. Транспорт та міська мобільність</w:t>
            </w:r>
          </w:p>
        </w:tc>
        <w:tc>
          <w:tcPr>
            <w:tcW w:w="1595"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3.2. Культура</w:t>
            </w:r>
          </w:p>
        </w:tc>
      </w:tr>
      <w:tr w:rsidR="00D14A5D" w:rsidRPr="005C1CD0" w:rsidTr="00F64334">
        <w:tc>
          <w:tcPr>
            <w:tcW w:w="1805" w:type="pct"/>
            <w:tcBorders>
              <w:top w:val="single" w:sz="12" w:space="0" w:color="365F91" w:themeColor="accent1" w:themeShade="BF"/>
              <w:left w:val="single" w:sz="12" w:space="0" w:color="365F91" w:themeColor="accent1" w:themeShade="BF"/>
              <w:bottom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1.3. Ринок праці</w:t>
            </w:r>
          </w:p>
        </w:tc>
        <w:tc>
          <w:tcPr>
            <w:tcW w:w="1600" w:type="pct"/>
            <w:tcBorders>
              <w:top w:val="single" w:sz="12" w:space="0" w:color="365F91" w:themeColor="accent1" w:themeShade="BF"/>
              <w:bottom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2.3. Соціальна підтримка та допомога</w:t>
            </w:r>
          </w:p>
        </w:tc>
        <w:tc>
          <w:tcPr>
            <w:tcW w:w="1595" w:type="pct"/>
            <w:tcBorders>
              <w:top w:val="single" w:sz="12" w:space="0" w:color="365F91" w:themeColor="accent1" w:themeShade="BF"/>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r w:rsidR="00D14A5D" w:rsidRPr="005C1CD0" w:rsidTr="00F64334">
        <w:tc>
          <w:tcPr>
            <w:tcW w:w="1805" w:type="pct"/>
            <w:tcBorders>
              <w:top w:val="single" w:sz="12" w:space="0" w:color="365F91" w:themeColor="accent1" w:themeShade="BF"/>
              <w:left w:val="single" w:sz="12" w:space="0" w:color="365F91" w:themeColor="accent1" w:themeShade="BF"/>
              <w:bottom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1.4. Розбудова міста і земельні відносини</w:t>
            </w:r>
          </w:p>
        </w:tc>
        <w:tc>
          <w:tcPr>
            <w:tcW w:w="1600" w:type="pct"/>
            <w:tcBorders>
              <w:top w:val="single" w:sz="12" w:space="0" w:color="365F91" w:themeColor="accent1" w:themeShade="BF"/>
              <w:bottom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2.4. Охорона здоров’я та здоровий спосіб життя</w:t>
            </w:r>
          </w:p>
        </w:tc>
        <w:tc>
          <w:tcPr>
            <w:tcW w:w="1595" w:type="pct"/>
            <w:tcBorders>
              <w:top w:val="nil"/>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r w:rsidR="00D14A5D" w:rsidRPr="005C1CD0" w:rsidTr="00F64334">
        <w:tc>
          <w:tcPr>
            <w:tcW w:w="1805" w:type="pct"/>
            <w:tcBorders>
              <w:top w:val="single" w:sz="12" w:space="0" w:color="365F91" w:themeColor="accent1" w:themeShade="BF"/>
              <w:left w:val="single" w:sz="12" w:space="0" w:color="365F91" w:themeColor="accent1" w:themeShade="BF"/>
              <w:bottom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r w:rsidRPr="005C1CD0">
              <w:rPr>
                <w:rFonts w:ascii="Times New Roman" w:eastAsia="Calibri" w:hAnsi="Times New Roman" w:cs="Times New Roman"/>
                <w:bCs/>
                <w:sz w:val="26"/>
                <w:szCs w:val="26"/>
                <w:lang w:val="uk-UA" w:eastAsia="ru-RU"/>
              </w:rPr>
              <w:t>1.5. Туризм</w:t>
            </w:r>
          </w:p>
        </w:tc>
        <w:tc>
          <w:tcPr>
            <w:tcW w:w="1600" w:type="pct"/>
            <w:tcBorders>
              <w:top w:val="single" w:sz="12" w:space="0" w:color="365F91" w:themeColor="accent1" w:themeShade="BF"/>
              <w:bottom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2.5. Екополітика та охорона довкілля</w:t>
            </w:r>
          </w:p>
        </w:tc>
        <w:tc>
          <w:tcPr>
            <w:tcW w:w="1595" w:type="pct"/>
            <w:tcBorders>
              <w:top w:val="nil"/>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r w:rsidR="00D14A5D" w:rsidRPr="005C1CD0" w:rsidTr="00F64334">
        <w:tc>
          <w:tcPr>
            <w:tcW w:w="1805" w:type="pct"/>
            <w:tcBorders>
              <w:top w:val="single" w:sz="12" w:space="0" w:color="365F91" w:themeColor="accent1" w:themeShade="BF"/>
              <w:left w:val="nil"/>
              <w:bottom w:val="nil"/>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p>
        </w:tc>
        <w:tc>
          <w:tcPr>
            <w:tcW w:w="1600" w:type="pct"/>
            <w:tcBorders>
              <w:top w:val="single" w:sz="12" w:space="0" w:color="365F91" w:themeColor="accent1" w:themeShade="BF"/>
              <w:bottom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2.6. Публічний простір</w:t>
            </w:r>
          </w:p>
        </w:tc>
        <w:tc>
          <w:tcPr>
            <w:tcW w:w="1595" w:type="pct"/>
            <w:tcBorders>
              <w:top w:val="nil"/>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r w:rsidR="00D14A5D" w:rsidRPr="005C1CD0" w:rsidTr="00F64334">
        <w:tc>
          <w:tcPr>
            <w:tcW w:w="1805" w:type="pct"/>
            <w:tcBorders>
              <w:top w:val="nil"/>
              <w:left w:val="nil"/>
              <w:bottom w:val="nil"/>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p>
        </w:tc>
        <w:tc>
          <w:tcPr>
            <w:tcW w:w="1600" w:type="pct"/>
            <w:tcBorders>
              <w:top w:val="single" w:sz="12" w:space="0" w:color="365F91" w:themeColor="accent1" w:themeShade="BF"/>
              <w:bottom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2.7. Адміністративні послуги</w:t>
            </w:r>
          </w:p>
        </w:tc>
        <w:tc>
          <w:tcPr>
            <w:tcW w:w="1595" w:type="pct"/>
            <w:tcBorders>
              <w:top w:val="nil"/>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r w:rsidR="00D14A5D" w:rsidRPr="005C1CD0" w:rsidTr="00F64334">
        <w:tc>
          <w:tcPr>
            <w:tcW w:w="1805" w:type="pct"/>
            <w:tcBorders>
              <w:top w:val="nil"/>
              <w:left w:val="nil"/>
              <w:bottom w:val="nil"/>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p>
        </w:tc>
        <w:tc>
          <w:tcPr>
            <w:tcW w:w="1600" w:type="pct"/>
            <w:tcBorders>
              <w:top w:val="single" w:sz="12" w:space="0" w:color="365F91" w:themeColor="accent1" w:themeShade="BF"/>
              <w:bottom w:val="single" w:sz="12" w:space="0" w:color="365F91" w:themeColor="accent1" w:themeShade="BF"/>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2.8. Освіта</w:t>
            </w:r>
          </w:p>
        </w:tc>
        <w:tc>
          <w:tcPr>
            <w:tcW w:w="1595" w:type="pct"/>
            <w:tcBorders>
              <w:top w:val="nil"/>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r w:rsidR="00D14A5D" w:rsidRPr="005C1CD0" w:rsidTr="00F64334">
        <w:tc>
          <w:tcPr>
            <w:tcW w:w="1805" w:type="pct"/>
            <w:tcBorders>
              <w:top w:val="nil"/>
              <w:left w:val="nil"/>
              <w:bottom w:val="nil"/>
            </w:tcBorders>
            <w:shd w:val="clear" w:color="auto" w:fill="auto"/>
          </w:tcPr>
          <w:p w:rsidR="00D14A5D" w:rsidRPr="005C1CD0" w:rsidRDefault="00D14A5D" w:rsidP="00D14A5D">
            <w:pPr>
              <w:spacing w:after="120" w:line="240" w:lineRule="auto"/>
              <w:rPr>
                <w:rFonts w:ascii="Times New Roman" w:eastAsia="Calibri" w:hAnsi="Times New Roman" w:cs="Times New Roman"/>
                <w:bCs/>
                <w:sz w:val="26"/>
                <w:szCs w:val="26"/>
                <w:lang w:val="uk-UA" w:eastAsia="ru-RU"/>
              </w:rPr>
            </w:pPr>
          </w:p>
        </w:tc>
        <w:tc>
          <w:tcPr>
            <w:tcW w:w="1600" w:type="pct"/>
            <w:tcBorders>
              <w:top w:val="single" w:sz="12" w:space="0" w:color="365F91" w:themeColor="accent1" w:themeShade="BF"/>
              <w:bottom w:val="single" w:sz="12" w:space="0" w:color="365F91" w:themeColor="accent1" w:themeShade="BF"/>
            </w:tcBorders>
            <w:shd w:val="clear" w:color="auto" w:fill="CDFAFF"/>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r w:rsidRPr="005C1CD0">
              <w:rPr>
                <w:rFonts w:ascii="Times New Roman" w:eastAsia="Calibri" w:hAnsi="Times New Roman" w:cs="Times New Roman"/>
                <w:sz w:val="26"/>
                <w:szCs w:val="26"/>
                <w:lang w:val="uk-UA" w:eastAsia="ru-RU"/>
              </w:rPr>
              <w:t>2.9. Безпека та цивільний захист</w:t>
            </w:r>
          </w:p>
        </w:tc>
        <w:tc>
          <w:tcPr>
            <w:tcW w:w="1595" w:type="pct"/>
            <w:tcBorders>
              <w:top w:val="nil"/>
              <w:bottom w:val="nil"/>
              <w:right w:val="nil"/>
            </w:tcBorders>
            <w:shd w:val="clear" w:color="auto" w:fill="auto"/>
          </w:tcPr>
          <w:p w:rsidR="00D14A5D" w:rsidRPr="005C1CD0" w:rsidRDefault="00D14A5D" w:rsidP="00D14A5D">
            <w:pPr>
              <w:spacing w:after="120" w:line="240" w:lineRule="auto"/>
              <w:rPr>
                <w:rFonts w:ascii="Times New Roman" w:eastAsia="Calibri" w:hAnsi="Times New Roman" w:cs="Times New Roman"/>
                <w:sz w:val="26"/>
                <w:szCs w:val="26"/>
                <w:lang w:val="uk-UA" w:eastAsia="ru-RU"/>
              </w:rPr>
            </w:pPr>
          </w:p>
        </w:tc>
      </w:tr>
    </w:tbl>
    <w:p w:rsidR="00D14A5D" w:rsidRPr="007235F1" w:rsidRDefault="00FB36DB"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Заходи і т</w:t>
      </w:r>
      <w:r w:rsidR="00D14A5D" w:rsidRPr="007235F1">
        <w:rPr>
          <w:rFonts w:ascii="Times New Roman" w:eastAsia="Times New Roman" w:hAnsi="Times New Roman" w:cs="Times New Roman"/>
          <w:sz w:val="28"/>
          <w:szCs w:val="24"/>
          <w:lang w:val="uk-UA" w:eastAsia="ru-RU"/>
        </w:rPr>
        <w:t xml:space="preserve">ехнічні завдання на проєкти </w:t>
      </w:r>
      <w:r w:rsidRPr="007235F1">
        <w:rPr>
          <w:rFonts w:ascii="Times New Roman" w:eastAsia="Times New Roman" w:hAnsi="Times New Roman" w:cs="Times New Roman"/>
          <w:sz w:val="28"/>
          <w:szCs w:val="24"/>
          <w:lang w:val="uk-UA" w:eastAsia="ru-RU"/>
        </w:rPr>
        <w:t xml:space="preserve">регіонального </w:t>
      </w:r>
      <w:r w:rsidR="00D14A5D" w:rsidRPr="007235F1">
        <w:rPr>
          <w:rFonts w:ascii="Times New Roman" w:eastAsia="Times New Roman" w:hAnsi="Times New Roman" w:cs="Times New Roman"/>
          <w:sz w:val="28"/>
          <w:szCs w:val="24"/>
          <w:lang w:val="uk-UA" w:eastAsia="ru-RU"/>
        </w:rPr>
        <w:t xml:space="preserve">розвитку узгоджені з наявними та потенційними фінансовими ресурсами, спрямовані на </w:t>
      </w:r>
      <w:r w:rsidR="006C419A" w:rsidRPr="007235F1">
        <w:rPr>
          <w:rFonts w:ascii="Times New Roman" w:eastAsia="Times New Roman" w:hAnsi="Times New Roman" w:cs="Times New Roman"/>
          <w:sz w:val="28"/>
          <w:szCs w:val="24"/>
          <w:lang w:val="uk-UA" w:eastAsia="ru-RU"/>
        </w:rPr>
        <w:t xml:space="preserve">подолання наслідків збройної агресії російської федерації проти України, відновлення </w:t>
      </w:r>
      <w:r w:rsidR="00D14A5D" w:rsidRPr="007235F1">
        <w:rPr>
          <w:rFonts w:ascii="Times New Roman" w:eastAsia="Times New Roman" w:hAnsi="Times New Roman" w:cs="Times New Roman"/>
          <w:sz w:val="28"/>
          <w:szCs w:val="24"/>
          <w:lang w:val="uk-UA" w:eastAsia="ru-RU"/>
        </w:rPr>
        <w:t>економічних можливостей регіону, підвищення його конкурентоспроможності на основі внутрішніх і зовнішніх факторів, забезпечення якісного та безпечного середовища життєдіяльності населення</w:t>
      </w:r>
      <w:r w:rsidR="006C419A" w:rsidRPr="007235F1">
        <w:rPr>
          <w:rFonts w:ascii="Times New Roman" w:eastAsia="Times New Roman" w:hAnsi="Times New Roman" w:cs="Times New Roman"/>
          <w:sz w:val="28"/>
          <w:szCs w:val="24"/>
          <w:lang w:val="uk-UA" w:eastAsia="ru-RU"/>
        </w:rPr>
        <w:t>, зокрема в умовах воєнного стану</w:t>
      </w:r>
      <w:r w:rsidR="00D14A5D" w:rsidRPr="007235F1">
        <w:rPr>
          <w:rFonts w:ascii="Times New Roman" w:eastAsia="Times New Roman" w:hAnsi="Times New Roman" w:cs="Times New Roman"/>
          <w:sz w:val="28"/>
          <w:szCs w:val="24"/>
          <w:lang w:val="uk-UA" w:eastAsia="ru-RU"/>
        </w:rPr>
        <w:t>.</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Виконання Плану заходів 2021–202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відбуватиметься шляхом </w:t>
      </w:r>
      <w:r w:rsidR="00FB36DB" w:rsidRPr="007235F1">
        <w:rPr>
          <w:rFonts w:ascii="Times New Roman" w:eastAsia="Times New Roman" w:hAnsi="Times New Roman" w:cs="Times New Roman"/>
          <w:sz w:val="28"/>
          <w:szCs w:val="28"/>
          <w:lang w:val="uk-UA" w:eastAsia="ru-RU"/>
        </w:rPr>
        <w:t xml:space="preserve">здійснення </w:t>
      </w:r>
      <w:r w:rsidR="008D4F7C" w:rsidRPr="007235F1">
        <w:rPr>
          <w:rFonts w:ascii="Times New Roman" w:eastAsia="Times New Roman" w:hAnsi="Times New Roman" w:cs="Times New Roman"/>
          <w:sz w:val="28"/>
          <w:szCs w:val="28"/>
          <w:lang w:val="uk-UA" w:eastAsia="ru-RU"/>
        </w:rPr>
        <w:t xml:space="preserve">заходів та </w:t>
      </w:r>
      <w:r w:rsidRPr="007235F1">
        <w:rPr>
          <w:rFonts w:ascii="Times New Roman" w:eastAsia="Times New Roman" w:hAnsi="Times New Roman" w:cs="Times New Roman"/>
          <w:sz w:val="28"/>
          <w:szCs w:val="28"/>
          <w:lang w:val="uk-UA" w:eastAsia="ru-RU"/>
        </w:rPr>
        <w:t>реалізації проєктів регіонального розвитку, які відібрані на конкурсній</w:t>
      </w:r>
      <w:r w:rsidRPr="005C1CD0">
        <w:rPr>
          <w:rFonts w:ascii="Times New Roman" w:eastAsia="Times New Roman" w:hAnsi="Times New Roman" w:cs="Times New Roman"/>
          <w:sz w:val="28"/>
          <w:szCs w:val="28"/>
          <w:lang w:val="uk-UA" w:eastAsia="ru-RU"/>
        </w:rPr>
        <w:t xml:space="preserve"> основі робочою групою з відбору проєктів розвитку, утвореною розпорядженням виконавчого органу Київської міської ради (Київської міської державної адміністрації) від 23 грудня 2019 року № 2233 у складі президії та експертних груп, сформованих за секторами міського розвитку.</w:t>
      </w:r>
    </w:p>
    <w:p w:rsidR="00D14A5D" w:rsidRPr="005C1CD0"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До складу робочої групи увійшл</w:t>
      </w:r>
      <w:r w:rsidR="005A34E5">
        <w:rPr>
          <w:rFonts w:ascii="Times New Roman" w:eastAsia="Times New Roman" w:hAnsi="Times New Roman" w:cs="Times New Roman"/>
          <w:sz w:val="28"/>
          <w:szCs w:val="28"/>
          <w:lang w:val="uk-UA" w:eastAsia="ru-RU"/>
        </w:rPr>
        <w:t>и</w:t>
      </w:r>
      <w:r w:rsidRPr="005C1CD0">
        <w:rPr>
          <w:rFonts w:ascii="Times New Roman" w:eastAsia="Times New Roman" w:hAnsi="Times New Roman" w:cs="Times New Roman"/>
          <w:sz w:val="28"/>
          <w:szCs w:val="28"/>
          <w:lang w:val="uk-UA" w:eastAsia="ru-RU"/>
        </w:rPr>
        <w:t>: 88 представників місцевої та державної виконавчої влади та комунальних підприємств (50 % загальної кількості)</w:t>
      </w:r>
      <w:r w:rsidR="006C5E44">
        <w:rPr>
          <w:rFonts w:ascii="Times New Roman" w:eastAsia="Times New Roman" w:hAnsi="Times New Roman" w:cs="Times New Roman"/>
          <w:sz w:val="28"/>
          <w:szCs w:val="28"/>
          <w:lang w:val="uk-UA" w:eastAsia="ru-RU"/>
        </w:rPr>
        <w:t>,</w:t>
      </w:r>
      <w:r w:rsidRPr="005C1CD0">
        <w:rPr>
          <w:rFonts w:ascii="Times New Roman" w:eastAsia="Times New Roman" w:hAnsi="Times New Roman" w:cs="Times New Roman"/>
          <w:sz w:val="28"/>
          <w:szCs w:val="28"/>
          <w:lang w:val="uk-UA" w:eastAsia="ru-RU"/>
        </w:rPr>
        <w:t xml:space="preserve"> 34 депутати Київської міської ради (19 % загальної кількості)</w:t>
      </w:r>
      <w:r w:rsidR="006C5E44">
        <w:rPr>
          <w:rFonts w:ascii="Times New Roman" w:eastAsia="Times New Roman" w:hAnsi="Times New Roman" w:cs="Times New Roman"/>
          <w:sz w:val="28"/>
          <w:szCs w:val="28"/>
          <w:lang w:val="uk-UA" w:eastAsia="ru-RU"/>
        </w:rPr>
        <w:t>,</w:t>
      </w:r>
      <w:r w:rsidRPr="005C1CD0">
        <w:rPr>
          <w:rFonts w:ascii="Times New Roman" w:eastAsia="Times New Roman" w:hAnsi="Times New Roman" w:cs="Times New Roman"/>
          <w:sz w:val="28"/>
          <w:szCs w:val="28"/>
          <w:lang w:val="uk-UA" w:eastAsia="ru-RU"/>
        </w:rPr>
        <w:t xml:space="preserve"> 54 представники наукових установ, бізнесу, громадськості (31 % загальної кількості).</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 xml:space="preserve">При відборі технічних завдань на проєкти регіонального розвитку робочою групою враховувався стан виконання Плану заходів на 2016–2018 роки та Плану заходів на 2019–2020 роки з реалізації Стратегії–2025, зміни в напрямах та тенденціях економічного і соціального розвитку міста Києва, які виявилися у минулі роки, відповідність проєктів регіонального розвитку стратегічним та </w:t>
      </w:r>
      <w:r w:rsidRPr="007235F1">
        <w:rPr>
          <w:rFonts w:ascii="Times New Roman" w:eastAsia="Times New Roman" w:hAnsi="Times New Roman" w:cs="Times New Roman"/>
          <w:sz w:val="28"/>
          <w:szCs w:val="28"/>
          <w:lang w:val="uk-UA" w:eastAsia="ru-RU"/>
        </w:rPr>
        <w:t>оперативним цілям Стратегії–2025, її завданням і заходам, їх вплив на розвиток територіальної громади міста, аналіз джерел фінансування проєкт</w:t>
      </w:r>
      <w:r w:rsidR="008324C3" w:rsidRPr="007235F1">
        <w:rPr>
          <w:rFonts w:ascii="Times New Roman" w:eastAsia="Times New Roman" w:hAnsi="Times New Roman" w:cs="Times New Roman"/>
          <w:sz w:val="28"/>
          <w:szCs w:val="28"/>
          <w:lang w:val="uk-UA" w:eastAsia="ru-RU"/>
        </w:rPr>
        <w:t>ів регіонального розвитку тощо.</w:t>
      </w:r>
    </w:p>
    <w:p w:rsidR="00D14A5D" w:rsidRPr="007235F1" w:rsidRDefault="00800FD1"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8"/>
          <w:lang w:val="uk-UA" w:eastAsia="ru-RU"/>
        </w:rPr>
        <w:t>Здійснювати</w:t>
      </w:r>
      <w:r w:rsidR="00D14A5D" w:rsidRPr="007235F1">
        <w:rPr>
          <w:rFonts w:ascii="Times New Roman" w:eastAsia="Times New Roman" w:hAnsi="Times New Roman" w:cs="Times New Roman"/>
          <w:sz w:val="28"/>
          <w:szCs w:val="28"/>
          <w:lang w:val="uk-UA" w:eastAsia="ru-RU"/>
        </w:rPr>
        <w:t xml:space="preserve"> </w:t>
      </w:r>
      <w:r w:rsidR="00E426FF" w:rsidRPr="007235F1">
        <w:rPr>
          <w:rFonts w:ascii="Times New Roman" w:eastAsia="Times New Roman" w:hAnsi="Times New Roman" w:cs="Times New Roman"/>
          <w:sz w:val="28"/>
          <w:szCs w:val="28"/>
          <w:lang w:val="uk-UA" w:eastAsia="ru-RU"/>
        </w:rPr>
        <w:t xml:space="preserve">заходи та </w:t>
      </w:r>
      <w:r w:rsidR="00FB36DB" w:rsidRPr="007235F1">
        <w:rPr>
          <w:rFonts w:ascii="Times New Roman" w:eastAsia="Times New Roman" w:hAnsi="Times New Roman" w:cs="Times New Roman"/>
          <w:sz w:val="28"/>
          <w:szCs w:val="28"/>
          <w:lang w:val="uk-UA" w:eastAsia="ru-RU"/>
        </w:rPr>
        <w:t xml:space="preserve">реалізовувати </w:t>
      </w:r>
      <w:r w:rsidR="00D14A5D" w:rsidRPr="007235F1">
        <w:rPr>
          <w:rFonts w:ascii="Times New Roman" w:eastAsia="Times New Roman" w:hAnsi="Times New Roman" w:cs="Times New Roman"/>
          <w:sz w:val="28"/>
          <w:szCs w:val="28"/>
          <w:lang w:val="uk-UA" w:eastAsia="ru-RU"/>
        </w:rPr>
        <w:t xml:space="preserve">проєкти регіонального розвитку передбачається за рахунок коштів державного бюджету (зокрема державного фонду регіонального розвитку), бюджету міста Києва, власних коштів підприємств, установ та організацій комунальної власності територіальної громади міста Києва, коштів </w:t>
      </w:r>
      <w:r w:rsidR="006C419A" w:rsidRPr="007235F1">
        <w:rPr>
          <w:rFonts w:ascii="Times New Roman" w:eastAsia="Times New Roman" w:hAnsi="Times New Roman" w:cs="Times New Roman"/>
          <w:sz w:val="28"/>
          <w:szCs w:val="28"/>
          <w:lang w:val="uk-UA" w:eastAsia="ru-RU"/>
        </w:rPr>
        <w:t xml:space="preserve">міжнародних фінансових організацій, </w:t>
      </w:r>
      <w:r w:rsidR="00D14A5D" w:rsidRPr="007235F1">
        <w:rPr>
          <w:rFonts w:ascii="Times New Roman" w:eastAsia="Times New Roman" w:hAnsi="Times New Roman" w:cs="Times New Roman"/>
          <w:sz w:val="28"/>
          <w:szCs w:val="28"/>
          <w:lang w:val="uk-UA" w:eastAsia="ru-RU"/>
        </w:rPr>
        <w:t xml:space="preserve">інвесторів та інших коштів, дозволених законодавством України. Враховуючи особливості функціонування економіки столиці в умовах воєнного стану та обмеженість фінансових ресурсів бюджету </w:t>
      </w:r>
      <w:r w:rsidR="00AD0000" w:rsidRPr="007235F1">
        <w:rPr>
          <w:rFonts w:ascii="Times New Roman" w:eastAsia="Times New Roman" w:hAnsi="Times New Roman" w:cs="Times New Roman"/>
          <w:sz w:val="28"/>
          <w:szCs w:val="28"/>
          <w:lang w:val="uk-UA" w:eastAsia="ru-RU"/>
        </w:rPr>
        <w:t>м. Києва</w:t>
      </w:r>
      <w:r w:rsidR="00D14A5D" w:rsidRPr="007235F1">
        <w:rPr>
          <w:rFonts w:ascii="Times New Roman" w:eastAsia="Times New Roman" w:hAnsi="Times New Roman" w:cs="Times New Roman"/>
          <w:sz w:val="28"/>
          <w:szCs w:val="24"/>
          <w:lang w:val="uk-UA" w:eastAsia="ru-RU"/>
        </w:rPr>
        <w:t xml:space="preserve">, обсяг фінансування </w:t>
      </w:r>
      <w:r w:rsidR="00E426FF" w:rsidRPr="007235F1">
        <w:rPr>
          <w:rFonts w:ascii="Times New Roman" w:eastAsia="Times New Roman" w:hAnsi="Times New Roman" w:cs="Times New Roman"/>
          <w:sz w:val="28"/>
          <w:szCs w:val="24"/>
          <w:lang w:val="uk-UA" w:eastAsia="ru-RU"/>
        </w:rPr>
        <w:t xml:space="preserve">заходів </w:t>
      </w:r>
      <w:r w:rsidR="00FB36DB" w:rsidRPr="007235F1">
        <w:rPr>
          <w:rFonts w:ascii="Times New Roman" w:eastAsia="Times New Roman" w:hAnsi="Times New Roman" w:cs="Times New Roman"/>
          <w:sz w:val="28"/>
          <w:szCs w:val="24"/>
          <w:lang w:val="uk-UA" w:eastAsia="ru-RU"/>
        </w:rPr>
        <w:t>і</w:t>
      </w:r>
      <w:r w:rsidR="00E426FF" w:rsidRPr="007235F1">
        <w:rPr>
          <w:rFonts w:ascii="Times New Roman" w:eastAsia="Times New Roman" w:hAnsi="Times New Roman" w:cs="Times New Roman"/>
          <w:sz w:val="28"/>
          <w:szCs w:val="24"/>
          <w:lang w:val="uk-UA" w:eastAsia="ru-RU"/>
        </w:rPr>
        <w:t xml:space="preserve"> </w:t>
      </w:r>
      <w:r w:rsidR="00D14A5D" w:rsidRPr="007235F1">
        <w:rPr>
          <w:rFonts w:ascii="Times New Roman" w:eastAsia="Times New Roman" w:hAnsi="Times New Roman" w:cs="Times New Roman"/>
          <w:sz w:val="28"/>
          <w:szCs w:val="28"/>
          <w:lang w:val="uk-UA" w:eastAsia="ru-RU"/>
        </w:rPr>
        <w:t xml:space="preserve">проєктів регіонального розвитку має відповідати можливостям бюджету </w:t>
      </w:r>
      <w:r w:rsidR="00AD0000" w:rsidRPr="007235F1">
        <w:rPr>
          <w:rFonts w:ascii="Times New Roman" w:eastAsia="Times New Roman" w:hAnsi="Times New Roman" w:cs="Times New Roman"/>
          <w:sz w:val="28"/>
          <w:szCs w:val="28"/>
          <w:lang w:val="uk-UA" w:eastAsia="ru-RU"/>
        </w:rPr>
        <w:t>м. Києва</w:t>
      </w:r>
      <w:r w:rsidR="00D14A5D" w:rsidRPr="007235F1">
        <w:rPr>
          <w:rFonts w:ascii="Times New Roman" w:eastAsia="Times New Roman" w:hAnsi="Times New Roman" w:cs="Times New Roman"/>
          <w:sz w:val="28"/>
          <w:szCs w:val="28"/>
          <w:lang w:val="uk-UA" w:eastAsia="ru-RU"/>
        </w:rPr>
        <w:t xml:space="preserve"> та не перевищувати загальний обсяг бюджетних призначень у поточному бюджетному році. Крім того, фінансування проєктів регіонального розвитку повинно відбуватися з дотриманням обмежень, які встановлені </w:t>
      </w:r>
      <w:r w:rsidR="00D14A5D" w:rsidRPr="007235F1">
        <w:rPr>
          <w:rFonts w:ascii="Times New Roman" w:eastAsia="Times New Roman" w:hAnsi="Times New Roman" w:cs="Times New Roman"/>
          <w:sz w:val="28"/>
          <w:szCs w:val="24"/>
          <w:lang w:val="uk-UA" w:eastAsia="ru-RU"/>
        </w:rPr>
        <w:t>постановою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p>
    <w:p w:rsidR="00315E9E" w:rsidRPr="007235F1" w:rsidRDefault="00315E9E" w:rsidP="00D14A5D">
      <w:pPr>
        <w:spacing w:after="0" w:line="240" w:lineRule="auto"/>
        <w:ind w:firstLine="567"/>
        <w:jc w:val="both"/>
        <w:rPr>
          <w:rFonts w:ascii="Times New Roman" w:eastAsia="Times New Roman" w:hAnsi="Times New Roman" w:cs="Times New Roman"/>
          <w:sz w:val="28"/>
          <w:szCs w:val="24"/>
          <w:lang w:val="uk-UA" w:eastAsia="ru-RU"/>
        </w:rPr>
      </w:pPr>
    </w:p>
    <w:p w:rsidR="008F79C1" w:rsidRPr="007235F1" w:rsidRDefault="005F56DA" w:rsidP="00315E9E">
      <w:pPr>
        <w:spacing w:after="0" w:line="240" w:lineRule="auto"/>
        <w:jc w:val="center"/>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Індикативні обсяги </w:t>
      </w:r>
      <w:r w:rsidR="00315E9E" w:rsidRPr="007235F1">
        <w:rPr>
          <w:rFonts w:ascii="Times New Roman" w:eastAsia="Times New Roman" w:hAnsi="Times New Roman" w:cs="Times New Roman"/>
          <w:sz w:val="28"/>
          <w:szCs w:val="24"/>
          <w:lang w:val="uk-UA" w:eastAsia="ru-RU"/>
        </w:rPr>
        <w:t>і джерела фінансування</w:t>
      </w:r>
    </w:p>
    <w:p w:rsidR="008F79C1" w:rsidRPr="007235F1" w:rsidRDefault="008F79C1" w:rsidP="008F79C1">
      <w:pPr>
        <w:spacing w:after="0" w:line="240" w:lineRule="auto"/>
        <w:jc w:val="right"/>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тис.</w:t>
      </w:r>
      <w:r w:rsidR="00F95DA7" w:rsidRPr="007235F1">
        <w:rPr>
          <w:rFonts w:ascii="Times New Roman" w:eastAsia="Times New Roman" w:hAnsi="Times New Roman" w:cs="Times New Roman"/>
          <w:sz w:val="28"/>
          <w:szCs w:val="24"/>
          <w:lang w:val="uk-UA" w:eastAsia="ru-RU"/>
        </w:rPr>
        <w:t> </w:t>
      </w:r>
      <w:r w:rsidRPr="007235F1">
        <w:rPr>
          <w:rFonts w:ascii="Times New Roman" w:eastAsia="Times New Roman" w:hAnsi="Times New Roman" w:cs="Times New Roman"/>
          <w:sz w:val="28"/>
          <w:szCs w:val="24"/>
          <w:lang w:val="uk-UA" w:eastAsia="ru-RU"/>
        </w:rPr>
        <w:t xml:space="preserve">грн </w:t>
      </w:r>
    </w:p>
    <w:tbl>
      <w:tblPr>
        <w:tblStyle w:val="aa"/>
        <w:tblW w:w="5000" w:type="pct"/>
        <w:tblLook w:val="04A0" w:firstRow="1" w:lastRow="0" w:firstColumn="1" w:lastColumn="0" w:noHBand="0" w:noVBand="1"/>
      </w:tblPr>
      <w:tblGrid>
        <w:gridCol w:w="1940"/>
        <w:gridCol w:w="1623"/>
        <w:gridCol w:w="1582"/>
        <w:gridCol w:w="1590"/>
        <w:gridCol w:w="1590"/>
        <w:gridCol w:w="1586"/>
      </w:tblGrid>
      <w:tr w:rsidR="008F79C1" w:rsidRPr="007235F1" w:rsidTr="00E24138">
        <w:tc>
          <w:tcPr>
            <w:tcW w:w="979" w:type="pct"/>
            <w:vMerge w:val="restart"/>
          </w:tcPr>
          <w:p w:rsidR="008F79C1" w:rsidRPr="007235F1" w:rsidRDefault="008F79C1" w:rsidP="00993766">
            <w:pPr>
              <w:spacing w:line="240" w:lineRule="auto"/>
              <w:ind w:firstLine="22"/>
              <w:jc w:val="center"/>
              <w:rPr>
                <w:b/>
                <w:sz w:val="26"/>
                <w:szCs w:val="26"/>
                <w:lang w:val="uk-UA"/>
              </w:rPr>
            </w:pPr>
            <w:r w:rsidRPr="007235F1">
              <w:rPr>
                <w:b/>
                <w:sz w:val="26"/>
                <w:szCs w:val="26"/>
                <w:lang w:val="uk-UA"/>
              </w:rPr>
              <w:t>Джерела фінансування</w:t>
            </w:r>
          </w:p>
        </w:tc>
        <w:tc>
          <w:tcPr>
            <w:tcW w:w="3220" w:type="pct"/>
            <w:gridSpan w:val="4"/>
          </w:tcPr>
          <w:p w:rsidR="008F79C1" w:rsidRPr="007235F1" w:rsidRDefault="008F79C1" w:rsidP="00993766">
            <w:pPr>
              <w:spacing w:line="240" w:lineRule="auto"/>
              <w:ind w:firstLine="22"/>
              <w:jc w:val="center"/>
              <w:rPr>
                <w:b/>
                <w:sz w:val="26"/>
                <w:szCs w:val="26"/>
                <w:lang w:val="uk-UA"/>
              </w:rPr>
            </w:pPr>
            <w:r w:rsidRPr="007235F1">
              <w:rPr>
                <w:b/>
                <w:sz w:val="26"/>
                <w:szCs w:val="26"/>
                <w:lang w:val="uk-UA"/>
              </w:rPr>
              <w:t>За роками</w:t>
            </w:r>
          </w:p>
        </w:tc>
        <w:tc>
          <w:tcPr>
            <w:tcW w:w="802" w:type="pct"/>
            <w:vMerge w:val="restart"/>
          </w:tcPr>
          <w:p w:rsidR="008F79C1" w:rsidRPr="007235F1" w:rsidRDefault="008F79C1" w:rsidP="00993766">
            <w:pPr>
              <w:spacing w:line="240" w:lineRule="auto"/>
              <w:ind w:firstLine="22"/>
              <w:jc w:val="center"/>
              <w:rPr>
                <w:b/>
                <w:sz w:val="26"/>
                <w:szCs w:val="26"/>
                <w:lang w:val="uk-UA"/>
              </w:rPr>
            </w:pPr>
            <w:r w:rsidRPr="007235F1">
              <w:rPr>
                <w:b/>
                <w:sz w:val="26"/>
                <w:szCs w:val="26"/>
                <w:lang w:val="uk-UA"/>
              </w:rPr>
              <w:t xml:space="preserve">Разом </w:t>
            </w:r>
          </w:p>
        </w:tc>
      </w:tr>
      <w:tr w:rsidR="008F79C1" w:rsidRPr="007235F1" w:rsidTr="00E24138">
        <w:tc>
          <w:tcPr>
            <w:tcW w:w="979" w:type="pct"/>
            <w:vMerge/>
          </w:tcPr>
          <w:p w:rsidR="008F79C1" w:rsidRPr="007235F1" w:rsidRDefault="008F79C1" w:rsidP="00993766">
            <w:pPr>
              <w:spacing w:line="240" w:lineRule="auto"/>
              <w:ind w:firstLine="22"/>
              <w:jc w:val="both"/>
              <w:rPr>
                <w:b/>
                <w:sz w:val="26"/>
                <w:szCs w:val="26"/>
                <w:lang w:val="uk-UA"/>
              </w:rPr>
            </w:pPr>
          </w:p>
        </w:tc>
        <w:tc>
          <w:tcPr>
            <w:tcW w:w="819" w:type="pct"/>
          </w:tcPr>
          <w:p w:rsidR="008F79C1" w:rsidRPr="007235F1" w:rsidRDefault="008F79C1" w:rsidP="00993766">
            <w:pPr>
              <w:spacing w:line="240" w:lineRule="auto"/>
              <w:ind w:firstLine="0"/>
              <w:jc w:val="center"/>
              <w:rPr>
                <w:b/>
                <w:sz w:val="26"/>
                <w:szCs w:val="26"/>
                <w:lang w:val="uk-UA"/>
              </w:rPr>
            </w:pPr>
            <w:r w:rsidRPr="007235F1">
              <w:rPr>
                <w:b/>
                <w:sz w:val="26"/>
                <w:szCs w:val="26"/>
                <w:lang w:val="uk-UA"/>
              </w:rPr>
              <w:t>2021</w:t>
            </w:r>
          </w:p>
        </w:tc>
        <w:tc>
          <w:tcPr>
            <w:tcW w:w="798" w:type="pct"/>
          </w:tcPr>
          <w:p w:rsidR="008F79C1" w:rsidRPr="007235F1" w:rsidRDefault="008F79C1" w:rsidP="00993766">
            <w:pPr>
              <w:spacing w:line="240" w:lineRule="auto"/>
              <w:ind w:firstLine="0"/>
              <w:jc w:val="center"/>
              <w:rPr>
                <w:b/>
                <w:sz w:val="26"/>
                <w:szCs w:val="26"/>
                <w:lang w:val="uk-UA"/>
              </w:rPr>
            </w:pPr>
            <w:r w:rsidRPr="007235F1">
              <w:rPr>
                <w:b/>
                <w:sz w:val="26"/>
                <w:szCs w:val="26"/>
                <w:lang w:val="uk-UA"/>
              </w:rPr>
              <w:t>2022</w:t>
            </w:r>
          </w:p>
        </w:tc>
        <w:tc>
          <w:tcPr>
            <w:tcW w:w="802" w:type="pct"/>
          </w:tcPr>
          <w:p w:rsidR="008F79C1" w:rsidRPr="007235F1" w:rsidRDefault="008F79C1" w:rsidP="00993766">
            <w:pPr>
              <w:spacing w:line="240" w:lineRule="auto"/>
              <w:ind w:firstLine="0"/>
              <w:jc w:val="center"/>
              <w:rPr>
                <w:b/>
                <w:sz w:val="26"/>
                <w:szCs w:val="26"/>
                <w:lang w:val="uk-UA"/>
              </w:rPr>
            </w:pPr>
            <w:r w:rsidRPr="007235F1">
              <w:rPr>
                <w:b/>
                <w:sz w:val="26"/>
                <w:szCs w:val="26"/>
                <w:lang w:val="uk-UA"/>
              </w:rPr>
              <w:t>2023</w:t>
            </w:r>
          </w:p>
        </w:tc>
        <w:tc>
          <w:tcPr>
            <w:tcW w:w="802" w:type="pct"/>
          </w:tcPr>
          <w:p w:rsidR="008F79C1" w:rsidRPr="007235F1" w:rsidRDefault="008F79C1" w:rsidP="00993766">
            <w:pPr>
              <w:spacing w:line="240" w:lineRule="auto"/>
              <w:ind w:firstLine="0"/>
              <w:jc w:val="center"/>
              <w:rPr>
                <w:b/>
                <w:sz w:val="26"/>
                <w:szCs w:val="26"/>
                <w:lang w:val="uk-UA"/>
              </w:rPr>
            </w:pPr>
            <w:r w:rsidRPr="007235F1">
              <w:rPr>
                <w:b/>
                <w:sz w:val="26"/>
                <w:szCs w:val="26"/>
                <w:lang w:val="uk-UA"/>
              </w:rPr>
              <w:t>2024</w:t>
            </w:r>
          </w:p>
        </w:tc>
        <w:tc>
          <w:tcPr>
            <w:tcW w:w="802" w:type="pct"/>
            <w:vMerge/>
          </w:tcPr>
          <w:p w:rsidR="008F79C1" w:rsidRPr="007235F1" w:rsidRDefault="008F79C1" w:rsidP="00993766">
            <w:pPr>
              <w:spacing w:line="240" w:lineRule="auto"/>
              <w:jc w:val="both"/>
              <w:rPr>
                <w:sz w:val="26"/>
                <w:szCs w:val="26"/>
                <w:lang w:val="uk-UA"/>
              </w:rPr>
            </w:pPr>
          </w:p>
        </w:tc>
      </w:tr>
      <w:tr w:rsidR="00F95DA7" w:rsidRPr="007235F1" w:rsidTr="00E24138">
        <w:trPr>
          <w:trHeight w:val="541"/>
        </w:trPr>
        <w:tc>
          <w:tcPr>
            <w:tcW w:w="979" w:type="pct"/>
            <w:vAlign w:val="center"/>
          </w:tcPr>
          <w:p w:rsidR="00F95DA7" w:rsidRPr="007235F1" w:rsidRDefault="00F95DA7" w:rsidP="00F95DA7">
            <w:pPr>
              <w:spacing w:line="240" w:lineRule="auto"/>
              <w:ind w:firstLine="22"/>
              <w:jc w:val="both"/>
              <w:rPr>
                <w:sz w:val="26"/>
                <w:szCs w:val="26"/>
                <w:lang w:val="uk-UA"/>
              </w:rPr>
            </w:pPr>
            <w:r w:rsidRPr="007235F1">
              <w:rPr>
                <w:sz w:val="26"/>
                <w:szCs w:val="26"/>
                <w:lang w:val="uk-UA"/>
              </w:rPr>
              <w:t xml:space="preserve">Всього, </w:t>
            </w:r>
          </w:p>
          <w:p w:rsidR="00F95DA7" w:rsidRPr="007235F1" w:rsidRDefault="00F95DA7" w:rsidP="00F95DA7">
            <w:pPr>
              <w:spacing w:line="240" w:lineRule="auto"/>
              <w:ind w:firstLine="22"/>
              <w:jc w:val="both"/>
              <w:rPr>
                <w:sz w:val="26"/>
                <w:szCs w:val="26"/>
                <w:lang w:val="uk-UA"/>
              </w:rPr>
            </w:pPr>
            <w:r w:rsidRPr="007235F1">
              <w:rPr>
                <w:sz w:val="26"/>
                <w:szCs w:val="26"/>
                <w:lang w:val="uk-UA"/>
              </w:rPr>
              <w:t>з них:</w:t>
            </w:r>
          </w:p>
        </w:tc>
        <w:tc>
          <w:tcPr>
            <w:tcW w:w="819" w:type="pct"/>
            <w:vAlign w:val="center"/>
          </w:tcPr>
          <w:p w:rsidR="00F95DA7" w:rsidRPr="00747E07" w:rsidRDefault="00F95DA7" w:rsidP="002E4202">
            <w:pPr>
              <w:spacing w:line="240" w:lineRule="auto"/>
              <w:ind w:firstLine="0"/>
              <w:jc w:val="center"/>
              <w:rPr>
                <w:sz w:val="26"/>
                <w:szCs w:val="26"/>
                <w:lang w:val="uk-UA"/>
              </w:rPr>
            </w:pPr>
            <w:r w:rsidRPr="00747E07">
              <w:rPr>
                <w:sz w:val="26"/>
                <w:szCs w:val="26"/>
                <w:lang w:val="uk-UA"/>
              </w:rPr>
              <w:t>13 579 </w:t>
            </w:r>
            <w:r w:rsidR="002E4202" w:rsidRPr="00747E07">
              <w:rPr>
                <w:sz w:val="26"/>
                <w:szCs w:val="26"/>
                <w:lang w:val="uk-UA"/>
              </w:rPr>
              <w:t>552</w:t>
            </w:r>
            <w:r w:rsidRPr="00747E07">
              <w:rPr>
                <w:sz w:val="26"/>
                <w:szCs w:val="26"/>
                <w:lang w:val="uk-UA"/>
              </w:rPr>
              <w:t>,2</w:t>
            </w:r>
          </w:p>
        </w:tc>
        <w:tc>
          <w:tcPr>
            <w:tcW w:w="798" w:type="pct"/>
            <w:vAlign w:val="center"/>
          </w:tcPr>
          <w:p w:rsidR="00F95DA7" w:rsidRPr="00747E07" w:rsidRDefault="00F95DA7" w:rsidP="00F95DA7">
            <w:pPr>
              <w:spacing w:line="240" w:lineRule="auto"/>
              <w:ind w:firstLine="0"/>
              <w:jc w:val="center"/>
              <w:rPr>
                <w:sz w:val="26"/>
                <w:szCs w:val="26"/>
                <w:lang w:val="uk-UA"/>
              </w:rPr>
            </w:pPr>
            <w:r w:rsidRPr="00747E07">
              <w:rPr>
                <w:sz w:val="26"/>
                <w:szCs w:val="26"/>
                <w:lang w:val="uk-UA"/>
              </w:rPr>
              <w:t>14 132 663,5</w:t>
            </w:r>
          </w:p>
        </w:tc>
        <w:tc>
          <w:tcPr>
            <w:tcW w:w="802" w:type="pct"/>
            <w:vAlign w:val="center"/>
          </w:tcPr>
          <w:p w:rsidR="00F95DA7" w:rsidRPr="00747E07" w:rsidRDefault="00F95DA7" w:rsidP="00F95DA7">
            <w:pPr>
              <w:spacing w:line="240" w:lineRule="auto"/>
              <w:ind w:firstLine="0"/>
              <w:jc w:val="center"/>
              <w:rPr>
                <w:sz w:val="26"/>
                <w:szCs w:val="26"/>
                <w:lang w:val="uk-UA"/>
              </w:rPr>
            </w:pPr>
            <w:r w:rsidRPr="00747E07">
              <w:rPr>
                <w:sz w:val="26"/>
                <w:szCs w:val="26"/>
                <w:lang w:val="uk-UA"/>
              </w:rPr>
              <w:t>10 089 896,0</w:t>
            </w:r>
          </w:p>
        </w:tc>
        <w:tc>
          <w:tcPr>
            <w:tcW w:w="802" w:type="pct"/>
            <w:vAlign w:val="center"/>
          </w:tcPr>
          <w:p w:rsidR="00F95DA7" w:rsidRPr="00747E07" w:rsidRDefault="00F95DA7" w:rsidP="00F95DA7">
            <w:pPr>
              <w:spacing w:line="240" w:lineRule="auto"/>
              <w:ind w:firstLine="0"/>
              <w:jc w:val="center"/>
              <w:rPr>
                <w:sz w:val="26"/>
                <w:szCs w:val="26"/>
                <w:lang w:val="uk-UA"/>
              </w:rPr>
            </w:pPr>
            <w:r w:rsidRPr="00747E07">
              <w:rPr>
                <w:sz w:val="26"/>
                <w:szCs w:val="26"/>
                <w:lang w:val="uk-UA"/>
              </w:rPr>
              <w:t>22 072 344,2</w:t>
            </w:r>
          </w:p>
        </w:tc>
        <w:tc>
          <w:tcPr>
            <w:tcW w:w="802" w:type="pct"/>
            <w:vAlign w:val="center"/>
          </w:tcPr>
          <w:p w:rsidR="00F95DA7" w:rsidRPr="00747E07" w:rsidRDefault="00F95DA7" w:rsidP="002E4202">
            <w:pPr>
              <w:spacing w:line="240" w:lineRule="auto"/>
              <w:ind w:firstLine="0"/>
              <w:jc w:val="center"/>
              <w:rPr>
                <w:sz w:val="26"/>
                <w:szCs w:val="26"/>
                <w:lang w:val="uk-UA"/>
              </w:rPr>
            </w:pPr>
            <w:r w:rsidRPr="00747E07">
              <w:rPr>
                <w:sz w:val="26"/>
                <w:szCs w:val="26"/>
                <w:lang w:val="uk-UA"/>
              </w:rPr>
              <w:t>59 874 </w:t>
            </w:r>
            <w:r w:rsidR="002E4202" w:rsidRPr="00747E07">
              <w:rPr>
                <w:sz w:val="26"/>
                <w:szCs w:val="26"/>
                <w:lang w:val="uk-UA"/>
              </w:rPr>
              <w:t>455</w:t>
            </w:r>
            <w:r w:rsidRPr="00747E07">
              <w:rPr>
                <w:sz w:val="26"/>
                <w:szCs w:val="26"/>
                <w:lang w:val="uk-UA"/>
              </w:rPr>
              <w:t>,9</w:t>
            </w:r>
          </w:p>
        </w:tc>
      </w:tr>
      <w:tr w:rsidR="008F79C1" w:rsidRPr="007235F1" w:rsidTr="00E24138">
        <w:trPr>
          <w:trHeight w:val="773"/>
        </w:trPr>
        <w:tc>
          <w:tcPr>
            <w:tcW w:w="979" w:type="pct"/>
            <w:vAlign w:val="center"/>
          </w:tcPr>
          <w:p w:rsidR="008F79C1" w:rsidRPr="007235F1" w:rsidRDefault="008F79C1" w:rsidP="00993766">
            <w:pPr>
              <w:spacing w:line="240" w:lineRule="auto"/>
              <w:ind w:firstLine="22"/>
              <w:jc w:val="both"/>
              <w:rPr>
                <w:sz w:val="26"/>
                <w:szCs w:val="26"/>
                <w:lang w:val="uk-UA"/>
              </w:rPr>
            </w:pPr>
            <w:r w:rsidRPr="007235F1">
              <w:rPr>
                <w:sz w:val="26"/>
                <w:szCs w:val="26"/>
                <w:lang w:val="uk-UA"/>
              </w:rPr>
              <w:t>Бюджет міста Києва</w:t>
            </w:r>
          </w:p>
        </w:tc>
        <w:tc>
          <w:tcPr>
            <w:tcW w:w="819" w:type="pct"/>
            <w:vAlign w:val="center"/>
          </w:tcPr>
          <w:p w:rsidR="008F79C1" w:rsidRPr="00747E07" w:rsidRDefault="008F79C1" w:rsidP="002E4202">
            <w:pPr>
              <w:spacing w:line="240" w:lineRule="auto"/>
              <w:ind w:firstLine="0"/>
              <w:jc w:val="center"/>
              <w:rPr>
                <w:sz w:val="26"/>
                <w:szCs w:val="26"/>
                <w:lang w:val="uk-UA"/>
              </w:rPr>
            </w:pPr>
            <w:r w:rsidRPr="00747E07">
              <w:rPr>
                <w:sz w:val="26"/>
                <w:szCs w:val="26"/>
                <w:lang w:val="uk-UA"/>
              </w:rPr>
              <w:t>10</w:t>
            </w:r>
            <w:r w:rsidR="00F95DA7" w:rsidRPr="00747E07">
              <w:rPr>
                <w:sz w:val="26"/>
                <w:szCs w:val="26"/>
                <w:lang w:val="uk-UA"/>
              </w:rPr>
              <w:t> </w:t>
            </w:r>
            <w:r w:rsidRPr="00747E07">
              <w:rPr>
                <w:sz w:val="26"/>
                <w:szCs w:val="26"/>
                <w:lang w:val="uk-UA"/>
              </w:rPr>
              <w:t>819</w:t>
            </w:r>
            <w:r w:rsidR="00F95DA7" w:rsidRPr="00747E07">
              <w:rPr>
                <w:sz w:val="26"/>
                <w:szCs w:val="26"/>
                <w:lang w:val="uk-UA"/>
              </w:rPr>
              <w:t> </w:t>
            </w:r>
            <w:r w:rsidR="002E4202" w:rsidRPr="00747E07">
              <w:rPr>
                <w:sz w:val="26"/>
                <w:szCs w:val="26"/>
                <w:lang w:val="uk-UA"/>
              </w:rPr>
              <w:t>15</w:t>
            </w:r>
            <w:r w:rsidRPr="00747E07">
              <w:rPr>
                <w:sz w:val="26"/>
                <w:szCs w:val="26"/>
                <w:lang w:val="uk-UA"/>
              </w:rPr>
              <w:t>6,3</w:t>
            </w:r>
          </w:p>
        </w:tc>
        <w:tc>
          <w:tcPr>
            <w:tcW w:w="798" w:type="pct"/>
            <w:vAlign w:val="center"/>
          </w:tcPr>
          <w:p w:rsidR="008F79C1" w:rsidRPr="00747E07" w:rsidRDefault="008F79C1" w:rsidP="00993766">
            <w:pPr>
              <w:spacing w:line="240" w:lineRule="auto"/>
              <w:ind w:firstLine="0"/>
              <w:jc w:val="center"/>
              <w:rPr>
                <w:sz w:val="26"/>
                <w:szCs w:val="26"/>
                <w:lang w:val="uk-UA"/>
              </w:rPr>
            </w:pPr>
            <w:r w:rsidRPr="00747E07">
              <w:rPr>
                <w:sz w:val="26"/>
                <w:szCs w:val="26"/>
                <w:lang w:val="uk-UA"/>
              </w:rPr>
              <w:t>11</w:t>
            </w:r>
            <w:r w:rsidR="00F95DA7" w:rsidRPr="00747E07">
              <w:rPr>
                <w:sz w:val="26"/>
                <w:szCs w:val="26"/>
                <w:lang w:val="uk-UA"/>
              </w:rPr>
              <w:t> </w:t>
            </w:r>
            <w:r w:rsidRPr="00747E07">
              <w:rPr>
                <w:sz w:val="26"/>
                <w:szCs w:val="26"/>
                <w:lang w:val="uk-UA"/>
              </w:rPr>
              <w:t>340</w:t>
            </w:r>
            <w:r w:rsidR="00F95DA7" w:rsidRPr="00747E07">
              <w:rPr>
                <w:sz w:val="26"/>
                <w:szCs w:val="26"/>
                <w:lang w:val="uk-UA"/>
              </w:rPr>
              <w:t> </w:t>
            </w:r>
            <w:r w:rsidRPr="00747E07">
              <w:rPr>
                <w:sz w:val="26"/>
                <w:szCs w:val="26"/>
                <w:lang w:val="uk-UA"/>
              </w:rPr>
              <w:t>602,2</w:t>
            </w:r>
          </w:p>
        </w:tc>
        <w:tc>
          <w:tcPr>
            <w:tcW w:w="802" w:type="pct"/>
            <w:vAlign w:val="center"/>
          </w:tcPr>
          <w:p w:rsidR="008F79C1" w:rsidRPr="00747E07" w:rsidRDefault="008F79C1" w:rsidP="00993766">
            <w:pPr>
              <w:spacing w:line="240" w:lineRule="auto"/>
              <w:ind w:firstLine="0"/>
              <w:jc w:val="center"/>
              <w:rPr>
                <w:sz w:val="26"/>
                <w:szCs w:val="26"/>
                <w:lang w:val="uk-UA"/>
              </w:rPr>
            </w:pPr>
            <w:r w:rsidRPr="00747E07">
              <w:rPr>
                <w:sz w:val="26"/>
                <w:szCs w:val="26"/>
                <w:lang w:val="uk-UA"/>
              </w:rPr>
              <w:t>8</w:t>
            </w:r>
            <w:r w:rsidR="00F95DA7" w:rsidRPr="00747E07">
              <w:rPr>
                <w:sz w:val="26"/>
                <w:szCs w:val="26"/>
                <w:lang w:val="uk-UA"/>
              </w:rPr>
              <w:t> </w:t>
            </w:r>
            <w:r w:rsidRPr="00747E07">
              <w:rPr>
                <w:sz w:val="26"/>
                <w:szCs w:val="26"/>
                <w:lang w:val="uk-UA"/>
              </w:rPr>
              <w:t>630</w:t>
            </w:r>
            <w:r w:rsidR="00F95DA7" w:rsidRPr="00747E07">
              <w:rPr>
                <w:sz w:val="26"/>
                <w:szCs w:val="26"/>
                <w:lang w:val="uk-UA"/>
              </w:rPr>
              <w:t> </w:t>
            </w:r>
            <w:r w:rsidRPr="00747E07">
              <w:rPr>
                <w:sz w:val="26"/>
                <w:szCs w:val="26"/>
                <w:lang w:val="uk-UA"/>
              </w:rPr>
              <w:t>603,8</w:t>
            </w:r>
          </w:p>
        </w:tc>
        <w:tc>
          <w:tcPr>
            <w:tcW w:w="802" w:type="pct"/>
            <w:vAlign w:val="center"/>
          </w:tcPr>
          <w:p w:rsidR="008F79C1" w:rsidRPr="00747E07" w:rsidRDefault="008F79C1" w:rsidP="00993766">
            <w:pPr>
              <w:spacing w:line="240" w:lineRule="auto"/>
              <w:ind w:firstLine="0"/>
              <w:jc w:val="center"/>
              <w:rPr>
                <w:sz w:val="26"/>
                <w:szCs w:val="26"/>
                <w:lang w:val="uk-UA"/>
              </w:rPr>
            </w:pPr>
            <w:r w:rsidRPr="00747E07">
              <w:rPr>
                <w:sz w:val="26"/>
                <w:szCs w:val="26"/>
                <w:lang w:val="uk-UA"/>
              </w:rPr>
              <w:t>14</w:t>
            </w:r>
            <w:r w:rsidR="00F95DA7" w:rsidRPr="00747E07">
              <w:rPr>
                <w:sz w:val="26"/>
                <w:szCs w:val="26"/>
                <w:lang w:val="uk-UA"/>
              </w:rPr>
              <w:t> </w:t>
            </w:r>
            <w:r w:rsidRPr="00747E07">
              <w:rPr>
                <w:sz w:val="26"/>
                <w:szCs w:val="26"/>
                <w:lang w:val="uk-UA"/>
              </w:rPr>
              <w:t>140</w:t>
            </w:r>
            <w:r w:rsidR="00F95DA7" w:rsidRPr="00747E07">
              <w:rPr>
                <w:sz w:val="26"/>
                <w:szCs w:val="26"/>
                <w:lang w:val="uk-UA"/>
              </w:rPr>
              <w:t> </w:t>
            </w:r>
            <w:r w:rsidRPr="00747E07">
              <w:rPr>
                <w:sz w:val="26"/>
                <w:szCs w:val="26"/>
                <w:lang w:val="uk-UA"/>
              </w:rPr>
              <w:t>279,0</w:t>
            </w:r>
          </w:p>
        </w:tc>
        <w:tc>
          <w:tcPr>
            <w:tcW w:w="802" w:type="pct"/>
            <w:vAlign w:val="center"/>
          </w:tcPr>
          <w:p w:rsidR="008F79C1" w:rsidRPr="00747E07" w:rsidRDefault="008F79C1" w:rsidP="002E4202">
            <w:pPr>
              <w:spacing w:line="240" w:lineRule="auto"/>
              <w:ind w:firstLine="0"/>
              <w:jc w:val="center"/>
              <w:rPr>
                <w:sz w:val="26"/>
                <w:szCs w:val="26"/>
                <w:lang w:val="uk-UA"/>
              </w:rPr>
            </w:pPr>
            <w:r w:rsidRPr="00747E07">
              <w:rPr>
                <w:sz w:val="26"/>
                <w:szCs w:val="26"/>
                <w:lang w:val="uk-UA"/>
              </w:rPr>
              <w:t>44</w:t>
            </w:r>
            <w:r w:rsidR="00F95DA7" w:rsidRPr="00747E07">
              <w:rPr>
                <w:sz w:val="26"/>
                <w:szCs w:val="26"/>
                <w:lang w:val="uk-UA"/>
              </w:rPr>
              <w:t> </w:t>
            </w:r>
            <w:r w:rsidRPr="00747E07">
              <w:rPr>
                <w:sz w:val="26"/>
                <w:szCs w:val="26"/>
                <w:lang w:val="uk-UA"/>
              </w:rPr>
              <w:t>930</w:t>
            </w:r>
            <w:r w:rsidR="00F95DA7" w:rsidRPr="00747E07">
              <w:rPr>
                <w:sz w:val="26"/>
                <w:szCs w:val="26"/>
                <w:lang w:val="uk-UA"/>
              </w:rPr>
              <w:t> </w:t>
            </w:r>
            <w:r w:rsidR="002E4202" w:rsidRPr="00747E07">
              <w:rPr>
                <w:sz w:val="26"/>
                <w:szCs w:val="26"/>
                <w:lang w:val="uk-UA"/>
              </w:rPr>
              <w:t>64</w:t>
            </w:r>
            <w:r w:rsidRPr="00747E07">
              <w:rPr>
                <w:sz w:val="26"/>
                <w:szCs w:val="26"/>
                <w:lang w:val="uk-UA"/>
              </w:rPr>
              <w:t>1,3</w:t>
            </w:r>
          </w:p>
        </w:tc>
      </w:tr>
      <w:tr w:rsidR="008F79C1" w:rsidRPr="007235F1" w:rsidTr="00E24138">
        <w:trPr>
          <w:trHeight w:val="824"/>
        </w:trPr>
        <w:tc>
          <w:tcPr>
            <w:tcW w:w="979" w:type="pct"/>
            <w:vAlign w:val="center"/>
          </w:tcPr>
          <w:p w:rsidR="008F79C1" w:rsidRPr="007235F1" w:rsidRDefault="008F79C1" w:rsidP="00993766">
            <w:pPr>
              <w:spacing w:line="240" w:lineRule="auto"/>
              <w:ind w:firstLine="22"/>
              <w:jc w:val="both"/>
              <w:rPr>
                <w:sz w:val="26"/>
                <w:szCs w:val="26"/>
                <w:lang w:val="uk-UA"/>
              </w:rPr>
            </w:pPr>
            <w:r w:rsidRPr="007235F1">
              <w:rPr>
                <w:sz w:val="26"/>
                <w:szCs w:val="26"/>
                <w:lang w:val="uk-UA"/>
              </w:rPr>
              <w:t>Державний бюджет</w:t>
            </w:r>
          </w:p>
        </w:tc>
        <w:tc>
          <w:tcPr>
            <w:tcW w:w="819"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2</w:t>
            </w:r>
            <w:r w:rsidR="00F95DA7" w:rsidRPr="007235F1">
              <w:rPr>
                <w:sz w:val="26"/>
                <w:szCs w:val="26"/>
                <w:lang w:val="uk-UA"/>
              </w:rPr>
              <w:t> </w:t>
            </w:r>
            <w:r w:rsidRPr="007235F1">
              <w:rPr>
                <w:sz w:val="26"/>
                <w:szCs w:val="26"/>
                <w:lang w:val="uk-UA"/>
              </w:rPr>
              <w:t>241</w:t>
            </w:r>
            <w:r w:rsidR="00F95DA7" w:rsidRPr="007235F1">
              <w:rPr>
                <w:sz w:val="26"/>
                <w:szCs w:val="26"/>
                <w:lang w:val="uk-UA"/>
              </w:rPr>
              <w:t> </w:t>
            </w:r>
            <w:r w:rsidRPr="007235F1">
              <w:rPr>
                <w:sz w:val="26"/>
                <w:szCs w:val="26"/>
                <w:lang w:val="uk-UA"/>
              </w:rPr>
              <w:t>502,1</w:t>
            </w:r>
          </w:p>
        </w:tc>
        <w:tc>
          <w:tcPr>
            <w:tcW w:w="798"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2</w:t>
            </w:r>
            <w:r w:rsidR="00F95DA7" w:rsidRPr="007235F1">
              <w:rPr>
                <w:sz w:val="26"/>
                <w:szCs w:val="26"/>
                <w:lang w:val="uk-UA"/>
              </w:rPr>
              <w:t> </w:t>
            </w:r>
            <w:r w:rsidRPr="007235F1">
              <w:rPr>
                <w:sz w:val="26"/>
                <w:szCs w:val="26"/>
                <w:lang w:val="uk-UA"/>
              </w:rPr>
              <w:t>343</w:t>
            </w:r>
            <w:r w:rsidR="00F95DA7" w:rsidRPr="007235F1">
              <w:rPr>
                <w:sz w:val="26"/>
                <w:szCs w:val="26"/>
                <w:lang w:val="uk-UA"/>
              </w:rPr>
              <w:t> </w:t>
            </w:r>
            <w:r w:rsidRPr="007235F1">
              <w:rPr>
                <w:sz w:val="26"/>
                <w:szCs w:val="26"/>
                <w:lang w:val="uk-UA"/>
              </w:rPr>
              <w:t>050,0</w:t>
            </w:r>
          </w:p>
        </w:tc>
        <w:tc>
          <w:tcPr>
            <w:tcW w:w="802"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847</w:t>
            </w:r>
            <w:r w:rsidR="00F95DA7" w:rsidRPr="007235F1">
              <w:rPr>
                <w:sz w:val="26"/>
                <w:szCs w:val="26"/>
                <w:lang w:val="uk-UA"/>
              </w:rPr>
              <w:t> </w:t>
            </w:r>
            <w:r w:rsidRPr="007235F1">
              <w:rPr>
                <w:sz w:val="26"/>
                <w:szCs w:val="26"/>
                <w:lang w:val="uk-UA"/>
              </w:rPr>
              <w:t>180,7</w:t>
            </w:r>
          </w:p>
        </w:tc>
        <w:tc>
          <w:tcPr>
            <w:tcW w:w="802"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1</w:t>
            </w:r>
            <w:r w:rsidR="00F95DA7" w:rsidRPr="007235F1">
              <w:rPr>
                <w:sz w:val="26"/>
                <w:szCs w:val="26"/>
                <w:lang w:val="uk-UA"/>
              </w:rPr>
              <w:t> </w:t>
            </w:r>
            <w:r w:rsidRPr="007235F1">
              <w:rPr>
                <w:sz w:val="26"/>
                <w:szCs w:val="26"/>
                <w:lang w:val="uk-UA"/>
              </w:rPr>
              <w:t>200</w:t>
            </w:r>
            <w:r w:rsidR="00F95DA7" w:rsidRPr="007235F1">
              <w:rPr>
                <w:sz w:val="26"/>
                <w:szCs w:val="26"/>
                <w:lang w:val="uk-UA"/>
              </w:rPr>
              <w:t> </w:t>
            </w:r>
            <w:r w:rsidRPr="007235F1">
              <w:rPr>
                <w:sz w:val="26"/>
                <w:szCs w:val="26"/>
                <w:lang w:val="uk-UA"/>
              </w:rPr>
              <w:t>000,0</w:t>
            </w:r>
          </w:p>
        </w:tc>
        <w:tc>
          <w:tcPr>
            <w:tcW w:w="802" w:type="pct"/>
            <w:vAlign w:val="center"/>
          </w:tcPr>
          <w:p w:rsidR="008F79C1" w:rsidRPr="007235F1" w:rsidRDefault="008F79C1" w:rsidP="00993766">
            <w:pPr>
              <w:spacing w:line="240" w:lineRule="auto"/>
              <w:ind w:firstLine="0"/>
              <w:jc w:val="center"/>
              <w:rPr>
                <w:sz w:val="26"/>
                <w:szCs w:val="26"/>
                <w:lang w:val="uk-UA"/>
              </w:rPr>
            </w:pPr>
            <w:r w:rsidRPr="007F461C">
              <w:rPr>
                <w:sz w:val="26"/>
                <w:szCs w:val="26"/>
                <w:lang w:val="uk-UA"/>
              </w:rPr>
              <w:t>6</w:t>
            </w:r>
            <w:r w:rsidR="00F95DA7" w:rsidRPr="007F461C">
              <w:rPr>
                <w:sz w:val="26"/>
                <w:szCs w:val="26"/>
                <w:lang w:val="uk-UA"/>
              </w:rPr>
              <w:t> </w:t>
            </w:r>
            <w:r w:rsidRPr="007F461C">
              <w:rPr>
                <w:sz w:val="26"/>
                <w:szCs w:val="26"/>
                <w:lang w:val="uk-UA"/>
              </w:rPr>
              <w:t>631</w:t>
            </w:r>
            <w:r w:rsidR="00F95DA7" w:rsidRPr="007F461C">
              <w:rPr>
                <w:sz w:val="26"/>
                <w:szCs w:val="26"/>
                <w:lang w:val="uk-UA"/>
              </w:rPr>
              <w:t> </w:t>
            </w:r>
            <w:r w:rsidRPr="007F461C">
              <w:rPr>
                <w:sz w:val="26"/>
                <w:szCs w:val="26"/>
                <w:lang w:val="uk-UA"/>
              </w:rPr>
              <w:t>732,8</w:t>
            </w:r>
          </w:p>
        </w:tc>
      </w:tr>
      <w:tr w:rsidR="008F79C1" w:rsidRPr="007235F1" w:rsidTr="00E24138">
        <w:trPr>
          <w:trHeight w:val="465"/>
        </w:trPr>
        <w:tc>
          <w:tcPr>
            <w:tcW w:w="979" w:type="pct"/>
            <w:vAlign w:val="center"/>
          </w:tcPr>
          <w:p w:rsidR="008F79C1" w:rsidRPr="007235F1" w:rsidRDefault="008F79C1" w:rsidP="00993766">
            <w:pPr>
              <w:spacing w:line="240" w:lineRule="auto"/>
              <w:ind w:firstLine="22"/>
              <w:jc w:val="both"/>
              <w:rPr>
                <w:sz w:val="26"/>
                <w:szCs w:val="26"/>
                <w:lang w:val="uk-UA"/>
              </w:rPr>
            </w:pPr>
            <w:r w:rsidRPr="007235F1">
              <w:rPr>
                <w:sz w:val="26"/>
                <w:szCs w:val="26"/>
                <w:lang w:val="uk-UA"/>
              </w:rPr>
              <w:t xml:space="preserve">Інші </w:t>
            </w:r>
          </w:p>
        </w:tc>
        <w:tc>
          <w:tcPr>
            <w:tcW w:w="819"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518</w:t>
            </w:r>
            <w:r w:rsidR="00F95DA7" w:rsidRPr="007235F1">
              <w:rPr>
                <w:sz w:val="26"/>
                <w:szCs w:val="26"/>
                <w:lang w:val="uk-UA"/>
              </w:rPr>
              <w:t> </w:t>
            </w:r>
            <w:r w:rsidRPr="007235F1">
              <w:rPr>
                <w:sz w:val="26"/>
                <w:szCs w:val="26"/>
                <w:lang w:val="uk-UA"/>
              </w:rPr>
              <w:t>893,8</w:t>
            </w:r>
          </w:p>
        </w:tc>
        <w:tc>
          <w:tcPr>
            <w:tcW w:w="798"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449</w:t>
            </w:r>
            <w:r w:rsidR="00F95DA7" w:rsidRPr="007235F1">
              <w:rPr>
                <w:sz w:val="26"/>
                <w:szCs w:val="26"/>
                <w:lang w:val="uk-UA"/>
              </w:rPr>
              <w:t> </w:t>
            </w:r>
            <w:r w:rsidRPr="007235F1">
              <w:rPr>
                <w:sz w:val="26"/>
                <w:szCs w:val="26"/>
                <w:lang w:val="uk-UA"/>
              </w:rPr>
              <w:t>011,3</w:t>
            </w:r>
          </w:p>
        </w:tc>
        <w:tc>
          <w:tcPr>
            <w:tcW w:w="802"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612</w:t>
            </w:r>
            <w:r w:rsidR="00F95DA7" w:rsidRPr="007235F1">
              <w:rPr>
                <w:sz w:val="26"/>
                <w:szCs w:val="26"/>
                <w:lang w:val="uk-UA"/>
              </w:rPr>
              <w:t> </w:t>
            </w:r>
            <w:r w:rsidRPr="007235F1">
              <w:rPr>
                <w:sz w:val="26"/>
                <w:szCs w:val="26"/>
                <w:lang w:val="uk-UA"/>
              </w:rPr>
              <w:t>111,5</w:t>
            </w:r>
          </w:p>
        </w:tc>
        <w:tc>
          <w:tcPr>
            <w:tcW w:w="802"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6</w:t>
            </w:r>
            <w:r w:rsidR="00F95DA7" w:rsidRPr="007235F1">
              <w:rPr>
                <w:sz w:val="26"/>
                <w:szCs w:val="26"/>
                <w:lang w:val="uk-UA"/>
              </w:rPr>
              <w:t> </w:t>
            </w:r>
            <w:r w:rsidRPr="007235F1">
              <w:rPr>
                <w:sz w:val="26"/>
                <w:szCs w:val="26"/>
                <w:lang w:val="uk-UA"/>
              </w:rPr>
              <w:t>732</w:t>
            </w:r>
            <w:r w:rsidR="00F95DA7" w:rsidRPr="007235F1">
              <w:rPr>
                <w:sz w:val="26"/>
                <w:szCs w:val="26"/>
                <w:lang w:val="uk-UA"/>
              </w:rPr>
              <w:t> </w:t>
            </w:r>
            <w:r w:rsidRPr="007235F1">
              <w:rPr>
                <w:sz w:val="26"/>
                <w:szCs w:val="26"/>
                <w:lang w:val="uk-UA"/>
              </w:rPr>
              <w:t>065,2</w:t>
            </w:r>
          </w:p>
        </w:tc>
        <w:tc>
          <w:tcPr>
            <w:tcW w:w="802" w:type="pct"/>
            <w:vAlign w:val="center"/>
          </w:tcPr>
          <w:p w:rsidR="008F79C1" w:rsidRPr="007235F1" w:rsidRDefault="008F79C1" w:rsidP="00993766">
            <w:pPr>
              <w:spacing w:line="240" w:lineRule="auto"/>
              <w:ind w:firstLine="0"/>
              <w:jc w:val="center"/>
              <w:rPr>
                <w:sz w:val="26"/>
                <w:szCs w:val="26"/>
                <w:lang w:val="uk-UA"/>
              </w:rPr>
            </w:pPr>
            <w:r w:rsidRPr="007235F1">
              <w:rPr>
                <w:sz w:val="26"/>
                <w:szCs w:val="26"/>
                <w:lang w:val="uk-UA"/>
              </w:rPr>
              <w:t>8</w:t>
            </w:r>
            <w:r w:rsidR="00F95DA7" w:rsidRPr="007235F1">
              <w:rPr>
                <w:sz w:val="26"/>
                <w:szCs w:val="26"/>
                <w:lang w:val="uk-UA"/>
              </w:rPr>
              <w:t> </w:t>
            </w:r>
            <w:r w:rsidRPr="007235F1">
              <w:rPr>
                <w:sz w:val="26"/>
                <w:szCs w:val="26"/>
                <w:lang w:val="uk-UA"/>
              </w:rPr>
              <w:t>312</w:t>
            </w:r>
            <w:r w:rsidR="00F95DA7" w:rsidRPr="007235F1">
              <w:rPr>
                <w:sz w:val="26"/>
                <w:szCs w:val="26"/>
                <w:lang w:val="uk-UA"/>
              </w:rPr>
              <w:t> </w:t>
            </w:r>
            <w:r w:rsidRPr="007235F1">
              <w:rPr>
                <w:sz w:val="26"/>
                <w:szCs w:val="26"/>
                <w:lang w:val="uk-UA"/>
              </w:rPr>
              <w:t>081,8</w:t>
            </w:r>
          </w:p>
        </w:tc>
      </w:tr>
    </w:tbl>
    <w:p w:rsidR="008F79C1" w:rsidRPr="007235F1" w:rsidRDefault="008F79C1" w:rsidP="008F79C1">
      <w:pPr>
        <w:spacing w:after="0" w:line="240" w:lineRule="auto"/>
        <w:jc w:val="both"/>
        <w:rPr>
          <w:rFonts w:ascii="Times New Roman" w:eastAsia="Times New Roman" w:hAnsi="Times New Roman" w:cs="Times New Roman"/>
          <w:sz w:val="28"/>
          <w:szCs w:val="24"/>
          <w:lang w:val="uk-UA" w:eastAsia="ru-RU"/>
        </w:rPr>
      </w:pP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Реалізація Плану заходів 2021–202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здійснюватиметьс</w:t>
      </w:r>
      <w:r w:rsidR="005528A2" w:rsidRPr="007235F1">
        <w:rPr>
          <w:rFonts w:ascii="Times New Roman" w:eastAsia="Times New Roman" w:hAnsi="Times New Roman" w:cs="Times New Roman"/>
          <w:sz w:val="28"/>
          <w:szCs w:val="28"/>
          <w:lang w:val="uk-UA" w:eastAsia="ru-RU"/>
        </w:rPr>
        <w:t xml:space="preserve">я відповідальними виконавцями – </w:t>
      </w:r>
      <w:r w:rsidRPr="007235F1">
        <w:rPr>
          <w:rFonts w:ascii="Times New Roman" w:eastAsia="Times New Roman" w:hAnsi="Times New Roman" w:cs="Times New Roman"/>
          <w:sz w:val="28"/>
          <w:szCs w:val="28"/>
          <w:lang w:val="uk-UA" w:eastAsia="ru-RU"/>
        </w:rPr>
        <w:t>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До реалізації Плану заходів 2021–202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передбачається залучати підприємства, установи та організації комунальної власності територіальної громади </w:t>
      </w:r>
      <w:r w:rsidR="00AD0000" w:rsidRPr="007235F1">
        <w:rPr>
          <w:rFonts w:ascii="Times New Roman" w:eastAsia="Times New Roman" w:hAnsi="Times New Roman" w:cs="Times New Roman"/>
          <w:sz w:val="28"/>
          <w:szCs w:val="28"/>
          <w:lang w:val="uk-UA" w:eastAsia="ru-RU"/>
        </w:rPr>
        <w:t>м. Києва</w:t>
      </w:r>
      <w:r w:rsidRPr="007235F1">
        <w:rPr>
          <w:rFonts w:ascii="Times New Roman" w:eastAsia="Times New Roman" w:hAnsi="Times New Roman" w:cs="Times New Roman"/>
          <w:sz w:val="28"/>
          <w:szCs w:val="28"/>
          <w:lang w:val="uk-UA" w:eastAsia="ru-RU"/>
        </w:rPr>
        <w:t>, територіальні органи центральних органів виконавчої влади, мешканців міста Києва, суб’єктів господарювання різних форм власності, громадські організації та інші зацікавлені інституції.</w:t>
      </w:r>
    </w:p>
    <w:p w:rsidR="00D14A5D" w:rsidRPr="007235F1" w:rsidRDefault="008D4F7C"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Моніторинг реалізації Стратегії розвитку міста Києва до 2025 року і виконання Плану заходів на 2021–2024 роки з реалізації Стратегії розвитку міста Києва до 2025 року </w:t>
      </w:r>
      <w:r w:rsidR="00D14A5D" w:rsidRPr="007235F1">
        <w:rPr>
          <w:rFonts w:ascii="Times New Roman" w:eastAsia="Times New Roman" w:hAnsi="Times New Roman" w:cs="Times New Roman"/>
          <w:sz w:val="28"/>
          <w:szCs w:val="28"/>
          <w:lang w:val="uk-UA" w:eastAsia="ru-RU"/>
        </w:rPr>
        <w:t>буде здійснюватися відповідно до вимог</w:t>
      </w:r>
      <w:r w:rsidRPr="007235F1">
        <w:rPr>
          <w:rFonts w:ascii="Times New Roman" w:eastAsia="Times New Roman" w:hAnsi="Times New Roman" w:cs="Times New Roman"/>
          <w:sz w:val="28"/>
          <w:szCs w:val="28"/>
          <w:lang w:val="uk-UA" w:eastAsia="ru-RU"/>
        </w:rPr>
        <w:t xml:space="preserve"> Порядку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затвердженого постановою Кабінету Міністрів України від 04 серпня 2023 року № 816</w:t>
      </w:r>
      <w:r w:rsidR="00D14A5D" w:rsidRPr="007235F1">
        <w:rPr>
          <w:rFonts w:ascii="Times New Roman" w:eastAsia="Times New Roman" w:hAnsi="Times New Roman" w:cs="Times New Roman"/>
          <w:sz w:val="28"/>
          <w:szCs w:val="28"/>
          <w:lang w:val="uk-UA" w:eastAsia="ru-RU"/>
        </w:rPr>
        <w:t>.</w:t>
      </w:r>
    </w:p>
    <w:p w:rsidR="00E426FF"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При відборі індикаторів результативності реалізації Плану заходів 2021–202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було враховано показники екологічного моніторингу: викиди забруднюючих речовин в атмосферне повітря за рік; частка утилізованих відходів (від загального обсягу утворених відходів); забезпеченість зеленими зонами загального користування; частка спалених відходів (від загального обсягу утворених відходів); динаміка обсягу побутових відходів, накопичених у спеціально відведених місцях, у відношенні до попереднього року (розраховується по об’єму); частка роздільно зібраних ТПВ за </w:t>
      </w:r>
      <w:proofErr w:type="spellStart"/>
      <w:r w:rsidRPr="007235F1">
        <w:rPr>
          <w:rFonts w:ascii="Times New Roman" w:eastAsia="Times New Roman" w:hAnsi="Times New Roman" w:cs="Times New Roman"/>
          <w:sz w:val="28"/>
          <w:szCs w:val="28"/>
          <w:lang w:val="uk-UA" w:eastAsia="ru-RU"/>
        </w:rPr>
        <w:t>двоконтейнерною</w:t>
      </w:r>
      <w:proofErr w:type="spellEnd"/>
      <w:r w:rsidRPr="007235F1">
        <w:rPr>
          <w:rFonts w:ascii="Times New Roman" w:eastAsia="Times New Roman" w:hAnsi="Times New Roman" w:cs="Times New Roman"/>
          <w:sz w:val="28"/>
          <w:szCs w:val="28"/>
          <w:lang w:val="uk-UA" w:eastAsia="ru-RU"/>
        </w:rPr>
        <w:t xml:space="preserve"> схемою (від загального обсягу утворених ТПВ); індекс забруднення атмосфери (ІЗА) середній по місту.</w:t>
      </w:r>
      <w:r w:rsidR="00E426FF" w:rsidRPr="007235F1">
        <w:rPr>
          <w:rFonts w:ascii="Times New Roman" w:eastAsia="Times New Roman" w:hAnsi="Times New Roman" w:cs="Times New Roman"/>
          <w:sz w:val="28"/>
          <w:szCs w:val="28"/>
          <w:lang w:val="uk-UA" w:eastAsia="ru-RU"/>
        </w:rPr>
        <w:t xml:space="preserve"> </w:t>
      </w:r>
    </w:p>
    <w:p w:rsidR="00E426FF" w:rsidRPr="007235F1" w:rsidRDefault="00E426FF" w:rsidP="00D14A5D">
      <w:pPr>
        <w:spacing w:after="0" w:line="240" w:lineRule="auto"/>
        <w:ind w:firstLine="567"/>
        <w:jc w:val="both"/>
        <w:rPr>
          <w:rFonts w:ascii="Times New Roman" w:eastAsia="Times New Roman" w:hAnsi="Times New Roman" w:cs="Times New Roman"/>
          <w:sz w:val="28"/>
          <w:szCs w:val="28"/>
          <w:lang w:val="uk-UA" w:eastAsia="ru-RU"/>
        </w:rPr>
      </w:pPr>
    </w:p>
    <w:p w:rsidR="005F56DA" w:rsidRPr="007235F1" w:rsidRDefault="00E426FF" w:rsidP="005F56DA">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Перелік </w:t>
      </w:r>
      <w:r w:rsidR="0004716B" w:rsidRPr="007235F1">
        <w:rPr>
          <w:rFonts w:ascii="Times New Roman" w:eastAsia="Times New Roman" w:hAnsi="Times New Roman" w:cs="Times New Roman"/>
          <w:sz w:val="28"/>
          <w:szCs w:val="28"/>
          <w:lang w:val="uk-UA" w:eastAsia="ru-RU"/>
        </w:rPr>
        <w:t xml:space="preserve">середньострокових </w:t>
      </w:r>
      <w:r w:rsidRPr="007235F1">
        <w:rPr>
          <w:rFonts w:ascii="Times New Roman" w:eastAsia="Times New Roman" w:hAnsi="Times New Roman" w:cs="Times New Roman"/>
          <w:sz w:val="28"/>
          <w:szCs w:val="28"/>
          <w:lang w:val="uk-UA" w:eastAsia="ru-RU"/>
        </w:rPr>
        <w:t>заходів</w:t>
      </w:r>
      <w:r w:rsidR="00FB36DB" w:rsidRPr="007235F1">
        <w:rPr>
          <w:rFonts w:ascii="Times New Roman" w:eastAsia="Times New Roman" w:hAnsi="Times New Roman" w:cs="Times New Roman"/>
          <w:sz w:val="28"/>
          <w:szCs w:val="28"/>
          <w:lang w:val="uk-UA" w:eastAsia="ru-RU"/>
        </w:rPr>
        <w:t>,</w:t>
      </w:r>
      <w:r w:rsidR="005F56DA" w:rsidRPr="007235F1">
        <w:rPr>
          <w:rFonts w:ascii="Times New Roman" w:eastAsia="Times New Roman" w:hAnsi="Times New Roman" w:cs="Times New Roman"/>
          <w:sz w:val="28"/>
          <w:szCs w:val="28"/>
          <w:lang w:val="uk-UA" w:eastAsia="ru-RU"/>
        </w:rPr>
        <w:t xml:space="preserve"> необхідних для </w:t>
      </w:r>
      <w:r w:rsidRPr="007235F1">
        <w:rPr>
          <w:rFonts w:ascii="Times New Roman" w:eastAsia="Times New Roman" w:hAnsi="Times New Roman" w:cs="Times New Roman"/>
          <w:sz w:val="28"/>
          <w:szCs w:val="28"/>
          <w:lang w:val="uk-UA" w:eastAsia="ru-RU"/>
        </w:rPr>
        <w:t>реалізації Стратегії,</w:t>
      </w:r>
      <w:r w:rsidR="005F56DA" w:rsidRPr="007235F1">
        <w:rPr>
          <w:rFonts w:ascii="Times New Roman" w:eastAsia="Times New Roman" w:hAnsi="Times New Roman" w:cs="Times New Roman"/>
          <w:sz w:val="28"/>
          <w:szCs w:val="28"/>
          <w:lang w:val="uk-UA" w:eastAsia="ru-RU"/>
        </w:rPr>
        <w:t xml:space="preserve"> строки здійснення заходів та відповідальні виконавці за їх здійснення, індикатори  оцінювання здійснення заходів та їх цільові значення наведен</w:t>
      </w:r>
      <w:r w:rsidR="008D013D" w:rsidRPr="007235F1">
        <w:rPr>
          <w:rFonts w:ascii="Times New Roman" w:eastAsia="Times New Roman" w:hAnsi="Times New Roman" w:cs="Times New Roman"/>
          <w:sz w:val="28"/>
          <w:szCs w:val="28"/>
          <w:lang w:val="uk-UA" w:eastAsia="ru-RU"/>
        </w:rPr>
        <w:t>о</w:t>
      </w:r>
      <w:r w:rsidR="005F56DA" w:rsidRPr="007235F1">
        <w:rPr>
          <w:rFonts w:ascii="Times New Roman" w:eastAsia="Times New Roman" w:hAnsi="Times New Roman" w:cs="Times New Roman"/>
          <w:sz w:val="28"/>
          <w:szCs w:val="28"/>
          <w:lang w:val="uk-UA" w:eastAsia="ru-RU"/>
        </w:rPr>
        <w:t xml:space="preserve"> у </w:t>
      </w:r>
      <w:r w:rsidR="008D013D" w:rsidRPr="007235F1">
        <w:rPr>
          <w:rFonts w:ascii="Times New Roman" w:eastAsia="Times New Roman" w:hAnsi="Times New Roman" w:cs="Times New Roman"/>
          <w:sz w:val="28"/>
          <w:szCs w:val="28"/>
          <w:lang w:val="uk-UA" w:eastAsia="ru-RU"/>
        </w:rPr>
        <w:t>Розділі 2</w:t>
      </w:r>
      <w:r w:rsidR="00FB36DB" w:rsidRPr="007235F1">
        <w:rPr>
          <w:rFonts w:ascii="Times New Roman" w:eastAsia="Times New Roman" w:hAnsi="Times New Roman" w:cs="Times New Roman"/>
          <w:sz w:val="28"/>
          <w:szCs w:val="28"/>
          <w:lang w:val="uk-UA" w:eastAsia="ru-RU"/>
        </w:rPr>
        <w:t>.</w:t>
      </w:r>
    </w:p>
    <w:p w:rsidR="00E426FF" w:rsidRDefault="00E426FF" w:rsidP="00D14A5D">
      <w:pPr>
        <w:spacing w:after="0" w:line="240" w:lineRule="auto"/>
        <w:ind w:firstLine="567"/>
        <w:jc w:val="both"/>
        <w:rPr>
          <w:rFonts w:ascii="Times New Roman" w:eastAsia="Times New Roman" w:hAnsi="Times New Roman" w:cs="Times New Roman"/>
          <w:sz w:val="28"/>
          <w:szCs w:val="28"/>
          <w:lang w:val="uk-UA" w:eastAsia="ru-RU"/>
        </w:rPr>
      </w:pPr>
    </w:p>
    <w:p w:rsidR="005F56DA" w:rsidRDefault="005F56DA" w:rsidP="00D14A5D">
      <w:pPr>
        <w:spacing w:after="0" w:line="240" w:lineRule="auto"/>
        <w:ind w:firstLine="567"/>
        <w:jc w:val="both"/>
        <w:rPr>
          <w:rFonts w:ascii="Times New Roman" w:eastAsia="Times New Roman" w:hAnsi="Times New Roman" w:cs="Times New Roman"/>
          <w:sz w:val="28"/>
          <w:szCs w:val="28"/>
          <w:lang w:val="uk-UA" w:eastAsia="ru-RU"/>
        </w:rPr>
      </w:pPr>
    </w:p>
    <w:p w:rsidR="005F56DA" w:rsidRDefault="005F56DA" w:rsidP="00D14A5D">
      <w:pPr>
        <w:spacing w:after="0" w:line="240" w:lineRule="auto"/>
        <w:ind w:firstLine="567"/>
        <w:jc w:val="both"/>
        <w:rPr>
          <w:rFonts w:ascii="Times New Roman" w:eastAsia="Times New Roman" w:hAnsi="Times New Roman" w:cs="Times New Roman"/>
          <w:sz w:val="28"/>
          <w:szCs w:val="28"/>
          <w:lang w:val="uk-UA" w:eastAsia="ru-RU"/>
        </w:rPr>
      </w:pPr>
    </w:p>
    <w:p w:rsidR="00E426FF" w:rsidRDefault="00E426FF" w:rsidP="00D14A5D">
      <w:pPr>
        <w:spacing w:after="0" w:line="240" w:lineRule="auto"/>
        <w:ind w:firstLine="567"/>
        <w:jc w:val="both"/>
        <w:rPr>
          <w:rFonts w:ascii="Times New Roman" w:eastAsia="Times New Roman" w:hAnsi="Times New Roman" w:cs="Times New Roman"/>
          <w:sz w:val="28"/>
          <w:szCs w:val="28"/>
          <w:lang w:val="uk-UA" w:eastAsia="ru-RU"/>
        </w:rPr>
        <w:sectPr w:rsidR="00E426FF" w:rsidSect="00EB2531">
          <w:headerReference w:type="default" r:id="rId10"/>
          <w:headerReference w:type="first" r:id="rId11"/>
          <w:footerReference w:type="first" r:id="rId12"/>
          <w:pgSz w:w="11906" w:h="16838"/>
          <w:pgMar w:top="1134" w:right="567" w:bottom="1134" w:left="1418" w:header="851" w:footer="227" w:gutter="0"/>
          <w:cols w:space="708"/>
          <w:titlePg/>
          <w:docGrid w:linePitch="381"/>
        </w:sectPr>
      </w:pPr>
    </w:p>
    <w:p w:rsidR="00800FD1" w:rsidRPr="00823F24" w:rsidRDefault="00800FD1" w:rsidP="00823F24">
      <w:pPr>
        <w:keepNext/>
        <w:pageBreakBefore/>
        <w:numPr>
          <w:ilvl w:val="0"/>
          <w:numId w:val="2"/>
        </w:numPr>
        <w:tabs>
          <w:tab w:val="left" w:pos="284"/>
          <w:tab w:val="left" w:pos="431"/>
          <w:tab w:val="left" w:pos="851"/>
        </w:tabs>
        <w:spacing w:after="120" w:line="240" w:lineRule="auto"/>
        <w:ind w:left="0" w:firstLine="0"/>
        <w:jc w:val="center"/>
        <w:outlineLvl w:val="0"/>
        <w:rPr>
          <w:rFonts w:ascii="Times New Roman" w:eastAsia="Times New Roman" w:hAnsi="Times New Roman" w:cs="Times New Roman"/>
          <w:b/>
          <w:bCs/>
          <w:caps/>
          <w:kern w:val="32"/>
          <w:sz w:val="28"/>
          <w:szCs w:val="28"/>
          <w:lang w:val="uk-UA" w:eastAsia="ru-RU"/>
        </w:rPr>
      </w:pPr>
      <w:bookmarkStart w:id="20" w:name="_Toc143525938"/>
      <w:r w:rsidRPr="00823F24">
        <w:rPr>
          <w:rFonts w:ascii="Times New Roman" w:eastAsia="Times New Roman" w:hAnsi="Times New Roman" w:cs="Times New Roman"/>
          <w:b/>
          <w:bCs/>
          <w:caps/>
          <w:kern w:val="32"/>
          <w:sz w:val="28"/>
          <w:szCs w:val="28"/>
          <w:lang w:val="uk-UA" w:eastAsia="ru-RU"/>
        </w:rPr>
        <w:t>ПЕРЕЛІК ЗАХОДІВ</w:t>
      </w:r>
      <w:bookmarkEnd w:id="20"/>
    </w:p>
    <w:p w:rsidR="00800FD1" w:rsidRPr="00800FD1" w:rsidRDefault="00800FD1" w:rsidP="00800FD1">
      <w:pPr>
        <w:spacing w:after="0" w:line="240" w:lineRule="auto"/>
        <w:jc w:val="center"/>
        <w:rPr>
          <w:rFonts w:ascii="Times New Roman" w:eastAsia="Times New Roman" w:hAnsi="Times New Roman" w:cs="Times New Roman"/>
          <w:b/>
          <w:bCs/>
          <w:iCs/>
          <w:sz w:val="16"/>
          <w:szCs w:val="16"/>
          <w:lang w:val="uk-UA" w:eastAsia="ru-RU"/>
        </w:rPr>
      </w:pPr>
    </w:p>
    <w:tbl>
      <w:tblPr>
        <w:tblW w:w="5000" w:type="pct"/>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2499"/>
        <w:gridCol w:w="3846"/>
        <w:gridCol w:w="1480"/>
        <w:gridCol w:w="2031"/>
        <w:gridCol w:w="4031"/>
        <w:gridCol w:w="1787"/>
      </w:tblGrid>
      <w:tr w:rsidR="00414663" w:rsidRPr="002B114A" w:rsidTr="009D70A1">
        <w:trPr>
          <w:cantSplit/>
          <w:tblHeader/>
        </w:trPr>
        <w:tc>
          <w:tcPr>
            <w:tcW w:w="797" w:type="pct"/>
            <w:vMerge w:val="restart"/>
            <w:shd w:val="clear" w:color="auto" w:fill="C6D9F1" w:themeFill="text2" w:themeFillTint="33"/>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Найменування завдання Стратегії розвитку міста Києва до 2025 року</w:t>
            </w:r>
          </w:p>
        </w:tc>
        <w:tc>
          <w:tcPr>
            <w:tcW w:w="1227" w:type="pct"/>
            <w:vMerge w:val="restart"/>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Найменування заходу</w:t>
            </w:r>
          </w:p>
        </w:tc>
        <w:tc>
          <w:tcPr>
            <w:tcW w:w="472" w:type="pct"/>
            <w:vMerge w:val="restart"/>
            <w:shd w:val="clear" w:color="auto" w:fill="C6D9F1" w:themeFill="text2" w:themeFillTint="33"/>
            <w:vAlign w:val="center"/>
          </w:tcPr>
          <w:p w:rsidR="00414663" w:rsidRPr="002B114A" w:rsidRDefault="002D3A29"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Строки здійснен</w:t>
            </w:r>
            <w:r w:rsidR="00414663" w:rsidRPr="002B114A">
              <w:rPr>
                <w:rFonts w:ascii="Times New Roman" w:eastAsia="Calibri" w:hAnsi="Times New Roman" w:cs="Times New Roman"/>
                <w:b/>
                <w:bCs/>
                <w:sz w:val="24"/>
                <w:szCs w:val="24"/>
                <w:lang w:val="uk-UA" w:eastAsia="ru-RU"/>
              </w:rPr>
              <w:t xml:space="preserve">ня заходу </w:t>
            </w:r>
          </w:p>
        </w:tc>
        <w:tc>
          <w:tcPr>
            <w:tcW w:w="648" w:type="pct"/>
            <w:vMerge w:val="restart"/>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Відповідальні виконавці</w:t>
            </w:r>
          </w:p>
        </w:tc>
        <w:tc>
          <w:tcPr>
            <w:tcW w:w="1856" w:type="pct"/>
            <w:gridSpan w:val="2"/>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Індикатори оцінювання</w:t>
            </w:r>
          </w:p>
        </w:tc>
      </w:tr>
      <w:tr w:rsidR="00414663" w:rsidRPr="002B114A" w:rsidTr="009D70A1">
        <w:trPr>
          <w:cantSplit/>
          <w:tblHeader/>
        </w:trPr>
        <w:tc>
          <w:tcPr>
            <w:tcW w:w="797" w:type="pct"/>
            <w:vMerge/>
            <w:shd w:val="clear" w:color="auto" w:fill="C6D9F1" w:themeFill="text2" w:themeFillTint="33"/>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p>
        </w:tc>
        <w:tc>
          <w:tcPr>
            <w:tcW w:w="1227" w:type="pct"/>
            <w:vMerge/>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p>
        </w:tc>
        <w:tc>
          <w:tcPr>
            <w:tcW w:w="472" w:type="pct"/>
            <w:vMerge/>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p>
        </w:tc>
        <w:tc>
          <w:tcPr>
            <w:tcW w:w="648" w:type="pct"/>
            <w:vMerge/>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p>
        </w:tc>
        <w:tc>
          <w:tcPr>
            <w:tcW w:w="1286" w:type="pct"/>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Назва індикатора, одиниця виміру</w:t>
            </w:r>
          </w:p>
        </w:tc>
        <w:tc>
          <w:tcPr>
            <w:tcW w:w="570" w:type="pct"/>
            <w:shd w:val="clear" w:color="auto" w:fill="C6D9F1" w:themeFill="text2" w:themeFillTint="33"/>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Значення індикатора</w:t>
            </w:r>
          </w:p>
        </w:tc>
      </w:tr>
      <w:tr w:rsidR="00B513CC" w:rsidRPr="002B114A" w:rsidTr="009D70A1">
        <w:trPr>
          <w:cantSplit/>
          <w:tblHeader/>
        </w:trPr>
        <w:tc>
          <w:tcPr>
            <w:tcW w:w="797" w:type="pct"/>
            <w:shd w:val="clear" w:color="auto" w:fill="C6D9F1" w:themeFill="text2" w:themeFillTint="33"/>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1</w:t>
            </w:r>
          </w:p>
        </w:tc>
        <w:tc>
          <w:tcPr>
            <w:tcW w:w="1227" w:type="pct"/>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2</w:t>
            </w:r>
          </w:p>
        </w:tc>
        <w:tc>
          <w:tcPr>
            <w:tcW w:w="472" w:type="pct"/>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3</w:t>
            </w:r>
          </w:p>
        </w:tc>
        <w:tc>
          <w:tcPr>
            <w:tcW w:w="648" w:type="pct"/>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4</w:t>
            </w:r>
          </w:p>
        </w:tc>
        <w:tc>
          <w:tcPr>
            <w:tcW w:w="1286" w:type="pct"/>
            <w:tcBorders>
              <w:bottom w:val="single" w:sz="12" w:space="0" w:color="365F91" w:themeColor="accent1" w:themeShade="BF"/>
            </w:tcBorders>
            <w:shd w:val="clear" w:color="auto" w:fill="C6D9F1" w:themeFill="text2" w:themeFillTint="33"/>
            <w:vAlign w:val="center"/>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5</w:t>
            </w:r>
          </w:p>
        </w:tc>
        <w:tc>
          <w:tcPr>
            <w:tcW w:w="570" w:type="pct"/>
            <w:tcBorders>
              <w:bottom w:val="single" w:sz="12" w:space="0" w:color="365F91" w:themeColor="accent1" w:themeShade="BF"/>
            </w:tcBorders>
            <w:shd w:val="clear" w:color="auto" w:fill="C6D9F1" w:themeFill="text2" w:themeFillTint="33"/>
          </w:tcPr>
          <w:p w:rsidR="00414663" w:rsidRPr="002B114A" w:rsidRDefault="00414663" w:rsidP="00A634E3">
            <w:pPr>
              <w:spacing w:after="0" w:line="240" w:lineRule="auto"/>
              <w:jc w:val="center"/>
              <w:rPr>
                <w:rFonts w:ascii="Times New Roman" w:eastAsia="Calibri" w:hAnsi="Times New Roman" w:cs="Times New Roman"/>
                <w:b/>
                <w:bCs/>
                <w:sz w:val="24"/>
                <w:szCs w:val="24"/>
                <w:lang w:val="uk-UA" w:eastAsia="ru-RU"/>
              </w:rPr>
            </w:pPr>
            <w:r w:rsidRPr="002B114A">
              <w:rPr>
                <w:rFonts w:ascii="Times New Roman" w:eastAsia="Calibri" w:hAnsi="Times New Roman" w:cs="Times New Roman"/>
                <w:b/>
                <w:bCs/>
                <w:sz w:val="24"/>
                <w:szCs w:val="24"/>
                <w:lang w:val="uk-UA" w:eastAsia="ru-RU"/>
              </w:rPr>
              <w:t>6</w:t>
            </w:r>
          </w:p>
        </w:tc>
      </w:tr>
      <w:tr w:rsidR="005A76BF" w:rsidRPr="002B114A" w:rsidTr="007273CF">
        <w:trPr>
          <w:trHeight w:val="767"/>
        </w:trPr>
        <w:tc>
          <w:tcPr>
            <w:tcW w:w="797" w:type="pct"/>
            <w:vMerge w:val="restart"/>
            <w:shd w:val="clear" w:color="auto" w:fill="auto"/>
          </w:tcPr>
          <w:p w:rsidR="005A76BF" w:rsidRPr="00F56C07" w:rsidRDefault="005A76BF"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Розвиток інноваційних промислових точок зростання</w:t>
            </w:r>
          </w:p>
        </w:tc>
        <w:tc>
          <w:tcPr>
            <w:tcW w:w="1227" w:type="pct"/>
            <w:vMerge w:val="restart"/>
            <w:shd w:val="clear" w:color="auto" w:fill="auto"/>
          </w:tcPr>
          <w:p w:rsidR="005A76BF" w:rsidRPr="002B114A" w:rsidRDefault="005A76BF" w:rsidP="00A634E3">
            <w:pPr>
              <w:spacing w:after="0" w:line="240" w:lineRule="auto"/>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1. </w:t>
            </w:r>
            <w:r w:rsidRPr="002B114A">
              <w:rPr>
                <w:rFonts w:ascii="Times New Roman" w:eastAsia="Calibri" w:hAnsi="Times New Roman" w:cs="Times New Roman"/>
                <w:sz w:val="24"/>
                <w:szCs w:val="24"/>
                <w:lang w:val="uk-UA" w:eastAsia="ru-RU"/>
              </w:rPr>
              <w:t>Підвищення конкурентоспроможності промисловості як основи економіки інноваційного типу у столиці</w:t>
            </w:r>
          </w:p>
        </w:tc>
        <w:tc>
          <w:tcPr>
            <w:tcW w:w="472" w:type="pct"/>
            <w:vMerge w:val="restart"/>
            <w:shd w:val="clear" w:color="auto" w:fill="auto"/>
          </w:tcPr>
          <w:p w:rsidR="005A76BF" w:rsidRPr="002B114A" w:rsidRDefault="005A76BF" w:rsidP="00A634E3">
            <w:pPr>
              <w:spacing w:after="0" w:line="240" w:lineRule="auto"/>
              <w:contextualSpacing/>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5A76BF" w:rsidRPr="002B114A" w:rsidRDefault="005A76BF"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промисловості та розвитку підприємництва</w:t>
            </w:r>
          </w:p>
        </w:tc>
        <w:tc>
          <w:tcPr>
            <w:tcW w:w="1286" w:type="pct"/>
            <w:tcBorders>
              <w:bottom w:val="nil"/>
            </w:tcBorders>
            <w:shd w:val="clear" w:color="auto" w:fill="auto"/>
          </w:tcPr>
          <w:p w:rsidR="005A76BF" w:rsidRPr="002B114A" w:rsidRDefault="005A76BF"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Обсяг реалізованої промислової продукції у розрахунку на одного мешканця</w:t>
            </w:r>
            <w:r w:rsidR="00CD14D0" w:rsidRPr="002B114A">
              <w:rPr>
                <w:rFonts w:ascii="Times New Roman" w:eastAsia="Times New Roman" w:hAnsi="Times New Roman" w:cs="Times New Roman"/>
                <w:sz w:val="24"/>
                <w:szCs w:val="24"/>
                <w:lang w:val="uk-UA" w:eastAsia="zh-CN"/>
              </w:rPr>
              <w:t>, тис. </w:t>
            </w:r>
            <w:r w:rsidRPr="002B114A">
              <w:rPr>
                <w:rFonts w:ascii="Times New Roman" w:eastAsia="Times New Roman" w:hAnsi="Times New Roman" w:cs="Times New Roman"/>
                <w:sz w:val="24"/>
                <w:szCs w:val="24"/>
                <w:lang w:val="uk-UA" w:eastAsia="zh-CN"/>
              </w:rPr>
              <w:t>грн</w:t>
            </w:r>
          </w:p>
        </w:tc>
        <w:tc>
          <w:tcPr>
            <w:tcW w:w="570" w:type="pct"/>
            <w:tcBorders>
              <w:bottom w:val="nil"/>
            </w:tcBorders>
            <w:shd w:val="clear" w:color="auto" w:fill="auto"/>
          </w:tcPr>
          <w:p w:rsidR="005A76BF" w:rsidRPr="002B114A" w:rsidRDefault="005A76BF" w:rsidP="00A634E3">
            <w:pPr>
              <w:keepNext/>
              <w:keepLines/>
              <w:spacing w:after="0" w:line="240" w:lineRule="auto"/>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317,5</w:t>
            </w:r>
          </w:p>
        </w:tc>
      </w:tr>
      <w:tr w:rsidR="005A76BF" w:rsidRPr="002B114A" w:rsidTr="009D70A1">
        <w:trPr>
          <w:trHeight w:val="1243"/>
        </w:trPr>
        <w:tc>
          <w:tcPr>
            <w:tcW w:w="797" w:type="pct"/>
            <w:vMerge/>
            <w:shd w:val="clear" w:color="auto" w:fill="auto"/>
          </w:tcPr>
          <w:p w:rsidR="005A76BF" w:rsidRPr="00F56C07" w:rsidRDefault="005A76BF"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5A76BF" w:rsidRPr="002B114A" w:rsidRDefault="005A76BF"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5A76BF" w:rsidRPr="002B114A" w:rsidRDefault="005A76BF" w:rsidP="00A634E3">
            <w:pPr>
              <w:spacing w:after="0" w:line="240" w:lineRule="auto"/>
              <w:contextualSpacing/>
              <w:jc w:val="center"/>
              <w:rPr>
                <w:rFonts w:ascii="Times New Roman" w:eastAsia="Calibri" w:hAnsi="Times New Roman" w:cs="Times New Roman"/>
                <w:sz w:val="24"/>
                <w:szCs w:val="24"/>
                <w:lang w:val="uk-UA" w:eastAsia="ru-RU"/>
              </w:rPr>
            </w:pPr>
          </w:p>
        </w:tc>
        <w:tc>
          <w:tcPr>
            <w:tcW w:w="648" w:type="pct"/>
            <w:vMerge/>
            <w:shd w:val="clear" w:color="auto" w:fill="auto"/>
          </w:tcPr>
          <w:p w:rsidR="005A76BF" w:rsidRPr="002B114A" w:rsidRDefault="005A76BF"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5A76BF" w:rsidRPr="002B114A" w:rsidRDefault="005A76BF"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Обсяг реалізованої промислової продукції основних фармацевтичних продуктів і фармацевтичних препаратів, млрд грн</w:t>
            </w:r>
          </w:p>
        </w:tc>
        <w:tc>
          <w:tcPr>
            <w:tcW w:w="570" w:type="pct"/>
            <w:tcBorders>
              <w:top w:val="nil"/>
              <w:bottom w:val="single" w:sz="12" w:space="0" w:color="365F91" w:themeColor="accent1" w:themeShade="BF"/>
            </w:tcBorders>
            <w:shd w:val="clear" w:color="auto" w:fill="auto"/>
          </w:tcPr>
          <w:p w:rsidR="005A76BF" w:rsidRPr="002B114A" w:rsidRDefault="005A76BF" w:rsidP="00A634E3">
            <w:pPr>
              <w:keepNext/>
              <w:keepLines/>
              <w:spacing w:after="0" w:line="240" w:lineRule="auto"/>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24,4</w:t>
            </w:r>
          </w:p>
        </w:tc>
      </w:tr>
      <w:tr w:rsidR="005A76BF" w:rsidRPr="002B114A" w:rsidTr="007273CF">
        <w:trPr>
          <w:trHeight w:val="1128"/>
        </w:trPr>
        <w:tc>
          <w:tcPr>
            <w:tcW w:w="797" w:type="pct"/>
            <w:vMerge/>
            <w:shd w:val="clear" w:color="auto" w:fill="auto"/>
          </w:tcPr>
          <w:p w:rsidR="005A76BF" w:rsidRPr="00F56C07" w:rsidRDefault="005A76BF" w:rsidP="00A634E3">
            <w:pPr>
              <w:spacing w:after="0" w:line="240" w:lineRule="auto"/>
              <w:ind w:right="57"/>
              <w:contextualSpacing/>
              <w:rPr>
                <w:rFonts w:ascii="Times New Roman" w:hAnsi="Times New Roman" w:cs="Times New Roman"/>
                <w:sz w:val="24"/>
                <w:szCs w:val="24"/>
                <w:lang w:val="uk-UA"/>
              </w:rPr>
            </w:pPr>
          </w:p>
        </w:tc>
        <w:tc>
          <w:tcPr>
            <w:tcW w:w="1227" w:type="pct"/>
            <w:vMerge w:val="restart"/>
            <w:shd w:val="clear" w:color="auto" w:fill="auto"/>
          </w:tcPr>
          <w:p w:rsidR="005A76BF" w:rsidRPr="002B114A" w:rsidRDefault="005A76BF" w:rsidP="00A634E3">
            <w:pPr>
              <w:spacing w:after="0" w:line="240" w:lineRule="auto"/>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 xml:space="preserve">2. Підтримка суб’єктів малого та середнього підприємництва у м. Києві шляхом надання фінансово-кредитної </w:t>
            </w:r>
            <w:r w:rsidR="007F461C" w:rsidRPr="00747E07">
              <w:rPr>
                <w:rFonts w:ascii="Times New Roman" w:eastAsia="Times New Roman" w:hAnsi="Times New Roman" w:cs="Times New Roman"/>
                <w:sz w:val="24"/>
                <w:szCs w:val="24"/>
                <w:lang w:val="uk-UA" w:eastAsia="uk-UA"/>
              </w:rPr>
              <w:t>допомоги</w:t>
            </w:r>
          </w:p>
        </w:tc>
        <w:tc>
          <w:tcPr>
            <w:tcW w:w="472" w:type="pct"/>
            <w:vMerge w:val="restart"/>
            <w:shd w:val="clear" w:color="auto" w:fill="auto"/>
          </w:tcPr>
          <w:p w:rsidR="005A76BF" w:rsidRPr="002B114A" w:rsidRDefault="005A76BF"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2021–2023</w:t>
            </w:r>
          </w:p>
        </w:tc>
        <w:tc>
          <w:tcPr>
            <w:tcW w:w="648" w:type="pct"/>
            <w:vMerge w:val="restart"/>
            <w:shd w:val="clear" w:color="auto" w:fill="auto"/>
          </w:tcPr>
          <w:p w:rsidR="005A76BF" w:rsidRPr="002B114A" w:rsidRDefault="005A76BF"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промисловості та розвитку підприємництва</w:t>
            </w:r>
          </w:p>
        </w:tc>
        <w:tc>
          <w:tcPr>
            <w:tcW w:w="1286" w:type="pct"/>
            <w:tcBorders>
              <w:bottom w:val="nil"/>
            </w:tcBorders>
            <w:shd w:val="clear" w:color="auto" w:fill="auto"/>
          </w:tcPr>
          <w:p w:rsidR="005A76BF" w:rsidRPr="002B114A" w:rsidRDefault="005A76BF"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суб’єктів малих та середніх підприємств, яким заплановано надати фінансово-кредитну підтримку, од.</w:t>
            </w:r>
          </w:p>
        </w:tc>
        <w:tc>
          <w:tcPr>
            <w:tcW w:w="570" w:type="pct"/>
            <w:tcBorders>
              <w:bottom w:val="nil"/>
            </w:tcBorders>
            <w:shd w:val="clear" w:color="auto" w:fill="auto"/>
          </w:tcPr>
          <w:p w:rsidR="005A76BF" w:rsidRPr="002B114A" w:rsidRDefault="005A76BF"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175</w:t>
            </w:r>
          </w:p>
        </w:tc>
      </w:tr>
      <w:tr w:rsidR="005A76BF" w:rsidRPr="002B114A" w:rsidTr="009D70A1">
        <w:trPr>
          <w:trHeight w:val="1379"/>
        </w:trPr>
        <w:tc>
          <w:tcPr>
            <w:tcW w:w="797" w:type="pct"/>
            <w:vMerge/>
            <w:shd w:val="clear" w:color="auto" w:fill="auto"/>
          </w:tcPr>
          <w:p w:rsidR="005A76BF" w:rsidRPr="00F56C07" w:rsidRDefault="005A76BF"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5A76BF" w:rsidRPr="002B114A" w:rsidRDefault="005A76BF"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5A76BF" w:rsidRPr="002B114A" w:rsidRDefault="005A76BF"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5A76BF" w:rsidRPr="002B114A" w:rsidRDefault="005A76BF"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5A76BF" w:rsidRPr="002B114A" w:rsidRDefault="005A76BF"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запланованих інноваційних проєктів у разі отримання суб’єктами малих та середніх підприємств фінансово-кредитної підтримки. од</w:t>
            </w:r>
          </w:p>
        </w:tc>
        <w:tc>
          <w:tcPr>
            <w:tcW w:w="570" w:type="pct"/>
            <w:tcBorders>
              <w:top w:val="nil"/>
            </w:tcBorders>
            <w:shd w:val="clear" w:color="auto" w:fill="auto"/>
          </w:tcPr>
          <w:p w:rsidR="005A76BF" w:rsidRPr="002B114A" w:rsidRDefault="005A76BF"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115</w:t>
            </w:r>
          </w:p>
        </w:tc>
      </w:tr>
      <w:tr w:rsidR="00993766" w:rsidRPr="002B114A" w:rsidTr="009D70A1">
        <w:trPr>
          <w:trHeight w:val="1785"/>
        </w:trPr>
        <w:tc>
          <w:tcPr>
            <w:tcW w:w="797" w:type="pct"/>
            <w:vMerge w:val="restart"/>
            <w:shd w:val="clear" w:color="auto" w:fill="auto"/>
          </w:tcPr>
          <w:p w:rsidR="00993766" w:rsidRPr="002B114A" w:rsidRDefault="00993766"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Поліпшення інвестиційного клімату столиці</w:t>
            </w:r>
          </w:p>
          <w:p w:rsidR="00837837" w:rsidRPr="002B114A" w:rsidRDefault="00837837" w:rsidP="00A634E3">
            <w:pPr>
              <w:spacing w:after="0" w:line="240" w:lineRule="auto"/>
              <w:ind w:right="57"/>
              <w:contextualSpacing/>
              <w:rPr>
                <w:rFonts w:ascii="Times New Roman" w:hAnsi="Times New Roman" w:cs="Times New Roman"/>
                <w:sz w:val="24"/>
                <w:szCs w:val="24"/>
                <w:lang w:val="uk-UA"/>
              </w:rPr>
            </w:pPr>
          </w:p>
          <w:p w:rsidR="00993766" w:rsidRPr="002B114A" w:rsidRDefault="00993766" w:rsidP="00A634E3">
            <w:pPr>
              <w:spacing w:after="0" w:line="240" w:lineRule="auto"/>
              <w:rPr>
                <w:rFonts w:ascii="Times New Roman" w:hAnsi="Times New Roman" w:cs="Times New Roman"/>
                <w:sz w:val="24"/>
                <w:szCs w:val="24"/>
                <w:lang w:val="uk-UA"/>
              </w:rPr>
            </w:pPr>
            <w:r w:rsidRPr="002B114A">
              <w:rPr>
                <w:rFonts w:ascii="Times New Roman" w:hAnsi="Times New Roman" w:cs="Times New Roman"/>
                <w:sz w:val="24"/>
                <w:szCs w:val="24"/>
                <w:lang w:val="uk-UA"/>
              </w:rPr>
              <w:t>Просування інвестиційного потенціалу</w:t>
            </w:r>
          </w:p>
        </w:tc>
        <w:tc>
          <w:tcPr>
            <w:tcW w:w="1227" w:type="pct"/>
            <w:shd w:val="clear" w:color="auto" w:fill="auto"/>
          </w:tcPr>
          <w:p w:rsidR="00993766" w:rsidRPr="002B114A" w:rsidRDefault="00F95DA7" w:rsidP="00A634E3">
            <w:pPr>
              <w:spacing w:after="0" w:line="240" w:lineRule="auto"/>
              <w:rPr>
                <w:rFonts w:ascii="Times New Roman" w:eastAsia="Calibri" w:hAnsi="Times New Roman" w:cs="Times New Roman"/>
                <w:b/>
                <w:bCs/>
                <w:sz w:val="24"/>
                <w:szCs w:val="24"/>
                <w:lang w:val="uk-UA" w:eastAsia="ru-RU"/>
              </w:rPr>
            </w:pPr>
            <w:r w:rsidRPr="002B114A">
              <w:rPr>
                <w:rFonts w:ascii="Times New Roman" w:eastAsia="Times New Roman" w:hAnsi="Times New Roman" w:cs="Times New Roman"/>
                <w:sz w:val="24"/>
                <w:szCs w:val="24"/>
                <w:lang w:val="uk-UA" w:eastAsia="uk-UA"/>
              </w:rPr>
              <w:t>3</w:t>
            </w:r>
            <w:r w:rsidR="00C07427" w:rsidRPr="002B114A">
              <w:rPr>
                <w:rFonts w:ascii="Times New Roman" w:eastAsia="Times New Roman" w:hAnsi="Times New Roman" w:cs="Times New Roman"/>
                <w:sz w:val="24"/>
                <w:szCs w:val="24"/>
                <w:lang w:val="uk-UA" w:eastAsia="uk-UA"/>
              </w:rPr>
              <w:t>.</w:t>
            </w:r>
            <w:r w:rsidR="00993766" w:rsidRPr="002B114A">
              <w:rPr>
                <w:rFonts w:ascii="Times New Roman" w:eastAsia="Times New Roman" w:hAnsi="Times New Roman" w:cs="Times New Roman"/>
                <w:sz w:val="24"/>
                <w:szCs w:val="24"/>
                <w:lang w:val="uk-UA" w:eastAsia="uk-UA"/>
              </w:rPr>
              <w:t> </w:t>
            </w:r>
            <w:r w:rsidR="002D0208" w:rsidRPr="002B114A">
              <w:rPr>
                <w:rFonts w:ascii="Times New Roman" w:eastAsia="Times New Roman" w:hAnsi="Times New Roman" w:cs="Times New Roman"/>
                <w:sz w:val="24"/>
                <w:szCs w:val="24"/>
                <w:lang w:val="uk-UA" w:eastAsia="uk-UA"/>
              </w:rPr>
              <w:t>Створення передумов для визначення</w:t>
            </w:r>
            <w:r w:rsidR="00993766" w:rsidRPr="002B114A">
              <w:rPr>
                <w:rFonts w:ascii="Times New Roman" w:eastAsia="Times New Roman" w:hAnsi="Times New Roman" w:cs="Times New Roman"/>
                <w:sz w:val="24"/>
                <w:szCs w:val="24"/>
                <w:lang w:val="uk-UA" w:eastAsia="uk-UA"/>
              </w:rPr>
              <w:t xml:space="preserve"> та </w:t>
            </w:r>
            <w:r w:rsidR="002D0208" w:rsidRPr="002B114A">
              <w:rPr>
                <w:rFonts w:ascii="Times New Roman" w:eastAsia="Times New Roman" w:hAnsi="Times New Roman" w:cs="Times New Roman"/>
                <w:sz w:val="24"/>
                <w:szCs w:val="24"/>
                <w:lang w:val="uk-UA" w:eastAsia="uk-UA"/>
              </w:rPr>
              <w:t xml:space="preserve">забезпечення </w:t>
            </w:r>
            <w:r w:rsidR="00993766" w:rsidRPr="002B114A">
              <w:rPr>
                <w:rFonts w:ascii="Times New Roman" w:eastAsia="Times New Roman" w:hAnsi="Times New Roman" w:cs="Times New Roman"/>
                <w:sz w:val="24"/>
                <w:szCs w:val="24"/>
                <w:lang w:val="uk-UA" w:eastAsia="uk-UA"/>
              </w:rPr>
              <w:t xml:space="preserve">функціонування </w:t>
            </w:r>
            <w:r w:rsidR="002D0208" w:rsidRPr="002B114A">
              <w:rPr>
                <w:rFonts w:ascii="Times New Roman" w:eastAsia="Times New Roman" w:hAnsi="Times New Roman" w:cs="Times New Roman"/>
                <w:sz w:val="24"/>
                <w:szCs w:val="24"/>
                <w:lang w:val="uk-UA" w:eastAsia="zh-CN"/>
              </w:rPr>
              <w:t>промислового вузла «Київська бізнес-гавань»</w:t>
            </w:r>
          </w:p>
        </w:tc>
        <w:tc>
          <w:tcPr>
            <w:tcW w:w="472" w:type="pct"/>
            <w:shd w:val="clear" w:color="auto" w:fill="auto"/>
          </w:tcPr>
          <w:p w:rsidR="00993766" w:rsidRPr="002B114A" w:rsidRDefault="00993766"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2021–2022</w:t>
            </w:r>
          </w:p>
        </w:tc>
        <w:tc>
          <w:tcPr>
            <w:tcW w:w="648" w:type="pct"/>
            <w:shd w:val="clear" w:color="auto" w:fill="auto"/>
          </w:tcPr>
          <w:p w:rsidR="00993766" w:rsidRPr="002B114A" w:rsidRDefault="00993766" w:rsidP="00A634E3">
            <w:pPr>
              <w:spacing w:after="0" w:line="240" w:lineRule="auto"/>
              <w:jc w:val="center"/>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sz w:val="24"/>
                <w:szCs w:val="24"/>
                <w:lang w:val="uk-UA" w:eastAsia="ru-RU"/>
              </w:rPr>
              <w:t>Департамент економіки та інвестицій</w:t>
            </w:r>
          </w:p>
        </w:tc>
        <w:tc>
          <w:tcPr>
            <w:tcW w:w="1286" w:type="pct"/>
            <w:shd w:val="clear" w:color="auto" w:fill="auto"/>
          </w:tcPr>
          <w:p w:rsidR="00993766" w:rsidRPr="00DD4932" w:rsidRDefault="00993766"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Розроблена Концепція створення та функціонування промислового вузла «Київська бізнес-гавань» як основи для розробки концепції індустріального парку, од.</w:t>
            </w:r>
          </w:p>
        </w:tc>
        <w:tc>
          <w:tcPr>
            <w:tcW w:w="570" w:type="pct"/>
            <w:shd w:val="clear" w:color="auto" w:fill="auto"/>
          </w:tcPr>
          <w:p w:rsidR="00993766" w:rsidRPr="002B114A" w:rsidRDefault="00993766" w:rsidP="00A634E3">
            <w:pPr>
              <w:tabs>
                <w:tab w:val="left" w:pos="231"/>
              </w:tabs>
              <w:suppressAutoHyphens/>
              <w:spacing w:after="0" w:line="240" w:lineRule="auto"/>
              <w:contextualSpacing/>
              <w:jc w:val="center"/>
              <w:rPr>
                <w:rFonts w:ascii="Times New Roman" w:eastAsia="Times New Roman" w:hAnsi="Times New Roman" w:cs="Times New Roman"/>
                <w:strike/>
                <w:sz w:val="24"/>
                <w:szCs w:val="24"/>
                <w:lang w:val="uk-UA" w:eastAsia="zh-CN"/>
              </w:rPr>
            </w:pPr>
            <w:r w:rsidRPr="002B114A">
              <w:rPr>
                <w:rFonts w:ascii="Times New Roman" w:eastAsia="Times New Roman" w:hAnsi="Times New Roman" w:cs="Times New Roman"/>
                <w:sz w:val="24"/>
                <w:szCs w:val="24"/>
                <w:lang w:val="uk-UA" w:eastAsia="zh-CN"/>
              </w:rPr>
              <w:t>1</w:t>
            </w:r>
          </w:p>
        </w:tc>
      </w:tr>
      <w:tr w:rsidR="00993766" w:rsidRPr="002B114A" w:rsidTr="009D70A1">
        <w:trPr>
          <w:trHeight w:val="792"/>
        </w:trPr>
        <w:tc>
          <w:tcPr>
            <w:tcW w:w="797" w:type="pct"/>
            <w:vMerge/>
            <w:shd w:val="clear" w:color="auto" w:fill="auto"/>
          </w:tcPr>
          <w:p w:rsidR="00993766" w:rsidRPr="002B114A" w:rsidRDefault="00993766" w:rsidP="00A634E3">
            <w:pPr>
              <w:spacing w:after="0" w:line="240" w:lineRule="auto"/>
              <w:ind w:right="57"/>
              <w:contextualSpacing/>
              <w:jc w:val="both"/>
              <w:rPr>
                <w:rFonts w:ascii="Times New Roman" w:hAnsi="Times New Roman" w:cs="Times New Roman"/>
                <w:sz w:val="24"/>
                <w:szCs w:val="24"/>
                <w:lang w:val="uk-UA"/>
              </w:rPr>
            </w:pPr>
          </w:p>
        </w:tc>
        <w:tc>
          <w:tcPr>
            <w:tcW w:w="1227" w:type="pct"/>
            <w:shd w:val="clear" w:color="auto" w:fill="auto"/>
          </w:tcPr>
          <w:p w:rsidR="00993766" w:rsidRPr="002B114A" w:rsidRDefault="00F95DA7" w:rsidP="00A634E3">
            <w:pPr>
              <w:spacing w:after="0" w:line="240" w:lineRule="auto"/>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4</w:t>
            </w:r>
            <w:r w:rsidR="00D0682B" w:rsidRPr="002B114A">
              <w:rPr>
                <w:rFonts w:ascii="Times New Roman" w:eastAsia="Times New Roman" w:hAnsi="Times New Roman" w:cs="Times New Roman"/>
                <w:sz w:val="24"/>
                <w:szCs w:val="24"/>
                <w:lang w:val="uk-UA" w:eastAsia="uk-UA"/>
              </w:rPr>
              <w:t>. </w:t>
            </w:r>
            <w:r w:rsidR="00BA41B6" w:rsidRPr="002B114A">
              <w:rPr>
                <w:rFonts w:ascii="Times New Roman" w:eastAsia="Times New Roman" w:hAnsi="Times New Roman" w:cs="Times New Roman"/>
                <w:sz w:val="24"/>
                <w:szCs w:val="24"/>
                <w:lang w:val="uk-UA" w:eastAsia="uk-UA"/>
              </w:rPr>
              <w:t xml:space="preserve">Позиціонування міста Києва </w:t>
            </w:r>
            <w:r w:rsidR="00FF15B2" w:rsidRPr="002B114A">
              <w:rPr>
                <w:rFonts w:ascii="Times New Roman" w:eastAsia="Times New Roman" w:hAnsi="Times New Roman" w:cs="Times New Roman"/>
                <w:sz w:val="24"/>
                <w:szCs w:val="24"/>
                <w:lang w:val="uk-UA" w:eastAsia="uk-UA"/>
              </w:rPr>
              <w:t xml:space="preserve">на міжнародних інвестиційних заходах як </w:t>
            </w:r>
            <w:r w:rsidR="00BA41B6" w:rsidRPr="002B114A">
              <w:rPr>
                <w:rFonts w:ascii="Times New Roman" w:eastAsia="Times New Roman" w:hAnsi="Times New Roman" w:cs="Times New Roman"/>
                <w:sz w:val="24"/>
                <w:szCs w:val="24"/>
                <w:lang w:val="uk-UA" w:eastAsia="uk-UA"/>
              </w:rPr>
              <w:t>інвестиційно привабливо</w:t>
            </w:r>
            <w:r w:rsidR="002D73D8" w:rsidRPr="002B114A">
              <w:rPr>
                <w:rFonts w:ascii="Times New Roman" w:eastAsia="Times New Roman" w:hAnsi="Times New Roman" w:cs="Times New Roman"/>
                <w:sz w:val="24"/>
                <w:szCs w:val="24"/>
                <w:lang w:val="uk-UA" w:eastAsia="uk-UA"/>
              </w:rPr>
              <w:t xml:space="preserve">го центру у </w:t>
            </w:r>
            <w:r w:rsidR="00FF15B2" w:rsidRPr="002B114A">
              <w:rPr>
                <w:rFonts w:ascii="Times New Roman" w:eastAsia="Times New Roman" w:hAnsi="Times New Roman" w:cs="Times New Roman"/>
                <w:sz w:val="24"/>
                <w:szCs w:val="24"/>
                <w:lang w:val="uk-UA" w:eastAsia="uk-UA"/>
              </w:rPr>
              <w:t>Центральній та Східній Європі</w:t>
            </w:r>
            <w:r w:rsidR="00FF15B2" w:rsidRPr="002B114A">
              <w:rPr>
                <w:rFonts w:ascii="Times New Roman" w:eastAsia="Times New Roman" w:hAnsi="Times New Roman" w:cs="Times New Roman"/>
                <w:sz w:val="24"/>
                <w:szCs w:val="24"/>
                <w:lang w:val="uk-UA" w:eastAsia="ru-RU"/>
              </w:rPr>
              <w:t xml:space="preserve"> </w:t>
            </w:r>
          </w:p>
        </w:tc>
        <w:tc>
          <w:tcPr>
            <w:tcW w:w="472" w:type="pct"/>
            <w:shd w:val="clear" w:color="auto" w:fill="auto"/>
          </w:tcPr>
          <w:p w:rsidR="00993766" w:rsidRPr="002B114A" w:rsidRDefault="00993766"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993766" w:rsidRPr="002B114A" w:rsidRDefault="00993766"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 xml:space="preserve">Департамент економіки та інвестицій </w:t>
            </w:r>
          </w:p>
        </w:tc>
        <w:tc>
          <w:tcPr>
            <w:tcW w:w="1286" w:type="pct"/>
            <w:tcBorders>
              <w:bottom w:val="single" w:sz="12" w:space="0" w:color="365F91" w:themeColor="accent1" w:themeShade="BF"/>
            </w:tcBorders>
            <w:shd w:val="clear" w:color="auto" w:fill="auto"/>
          </w:tcPr>
          <w:p w:rsidR="00993766" w:rsidRPr="002B114A" w:rsidRDefault="00993766"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Проведений Інвестиційний форум міста Києва, од</w:t>
            </w:r>
            <w:r w:rsidR="00CD14D0" w:rsidRPr="002B114A">
              <w:rPr>
                <w:rFonts w:ascii="Times New Roman" w:eastAsia="Times New Roman" w:hAnsi="Times New Roman" w:cs="Times New Roman"/>
                <w:sz w:val="24"/>
                <w:szCs w:val="24"/>
                <w:lang w:val="uk-UA" w:eastAsia="zh-CN"/>
              </w:rPr>
              <w:t>.</w:t>
            </w:r>
          </w:p>
        </w:tc>
        <w:tc>
          <w:tcPr>
            <w:tcW w:w="570" w:type="pct"/>
            <w:tcBorders>
              <w:bottom w:val="single" w:sz="12" w:space="0" w:color="365F91" w:themeColor="accent1" w:themeShade="BF"/>
            </w:tcBorders>
            <w:shd w:val="clear" w:color="auto" w:fill="auto"/>
          </w:tcPr>
          <w:p w:rsidR="00837837" w:rsidRPr="002B114A" w:rsidRDefault="00993766" w:rsidP="00A634E3">
            <w:pPr>
              <w:tabs>
                <w:tab w:val="left" w:pos="35"/>
              </w:tabs>
              <w:suppressAutoHyphens/>
              <w:spacing w:after="0" w:line="240" w:lineRule="auto"/>
              <w:contextualSpacing/>
              <w:jc w:val="center"/>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4</w:t>
            </w:r>
          </w:p>
        </w:tc>
      </w:tr>
      <w:tr w:rsidR="0016084F" w:rsidRPr="002B114A" w:rsidTr="007273CF">
        <w:trPr>
          <w:trHeight w:val="835"/>
        </w:trPr>
        <w:tc>
          <w:tcPr>
            <w:tcW w:w="797" w:type="pct"/>
            <w:vMerge w:val="restart"/>
            <w:shd w:val="clear" w:color="auto" w:fill="auto"/>
          </w:tcPr>
          <w:p w:rsidR="0016084F" w:rsidRPr="002B114A" w:rsidRDefault="0016084F"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Підвищення рівня обізнаності населення про можливості на ринку праці</w:t>
            </w:r>
          </w:p>
        </w:tc>
        <w:tc>
          <w:tcPr>
            <w:tcW w:w="1227" w:type="pct"/>
            <w:vMerge w:val="restart"/>
            <w:shd w:val="clear" w:color="auto" w:fill="auto"/>
          </w:tcPr>
          <w:p w:rsidR="0016084F" w:rsidRPr="002B114A" w:rsidRDefault="00D0682B" w:rsidP="00A634E3">
            <w:pPr>
              <w:spacing w:after="0" w:line="240" w:lineRule="auto"/>
              <w:rPr>
                <w:rFonts w:ascii="Times New Roman" w:eastAsia="Calibri" w:hAnsi="Times New Roman" w:cs="Times New Roman"/>
                <w:b/>
                <w:bCs/>
                <w:sz w:val="24"/>
                <w:szCs w:val="24"/>
                <w:lang w:val="uk-UA" w:eastAsia="ru-RU"/>
              </w:rPr>
            </w:pPr>
            <w:r w:rsidRPr="002B114A">
              <w:rPr>
                <w:rFonts w:ascii="Times New Roman" w:eastAsia="Calibri" w:hAnsi="Times New Roman" w:cs="Times New Roman"/>
                <w:sz w:val="24"/>
                <w:szCs w:val="24"/>
                <w:lang w:val="uk-UA" w:eastAsia="uk-UA"/>
              </w:rPr>
              <w:t>5. </w:t>
            </w:r>
            <w:r w:rsidR="0016084F" w:rsidRPr="002B114A">
              <w:rPr>
                <w:rFonts w:ascii="Times New Roman" w:eastAsia="Calibri" w:hAnsi="Times New Roman" w:cs="Times New Roman"/>
                <w:sz w:val="24"/>
                <w:szCs w:val="24"/>
                <w:lang w:val="uk-UA" w:eastAsia="uk-UA"/>
              </w:rPr>
              <w:t xml:space="preserve">Проведення профорієнтаційних заходів з метою успішної самореалізації </w:t>
            </w:r>
            <w:r w:rsidR="00771DCE" w:rsidRPr="002B114A">
              <w:rPr>
                <w:rFonts w:ascii="Times New Roman" w:eastAsia="Calibri" w:hAnsi="Times New Roman" w:cs="Times New Roman"/>
                <w:sz w:val="24"/>
                <w:szCs w:val="24"/>
                <w:lang w:val="uk-UA" w:eastAsia="uk-UA"/>
              </w:rPr>
              <w:t xml:space="preserve">молоді </w:t>
            </w:r>
            <w:r w:rsidR="0016084F" w:rsidRPr="002B114A">
              <w:rPr>
                <w:rFonts w:ascii="Times New Roman" w:eastAsia="Calibri" w:hAnsi="Times New Roman" w:cs="Times New Roman"/>
                <w:sz w:val="24"/>
                <w:szCs w:val="24"/>
                <w:lang w:val="uk-UA" w:eastAsia="uk-UA"/>
              </w:rPr>
              <w:t>на ринку праці</w:t>
            </w:r>
          </w:p>
        </w:tc>
        <w:tc>
          <w:tcPr>
            <w:tcW w:w="472" w:type="pct"/>
            <w:vMerge w:val="restart"/>
            <w:shd w:val="clear" w:color="auto" w:fill="auto"/>
          </w:tcPr>
          <w:p w:rsidR="0016084F" w:rsidRPr="002B114A" w:rsidRDefault="0016084F"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16084F" w:rsidRPr="002B114A" w:rsidRDefault="0016084F"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соціальної політики</w:t>
            </w:r>
          </w:p>
          <w:p w:rsidR="0016084F" w:rsidRPr="002B114A" w:rsidRDefault="0016084F"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 xml:space="preserve">Департамент промисловості та </w:t>
            </w:r>
            <w:r w:rsidR="00AF6A43" w:rsidRPr="002B114A">
              <w:rPr>
                <w:rFonts w:ascii="Times New Roman" w:eastAsia="Calibri" w:hAnsi="Times New Roman" w:cs="Times New Roman"/>
                <w:sz w:val="24"/>
                <w:szCs w:val="24"/>
                <w:lang w:val="uk-UA" w:eastAsia="ru-RU"/>
              </w:rPr>
              <w:t>розвитку підприємництва (з 2023 </w:t>
            </w:r>
            <w:r w:rsidRPr="002B114A">
              <w:rPr>
                <w:rFonts w:ascii="Times New Roman" w:eastAsia="Calibri" w:hAnsi="Times New Roman" w:cs="Times New Roman"/>
                <w:sz w:val="24"/>
                <w:szCs w:val="24"/>
                <w:lang w:val="uk-UA" w:eastAsia="ru-RU"/>
              </w:rPr>
              <w:t>р.)</w:t>
            </w:r>
          </w:p>
        </w:tc>
        <w:tc>
          <w:tcPr>
            <w:tcW w:w="1286" w:type="pct"/>
            <w:tcBorders>
              <w:bottom w:val="nil"/>
            </w:tcBorders>
            <w:shd w:val="clear" w:color="auto" w:fill="auto"/>
          </w:tcPr>
          <w:p w:rsidR="0016084F" w:rsidRPr="002B114A" w:rsidRDefault="0016084F"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осіб, залучених до участі в загальноміській молодіжній акції «</w:t>
            </w:r>
            <w:proofErr w:type="spellStart"/>
            <w:r w:rsidRPr="002B114A">
              <w:rPr>
                <w:rFonts w:ascii="Times New Roman" w:eastAsia="Times New Roman" w:hAnsi="Times New Roman" w:cs="Times New Roman"/>
                <w:sz w:val="24"/>
                <w:szCs w:val="24"/>
                <w:lang w:val="uk-UA" w:eastAsia="zh-CN"/>
              </w:rPr>
              <w:t>ПрофМісто</w:t>
            </w:r>
            <w:proofErr w:type="spellEnd"/>
            <w:r w:rsidRPr="002B114A">
              <w:rPr>
                <w:rFonts w:ascii="Times New Roman" w:eastAsia="Times New Roman" w:hAnsi="Times New Roman" w:cs="Times New Roman"/>
                <w:sz w:val="24"/>
                <w:szCs w:val="24"/>
                <w:lang w:val="uk-UA" w:eastAsia="zh-CN"/>
              </w:rPr>
              <w:t>», осіб</w:t>
            </w:r>
          </w:p>
        </w:tc>
        <w:tc>
          <w:tcPr>
            <w:tcW w:w="570" w:type="pct"/>
            <w:tcBorders>
              <w:bottom w:val="nil"/>
            </w:tcBorders>
            <w:shd w:val="clear" w:color="auto" w:fill="auto"/>
          </w:tcPr>
          <w:p w:rsidR="0016084F" w:rsidRPr="002B114A" w:rsidRDefault="0016084F" w:rsidP="00A634E3">
            <w:pPr>
              <w:spacing w:after="0" w:line="240" w:lineRule="auto"/>
              <w:ind w:left="125" w:right="125"/>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2600</w:t>
            </w:r>
          </w:p>
        </w:tc>
      </w:tr>
      <w:tr w:rsidR="0016084F" w:rsidRPr="002B114A" w:rsidTr="009D70A1">
        <w:trPr>
          <w:trHeight w:val="1148"/>
        </w:trPr>
        <w:tc>
          <w:tcPr>
            <w:tcW w:w="797" w:type="pct"/>
            <w:vMerge/>
            <w:shd w:val="clear" w:color="auto" w:fill="auto"/>
          </w:tcPr>
          <w:p w:rsidR="0016084F" w:rsidRPr="002B114A" w:rsidRDefault="0016084F"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16084F" w:rsidRPr="002B114A" w:rsidRDefault="0016084F" w:rsidP="00A634E3">
            <w:pPr>
              <w:spacing w:after="0" w:line="240" w:lineRule="auto"/>
              <w:rPr>
                <w:rFonts w:ascii="Times New Roman" w:eastAsia="Calibri" w:hAnsi="Times New Roman" w:cs="Times New Roman"/>
                <w:sz w:val="24"/>
                <w:szCs w:val="24"/>
                <w:lang w:val="uk-UA" w:eastAsia="uk-UA"/>
              </w:rPr>
            </w:pPr>
          </w:p>
        </w:tc>
        <w:tc>
          <w:tcPr>
            <w:tcW w:w="472" w:type="pct"/>
            <w:vMerge/>
            <w:shd w:val="clear" w:color="auto" w:fill="auto"/>
          </w:tcPr>
          <w:p w:rsidR="0016084F" w:rsidRPr="002B114A" w:rsidRDefault="0016084F"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16084F" w:rsidRPr="002B114A" w:rsidRDefault="0016084F"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16084F" w:rsidRPr="002B114A" w:rsidRDefault="0016084F"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осіб, залучених до участі в Днях кар’єри у закладах вищої освіти, осіб</w:t>
            </w:r>
          </w:p>
        </w:tc>
        <w:tc>
          <w:tcPr>
            <w:tcW w:w="570" w:type="pct"/>
            <w:tcBorders>
              <w:top w:val="nil"/>
              <w:bottom w:val="single" w:sz="12" w:space="0" w:color="365F91" w:themeColor="accent1" w:themeShade="BF"/>
            </w:tcBorders>
            <w:shd w:val="clear" w:color="auto" w:fill="auto"/>
          </w:tcPr>
          <w:p w:rsidR="0016084F" w:rsidRPr="002B114A" w:rsidRDefault="0016084F" w:rsidP="00A634E3">
            <w:pPr>
              <w:spacing w:after="0" w:line="240" w:lineRule="auto"/>
              <w:ind w:left="125" w:right="125"/>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10600</w:t>
            </w:r>
          </w:p>
        </w:tc>
      </w:tr>
      <w:tr w:rsidR="00177FC5" w:rsidRPr="002B114A" w:rsidTr="00165D68">
        <w:trPr>
          <w:trHeight w:val="725"/>
        </w:trPr>
        <w:tc>
          <w:tcPr>
            <w:tcW w:w="797" w:type="pct"/>
            <w:vMerge w:val="restart"/>
          </w:tcPr>
          <w:p w:rsidR="00177FC5" w:rsidRPr="002B114A" w:rsidRDefault="00177FC5"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Підвищення якості міського планування з урахуванням потреб громади та сучасних європейських практик</w:t>
            </w:r>
          </w:p>
        </w:tc>
        <w:tc>
          <w:tcPr>
            <w:tcW w:w="1227" w:type="pct"/>
            <w:vMerge w:val="restart"/>
            <w:shd w:val="clear" w:color="auto" w:fill="auto"/>
          </w:tcPr>
          <w:p w:rsidR="00177FC5" w:rsidRPr="002B114A" w:rsidRDefault="00D0682B" w:rsidP="00A634E3">
            <w:pPr>
              <w:spacing w:after="0" w:line="240" w:lineRule="auto"/>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6. </w:t>
            </w:r>
            <w:r w:rsidR="00177FC5" w:rsidRPr="002B114A">
              <w:rPr>
                <w:rFonts w:ascii="Times New Roman" w:eastAsia="Times New Roman" w:hAnsi="Times New Roman" w:cs="Times New Roman"/>
                <w:sz w:val="24"/>
                <w:szCs w:val="24"/>
                <w:lang w:val="uk-UA" w:eastAsia="uk-UA"/>
              </w:rPr>
              <w:t>Розробка та затвердження містобудівної документації, зокрема Генерального плану та детальних планів територій, з урахуванням потреб громади, сучасних європейських норм / стандартів / практик у галузі сталого міського планування</w:t>
            </w:r>
          </w:p>
        </w:tc>
        <w:tc>
          <w:tcPr>
            <w:tcW w:w="472" w:type="pct"/>
            <w:vMerge w:val="restart"/>
            <w:shd w:val="clear" w:color="auto" w:fill="auto"/>
          </w:tcPr>
          <w:p w:rsidR="00177FC5" w:rsidRPr="002B114A" w:rsidRDefault="00177FC5"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177FC5" w:rsidRPr="002B114A" w:rsidRDefault="00177FC5"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 xml:space="preserve">Департамент містобудування та архітектури </w:t>
            </w:r>
          </w:p>
        </w:tc>
        <w:tc>
          <w:tcPr>
            <w:tcW w:w="1286" w:type="pct"/>
            <w:tcBorders>
              <w:bottom w:val="nil"/>
            </w:tcBorders>
            <w:shd w:val="clear" w:color="auto" w:fill="auto"/>
          </w:tcPr>
          <w:p w:rsidR="00177FC5" w:rsidRPr="002B114A" w:rsidRDefault="00177FC5"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Ступінь готовності розробленого проєкту містобудівної документації, %</w:t>
            </w:r>
          </w:p>
        </w:tc>
        <w:tc>
          <w:tcPr>
            <w:tcW w:w="570" w:type="pct"/>
            <w:tcBorders>
              <w:bottom w:val="nil"/>
            </w:tcBorders>
          </w:tcPr>
          <w:p w:rsidR="00177FC5" w:rsidRPr="002B114A" w:rsidRDefault="00177FC5" w:rsidP="00A634E3">
            <w:pPr>
              <w:spacing w:after="0" w:line="240" w:lineRule="auto"/>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100</w:t>
            </w:r>
          </w:p>
        </w:tc>
      </w:tr>
      <w:tr w:rsidR="00177FC5" w:rsidRPr="002B114A" w:rsidTr="009D70A1">
        <w:trPr>
          <w:trHeight w:val="1270"/>
        </w:trPr>
        <w:tc>
          <w:tcPr>
            <w:tcW w:w="797" w:type="pct"/>
            <w:vMerge/>
          </w:tcPr>
          <w:p w:rsidR="00177FC5" w:rsidRPr="002B114A" w:rsidRDefault="00177FC5" w:rsidP="00A634E3">
            <w:pPr>
              <w:spacing w:after="0" w:line="240" w:lineRule="auto"/>
              <w:rPr>
                <w:rFonts w:ascii="Times New Roman" w:eastAsia="Times New Roman" w:hAnsi="Times New Roman" w:cs="Times New Roman"/>
                <w:sz w:val="24"/>
                <w:szCs w:val="24"/>
                <w:lang w:val="uk-UA" w:eastAsia="ru-RU"/>
              </w:rPr>
            </w:pPr>
          </w:p>
        </w:tc>
        <w:tc>
          <w:tcPr>
            <w:tcW w:w="1227" w:type="pct"/>
            <w:vMerge/>
            <w:shd w:val="clear" w:color="auto" w:fill="auto"/>
          </w:tcPr>
          <w:p w:rsidR="00177FC5" w:rsidRPr="002B114A" w:rsidRDefault="00177FC5"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177FC5" w:rsidRPr="002B114A" w:rsidRDefault="00177FC5"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177FC5" w:rsidRPr="002B114A" w:rsidRDefault="00177FC5"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177FC5" w:rsidRPr="002B114A" w:rsidRDefault="00177FC5"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165D68">
              <w:rPr>
                <w:rFonts w:ascii="Times New Roman" w:eastAsia="Times New Roman" w:hAnsi="Times New Roman" w:cs="Times New Roman"/>
                <w:sz w:val="24"/>
                <w:szCs w:val="24"/>
                <w:lang w:val="uk-UA" w:eastAsia="zh-CN"/>
              </w:rPr>
              <w:t>Розроблена містобудівна документація, од.</w:t>
            </w:r>
          </w:p>
        </w:tc>
        <w:tc>
          <w:tcPr>
            <w:tcW w:w="570" w:type="pct"/>
            <w:tcBorders>
              <w:top w:val="nil"/>
            </w:tcBorders>
          </w:tcPr>
          <w:p w:rsidR="00177FC5" w:rsidRPr="002B114A" w:rsidRDefault="00177FC5" w:rsidP="00A634E3">
            <w:pPr>
              <w:spacing w:after="0" w:line="240" w:lineRule="auto"/>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4</w:t>
            </w:r>
          </w:p>
        </w:tc>
      </w:tr>
      <w:tr w:rsidR="00B513CC" w:rsidRPr="002B114A" w:rsidTr="00F57499">
        <w:trPr>
          <w:trHeight w:val="1395"/>
        </w:trPr>
        <w:tc>
          <w:tcPr>
            <w:tcW w:w="797" w:type="pct"/>
            <w:shd w:val="clear" w:color="auto" w:fill="auto"/>
          </w:tcPr>
          <w:p w:rsidR="00414663" w:rsidRPr="002B114A" w:rsidRDefault="009959E3"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Впровадження прозорої системи розвитку об’єктів міського простору</w:t>
            </w:r>
          </w:p>
        </w:tc>
        <w:tc>
          <w:tcPr>
            <w:tcW w:w="1227" w:type="pct"/>
            <w:shd w:val="clear" w:color="auto" w:fill="auto"/>
          </w:tcPr>
          <w:p w:rsidR="00414663" w:rsidRPr="002B114A" w:rsidRDefault="00D0682B" w:rsidP="00A634E3">
            <w:pPr>
              <w:spacing w:after="0" w:line="240" w:lineRule="auto"/>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7. </w:t>
            </w:r>
            <w:r w:rsidR="009A038D" w:rsidRPr="002B114A">
              <w:rPr>
                <w:rFonts w:ascii="Times New Roman" w:eastAsia="Times New Roman" w:hAnsi="Times New Roman" w:cs="Times New Roman"/>
                <w:sz w:val="24"/>
                <w:szCs w:val="24"/>
                <w:lang w:val="uk-UA" w:eastAsia="uk-UA"/>
              </w:rPr>
              <w:t>Впровадження інформаційно-аналітичних інструментів прийняття управлінських містобудівних рішень</w:t>
            </w:r>
          </w:p>
        </w:tc>
        <w:tc>
          <w:tcPr>
            <w:tcW w:w="472" w:type="pct"/>
            <w:shd w:val="clear" w:color="auto" w:fill="auto"/>
          </w:tcPr>
          <w:p w:rsidR="00414663" w:rsidRPr="002B114A" w:rsidRDefault="00414663"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414663" w:rsidRPr="002B114A" w:rsidRDefault="00414663"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містобудування та архітектури</w:t>
            </w:r>
          </w:p>
        </w:tc>
        <w:tc>
          <w:tcPr>
            <w:tcW w:w="1286" w:type="pct"/>
            <w:tcBorders>
              <w:bottom w:val="single" w:sz="12" w:space="0" w:color="365F91" w:themeColor="accent1" w:themeShade="BF"/>
            </w:tcBorders>
            <w:shd w:val="clear" w:color="auto" w:fill="auto"/>
          </w:tcPr>
          <w:p w:rsidR="00414663" w:rsidRPr="002B114A" w:rsidRDefault="006B387B"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Р</w:t>
            </w:r>
            <w:r w:rsidR="00414663" w:rsidRPr="002B114A">
              <w:rPr>
                <w:rFonts w:ascii="Times New Roman" w:eastAsia="Times New Roman" w:hAnsi="Times New Roman" w:cs="Times New Roman"/>
                <w:sz w:val="24"/>
                <w:szCs w:val="24"/>
                <w:lang w:val="uk-UA" w:eastAsia="zh-CN"/>
              </w:rPr>
              <w:t>івень розробки геоінформаційної системи</w:t>
            </w:r>
            <w:r w:rsidR="00DD5767" w:rsidRPr="002B114A">
              <w:rPr>
                <w:rFonts w:ascii="Times New Roman" w:eastAsia="Times New Roman" w:hAnsi="Times New Roman" w:cs="Times New Roman"/>
                <w:sz w:val="24"/>
                <w:szCs w:val="24"/>
                <w:lang w:val="uk-UA" w:eastAsia="zh-CN"/>
              </w:rPr>
              <w:t>, %</w:t>
            </w:r>
          </w:p>
        </w:tc>
        <w:tc>
          <w:tcPr>
            <w:tcW w:w="570" w:type="pct"/>
            <w:tcBorders>
              <w:bottom w:val="single" w:sz="12" w:space="0" w:color="365F91" w:themeColor="accent1" w:themeShade="BF"/>
            </w:tcBorders>
            <w:shd w:val="clear" w:color="auto" w:fill="auto"/>
          </w:tcPr>
          <w:p w:rsidR="00414663" w:rsidRPr="002B114A" w:rsidRDefault="006B387B" w:rsidP="00A634E3">
            <w:pPr>
              <w:spacing w:after="0" w:line="240" w:lineRule="auto"/>
              <w:jc w:val="center"/>
              <w:textAlignment w:val="baseline"/>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80</w:t>
            </w:r>
          </w:p>
        </w:tc>
      </w:tr>
      <w:tr w:rsidR="008418DD" w:rsidRPr="002B114A" w:rsidTr="00DD4932">
        <w:trPr>
          <w:trHeight w:val="828"/>
        </w:trPr>
        <w:tc>
          <w:tcPr>
            <w:tcW w:w="797" w:type="pct"/>
            <w:vMerge w:val="restart"/>
          </w:tcPr>
          <w:p w:rsidR="008418DD" w:rsidRPr="002B114A" w:rsidRDefault="008418DD"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Просування Києва як туристичного центру</w:t>
            </w:r>
          </w:p>
          <w:p w:rsidR="008418DD" w:rsidRPr="002B114A" w:rsidRDefault="008418DD"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Підвищення якості сервісу обслуговування туристів</w:t>
            </w:r>
          </w:p>
        </w:tc>
        <w:tc>
          <w:tcPr>
            <w:tcW w:w="1227" w:type="pct"/>
            <w:vMerge w:val="restart"/>
            <w:shd w:val="clear" w:color="auto" w:fill="auto"/>
          </w:tcPr>
          <w:p w:rsidR="008418DD" w:rsidRPr="002B114A" w:rsidRDefault="00D0682B" w:rsidP="00A634E3">
            <w:pPr>
              <w:spacing w:after="0" w:line="240" w:lineRule="auto"/>
              <w:contextualSpacing/>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8. </w:t>
            </w:r>
            <w:r w:rsidR="008418DD" w:rsidRPr="002B114A">
              <w:rPr>
                <w:rFonts w:ascii="Times New Roman" w:eastAsia="Times New Roman" w:hAnsi="Times New Roman" w:cs="Times New Roman"/>
                <w:sz w:val="24"/>
                <w:szCs w:val="24"/>
                <w:lang w:val="uk-UA" w:eastAsia="uk-UA"/>
              </w:rPr>
              <w:t>Промоція туристичного потенціалу та бренду міста Києва</w:t>
            </w:r>
          </w:p>
        </w:tc>
        <w:tc>
          <w:tcPr>
            <w:tcW w:w="472" w:type="pct"/>
            <w:vMerge w:val="restart"/>
            <w:shd w:val="clear" w:color="auto" w:fill="auto"/>
          </w:tcPr>
          <w:p w:rsidR="008418DD" w:rsidRPr="002B114A" w:rsidRDefault="008418DD"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8418DD" w:rsidRPr="002B114A" w:rsidRDefault="008418DD"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Управління туризму та промоцій</w:t>
            </w:r>
          </w:p>
        </w:tc>
        <w:tc>
          <w:tcPr>
            <w:tcW w:w="1286" w:type="pct"/>
            <w:tcBorders>
              <w:bottom w:val="nil"/>
            </w:tcBorders>
            <w:shd w:val="clear" w:color="auto" w:fill="auto"/>
          </w:tcPr>
          <w:p w:rsidR="008418DD" w:rsidRPr="002B114A" w:rsidRDefault="008418DD"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 xml:space="preserve">Кількість міжнародних виставкових та інших </w:t>
            </w:r>
            <w:proofErr w:type="spellStart"/>
            <w:r w:rsidRPr="002B114A">
              <w:rPr>
                <w:rFonts w:ascii="Times New Roman" w:eastAsia="Times New Roman" w:hAnsi="Times New Roman" w:cs="Times New Roman"/>
                <w:sz w:val="24"/>
                <w:szCs w:val="24"/>
                <w:lang w:val="uk-UA" w:eastAsia="zh-CN"/>
              </w:rPr>
              <w:t>промоційних</w:t>
            </w:r>
            <w:proofErr w:type="spellEnd"/>
            <w:r w:rsidRPr="002B114A">
              <w:rPr>
                <w:rFonts w:ascii="Times New Roman" w:eastAsia="Times New Roman" w:hAnsi="Times New Roman" w:cs="Times New Roman"/>
                <w:sz w:val="24"/>
                <w:szCs w:val="24"/>
                <w:lang w:val="uk-UA" w:eastAsia="zh-CN"/>
              </w:rPr>
              <w:t xml:space="preserve"> заходів, в яких взято участь, од</w:t>
            </w:r>
            <w:r w:rsidR="00CD14D0" w:rsidRPr="002B114A">
              <w:rPr>
                <w:rFonts w:ascii="Times New Roman" w:eastAsia="Times New Roman" w:hAnsi="Times New Roman" w:cs="Times New Roman"/>
                <w:sz w:val="24"/>
                <w:szCs w:val="24"/>
                <w:lang w:val="uk-UA" w:eastAsia="zh-CN"/>
              </w:rPr>
              <w:t>.</w:t>
            </w:r>
          </w:p>
        </w:tc>
        <w:tc>
          <w:tcPr>
            <w:tcW w:w="570" w:type="pct"/>
            <w:tcBorders>
              <w:bottom w:val="nil"/>
            </w:tcBorders>
          </w:tcPr>
          <w:p w:rsidR="008418DD" w:rsidRPr="002B114A" w:rsidRDefault="008418DD" w:rsidP="00A634E3">
            <w:pPr>
              <w:tabs>
                <w:tab w:val="left" w:pos="231"/>
              </w:tabs>
              <w:suppressAutoHyphens/>
              <w:spacing w:after="0" w:line="240" w:lineRule="auto"/>
              <w:contextualSpacing/>
              <w:jc w:val="center"/>
              <w:rPr>
                <w:rFonts w:ascii="Times New Roman" w:hAnsi="Times New Roman" w:cs="Times New Roman"/>
                <w:sz w:val="24"/>
                <w:szCs w:val="24"/>
                <w:lang w:val="en-US" w:eastAsia="uk-UA"/>
              </w:rPr>
            </w:pPr>
            <w:r w:rsidRPr="002B114A">
              <w:rPr>
                <w:rFonts w:ascii="Times New Roman" w:hAnsi="Times New Roman" w:cs="Times New Roman"/>
                <w:sz w:val="24"/>
                <w:szCs w:val="24"/>
                <w:lang w:val="en-US" w:eastAsia="uk-UA"/>
              </w:rPr>
              <w:t>34</w:t>
            </w:r>
          </w:p>
        </w:tc>
      </w:tr>
      <w:tr w:rsidR="008418DD" w:rsidRPr="002B114A" w:rsidTr="007273CF">
        <w:trPr>
          <w:trHeight w:val="559"/>
        </w:trPr>
        <w:tc>
          <w:tcPr>
            <w:tcW w:w="797" w:type="pct"/>
            <w:vMerge/>
          </w:tcPr>
          <w:p w:rsidR="008418DD" w:rsidRPr="002B114A" w:rsidRDefault="008418DD"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8418DD" w:rsidRPr="002B114A" w:rsidRDefault="008418DD" w:rsidP="00A634E3">
            <w:pPr>
              <w:spacing w:after="0" w:line="240" w:lineRule="auto"/>
              <w:contextualSpacing/>
              <w:rPr>
                <w:rFonts w:ascii="Times New Roman" w:eastAsia="Times New Roman" w:hAnsi="Times New Roman" w:cs="Times New Roman"/>
                <w:sz w:val="24"/>
                <w:szCs w:val="24"/>
                <w:lang w:val="uk-UA" w:eastAsia="uk-UA"/>
              </w:rPr>
            </w:pPr>
          </w:p>
        </w:tc>
        <w:tc>
          <w:tcPr>
            <w:tcW w:w="472" w:type="pct"/>
            <w:vMerge/>
            <w:shd w:val="clear" w:color="auto" w:fill="auto"/>
          </w:tcPr>
          <w:p w:rsidR="008418DD" w:rsidRPr="002B114A" w:rsidRDefault="008418DD"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8418DD" w:rsidRPr="002B114A" w:rsidRDefault="008418DD"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nil"/>
            </w:tcBorders>
            <w:shd w:val="clear" w:color="auto" w:fill="auto"/>
          </w:tcPr>
          <w:p w:rsidR="008418DD" w:rsidRPr="002B114A" w:rsidRDefault="008418DD"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 xml:space="preserve">Кількість проведених рекламно-інформаційних та </w:t>
            </w:r>
            <w:proofErr w:type="spellStart"/>
            <w:r w:rsidRPr="002B114A">
              <w:rPr>
                <w:rFonts w:ascii="Times New Roman" w:eastAsia="Times New Roman" w:hAnsi="Times New Roman" w:cs="Times New Roman"/>
                <w:sz w:val="24"/>
                <w:szCs w:val="24"/>
                <w:lang w:val="uk-UA" w:eastAsia="zh-CN"/>
              </w:rPr>
              <w:t>промо</w:t>
            </w:r>
            <w:proofErr w:type="spellEnd"/>
            <w:r w:rsidRPr="002B114A">
              <w:rPr>
                <w:rFonts w:ascii="Times New Roman" w:eastAsia="Times New Roman" w:hAnsi="Times New Roman" w:cs="Times New Roman"/>
                <w:sz w:val="24"/>
                <w:szCs w:val="24"/>
                <w:lang w:val="uk-UA" w:eastAsia="zh-CN"/>
              </w:rPr>
              <w:t>-турів, од</w:t>
            </w:r>
            <w:r w:rsidR="00CD14D0" w:rsidRPr="002B114A">
              <w:rPr>
                <w:rFonts w:ascii="Times New Roman" w:eastAsia="Times New Roman" w:hAnsi="Times New Roman" w:cs="Times New Roman"/>
                <w:sz w:val="24"/>
                <w:szCs w:val="24"/>
                <w:lang w:val="uk-UA" w:eastAsia="zh-CN"/>
              </w:rPr>
              <w:t>.</w:t>
            </w:r>
          </w:p>
        </w:tc>
        <w:tc>
          <w:tcPr>
            <w:tcW w:w="570" w:type="pct"/>
            <w:tcBorders>
              <w:top w:val="nil"/>
              <w:bottom w:val="nil"/>
            </w:tcBorders>
          </w:tcPr>
          <w:p w:rsidR="008418DD" w:rsidRPr="002B114A" w:rsidRDefault="008418DD" w:rsidP="00A634E3">
            <w:pPr>
              <w:tabs>
                <w:tab w:val="left" w:pos="231"/>
              </w:tabs>
              <w:suppressAutoHyphens/>
              <w:spacing w:after="0" w:line="240" w:lineRule="auto"/>
              <w:contextualSpacing/>
              <w:jc w:val="center"/>
              <w:rPr>
                <w:rFonts w:ascii="Times New Roman" w:hAnsi="Times New Roman" w:cs="Times New Roman"/>
                <w:sz w:val="24"/>
                <w:szCs w:val="24"/>
                <w:lang w:val="en-US" w:eastAsia="uk-UA"/>
              </w:rPr>
            </w:pPr>
            <w:r w:rsidRPr="002B114A">
              <w:rPr>
                <w:rFonts w:ascii="Times New Roman" w:hAnsi="Times New Roman" w:cs="Times New Roman"/>
                <w:sz w:val="24"/>
                <w:szCs w:val="24"/>
                <w:lang w:val="uk-UA" w:eastAsia="uk-UA"/>
              </w:rPr>
              <w:t>33</w:t>
            </w:r>
          </w:p>
        </w:tc>
      </w:tr>
      <w:tr w:rsidR="008418DD" w:rsidRPr="002B114A" w:rsidTr="009D70A1">
        <w:trPr>
          <w:trHeight w:val="1286"/>
        </w:trPr>
        <w:tc>
          <w:tcPr>
            <w:tcW w:w="797" w:type="pct"/>
            <w:vMerge/>
          </w:tcPr>
          <w:p w:rsidR="008418DD" w:rsidRPr="002B114A" w:rsidRDefault="008418DD"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8418DD" w:rsidRPr="002B114A" w:rsidRDefault="008418DD" w:rsidP="00A634E3">
            <w:pPr>
              <w:spacing w:after="0" w:line="240" w:lineRule="auto"/>
              <w:contextualSpacing/>
              <w:rPr>
                <w:rFonts w:ascii="Times New Roman" w:eastAsia="Times New Roman" w:hAnsi="Times New Roman" w:cs="Times New Roman"/>
                <w:sz w:val="24"/>
                <w:szCs w:val="24"/>
                <w:lang w:val="uk-UA" w:eastAsia="uk-UA"/>
              </w:rPr>
            </w:pPr>
          </w:p>
        </w:tc>
        <w:tc>
          <w:tcPr>
            <w:tcW w:w="472" w:type="pct"/>
            <w:vMerge/>
            <w:shd w:val="clear" w:color="auto" w:fill="auto"/>
          </w:tcPr>
          <w:p w:rsidR="008418DD" w:rsidRPr="002B114A" w:rsidRDefault="008418DD"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8418DD" w:rsidRPr="002B114A" w:rsidRDefault="008418DD"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8418DD" w:rsidRPr="002B114A" w:rsidRDefault="008418DD"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 xml:space="preserve">Створення нових та забезпечення функціонування існуючих туристично-інформаційних центрів, зокрема в оновленому </w:t>
            </w:r>
            <w:proofErr w:type="spellStart"/>
            <w:r w:rsidRPr="002B114A">
              <w:rPr>
                <w:rFonts w:ascii="Times New Roman" w:eastAsia="Times New Roman" w:hAnsi="Times New Roman" w:cs="Times New Roman"/>
                <w:sz w:val="24"/>
                <w:szCs w:val="24"/>
                <w:lang w:val="uk-UA" w:eastAsia="zh-CN"/>
              </w:rPr>
              <w:t>Smart</w:t>
            </w:r>
            <w:proofErr w:type="spellEnd"/>
            <w:r w:rsidRPr="002B114A">
              <w:rPr>
                <w:rFonts w:ascii="Times New Roman" w:eastAsia="Times New Roman" w:hAnsi="Times New Roman" w:cs="Times New Roman"/>
                <w:sz w:val="24"/>
                <w:szCs w:val="24"/>
                <w:lang w:val="uk-UA" w:eastAsia="zh-CN"/>
              </w:rPr>
              <w:t>-форматі, шляхом встановлення терміналів (</w:t>
            </w:r>
            <w:proofErr w:type="spellStart"/>
            <w:r w:rsidRPr="002B114A">
              <w:rPr>
                <w:rFonts w:ascii="Times New Roman" w:eastAsia="Times New Roman" w:hAnsi="Times New Roman" w:cs="Times New Roman"/>
                <w:sz w:val="24"/>
                <w:szCs w:val="24"/>
                <w:lang w:val="uk-UA" w:eastAsia="zh-CN"/>
              </w:rPr>
              <w:t>infopoint</w:t>
            </w:r>
            <w:proofErr w:type="spellEnd"/>
            <w:r w:rsidRPr="002B114A">
              <w:rPr>
                <w:rFonts w:ascii="Times New Roman" w:eastAsia="Times New Roman" w:hAnsi="Times New Roman" w:cs="Times New Roman"/>
                <w:sz w:val="24"/>
                <w:szCs w:val="24"/>
                <w:lang w:val="uk-UA" w:eastAsia="zh-CN"/>
              </w:rPr>
              <w:t>), од</w:t>
            </w:r>
            <w:r w:rsidR="00CD14D0" w:rsidRPr="002B114A">
              <w:rPr>
                <w:rFonts w:ascii="Times New Roman" w:eastAsia="Times New Roman" w:hAnsi="Times New Roman" w:cs="Times New Roman"/>
                <w:sz w:val="24"/>
                <w:szCs w:val="24"/>
                <w:lang w:val="uk-UA" w:eastAsia="zh-CN"/>
              </w:rPr>
              <w:t>.</w:t>
            </w:r>
          </w:p>
        </w:tc>
        <w:tc>
          <w:tcPr>
            <w:tcW w:w="570" w:type="pct"/>
            <w:tcBorders>
              <w:top w:val="nil"/>
            </w:tcBorders>
          </w:tcPr>
          <w:p w:rsidR="008418DD" w:rsidRPr="002B114A" w:rsidRDefault="008418DD" w:rsidP="00A634E3">
            <w:pPr>
              <w:tabs>
                <w:tab w:val="left" w:pos="231"/>
              </w:tabs>
              <w:suppressAutoHyphens/>
              <w:spacing w:after="0" w:line="240" w:lineRule="auto"/>
              <w:contextualSpacing/>
              <w:jc w:val="center"/>
              <w:rPr>
                <w:rFonts w:ascii="Times New Roman" w:hAnsi="Times New Roman" w:cs="Times New Roman"/>
                <w:sz w:val="24"/>
                <w:szCs w:val="24"/>
                <w:lang w:val="en-US" w:eastAsia="uk-UA"/>
              </w:rPr>
            </w:pPr>
            <w:r w:rsidRPr="002B114A">
              <w:rPr>
                <w:rFonts w:ascii="Times New Roman" w:hAnsi="Times New Roman" w:cs="Times New Roman"/>
                <w:sz w:val="24"/>
                <w:szCs w:val="24"/>
                <w:lang w:val="uk-UA" w:eastAsia="uk-UA"/>
              </w:rPr>
              <w:t>4</w:t>
            </w:r>
          </w:p>
        </w:tc>
      </w:tr>
      <w:tr w:rsidR="00B513CC" w:rsidRPr="002B114A" w:rsidTr="009D70A1">
        <w:tc>
          <w:tcPr>
            <w:tcW w:w="797" w:type="pct"/>
            <w:shd w:val="clear" w:color="auto" w:fill="auto"/>
          </w:tcPr>
          <w:p w:rsidR="00414663" w:rsidRPr="002B114A" w:rsidRDefault="00DD5767"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Забезпечення ефективного управління активами міст</w:t>
            </w:r>
            <w:r w:rsidR="00D7705E" w:rsidRPr="002B114A">
              <w:rPr>
                <w:rFonts w:ascii="Times New Roman" w:hAnsi="Times New Roman" w:cs="Times New Roman"/>
                <w:sz w:val="24"/>
                <w:szCs w:val="24"/>
                <w:lang w:val="uk-UA"/>
              </w:rPr>
              <w:t>а</w:t>
            </w:r>
          </w:p>
        </w:tc>
        <w:tc>
          <w:tcPr>
            <w:tcW w:w="1227" w:type="pct"/>
            <w:shd w:val="clear" w:color="auto" w:fill="auto"/>
          </w:tcPr>
          <w:p w:rsidR="00414663" w:rsidRPr="002B114A" w:rsidRDefault="00D0682B" w:rsidP="00A634E3">
            <w:pPr>
              <w:spacing w:after="0" w:line="240" w:lineRule="auto"/>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9. </w:t>
            </w:r>
            <w:r w:rsidR="00414663" w:rsidRPr="002B114A">
              <w:rPr>
                <w:rFonts w:ascii="Times New Roman" w:eastAsia="Times New Roman" w:hAnsi="Times New Roman" w:cs="Times New Roman"/>
                <w:sz w:val="24"/>
                <w:szCs w:val="24"/>
                <w:lang w:val="uk-UA" w:eastAsia="uk-UA"/>
              </w:rPr>
              <w:t>Створення електронної бази даних технічної документації на об’єкти нерухомого майна</w:t>
            </w:r>
          </w:p>
        </w:tc>
        <w:tc>
          <w:tcPr>
            <w:tcW w:w="472" w:type="pct"/>
            <w:shd w:val="clear" w:color="auto" w:fill="auto"/>
          </w:tcPr>
          <w:p w:rsidR="00414663" w:rsidRPr="002B114A" w:rsidRDefault="00414663" w:rsidP="00A634E3">
            <w:pPr>
              <w:spacing w:after="0" w:line="240" w:lineRule="auto"/>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2021–2024</w:t>
            </w:r>
          </w:p>
        </w:tc>
        <w:tc>
          <w:tcPr>
            <w:tcW w:w="648" w:type="pct"/>
            <w:shd w:val="clear" w:color="auto" w:fill="auto"/>
          </w:tcPr>
          <w:p w:rsidR="00414663" w:rsidRPr="002B114A" w:rsidRDefault="00414663"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комунальної власності міста Києва</w:t>
            </w:r>
          </w:p>
        </w:tc>
        <w:tc>
          <w:tcPr>
            <w:tcW w:w="1286" w:type="pct"/>
            <w:shd w:val="clear" w:color="auto" w:fill="auto"/>
          </w:tcPr>
          <w:p w:rsidR="00414663" w:rsidRPr="002B114A" w:rsidRDefault="00DD5767"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w:t>
            </w:r>
            <w:r w:rsidR="00414663" w:rsidRPr="002B114A">
              <w:rPr>
                <w:rFonts w:ascii="Times New Roman" w:eastAsia="Times New Roman" w:hAnsi="Times New Roman" w:cs="Times New Roman"/>
                <w:sz w:val="24"/>
                <w:szCs w:val="24"/>
                <w:lang w:val="uk-UA" w:eastAsia="zh-CN"/>
              </w:rPr>
              <w:t>ількість оцифрованих інвентаризаційних справ</w:t>
            </w:r>
            <w:r w:rsidR="00056C33" w:rsidRPr="002B114A">
              <w:rPr>
                <w:rFonts w:ascii="Times New Roman" w:eastAsia="Times New Roman" w:hAnsi="Times New Roman" w:cs="Times New Roman"/>
                <w:sz w:val="24"/>
                <w:szCs w:val="24"/>
                <w:lang w:val="uk-UA" w:eastAsia="zh-CN"/>
              </w:rPr>
              <w:t xml:space="preserve">, </w:t>
            </w:r>
            <w:r w:rsidR="00D7705E" w:rsidRPr="002B114A">
              <w:rPr>
                <w:rFonts w:ascii="Times New Roman" w:eastAsia="Times New Roman" w:hAnsi="Times New Roman" w:cs="Times New Roman"/>
                <w:sz w:val="24"/>
                <w:szCs w:val="24"/>
                <w:lang w:val="uk-UA" w:eastAsia="zh-CN"/>
              </w:rPr>
              <w:t xml:space="preserve">тис. </w:t>
            </w:r>
            <w:r w:rsidR="00056C33" w:rsidRPr="002B114A">
              <w:rPr>
                <w:rFonts w:ascii="Times New Roman" w:eastAsia="Times New Roman" w:hAnsi="Times New Roman" w:cs="Times New Roman"/>
                <w:sz w:val="24"/>
                <w:szCs w:val="24"/>
                <w:lang w:val="uk-UA" w:eastAsia="zh-CN"/>
              </w:rPr>
              <w:t>од</w:t>
            </w:r>
            <w:r w:rsidR="00F735D5">
              <w:rPr>
                <w:rFonts w:ascii="Times New Roman" w:eastAsia="Times New Roman" w:hAnsi="Times New Roman" w:cs="Times New Roman"/>
                <w:sz w:val="24"/>
                <w:szCs w:val="24"/>
                <w:lang w:val="uk-UA" w:eastAsia="zh-CN"/>
              </w:rPr>
              <w:t>.</w:t>
            </w:r>
          </w:p>
        </w:tc>
        <w:tc>
          <w:tcPr>
            <w:tcW w:w="570" w:type="pct"/>
            <w:shd w:val="clear" w:color="auto" w:fill="auto"/>
          </w:tcPr>
          <w:p w:rsidR="00414663" w:rsidRPr="002B114A" w:rsidRDefault="00DD5767" w:rsidP="00A634E3">
            <w:pPr>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338</w:t>
            </w:r>
            <w:r w:rsidR="00D7705E" w:rsidRPr="002B114A">
              <w:rPr>
                <w:rFonts w:ascii="Times New Roman" w:eastAsia="Times New Roman" w:hAnsi="Times New Roman" w:cs="Times New Roman"/>
                <w:sz w:val="24"/>
                <w:szCs w:val="24"/>
                <w:lang w:val="uk-UA" w:eastAsia="uk-UA"/>
              </w:rPr>
              <w:t>,</w:t>
            </w:r>
            <w:r w:rsidRPr="002B114A">
              <w:rPr>
                <w:rFonts w:ascii="Times New Roman" w:eastAsia="Times New Roman" w:hAnsi="Times New Roman" w:cs="Times New Roman"/>
                <w:sz w:val="24"/>
                <w:szCs w:val="24"/>
                <w:lang w:val="uk-UA" w:eastAsia="uk-UA"/>
              </w:rPr>
              <w:t>0</w:t>
            </w:r>
          </w:p>
        </w:tc>
      </w:tr>
      <w:tr w:rsidR="00B513CC" w:rsidRPr="002B114A" w:rsidTr="00DD4932">
        <w:trPr>
          <w:trHeight w:val="1045"/>
        </w:trPr>
        <w:tc>
          <w:tcPr>
            <w:tcW w:w="797" w:type="pct"/>
            <w:shd w:val="clear" w:color="auto" w:fill="auto"/>
          </w:tcPr>
          <w:p w:rsidR="00B513CC" w:rsidRPr="002B114A" w:rsidRDefault="00056C33"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Модернізація існуючої та розбудова нової інфраструктури</w:t>
            </w:r>
          </w:p>
        </w:tc>
        <w:tc>
          <w:tcPr>
            <w:tcW w:w="1227" w:type="pct"/>
            <w:shd w:val="clear" w:color="auto" w:fill="auto"/>
          </w:tcPr>
          <w:p w:rsidR="00B513CC" w:rsidRPr="002B114A" w:rsidRDefault="00D0682B" w:rsidP="00A634E3">
            <w:pPr>
              <w:spacing w:after="0" w:line="240" w:lineRule="auto"/>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10.</w:t>
            </w:r>
            <w:r w:rsidRPr="002B114A">
              <w:rPr>
                <w:rFonts w:ascii="Times New Roman" w:eastAsia="Times New Roman" w:hAnsi="Times New Roman" w:cs="Times New Roman"/>
                <w:sz w:val="24"/>
                <w:szCs w:val="24"/>
                <w:lang w:val="en-US" w:eastAsia="ru-RU"/>
              </w:rPr>
              <w:t> </w:t>
            </w:r>
            <w:r w:rsidR="00B513CC" w:rsidRPr="002B114A">
              <w:rPr>
                <w:rFonts w:ascii="Times New Roman" w:eastAsia="Times New Roman" w:hAnsi="Times New Roman" w:cs="Times New Roman"/>
                <w:sz w:val="24"/>
                <w:szCs w:val="24"/>
                <w:lang w:val="uk-UA" w:eastAsia="ru-RU"/>
              </w:rPr>
              <w:t>Відновлення основної магістральної системи водовідведення та водопостачання міста Києва</w:t>
            </w:r>
          </w:p>
        </w:tc>
        <w:tc>
          <w:tcPr>
            <w:tcW w:w="472" w:type="pct"/>
            <w:shd w:val="clear" w:color="auto" w:fill="auto"/>
          </w:tcPr>
          <w:p w:rsidR="00B513CC" w:rsidRPr="002B114A" w:rsidRDefault="00B513C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житлово-комунальної інфраструктури</w:t>
            </w:r>
          </w:p>
        </w:tc>
        <w:tc>
          <w:tcPr>
            <w:tcW w:w="1286" w:type="pct"/>
            <w:tcBorders>
              <w:bottom w:val="single" w:sz="12" w:space="0" w:color="365F91" w:themeColor="accent1" w:themeShade="BF"/>
            </w:tcBorders>
            <w:shd w:val="clear" w:color="auto" w:fill="auto"/>
          </w:tcPr>
          <w:p w:rsidR="00B513CC" w:rsidRPr="002B114A" w:rsidRDefault="008D0281"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П</w:t>
            </w:r>
            <w:r w:rsidR="00B513CC" w:rsidRPr="002B114A">
              <w:rPr>
                <w:rFonts w:ascii="Times New Roman" w:eastAsia="Times New Roman" w:hAnsi="Times New Roman" w:cs="Times New Roman"/>
                <w:sz w:val="24"/>
                <w:szCs w:val="24"/>
                <w:lang w:val="uk-UA" w:eastAsia="zh-CN"/>
              </w:rPr>
              <w:t>родуктивність насосної станції</w:t>
            </w:r>
            <w:r w:rsidRPr="002B114A">
              <w:rPr>
                <w:rFonts w:ascii="Times New Roman" w:eastAsia="Times New Roman" w:hAnsi="Times New Roman" w:cs="Times New Roman"/>
                <w:sz w:val="24"/>
                <w:szCs w:val="24"/>
                <w:lang w:val="uk-UA" w:eastAsia="zh-CN"/>
              </w:rPr>
              <w:t>, тис. м3/добу</w:t>
            </w:r>
          </w:p>
        </w:tc>
        <w:tc>
          <w:tcPr>
            <w:tcW w:w="570" w:type="pct"/>
            <w:tcBorders>
              <w:bottom w:val="single" w:sz="12" w:space="0" w:color="365F91" w:themeColor="accent1" w:themeShade="BF"/>
            </w:tcBorders>
            <w:shd w:val="clear" w:color="auto" w:fill="auto"/>
          </w:tcPr>
          <w:p w:rsidR="008D0281" w:rsidRPr="002B114A" w:rsidRDefault="008D0281"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600</w:t>
            </w:r>
          </w:p>
        </w:tc>
      </w:tr>
      <w:tr w:rsidR="00AC5894" w:rsidRPr="002B114A" w:rsidTr="00D52F10">
        <w:trPr>
          <w:trHeight w:val="403"/>
        </w:trPr>
        <w:tc>
          <w:tcPr>
            <w:tcW w:w="797" w:type="pct"/>
            <w:vMerge w:val="restart"/>
            <w:shd w:val="clear" w:color="auto" w:fill="auto"/>
          </w:tcPr>
          <w:p w:rsidR="00AC5894" w:rsidRPr="002B114A" w:rsidRDefault="00AC5894"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Оптимізація транспортної пропозиції</w:t>
            </w:r>
          </w:p>
          <w:p w:rsidR="00AC5894" w:rsidRPr="002B114A" w:rsidRDefault="00AC5894" w:rsidP="00A634E3">
            <w:pPr>
              <w:spacing w:after="0" w:line="240" w:lineRule="auto"/>
              <w:ind w:left="57" w:right="57"/>
              <w:contextualSpacing/>
              <w:rPr>
                <w:rFonts w:ascii="Times New Roman" w:hAnsi="Times New Roman" w:cs="Times New Roman"/>
                <w:sz w:val="24"/>
                <w:szCs w:val="24"/>
                <w:lang w:val="uk-UA"/>
              </w:rPr>
            </w:pPr>
          </w:p>
          <w:p w:rsidR="00AC5894" w:rsidRPr="002B114A" w:rsidRDefault="00AC5894"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Розвиток громадського транспорту та забезпечення якісної транспортної пропозиції</w:t>
            </w:r>
          </w:p>
        </w:tc>
        <w:tc>
          <w:tcPr>
            <w:tcW w:w="1227" w:type="pct"/>
            <w:vMerge w:val="restart"/>
            <w:shd w:val="clear" w:color="auto" w:fill="auto"/>
          </w:tcPr>
          <w:p w:rsidR="00AC5894"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Times New Roman" w:hAnsi="Times New Roman" w:cs="Times New Roman"/>
                <w:sz w:val="24"/>
                <w:szCs w:val="24"/>
                <w:lang w:val="uk-UA" w:eastAsia="uk-UA"/>
              </w:rPr>
              <w:t>11. Р</w:t>
            </w:r>
            <w:r w:rsidR="00AC5894" w:rsidRPr="002B114A">
              <w:rPr>
                <w:rFonts w:ascii="Times New Roman" w:eastAsia="Times New Roman" w:hAnsi="Times New Roman" w:cs="Times New Roman"/>
                <w:sz w:val="24"/>
                <w:szCs w:val="24"/>
                <w:lang w:val="uk-UA" w:eastAsia="uk-UA"/>
              </w:rPr>
              <w:t>озвиток інфраструктури наземного громадського транспорту</w:t>
            </w:r>
          </w:p>
        </w:tc>
        <w:tc>
          <w:tcPr>
            <w:tcW w:w="472" w:type="pct"/>
            <w:vMerge w:val="restart"/>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транспортної інфраструктури</w:t>
            </w:r>
          </w:p>
        </w:tc>
        <w:tc>
          <w:tcPr>
            <w:tcW w:w="1286" w:type="pct"/>
            <w:tcBorders>
              <w:bottom w:val="nil"/>
            </w:tcBorders>
            <w:shd w:val="clear" w:color="auto" w:fill="auto"/>
          </w:tcPr>
          <w:p w:rsidR="00AC5894" w:rsidRPr="00DD4932"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об’єктів реконструкції інфраструктури наземного громадського транспорту, од</w:t>
            </w:r>
            <w:r w:rsidRPr="00DD4932">
              <w:rPr>
                <w:rFonts w:ascii="Times New Roman" w:eastAsia="Times New Roman" w:hAnsi="Times New Roman" w:cs="Times New Roman"/>
                <w:sz w:val="24"/>
                <w:szCs w:val="24"/>
                <w:lang w:val="uk-UA" w:eastAsia="zh-CN"/>
              </w:rPr>
              <w:t>.</w:t>
            </w:r>
          </w:p>
        </w:tc>
        <w:tc>
          <w:tcPr>
            <w:tcW w:w="570" w:type="pct"/>
            <w:tcBorders>
              <w:bottom w:val="nil"/>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24</w:t>
            </w:r>
          </w:p>
        </w:tc>
      </w:tr>
      <w:tr w:rsidR="00AC5894" w:rsidRPr="002B114A" w:rsidTr="00DD4932">
        <w:trPr>
          <w:trHeight w:val="828"/>
        </w:trPr>
        <w:tc>
          <w:tcPr>
            <w:tcW w:w="797" w:type="pct"/>
            <w:vMerge/>
            <w:shd w:val="clear" w:color="auto" w:fill="auto"/>
          </w:tcPr>
          <w:p w:rsidR="00AC5894" w:rsidRPr="002B114A" w:rsidRDefault="00AC5894" w:rsidP="00A634E3">
            <w:pPr>
              <w:spacing w:after="0" w:line="240" w:lineRule="auto"/>
              <w:ind w:left="57" w:right="57"/>
              <w:jc w:val="both"/>
              <w:rPr>
                <w:rFonts w:ascii="Times New Roman" w:eastAsia="Times New Roman" w:hAnsi="Times New Roman" w:cs="Times New Roman"/>
                <w:sz w:val="24"/>
                <w:szCs w:val="24"/>
                <w:lang w:val="uk-UA" w:eastAsia="ru-RU"/>
              </w:rPr>
            </w:pPr>
          </w:p>
        </w:tc>
        <w:tc>
          <w:tcPr>
            <w:tcW w:w="122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nil"/>
            </w:tcBorders>
            <w:shd w:val="clear" w:color="auto" w:fill="auto"/>
          </w:tcPr>
          <w:p w:rsidR="00F57499" w:rsidRPr="002D675C"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об’єктів будівництва інфраструктури наземного громадського транспорту, од.</w:t>
            </w:r>
          </w:p>
        </w:tc>
        <w:tc>
          <w:tcPr>
            <w:tcW w:w="570" w:type="pct"/>
            <w:tcBorders>
              <w:top w:val="nil"/>
              <w:bottom w:val="nil"/>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6</w:t>
            </w:r>
          </w:p>
        </w:tc>
      </w:tr>
      <w:tr w:rsidR="00AC5894" w:rsidRPr="002B114A" w:rsidTr="00DD4932">
        <w:trPr>
          <w:trHeight w:val="400"/>
        </w:trPr>
        <w:tc>
          <w:tcPr>
            <w:tcW w:w="797" w:type="pct"/>
            <w:vMerge/>
            <w:shd w:val="clear" w:color="auto" w:fill="auto"/>
          </w:tcPr>
          <w:p w:rsidR="00AC5894" w:rsidRPr="002B114A" w:rsidRDefault="00AC5894" w:rsidP="00A634E3">
            <w:pPr>
              <w:spacing w:after="0" w:line="240" w:lineRule="auto"/>
              <w:ind w:left="57" w:right="57"/>
              <w:jc w:val="both"/>
              <w:rPr>
                <w:rFonts w:ascii="Times New Roman" w:eastAsia="Times New Roman" w:hAnsi="Times New Roman" w:cs="Times New Roman"/>
                <w:sz w:val="24"/>
                <w:szCs w:val="24"/>
                <w:lang w:val="uk-UA" w:eastAsia="ru-RU"/>
              </w:rPr>
            </w:pPr>
          </w:p>
        </w:tc>
        <w:tc>
          <w:tcPr>
            <w:tcW w:w="122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AC5894" w:rsidRPr="002B114A"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DD4932">
              <w:rPr>
                <w:rFonts w:ascii="Times New Roman" w:eastAsia="Times New Roman" w:hAnsi="Times New Roman" w:cs="Times New Roman"/>
                <w:sz w:val="24"/>
                <w:szCs w:val="24"/>
                <w:lang w:val="uk-UA" w:eastAsia="zh-CN"/>
              </w:rPr>
              <w:t>Кількість об’єктів модернізації, од.</w:t>
            </w:r>
          </w:p>
        </w:tc>
        <w:tc>
          <w:tcPr>
            <w:tcW w:w="570" w:type="pct"/>
            <w:tcBorders>
              <w:top w:val="nil"/>
              <w:bottom w:val="single" w:sz="12" w:space="0" w:color="365F91" w:themeColor="accent1" w:themeShade="BF"/>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3</w:t>
            </w:r>
          </w:p>
        </w:tc>
      </w:tr>
      <w:tr w:rsidR="00AC5894" w:rsidRPr="002B114A" w:rsidTr="009D70A1">
        <w:trPr>
          <w:trHeight w:val="668"/>
        </w:trPr>
        <w:tc>
          <w:tcPr>
            <w:tcW w:w="79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1227" w:type="pct"/>
            <w:vMerge w:val="restart"/>
            <w:shd w:val="clear" w:color="auto" w:fill="auto"/>
          </w:tcPr>
          <w:p w:rsidR="00AC5894"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Times New Roman" w:hAnsi="Times New Roman" w:cs="Times New Roman"/>
                <w:sz w:val="24"/>
                <w:szCs w:val="24"/>
                <w:lang w:val="uk-UA" w:eastAsia="uk-UA"/>
              </w:rPr>
              <w:t>12.</w:t>
            </w:r>
            <w:r w:rsidR="00AC5894" w:rsidRPr="002B114A">
              <w:rPr>
                <w:rFonts w:ascii="Times New Roman" w:eastAsia="Times New Roman" w:hAnsi="Times New Roman" w:cs="Times New Roman"/>
                <w:sz w:val="24"/>
                <w:szCs w:val="24"/>
                <w:lang w:val="uk-UA" w:eastAsia="uk-UA"/>
              </w:rPr>
              <w:t> Оновлення рухомого складу громадського транспорту</w:t>
            </w:r>
          </w:p>
        </w:tc>
        <w:tc>
          <w:tcPr>
            <w:tcW w:w="472" w:type="pct"/>
            <w:vMerge w:val="restart"/>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транспортної інфраструктури</w:t>
            </w:r>
          </w:p>
        </w:tc>
        <w:tc>
          <w:tcPr>
            <w:tcW w:w="1286" w:type="pct"/>
            <w:tcBorders>
              <w:bottom w:val="nil"/>
            </w:tcBorders>
            <w:shd w:val="clear" w:color="auto" w:fill="auto"/>
          </w:tcPr>
          <w:p w:rsidR="00AC5894" w:rsidRPr="002B114A"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придбаних трамвайних вагонів, од.</w:t>
            </w:r>
          </w:p>
        </w:tc>
        <w:tc>
          <w:tcPr>
            <w:tcW w:w="570" w:type="pct"/>
            <w:tcBorders>
              <w:bottom w:val="nil"/>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247</w:t>
            </w:r>
          </w:p>
        </w:tc>
      </w:tr>
      <w:tr w:rsidR="00AC5894" w:rsidRPr="002B114A" w:rsidTr="00DD4932">
        <w:trPr>
          <w:trHeight w:val="569"/>
        </w:trPr>
        <w:tc>
          <w:tcPr>
            <w:tcW w:w="79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122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nil"/>
            </w:tcBorders>
            <w:shd w:val="clear" w:color="auto" w:fill="auto"/>
          </w:tcPr>
          <w:p w:rsidR="00AC5894" w:rsidRPr="002B114A"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придбаних тролейбусів, од.</w:t>
            </w:r>
          </w:p>
        </w:tc>
        <w:tc>
          <w:tcPr>
            <w:tcW w:w="570" w:type="pct"/>
            <w:tcBorders>
              <w:top w:val="nil"/>
              <w:bottom w:val="nil"/>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341</w:t>
            </w:r>
          </w:p>
        </w:tc>
      </w:tr>
      <w:tr w:rsidR="00AC5894" w:rsidRPr="002B114A" w:rsidTr="00DD4932">
        <w:trPr>
          <w:trHeight w:val="252"/>
        </w:trPr>
        <w:tc>
          <w:tcPr>
            <w:tcW w:w="79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122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nil"/>
            </w:tcBorders>
            <w:shd w:val="clear" w:color="auto" w:fill="auto"/>
          </w:tcPr>
          <w:p w:rsidR="00AC5894" w:rsidRPr="002B114A"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придбаних автобусів, од.</w:t>
            </w:r>
          </w:p>
        </w:tc>
        <w:tc>
          <w:tcPr>
            <w:tcW w:w="570" w:type="pct"/>
            <w:tcBorders>
              <w:top w:val="nil"/>
              <w:bottom w:val="nil"/>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381</w:t>
            </w:r>
          </w:p>
        </w:tc>
      </w:tr>
      <w:tr w:rsidR="00AC5894" w:rsidRPr="002B114A" w:rsidTr="009D70A1">
        <w:trPr>
          <w:trHeight w:val="576"/>
        </w:trPr>
        <w:tc>
          <w:tcPr>
            <w:tcW w:w="79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1227" w:type="pct"/>
            <w:vMerge/>
            <w:shd w:val="clear" w:color="auto" w:fill="auto"/>
          </w:tcPr>
          <w:p w:rsidR="00AC5894" w:rsidRPr="002B114A" w:rsidRDefault="00AC5894"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AC5894" w:rsidRPr="002B114A" w:rsidRDefault="00AC5894"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AC5894" w:rsidRPr="002B114A" w:rsidRDefault="00AC5894"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придбаних вагонів метрополітену, од.</w:t>
            </w:r>
          </w:p>
        </w:tc>
        <w:tc>
          <w:tcPr>
            <w:tcW w:w="570" w:type="pct"/>
            <w:tcBorders>
              <w:top w:val="nil"/>
              <w:bottom w:val="single" w:sz="12" w:space="0" w:color="365F91" w:themeColor="accent1" w:themeShade="BF"/>
            </w:tcBorders>
            <w:shd w:val="clear" w:color="auto" w:fill="auto"/>
          </w:tcPr>
          <w:p w:rsidR="00AC5894" w:rsidRPr="002B114A" w:rsidRDefault="00AC5894"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42</w:t>
            </w:r>
          </w:p>
        </w:tc>
      </w:tr>
      <w:tr w:rsidR="00AA4DC7" w:rsidRPr="002B114A" w:rsidTr="00D52F10">
        <w:trPr>
          <w:trHeight w:val="605"/>
        </w:trPr>
        <w:tc>
          <w:tcPr>
            <w:tcW w:w="797" w:type="pct"/>
            <w:vMerge w:val="restart"/>
          </w:tcPr>
          <w:p w:rsidR="00AA4DC7" w:rsidRPr="002B114A" w:rsidRDefault="00AA4DC7"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Оптимізація транспортної пропозиції</w:t>
            </w:r>
          </w:p>
          <w:p w:rsidR="00AA4DC7" w:rsidRPr="002B114A" w:rsidRDefault="00AA4DC7" w:rsidP="00A634E3">
            <w:pPr>
              <w:spacing w:after="0" w:line="240" w:lineRule="auto"/>
              <w:ind w:right="57"/>
              <w:contextualSpacing/>
              <w:rPr>
                <w:rFonts w:ascii="Times New Roman" w:hAnsi="Times New Roman" w:cs="Times New Roman"/>
                <w:sz w:val="24"/>
                <w:szCs w:val="24"/>
                <w:lang w:val="uk-UA"/>
              </w:rPr>
            </w:pPr>
          </w:p>
          <w:p w:rsidR="00AA4DC7" w:rsidRPr="002B114A" w:rsidRDefault="00AA4DC7" w:rsidP="00A634E3">
            <w:pPr>
              <w:spacing w:after="0" w:line="240" w:lineRule="auto"/>
              <w:ind w:right="57"/>
              <w:contextualSpacing/>
              <w:rPr>
                <w:rFonts w:ascii="Times New Roman" w:eastAsia="Calibri" w:hAnsi="Times New Roman" w:cs="Times New Roman"/>
                <w:bCs/>
                <w:color w:val="000000"/>
                <w:sz w:val="24"/>
                <w:szCs w:val="24"/>
                <w:lang w:val="uk-UA" w:eastAsia="ru-RU"/>
              </w:rPr>
            </w:pPr>
            <w:r w:rsidRPr="002B114A">
              <w:rPr>
                <w:rFonts w:ascii="Times New Roman" w:hAnsi="Times New Roman" w:cs="Times New Roman"/>
                <w:sz w:val="24"/>
                <w:szCs w:val="24"/>
                <w:lang w:val="uk-UA"/>
              </w:rPr>
              <w:t>Розвиток та популяризація велосипедного руху</w:t>
            </w:r>
          </w:p>
        </w:tc>
        <w:tc>
          <w:tcPr>
            <w:tcW w:w="1227" w:type="pct"/>
            <w:vMerge w:val="restart"/>
            <w:shd w:val="clear" w:color="auto" w:fill="auto"/>
          </w:tcPr>
          <w:p w:rsidR="00AA4DC7" w:rsidRPr="002B114A" w:rsidRDefault="00D0682B" w:rsidP="00A634E3">
            <w:pPr>
              <w:spacing w:after="0" w:line="240" w:lineRule="auto"/>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bCs/>
                <w:color w:val="000000"/>
                <w:sz w:val="24"/>
                <w:szCs w:val="24"/>
                <w:lang w:val="uk-UA" w:eastAsia="ru-RU"/>
              </w:rPr>
              <w:t>13. </w:t>
            </w:r>
            <w:r w:rsidR="00AA4DC7" w:rsidRPr="002B114A">
              <w:rPr>
                <w:rFonts w:ascii="Times New Roman" w:eastAsia="Calibri" w:hAnsi="Times New Roman" w:cs="Times New Roman"/>
                <w:bCs/>
                <w:color w:val="000000"/>
                <w:sz w:val="24"/>
                <w:szCs w:val="24"/>
                <w:lang w:val="uk-UA" w:eastAsia="ru-RU"/>
              </w:rPr>
              <w:t xml:space="preserve">Будівництво, реконструкція </w:t>
            </w:r>
            <w:proofErr w:type="spellStart"/>
            <w:r w:rsidR="00AA4DC7" w:rsidRPr="002B114A">
              <w:rPr>
                <w:rFonts w:ascii="Times New Roman" w:eastAsia="Calibri" w:hAnsi="Times New Roman" w:cs="Times New Roman"/>
                <w:bCs/>
                <w:color w:val="000000"/>
                <w:sz w:val="24"/>
                <w:szCs w:val="24"/>
                <w:lang w:val="uk-UA" w:eastAsia="ru-RU"/>
              </w:rPr>
              <w:t>вулично</w:t>
            </w:r>
            <w:proofErr w:type="spellEnd"/>
            <w:r w:rsidR="00AA4DC7" w:rsidRPr="002B114A">
              <w:rPr>
                <w:rFonts w:ascii="Times New Roman" w:eastAsia="Calibri" w:hAnsi="Times New Roman" w:cs="Times New Roman"/>
                <w:bCs/>
                <w:color w:val="000000"/>
                <w:sz w:val="24"/>
                <w:szCs w:val="24"/>
                <w:lang w:val="uk-UA" w:eastAsia="ru-RU"/>
              </w:rPr>
              <w:t xml:space="preserve">-шляхової мережі міста Києва (зокрема розвиток </w:t>
            </w:r>
            <w:proofErr w:type="spellStart"/>
            <w:r w:rsidR="00AA4DC7" w:rsidRPr="002B114A">
              <w:rPr>
                <w:rFonts w:ascii="Times New Roman" w:eastAsia="Calibri" w:hAnsi="Times New Roman" w:cs="Times New Roman"/>
                <w:bCs/>
                <w:color w:val="000000"/>
                <w:sz w:val="24"/>
                <w:szCs w:val="24"/>
                <w:lang w:val="uk-UA" w:eastAsia="ru-RU"/>
              </w:rPr>
              <w:t>велоінфраструктури</w:t>
            </w:r>
            <w:proofErr w:type="spellEnd"/>
            <w:r w:rsidR="00AA4DC7" w:rsidRPr="002B114A">
              <w:rPr>
                <w:rFonts w:ascii="Times New Roman" w:eastAsia="Calibri" w:hAnsi="Times New Roman" w:cs="Times New Roman"/>
                <w:bCs/>
                <w:color w:val="000000"/>
                <w:sz w:val="24"/>
                <w:szCs w:val="24"/>
                <w:lang w:val="uk-UA" w:eastAsia="ru-RU"/>
              </w:rPr>
              <w:t xml:space="preserve">) та </w:t>
            </w:r>
            <w:r w:rsidR="00AA4DC7" w:rsidRPr="002B114A">
              <w:rPr>
                <w:rFonts w:ascii="Times New Roman" w:eastAsia="Times New Roman" w:hAnsi="Times New Roman" w:cs="Times New Roman"/>
                <w:sz w:val="24"/>
                <w:szCs w:val="24"/>
                <w:lang w:val="uk-UA" w:eastAsia="ru-RU"/>
              </w:rPr>
              <w:t>шт</w:t>
            </w:r>
            <w:r w:rsidR="00AA4DC7" w:rsidRPr="002B114A">
              <w:rPr>
                <w:rFonts w:ascii="Times New Roman" w:eastAsia="Calibri" w:hAnsi="Times New Roman" w:cs="Times New Roman"/>
                <w:bCs/>
                <w:color w:val="000000"/>
                <w:sz w:val="24"/>
                <w:szCs w:val="24"/>
                <w:lang w:val="uk-UA" w:eastAsia="ru-RU"/>
              </w:rPr>
              <w:t>учних споруд</w:t>
            </w:r>
          </w:p>
        </w:tc>
        <w:tc>
          <w:tcPr>
            <w:tcW w:w="472" w:type="pct"/>
            <w:vMerge w:val="restart"/>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bCs/>
                <w:color w:val="000000"/>
                <w:sz w:val="24"/>
                <w:szCs w:val="24"/>
                <w:lang w:val="uk-UA" w:eastAsia="ru-RU"/>
              </w:rPr>
              <w:t>2021–2024</w:t>
            </w:r>
          </w:p>
        </w:tc>
        <w:tc>
          <w:tcPr>
            <w:tcW w:w="648" w:type="pct"/>
            <w:vMerge w:val="restart"/>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bCs/>
                <w:color w:val="000000"/>
                <w:sz w:val="24"/>
                <w:szCs w:val="24"/>
                <w:lang w:val="uk-UA" w:eastAsia="ru-RU"/>
              </w:rPr>
              <w:t>Департамент транспортної інфраструктури</w:t>
            </w:r>
          </w:p>
        </w:tc>
        <w:tc>
          <w:tcPr>
            <w:tcW w:w="1286" w:type="pct"/>
            <w:tcBorders>
              <w:bottom w:val="nil"/>
            </w:tcBorders>
            <w:shd w:val="clear" w:color="auto" w:fill="auto"/>
          </w:tcPr>
          <w:p w:rsidR="00AA4DC7" w:rsidRPr="00D52F10" w:rsidRDefault="00AA4DC7"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D52F10">
              <w:rPr>
                <w:rFonts w:ascii="Times New Roman" w:eastAsia="Times New Roman" w:hAnsi="Times New Roman" w:cs="Times New Roman"/>
                <w:sz w:val="24"/>
                <w:szCs w:val="24"/>
                <w:lang w:val="uk-UA" w:eastAsia="zh-CN"/>
              </w:rPr>
              <w:t xml:space="preserve">Кількість об’єктів будівництва </w:t>
            </w:r>
            <w:proofErr w:type="spellStart"/>
            <w:r w:rsidRPr="00D52F10">
              <w:rPr>
                <w:rFonts w:ascii="Times New Roman" w:eastAsia="Times New Roman" w:hAnsi="Times New Roman" w:cs="Times New Roman"/>
                <w:sz w:val="24"/>
                <w:szCs w:val="24"/>
                <w:lang w:val="uk-UA" w:eastAsia="zh-CN"/>
              </w:rPr>
              <w:t>вулично</w:t>
            </w:r>
            <w:proofErr w:type="spellEnd"/>
            <w:r w:rsidRPr="00D52F10">
              <w:rPr>
                <w:rFonts w:ascii="Times New Roman" w:eastAsia="Times New Roman" w:hAnsi="Times New Roman" w:cs="Times New Roman"/>
                <w:sz w:val="24"/>
                <w:szCs w:val="24"/>
                <w:lang w:val="uk-UA" w:eastAsia="zh-CN"/>
              </w:rPr>
              <w:t>-шляхової мережі, од.</w:t>
            </w:r>
          </w:p>
        </w:tc>
        <w:tc>
          <w:tcPr>
            <w:tcW w:w="570" w:type="pct"/>
            <w:tcBorders>
              <w:bottom w:val="nil"/>
            </w:tcBorders>
          </w:tcPr>
          <w:p w:rsidR="00AA4DC7" w:rsidRPr="008602C8" w:rsidRDefault="00AA4DC7"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28</w:t>
            </w:r>
          </w:p>
        </w:tc>
      </w:tr>
      <w:tr w:rsidR="00AA4DC7" w:rsidRPr="002B114A" w:rsidTr="00D52F10">
        <w:trPr>
          <w:trHeight w:val="543"/>
        </w:trPr>
        <w:tc>
          <w:tcPr>
            <w:tcW w:w="797" w:type="pct"/>
            <w:vMerge/>
          </w:tcPr>
          <w:p w:rsidR="00AA4DC7" w:rsidRPr="002B114A" w:rsidRDefault="00AA4DC7" w:rsidP="00A634E3">
            <w:pPr>
              <w:spacing w:after="0" w:line="240" w:lineRule="auto"/>
              <w:ind w:left="57" w:right="57"/>
              <w:jc w:val="both"/>
              <w:rPr>
                <w:rFonts w:ascii="Times New Roman" w:eastAsia="Times New Roman" w:hAnsi="Times New Roman" w:cs="Times New Roman"/>
                <w:sz w:val="24"/>
                <w:szCs w:val="24"/>
                <w:lang w:val="uk-UA" w:eastAsia="ru-RU"/>
              </w:rPr>
            </w:pPr>
          </w:p>
        </w:tc>
        <w:tc>
          <w:tcPr>
            <w:tcW w:w="1227" w:type="pct"/>
            <w:vMerge/>
            <w:shd w:val="clear" w:color="auto" w:fill="auto"/>
          </w:tcPr>
          <w:p w:rsidR="00AA4DC7" w:rsidRPr="002B114A" w:rsidRDefault="00AA4DC7" w:rsidP="00A634E3">
            <w:pPr>
              <w:spacing w:after="0" w:line="240" w:lineRule="auto"/>
              <w:rPr>
                <w:rFonts w:ascii="Times New Roman" w:eastAsia="Calibri" w:hAnsi="Times New Roman" w:cs="Times New Roman"/>
                <w:bCs/>
                <w:color w:val="000000"/>
                <w:sz w:val="24"/>
                <w:szCs w:val="24"/>
                <w:lang w:val="uk-UA" w:eastAsia="ru-RU"/>
              </w:rPr>
            </w:pPr>
          </w:p>
        </w:tc>
        <w:tc>
          <w:tcPr>
            <w:tcW w:w="472" w:type="pct"/>
            <w:vMerge/>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p>
        </w:tc>
        <w:tc>
          <w:tcPr>
            <w:tcW w:w="648" w:type="pct"/>
            <w:vMerge/>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p>
        </w:tc>
        <w:tc>
          <w:tcPr>
            <w:tcW w:w="1286" w:type="pct"/>
            <w:tcBorders>
              <w:top w:val="nil"/>
              <w:bottom w:val="nil"/>
            </w:tcBorders>
            <w:shd w:val="clear" w:color="auto" w:fill="auto"/>
          </w:tcPr>
          <w:p w:rsidR="00AA4DC7" w:rsidRPr="00D52F10" w:rsidRDefault="00AA4DC7"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D52F10">
              <w:rPr>
                <w:rFonts w:ascii="Times New Roman" w:eastAsia="Times New Roman" w:hAnsi="Times New Roman" w:cs="Times New Roman"/>
                <w:sz w:val="24"/>
                <w:szCs w:val="24"/>
                <w:lang w:val="uk-UA" w:eastAsia="zh-CN"/>
              </w:rPr>
              <w:t xml:space="preserve">Кількість об’єктів реконструкції </w:t>
            </w:r>
            <w:proofErr w:type="spellStart"/>
            <w:r w:rsidRPr="00D52F10">
              <w:rPr>
                <w:rFonts w:ascii="Times New Roman" w:eastAsia="Times New Roman" w:hAnsi="Times New Roman" w:cs="Times New Roman"/>
                <w:sz w:val="24"/>
                <w:szCs w:val="24"/>
                <w:lang w:val="uk-UA" w:eastAsia="zh-CN"/>
              </w:rPr>
              <w:t>вулично</w:t>
            </w:r>
            <w:proofErr w:type="spellEnd"/>
            <w:r w:rsidRPr="00D52F10">
              <w:rPr>
                <w:rFonts w:ascii="Times New Roman" w:eastAsia="Times New Roman" w:hAnsi="Times New Roman" w:cs="Times New Roman"/>
                <w:sz w:val="24"/>
                <w:szCs w:val="24"/>
                <w:lang w:val="uk-UA" w:eastAsia="zh-CN"/>
              </w:rPr>
              <w:t>-шляхової мережі, од.</w:t>
            </w:r>
          </w:p>
        </w:tc>
        <w:tc>
          <w:tcPr>
            <w:tcW w:w="570" w:type="pct"/>
            <w:tcBorders>
              <w:top w:val="nil"/>
              <w:bottom w:val="nil"/>
            </w:tcBorders>
          </w:tcPr>
          <w:p w:rsidR="00AA4DC7" w:rsidRPr="008602C8" w:rsidRDefault="00AA4DC7"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39</w:t>
            </w:r>
          </w:p>
        </w:tc>
      </w:tr>
      <w:tr w:rsidR="00AA4DC7" w:rsidRPr="002B114A" w:rsidTr="00D52F10">
        <w:trPr>
          <w:trHeight w:val="523"/>
        </w:trPr>
        <w:tc>
          <w:tcPr>
            <w:tcW w:w="797" w:type="pct"/>
            <w:vMerge/>
          </w:tcPr>
          <w:p w:rsidR="00AA4DC7" w:rsidRPr="002B114A" w:rsidRDefault="00AA4DC7" w:rsidP="00A634E3">
            <w:pPr>
              <w:spacing w:after="0" w:line="240" w:lineRule="auto"/>
              <w:ind w:left="57" w:right="57"/>
              <w:jc w:val="both"/>
              <w:rPr>
                <w:rFonts w:ascii="Times New Roman" w:eastAsia="Times New Roman" w:hAnsi="Times New Roman" w:cs="Times New Roman"/>
                <w:sz w:val="24"/>
                <w:szCs w:val="24"/>
                <w:lang w:val="uk-UA" w:eastAsia="ru-RU"/>
              </w:rPr>
            </w:pPr>
          </w:p>
        </w:tc>
        <w:tc>
          <w:tcPr>
            <w:tcW w:w="1227" w:type="pct"/>
            <w:vMerge/>
            <w:shd w:val="clear" w:color="auto" w:fill="auto"/>
          </w:tcPr>
          <w:p w:rsidR="00AA4DC7" w:rsidRPr="002B114A" w:rsidRDefault="00AA4DC7" w:rsidP="00A634E3">
            <w:pPr>
              <w:spacing w:after="0" w:line="240" w:lineRule="auto"/>
              <w:rPr>
                <w:rFonts w:ascii="Times New Roman" w:eastAsia="Calibri" w:hAnsi="Times New Roman" w:cs="Times New Roman"/>
                <w:bCs/>
                <w:color w:val="000000"/>
                <w:sz w:val="24"/>
                <w:szCs w:val="24"/>
                <w:lang w:val="uk-UA" w:eastAsia="ru-RU"/>
              </w:rPr>
            </w:pPr>
          </w:p>
        </w:tc>
        <w:tc>
          <w:tcPr>
            <w:tcW w:w="472" w:type="pct"/>
            <w:vMerge/>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p>
        </w:tc>
        <w:tc>
          <w:tcPr>
            <w:tcW w:w="648" w:type="pct"/>
            <w:vMerge/>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p>
        </w:tc>
        <w:tc>
          <w:tcPr>
            <w:tcW w:w="1286" w:type="pct"/>
            <w:tcBorders>
              <w:top w:val="nil"/>
              <w:bottom w:val="nil"/>
            </w:tcBorders>
            <w:shd w:val="clear" w:color="auto" w:fill="auto"/>
          </w:tcPr>
          <w:p w:rsidR="00AA4DC7" w:rsidRPr="00D52F10" w:rsidRDefault="00AA4DC7"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D52F10">
              <w:rPr>
                <w:rFonts w:ascii="Times New Roman" w:eastAsia="Times New Roman" w:hAnsi="Times New Roman" w:cs="Times New Roman"/>
                <w:sz w:val="24"/>
                <w:szCs w:val="24"/>
                <w:lang w:val="uk-UA" w:eastAsia="zh-CN"/>
              </w:rPr>
              <w:t>Кількість об’єктів будівництва штучних споруд</w:t>
            </w:r>
            <w:r w:rsidR="008009DB" w:rsidRPr="00D52F10">
              <w:rPr>
                <w:rFonts w:ascii="Times New Roman" w:eastAsia="Times New Roman" w:hAnsi="Times New Roman" w:cs="Times New Roman"/>
                <w:sz w:val="24"/>
                <w:szCs w:val="24"/>
                <w:lang w:val="uk-UA" w:eastAsia="zh-CN"/>
              </w:rPr>
              <w:t>, од.</w:t>
            </w:r>
          </w:p>
        </w:tc>
        <w:tc>
          <w:tcPr>
            <w:tcW w:w="570" w:type="pct"/>
            <w:tcBorders>
              <w:top w:val="nil"/>
              <w:bottom w:val="nil"/>
            </w:tcBorders>
          </w:tcPr>
          <w:p w:rsidR="00AA4DC7" w:rsidRPr="008602C8" w:rsidRDefault="00AA4DC7"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15</w:t>
            </w:r>
          </w:p>
        </w:tc>
      </w:tr>
      <w:tr w:rsidR="00AA4DC7" w:rsidRPr="002B114A" w:rsidTr="009B5456">
        <w:trPr>
          <w:trHeight w:val="503"/>
        </w:trPr>
        <w:tc>
          <w:tcPr>
            <w:tcW w:w="797" w:type="pct"/>
            <w:vMerge/>
          </w:tcPr>
          <w:p w:rsidR="00AA4DC7" w:rsidRPr="002B114A" w:rsidRDefault="00AA4DC7" w:rsidP="00A634E3">
            <w:pPr>
              <w:spacing w:after="0" w:line="240" w:lineRule="auto"/>
              <w:ind w:left="57" w:right="57"/>
              <w:jc w:val="both"/>
              <w:rPr>
                <w:rFonts w:ascii="Times New Roman" w:eastAsia="Times New Roman" w:hAnsi="Times New Roman" w:cs="Times New Roman"/>
                <w:sz w:val="24"/>
                <w:szCs w:val="24"/>
                <w:lang w:val="uk-UA" w:eastAsia="ru-RU"/>
              </w:rPr>
            </w:pPr>
          </w:p>
        </w:tc>
        <w:tc>
          <w:tcPr>
            <w:tcW w:w="1227" w:type="pct"/>
            <w:vMerge/>
            <w:shd w:val="clear" w:color="auto" w:fill="auto"/>
          </w:tcPr>
          <w:p w:rsidR="00AA4DC7" w:rsidRPr="002B114A" w:rsidRDefault="00AA4DC7" w:rsidP="00A634E3">
            <w:pPr>
              <w:spacing w:after="0" w:line="240" w:lineRule="auto"/>
              <w:rPr>
                <w:rFonts w:ascii="Times New Roman" w:eastAsia="Calibri" w:hAnsi="Times New Roman" w:cs="Times New Roman"/>
                <w:bCs/>
                <w:color w:val="000000"/>
                <w:sz w:val="24"/>
                <w:szCs w:val="24"/>
                <w:lang w:val="uk-UA" w:eastAsia="ru-RU"/>
              </w:rPr>
            </w:pPr>
          </w:p>
        </w:tc>
        <w:tc>
          <w:tcPr>
            <w:tcW w:w="472" w:type="pct"/>
            <w:vMerge/>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p>
        </w:tc>
        <w:tc>
          <w:tcPr>
            <w:tcW w:w="648" w:type="pct"/>
            <w:vMerge/>
            <w:shd w:val="clear" w:color="auto" w:fill="auto"/>
          </w:tcPr>
          <w:p w:rsidR="00AA4DC7" w:rsidRPr="002B114A" w:rsidRDefault="00AA4DC7" w:rsidP="00A634E3">
            <w:pPr>
              <w:keepNext/>
              <w:keepLines/>
              <w:spacing w:after="0" w:line="240" w:lineRule="auto"/>
              <w:jc w:val="center"/>
              <w:rPr>
                <w:rFonts w:ascii="Times New Roman" w:eastAsia="Calibri" w:hAnsi="Times New Roman" w:cs="Times New Roman"/>
                <w:bCs/>
                <w:color w:val="000000"/>
                <w:sz w:val="24"/>
                <w:szCs w:val="24"/>
                <w:lang w:val="uk-UA" w:eastAsia="ru-RU"/>
              </w:rPr>
            </w:pPr>
          </w:p>
        </w:tc>
        <w:tc>
          <w:tcPr>
            <w:tcW w:w="1286" w:type="pct"/>
            <w:tcBorders>
              <w:top w:val="nil"/>
            </w:tcBorders>
            <w:shd w:val="clear" w:color="auto" w:fill="auto"/>
          </w:tcPr>
          <w:p w:rsidR="00AA4DC7" w:rsidRPr="00D52F10" w:rsidRDefault="00AA4DC7" w:rsidP="00A634E3">
            <w:pPr>
              <w:tabs>
                <w:tab w:val="left" w:pos="0"/>
              </w:tabs>
              <w:suppressAutoHyphens/>
              <w:spacing w:after="0" w:line="240" w:lineRule="auto"/>
              <w:contextualSpacing/>
              <w:rPr>
                <w:rFonts w:ascii="Times New Roman" w:eastAsia="Times New Roman" w:hAnsi="Times New Roman" w:cs="Times New Roman"/>
                <w:sz w:val="24"/>
                <w:szCs w:val="24"/>
                <w:lang w:val="uk-UA" w:eastAsia="zh-CN"/>
              </w:rPr>
            </w:pPr>
            <w:r w:rsidRPr="00D52F10">
              <w:rPr>
                <w:rFonts w:ascii="Times New Roman" w:eastAsia="Times New Roman" w:hAnsi="Times New Roman" w:cs="Times New Roman"/>
                <w:sz w:val="24"/>
                <w:szCs w:val="24"/>
                <w:lang w:val="uk-UA" w:eastAsia="zh-CN"/>
              </w:rPr>
              <w:t>Кількість об’єктів реконструкції штучних споруд, од.</w:t>
            </w:r>
          </w:p>
        </w:tc>
        <w:tc>
          <w:tcPr>
            <w:tcW w:w="570" w:type="pct"/>
            <w:tcBorders>
              <w:top w:val="nil"/>
            </w:tcBorders>
          </w:tcPr>
          <w:p w:rsidR="00AA4DC7" w:rsidRPr="008602C8" w:rsidRDefault="00AA4DC7"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17</w:t>
            </w:r>
          </w:p>
        </w:tc>
      </w:tr>
      <w:tr w:rsidR="00BE66BC" w:rsidRPr="002B114A" w:rsidTr="00880E7B">
        <w:trPr>
          <w:trHeight w:val="955"/>
        </w:trPr>
        <w:tc>
          <w:tcPr>
            <w:tcW w:w="797" w:type="pct"/>
            <w:vMerge w:val="restart"/>
            <w:shd w:val="clear" w:color="auto" w:fill="auto"/>
          </w:tcPr>
          <w:p w:rsidR="00BE66BC" w:rsidRPr="002B114A" w:rsidRDefault="00BE66BC"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Інформатизація транспортної системи</w:t>
            </w:r>
          </w:p>
          <w:p w:rsidR="00BE66BC" w:rsidRPr="002B114A" w:rsidRDefault="00BE66BC" w:rsidP="00A634E3">
            <w:pPr>
              <w:spacing w:after="0" w:line="240" w:lineRule="auto"/>
              <w:ind w:right="57"/>
              <w:contextualSpacing/>
              <w:rPr>
                <w:rFonts w:ascii="Times New Roman" w:hAnsi="Times New Roman" w:cs="Times New Roman"/>
                <w:sz w:val="24"/>
                <w:szCs w:val="24"/>
                <w:lang w:val="uk-UA"/>
              </w:rPr>
            </w:pPr>
          </w:p>
          <w:p w:rsidR="00BE66BC" w:rsidRPr="002B114A" w:rsidRDefault="00BE66BC" w:rsidP="00A634E3">
            <w:pPr>
              <w:spacing w:after="0" w:line="240" w:lineRule="auto"/>
              <w:ind w:right="57"/>
              <w:contextualSpacing/>
              <w:rPr>
                <w:rFonts w:ascii="Times New Roman" w:eastAsia="Calibri" w:hAnsi="Times New Roman" w:cs="Times New Roman"/>
                <w:bCs/>
                <w:sz w:val="24"/>
                <w:szCs w:val="24"/>
                <w:lang w:val="uk-UA" w:eastAsia="ru-RU"/>
              </w:rPr>
            </w:pPr>
            <w:r w:rsidRPr="002B114A">
              <w:rPr>
                <w:rFonts w:ascii="Times New Roman" w:hAnsi="Times New Roman" w:cs="Times New Roman"/>
                <w:sz w:val="24"/>
                <w:szCs w:val="24"/>
                <w:lang w:val="uk-UA"/>
              </w:rPr>
              <w:t>Зниження кількості ДТП, смертності та травматизму</w:t>
            </w:r>
          </w:p>
        </w:tc>
        <w:tc>
          <w:tcPr>
            <w:tcW w:w="1227" w:type="pct"/>
            <w:shd w:val="clear" w:color="auto" w:fill="auto"/>
          </w:tcPr>
          <w:p w:rsidR="00BE66BC" w:rsidRPr="002B114A" w:rsidRDefault="00D0682B" w:rsidP="00A634E3">
            <w:pPr>
              <w:spacing w:after="0" w:line="240" w:lineRule="auto"/>
              <w:rPr>
                <w:rFonts w:ascii="Times New Roman" w:eastAsia="Calibri" w:hAnsi="Times New Roman" w:cs="Times New Roman"/>
                <w:bCs/>
                <w:sz w:val="24"/>
                <w:szCs w:val="24"/>
                <w:lang w:val="uk-UA" w:eastAsia="ru-RU"/>
              </w:rPr>
            </w:pPr>
            <w:r w:rsidRPr="002B114A">
              <w:rPr>
                <w:rFonts w:ascii="Times New Roman" w:eastAsia="Calibri" w:hAnsi="Times New Roman" w:cs="Times New Roman"/>
                <w:bCs/>
                <w:sz w:val="24"/>
                <w:szCs w:val="24"/>
                <w:lang w:val="uk-UA" w:eastAsia="ru-RU"/>
              </w:rPr>
              <w:t>14. </w:t>
            </w:r>
            <w:r w:rsidR="00BE66BC" w:rsidRPr="002B114A">
              <w:rPr>
                <w:rFonts w:ascii="Times New Roman" w:eastAsia="Calibri" w:hAnsi="Times New Roman" w:cs="Times New Roman"/>
                <w:bCs/>
                <w:sz w:val="24"/>
                <w:szCs w:val="24"/>
                <w:lang w:val="uk-UA" w:eastAsia="ru-RU"/>
              </w:rPr>
              <w:t>Розвиток комплексної системи відеоспостереження та систем забезпечення безпеки</w:t>
            </w:r>
          </w:p>
        </w:tc>
        <w:tc>
          <w:tcPr>
            <w:tcW w:w="472" w:type="pct"/>
            <w:shd w:val="clear" w:color="auto" w:fill="auto"/>
          </w:tcPr>
          <w:p w:rsidR="00BE66BC" w:rsidRPr="002B114A" w:rsidRDefault="00BE66B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920271" w:rsidRPr="002B114A" w:rsidRDefault="00BE66B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інформаційно-комунікаційних технологій</w:t>
            </w:r>
          </w:p>
        </w:tc>
        <w:tc>
          <w:tcPr>
            <w:tcW w:w="1286" w:type="pct"/>
            <w:tcBorders>
              <w:bottom w:val="single" w:sz="12" w:space="0" w:color="365F91" w:themeColor="accent1" w:themeShade="BF"/>
            </w:tcBorders>
            <w:shd w:val="clear" w:color="auto" w:fill="auto"/>
          </w:tcPr>
          <w:p w:rsidR="00BE66BC" w:rsidRPr="002B114A" w:rsidRDefault="00BE66BC"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ru-RU"/>
              </w:rPr>
              <w:t>Кількість засобів відеоспостереження та систем забезпечення безпеки, од.</w:t>
            </w:r>
          </w:p>
        </w:tc>
        <w:tc>
          <w:tcPr>
            <w:tcW w:w="570" w:type="pct"/>
            <w:tcBorders>
              <w:bottom w:val="single" w:sz="12" w:space="0" w:color="365F91" w:themeColor="accent1" w:themeShade="BF"/>
            </w:tcBorders>
            <w:shd w:val="clear" w:color="auto" w:fill="auto"/>
          </w:tcPr>
          <w:p w:rsidR="00BE66BC" w:rsidRPr="002B114A" w:rsidRDefault="00BE66BC"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6756</w:t>
            </w:r>
          </w:p>
        </w:tc>
      </w:tr>
      <w:tr w:rsidR="00BE66BC" w:rsidRPr="002B114A" w:rsidTr="00880E7B">
        <w:trPr>
          <w:trHeight w:val="665"/>
        </w:trPr>
        <w:tc>
          <w:tcPr>
            <w:tcW w:w="797" w:type="pct"/>
            <w:vMerge/>
          </w:tcPr>
          <w:p w:rsidR="00BE66BC" w:rsidRPr="002B114A" w:rsidRDefault="00BE66BC" w:rsidP="00A634E3">
            <w:pPr>
              <w:spacing w:after="0" w:line="240" w:lineRule="auto"/>
              <w:rPr>
                <w:rFonts w:ascii="Times New Roman" w:eastAsia="Times New Roman" w:hAnsi="Times New Roman" w:cs="Times New Roman"/>
                <w:iCs/>
                <w:sz w:val="24"/>
                <w:szCs w:val="24"/>
                <w:lang w:val="uk-UA" w:eastAsia="uk-UA"/>
              </w:rPr>
            </w:pPr>
          </w:p>
        </w:tc>
        <w:tc>
          <w:tcPr>
            <w:tcW w:w="1227" w:type="pct"/>
            <w:vMerge w:val="restart"/>
            <w:shd w:val="clear" w:color="auto" w:fill="auto"/>
          </w:tcPr>
          <w:p w:rsidR="00BE66BC" w:rsidRPr="002B114A" w:rsidRDefault="00D0682B" w:rsidP="00A634E3">
            <w:pPr>
              <w:spacing w:after="0" w:line="240" w:lineRule="auto"/>
              <w:rPr>
                <w:rFonts w:ascii="Times New Roman" w:eastAsia="Calibri" w:hAnsi="Times New Roman" w:cs="Times New Roman"/>
                <w:bCs/>
                <w:sz w:val="24"/>
                <w:szCs w:val="24"/>
                <w:lang w:val="uk-UA" w:eastAsia="ru-RU"/>
              </w:rPr>
            </w:pPr>
            <w:r w:rsidRPr="002B114A">
              <w:rPr>
                <w:rFonts w:ascii="Times New Roman" w:eastAsia="Times New Roman" w:hAnsi="Times New Roman" w:cs="Times New Roman"/>
                <w:sz w:val="24"/>
                <w:szCs w:val="24"/>
                <w:lang w:val="uk-UA" w:eastAsia="uk-UA"/>
              </w:rPr>
              <w:t>15. </w:t>
            </w:r>
            <w:r w:rsidR="00BE66BC" w:rsidRPr="002B114A">
              <w:rPr>
                <w:rFonts w:ascii="Times New Roman" w:eastAsia="Times New Roman" w:hAnsi="Times New Roman" w:cs="Times New Roman"/>
                <w:sz w:val="24"/>
                <w:szCs w:val="24"/>
                <w:lang w:val="uk-UA" w:eastAsia="uk-UA"/>
              </w:rPr>
              <w:t>Модернізація та розширення мереж зовнішнього освітлення вулиць, магістралей, пішохідних переходів, тротуарів та прибудинкових територій</w:t>
            </w:r>
          </w:p>
        </w:tc>
        <w:tc>
          <w:tcPr>
            <w:tcW w:w="472" w:type="pct"/>
            <w:vMerge w:val="restart"/>
            <w:shd w:val="clear" w:color="auto" w:fill="auto"/>
          </w:tcPr>
          <w:p w:rsidR="00BE66BC" w:rsidRPr="002B114A" w:rsidRDefault="00BE66B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BE66BC" w:rsidRPr="002B114A" w:rsidRDefault="00BE66B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транспортної інфраструктури</w:t>
            </w:r>
          </w:p>
        </w:tc>
        <w:tc>
          <w:tcPr>
            <w:tcW w:w="1286" w:type="pct"/>
            <w:tcBorders>
              <w:bottom w:val="single" w:sz="12" w:space="0" w:color="365F91" w:themeColor="accent1" w:themeShade="BF"/>
            </w:tcBorders>
            <w:shd w:val="clear" w:color="auto" w:fill="auto"/>
          </w:tcPr>
          <w:p w:rsidR="00BE66BC" w:rsidRPr="002B114A" w:rsidRDefault="00BE66BC" w:rsidP="00A634E3">
            <w:pPr>
              <w:keepNext/>
              <w:keepLines/>
              <w:tabs>
                <w:tab w:val="left" w:pos="231"/>
              </w:tabs>
              <w:suppressAutoHyphens/>
              <w:spacing w:after="0" w:line="240" w:lineRule="auto"/>
              <w:contextualSpacing/>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bCs/>
                <w:color w:val="000000"/>
                <w:sz w:val="24"/>
                <w:szCs w:val="24"/>
                <w:lang w:val="uk-UA" w:eastAsia="ru-RU"/>
              </w:rPr>
              <w:t>Кількість об’єктів будівництва та реконструкції, од.</w:t>
            </w:r>
          </w:p>
        </w:tc>
        <w:tc>
          <w:tcPr>
            <w:tcW w:w="570" w:type="pct"/>
            <w:tcBorders>
              <w:bottom w:val="single" w:sz="12" w:space="0" w:color="365F91" w:themeColor="accent1" w:themeShade="BF"/>
            </w:tcBorders>
          </w:tcPr>
          <w:p w:rsidR="00BE66BC" w:rsidRPr="008602C8" w:rsidRDefault="00BE66BC"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651</w:t>
            </w:r>
          </w:p>
        </w:tc>
      </w:tr>
      <w:tr w:rsidR="00BE66BC" w:rsidRPr="002B114A" w:rsidTr="00880E7B">
        <w:trPr>
          <w:trHeight w:val="1032"/>
        </w:trPr>
        <w:tc>
          <w:tcPr>
            <w:tcW w:w="797" w:type="pct"/>
            <w:vMerge/>
          </w:tcPr>
          <w:p w:rsidR="00BE66BC" w:rsidRPr="002B114A" w:rsidRDefault="00BE66BC" w:rsidP="00A634E3">
            <w:pPr>
              <w:spacing w:after="0" w:line="240" w:lineRule="auto"/>
              <w:rPr>
                <w:rFonts w:ascii="Times New Roman" w:eastAsia="Times New Roman" w:hAnsi="Times New Roman" w:cs="Times New Roman"/>
                <w:iCs/>
                <w:sz w:val="24"/>
                <w:szCs w:val="24"/>
                <w:lang w:val="uk-UA" w:eastAsia="uk-UA"/>
              </w:rPr>
            </w:pPr>
          </w:p>
        </w:tc>
        <w:tc>
          <w:tcPr>
            <w:tcW w:w="1227" w:type="pct"/>
            <w:vMerge/>
            <w:shd w:val="clear" w:color="auto" w:fill="auto"/>
          </w:tcPr>
          <w:p w:rsidR="00BE66BC" w:rsidRPr="002B114A" w:rsidRDefault="00BE66BC"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BE66BC" w:rsidRPr="002B114A" w:rsidRDefault="00BE66BC"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BE66BC" w:rsidRPr="002B114A" w:rsidRDefault="00BE66BC"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single" w:sz="12" w:space="0" w:color="365F91" w:themeColor="accent1" w:themeShade="BF"/>
              <w:bottom w:val="single" w:sz="12" w:space="0" w:color="365F91" w:themeColor="accent1" w:themeShade="BF"/>
            </w:tcBorders>
            <w:shd w:val="clear" w:color="auto" w:fill="auto"/>
          </w:tcPr>
          <w:p w:rsidR="00BE66BC" w:rsidRPr="002B114A" w:rsidRDefault="00BE66BC" w:rsidP="00A634E3">
            <w:pPr>
              <w:keepNext/>
              <w:keepLines/>
              <w:tabs>
                <w:tab w:val="left" w:pos="231"/>
              </w:tabs>
              <w:suppressAutoHyphens/>
              <w:spacing w:after="0" w:line="240" w:lineRule="auto"/>
              <w:contextualSpacing/>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bCs/>
                <w:color w:val="000000"/>
                <w:sz w:val="24"/>
                <w:szCs w:val="24"/>
                <w:lang w:val="uk-UA" w:eastAsia="ru-RU"/>
              </w:rPr>
              <w:t xml:space="preserve">Кількість замінених під час капітального ремонту світильників з лампами ДРЛ та </w:t>
            </w:r>
            <w:proofErr w:type="spellStart"/>
            <w:r w:rsidRPr="002B114A">
              <w:rPr>
                <w:rFonts w:ascii="Times New Roman" w:eastAsia="Calibri" w:hAnsi="Times New Roman" w:cs="Times New Roman"/>
                <w:bCs/>
                <w:color w:val="000000"/>
                <w:sz w:val="24"/>
                <w:szCs w:val="24"/>
                <w:lang w:val="uk-UA" w:eastAsia="ru-RU"/>
              </w:rPr>
              <w:t>ДНаТ</w:t>
            </w:r>
            <w:proofErr w:type="spellEnd"/>
            <w:r w:rsidRPr="002B114A">
              <w:rPr>
                <w:rFonts w:ascii="Times New Roman" w:eastAsia="Calibri" w:hAnsi="Times New Roman" w:cs="Times New Roman"/>
                <w:bCs/>
                <w:color w:val="000000"/>
                <w:sz w:val="24"/>
                <w:szCs w:val="24"/>
                <w:lang w:val="uk-UA" w:eastAsia="ru-RU"/>
              </w:rPr>
              <w:t xml:space="preserve"> на світлодіодні світильники, од.</w:t>
            </w:r>
          </w:p>
        </w:tc>
        <w:tc>
          <w:tcPr>
            <w:tcW w:w="570" w:type="pct"/>
            <w:tcBorders>
              <w:top w:val="single" w:sz="12" w:space="0" w:color="365F91" w:themeColor="accent1" w:themeShade="BF"/>
              <w:bottom w:val="single" w:sz="12" w:space="0" w:color="365F91" w:themeColor="accent1" w:themeShade="BF"/>
            </w:tcBorders>
          </w:tcPr>
          <w:p w:rsidR="00BE66BC" w:rsidRPr="008602C8" w:rsidRDefault="00BE66BC"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51658</w:t>
            </w:r>
          </w:p>
        </w:tc>
      </w:tr>
      <w:tr w:rsidR="004121EE" w:rsidRPr="002B114A" w:rsidTr="000205F7">
        <w:trPr>
          <w:trHeight w:val="787"/>
        </w:trPr>
        <w:tc>
          <w:tcPr>
            <w:tcW w:w="797" w:type="pct"/>
            <w:vMerge w:val="restart"/>
            <w:shd w:val="clear" w:color="auto" w:fill="auto"/>
          </w:tcPr>
          <w:p w:rsidR="004121EE" w:rsidRPr="002B114A" w:rsidRDefault="004121EE"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Розвиток громадського транспорту та забезпечення якісної транспортної пропозиції</w:t>
            </w:r>
          </w:p>
        </w:tc>
        <w:tc>
          <w:tcPr>
            <w:tcW w:w="1227" w:type="pct"/>
            <w:vMerge w:val="restart"/>
            <w:shd w:val="clear" w:color="auto" w:fill="auto"/>
          </w:tcPr>
          <w:p w:rsidR="004121EE" w:rsidRPr="002B114A" w:rsidRDefault="00D0682B" w:rsidP="00A634E3">
            <w:pPr>
              <w:spacing w:after="0" w:line="240" w:lineRule="auto"/>
              <w:rPr>
                <w:rFonts w:ascii="Times New Roman" w:eastAsia="Calibri" w:hAnsi="Times New Roman" w:cs="Times New Roman"/>
                <w:sz w:val="24"/>
                <w:szCs w:val="24"/>
                <w:lang w:val="uk-UA" w:eastAsia="ru-RU"/>
              </w:rPr>
            </w:pPr>
            <w:r w:rsidRPr="002B114A">
              <w:rPr>
                <w:rFonts w:ascii="Times New Roman" w:eastAsia="Times New Roman" w:hAnsi="Times New Roman" w:cs="Times New Roman"/>
                <w:sz w:val="24"/>
                <w:szCs w:val="24"/>
                <w:lang w:val="uk-UA" w:eastAsia="uk-UA"/>
              </w:rPr>
              <w:t>16. </w:t>
            </w:r>
            <w:r w:rsidR="004121EE" w:rsidRPr="002B114A">
              <w:rPr>
                <w:rFonts w:ascii="Times New Roman" w:eastAsia="Times New Roman" w:hAnsi="Times New Roman" w:cs="Times New Roman"/>
                <w:sz w:val="24"/>
                <w:szCs w:val="24"/>
                <w:lang w:val="uk-UA" w:eastAsia="uk-UA"/>
              </w:rPr>
              <w:t>Розвиток та модернізація мережі метрополітену в м. Києві</w:t>
            </w:r>
          </w:p>
        </w:tc>
        <w:tc>
          <w:tcPr>
            <w:tcW w:w="472" w:type="pct"/>
            <w:vMerge w:val="restart"/>
            <w:shd w:val="clear" w:color="auto" w:fill="auto"/>
          </w:tcPr>
          <w:p w:rsidR="004121EE" w:rsidRPr="002B114A" w:rsidRDefault="004121EE"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4121EE" w:rsidRPr="002B114A" w:rsidRDefault="004121EE"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транспортної інфраструктури</w:t>
            </w:r>
          </w:p>
        </w:tc>
        <w:tc>
          <w:tcPr>
            <w:tcW w:w="1286" w:type="pct"/>
            <w:tcBorders>
              <w:bottom w:val="nil"/>
            </w:tcBorders>
            <w:shd w:val="clear" w:color="auto" w:fill="auto"/>
          </w:tcPr>
          <w:p w:rsidR="004121EE" w:rsidRPr="002B114A" w:rsidRDefault="004121EE"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об’єктів, спрямованих на розвиток Київського метрополітену, од.</w:t>
            </w:r>
          </w:p>
        </w:tc>
        <w:tc>
          <w:tcPr>
            <w:tcW w:w="570" w:type="pct"/>
            <w:tcBorders>
              <w:bottom w:val="nil"/>
            </w:tcBorders>
            <w:shd w:val="clear" w:color="auto" w:fill="auto"/>
          </w:tcPr>
          <w:p w:rsidR="004121EE" w:rsidRPr="002B114A" w:rsidRDefault="004121EE"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13</w:t>
            </w:r>
          </w:p>
        </w:tc>
      </w:tr>
      <w:tr w:rsidR="004121EE" w:rsidRPr="002B114A" w:rsidTr="009D70A1">
        <w:trPr>
          <w:trHeight w:val="794"/>
        </w:trPr>
        <w:tc>
          <w:tcPr>
            <w:tcW w:w="797" w:type="pct"/>
            <w:vMerge/>
            <w:shd w:val="clear" w:color="auto" w:fill="auto"/>
          </w:tcPr>
          <w:p w:rsidR="004121EE" w:rsidRPr="002B114A" w:rsidRDefault="004121EE"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4121EE" w:rsidRPr="002B114A" w:rsidRDefault="004121EE" w:rsidP="00A634E3">
            <w:pPr>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4121EE" w:rsidRPr="002B114A" w:rsidRDefault="004121EE"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4121EE" w:rsidRPr="002B114A" w:rsidRDefault="004121EE"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4121EE" w:rsidRPr="002B114A" w:rsidRDefault="004121EE"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об’єктів, спрямованих на модернізацію Київського метрополітену, од.</w:t>
            </w:r>
          </w:p>
        </w:tc>
        <w:tc>
          <w:tcPr>
            <w:tcW w:w="570" w:type="pct"/>
            <w:tcBorders>
              <w:top w:val="nil"/>
            </w:tcBorders>
            <w:shd w:val="clear" w:color="auto" w:fill="auto"/>
          </w:tcPr>
          <w:p w:rsidR="004121EE" w:rsidRPr="002B114A" w:rsidRDefault="004121EE"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11</w:t>
            </w:r>
          </w:p>
        </w:tc>
      </w:tr>
      <w:tr w:rsidR="002D23F9" w:rsidRPr="002B114A" w:rsidTr="009D70A1">
        <w:trPr>
          <w:trHeight w:val="367"/>
        </w:trPr>
        <w:tc>
          <w:tcPr>
            <w:tcW w:w="797" w:type="pct"/>
            <w:vMerge w:val="restart"/>
          </w:tcPr>
          <w:p w:rsidR="002D23F9" w:rsidRPr="002B114A" w:rsidRDefault="002D23F9"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 xml:space="preserve">Підвищення забезпеченості соціальною інфраструктурою </w:t>
            </w:r>
          </w:p>
        </w:tc>
        <w:tc>
          <w:tcPr>
            <w:tcW w:w="1227" w:type="pct"/>
            <w:shd w:val="clear" w:color="auto" w:fill="auto"/>
          </w:tcPr>
          <w:p w:rsidR="004A309B" w:rsidRPr="002B114A" w:rsidRDefault="002D23F9" w:rsidP="00A634E3">
            <w:pPr>
              <w:spacing w:after="0" w:line="240" w:lineRule="auto"/>
              <w:contextualSpacing/>
              <w:rPr>
                <w:rFonts w:ascii="Times New Roman" w:eastAsia="Calibri" w:hAnsi="Times New Roman" w:cs="Times New Roman"/>
                <w:sz w:val="24"/>
                <w:szCs w:val="24"/>
                <w:lang w:val="uk-UA" w:eastAsia="uk-UA"/>
              </w:rPr>
            </w:pPr>
            <w:r w:rsidRPr="002B114A">
              <w:rPr>
                <w:rFonts w:ascii="Times New Roman" w:eastAsia="Calibri" w:hAnsi="Times New Roman" w:cs="Times New Roman"/>
                <w:sz w:val="24"/>
                <w:szCs w:val="24"/>
                <w:lang w:val="uk-UA" w:eastAsia="uk-UA"/>
              </w:rPr>
              <w:t>17. Розвиток мережі установ со</w:t>
            </w:r>
            <w:r w:rsidR="001F1295" w:rsidRPr="002B114A">
              <w:rPr>
                <w:rFonts w:ascii="Times New Roman" w:eastAsia="Calibri" w:hAnsi="Times New Roman" w:cs="Times New Roman"/>
                <w:sz w:val="24"/>
                <w:szCs w:val="24"/>
                <w:lang w:val="uk-UA" w:eastAsia="uk-UA"/>
              </w:rPr>
              <w:t>ціального захисту, реабілітації</w:t>
            </w:r>
            <w:r w:rsidRPr="002B114A">
              <w:rPr>
                <w:rFonts w:ascii="Times New Roman" w:eastAsia="Calibri" w:hAnsi="Times New Roman" w:cs="Times New Roman"/>
                <w:sz w:val="24"/>
                <w:szCs w:val="24"/>
                <w:lang w:val="uk-UA" w:eastAsia="uk-UA"/>
              </w:rPr>
              <w:t xml:space="preserve"> та піклування </w:t>
            </w:r>
          </w:p>
        </w:tc>
        <w:tc>
          <w:tcPr>
            <w:tcW w:w="472" w:type="pct"/>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2021, 2024</w:t>
            </w:r>
          </w:p>
        </w:tc>
        <w:tc>
          <w:tcPr>
            <w:tcW w:w="648" w:type="pct"/>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соціальної політики</w:t>
            </w:r>
          </w:p>
        </w:tc>
        <w:tc>
          <w:tcPr>
            <w:tcW w:w="1286" w:type="pct"/>
            <w:tcBorders>
              <w:bottom w:val="single" w:sz="12" w:space="0" w:color="365F91" w:themeColor="accent1" w:themeShade="BF"/>
            </w:tcBorders>
            <w:shd w:val="clear" w:color="auto" w:fill="auto"/>
          </w:tcPr>
          <w:p w:rsidR="002D23F9" w:rsidRPr="002B114A" w:rsidRDefault="002D23F9" w:rsidP="00A634E3">
            <w:pPr>
              <w:keepNext/>
              <w:keepLines/>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Calibri" w:hAnsi="Times New Roman" w:cs="Times New Roman"/>
                <w:bCs/>
                <w:color w:val="000000"/>
                <w:sz w:val="24"/>
                <w:szCs w:val="24"/>
                <w:lang w:val="uk-UA" w:eastAsia="ru-RU"/>
              </w:rPr>
              <w:t>Кількість об’єктів реконструкції  соціальної інфраструктури, од.</w:t>
            </w:r>
          </w:p>
        </w:tc>
        <w:tc>
          <w:tcPr>
            <w:tcW w:w="570" w:type="pct"/>
            <w:tcBorders>
              <w:bottom w:val="single" w:sz="12" w:space="0" w:color="365F91" w:themeColor="accent1" w:themeShade="BF"/>
            </w:tcBorders>
          </w:tcPr>
          <w:p w:rsidR="002D23F9" w:rsidRPr="008602C8" w:rsidRDefault="002D23F9"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1</w:t>
            </w:r>
          </w:p>
        </w:tc>
      </w:tr>
      <w:tr w:rsidR="002D23F9" w:rsidRPr="002B114A" w:rsidTr="009D70A1">
        <w:trPr>
          <w:trHeight w:val="1161"/>
        </w:trPr>
        <w:tc>
          <w:tcPr>
            <w:tcW w:w="797" w:type="pct"/>
            <w:vMerge/>
            <w:shd w:val="clear" w:color="auto" w:fill="auto"/>
          </w:tcPr>
          <w:p w:rsidR="002D23F9" w:rsidRPr="002B114A" w:rsidRDefault="002D23F9" w:rsidP="00A634E3">
            <w:pPr>
              <w:spacing w:after="0" w:line="240" w:lineRule="auto"/>
              <w:rPr>
                <w:rFonts w:ascii="Times New Roman" w:eastAsia="Calibri" w:hAnsi="Times New Roman" w:cs="Times New Roman"/>
                <w:iCs/>
                <w:sz w:val="24"/>
                <w:szCs w:val="24"/>
                <w:lang w:val="uk-UA" w:eastAsia="uk-UA"/>
              </w:rPr>
            </w:pPr>
          </w:p>
        </w:tc>
        <w:tc>
          <w:tcPr>
            <w:tcW w:w="1227" w:type="pct"/>
            <w:vMerge w:val="restart"/>
            <w:shd w:val="clear" w:color="auto" w:fill="auto"/>
          </w:tcPr>
          <w:p w:rsidR="002D23F9"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sz w:val="24"/>
                <w:szCs w:val="24"/>
                <w:lang w:val="uk-UA"/>
              </w:rPr>
              <w:t>18. </w:t>
            </w:r>
            <w:r w:rsidR="002D23F9" w:rsidRPr="002B114A">
              <w:rPr>
                <w:rFonts w:ascii="Times New Roman" w:eastAsia="Calibri" w:hAnsi="Times New Roman" w:cs="Times New Roman"/>
                <w:sz w:val="24"/>
                <w:szCs w:val="24"/>
                <w:lang w:val="uk-UA"/>
              </w:rPr>
              <w:t xml:space="preserve">Забезпечення житлом громадян, які потребують поліпшення житлових умов </w:t>
            </w:r>
          </w:p>
        </w:tc>
        <w:tc>
          <w:tcPr>
            <w:tcW w:w="472" w:type="pct"/>
            <w:vMerge w:val="restart"/>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2D23F9" w:rsidRPr="002B114A" w:rsidRDefault="002D23F9"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будівництва та житлового забезпечення</w:t>
            </w:r>
          </w:p>
        </w:tc>
        <w:tc>
          <w:tcPr>
            <w:tcW w:w="1286" w:type="pct"/>
            <w:tcBorders>
              <w:bottom w:val="nil"/>
            </w:tcBorders>
            <w:shd w:val="clear" w:color="auto" w:fill="auto"/>
          </w:tcPr>
          <w:p w:rsidR="002D23F9" w:rsidRPr="002B114A" w:rsidRDefault="002D23F9"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квартир, наданих дітям-сиротам, дітям, позбавленим батьківського піклування, та особам з їх числа, од.</w:t>
            </w:r>
          </w:p>
        </w:tc>
        <w:tc>
          <w:tcPr>
            <w:tcW w:w="570" w:type="pct"/>
            <w:tcBorders>
              <w:bottom w:val="nil"/>
            </w:tcBorders>
            <w:shd w:val="clear" w:color="auto" w:fill="auto"/>
          </w:tcPr>
          <w:p w:rsidR="002D23F9" w:rsidRPr="002B114A" w:rsidRDefault="002D23F9"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158</w:t>
            </w:r>
          </w:p>
        </w:tc>
      </w:tr>
      <w:tr w:rsidR="002D23F9" w:rsidRPr="002B114A" w:rsidTr="009D70A1">
        <w:trPr>
          <w:trHeight w:val="1160"/>
        </w:trPr>
        <w:tc>
          <w:tcPr>
            <w:tcW w:w="797" w:type="pct"/>
            <w:vMerge/>
            <w:shd w:val="clear" w:color="auto" w:fill="auto"/>
          </w:tcPr>
          <w:p w:rsidR="002D23F9" w:rsidRPr="002B114A" w:rsidRDefault="002D23F9" w:rsidP="00A634E3">
            <w:pPr>
              <w:spacing w:after="0" w:line="240" w:lineRule="auto"/>
              <w:rPr>
                <w:rFonts w:ascii="Times New Roman" w:eastAsia="Calibri" w:hAnsi="Times New Roman" w:cs="Times New Roman"/>
                <w:iCs/>
                <w:sz w:val="24"/>
                <w:szCs w:val="24"/>
                <w:lang w:val="uk-UA" w:eastAsia="uk-UA"/>
              </w:rPr>
            </w:pPr>
          </w:p>
        </w:tc>
        <w:tc>
          <w:tcPr>
            <w:tcW w:w="1227" w:type="pct"/>
            <w:vMerge/>
            <w:shd w:val="clear" w:color="auto" w:fill="auto"/>
          </w:tcPr>
          <w:p w:rsidR="002D23F9" w:rsidRPr="002B114A" w:rsidRDefault="002D23F9" w:rsidP="00A634E3">
            <w:pPr>
              <w:spacing w:after="0" w:line="240" w:lineRule="auto"/>
              <w:rPr>
                <w:rFonts w:ascii="Times New Roman" w:eastAsia="Calibri" w:hAnsi="Times New Roman" w:cs="Times New Roman"/>
                <w:sz w:val="24"/>
                <w:szCs w:val="24"/>
                <w:lang w:val="uk-UA"/>
              </w:rPr>
            </w:pPr>
          </w:p>
        </w:tc>
        <w:tc>
          <w:tcPr>
            <w:tcW w:w="472" w:type="pct"/>
            <w:vMerge/>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2D23F9" w:rsidRPr="002B114A" w:rsidRDefault="002D23F9"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2D23F9" w:rsidRPr="002B114A" w:rsidRDefault="002D23F9"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сімей, забезпечених благоустроєним житлом, профінансованим за кошти міського бюджету, од.</w:t>
            </w:r>
          </w:p>
        </w:tc>
        <w:tc>
          <w:tcPr>
            <w:tcW w:w="570" w:type="pct"/>
            <w:tcBorders>
              <w:top w:val="nil"/>
              <w:bottom w:val="single" w:sz="12" w:space="0" w:color="365F91" w:themeColor="accent1" w:themeShade="BF"/>
            </w:tcBorders>
            <w:shd w:val="clear" w:color="auto" w:fill="auto"/>
          </w:tcPr>
          <w:p w:rsidR="002D23F9" w:rsidRPr="002B114A" w:rsidRDefault="002D23F9"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595</w:t>
            </w:r>
          </w:p>
        </w:tc>
      </w:tr>
      <w:tr w:rsidR="002D23F9" w:rsidRPr="002B114A" w:rsidTr="009D70A1">
        <w:trPr>
          <w:trHeight w:val="1160"/>
        </w:trPr>
        <w:tc>
          <w:tcPr>
            <w:tcW w:w="797" w:type="pct"/>
            <w:vMerge/>
            <w:shd w:val="clear" w:color="auto" w:fill="auto"/>
          </w:tcPr>
          <w:p w:rsidR="002D23F9" w:rsidRPr="002B114A" w:rsidRDefault="002D23F9" w:rsidP="00A634E3">
            <w:pPr>
              <w:spacing w:after="0" w:line="240" w:lineRule="auto"/>
              <w:rPr>
                <w:rFonts w:ascii="Times New Roman" w:eastAsia="Calibri" w:hAnsi="Times New Roman" w:cs="Times New Roman"/>
                <w:iCs/>
                <w:sz w:val="24"/>
                <w:szCs w:val="24"/>
                <w:lang w:val="uk-UA" w:eastAsia="uk-UA"/>
              </w:rPr>
            </w:pPr>
          </w:p>
        </w:tc>
        <w:tc>
          <w:tcPr>
            <w:tcW w:w="1227" w:type="pct"/>
            <w:vMerge/>
            <w:shd w:val="clear" w:color="auto" w:fill="auto"/>
          </w:tcPr>
          <w:p w:rsidR="002D23F9" w:rsidRPr="002B114A" w:rsidRDefault="002D23F9" w:rsidP="00A634E3">
            <w:pPr>
              <w:spacing w:after="0" w:line="240" w:lineRule="auto"/>
              <w:rPr>
                <w:rFonts w:ascii="Times New Roman" w:eastAsia="Calibri" w:hAnsi="Times New Roman" w:cs="Times New Roman"/>
                <w:sz w:val="24"/>
                <w:szCs w:val="24"/>
                <w:lang w:val="uk-UA"/>
              </w:rPr>
            </w:pPr>
          </w:p>
        </w:tc>
        <w:tc>
          <w:tcPr>
            <w:tcW w:w="472" w:type="pct"/>
            <w:vMerge/>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2D23F9" w:rsidRPr="002B114A" w:rsidRDefault="002D23F9"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p>
        </w:tc>
        <w:tc>
          <w:tcPr>
            <w:tcW w:w="1286" w:type="pct"/>
            <w:tcBorders>
              <w:top w:val="single" w:sz="12" w:space="0" w:color="365F91" w:themeColor="accent1" w:themeShade="BF"/>
              <w:bottom w:val="single" w:sz="12" w:space="0" w:color="365F91" w:themeColor="accent1" w:themeShade="BF"/>
            </w:tcBorders>
            <w:shd w:val="clear" w:color="auto" w:fill="auto"/>
          </w:tcPr>
          <w:p w:rsidR="002D23F9" w:rsidRPr="002B114A" w:rsidRDefault="002D23F9"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сімей, забезпечених благоустроєним житлом, профінансованим на умовах співфінансування, од.</w:t>
            </w:r>
          </w:p>
        </w:tc>
        <w:tc>
          <w:tcPr>
            <w:tcW w:w="570" w:type="pct"/>
            <w:tcBorders>
              <w:top w:val="single" w:sz="12" w:space="0" w:color="365F91" w:themeColor="accent1" w:themeShade="BF"/>
              <w:bottom w:val="single" w:sz="12" w:space="0" w:color="365F91" w:themeColor="accent1" w:themeShade="BF"/>
            </w:tcBorders>
            <w:shd w:val="clear" w:color="auto" w:fill="auto"/>
          </w:tcPr>
          <w:p w:rsidR="002D23F9" w:rsidRPr="002B114A" w:rsidRDefault="002D23F9"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586</w:t>
            </w:r>
          </w:p>
        </w:tc>
      </w:tr>
      <w:tr w:rsidR="002D23F9" w:rsidRPr="002B114A" w:rsidTr="004E6D77">
        <w:trPr>
          <w:trHeight w:val="491"/>
        </w:trPr>
        <w:tc>
          <w:tcPr>
            <w:tcW w:w="797" w:type="pct"/>
            <w:vMerge/>
            <w:shd w:val="clear" w:color="auto" w:fill="auto"/>
          </w:tcPr>
          <w:p w:rsidR="002D23F9" w:rsidRPr="002B114A" w:rsidRDefault="002D23F9" w:rsidP="00A634E3">
            <w:pPr>
              <w:spacing w:after="0" w:line="240" w:lineRule="auto"/>
              <w:rPr>
                <w:rFonts w:ascii="Times New Roman" w:eastAsia="Calibri" w:hAnsi="Times New Roman" w:cs="Times New Roman"/>
                <w:iCs/>
                <w:sz w:val="24"/>
                <w:szCs w:val="24"/>
                <w:lang w:val="uk-UA" w:eastAsia="uk-UA"/>
              </w:rPr>
            </w:pPr>
          </w:p>
        </w:tc>
        <w:tc>
          <w:tcPr>
            <w:tcW w:w="1227" w:type="pct"/>
            <w:vMerge/>
            <w:shd w:val="clear" w:color="auto" w:fill="auto"/>
          </w:tcPr>
          <w:p w:rsidR="002D23F9" w:rsidRPr="002B114A" w:rsidRDefault="002D23F9" w:rsidP="00A634E3">
            <w:pPr>
              <w:spacing w:after="0" w:line="240" w:lineRule="auto"/>
              <w:rPr>
                <w:rFonts w:ascii="Times New Roman" w:eastAsia="Calibri" w:hAnsi="Times New Roman" w:cs="Times New Roman"/>
                <w:sz w:val="24"/>
                <w:szCs w:val="24"/>
                <w:lang w:val="uk-UA"/>
              </w:rPr>
            </w:pPr>
          </w:p>
        </w:tc>
        <w:tc>
          <w:tcPr>
            <w:tcW w:w="472" w:type="pct"/>
            <w:vMerge/>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2D23F9" w:rsidRPr="002B114A" w:rsidRDefault="002D23F9"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p>
        </w:tc>
        <w:tc>
          <w:tcPr>
            <w:tcW w:w="1286" w:type="pct"/>
            <w:tcBorders>
              <w:top w:val="single" w:sz="12" w:space="0" w:color="365F91" w:themeColor="accent1" w:themeShade="BF"/>
              <w:bottom w:val="nil"/>
            </w:tcBorders>
            <w:shd w:val="clear" w:color="auto" w:fill="auto"/>
          </w:tcPr>
          <w:p w:rsidR="002D23F9" w:rsidRPr="002B114A" w:rsidRDefault="002D23F9"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сімей, забезпечених тимчасовим житлом, од.</w:t>
            </w:r>
          </w:p>
        </w:tc>
        <w:tc>
          <w:tcPr>
            <w:tcW w:w="570" w:type="pct"/>
            <w:tcBorders>
              <w:top w:val="single" w:sz="12" w:space="0" w:color="365F91" w:themeColor="accent1" w:themeShade="BF"/>
              <w:bottom w:val="nil"/>
            </w:tcBorders>
            <w:shd w:val="clear" w:color="auto" w:fill="auto"/>
          </w:tcPr>
          <w:p w:rsidR="002D23F9" w:rsidRPr="002B114A" w:rsidRDefault="002D23F9"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73</w:t>
            </w:r>
          </w:p>
        </w:tc>
      </w:tr>
      <w:tr w:rsidR="002D23F9" w:rsidRPr="002B114A" w:rsidTr="009D70A1">
        <w:trPr>
          <w:trHeight w:val="650"/>
        </w:trPr>
        <w:tc>
          <w:tcPr>
            <w:tcW w:w="797" w:type="pct"/>
            <w:vMerge/>
            <w:shd w:val="clear" w:color="auto" w:fill="auto"/>
          </w:tcPr>
          <w:p w:rsidR="002D23F9" w:rsidRPr="002B114A" w:rsidRDefault="002D23F9" w:rsidP="00A634E3">
            <w:pPr>
              <w:spacing w:after="0" w:line="240" w:lineRule="auto"/>
              <w:rPr>
                <w:rFonts w:ascii="Times New Roman" w:eastAsia="Calibri" w:hAnsi="Times New Roman" w:cs="Times New Roman"/>
                <w:iCs/>
                <w:sz w:val="24"/>
                <w:szCs w:val="24"/>
                <w:lang w:val="uk-UA" w:eastAsia="uk-UA"/>
              </w:rPr>
            </w:pPr>
          </w:p>
        </w:tc>
        <w:tc>
          <w:tcPr>
            <w:tcW w:w="1227" w:type="pct"/>
            <w:vMerge/>
            <w:shd w:val="clear" w:color="auto" w:fill="auto"/>
          </w:tcPr>
          <w:p w:rsidR="002D23F9" w:rsidRPr="002B114A" w:rsidRDefault="002D23F9" w:rsidP="00A634E3">
            <w:pPr>
              <w:spacing w:after="0" w:line="240" w:lineRule="auto"/>
              <w:rPr>
                <w:rFonts w:ascii="Times New Roman" w:eastAsia="Calibri" w:hAnsi="Times New Roman" w:cs="Times New Roman"/>
                <w:sz w:val="24"/>
                <w:szCs w:val="24"/>
                <w:lang w:val="uk-UA"/>
              </w:rPr>
            </w:pPr>
          </w:p>
        </w:tc>
        <w:tc>
          <w:tcPr>
            <w:tcW w:w="472" w:type="pct"/>
            <w:vMerge/>
            <w:shd w:val="clear" w:color="auto" w:fill="auto"/>
          </w:tcPr>
          <w:p w:rsidR="002D23F9" w:rsidRPr="002B114A" w:rsidRDefault="002D23F9"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2D23F9" w:rsidRPr="002B114A" w:rsidRDefault="002D23F9"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2D23F9" w:rsidRPr="002B114A" w:rsidRDefault="002D23F9"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квартир, наданих учасникам бойових дій та членам їх сімей, од.</w:t>
            </w:r>
          </w:p>
        </w:tc>
        <w:tc>
          <w:tcPr>
            <w:tcW w:w="570" w:type="pct"/>
            <w:tcBorders>
              <w:top w:val="nil"/>
            </w:tcBorders>
            <w:shd w:val="clear" w:color="auto" w:fill="auto"/>
          </w:tcPr>
          <w:p w:rsidR="002D23F9" w:rsidRPr="002B114A" w:rsidRDefault="002D23F9"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235</w:t>
            </w:r>
          </w:p>
        </w:tc>
      </w:tr>
      <w:tr w:rsidR="00B513CC" w:rsidRPr="002B114A" w:rsidTr="004A309B">
        <w:trPr>
          <w:trHeight w:val="1100"/>
        </w:trPr>
        <w:tc>
          <w:tcPr>
            <w:tcW w:w="797" w:type="pct"/>
          </w:tcPr>
          <w:p w:rsidR="004A309B" w:rsidRPr="002B114A" w:rsidRDefault="00FD5BBB"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Приведення закладів охорони здоров’я у відповідність до сучасних потреб</w:t>
            </w:r>
          </w:p>
        </w:tc>
        <w:tc>
          <w:tcPr>
            <w:tcW w:w="1227" w:type="pct"/>
            <w:shd w:val="clear" w:color="auto" w:fill="auto"/>
          </w:tcPr>
          <w:p w:rsidR="00B513CC"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Times New Roman" w:hAnsi="Times New Roman" w:cs="Times New Roman"/>
                <w:color w:val="000000"/>
                <w:sz w:val="24"/>
                <w:szCs w:val="24"/>
                <w:lang w:val="uk-UA" w:eastAsia="uk-UA"/>
              </w:rPr>
              <w:t>19. </w:t>
            </w:r>
            <w:r w:rsidR="000C3A48" w:rsidRPr="002B114A">
              <w:rPr>
                <w:rFonts w:ascii="Times New Roman" w:eastAsia="Times New Roman" w:hAnsi="Times New Roman" w:cs="Times New Roman"/>
                <w:color w:val="000000"/>
                <w:sz w:val="24"/>
                <w:szCs w:val="24"/>
                <w:lang w:val="uk-UA" w:eastAsia="uk-UA"/>
              </w:rPr>
              <w:t>Р</w:t>
            </w:r>
            <w:r w:rsidR="00B513CC" w:rsidRPr="002B114A">
              <w:rPr>
                <w:rFonts w:ascii="Times New Roman" w:eastAsia="Times New Roman" w:hAnsi="Times New Roman" w:cs="Times New Roman"/>
                <w:color w:val="000000"/>
                <w:sz w:val="24"/>
                <w:szCs w:val="24"/>
                <w:lang w:val="uk-UA" w:eastAsia="uk-UA"/>
              </w:rPr>
              <w:t>озвит</w:t>
            </w:r>
            <w:r w:rsidR="000C3A48" w:rsidRPr="002B114A">
              <w:rPr>
                <w:rFonts w:ascii="Times New Roman" w:eastAsia="Times New Roman" w:hAnsi="Times New Roman" w:cs="Times New Roman"/>
                <w:color w:val="000000"/>
                <w:sz w:val="24"/>
                <w:szCs w:val="24"/>
                <w:lang w:val="uk-UA" w:eastAsia="uk-UA"/>
              </w:rPr>
              <w:t>ок</w:t>
            </w:r>
            <w:r w:rsidR="00B513CC" w:rsidRPr="002B114A">
              <w:rPr>
                <w:rFonts w:ascii="Times New Roman" w:eastAsia="Times New Roman" w:hAnsi="Times New Roman" w:cs="Times New Roman"/>
                <w:color w:val="000000"/>
                <w:sz w:val="24"/>
                <w:szCs w:val="24"/>
                <w:lang w:val="uk-UA" w:eastAsia="uk-UA"/>
              </w:rPr>
              <w:t xml:space="preserve"> закладів охорони здоров’я та </w:t>
            </w:r>
            <w:r w:rsidR="000C3A48" w:rsidRPr="002B114A">
              <w:rPr>
                <w:rFonts w:ascii="Times New Roman" w:eastAsia="Times New Roman" w:hAnsi="Times New Roman" w:cs="Times New Roman"/>
                <w:color w:val="000000"/>
                <w:sz w:val="24"/>
                <w:szCs w:val="24"/>
                <w:lang w:val="uk-UA" w:eastAsia="uk-UA"/>
              </w:rPr>
              <w:t xml:space="preserve">оновлення їх матеріально-технічної бази </w:t>
            </w:r>
          </w:p>
        </w:tc>
        <w:tc>
          <w:tcPr>
            <w:tcW w:w="472" w:type="pct"/>
            <w:shd w:val="clear" w:color="auto" w:fill="auto"/>
          </w:tcPr>
          <w:p w:rsidR="00B513CC" w:rsidRPr="002B114A" w:rsidRDefault="00B513C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охорони здоров’я</w:t>
            </w:r>
          </w:p>
        </w:tc>
        <w:tc>
          <w:tcPr>
            <w:tcW w:w="1286" w:type="pct"/>
            <w:shd w:val="clear" w:color="auto" w:fill="auto"/>
          </w:tcPr>
          <w:p w:rsidR="00B513CC" w:rsidRPr="000A69F4" w:rsidRDefault="00FD5BBB"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w:t>
            </w:r>
            <w:r w:rsidR="00B513CC" w:rsidRPr="002B114A">
              <w:rPr>
                <w:rFonts w:ascii="Times New Roman" w:eastAsia="Times New Roman" w:hAnsi="Times New Roman" w:cs="Times New Roman"/>
                <w:sz w:val="24"/>
                <w:szCs w:val="24"/>
                <w:lang w:val="uk-UA" w:eastAsia="zh-CN"/>
              </w:rPr>
              <w:t xml:space="preserve">ількість об’єктів </w:t>
            </w:r>
            <w:r w:rsidR="00B513CC" w:rsidRPr="002B114A">
              <w:rPr>
                <w:rFonts w:ascii="Times New Roman" w:eastAsia="Times New Roman" w:hAnsi="Times New Roman" w:cs="Times New Roman"/>
                <w:sz w:val="24"/>
                <w:szCs w:val="24"/>
                <w:lang w:val="uk-UA" w:eastAsia="uk-UA"/>
              </w:rPr>
              <w:t>охорони здоров’я</w:t>
            </w:r>
            <w:r w:rsidR="00B513CC" w:rsidRPr="002B114A">
              <w:rPr>
                <w:rFonts w:ascii="Times New Roman" w:eastAsia="Times New Roman" w:hAnsi="Times New Roman" w:cs="Times New Roman"/>
                <w:sz w:val="24"/>
                <w:szCs w:val="24"/>
                <w:lang w:val="uk-UA" w:eastAsia="zh-CN"/>
              </w:rPr>
              <w:t>, на яких розпочато будівельні роботи</w:t>
            </w:r>
            <w:r w:rsidRPr="002B114A">
              <w:rPr>
                <w:rFonts w:ascii="Times New Roman" w:eastAsia="Times New Roman" w:hAnsi="Times New Roman" w:cs="Times New Roman"/>
                <w:sz w:val="24"/>
                <w:szCs w:val="24"/>
                <w:lang w:val="uk-UA" w:eastAsia="zh-CN"/>
              </w:rPr>
              <w:t>, од</w:t>
            </w:r>
            <w:r w:rsidR="000A69F4">
              <w:rPr>
                <w:rFonts w:ascii="Times New Roman" w:eastAsia="Times New Roman" w:hAnsi="Times New Roman" w:cs="Times New Roman"/>
                <w:sz w:val="24"/>
                <w:szCs w:val="24"/>
                <w:lang w:val="uk-UA" w:eastAsia="zh-CN"/>
              </w:rPr>
              <w:t>.</w:t>
            </w:r>
          </w:p>
        </w:tc>
        <w:tc>
          <w:tcPr>
            <w:tcW w:w="570" w:type="pct"/>
          </w:tcPr>
          <w:p w:rsidR="00B513CC" w:rsidRPr="002B114A" w:rsidRDefault="00FD5BBB"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w:t>
            </w:r>
          </w:p>
        </w:tc>
      </w:tr>
      <w:tr w:rsidR="00B513CC" w:rsidRPr="002B114A" w:rsidTr="004A309B">
        <w:trPr>
          <w:trHeight w:val="828"/>
        </w:trPr>
        <w:tc>
          <w:tcPr>
            <w:tcW w:w="797" w:type="pct"/>
            <w:shd w:val="clear" w:color="auto" w:fill="auto"/>
          </w:tcPr>
          <w:p w:rsidR="00B513CC" w:rsidRPr="002B114A" w:rsidRDefault="00FD5BBB"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Розвиток інфраструктури та матеріально-технічної бази для розвитку фізичної культури і спорту, активного відпочинку та оздоровлення</w:t>
            </w:r>
          </w:p>
        </w:tc>
        <w:tc>
          <w:tcPr>
            <w:tcW w:w="1227" w:type="pct"/>
            <w:shd w:val="clear" w:color="auto" w:fill="auto"/>
          </w:tcPr>
          <w:p w:rsidR="00B513CC"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color w:val="000000"/>
                <w:sz w:val="24"/>
                <w:szCs w:val="24"/>
                <w:lang w:val="uk-UA" w:eastAsia="ru-RU"/>
              </w:rPr>
              <w:t>20. </w:t>
            </w:r>
            <w:r w:rsidR="00B513CC" w:rsidRPr="002B114A">
              <w:rPr>
                <w:rFonts w:ascii="Times New Roman" w:eastAsia="Calibri" w:hAnsi="Times New Roman" w:cs="Times New Roman"/>
                <w:color w:val="000000"/>
                <w:sz w:val="24"/>
                <w:szCs w:val="24"/>
                <w:lang w:val="uk-UA" w:eastAsia="ru-RU"/>
              </w:rPr>
              <w:t>Створення сучасних багатофункціональних навчально-тренувальних, спортивних та оздоровчих комплексів</w:t>
            </w:r>
          </w:p>
        </w:tc>
        <w:tc>
          <w:tcPr>
            <w:tcW w:w="472" w:type="pct"/>
            <w:shd w:val="clear" w:color="auto" w:fill="auto"/>
          </w:tcPr>
          <w:p w:rsidR="00B513CC" w:rsidRPr="002B114A" w:rsidRDefault="00B513C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молоді та спорту</w:t>
            </w:r>
          </w:p>
        </w:tc>
        <w:tc>
          <w:tcPr>
            <w:tcW w:w="1286" w:type="pct"/>
            <w:tcBorders>
              <w:bottom w:val="single" w:sz="12" w:space="0" w:color="365F91" w:themeColor="accent1" w:themeShade="BF"/>
            </w:tcBorders>
            <w:shd w:val="clear" w:color="auto" w:fill="auto"/>
          </w:tcPr>
          <w:p w:rsidR="00B513CC" w:rsidRPr="002B114A" w:rsidRDefault="00FD5BBB" w:rsidP="00A634E3">
            <w:pPr>
              <w:tabs>
                <w:tab w:val="left" w:pos="231"/>
              </w:tabs>
              <w:suppressAutoHyphens/>
              <w:spacing w:after="0" w:line="240" w:lineRule="auto"/>
              <w:contextualSpacing/>
              <w:rPr>
                <w:rFonts w:ascii="Times New Roman" w:eastAsia="Times New Roman" w:hAnsi="Times New Roman" w:cs="Times New Roman"/>
                <w:strike/>
                <w:sz w:val="24"/>
                <w:szCs w:val="24"/>
                <w:lang w:val="uk-UA" w:eastAsia="zh-CN"/>
              </w:rPr>
            </w:pPr>
            <w:r w:rsidRPr="002B114A">
              <w:rPr>
                <w:rFonts w:ascii="Times New Roman" w:eastAsia="Times New Roman" w:hAnsi="Times New Roman" w:cs="Times New Roman"/>
                <w:sz w:val="24"/>
                <w:szCs w:val="24"/>
                <w:lang w:val="uk-UA" w:eastAsia="zh-CN"/>
              </w:rPr>
              <w:t>К</w:t>
            </w:r>
            <w:r w:rsidR="00B513CC" w:rsidRPr="002B114A">
              <w:rPr>
                <w:rFonts w:ascii="Times New Roman" w:eastAsia="Times New Roman" w:hAnsi="Times New Roman" w:cs="Times New Roman"/>
                <w:sz w:val="24"/>
                <w:szCs w:val="24"/>
                <w:lang w:val="uk-UA" w:eastAsia="zh-CN"/>
              </w:rPr>
              <w:t>ількість об’єктів спортивної інфраструктури, на яких ведуться роботи з реконструкції (будівництва)</w:t>
            </w:r>
            <w:r w:rsidRPr="002B114A">
              <w:rPr>
                <w:rFonts w:ascii="Times New Roman" w:eastAsia="Times New Roman" w:hAnsi="Times New Roman" w:cs="Times New Roman"/>
                <w:sz w:val="24"/>
                <w:szCs w:val="24"/>
                <w:lang w:val="uk-UA" w:eastAsia="zh-CN"/>
              </w:rPr>
              <w:t>, од.</w:t>
            </w:r>
          </w:p>
        </w:tc>
        <w:tc>
          <w:tcPr>
            <w:tcW w:w="570" w:type="pct"/>
            <w:tcBorders>
              <w:bottom w:val="single" w:sz="12" w:space="0" w:color="365F91" w:themeColor="accent1" w:themeShade="BF"/>
            </w:tcBorders>
            <w:shd w:val="clear" w:color="auto" w:fill="auto"/>
          </w:tcPr>
          <w:p w:rsidR="00FD5BBB" w:rsidRPr="008602C8" w:rsidRDefault="00FD5BBB"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6</w:t>
            </w:r>
          </w:p>
        </w:tc>
      </w:tr>
      <w:tr w:rsidR="00304685" w:rsidRPr="002B114A" w:rsidTr="009D70A1">
        <w:trPr>
          <w:trHeight w:val="693"/>
        </w:trPr>
        <w:tc>
          <w:tcPr>
            <w:tcW w:w="797" w:type="pct"/>
            <w:vMerge w:val="restart"/>
          </w:tcPr>
          <w:p w:rsidR="00304685" w:rsidRPr="002B114A" w:rsidRDefault="00304685"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Впровадження сучасних методів переробки твердих побутових відходів та обмеження їх поховання на полігонах (мета-</w:t>
            </w:r>
            <w:proofErr w:type="spellStart"/>
            <w:r w:rsidRPr="002B114A">
              <w:rPr>
                <w:rFonts w:ascii="Times New Roman" w:hAnsi="Times New Roman" w:cs="Times New Roman"/>
                <w:sz w:val="24"/>
                <w:szCs w:val="24"/>
                <w:lang w:val="uk-UA"/>
              </w:rPr>
              <w:t>Zerowaste</w:t>
            </w:r>
            <w:proofErr w:type="spellEnd"/>
            <w:r w:rsidRPr="002B114A">
              <w:rPr>
                <w:rFonts w:ascii="Times New Roman" w:hAnsi="Times New Roman" w:cs="Times New Roman"/>
                <w:sz w:val="24"/>
                <w:szCs w:val="24"/>
                <w:lang w:val="uk-UA"/>
              </w:rPr>
              <w:t>)</w:t>
            </w:r>
          </w:p>
        </w:tc>
        <w:tc>
          <w:tcPr>
            <w:tcW w:w="1227" w:type="pct"/>
            <w:vMerge w:val="restart"/>
            <w:shd w:val="clear" w:color="auto" w:fill="auto"/>
          </w:tcPr>
          <w:p w:rsidR="00304685"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color w:val="000000"/>
                <w:sz w:val="24"/>
                <w:szCs w:val="24"/>
                <w:lang w:val="uk-UA" w:eastAsia="ru-RU"/>
              </w:rPr>
              <w:t>21. </w:t>
            </w:r>
            <w:r w:rsidR="00304685" w:rsidRPr="002B114A">
              <w:rPr>
                <w:rFonts w:ascii="Times New Roman" w:eastAsia="Calibri" w:hAnsi="Times New Roman" w:cs="Times New Roman"/>
                <w:color w:val="000000"/>
                <w:sz w:val="24"/>
                <w:szCs w:val="24"/>
                <w:lang w:val="uk-UA" w:eastAsia="ru-RU"/>
              </w:rPr>
              <w:t>Впровадження сучасних екологічних технологій переробки побутових відходів та знезараження шкідливих речовин</w:t>
            </w:r>
          </w:p>
        </w:tc>
        <w:tc>
          <w:tcPr>
            <w:tcW w:w="472" w:type="pct"/>
            <w:vMerge w:val="restart"/>
            <w:shd w:val="clear" w:color="auto" w:fill="auto"/>
          </w:tcPr>
          <w:p w:rsidR="00304685" w:rsidRPr="002B114A" w:rsidRDefault="00304685"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304685" w:rsidRPr="002B114A" w:rsidRDefault="00304685"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житлово-комунальної інфраструктури</w:t>
            </w:r>
          </w:p>
        </w:tc>
        <w:tc>
          <w:tcPr>
            <w:tcW w:w="1286" w:type="pct"/>
            <w:tcBorders>
              <w:bottom w:val="nil"/>
            </w:tcBorders>
            <w:shd w:val="clear" w:color="auto" w:fill="auto"/>
          </w:tcPr>
          <w:p w:rsidR="00304685" w:rsidRPr="002B114A" w:rsidRDefault="00304685"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ru-RU"/>
              </w:rPr>
              <w:t>Кількість пускових комплексів (ліній) з очищення димових газів, од.</w:t>
            </w:r>
          </w:p>
        </w:tc>
        <w:tc>
          <w:tcPr>
            <w:tcW w:w="570" w:type="pct"/>
            <w:tcBorders>
              <w:bottom w:val="nil"/>
            </w:tcBorders>
          </w:tcPr>
          <w:p w:rsidR="00304685" w:rsidRPr="002B114A" w:rsidRDefault="00304685"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4</w:t>
            </w:r>
          </w:p>
        </w:tc>
      </w:tr>
      <w:tr w:rsidR="00304685" w:rsidRPr="002B114A" w:rsidTr="00D52F10">
        <w:trPr>
          <w:trHeight w:val="425"/>
        </w:trPr>
        <w:tc>
          <w:tcPr>
            <w:tcW w:w="797" w:type="pct"/>
            <w:vMerge/>
          </w:tcPr>
          <w:p w:rsidR="00304685" w:rsidRPr="002B114A" w:rsidRDefault="00304685"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304685" w:rsidRPr="002B114A" w:rsidRDefault="00304685" w:rsidP="00A634E3">
            <w:pPr>
              <w:spacing w:after="0" w:line="240" w:lineRule="auto"/>
              <w:rPr>
                <w:rFonts w:ascii="Times New Roman" w:eastAsia="Calibri" w:hAnsi="Times New Roman" w:cs="Times New Roman"/>
                <w:color w:val="000000"/>
                <w:sz w:val="24"/>
                <w:szCs w:val="24"/>
                <w:lang w:val="uk-UA" w:eastAsia="ru-RU"/>
              </w:rPr>
            </w:pPr>
          </w:p>
        </w:tc>
        <w:tc>
          <w:tcPr>
            <w:tcW w:w="472" w:type="pct"/>
            <w:vMerge/>
            <w:shd w:val="clear" w:color="auto" w:fill="auto"/>
          </w:tcPr>
          <w:p w:rsidR="00304685" w:rsidRPr="002B114A" w:rsidRDefault="00304685"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304685" w:rsidRPr="002B114A" w:rsidRDefault="00304685"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304685" w:rsidRPr="002B114A" w:rsidRDefault="00304685"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color w:val="000000" w:themeColor="text1"/>
                <w:sz w:val="24"/>
                <w:szCs w:val="24"/>
                <w:lang w:val="uk-UA" w:eastAsia="zh-CN"/>
              </w:rPr>
              <w:t>Площа</w:t>
            </w:r>
            <w:r w:rsidRPr="002B114A">
              <w:rPr>
                <w:rFonts w:ascii="Times New Roman" w:eastAsia="Times New Roman" w:hAnsi="Times New Roman" w:cs="Times New Roman"/>
                <w:color w:val="FF0000"/>
                <w:sz w:val="24"/>
                <w:szCs w:val="24"/>
                <w:lang w:val="uk-UA" w:eastAsia="zh-CN"/>
              </w:rPr>
              <w:t xml:space="preserve"> </w:t>
            </w:r>
            <w:r w:rsidRPr="002B114A">
              <w:rPr>
                <w:rFonts w:ascii="Times New Roman" w:eastAsia="Times New Roman" w:hAnsi="Times New Roman" w:cs="Times New Roman"/>
                <w:sz w:val="24"/>
                <w:szCs w:val="24"/>
                <w:lang w:val="uk-UA" w:eastAsia="zh-CN"/>
              </w:rPr>
              <w:t>відновлених земель, га</w:t>
            </w:r>
          </w:p>
        </w:tc>
        <w:tc>
          <w:tcPr>
            <w:tcW w:w="570" w:type="pct"/>
            <w:tcBorders>
              <w:top w:val="nil"/>
            </w:tcBorders>
          </w:tcPr>
          <w:p w:rsidR="00304685" w:rsidRPr="002B114A" w:rsidRDefault="00304685"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18,15</w:t>
            </w:r>
          </w:p>
        </w:tc>
      </w:tr>
      <w:tr w:rsidR="00304685" w:rsidRPr="002B114A" w:rsidTr="009D70A1">
        <w:trPr>
          <w:trHeight w:val="367"/>
        </w:trPr>
        <w:tc>
          <w:tcPr>
            <w:tcW w:w="797" w:type="pct"/>
            <w:vMerge/>
            <w:shd w:val="clear" w:color="auto" w:fill="auto"/>
          </w:tcPr>
          <w:p w:rsidR="00304685" w:rsidRPr="002B114A" w:rsidRDefault="00304685" w:rsidP="00A634E3">
            <w:pPr>
              <w:spacing w:after="0" w:line="240" w:lineRule="auto"/>
              <w:ind w:right="57"/>
              <w:contextualSpacing/>
              <w:rPr>
                <w:rFonts w:ascii="Times New Roman" w:hAnsi="Times New Roman" w:cs="Times New Roman"/>
                <w:sz w:val="24"/>
                <w:szCs w:val="24"/>
                <w:lang w:val="uk-UA"/>
              </w:rPr>
            </w:pPr>
          </w:p>
        </w:tc>
        <w:tc>
          <w:tcPr>
            <w:tcW w:w="1227" w:type="pct"/>
            <w:shd w:val="clear" w:color="auto" w:fill="auto"/>
          </w:tcPr>
          <w:p w:rsidR="00304685" w:rsidRPr="002B114A" w:rsidRDefault="00D0682B" w:rsidP="00A634E3">
            <w:pPr>
              <w:spacing w:after="0" w:line="240" w:lineRule="auto"/>
              <w:rPr>
                <w:rFonts w:ascii="Times New Roman" w:eastAsia="Calibri" w:hAnsi="Times New Roman" w:cs="Times New Roman"/>
                <w:b/>
                <w:bCs/>
                <w:sz w:val="24"/>
                <w:szCs w:val="24"/>
                <w:lang w:val="uk-UA" w:eastAsia="ru-RU"/>
              </w:rPr>
            </w:pPr>
            <w:r w:rsidRPr="002B114A">
              <w:rPr>
                <w:rFonts w:ascii="Times New Roman" w:eastAsia="Calibri" w:hAnsi="Times New Roman" w:cs="Times New Roman"/>
                <w:color w:val="000000"/>
                <w:sz w:val="24"/>
                <w:szCs w:val="24"/>
                <w:lang w:val="uk-UA" w:eastAsia="ru-RU"/>
              </w:rPr>
              <w:t>22. </w:t>
            </w:r>
            <w:r w:rsidR="00304685" w:rsidRPr="002B114A">
              <w:rPr>
                <w:rFonts w:ascii="Times New Roman" w:eastAsia="Calibri" w:hAnsi="Times New Roman" w:cs="Times New Roman"/>
                <w:color w:val="000000"/>
                <w:sz w:val="24"/>
                <w:szCs w:val="24"/>
                <w:lang w:val="uk-UA" w:eastAsia="ru-RU"/>
              </w:rPr>
              <w:t>Розвиток системи роздільного збору та вторинної переробки побутових відходів</w:t>
            </w:r>
          </w:p>
        </w:tc>
        <w:tc>
          <w:tcPr>
            <w:tcW w:w="472" w:type="pct"/>
            <w:shd w:val="clear" w:color="auto" w:fill="auto"/>
          </w:tcPr>
          <w:p w:rsidR="00304685" w:rsidRPr="002B114A" w:rsidRDefault="00304685"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304685" w:rsidRPr="002B114A" w:rsidRDefault="00304685" w:rsidP="00A634E3">
            <w:pPr>
              <w:spacing w:after="0" w:line="240" w:lineRule="auto"/>
              <w:jc w:val="center"/>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bCs/>
                <w:color w:val="000000"/>
                <w:sz w:val="24"/>
                <w:szCs w:val="24"/>
                <w:lang w:val="uk-UA" w:eastAsia="ru-RU"/>
              </w:rPr>
              <w:t>Департамент житлово-комунальної інфраструктури</w:t>
            </w:r>
          </w:p>
        </w:tc>
        <w:tc>
          <w:tcPr>
            <w:tcW w:w="1286" w:type="pct"/>
            <w:tcBorders>
              <w:bottom w:val="single" w:sz="12" w:space="0" w:color="365F91" w:themeColor="accent1" w:themeShade="BF"/>
            </w:tcBorders>
            <w:shd w:val="clear" w:color="auto" w:fill="auto"/>
          </w:tcPr>
          <w:p w:rsidR="00304685" w:rsidRPr="002B114A" w:rsidRDefault="00304685"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 xml:space="preserve">Частка роздільно зібраних ТПВ за </w:t>
            </w:r>
            <w:proofErr w:type="spellStart"/>
            <w:r w:rsidRPr="002B114A">
              <w:rPr>
                <w:rFonts w:ascii="Times New Roman" w:eastAsia="Times New Roman" w:hAnsi="Times New Roman" w:cs="Times New Roman"/>
                <w:sz w:val="24"/>
                <w:szCs w:val="24"/>
                <w:lang w:val="uk-UA" w:eastAsia="zh-CN"/>
              </w:rPr>
              <w:t>двоконтейнерною</w:t>
            </w:r>
            <w:proofErr w:type="spellEnd"/>
            <w:r w:rsidRPr="002B114A">
              <w:rPr>
                <w:rFonts w:ascii="Times New Roman" w:eastAsia="Times New Roman" w:hAnsi="Times New Roman" w:cs="Times New Roman"/>
                <w:sz w:val="24"/>
                <w:szCs w:val="24"/>
                <w:lang w:val="uk-UA" w:eastAsia="zh-CN"/>
              </w:rPr>
              <w:t xml:space="preserve"> схемою (від загального обсягу утворених ТПВ), %</w:t>
            </w:r>
          </w:p>
        </w:tc>
        <w:tc>
          <w:tcPr>
            <w:tcW w:w="570" w:type="pct"/>
            <w:tcBorders>
              <w:bottom w:val="single" w:sz="12" w:space="0" w:color="365F91" w:themeColor="accent1" w:themeShade="BF"/>
            </w:tcBorders>
            <w:shd w:val="clear" w:color="auto" w:fill="auto"/>
          </w:tcPr>
          <w:p w:rsidR="00304685" w:rsidRPr="002B114A" w:rsidRDefault="00304685"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 xml:space="preserve">7 </w:t>
            </w:r>
          </w:p>
          <w:p w:rsidR="00304685" w:rsidRPr="002B114A" w:rsidRDefault="00304685"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(середнє значення)</w:t>
            </w:r>
          </w:p>
        </w:tc>
      </w:tr>
      <w:tr w:rsidR="00D84338" w:rsidRPr="002B114A" w:rsidTr="00DA34ED">
        <w:trPr>
          <w:trHeight w:val="547"/>
        </w:trPr>
        <w:tc>
          <w:tcPr>
            <w:tcW w:w="797" w:type="pct"/>
            <w:vMerge w:val="restart"/>
          </w:tcPr>
          <w:p w:rsidR="00D84338" w:rsidRPr="002B114A" w:rsidRDefault="00D84338"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Охорона та раціональне використання природного середовища </w:t>
            </w:r>
          </w:p>
          <w:p w:rsidR="004A309B" w:rsidRPr="002B114A" w:rsidRDefault="004A309B" w:rsidP="00A634E3">
            <w:pPr>
              <w:spacing w:after="0" w:line="240" w:lineRule="auto"/>
              <w:ind w:right="57"/>
              <w:contextualSpacing/>
              <w:rPr>
                <w:rFonts w:ascii="Times New Roman" w:hAnsi="Times New Roman" w:cs="Times New Roman"/>
                <w:sz w:val="24"/>
                <w:szCs w:val="24"/>
                <w:lang w:val="uk-UA"/>
              </w:rPr>
            </w:pPr>
          </w:p>
        </w:tc>
        <w:tc>
          <w:tcPr>
            <w:tcW w:w="1227" w:type="pct"/>
            <w:vMerge w:val="restart"/>
            <w:shd w:val="clear" w:color="auto" w:fill="auto"/>
          </w:tcPr>
          <w:p w:rsidR="00D84338" w:rsidRPr="002B114A" w:rsidRDefault="00D0682B" w:rsidP="00A634E3">
            <w:pPr>
              <w:spacing w:after="0" w:line="240" w:lineRule="auto"/>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color w:val="000000"/>
                <w:sz w:val="24"/>
                <w:szCs w:val="24"/>
                <w:lang w:val="uk-UA" w:eastAsia="ru-RU"/>
              </w:rPr>
              <w:t>23. </w:t>
            </w:r>
            <w:r w:rsidR="00D84338" w:rsidRPr="002B114A">
              <w:rPr>
                <w:rFonts w:ascii="Times New Roman" w:eastAsia="Calibri" w:hAnsi="Times New Roman" w:cs="Times New Roman"/>
                <w:color w:val="000000"/>
                <w:sz w:val="24"/>
                <w:szCs w:val="24"/>
                <w:lang w:val="uk-UA" w:eastAsia="ru-RU"/>
              </w:rPr>
              <w:t>Екологічне оздоровлення та створення комфортного простору для екологічного відпочинку на водних об’єктах м. Києва</w:t>
            </w:r>
          </w:p>
        </w:tc>
        <w:tc>
          <w:tcPr>
            <w:tcW w:w="472" w:type="pct"/>
            <w:vMerge w:val="restart"/>
            <w:shd w:val="clear" w:color="auto" w:fill="auto"/>
          </w:tcPr>
          <w:p w:rsidR="00D84338" w:rsidRPr="002B114A" w:rsidRDefault="00D84338"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D84338" w:rsidRPr="002B114A" w:rsidRDefault="00D84338"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захисту довкілля та адаптації до зміни клімату</w:t>
            </w:r>
          </w:p>
        </w:tc>
        <w:tc>
          <w:tcPr>
            <w:tcW w:w="1286" w:type="pct"/>
            <w:tcBorders>
              <w:bottom w:val="nil"/>
            </w:tcBorders>
            <w:shd w:val="clear" w:color="auto" w:fill="auto"/>
          </w:tcPr>
          <w:p w:rsidR="00D84338" w:rsidRPr="002B114A" w:rsidRDefault="00D84338"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 xml:space="preserve">Кількість відремонтованих зон відпочинку, од. </w:t>
            </w:r>
          </w:p>
        </w:tc>
        <w:tc>
          <w:tcPr>
            <w:tcW w:w="570" w:type="pct"/>
            <w:tcBorders>
              <w:bottom w:val="nil"/>
            </w:tcBorders>
          </w:tcPr>
          <w:p w:rsidR="00D84338" w:rsidRPr="002B114A" w:rsidRDefault="00D84338"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10</w:t>
            </w:r>
          </w:p>
        </w:tc>
      </w:tr>
      <w:tr w:rsidR="00D84338" w:rsidRPr="002B114A" w:rsidTr="009D70A1">
        <w:trPr>
          <w:trHeight w:val="579"/>
        </w:trPr>
        <w:tc>
          <w:tcPr>
            <w:tcW w:w="797" w:type="pct"/>
            <w:vMerge/>
          </w:tcPr>
          <w:p w:rsidR="00D84338" w:rsidRPr="002B114A" w:rsidRDefault="00D84338" w:rsidP="00A634E3">
            <w:pPr>
              <w:spacing w:after="0" w:line="240" w:lineRule="auto"/>
              <w:rPr>
                <w:rFonts w:ascii="Times New Roman" w:eastAsia="Times New Roman" w:hAnsi="Times New Roman" w:cs="Times New Roman"/>
                <w:sz w:val="24"/>
                <w:szCs w:val="24"/>
                <w:lang w:val="uk-UA" w:eastAsia="ru-RU"/>
              </w:rPr>
            </w:pPr>
          </w:p>
        </w:tc>
        <w:tc>
          <w:tcPr>
            <w:tcW w:w="1227" w:type="pct"/>
            <w:vMerge/>
            <w:shd w:val="clear" w:color="auto" w:fill="auto"/>
          </w:tcPr>
          <w:p w:rsidR="00D84338" w:rsidRPr="002B114A" w:rsidRDefault="00D84338" w:rsidP="00A634E3">
            <w:pPr>
              <w:spacing w:after="0" w:line="240" w:lineRule="auto"/>
              <w:rPr>
                <w:rFonts w:ascii="Times New Roman" w:eastAsia="Calibri" w:hAnsi="Times New Roman" w:cs="Times New Roman"/>
                <w:color w:val="000000"/>
                <w:sz w:val="24"/>
                <w:szCs w:val="24"/>
                <w:lang w:val="uk-UA" w:eastAsia="ru-RU"/>
              </w:rPr>
            </w:pPr>
          </w:p>
        </w:tc>
        <w:tc>
          <w:tcPr>
            <w:tcW w:w="472" w:type="pct"/>
            <w:vMerge/>
            <w:shd w:val="clear" w:color="auto" w:fill="auto"/>
          </w:tcPr>
          <w:p w:rsidR="00D84338" w:rsidRPr="002B114A" w:rsidRDefault="00D84338"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D84338" w:rsidRPr="002B114A" w:rsidRDefault="00D84338" w:rsidP="00A634E3">
            <w:pPr>
              <w:tabs>
                <w:tab w:val="center" w:pos="4819"/>
                <w:tab w:val="right" w:pos="9639"/>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D84338" w:rsidRPr="002B114A" w:rsidRDefault="00D84338"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водних об’єктів</w:t>
            </w:r>
            <w:r w:rsidRPr="002B114A">
              <w:rPr>
                <w:rFonts w:ascii="Times New Roman" w:eastAsia="Times New Roman" w:hAnsi="Times New Roman" w:cs="Times New Roman"/>
                <w:color w:val="FF0000"/>
                <w:sz w:val="24"/>
                <w:szCs w:val="24"/>
                <w:lang w:val="uk-UA" w:eastAsia="zh-CN"/>
              </w:rPr>
              <w:t>,</w:t>
            </w:r>
            <w:r w:rsidRPr="002B114A">
              <w:rPr>
                <w:rFonts w:ascii="Times New Roman" w:eastAsia="Times New Roman" w:hAnsi="Times New Roman" w:cs="Times New Roman"/>
                <w:sz w:val="24"/>
                <w:szCs w:val="24"/>
                <w:lang w:val="uk-UA" w:eastAsia="zh-CN"/>
              </w:rPr>
              <w:t xml:space="preserve"> на яких буде здійснена розчистка, од.</w:t>
            </w:r>
          </w:p>
        </w:tc>
        <w:tc>
          <w:tcPr>
            <w:tcW w:w="570" w:type="pct"/>
            <w:tcBorders>
              <w:top w:val="nil"/>
              <w:bottom w:val="single" w:sz="12" w:space="0" w:color="365F91" w:themeColor="accent1" w:themeShade="BF"/>
            </w:tcBorders>
          </w:tcPr>
          <w:p w:rsidR="00D84338" w:rsidRPr="002B114A" w:rsidRDefault="00D84338"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6</w:t>
            </w:r>
          </w:p>
        </w:tc>
      </w:tr>
      <w:tr w:rsidR="007C5CA2" w:rsidRPr="002B114A" w:rsidTr="00DA34ED">
        <w:trPr>
          <w:trHeight w:val="261"/>
        </w:trPr>
        <w:tc>
          <w:tcPr>
            <w:tcW w:w="797" w:type="pct"/>
            <w:vMerge w:val="restart"/>
            <w:shd w:val="clear" w:color="auto" w:fill="auto"/>
          </w:tcPr>
          <w:p w:rsidR="007C5CA2" w:rsidRPr="002B114A" w:rsidRDefault="007C5CA2"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Розвиток території міста</w:t>
            </w:r>
          </w:p>
        </w:tc>
        <w:tc>
          <w:tcPr>
            <w:tcW w:w="1227" w:type="pct"/>
            <w:vMerge w:val="restart"/>
            <w:shd w:val="clear" w:color="auto" w:fill="auto"/>
          </w:tcPr>
          <w:p w:rsidR="007C5CA2" w:rsidRPr="002B114A" w:rsidRDefault="007C5CA2" w:rsidP="00A634E3">
            <w:pPr>
              <w:spacing w:after="0" w:line="240" w:lineRule="auto"/>
              <w:rPr>
                <w:rFonts w:ascii="Times New Roman" w:eastAsia="Calibri" w:hAnsi="Times New Roman" w:cs="Times New Roman"/>
                <w:b/>
                <w:bCs/>
                <w:sz w:val="24"/>
                <w:szCs w:val="24"/>
                <w:lang w:val="uk-UA" w:eastAsia="ru-RU"/>
              </w:rPr>
            </w:pPr>
            <w:r w:rsidRPr="002B114A">
              <w:rPr>
                <w:rFonts w:ascii="Times New Roman" w:eastAsia="Calibri" w:hAnsi="Times New Roman" w:cs="Times New Roman"/>
                <w:color w:val="000000"/>
                <w:sz w:val="24"/>
                <w:szCs w:val="24"/>
                <w:lang w:val="uk-UA" w:eastAsia="ru-RU"/>
              </w:rPr>
              <w:t>24</w:t>
            </w:r>
            <w:r w:rsidR="00D0682B" w:rsidRPr="002B114A">
              <w:rPr>
                <w:rFonts w:ascii="Times New Roman" w:eastAsia="Calibri" w:hAnsi="Times New Roman" w:cs="Times New Roman"/>
                <w:color w:val="000000"/>
                <w:sz w:val="24"/>
                <w:szCs w:val="24"/>
                <w:lang w:val="uk-UA" w:eastAsia="ru-RU"/>
              </w:rPr>
              <w:t>. </w:t>
            </w:r>
            <w:r w:rsidRPr="002B114A">
              <w:rPr>
                <w:rFonts w:ascii="Times New Roman" w:eastAsia="Calibri" w:hAnsi="Times New Roman" w:cs="Times New Roman"/>
                <w:color w:val="000000"/>
                <w:sz w:val="24"/>
                <w:szCs w:val="24"/>
                <w:lang w:val="uk-UA" w:eastAsia="ru-RU"/>
              </w:rPr>
              <w:t>Створення комфортних умов перебування в існуючих парках міста та облаштування парків та зон відпочинку</w:t>
            </w:r>
          </w:p>
        </w:tc>
        <w:tc>
          <w:tcPr>
            <w:tcW w:w="472" w:type="pct"/>
            <w:vMerge w:val="restart"/>
            <w:shd w:val="clear" w:color="auto" w:fill="auto"/>
          </w:tcPr>
          <w:p w:rsidR="007C5CA2" w:rsidRPr="002B114A" w:rsidRDefault="007C5CA2" w:rsidP="00A634E3">
            <w:pPr>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7C5CA2" w:rsidRPr="002B114A" w:rsidRDefault="007C5CA2" w:rsidP="00A634E3">
            <w:pPr>
              <w:spacing w:after="0" w:line="240" w:lineRule="auto"/>
              <w:jc w:val="center"/>
              <w:rPr>
                <w:rFonts w:ascii="Times New Roman" w:eastAsia="Calibri" w:hAnsi="Times New Roman" w:cs="Times New Roman"/>
                <w:bCs/>
                <w:color w:val="000000"/>
                <w:sz w:val="24"/>
                <w:szCs w:val="24"/>
                <w:lang w:val="uk-UA" w:eastAsia="ru-RU"/>
              </w:rPr>
            </w:pPr>
            <w:r w:rsidRPr="002B114A">
              <w:rPr>
                <w:rFonts w:ascii="Times New Roman" w:eastAsia="Calibri" w:hAnsi="Times New Roman" w:cs="Times New Roman"/>
                <w:sz w:val="24"/>
                <w:szCs w:val="24"/>
                <w:lang w:val="uk-UA" w:eastAsia="ru-RU"/>
              </w:rPr>
              <w:t>Департамент захисту довкілля та адаптації до зміни клімату</w:t>
            </w:r>
          </w:p>
        </w:tc>
        <w:tc>
          <w:tcPr>
            <w:tcW w:w="1286" w:type="pct"/>
            <w:tcBorders>
              <w:bottom w:val="nil"/>
            </w:tcBorders>
            <w:shd w:val="clear" w:color="auto" w:fill="auto"/>
          </w:tcPr>
          <w:p w:rsidR="007C5CA2" w:rsidRPr="002B114A" w:rsidRDefault="007C5CA2"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Площа озеленення, га</w:t>
            </w:r>
          </w:p>
        </w:tc>
        <w:tc>
          <w:tcPr>
            <w:tcW w:w="570" w:type="pct"/>
            <w:tcBorders>
              <w:bottom w:val="nil"/>
            </w:tcBorders>
            <w:shd w:val="clear" w:color="auto" w:fill="auto"/>
          </w:tcPr>
          <w:p w:rsidR="007C5CA2" w:rsidRPr="002B114A" w:rsidRDefault="007C5CA2"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93,0</w:t>
            </w:r>
          </w:p>
        </w:tc>
      </w:tr>
      <w:tr w:rsidR="007C5CA2" w:rsidRPr="002B114A" w:rsidTr="009D70A1">
        <w:trPr>
          <w:trHeight w:val="693"/>
        </w:trPr>
        <w:tc>
          <w:tcPr>
            <w:tcW w:w="797" w:type="pct"/>
            <w:vMerge/>
            <w:shd w:val="clear" w:color="auto" w:fill="auto"/>
          </w:tcPr>
          <w:p w:rsidR="007C5CA2" w:rsidRPr="002B114A" w:rsidRDefault="007C5CA2"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7C5CA2" w:rsidRPr="002B114A" w:rsidRDefault="007C5CA2" w:rsidP="00A634E3">
            <w:pPr>
              <w:spacing w:after="0" w:line="240" w:lineRule="auto"/>
              <w:rPr>
                <w:rFonts w:ascii="Times New Roman" w:eastAsia="Calibri" w:hAnsi="Times New Roman" w:cs="Times New Roman"/>
                <w:color w:val="000000"/>
                <w:sz w:val="24"/>
                <w:szCs w:val="24"/>
                <w:lang w:val="uk-UA" w:eastAsia="ru-RU"/>
              </w:rPr>
            </w:pPr>
          </w:p>
        </w:tc>
        <w:tc>
          <w:tcPr>
            <w:tcW w:w="472" w:type="pct"/>
            <w:vMerge/>
            <w:shd w:val="clear" w:color="auto" w:fill="auto"/>
          </w:tcPr>
          <w:p w:rsidR="007C5CA2" w:rsidRPr="002B114A" w:rsidRDefault="007C5CA2" w:rsidP="00A634E3">
            <w:pPr>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7C5CA2" w:rsidRPr="002B114A" w:rsidRDefault="007C5CA2" w:rsidP="00A634E3">
            <w:pPr>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7C5CA2" w:rsidRPr="002B114A" w:rsidRDefault="007C5CA2"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Площа твердого покриття парків, скверів, об’єктів зеленого господарства, га</w:t>
            </w:r>
          </w:p>
        </w:tc>
        <w:tc>
          <w:tcPr>
            <w:tcW w:w="570" w:type="pct"/>
            <w:tcBorders>
              <w:top w:val="nil"/>
            </w:tcBorders>
            <w:shd w:val="clear" w:color="auto" w:fill="auto"/>
          </w:tcPr>
          <w:p w:rsidR="007C5CA2" w:rsidRPr="002B114A" w:rsidRDefault="007C5CA2"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28,0</w:t>
            </w:r>
          </w:p>
        </w:tc>
      </w:tr>
      <w:tr w:rsidR="00B513CC" w:rsidRPr="002B114A" w:rsidTr="009D70A1">
        <w:trPr>
          <w:trHeight w:val="900"/>
        </w:trPr>
        <w:tc>
          <w:tcPr>
            <w:tcW w:w="797" w:type="pct"/>
            <w:shd w:val="clear" w:color="auto" w:fill="auto"/>
          </w:tcPr>
          <w:p w:rsidR="002D3A29" w:rsidRPr="002B114A" w:rsidRDefault="00B1395E"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Контроль за створенням та утриманням міського простору</w:t>
            </w:r>
          </w:p>
        </w:tc>
        <w:tc>
          <w:tcPr>
            <w:tcW w:w="1227" w:type="pct"/>
            <w:shd w:val="clear" w:color="auto" w:fill="auto"/>
          </w:tcPr>
          <w:p w:rsidR="00B513CC" w:rsidRPr="002B114A" w:rsidRDefault="00B3092A" w:rsidP="00A634E3">
            <w:pPr>
              <w:widowControl w:val="0"/>
              <w:spacing w:after="0" w:line="240" w:lineRule="auto"/>
              <w:rPr>
                <w:rFonts w:ascii="Times New Roman" w:eastAsia="Calibri" w:hAnsi="Times New Roman" w:cs="Times New Roman"/>
                <w:color w:val="000000"/>
                <w:sz w:val="24"/>
                <w:szCs w:val="24"/>
                <w:lang w:val="uk-UA" w:eastAsia="ru-RU"/>
              </w:rPr>
            </w:pPr>
            <w:r w:rsidRPr="002B114A">
              <w:rPr>
                <w:rFonts w:ascii="Times New Roman" w:eastAsia="Times New Roman" w:hAnsi="Times New Roman" w:cs="Times New Roman"/>
                <w:sz w:val="24"/>
                <w:szCs w:val="24"/>
                <w:lang w:val="uk-UA" w:eastAsia="uk-UA"/>
              </w:rPr>
              <w:t>25</w:t>
            </w:r>
            <w:r w:rsidR="00D0682B" w:rsidRPr="002B114A">
              <w:rPr>
                <w:rFonts w:ascii="Times New Roman" w:eastAsia="Times New Roman" w:hAnsi="Times New Roman" w:cs="Times New Roman"/>
                <w:sz w:val="24"/>
                <w:szCs w:val="24"/>
                <w:lang w:val="uk-UA" w:eastAsia="uk-UA"/>
              </w:rPr>
              <w:t>. </w:t>
            </w:r>
            <w:r w:rsidR="00B513CC" w:rsidRPr="002B114A">
              <w:rPr>
                <w:rFonts w:ascii="Times New Roman" w:eastAsia="Times New Roman" w:hAnsi="Times New Roman" w:cs="Times New Roman"/>
                <w:sz w:val="24"/>
                <w:szCs w:val="24"/>
                <w:lang w:val="uk-UA" w:eastAsia="uk-UA"/>
              </w:rPr>
              <w:t>Створення нового Центру захисту тварин</w:t>
            </w:r>
          </w:p>
        </w:tc>
        <w:tc>
          <w:tcPr>
            <w:tcW w:w="472" w:type="pct"/>
            <w:shd w:val="clear" w:color="auto" w:fill="auto"/>
          </w:tcPr>
          <w:p w:rsidR="00B513CC" w:rsidRPr="002B114A" w:rsidRDefault="00B513CC" w:rsidP="00A634E3">
            <w:pPr>
              <w:keepNext/>
              <w:keepLine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keepNext/>
              <w:keepLines/>
              <w:spacing w:after="0" w:line="240" w:lineRule="auto"/>
              <w:jc w:val="center"/>
              <w:rPr>
                <w:rFonts w:ascii="Times New Roman" w:eastAsia="Calibri" w:hAnsi="Times New Roman" w:cs="Times New Roman"/>
                <w:sz w:val="24"/>
                <w:szCs w:val="24"/>
                <w:lang w:val="uk-UA" w:eastAsia="ru-RU"/>
              </w:rPr>
            </w:pPr>
            <w:r w:rsidRPr="002B114A">
              <w:rPr>
                <w:rFonts w:ascii="Times New Roman" w:eastAsia="Courier New" w:hAnsi="Times New Roman" w:cs="Times New Roman"/>
                <w:color w:val="000000"/>
                <w:sz w:val="24"/>
                <w:szCs w:val="24"/>
                <w:lang w:val="uk-UA" w:eastAsia="ru-RU"/>
              </w:rPr>
              <w:t>Департамент територіально</w:t>
            </w:r>
            <w:r w:rsidR="0078095B" w:rsidRPr="002B114A">
              <w:rPr>
                <w:rFonts w:ascii="Times New Roman" w:eastAsia="Courier New" w:hAnsi="Times New Roman" w:cs="Times New Roman"/>
                <w:color w:val="000000"/>
                <w:sz w:val="24"/>
                <w:szCs w:val="24"/>
                <w:lang w:val="uk-UA" w:eastAsia="ru-RU"/>
              </w:rPr>
              <w:t>-</w:t>
            </w:r>
            <w:r w:rsidRPr="002B114A">
              <w:rPr>
                <w:rFonts w:ascii="Times New Roman" w:eastAsia="Courier New" w:hAnsi="Times New Roman" w:cs="Times New Roman"/>
                <w:color w:val="000000"/>
                <w:sz w:val="24"/>
                <w:szCs w:val="24"/>
                <w:lang w:val="uk-UA" w:eastAsia="ru-RU"/>
              </w:rPr>
              <w:t>го контролю міста Києва</w:t>
            </w:r>
          </w:p>
        </w:tc>
        <w:tc>
          <w:tcPr>
            <w:tcW w:w="1286" w:type="pct"/>
            <w:tcBorders>
              <w:bottom w:val="single" w:sz="12" w:space="0" w:color="365F91" w:themeColor="accent1" w:themeShade="BF"/>
            </w:tcBorders>
            <w:shd w:val="clear" w:color="auto" w:fill="auto"/>
          </w:tcPr>
          <w:p w:rsidR="00B513CC" w:rsidRPr="002B114A" w:rsidRDefault="00B1395E" w:rsidP="00A634E3">
            <w:pPr>
              <w:tabs>
                <w:tab w:val="left" w:pos="231"/>
              </w:tabs>
              <w:suppressAutoHyphen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w:t>
            </w:r>
            <w:r w:rsidR="00B513CC" w:rsidRPr="002B114A">
              <w:rPr>
                <w:rFonts w:ascii="Times New Roman" w:eastAsia="Times New Roman" w:hAnsi="Times New Roman" w:cs="Times New Roman"/>
                <w:sz w:val="24"/>
                <w:szCs w:val="24"/>
                <w:lang w:val="uk-UA" w:eastAsia="zh-CN"/>
              </w:rPr>
              <w:t>ількість нових місць у притулках міста Києва для безпритульних тварин</w:t>
            </w:r>
            <w:r w:rsidRPr="002B114A">
              <w:rPr>
                <w:rFonts w:ascii="Times New Roman" w:eastAsia="Times New Roman" w:hAnsi="Times New Roman" w:cs="Times New Roman"/>
                <w:sz w:val="24"/>
                <w:szCs w:val="24"/>
                <w:lang w:val="uk-UA" w:eastAsia="zh-CN"/>
              </w:rPr>
              <w:t>, од.</w:t>
            </w:r>
          </w:p>
        </w:tc>
        <w:tc>
          <w:tcPr>
            <w:tcW w:w="570" w:type="pct"/>
            <w:tcBorders>
              <w:bottom w:val="single" w:sz="12" w:space="0" w:color="365F91" w:themeColor="accent1" w:themeShade="BF"/>
            </w:tcBorders>
            <w:shd w:val="clear" w:color="auto" w:fill="auto"/>
          </w:tcPr>
          <w:p w:rsidR="00B513CC" w:rsidRPr="002B114A" w:rsidRDefault="00B1395E"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1435</w:t>
            </w:r>
          </w:p>
        </w:tc>
      </w:tr>
      <w:tr w:rsidR="008370BD" w:rsidRPr="002B114A" w:rsidTr="009D70A1">
        <w:trPr>
          <w:trHeight w:val="829"/>
        </w:trPr>
        <w:tc>
          <w:tcPr>
            <w:tcW w:w="797" w:type="pct"/>
            <w:vMerge w:val="restart"/>
          </w:tcPr>
          <w:p w:rsidR="008370BD" w:rsidRPr="002B114A" w:rsidRDefault="008370BD"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Впровадження системи управління якістю адміністративних послуг</w:t>
            </w:r>
          </w:p>
        </w:tc>
        <w:tc>
          <w:tcPr>
            <w:tcW w:w="1227" w:type="pct"/>
            <w:vMerge w:val="restart"/>
            <w:shd w:val="clear" w:color="auto" w:fill="auto"/>
          </w:tcPr>
          <w:p w:rsidR="008370BD" w:rsidRPr="002B114A" w:rsidRDefault="008370BD" w:rsidP="00A634E3">
            <w:pPr>
              <w:widowControl w:val="0"/>
              <w:spacing w:after="0" w:line="240" w:lineRule="auto"/>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26</w:t>
            </w:r>
            <w:r w:rsidR="00D0682B" w:rsidRPr="002B114A">
              <w:rPr>
                <w:rFonts w:ascii="Times New Roman" w:eastAsia="Times New Roman" w:hAnsi="Times New Roman" w:cs="Times New Roman"/>
                <w:sz w:val="24"/>
                <w:szCs w:val="24"/>
                <w:lang w:val="uk-UA" w:eastAsia="uk-UA"/>
              </w:rPr>
              <w:t>. </w:t>
            </w:r>
            <w:r w:rsidRPr="002B114A">
              <w:rPr>
                <w:rFonts w:ascii="Times New Roman" w:eastAsia="Times New Roman" w:hAnsi="Times New Roman" w:cs="Times New Roman"/>
                <w:sz w:val="24"/>
                <w:szCs w:val="24"/>
                <w:lang w:val="uk-UA" w:eastAsia="uk-UA"/>
              </w:rPr>
              <w:t>Створення корпоративного університету адміністраторів центрів надання адміністративних послуг м. Києва</w:t>
            </w:r>
          </w:p>
        </w:tc>
        <w:tc>
          <w:tcPr>
            <w:tcW w:w="472" w:type="pct"/>
            <w:vMerge w:val="restart"/>
            <w:shd w:val="clear" w:color="auto" w:fill="auto"/>
          </w:tcPr>
          <w:p w:rsidR="008370BD" w:rsidRPr="002B114A" w:rsidRDefault="008370BD"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8370BD" w:rsidRPr="002B114A" w:rsidRDefault="008370BD"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 xml:space="preserve">Департамент (Центр) надання </w:t>
            </w:r>
            <w:proofErr w:type="spellStart"/>
            <w:r w:rsidRPr="002B114A">
              <w:rPr>
                <w:rFonts w:ascii="Times New Roman" w:eastAsia="Calibri" w:hAnsi="Times New Roman" w:cs="Times New Roman"/>
                <w:sz w:val="24"/>
                <w:szCs w:val="24"/>
                <w:lang w:val="uk-UA" w:eastAsia="ru-RU"/>
              </w:rPr>
              <w:t>адміністратив</w:t>
            </w:r>
            <w:proofErr w:type="spellEnd"/>
            <w:r w:rsidRPr="002B114A">
              <w:rPr>
                <w:rFonts w:ascii="Times New Roman" w:eastAsia="Calibri" w:hAnsi="Times New Roman" w:cs="Times New Roman"/>
                <w:sz w:val="24"/>
                <w:szCs w:val="24"/>
                <w:lang w:val="uk-UA" w:eastAsia="ru-RU"/>
              </w:rPr>
              <w:t>-них послуг</w:t>
            </w:r>
          </w:p>
        </w:tc>
        <w:tc>
          <w:tcPr>
            <w:tcW w:w="1286" w:type="pct"/>
            <w:tcBorders>
              <w:bottom w:val="nil"/>
            </w:tcBorders>
            <w:shd w:val="clear" w:color="auto" w:fill="auto"/>
          </w:tcPr>
          <w:p w:rsidR="008370BD" w:rsidRPr="002B114A" w:rsidRDefault="008370BD" w:rsidP="00A634E3">
            <w:pPr>
              <w:widowControl w:val="0"/>
              <w:tabs>
                <w:tab w:val="left" w:pos="231"/>
              </w:tab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Частка відвідувачів, задоволених наданими адміністративними послугами, %</w:t>
            </w:r>
          </w:p>
        </w:tc>
        <w:tc>
          <w:tcPr>
            <w:tcW w:w="570" w:type="pct"/>
            <w:tcBorders>
              <w:bottom w:val="nil"/>
            </w:tcBorders>
          </w:tcPr>
          <w:p w:rsidR="008370BD" w:rsidRPr="002B114A" w:rsidRDefault="008370BD"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90</w:t>
            </w:r>
          </w:p>
        </w:tc>
      </w:tr>
      <w:tr w:rsidR="008370BD" w:rsidRPr="002B114A" w:rsidTr="005702C2">
        <w:trPr>
          <w:trHeight w:val="401"/>
        </w:trPr>
        <w:tc>
          <w:tcPr>
            <w:tcW w:w="797" w:type="pct"/>
            <w:vMerge/>
          </w:tcPr>
          <w:p w:rsidR="008370BD" w:rsidRPr="002B114A" w:rsidRDefault="008370BD"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8370BD" w:rsidRPr="002B114A" w:rsidRDefault="008370BD"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8370BD" w:rsidRPr="002B114A" w:rsidRDefault="008370BD" w:rsidP="00A634E3">
            <w:pPr>
              <w:widowControl w:val="0"/>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8370BD" w:rsidRPr="002B114A" w:rsidRDefault="008370BD" w:rsidP="00A634E3">
            <w:pPr>
              <w:widowControl w:val="0"/>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8370BD" w:rsidRPr="002B114A" w:rsidRDefault="008370BD" w:rsidP="00A634E3">
            <w:pPr>
              <w:widowControl w:val="0"/>
              <w:tabs>
                <w:tab w:val="left" w:pos="231"/>
              </w:tab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адміністраторів, що пройшли навчання, од.</w:t>
            </w:r>
          </w:p>
        </w:tc>
        <w:tc>
          <w:tcPr>
            <w:tcW w:w="570" w:type="pct"/>
            <w:tcBorders>
              <w:top w:val="nil"/>
            </w:tcBorders>
          </w:tcPr>
          <w:p w:rsidR="008370BD" w:rsidRPr="002B114A" w:rsidRDefault="008370BD"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2100</w:t>
            </w:r>
          </w:p>
        </w:tc>
      </w:tr>
      <w:tr w:rsidR="00B513CC" w:rsidRPr="002B114A" w:rsidTr="009D70A1">
        <w:tc>
          <w:tcPr>
            <w:tcW w:w="797" w:type="pct"/>
            <w:shd w:val="clear" w:color="auto" w:fill="auto"/>
          </w:tcPr>
          <w:p w:rsidR="00B513CC" w:rsidRPr="002B114A" w:rsidRDefault="00392E7E"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Надання адміністративних послуг в електронному вигляді</w:t>
            </w:r>
          </w:p>
        </w:tc>
        <w:tc>
          <w:tcPr>
            <w:tcW w:w="1227" w:type="pct"/>
            <w:shd w:val="clear" w:color="auto" w:fill="auto"/>
          </w:tcPr>
          <w:p w:rsidR="00B62424" w:rsidRPr="002B114A" w:rsidRDefault="0078095B" w:rsidP="00A634E3">
            <w:pPr>
              <w:widowControl w:val="0"/>
              <w:spacing w:after="0" w:line="240" w:lineRule="auto"/>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w:t>
            </w:r>
            <w:r w:rsidR="00B3092A" w:rsidRPr="002B114A">
              <w:rPr>
                <w:rFonts w:ascii="Times New Roman" w:eastAsia="Times New Roman" w:hAnsi="Times New Roman" w:cs="Times New Roman"/>
                <w:sz w:val="24"/>
                <w:szCs w:val="24"/>
                <w:lang w:val="uk-UA" w:eastAsia="uk-UA"/>
              </w:rPr>
              <w:t>7</w:t>
            </w:r>
            <w:r w:rsidR="00D0682B" w:rsidRPr="002B114A">
              <w:rPr>
                <w:rFonts w:ascii="Times New Roman" w:eastAsia="Times New Roman" w:hAnsi="Times New Roman" w:cs="Times New Roman"/>
                <w:sz w:val="24"/>
                <w:szCs w:val="24"/>
                <w:lang w:val="uk-UA" w:eastAsia="uk-UA"/>
              </w:rPr>
              <w:t>. </w:t>
            </w:r>
            <w:r w:rsidR="00B513CC" w:rsidRPr="002B114A">
              <w:rPr>
                <w:rFonts w:ascii="Times New Roman" w:eastAsia="Times New Roman" w:hAnsi="Times New Roman" w:cs="Times New Roman"/>
                <w:sz w:val="24"/>
                <w:szCs w:val="24"/>
                <w:lang w:val="uk-UA" w:eastAsia="uk-UA"/>
              </w:rPr>
              <w:t>Впровадження чат-боту на базі інформаційної системи «Міський WEB-портал адміністративних послуг в місті Києві»</w:t>
            </w:r>
          </w:p>
        </w:tc>
        <w:tc>
          <w:tcPr>
            <w:tcW w:w="472"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color w:val="000000" w:themeColor="text1"/>
                <w:sz w:val="24"/>
                <w:szCs w:val="24"/>
                <w:lang w:val="uk-UA" w:eastAsia="ru-RU"/>
              </w:rPr>
              <w:t>2021–2024</w:t>
            </w:r>
          </w:p>
        </w:tc>
        <w:tc>
          <w:tcPr>
            <w:tcW w:w="648"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color w:val="000000" w:themeColor="text1"/>
                <w:sz w:val="24"/>
                <w:szCs w:val="24"/>
                <w:lang w:val="uk-UA" w:eastAsia="ru-RU"/>
              </w:rPr>
              <w:t xml:space="preserve">Департамент (Центр) надання </w:t>
            </w:r>
            <w:proofErr w:type="spellStart"/>
            <w:r w:rsidRPr="002B114A">
              <w:rPr>
                <w:rFonts w:ascii="Times New Roman" w:eastAsia="Calibri" w:hAnsi="Times New Roman" w:cs="Times New Roman"/>
                <w:color w:val="000000" w:themeColor="text1"/>
                <w:sz w:val="24"/>
                <w:szCs w:val="24"/>
                <w:lang w:val="uk-UA" w:eastAsia="ru-RU"/>
              </w:rPr>
              <w:t>адміністратив</w:t>
            </w:r>
            <w:proofErr w:type="spellEnd"/>
            <w:r w:rsidRPr="002B114A">
              <w:rPr>
                <w:rFonts w:ascii="Times New Roman" w:eastAsia="Calibri" w:hAnsi="Times New Roman" w:cs="Times New Roman"/>
                <w:color w:val="000000" w:themeColor="text1"/>
                <w:sz w:val="24"/>
                <w:szCs w:val="24"/>
                <w:lang w:val="uk-UA" w:eastAsia="ru-RU"/>
              </w:rPr>
              <w:t>-них послуг</w:t>
            </w:r>
          </w:p>
        </w:tc>
        <w:tc>
          <w:tcPr>
            <w:tcW w:w="1286" w:type="pct"/>
            <w:tcBorders>
              <w:bottom w:val="single" w:sz="12" w:space="0" w:color="365F91" w:themeColor="accent1" w:themeShade="BF"/>
            </w:tcBorders>
            <w:shd w:val="clear" w:color="auto" w:fill="auto"/>
          </w:tcPr>
          <w:p w:rsidR="00B513CC" w:rsidRPr="002B114A" w:rsidRDefault="00392E7E" w:rsidP="00A634E3">
            <w:pPr>
              <w:widowControl w:val="0"/>
              <w:tabs>
                <w:tab w:val="left" w:pos="231"/>
              </w:tabs>
              <w:spacing w:after="0" w:line="240" w:lineRule="auto"/>
              <w:contextualSpacing/>
              <w:rPr>
                <w:rFonts w:ascii="Times New Roman" w:eastAsia="Times New Roman" w:hAnsi="Times New Roman" w:cs="Times New Roman"/>
                <w:color w:val="000000" w:themeColor="text1"/>
                <w:sz w:val="24"/>
                <w:szCs w:val="24"/>
                <w:lang w:val="uk-UA" w:eastAsia="zh-CN"/>
              </w:rPr>
            </w:pPr>
            <w:r w:rsidRPr="002B114A">
              <w:rPr>
                <w:rFonts w:ascii="Times New Roman" w:eastAsia="Times New Roman" w:hAnsi="Times New Roman" w:cs="Times New Roman"/>
                <w:color w:val="000000" w:themeColor="text1"/>
                <w:sz w:val="24"/>
                <w:szCs w:val="24"/>
                <w:lang w:val="uk-UA" w:eastAsia="zh-CN"/>
              </w:rPr>
              <w:t>Ч</w:t>
            </w:r>
            <w:r w:rsidR="00B513CC" w:rsidRPr="002B114A">
              <w:rPr>
                <w:rFonts w:ascii="Times New Roman" w:eastAsia="Times New Roman" w:hAnsi="Times New Roman" w:cs="Times New Roman"/>
                <w:color w:val="000000" w:themeColor="text1"/>
                <w:sz w:val="24"/>
                <w:szCs w:val="24"/>
                <w:lang w:val="uk-UA" w:eastAsia="zh-CN"/>
              </w:rPr>
              <w:t xml:space="preserve">астка заявників, які скористалися чат-ботом (у загальній кількості звернень до </w:t>
            </w:r>
            <w:proofErr w:type="spellStart"/>
            <w:r w:rsidR="00B513CC" w:rsidRPr="002B114A">
              <w:rPr>
                <w:rFonts w:ascii="Times New Roman" w:eastAsia="Times New Roman" w:hAnsi="Times New Roman" w:cs="Times New Roman"/>
                <w:color w:val="000000" w:themeColor="text1"/>
                <w:sz w:val="24"/>
                <w:szCs w:val="24"/>
                <w:lang w:val="uk-UA" w:eastAsia="zh-CN"/>
              </w:rPr>
              <w:t>Call</w:t>
            </w:r>
            <w:proofErr w:type="spellEnd"/>
            <w:r w:rsidR="00B513CC" w:rsidRPr="002B114A">
              <w:rPr>
                <w:rFonts w:ascii="Times New Roman" w:eastAsia="Times New Roman" w:hAnsi="Times New Roman" w:cs="Times New Roman"/>
                <w:color w:val="000000" w:themeColor="text1"/>
                <w:sz w:val="24"/>
                <w:szCs w:val="24"/>
                <w:lang w:val="uk-UA" w:eastAsia="zh-CN"/>
              </w:rPr>
              <w:t>-центру)</w:t>
            </w:r>
            <w:r w:rsidRPr="002B114A">
              <w:rPr>
                <w:rFonts w:ascii="Times New Roman" w:eastAsia="Times New Roman" w:hAnsi="Times New Roman" w:cs="Times New Roman"/>
                <w:color w:val="000000" w:themeColor="text1"/>
                <w:sz w:val="24"/>
                <w:szCs w:val="24"/>
                <w:lang w:val="uk-UA" w:eastAsia="zh-CN"/>
              </w:rPr>
              <w:t>, %</w:t>
            </w:r>
          </w:p>
        </w:tc>
        <w:tc>
          <w:tcPr>
            <w:tcW w:w="570" w:type="pct"/>
            <w:tcBorders>
              <w:bottom w:val="single" w:sz="12" w:space="0" w:color="365F91" w:themeColor="accent1" w:themeShade="BF"/>
            </w:tcBorders>
            <w:shd w:val="clear" w:color="auto" w:fill="auto"/>
          </w:tcPr>
          <w:p w:rsidR="00B513CC" w:rsidRPr="008602C8" w:rsidRDefault="00BD4CEF"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4</w:t>
            </w:r>
            <w:r w:rsidR="00392E7E" w:rsidRPr="002B114A">
              <w:rPr>
                <w:rFonts w:ascii="Times New Roman" w:eastAsia="Times New Roman" w:hAnsi="Times New Roman" w:cs="Times New Roman"/>
                <w:sz w:val="24"/>
                <w:szCs w:val="24"/>
                <w:lang w:val="uk-UA" w:eastAsia="ru-RU"/>
              </w:rPr>
              <w:t>0</w:t>
            </w:r>
          </w:p>
        </w:tc>
      </w:tr>
      <w:tr w:rsidR="00A41B1E" w:rsidRPr="002B114A" w:rsidTr="009D70A1">
        <w:trPr>
          <w:trHeight w:val="667"/>
        </w:trPr>
        <w:tc>
          <w:tcPr>
            <w:tcW w:w="797" w:type="pct"/>
            <w:vMerge w:val="restart"/>
          </w:tcPr>
          <w:p w:rsidR="00A41B1E" w:rsidRPr="002B114A" w:rsidRDefault="00A41B1E"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Розвиток мережі закладів освіти</w:t>
            </w:r>
          </w:p>
        </w:tc>
        <w:tc>
          <w:tcPr>
            <w:tcW w:w="1227" w:type="pct"/>
            <w:vMerge w:val="restart"/>
            <w:shd w:val="clear" w:color="auto" w:fill="auto"/>
          </w:tcPr>
          <w:p w:rsidR="00A41B1E" w:rsidRDefault="00A41B1E" w:rsidP="00A634E3">
            <w:pPr>
              <w:widowControl w:val="0"/>
              <w:spacing w:after="0" w:line="240" w:lineRule="auto"/>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28</w:t>
            </w:r>
            <w:r w:rsidR="00D0682B" w:rsidRPr="002B114A">
              <w:rPr>
                <w:rFonts w:ascii="Times New Roman" w:eastAsia="Times New Roman" w:hAnsi="Times New Roman" w:cs="Times New Roman"/>
                <w:sz w:val="24"/>
                <w:szCs w:val="24"/>
                <w:lang w:val="uk-UA" w:eastAsia="uk-UA"/>
              </w:rPr>
              <w:t>. </w:t>
            </w:r>
            <w:r w:rsidRPr="002B114A">
              <w:rPr>
                <w:rFonts w:ascii="Times New Roman" w:eastAsia="Times New Roman" w:hAnsi="Times New Roman" w:cs="Times New Roman"/>
                <w:sz w:val="24"/>
                <w:szCs w:val="24"/>
                <w:lang w:val="uk-UA" w:eastAsia="uk-UA"/>
              </w:rPr>
              <w:t>Підвищення рівня забезпеченості освітньою інфраструктурою та її оновлення у відповідності до вимог часу</w:t>
            </w:r>
          </w:p>
          <w:p w:rsidR="009B5456" w:rsidRDefault="009B5456" w:rsidP="00A634E3">
            <w:pPr>
              <w:widowControl w:val="0"/>
              <w:spacing w:after="0" w:line="240" w:lineRule="auto"/>
              <w:rPr>
                <w:rFonts w:ascii="Times New Roman" w:eastAsia="Times New Roman" w:hAnsi="Times New Roman" w:cs="Times New Roman"/>
                <w:sz w:val="24"/>
                <w:szCs w:val="24"/>
                <w:lang w:val="uk-UA" w:eastAsia="uk-UA"/>
              </w:rPr>
            </w:pPr>
          </w:p>
          <w:p w:rsidR="009B5456" w:rsidRDefault="009B5456" w:rsidP="00A634E3">
            <w:pPr>
              <w:widowControl w:val="0"/>
              <w:spacing w:after="0" w:line="240" w:lineRule="auto"/>
              <w:rPr>
                <w:rFonts w:ascii="Times New Roman" w:eastAsia="Times New Roman" w:hAnsi="Times New Roman" w:cs="Times New Roman"/>
                <w:sz w:val="24"/>
                <w:szCs w:val="24"/>
                <w:lang w:val="uk-UA" w:eastAsia="uk-UA"/>
              </w:rPr>
            </w:pPr>
          </w:p>
          <w:p w:rsidR="009B5456" w:rsidRDefault="009B5456" w:rsidP="00A634E3">
            <w:pPr>
              <w:widowControl w:val="0"/>
              <w:spacing w:after="0" w:line="240" w:lineRule="auto"/>
              <w:rPr>
                <w:rFonts w:ascii="Times New Roman" w:eastAsia="Times New Roman" w:hAnsi="Times New Roman" w:cs="Times New Roman"/>
                <w:sz w:val="24"/>
                <w:szCs w:val="24"/>
                <w:lang w:val="uk-UA" w:eastAsia="uk-UA"/>
              </w:rPr>
            </w:pPr>
          </w:p>
          <w:p w:rsidR="009B5456" w:rsidRDefault="009B5456" w:rsidP="00A634E3">
            <w:pPr>
              <w:widowControl w:val="0"/>
              <w:spacing w:after="0" w:line="240" w:lineRule="auto"/>
              <w:rPr>
                <w:rFonts w:ascii="Times New Roman" w:eastAsia="Times New Roman" w:hAnsi="Times New Roman" w:cs="Times New Roman"/>
                <w:sz w:val="24"/>
                <w:szCs w:val="24"/>
                <w:lang w:val="uk-UA" w:eastAsia="uk-UA"/>
              </w:rPr>
            </w:pPr>
          </w:p>
          <w:p w:rsidR="009B5456" w:rsidRPr="002B114A" w:rsidRDefault="009B5456"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val="restart"/>
            <w:shd w:val="clear" w:color="auto" w:fill="auto"/>
          </w:tcPr>
          <w:p w:rsidR="00A41B1E" w:rsidRPr="002B114A" w:rsidRDefault="00A41B1E" w:rsidP="00A634E3">
            <w:pPr>
              <w:widowControl w:val="0"/>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2021–2024</w:t>
            </w:r>
          </w:p>
        </w:tc>
        <w:tc>
          <w:tcPr>
            <w:tcW w:w="648" w:type="pct"/>
            <w:vMerge w:val="restart"/>
            <w:shd w:val="clear" w:color="auto" w:fill="auto"/>
          </w:tcPr>
          <w:p w:rsidR="00A41B1E" w:rsidRPr="002B114A" w:rsidRDefault="00A41B1E" w:rsidP="00A634E3">
            <w:pPr>
              <w:widowControl w:val="0"/>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Департамент освіти і науки</w:t>
            </w:r>
          </w:p>
        </w:tc>
        <w:tc>
          <w:tcPr>
            <w:tcW w:w="1286" w:type="pct"/>
            <w:tcBorders>
              <w:bottom w:val="nil"/>
            </w:tcBorders>
            <w:shd w:val="clear" w:color="auto" w:fill="auto"/>
          </w:tcPr>
          <w:p w:rsidR="00A41B1E" w:rsidRPr="002B114A" w:rsidRDefault="00A41B1E" w:rsidP="00A634E3">
            <w:pPr>
              <w:widowControl w:val="0"/>
              <w:tabs>
                <w:tab w:val="left" w:pos="231"/>
              </w:tabs>
              <w:spacing w:after="0" w:line="240" w:lineRule="auto"/>
              <w:contextualSpacing/>
              <w:rPr>
                <w:rFonts w:ascii="Times New Roman" w:eastAsia="Times New Roman" w:hAnsi="Times New Roman" w:cs="Times New Roman"/>
                <w:color w:val="000000" w:themeColor="text1"/>
                <w:sz w:val="24"/>
                <w:szCs w:val="24"/>
                <w:lang w:val="uk-UA" w:eastAsia="zh-CN"/>
              </w:rPr>
            </w:pPr>
            <w:r w:rsidRPr="002B114A">
              <w:rPr>
                <w:rFonts w:ascii="Times New Roman" w:eastAsia="Times New Roman" w:hAnsi="Times New Roman" w:cs="Times New Roman"/>
                <w:color w:val="000000" w:themeColor="text1"/>
                <w:sz w:val="24"/>
                <w:szCs w:val="24"/>
                <w:lang w:val="uk-UA" w:eastAsia="zh-CN"/>
              </w:rPr>
              <w:t>Кількість закладів освіти, введених в експлуатацію, од.</w:t>
            </w:r>
          </w:p>
        </w:tc>
        <w:tc>
          <w:tcPr>
            <w:tcW w:w="570" w:type="pct"/>
            <w:tcBorders>
              <w:bottom w:val="nil"/>
            </w:tcBorders>
          </w:tcPr>
          <w:p w:rsidR="00A41B1E" w:rsidRPr="008602C8" w:rsidRDefault="00A41B1E"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11</w:t>
            </w:r>
          </w:p>
        </w:tc>
      </w:tr>
      <w:tr w:rsidR="00A41B1E" w:rsidRPr="002B114A" w:rsidTr="009D70A1">
        <w:trPr>
          <w:trHeight w:val="828"/>
        </w:trPr>
        <w:tc>
          <w:tcPr>
            <w:tcW w:w="797" w:type="pct"/>
            <w:vMerge/>
          </w:tcPr>
          <w:p w:rsidR="00A41B1E" w:rsidRPr="002B114A" w:rsidRDefault="00A41B1E" w:rsidP="00A634E3">
            <w:pPr>
              <w:widowControl w:val="0"/>
              <w:spacing w:after="0" w:line="240" w:lineRule="auto"/>
              <w:rPr>
                <w:rFonts w:ascii="Times New Roman" w:eastAsia="Calibri" w:hAnsi="Times New Roman" w:cs="Times New Roman"/>
                <w:bCs/>
                <w:sz w:val="24"/>
                <w:szCs w:val="24"/>
                <w:lang w:val="uk-UA" w:eastAsia="uk-UA"/>
              </w:rPr>
            </w:pPr>
          </w:p>
        </w:tc>
        <w:tc>
          <w:tcPr>
            <w:tcW w:w="1227" w:type="pct"/>
            <w:vMerge/>
            <w:shd w:val="clear" w:color="auto" w:fill="auto"/>
          </w:tcPr>
          <w:p w:rsidR="00A41B1E" w:rsidRPr="002B114A" w:rsidRDefault="00A41B1E"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A41B1E" w:rsidRPr="002B114A" w:rsidRDefault="00A41B1E" w:rsidP="00A634E3">
            <w:pPr>
              <w:widowControl w:val="0"/>
              <w:spacing w:after="0" w:line="240" w:lineRule="auto"/>
              <w:jc w:val="center"/>
              <w:rPr>
                <w:rFonts w:ascii="Times New Roman" w:eastAsia="Times New Roman" w:hAnsi="Times New Roman" w:cs="Times New Roman"/>
                <w:sz w:val="24"/>
                <w:szCs w:val="24"/>
                <w:lang w:val="uk-UA" w:eastAsia="uk-UA"/>
              </w:rPr>
            </w:pPr>
          </w:p>
        </w:tc>
        <w:tc>
          <w:tcPr>
            <w:tcW w:w="648" w:type="pct"/>
            <w:vMerge/>
            <w:shd w:val="clear" w:color="auto" w:fill="auto"/>
          </w:tcPr>
          <w:p w:rsidR="00A41B1E" w:rsidRPr="002B114A" w:rsidRDefault="00A41B1E" w:rsidP="00A634E3">
            <w:pPr>
              <w:widowControl w:val="0"/>
              <w:spacing w:after="0" w:line="240" w:lineRule="auto"/>
              <w:jc w:val="center"/>
              <w:rPr>
                <w:rFonts w:ascii="Times New Roman" w:eastAsia="Times New Roman" w:hAnsi="Times New Roman" w:cs="Times New Roman"/>
                <w:sz w:val="24"/>
                <w:szCs w:val="24"/>
                <w:lang w:val="uk-UA" w:eastAsia="uk-UA"/>
              </w:rPr>
            </w:pPr>
          </w:p>
        </w:tc>
        <w:tc>
          <w:tcPr>
            <w:tcW w:w="1286" w:type="pct"/>
            <w:tcBorders>
              <w:top w:val="nil"/>
              <w:bottom w:val="single" w:sz="12" w:space="0" w:color="365F91" w:themeColor="accent1" w:themeShade="BF"/>
            </w:tcBorders>
            <w:shd w:val="clear" w:color="auto" w:fill="auto"/>
          </w:tcPr>
          <w:p w:rsidR="00A41B1E" w:rsidRPr="002B114A" w:rsidRDefault="00A41B1E" w:rsidP="00A634E3">
            <w:pPr>
              <w:widowControl w:val="0"/>
              <w:tabs>
                <w:tab w:val="left" w:pos="231"/>
              </w:tabs>
              <w:spacing w:after="0" w:line="240" w:lineRule="auto"/>
              <w:contextualSpacing/>
              <w:rPr>
                <w:rFonts w:ascii="Times New Roman" w:eastAsia="Times New Roman" w:hAnsi="Times New Roman" w:cs="Times New Roman"/>
                <w:color w:val="000000" w:themeColor="text1"/>
                <w:sz w:val="24"/>
                <w:szCs w:val="24"/>
                <w:lang w:val="uk-UA" w:eastAsia="zh-CN"/>
              </w:rPr>
            </w:pPr>
            <w:r w:rsidRPr="002B114A">
              <w:rPr>
                <w:rFonts w:ascii="Times New Roman" w:eastAsia="Times New Roman" w:hAnsi="Times New Roman" w:cs="Times New Roman"/>
                <w:color w:val="000000" w:themeColor="text1"/>
                <w:sz w:val="24"/>
                <w:szCs w:val="24"/>
                <w:lang w:val="uk-UA" w:eastAsia="zh-CN"/>
              </w:rPr>
              <w:t>Кількість додатково створених місць для учнів/учениць та вихованців/вихованок, од.</w:t>
            </w:r>
          </w:p>
        </w:tc>
        <w:tc>
          <w:tcPr>
            <w:tcW w:w="570" w:type="pct"/>
            <w:tcBorders>
              <w:top w:val="nil"/>
              <w:bottom w:val="single" w:sz="12" w:space="0" w:color="365F91" w:themeColor="accent1" w:themeShade="BF"/>
            </w:tcBorders>
          </w:tcPr>
          <w:p w:rsidR="00A41B1E" w:rsidRPr="008602C8" w:rsidRDefault="00A41B1E"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3560</w:t>
            </w:r>
          </w:p>
        </w:tc>
      </w:tr>
      <w:tr w:rsidR="00ED7BCC" w:rsidRPr="002B114A" w:rsidTr="00DA34ED">
        <w:trPr>
          <w:trHeight w:val="261"/>
        </w:trPr>
        <w:tc>
          <w:tcPr>
            <w:tcW w:w="797" w:type="pct"/>
            <w:vMerge w:val="restart"/>
            <w:shd w:val="clear" w:color="auto" w:fill="auto"/>
          </w:tcPr>
          <w:p w:rsidR="00ED7BCC" w:rsidRPr="002B114A" w:rsidRDefault="00ED7BCC"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Підвищення ефективності превентивних заходів у сфері цивільного захисту</w:t>
            </w:r>
          </w:p>
        </w:tc>
        <w:tc>
          <w:tcPr>
            <w:tcW w:w="1227" w:type="pct"/>
            <w:vMerge w:val="restart"/>
            <w:shd w:val="clear" w:color="auto" w:fill="auto"/>
          </w:tcPr>
          <w:p w:rsidR="00ED7BCC" w:rsidRPr="002B114A" w:rsidRDefault="00ED7BCC" w:rsidP="00A634E3">
            <w:pPr>
              <w:widowControl w:val="0"/>
              <w:spacing w:after="0" w:line="240" w:lineRule="auto"/>
              <w:rPr>
                <w:rFonts w:ascii="Times New Roman" w:eastAsia="Calibri" w:hAnsi="Times New Roman" w:cs="Times New Roman"/>
                <w:color w:val="000000"/>
                <w:sz w:val="24"/>
                <w:szCs w:val="24"/>
                <w:lang w:val="uk-UA" w:eastAsia="ru-RU"/>
              </w:rPr>
            </w:pPr>
            <w:r w:rsidRPr="002B114A">
              <w:rPr>
                <w:rFonts w:ascii="Times New Roman" w:eastAsia="Times New Roman" w:hAnsi="Times New Roman" w:cs="Times New Roman"/>
                <w:sz w:val="24"/>
                <w:szCs w:val="24"/>
                <w:lang w:val="uk-UA" w:eastAsia="uk-UA"/>
              </w:rPr>
              <w:t>29</w:t>
            </w:r>
            <w:r w:rsidR="00D0682B" w:rsidRPr="002B114A">
              <w:rPr>
                <w:rFonts w:ascii="Times New Roman" w:eastAsia="Times New Roman" w:hAnsi="Times New Roman" w:cs="Times New Roman"/>
                <w:sz w:val="24"/>
                <w:szCs w:val="24"/>
                <w:lang w:val="uk-UA" w:eastAsia="uk-UA"/>
              </w:rPr>
              <w:t>. </w:t>
            </w:r>
            <w:r w:rsidRPr="002B114A">
              <w:rPr>
                <w:rFonts w:ascii="Times New Roman" w:eastAsia="Times New Roman" w:hAnsi="Times New Roman" w:cs="Times New Roman"/>
                <w:sz w:val="24"/>
                <w:szCs w:val="24"/>
                <w:lang w:val="uk-UA" w:eastAsia="uk-UA"/>
              </w:rPr>
              <w:t>Посилення безпеки та цивільного захисту міста Києва</w:t>
            </w:r>
          </w:p>
        </w:tc>
        <w:tc>
          <w:tcPr>
            <w:tcW w:w="472" w:type="pct"/>
            <w:vMerge w:val="restart"/>
            <w:shd w:val="clear" w:color="auto" w:fill="auto"/>
          </w:tcPr>
          <w:p w:rsidR="00ED7BCC" w:rsidRPr="002B114A" w:rsidRDefault="00ED7B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2021–2023</w:t>
            </w:r>
          </w:p>
        </w:tc>
        <w:tc>
          <w:tcPr>
            <w:tcW w:w="648" w:type="pct"/>
            <w:vMerge w:val="restart"/>
            <w:shd w:val="clear" w:color="auto" w:fill="auto"/>
          </w:tcPr>
          <w:p w:rsidR="00ED7BCC" w:rsidRPr="002B114A" w:rsidRDefault="00ED7BCC"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муніципальної безпеки</w:t>
            </w:r>
          </w:p>
        </w:tc>
        <w:tc>
          <w:tcPr>
            <w:tcW w:w="1286" w:type="pct"/>
            <w:tcBorders>
              <w:bottom w:val="nil"/>
            </w:tcBorders>
            <w:shd w:val="clear" w:color="auto" w:fill="auto"/>
          </w:tcPr>
          <w:p w:rsidR="00ED7BCC" w:rsidRPr="007235F1" w:rsidRDefault="00ED7BCC" w:rsidP="00A634E3">
            <w:pPr>
              <w:widowControl w:val="0"/>
              <w:tabs>
                <w:tab w:val="left" w:pos="231"/>
              </w:tabs>
              <w:spacing w:after="0" w:line="240" w:lineRule="auto"/>
              <w:contextualSpacing/>
              <w:rPr>
                <w:rFonts w:ascii="Times New Roman" w:hAnsi="Times New Roman" w:cs="Times New Roman"/>
                <w:color w:val="2F343D"/>
                <w:sz w:val="24"/>
                <w:szCs w:val="24"/>
                <w:shd w:val="clear" w:color="auto" w:fill="FFFFFF"/>
                <w:lang w:val="uk-UA"/>
              </w:rPr>
            </w:pPr>
            <w:r w:rsidRPr="007235F1">
              <w:rPr>
                <w:rFonts w:ascii="Times New Roman" w:hAnsi="Times New Roman" w:cs="Times New Roman"/>
                <w:color w:val="2F343D"/>
                <w:sz w:val="24"/>
                <w:szCs w:val="24"/>
                <w:shd w:val="clear" w:color="auto" w:fill="FFFFFF"/>
                <w:lang w:val="uk-UA"/>
              </w:rPr>
              <w:t>Модернізація територіальної автоматизованої системи централізованого оповіщення про загрозу або виникнення надзвичайних ситуацій:</w:t>
            </w:r>
          </w:p>
        </w:tc>
        <w:tc>
          <w:tcPr>
            <w:tcW w:w="570" w:type="pct"/>
            <w:tcBorders>
              <w:bottom w:val="nil"/>
            </w:tcBorders>
            <w:shd w:val="clear" w:color="auto" w:fill="auto"/>
          </w:tcPr>
          <w:p w:rsidR="00ED7BCC" w:rsidRPr="002B114A" w:rsidRDefault="00ED7BCC"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p>
        </w:tc>
      </w:tr>
      <w:tr w:rsidR="00ED7BCC" w:rsidRPr="002B114A" w:rsidTr="009D70A1">
        <w:trPr>
          <w:trHeight w:val="820"/>
        </w:trPr>
        <w:tc>
          <w:tcPr>
            <w:tcW w:w="797" w:type="pct"/>
            <w:vMerge/>
            <w:shd w:val="clear" w:color="auto" w:fill="auto"/>
          </w:tcPr>
          <w:p w:rsidR="00ED7BCC" w:rsidRPr="002B114A" w:rsidRDefault="00ED7BCC"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ED7BCC" w:rsidRPr="002B114A" w:rsidRDefault="00ED7BCC"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ED7BCC" w:rsidRPr="002B114A" w:rsidRDefault="00ED7BCC" w:rsidP="00A634E3">
            <w:pPr>
              <w:widowControl w:val="0"/>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ED7BCC" w:rsidRPr="002B114A" w:rsidRDefault="00ED7BCC"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nil"/>
            </w:tcBorders>
            <w:shd w:val="clear" w:color="auto" w:fill="auto"/>
          </w:tcPr>
          <w:p w:rsidR="00ED7BCC" w:rsidRPr="007235F1" w:rsidRDefault="00ED7BCC" w:rsidP="00A634E3">
            <w:pPr>
              <w:pStyle w:val="af5"/>
              <w:widowControl w:val="0"/>
              <w:numPr>
                <w:ilvl w:val="0"/>
                <w:numId w:val="8"/>
              </w:numPr>
              <w:tabs>
                <w:tab w:val="left" w:pos="231"/>
              </w:tabs>
              <w:ind w:left="0" w:firstLine="0"/>
              <w:rPr>
                <w:sz w:val="24"/>
                <w:szCs w:val="24"/>
              </w:rPr>
            </w:pPr>
            <w:r w:rsidRPr="007235F1">
              <w:rPr>
                <w:color w:val="2F343D"/>
                <w:sz w:val="24"/>
                <w:szCs w:val="24"/>
                <w:shd w:val="clear" w:color="auto" w:fill="FFFFFF"/>
              </w:rPr>
              <w:t>кількість встановлених модернізованих точок сповіщення, од.</w:t>
            </w:r>
          </w:p>
        </w:tc>
        <w:tc>
          <w:tcPr>
            <w:tcW w:w="570" w:type="pct"/>
            <w:tcBorders>
              <w:top w:val="nil"/>
              <w:bottom w:val="nil"/>
            </w:tcBorders>
            <w:shd w:val="clear" w:color="auto" w:fill="auto"/>
          </w:tcPr>
          <w:p w:rsidR="00ED7BCC" w:rsidRPr="002B114A" w:rsidRDefault="00ED7BCC"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520</w:t>
            </w:r>
          </w:p>
        </w:tc>
      </w:tr>
      <w:tr w:rsidR="00ED7BCC" w:rsidRPr="002B114A" w:rsidTr="009D70A1">
        <w:trPr>
          <w:trHeight w:val="665"/>
        </w:trPr>
        <w:tc>
          <w:tcPr>
            <w:tcW w:w="797" w:type="pct"/>
            <w:vMerge/>
            <w:shd w:val="clear" w:color="auto" w:fill="auto"/>
          </w:tcPr>
          <w:p w:rsidR="00ED7BCC" w:rsidRPr="002B114A" w:rsidRDefault="00ED7BCC"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ED7BCC" w:rsidRPr="002B114A" w:rsidRDefault="00ED7BCC"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ED7BCC" w:rsidRPr="002B114A" w:rsidRDefault="00ED7BCC" w:rsidP="00A634E3">
            <w:pPr>
              <w:widowControl w:val="0"/>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ED7BCC" w:rsidRPr="002B114A" w:rsidRDefault="00ED7BCC"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single" w:sz="12" w:space="0" w:color="365F91" w:themeColor="accent1" w:themeShade="BF"/>
            </w:tcBorders>
            <w:shd w:val="clear" w:color="auto" w:fill="auto"/>
          </w:tcPr>
          <w:p w:rsidR="008602C8" w:rsidRPr="007235F1" w:rsidRDefault="00ED7BCC" w:rsidP="00A634E3">
            <w:pPr>
              <w:pStyle w:val="af5"/>
              <w:widowControl w:val="0"/>
              <w:numPr>
                <w:ilvl w:val="0"/>
                <w:numId w:val="8"/>
              </w:numPr>
              <w:tabs>
                <w:tab w:val="left" w:pos="231"/>
              </w:tabs>
              <w:ind w:left="0" w:firstLine="0"/>
              <w:rPr>
                <w:sz w:val="24"/>
                <w:szCs w:val="24"/>
              </w:rPr>
            </w:pPr>
            <w:r w:rsidRPr="007235F1">
              <w:rPr>
                <w:color w:val="2F343D"/>
                <w:sz w:val="24"/>
                <w:szCs w:val="24"/>
                <w:shd w:val="clear" w:color="auto" w:fill="FFFFFF"/>
              </w:rPr>
              <w:t>кількість охопленого населення, тис. осіб</w:t>
            </w:r>
          </w:p>
        </w:tc>
        <w:tc>
          <w:tcPr>
            <w:tcW w:w="570" w:type="pct"/>
            <w:tcBorders>
              <w:top w:val="nil"/>
              <w:bottom w:val="single" w:sz="12" w:space="0" w:color="365F91" w:themeColor="accent1" w:themeShade="BF"/>
            </w:tcBorders>
            <w:shd w:val="clear" w:color="auto" w:fill="auto"/>
          </w:tcPr>
          <w:p w:rsidR="00ED7BCC" w:rsidRPr="002B114A" w:rsidRDefault="00ED7BCC"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2318,4</w:t>
            </w:r>
          </w:p>
        </w:tc>
      </w:tr>
      <w:tr w:rsidR="00C9789D" w:rsidRPr="002B114A" w:rsidTr="00DA34ED">
        <w:trPr>
          <w:trHeight w:val="246"/>
        </w:trPr>
        <w:tc>
          <w:tcPr>
            <w:tcW w:w="797" w:type="pct"/>
            <w:vMerge w:val="restart"/>
          </w:tcPr>
          <w:p w:rsidR="00C9789D" w:rsidRPr="002B114A" w:rsidRDefault="00C9789D"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Налагодження комунікації «влада-громадськість»</w:t>
            </w:r>
          </w:p>
        </w:tc>
        <w:tc>
          <w:tcPr>
            <w:tcW w:w="1227" w:type="pct"/>
            <w:vMerge w:val="restart"/>
            <w:shd w:val="clear" w:color="auto" w:fill="auto"/>
          </w:tcPr>
          <w:p w:rsidR="00C9789D" w:rsidRPr="002B114A" w:rsidRDefault="00D0682B" w:rsidP="00A634E3">
            <w:pPr>
              <w:widowControl w:val="0"/>
              <w:spacing w:after="0" w:line="240" w:lineRule="auto"/>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30. </w:t>
            </w:r>
            <w:r w:rsidR="00C9789D" w:rsidRPr="002B114A">
              <w:rPr>
                <w:rFonts w:ascii="Times New Roman" w:eastAsia="Times New Roman" w:hAnsi="Times New Roman" w:cs="Times New Roman"/>
                <w:sz w:val="24"/>
                <w:szCs w:val="24"/>
                <w:lang w:val="uk-UA" w:eastAsia="ru-RU"/>
              </w:rPr>
              <w:t>Сприяння</w:t>
            </w:r>
            <w:r w:rsidR="00C9789D" w:rsidRPr="002B114A">
              <w:rPr>
                <w:rFonts w:ascii="Times New Roman" w:eastAsia="Times New Roman" w:hAnsi="Times New Roman" w:cs="Times New Roman"/>
                <w:sz w:val="24"/>
                <w:szCs w:val="24"/>
                <w:lang w:val="uk-UA" w:eastAsia="ru-RU"/>
              </w:rPr>
              <w:tab/>
              <w:t>розвитку та підвищення спроможності інститутів громадянського суспільства</w:t>
            </w:r>
          </w:p>
        </w:tc>
        <w:tc>
          <w:tcPr>
            <w:tcW w:w="472" w:type="pct"/>
            <w:vMerge w:val="restart"/>
            <w:shd w:val="clear" w:color="auto" w:fill="auto"/>
          </w:tcPr>
          <w:p w:rsidR="00C9789D" w:rsidRPr="002B114A" w:rsidRDefault="00C9789D" w:rsidP="00A634E3">
            <w:pPr>
              <w:widowControl w:val="0"/>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2021–2024</w:t>
            </w:r>
          </w:p>
        </w:tc>
        <w:tc>
          <w:tcPr>
            <w:tcW w:w="648" w:type="pct"/>
            <w:vMerge w:val="restart"/>
            <w:shd w:val="clear" w:color="auto" w:fill="auto"/>
          </w:tcPr>
          <w:p w:rsidR="00C9789D" w:rsidRPr="002B114A" w:rsidRDefault="00C9789D" w:rsidP="00A634E3">
            <w:pPr>
              <w:widowControl w:val="0"/>
              <w:tabs>
                <w:tab w:val="left" w:pos="1134"/>
              </w:tabs>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Департамент суспільних комунікацій</w:t>
            </w:r>
          </w:p>
        </w:tc>
        <w:tc>
          <w:tcPr>
            <w:tcW w:w="1286" w:type="pct"/>
            <w:tcBorders>
              <w:bottom w:val="nil"/>
            </w:tcBorders>
            <w:shd w:val="clear" w:color="auto" w:fill="auto"/>
          </w:tcPr>
          <w:p w:rsidR="00C9789D" w:rsidRPr="002B114A" w:rsidRDefault="00C9789D" w:rsidP="00A634E3">
            <w:pPr>
              <w:widowControl w:val="0"/>
              <w:tabs>
                <w:tab w:val="left" w:pos="231"/>
              </w:tabs>
              <w:spacing w:after="0" w:line="240" w:lineRule="auto"/>
              <w:contextualSpacing/>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Кількість створених хабів, од.</w:t>
            </w:r>
          </w:p>
        </w:tc>
        <w:tc>
          <w:tcPr>
            <w:tcW w:w="570" w:type="pct"/>
            <w:tcBorders>
              <w:bottom w:val="nil"/>
            </w:tcBorders>
            <w:shd w:val="clear" w:color="auto" w:fill="auto"/>
          </w:tcPr>
          <w:p w:rsidR="00C9789D" w:rsidRPr="002B114A" w:rsidRDefault="00C9789D"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6</w:t>
            </w:r>
          </w:p>
        </w:tc>
      </w:tr>
      <w:tr w:rsidR="00C9789D" w:rsidRPr="002B114A" w:rsidTr="009D70A1">
        <w:trPr>
          <w:trHeight w:val="330"/>
        </w:trPr>
        <w:tc>
          <w:tcPr>
            <w:tcW w:w="797" w:type="pct"/>
            <w:vMerge/>
            <w:shd w:val="clear" w:color="auto" w:fill="CDFAFF"/>
          </w:tcPr>
          <w:p w:rsidR="00C9789D" w:rsidRPr="002B114A" w:rsidRDefault="00C9789D"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C9789D" w:rsidRPr="002B114A" w:rsidRDefault="00C9789D"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C9789D" w:rsidRPr="002B114A" w:rsidRDefault="00C9789D" w:rsidP="00A634E3">
            <w:pPr>
              <w:widowControl w:val="0"/>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C9789D" w:rsidRPr="002B114A" w:rsidRDefault="00C9789D"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bottom w:val="nil"/>
            </w:tcBorders>
            <w:shd w:val="clear" w:color="auto" w:fill="auto"/>
          </w:tcPr>
          <w:p w:rsidR="00C9789D" w:rsidRPr="002B114A" w:rsidRDefault="00C9789D" w:rsidP="00A634E3">
            <w:pPr>
              <w:widowControl w:val="0"/>
              <w:tabs>
                <w:tab w:val="left" w:pos="231"/>
              </w:tab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Кількість навчальних заходів, од.</w:t>
            </w:r>
          </w:p>
        </w:tc>
        <w:tc>
          <w:tcPr>
            <w:tcW w:w="570" w:type="pct"/>
            <w:tcBorders>
              <w:top w:val="nil"/>
              <w:bottom w:val="nil"/>
            </w:tcBorders>
            <w:shd w:val="clear" w:color="auto" w:fill="auto"/>
          </w:tcPr>
          <w:p w:rsidR="00C9789D" w:rsidRPr="002B114A" w:rsidRDefault="00C9789D"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2B114A">
              <w:rPr>
                <w:rFonts w:ascii="Times New Roman" w:eastAsia="Times New Roman" w:hAnsi="Times New Roman" w:cs="Times New Roman"/>
                <w:sz w:val="24"/>
                <w:szCs w:val="24"/>
                <w:lang w:val="uk-UA" w:eastAsia="ru-RU"/>
              </w:rPr>
              <w:t>130</w:t>
            </w:r>
          </w:p>
        </w:tc>
      </w:tr>
      <w:tr w:rsidR="00C9789D" w:rsidRPr="002B114A" w:rsidTr="008602C8">
        <w:trPr>
          <w:trHeight w:val="443"/>
        </w:trPr>
        <w:tc>
          <w:tcPr>
            <w:tcW w:w="797" w:type="pct"/>
            <w:vMerge/>
          </w:tcPr>
          <w:p w:rsidR="00C9789D" w:rsidRPr="002B114A" w:rsidRDefault="00C9789D" w:rsidP="00A634E3">
            <w:pPr>
              <w:spacing w:after="0" w:line="240" w:lineRule="auto"/>
              <w:ind w:right="57"/>
              <w:contextualSpacing/>
              <w:rPr>
                <w:rFonts w:ascii="Times New Roman" w:hAnsi="Times New Roman" w:cs="Times New Roman"/>
                <w:sz w:val="24"/>
                <w:szCs w:val="24"/>
                <w:lang w:val="uk-UA"/>
              </w:rPr>
            </w:pPr>
          </w:p>
        </w:tc>
        <w:tc>
          <w:tcPr>
            <w:tcW w:w="1227" w:type="pct"/>
            <w:vMerge/>
            <w:shd w:val="clear" w:color="auto" w:fill="auto"/>
          </w:tcPr>
          <w:p w:rsidR="00C9789D" w:rsidRPr="002B114A" w:rsidRDefault="00C9789D" w:rsidP="00A634E3">
            <w:pPr>
              <w:widowControl w:val="0"/>
              <w:spacing w:after="0" w:line="240" w:lineRule="auto"/>
              <w:rPr>
                <w:rFonts w:ascii="Times New Roman" w:eastAsia="Times New Roman" w:hAnsi="Times New Roman" w:cs="Times New Roman"/>
                <w:sz w:val="24"/>
                <w:szCs w:val="24"/>
                <w:lang w:val="uk-UA" w:eastAsia="uk-UA"/>
              </w:rPr>
            </w:pPr>
          </w:p>
        </w:tc>
        <w:tc>
          <w:tcPr>
            <w:tcW w:w="472" w:type="pct"/>
            <w:vMerge/>
            <w:shd w:val="clear" w:color="auto" w:fill="auto"/>
          </w:tcPr>
          <w:p w:rsidR="00C9789D" w:rsidRPr="002B114A" w:rsidRDefault="00C9789D" w:rsidP="00A634E3">
            <w:pPr>
              <w:widowControl w:val="0"/>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C9789D" w:rsidRPr="002B114A" w:rsidRDefault="00C9789D"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C9789D" w:rsidRPr="002B114A" w:rsidRDefault="00C9789D" w:rsidP="00A634E3">
            <w:pPr>
              <w:widowControl w:val="0"/>
              <w:tabs>
                <w:tab w:val="left" w:pos="231"/>
              </w:tabs>
              <w:spacing w:after="0" w:line="240" w:lineRule="auto"/>
              <w:contextualSpacing/>
              <w:rPr>
                <w:rFonts w:ascii="Times New Roman" w:eastAsia="Times New Roman" w:hAnsi="Times New Roman" w:cs="Times New Roman"/>
                <w:strike/>
                <w:sz w:val="24"/>
                <w:szCs w:val="24"/>
                <w:lang w:val="uk-UA" w:eastAsia="zh-CN"/>
              </w:rPr>
            </w:pPr>
            <w:r w:rsidRPr="002B114A">
              <w:rPr>
                <w:rFonts w:ascii="Times New Roman" w:eastAsia="Times New Roman" w:hAnsi="Times New Roman" w:cs="Times New Roman"/>
                <w:color w:val="000000" w:themeColor="text1"/>
                <w:sz w:val="24"/>
                <w:szCs w:val="24"/>
                <w:lang w:val="uk-UA" w:eastAsia="zh-CN"/>
              </w:rPr>
              <w:t xml:space="preserve">Кількість тренінгових програм </w:t>
            </w:r>
            <w:r w:rsidRPr="002B114A">
              <w:rPr>
                <w:rFonts w:ascii="Times New Roman" w:eastAsia="Calibri" w:hAnsi="Times New Roman" w:cs="Times New Roman"/>
                <w:color w:val="000000" w:themeColor="text1"/>
                <w:sz w:val="24"/>
                <w:szCs w:val="24"/>
                <w:lang w:val="uk-UA" w:eastAsia="ru-RU"/>
              </w:rPr>
              <w:t>медіа простору, од</w:t>
            </w:r>
            <w:r w:rsidR="00CD14D0" w:rsidRPr="002B114A">
              <w:rPr>
                <w:rFonts w:ascii="Times New Roman" w:eastAsia="Calibri" w:hAnsi="Times New Roman" w:cs="Times New Roman"/>
                <w:color w:val="000000" w:themeColor="text1"/>
                <w:sz w:val="24"/>
                <w:szCs w:val="24"/>
                <w:lang w:val="uk-UA" w:eastAsia="ru-RU"/>
              </w:rPr>
              <w:t>.</w:t>
            </w:r>
          </w:p>
        </w:tc>
        <w:tc>
          <w:tcPr>
            <w:tcW w:w="570" w:type="pct"/>
            <w:tcBorders>
              <w:top w:val="nil"/>
            </w:tcBorders>
            <w:shd w:val="clear" w:color="auto" w:fill="auto"/>
          </w:tcPr>
          <w:p w:rsidR="00C9789D" w:rsidRPr="008602C8" w:rsidRDefault="00C9789D" w:rsidP="00A634E3">
            <w:pPr>
              <w:tabs>
                <w:tab w:val="left" w:pos="231"/>
              </w:tabs>
              <w:suppressAutoHyphens/>
              <w:spacing w:after="0" w:line="240" w:lineRule="auto"/>
              <w:contextualSpacing/>
              <w:jc w:val="center"/>
              <w:rPr>
                <w:rFonts w:ascii="Times New Roman" w:eastAsia="Times New Roman" w:hAnsi="Times New Roman" w:cs="Times New Roman"/>
                <w:sz w:val="24"/>
                <w:szCs w:val="24"/>
                <w:lang w:val="uk-UA" w:eastAsia="ru-RU"/>
              </w:rPr>
            </w:pPr>
            <w:r w:rsidRPr="008602C8">
              <w:rPr>
                <w:rFonts w:ascii="Times New Roman" w:eastAsia="Times New Roman" w:hAnsi="Times New Roman" w:cs="Times New Roman"/>
                <w:sz w:val="24"/>
                <w:szCs w:val="24"/>
                <w:lang w:val="uk-UA" w:eastAsia="ru-RU"/>
              </w:rPr>
              <w:t>66</w:t>
            </w:r>
          </w:p>
        </w:tc>
      </w:tr>
      <w:tr w:rsidR="00B513CC" w:rsidRPr="002B114A" w:rsidTr="009D70A1">
        <w:trPr>
          <w:trHeight w:val="367"/>
        </w:trPr>
        <w:tc>
          <w:tcPr>
            <w:tcW w:w="797" w:type="pct"/>
            <w:shd w:val="clear" w:color="auto" w:fill="auto"/>
          </w:tcPr>
          <w:p w:rsidR="002B114A" w:rsidRPr="002B114A" w:rsidRDefault="005232C7"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Створення сучасної ефективної платформи управління міською інфраструктурою та даними</w:t>
            </w:r>
          </w:p>
        </w:tc>
        <w:tc>
          <w:tcPr>
            <w:tcW w:w="1227" w:type="pct"/>
            <w:shd w:val="clear" w:color="auto" w:fill="auto"/>
          </w:tcPr>
          <w:p w:rsidR="00B513CC" w:rsidRPr="002B114A" w:rsidRDefault="00C9789D" w:rsidP="00A634E3">
            <w:pPr>
              <w:widowControl w:val="0"/>
              <w:spacing w:after="0" w:line="240" w:lineRule="auto"/>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color w:val="000000"/>
                <w:sz w:val="24"/>
                <w:szCs w:val="24"/>
                <w:lang w:val="uk-UA" w:eastAsia="ru-RU"/>
              </w:rPr>
              <w:t>31</w:t>
            </w:r>
            <w:r w:rsidR="00427122" w:rsidRPr="002B114A">
              <w:rPr>
                <w:rFonts w:ascii="Times New Roman" w:eastAsia="Calibri" w:hAnsi="Times New Roman" w:cs="Times New Roman"/>
                <w:color w:val="000000"/>
                <w:sz w:val="24"/>
                <w:szCs w:val="24"/>
                <w:lang w:val="uk-UA" w:eastAsia="ru-RU"/>
              </w:rPr>
              <w:t>. </w:t>
            </w:r>
            <w:r w:rsidR="00B513CC" w:rsidRPr="002B114A">
              <w:rPr>
                <w:rFonts w:ascii="Times New Roman" w:eastAsia="Calibri" w:hAnsi="Times New Roman" w:cs="Times New Roman"/>
                <w:color w:val="000000"/>
                <w:sz w:val="24"/>
                <w:szCs w:val="24"/>
                <w:lang w:val="uk-UA" w:eastAsia="ru-RU"/>
              </w:rPr>
              <w:t>Створення та супроводження платформи Інтернету речей (</w:t>
            </w:r>
            <w:proofErr w:type="spellStart"/>
            <w:r w:rsidR="00B513CC" w:rsidRPr="002B114A">
              <w:rPr>
                <w:rFonts w:ascii="Times New Roman" w:eastAsia="Calibri" w:hAnsi="Times New Roman" w:cs="Times New Roman"/>
                <w:color w:val="000000"/>
                <w:sz w:val="24"/>
                <w:szCs w:val="24"/>
                <w:lang w:val="uk-UA" w:eastAsia="ru-RU"/>
              </w:rPr>
              <w:t>IoT</w:t>
            </w:r>
            <w:proofErr w:type="spellEnd"/>
            <w:r w:rsidR="00B513CC" w:rsidRPr="002B114A">
              <w:rPr>
                <w:rFonts w:ascii="Times New Roman" w:eastAsia="Calibri" w:hAnsi="Times New Roman" w:cs="Times New Roman"/>
                <w:color w:val="000000"/>
                <w:sz w:val="24"/>
                <w:szCs w:val="24"/>
                <w:lang w:val="uk-UA" w:eastAsia="ru-RU"/>
              </w:rPr>
              <w:t>)</w:t>
            </w:r>
          </w:p>
        </w:tc>
        <w:tc>
          <w:tcPr>
            <w:tcW w:w="472"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інформаційно-комунікаційних технологій</w:t>
            </w:r>
          </w:p>
        </w:tc>
        <w:tc>
          <w:tcPr>
            <w:tcW w:w="1286" w:type="pct"/>
            <w:shd w:val="clear" w:color="auto" w:fill="auto"/>
          </w:tcPr>
          <w:p w:rsidR="00B513CC" w:rsidRPr="002B114A" w:rsidRDefault="00A0439A" w:rsidP="00A634E3">
            <w:pPr>
              <w:widowControl w:val="0"/>
              <w:tabs>
                <w:tab w:val="left" w:pos="231"/>
              </w:tab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ru-RU"/>
              </w:rPr>
              <w:t>К</w:t>
            </w:r>
            <w:r w:rsidR="00B513CC" w:rsidRPr="002B114A">
              <w:rPr>
                <w:rFonts w:ascii="Times New Roman" w:eastAsia="Times New Roman" w:hAnsi="Times New Roman" w:cs="Times New Roman"/>
                <w:sz w:val="24"/>
                <w:szCs w:val="24"/>
                <w:lang w:val="uk-UA" w:eastAsia="ru-RU"/>
              </w:rPr>
              <w:t>ількість пристроїв передачі та обміну даних за типами</w:t>
            </w:r>
            <w:r w:rsidRPr="002B114A">
              <w:rPr>
                <w:rFonts w:ascii="Times New Roman" w:eastAsia="Times New Roman" w:hAnsi="Times New Roman" w:cs="Times New Roman"/>
                <w:sz w:val="24"/>
                <w:szCs w:val="24"/>
                <w:lang w:val="uk-UA" w:eastAsia="ru-RU"/>
              </w:rPr>
              <w:t>, од.</w:t>
            </w:r>
          </w:p>
        </w:tc>
        <w:tc>
          <w:tcPr>
            <w:tcW w:w="570" w:type="pct"/>
            <w:shd w:val="clear" w:color="auto" w:fill="auto"/>
          </w:tcPr>
          <w:p w:rsidR="005232C7" w:rsidRPr="002B114A" w:rsidRDefault="005232C7" w:rsidP="00A634E3">
            <w:pPr>
              <w:widowControl w:val="0"/>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11</w:t>
            </w:r>
          </w:p>
        </w:tc>
      </w:tr>
      <w:tr w:rsidR="00B513CC" w:rsidRPr="002B114A" w:rsidTr="009D70A1">
        <w:trPr>
          <w:trHeight w:val="509"/>
        </w:trPr>
        <w:tc>
          <w:tcPr>
            <w:tcW w:w="797" w:type="pct"/>
          </w:tcPr>
          <w:p w:rsidR="00B513CC" w:rsidRPr="002B114A" w:rsidRDefault="00302016" w:rsidP="00A634E3">
            <w:pPr>
              <w:spacing w:after="0" w:line="240" w:lineRule="auto"/>
              <w:ind w:right="57"/>
              <w:contextualSpacing/>
              <w:rPr>
                <w:rFonts w:ascii="Times New Roman" w:hAnsi="Times New Roman" w:cs="Times New Roman"/>
                <w:sz w:val="24"/>
                <w:szCs w:val="24"/>
                <w:lang w:val="uk-UA"/>
              </w:rPr>
            </w:pPr>
            <w:r w:rsidRPr="00A7472E">
              <w:rPr>
                <w:rFonts w:ascii="Times New Roman" w:eastAsia="Calibri" w:hAnsi="Times New Roman" w:cs="Times New Roman"/>
                <w:sz w:val="24"/>
                <w:szCs w:val="24"/>
                <w:lang w:val="uk-UA" w:eastAsia="ru-RU"/>
              </w:rPr>
              <w:t>Інтеграція та координація окремих функцій і служб міста задля оптимізації вирішення комплексних проблем та прискорення міжвідомчої взаємодії</w:t>
            </w:r>
          </w:p>
        </w:tc>
        <w:tc>
          <w:tcPr>
            <w:tcW w:w="1227" w:type="pct"/>
            <w:shd w:val="clear" w:color="auto" w:fill="auto"/>
          </w:tcPr>
          <w:p w:rsidR="00B513CC" w:rsidRPr="002B114A" w:rsidRDefault="00D24CA3" w:rsidP="00A634E3">
            <w:pPr>
              <w:widowControl w:val="0"/>
              <w:spacing w:after="0" w:line="240" w:lineRule="auto"/>
              <w:rPr>
                <w:rFonts w:ascii="Times New Roman" w:eastAsia="Calibri" w:hAnsi="Times New Roman" w:cs="Times New Roman"/>
                <w:color w:val="000000"/>
                <w:sz w:val="24"/>
                <w:szCs w:val="24"/>
                <w:lang w:val="uk-UA" w:eastAsia="ru-RU"/>
              </w:rPr>
            </w:pPr>
            <w:r w:rsidRPr="002B114A">
              <w:rPr>
                <w:rFonts w:ascii="Times New Roman" w:eastAsia="Calibri" w:hAnsi="Times New Roman" w:cs="Times New Roman"/>
                <w:sz w:val="24"/>
                <w:szCs w:val="24"/>
                <w:lang w:val="uk-UA"/>
              </w:rPr>
              <w:t>3</w:t>
            </w:r>
            <w:r w:rsidR="00C9789D" w:rsidRPr="002B114A">
              <w:rPr>
                <w:rFonts w:ascii="Times New Roman" w:eastAsia="Calibri" w:hAnsi="Times New Roman" w:cs="Times New Roman"/>
                <w:sz w:val="24"/>
                <w:szCs w:val="24"/>
                <w:lang w:val="uk-UA"/>
              </w:rPr>
              <w:t>2</w:t>
            </w:r>
            <w:r w:rsidR="00427122" w:rsidRPr="002B114A">
              <w:rPr>
                <w:rFonts w:ascii="Times New Roman" w:eastAsia="Calibri" w:hAnsi="Times New Roman" w:cs="Times New Roman"/>
                <w:sz w:val="24"/>
                <w:szCs w:val="24"/>
                <w:lang w:val="uk-UA"/>
              </w:rPr>
              <w:t>. </w:t>
            </w:r>
            <w:r w:rsidR="00B513CC" w:rsidRPr="002B114A">
              <w:rPr>
                <w:rFonts w:ascii="Times New Roman" w:eastAsia="Calibri" w:hAnsi="Times New Roman" w:cs="Times New Roman"/>
                <w:sz w:val="24"/>
                <w:szCs w:val="24"/>
                <w:lang w:val="uk-UA"/>
              </w:rPr>
              <w:t>Створення ситуаційного центру протидії загрозам у м. Києві</w:t>
            </w:r>
          </w:p>
        </w:tc>
        <w:tc>
          <w:tcPr>
            <w:tcW w:w="472"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widowControl w:val="0"/>
              <w:tabs>
                <w:tab w:val="left" w:pos="1134"/>
              </w:tabs>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інформаційно-комунікацій</w:t>
            </w:r>
            <w:r w:rsidR="00D24CA3" w:rsidRPr="002B114A">
              <w:rPr>
                <w:rFonts w:ascii="Times New Roman" w:eastAsia="Calibri" w:hAnsi="Times New Roman" w:cs="Times New Roman"/>
                <w:sz w:val="24"/>
                <w:szCs w:val="24"/>
                <w:lang w:val="uk-UA" w:eastAsia="ru-RU"/>
              </w:rPr>
              <w:t>-</w:t>
            </w:r>
            <w:r w:rsidRPr="002B114A">
              <w:rPr>
                <w:rFonts w:ascii="Times New Roman" w:eastAsia="Calibri" w:hAnsi="Times New Roman" w:cs="Times New Roman"/>
                <w:sz w:val="24"/>
                <w:szCs w:val="24"/>
                <w:lang w:val="uk-UA" w:eastAsia="ru-RU"/>
              </w:rPr>
              <w:t>них технологій</w:t>
            </w:r>
          </w:p>
        </w:tc>
        <w:tc>
          <w:tcPr>
            <w:tcW w:w="1286" w:type="pct"/>
            <w:shd w:val="clear" w:color="auto" w:fill="auto"/>
          </w:tcPr>
          <w:p w:rsidR="00B513CC" w:rsidRPr="002B114A" w:rsidRDefault="00A0439A" w:rsidP="00A634E3">
            <w:pPr>
              <w:widowControl w:val="0"/>
              <w:tabs>
                <w:tab w:val="left" w:pos="231"/>
              </w:tabs>
              <w:spacing w:after="0" w:line="240" w:lineRule="auto"/>
              <w:contextualSpacing/>
              <w:rPr>
                <w:rFonts w:ascii="Times New Roman" w:eastAsia="Times New Roman" w:hAnsi="Times New Roman" w:cs="Times New Roman"/>
                <w:sz w:val="24"/>
                <w:szCs w:val="24"/>
                <w:lang w:val="uk-UA" w:eastAsia="zh-CN"/>
              </w:rPr>
            </w:pPr>
            <w:r w:rsidRPr="002B114A">
              <w:rPr>
                <w:rFonts w:ascii="Times New Roman" w:eastAsia="Times New Roman" w:hAnsi="Times New Roman" w:cs="Times New Roman"/>
                <w:sz w:val="24"/>
                <w:szCs w:val="24"/>
                <w:lang w:val="uk-UA" w:eastAsia="zh-CN"/>
              </w:rPr>
              <w:t>К</w:t>
            </w:r>
            <w:r w:rsidRPr="002B114A">
              <w:rPr>
                <w:rFonts w:ascii="Times New Roman" w:eastAsia="Times New Roman" w:hAnsi="Times New Roman" w:cs="Times New Roman"/>
                <w:sz w:val="24"/>
                <w:szCs w:val="24"/>
                <w:lang w:val="uk-UA" w:eastAsia="ru-RU"/>
              </w:rPr>
              <w:t>ількість модулів системи, од.</w:t>
            </w:r>
          </w:p>
        </w:tc>
        <w:tc>
          <w:tcPr>
            <w:tcW w:w="570" w:type="pct"/>
          </w:tcPr>
          <w:p w:rsidR="00B513CC" w:rsidRPr="002B114A" w:rsidRDefault="005232C7" w:rsidP="00A634E3">
            <w:pPr>
              <w:widowControl w:val="0"/>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6</w:t>
            </w:r>
          </w:p>
        </w:tc>
      </w:tr>
      <w:tr w:rsidR="00B513CC" w:rsidRPr="002B114A" w:rsidTr="009D70A1">
        <w:tc>
          <w:tcPr>
            <w:tcW w:w="797" w:type="pct"/>
            <w:shd w:val="clear" w:color="auto" w:fill="auto"/>
          </w:tcPr>
          <w:p w:rsidR="00D24CA3" w:rsidRPr="002B114A" w:rsidRDefault="005232C7"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Реставрація та розвиток об’єктів культурної спадщини</w:t>
            </w:r>
          </w:p>
        </w:tc>
        <w:tc>
          <w:tcPr>
            <w:tcW w:w="1227" w:type="pct"/>
            <w:shd w:val="clear" w:color="auto" w:fill="auto"/>
          </w:tcPr>
          <w:p w:rsidR="00B513CC" w:rsidRPr="002B114A" w:rsidRDefault="00C9789D" w:rsidP="00A634E3">
            <w:pPr>
              <w:widowControl w:val="0"/>
              <w:spacing w:after="0" w:line="240" w:lineRule="auto"/>
              <w:rPr>
                <w:rFonts w:ascii="Times New Roman" w:eastAsia="Calibri" w:hAnsi="Times New Roman" w:cs="Times New Roman"/>
                <w:sz w:val="24"/>
                <w:szCs w:val="24"/>
                <w:lang w:val="uk-UA"/>
              </w:rPr>
            </w:pPr>
            <w:r w:rsidRPr="002B114A">
              <w:rPr>
                <w:rFonts w:ascii="Times New Roman" w:eastAsia="Calibri" w:hAnsi="Times New Roman" w:cs="Times New Roman"/>
                <w:sz w:val="24"/>
                <w:szCs w:val="24"/>
                <w:lang w:val="uk-UA"/>
              </w:rPr>
              <w:t>33</w:t>
            </w:r>
            <w:r w:rsidR="00427122" w:rsidRPr="002B114A">
              <w:rPr>
                <w:rFonts w:ascii="Times New Roman" w:eastAsia="Calibri" w:hAnsi="Times New Roman" w:cs="Times New Roman"/>
                <w:sz w:val="24"/>
                <w:szCs w:val="24"/>
                <w:lang w:val="uk-UA"/>
              </w:rPr>
              <w:t>. </w:t>
            </w:r>
            <w:r w:rsidRPr="002B114A">
              <w:rPr>
                <w:rFonts w:ascii="Times New Roman" w:eastAsia="Calibri" w:hAnsi="Times New Roman" w:cs="Times New Roman"/>
                <w:sz w:val="24"/>
                <w:szCs w:val="24"/>
                <w:lang w:val="uk-UA"/>
              </w:rPr>
              <w:t>Реставрація та розвиток об</w:t>
            </w:r>
            <w:r w:rsidRPr="002B114A">
              <w:rPr>
                <w:rFonts w:ascii="Times New Roman" w:eastAsia="Calibri" w:hAnsi="Times New Roman" w:cs="Times New Roman"/>
                <w:sz w:val="24"/>
                <w:szCs w:val="24"/>
              </w:rPr>
              <w:t>’</w:t>
            </w:r>
            <w:r w:rsidRPr="002B114A">
              <w:rPr>
                <w:rFonts w:ascii="Times New Roman" w:eastAsia="Calibri" w:hAnsi="Times New Roman" w:cs="Times New Roman"/>
                <w:sz w:val="24"/>
                <w:szCs w:val="24"/>
                <w:lang w:val="uk-UA"/>
              </w:rPr>
              <w:t>єктів культурної спадщини, створення умов для сучасного використання таких об</w:t>
            </w:r>
            <w:r w:rsidRPr="002B114A">
              <w:rPr>
                <w:rFonts w:ascii="Times New Roman" w:eastAsia="Calibri" w:hAnsi="Times New Roman" w:cs="Times New Roman"/>
                <w:sz w:val="24"/>
                <w:szCs w:val="24"/>
              </w:rPr>
              <w:t>'</w:t>
            </w:r>
            <w:r w:rsidRPr="002B114A">
              <w:rPr>
                <w:rFonts w:ascii="Times New Roman" w:eastAsia="Calibri" w:hAnsi="Times New Roman" w:cs="Times New Roman"/>
                <w:sz w:val="24"/>
                <w:szCs w:val="24"/>
                <w:lang w:val="uk-UA"/>
              </w:rPr>
              <w:t>єктів</w:t>
            </w:r>
          </w:p>
        </w:tc>
        <w:tc>
          <w:tcPr>
            <w:tcW w:w="472"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охорони культурної спадщини</w:t>
            </w:r>
          </w:p>
        </w:tc>
        <w:tc>
          <w:tcPr>
            <w:tcW w:w="1286" w:type="pct"/>
            <w:shd w:val="clear" w:color="auto" w:fill="auto"/>
          </w:tcPr>
          <w:p w:rsidR="00B513CC" w:rsidRPr="002B114A" w:rsidRDefault="00A0439A" w:rsidP="00A634E3">
            <w:pPr>
              <w:widowControl w:val="0"/>
              <w:tabs>
                <w:tab w:val="left" w:pos="231"/>
              </w:tabs>
              <w:spacing w:after="0" w:line="240" w:lineRule="auto"/>
              <w:contextualSpacing/>
              <w:rPr>
                <w:rFonts w:ascii="Times New Roman" w:eastAsia="Times New Roman" w:hAnsi="Times New Roman" w:cs="Times New Roman"/>
                <w:bCs/>
                <w:sz w:val="24"/>
                <w:szCs w:val="24"/>
                <w:lang w:val="uk-UA" w:eastAsia="zh-CN"/>
              </w:rPr>
            </w:pPr>
            <w:r w:rsidRPr="002B114A">
              <w:rPr>
                <w:rFonts w:ascii="Times New Roman" w:eastAsia="Times New Roman" w:hAnsi="Times New Roman" w:cs="Times New Roman"/>
                <w:sz w:val="24"/>
                <w:szCs w:val="24"/>
                <w:lang w:val="uk-UA" w:eastAsia="zh-CN"/>
              </w:rPr>
              <w:t>К</w:t>
            </w:r>
            <w:r w:rsidR="00B513CC" w:rsidRPr="002B114A">
              <w:rPr>
                <w:rFonts w:ascii="Times New Roman" w:eastAsia="Times New Roman" w:hAnsi="Times New Roman" w:cs="Times New Roman"/>
                <w:sz w:val="24"/>
                <w:szCs w:val="24"/>
                <w:lang w:val="uk-UA" w:eastAsia="zh-CN"/>
              </w:rPr>
              <w:t>ількість об’єктів культурної спадщини, на яких будуть проведені ремонтно-реставраційні роботи</w:t>
            </w:r>
            <w:r w:rsidRPr="002B114A">
              <w:rPr>
                <w:rFonts w:ascii="Times New Roman" w:eastAsia="Times New Roman" w:hAnsi="Times New Roman" w:cs="Times New Roman"/>
                <w:sz w:val="24"/>
                <w:szCs w:val="24"/>
                <w:lang w:val="uk-UA" w:eastAsia="zh-CN"/>
              </w:rPr>
              <w:t>, од.</w:t>
            </w:r>
          </w:p>
        </w:tc>
        <w:tc>
          <w:tcPr>
            <w:tcW w:w="570" w:type="pct"/>
            <w:shd w:val="clear" w:color="auto" w:fill="auto"/>
          </w:tcPr>
          <w:p w:rsidR="00B513CC" w:rsidRPr="002B114A" w:rsidRDefault="005232C7" w:rsidP="00A634E3">
            <w:pPr>
              <w:widowControl w:val="0"/>
              <w:spacing w:after="0" w:line="240" w:lineRule="auto"/>
              <w:jc w:val="center"/>
              <w:rPr>
                <w:rFonts w:ascii="Times New Roman" w:eastAsia="Times New Roman" w:hAnsi="Times New Roman" w:cs="Times New Roman"/>
                <w:sz w:val="24"/>
                <w:szCs w:val="24"/>
                <w:lang w:val="uk-UA" w:eastAsia="uk-UA"/>
              </w:rPr>
            </w:pPr>
            <w:r w:rsidRPr="002B114A">
              <w:rPr>
                <w:rFonts w:ascii="Times New Roman" w:eastAsia="Times New Roman" w:hAnsi="Times New Roman" w:cs="Times New Roman"/>
                <w:sz w:val="24"/>
                <w:szCs w:val="24"/>
                <w:lang w:val="uk-UA" w:eastAsia="uk-UA"/>
              </w:rPr>
              <w:t>22</w:t>
            </w:r>
          </w:p>
        </w:tc>
      </w:tr>
      <w:tr w:rsidR="00B513CC" w:rsidRPr="002B114A" w:rsidTr="00DA34ED">
        <w:tc>
          <w:tcPr>
            <w:tcW w:w="797" w:type="pct"/>
          </w:tcPr>
          <w:p w:rsidR="00B513CC" w:rsidRPr="002B114A" w:rsidRDefault="005232C7"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Популяризація культурної спадщини</w:t>
            </w:r>
          </w:p>
        </w:tc>
        <w:tc>
          <w:tcPr>
            <w:tcW w:w="1227" w:type="pct"/>
            <w:shd w:val="clear" w:color="auto" w:fill="auto"/>
          </w:tcPr>
          <w:p w:rsidR="002D3A29" w:rsidRPr="002B114A" w:rsidRDefault="00D24CA3" w:rsidP="00A634E3">
            <w:pPr>
              <w:widowControl w:val="0"/>
              <w:spacing w:after="0" w:line="240" w:lineRule="auto"/>
              <w:rPr>
                <w:rFonts w:ascii="Times New Roman" w:eastAsia="Calibri" w:hAnsi="Times New Roman" w:cs="Times New Roman"/>
                <w:sz w:val="24"/>
                <w:szCs w:val="24"/>
                <w:lang w:val="uk-UA"/>
              </w:rPr>
            </w:pPr>
            <w:r w:rsidRPr="002B114A">
              <w:rPr>
                <w:rFonts w:ascii="Times New Roman" w:eastAsia="Calibri" w:hAnsi="Times New Roman" w:cs="Times New Roman"/>
                <w:sz w:val="24"/>
                <w:szCs w:val="24"/>
                <w:lang w:val="uk-UA"/>
              </w:rPr>
              <w:t>3</w:t>
            </w:r>
            <w:r w:rsidR="00C9789D" w:rsidRPr="002B114A">
              <w:rPr>
                <w:rFonts w:ascii="Times New Roman" w:eastAsia="Calibri" w:hAnsi="Times New Roman" w:cs="Times New Roman"/>
                <w:sz w:val="24"/>
                <w:szCs w:val="24"/>
                <w:lang w:val="uk-UA"/>
              </w:rPr>
              <w:t>4</w:t>
            </w:r>
            <w:r w:rsidRPr="002B114A">
              <w:rPr>
                <w:rFonts w:ascii="Times New Roman" w:eastAsia="Calibri" w:hAnsi="Times New Roman" w:cs="Times New Roman"/>
                <w:sz w:val="24"/>
                <w:szCs w:val="24"/>
                <w:lang w:val="uk-UA"/>
              </w:rPr>
              <w:t>.</w:t>
            </w:r>
            <w:r w:rsidR="00427122" w:rsidRPr="002B114A">
              <w:rPr>
                <w:rFonts w:ascii="Times New Roman" w:eastAsia="Calibri" w:hAnsi="Times New Roman" w:cs="Times New Roman"/>
                <w:sz w:val="24"/>
                <w:szCs w:val="24"/>
                <w:lang w:val="uk-UA"/>
              </w:rPr>
              <w:t> </w:t>
            </w:r>
            <w:r w:rsidR="00C9789D" w:rsidRPr="002B114A">
              <w:rPr>
                <w:rFonts w:ascii="Times New Roman" w:eastAsia="Calibri" w:hAnsi="Times New Roman" w:cs="Times New Roman"/>
                <w:sz w:val="24"/>
                <w:szCs w:val="24"/>
                <w:lang w:val="uk-UA"/>
              </w:rPr>
              <w:t>Здійснення культурно-просвітницької та науково-дослідної діяльності у сфері охорони та п</w:t>
            </w:r>
            <w:r w:rsidR="00B513CC" w:rsidRPr="002B114A">
              <w:rPr>
                <w:rFonts w:ascii="Times New Roman" w:eastAsia="Calibri" w:hAnsi="Times New Roman" w:cs="Times New Roman"/>
                <w:sz w:val="24"/>
                <w:szCs w:val="24"/>
                <w:lang w:val="uk-UA"/>
              </w:rPr>
              <w:t>опуляризаці</w:t>
            </w:r>
            <w:r w:rsidR="00C9789D" w:rsidRPr="002B114A">
              <w:rPr>
                <w:rFonts w:ascii="Times New Roman" w:eastAsia="Calibri" w:hAnsi="Times New Roman" w:cs="Times New Roman"/>
                <w:sz w:val="24"/>
                <w:szCs w:val="24"/>
                <w:lang w:val="uk-UA"/>
              </w:rPr>
              <w:t>ї</w:t>
            </w:r>
            <w:r w:rsidR="00B513CC" w:rsidRPr="002B114A">
              <w:rPr>
                <w:rFonts w:ascii="Times New Roman" w:eastAsia="Calibri" w:hAnsi="Times New Roman" w:cs="Times New Roman"/>
                <w:sz w:val="24"/>
                <w:szCs w:val="24"/>
                <w:lang w:val="uk-UA"/>
              </w:rPr>
              <w:t xml:space="preserve"> культурної спадщини міста Києва</w:t>
            </w:r>
          </w:p>
        </w:tc>
        <w:tc>
          <w:tcPr>
            <w:tcW w:w="472"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 xml:space="preserve">2021–2024 </w:t>
            </w:r>
          </w:p>
        </w:tc>
        <w:tc>
          <w:tcPr>
            <w:tcW w:w="648" w:type="pct"/>
            <w:shd w:val="clear" w:color="auto" w:fill="auto"/>
          </w:tcPr>
          <w:p w:rsidR="00B513CC" w:rsidRPr="002B114A" w:rsidRDefault="00B513CC"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 xml:space="preserve">Департамент охорони культурної спадщини </w:t>
            </w:r>
          </w:p>
        </w:tc>
        <w:tc>
          <w:tcPr>
            <w:tcW w:w="1286" w:type="pct"/>
            <w:tcBorders>
              <w:bottom w:val="single" w:sz="12" w:space="0" w:color="365F91" w:themeColor="accent1" w:themeShade="BF"/>
            </w:tcBorders>
            <w:shd w:val="clear" w:color="auto" w:fill="auto"/>
          </w:tcPr>
          <w:p w:rsidR="00B513CC" w:rsidRPr="002B114A" w:rsidRDefault="00A0439A" w:rsidP="00A634E3">
            <w:pPr>
              <w:widowControl w:val="0"/>
              <w:tabs>
                <w:tab w:val="left" w:pos="231"/>
              </w:tabs>
              <w:spacing w:after="0" w:line="240" w:lineRule="auto"/>
              <w:contextualSpacing/>
              <w:rPr>
                <w:rFonts w:ascii="Times New Roman" w:eastAsia="Calibri" w:hAnsi="Times New Roman" w:cs="Times New Roman"/>
                <w:sz w:val="24"/>
                <w:szCs w:val="24"/>
                <w:lang w:val="uk-UA"/>
              </w:rPr>
            </w:pPr>
            <w:r w:rsidRPr="002B114A">
              <w:rPr>
                <w:rFonts w:ascii="Times New Roman" w:eastAsia="Times New Roman" w:hAnsi="Times New Roman" w:cs="Times New Roman"/>
                <w:bCs/>
                <w:sz w:val="24"/>
                <w:szCs w:val="24"/>
                <w:lang w:val="uk-UA" w:eastAsia="zh-CN"/>
              </w:rPr>
              <w:t>К</w:t>
            </w:r>
            <w:r w:rsidR="00B513CC" w:rsidRPr="002B114A">
              <w:rPr>
                <w:rFonts w:ascii="Times New Roman" w:eastAsia="Times New Roman" w:hAnsi="Times New Roman" w:cs="Times New Roman"/>
                <w:bCs/>
                <w:sz w:val="24"/>
                <w:szCs w:val="24"/>
                <w:lang w:val="uk-UA" w:eastAsia="zh-CN"/>
              </w:rPr>
              <w:t>ількість проведених воркшопів</w:t>
            </w:r>
            <w:r w:rsidRPr="002B114A">
              <w:rPr>
                <w:rFonts w:ascii="Times New Roman" w:eastAsia="Times New Roman" w:hAnsi="Times New Roman" w:cs="Times New Roman"/>
                <w:bCs/>
                <w:sz w:val="24"/>
                <w:szCs w:val="24"/>
                <w:lang w:val="uk-UA" w:eastAsia="zh-CN"/>
              </w:rPr>
              <w:t>, од.</w:t>
            </w:r>
          </w:p>
        </w:tc>
        <w:tc>
          <w:tcPr>
            <w:tcW w:w="570" w:type="pct"/>
            <w:tcBorders>
              <w:bottom w:val="single" w:sz="12" w:space="0" w:color="365F91" w:themeColor="accent1" w:themeShade="BF"/>
            </w:tcBorders>
          </w:tcPr>
          <w:p w:rsidR="00B513CC" w:rsidRPr="008602C8" w:rsidRDefault="005232C7" w:rsidP="00A634E3">
            <w:pPr>
              <w:widowControl w:val="0"/>
              <w:spacing w:after="0" w:line="240" w:lineRule="auto"/>
              <w:jc w:val="center"/>
              <w:rPr>
                <w:rFonts w:ascii="Times New Roman" w:eastAsia="Times New Roman" w:hAnsi="Times New Roman" w:cs="Times New Roman"/>
                <w:sz w:val="24"/>
                <w:szCs w:val="24"/>
                <w:lang w:val="uk-UA" w:eastAsia="uk-UA"/>
              </w:rPr>
            </w:pPr>
            <w:r w:rsidRPr="008602C8">
              <w:rPr>
                <w:rFonts w:ascii="Times New Roman" w:eastAsia="Times New Roman" w:hAnsi="Times New Roman" w:cs="Times New Roman"/>
                <w:sz w:val="24"/>
                <w:szCs w:val="24"/>
                <w:lang w:val="uk-UA" w:eastAsia="uk-UA"/>
              </w:rPr>
              <w:t>40</w:t>
            </w:r>
          </w:p>
        </w:tc>
      </w:tr>
      <w:tr w:rsidR="00A77A88" w:rsidRPr="002B114A" w:rsidTr="00DA34ED">
        <w:trPr>
          <w:trHeight w:val="551"/>
        </w:trPr>
        <w:tc>
          <w:tcPr>
            <w:tcW w:w="797" w:type="pct"/>
            <w:vMerge w:val="restart"/>
            <w:shd w:val="clear" w:color="auto" w:fill="auto"/>
          </w:tcPr>
          <w:p w:rsidR="00A77A88" w:rsidRPr="002B114A" w:rsidRDefault="00A77A88" w:rsidP="00A634E3">
            <w:pPr>
              <w:spacing w:after="0" w:line="240" w:lineRule="auto"/>
              <w:ind w:right="57"/>
              <w:contextualSpacing/>
              <w:rPr>
                <w:rFonts w:ascii="Times New Roman" w:hAnsi="Times New Roman" w:cs="Times New Roman"/>
                <w:sz w:val="24"/>
                <w:szCs w:val="24"/>
                <w:lang w:val="uk-UA"/>
              </w:rPr>
            </w:pPr>
            <w:r w:rsidRPr="002B114A">
              <w:rPr>
                <w:rFonts w:ascii="Times New Roman" w:hAnsi="Times New Roman" w:cs="Times New Roman"/>
                <w:sz w:val="24"/>
                <w:szCs w:val="24"/>
                <w:lang w:val="uk-UA"/>
              </w:rPr>
              <w:t>Оновлення наявних об’єктів культури у відповідності до вимог часу</w:t>
            </w:r>
          </w:p>
        </w:tc>
        <w:tc>
          <w:tcPr>
            <w:tcW w:w="1227" w:type="pct"/>
            <w:vMerge w:val="restart"/>
            <w:shd w:val="clear" w:color="auto" w:fill="auto"/>
          </w:tcPr>
          <w:p w:rsidR="00A77A88" w:rsidRPr="002B114A" w:rsidRDefault="00A77A88" w:rsidP="00A634E3">
            <w:pPr>
              <w:widowControl w:val="0"/>
              <w:spacing w:after="0" w:line="240" w:lineRule="auto"/>
              <w:rPr>
                <w:rFonts w:ascii="Times New Roman" w:eastAsia="Calibri" w:hAnsi="Times New Roman" w:cs="Times New Roman"/>
                <w:sz w:val="24"/>
                <w:szCs w:val="24"/>
                <w:lang w:val="uk-UA"/>
              </w:rPr>
            </w:pPr>
            <w:r w:rsidRPr="002B114A">
              <w:rPr>
                <w:rFonts w:ascii="Times New Roman" w:eastAsia="Calibri" w:hAnsi="Times New Roman" w:cs="Times New Roman"/>
                <w:sz w:val="24"/>
                <w:szCs w:val="24"/>
                <w:lang w:val="uk-UA"/>
              </w:rPr>
              <w:t>35</w:t>
            </w:r>
            <w:r w:rsidR="00427122" w:rsidRPr="002B114A">
              <w:rPr>
                <w:rFonts w:ascii="Times New Roman" w:eastAsia="Calibri" w:hAnsi="Times New Roman" w:cs="Times New Roman"/>
                <w:sz w:val="24"/>
                <w:szCs w:val="24"/>
                <w:lang w:val="uk-UA"/>
              </w:rPr>
              <w:t>. </w:t>
            </w:r>
            <w:r w:rsidRPr="002B114A">
              <w:rPr>
                <w:rFonts w:ascii="Times New Roman" w:eastAsia="Calibri" w:hAnsi="Times New Roman" w:cs="Times New Roman"/>
                <w:sz w:val="24"/>
                <w:szCs w:val="24"/>
                <w:lang w:val="uk-UA"/>
              </w:rPr>
              <w:t>Забезпечення галузі «Культура» та креативних індустрій сучасною інфраструктурою</w:t>
            </w:r>
          </w:p>
        </w:tc>
        <w:tc>
          <w:tcPr>
            <w:tcW w:w="472" w:type="pct"/>
            <w:vMerge w:val="restart"/>
            <w:shd w:val="clear" w:color="auto" w:fill="auto"/>
          </w:tcPr>
          <w:p w:rsidR="00A77A88" w:rsidRPr="002B114A" w:rsidRDefault="00A77A88"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2021–2024</w:t>
            </w:r>
          </w:p>
        </w:tc>
        <w:tc>
          <w:tcPr>
            <w:tcW w:w="648" w:type="pct"/>
            <w:vMerge w:val="restart"/>
            <w:shd w:val="clear" w:color="auto" w:fill="auto"/>
          </w:tcPr>
          <w:p w:rsidR="00A77A88" w:rsidRPr="002B114A" w:rsidRDefault="00A77A88" w:rsidP="00A634E3">
            <w:pPr>
              <w:widowControl w:val="0"/>
              <w:spacing w:after="0" w:line="240" w:lineRule="auto"/>
              <w:jc w:val="center"/>
              <w:rPr>
                <w:rFonts w:ascii="Times New Roman" w:eastAsia="Calibri" w:hAnsi="Times New Roman" w:cs="Times New Roman"/>
                <w:sz w:val="24"/>
                <w:szCs w:val="24"/>
                <w:lang w:val="uk-UA" w:eastAsia="ru-RU"/>
              </w:rPr>
            </w:pPr>
            <w:r w:rsidRPr="002B114A">
              <w:rPr>
                <w:rFonts w:ascii="Times New Roman" w:eastAsia="Calibri" w:hAnsi="Times New Roman" w:cs="Times New Roman"/>
                <w:sz w:val="24"/>
                <w:szCs w:val="24"/>
                <w:lang w:val="uk-UA" w:eastAsia="ru-RU"/>
              </w:rPr>
              <w:t>Департамент культури</w:t>
            </w:r>
          </w:p>
        </w:tc>
        <w:tc>
          <w:tcPr>
            <w:tcW w:w="1286" w:type="pct"/>
            <w:tcBorders>
              <w:bottom w:val="nil"/>
            </w:tcBorders>
            <w:shd w:val="clear" w:color="auto" w:fill="auto"/>
          </w:tcPr>
          <w:p w:rsidR="00A77A88" w:rsidRPr="002B114A" w:rsidRDefault="00A77A88" w:rsidP="00A634E3">
            <w:pPr>
              <w:widowControl w:val="0"/>
              <w:tabs>
                <w:tab w:val="left" w:pos="231"/>
              </w:tabs>
              <w:spacing w:after="0" w:line="240" w:lineRule="auto"/>
              <w:contextualSpacing/>
              <w:rPr>
                <w:rFonts w:ascii="Times New Roman" w:eastAsia="Times New Roman" w:hAnsi="Times New Roman" w:cs="Times New Roman"/>
                <w:bCs/>
                <w:sz w:val="24"/>
                <w:szCs w:val="24"/>
                <w:lang w:val="uk-UA" w:eastAsia="zh-CN"/>
              </w:rPr>
            </w:pPr>
            <w:r w:rsidRPr="002B114A">
              <w:rPr>
                <w:rFonts w:ascii="Times New Roman" w:eastAsia="Times New Roman" w:hAnsi="Times New Roman" w:cs="Times New Roman"/>
                <w:bCs/>
                <w:sz w:val="24"/>
                <w:szCs w:val="24"/>
                <w:lang w:val="uk-UA" w:eastAsia="zh-CN"/>
              </w:rPr>
              <w:t>Кількість оновлених закладів культури, од.</w:t>
            </w:r>
          </w:p>
        </w:tc>
        <w:tc>
          <w:tcPr>
            <w:tcW w:w="570" w:type="pct"/>
            <w:tcBorders>
              <w:bottom w:val="nil"/>
            </w:tcBorders>
            <w:shd w:val="clear" w:color="auto" w:fill="auto"/>
          </w:tcPr>
          <w:p w:rsidR="00A77A88" w:rsidRPr="008602C8" w:rsidRDefault="00A77A88" w:rsidP="00A634E3">
            <w:pPr>
              <w:widowControl w:val="0"/>
              <w:spacing w:after="0" w:line="240" w:lineRule="auto"/>
              <w:jc w:val="center"/>
              <w:rPr>
                <w:rFonts w:ascii="Times New Roman" w:eastAsia="Times New Roman" w:hAnsi="Times New Roman" w:cs="Times New Roman"/>
                <w:sz w:val="24"/>
                <w:szCs w:val="24"/>
                <w:lang w:val="uk-UA" w:eastAsia="uk-UA"/>
              </w:rPr>
            </w:pPr>
            <w:r w:rsidRPr="008602C8">
              <w:rPr>
                <w:rFonts w:ascii="Times New Roman" w:eastAsia="Times New Roman" w:hAnsi="Times New Roman" w:cs="Times New Roman"/>
                <w:sz w:val="24"/>
                <w:szCs w:val="24"/>
                <w:lang w:val="uk-UA" w:eastAsia="uk-UA"/>
              </w:rPr>
              <w:t>25</w:t>
            </w:r>
          </w:p>
        </w:tc>
      </w:tr>
      <w:tr w:rsidR="00A77A88" w:rsidRPr="002B114A" w:rsidTr="00DA34ED">
        <w:trPr>
          <w:trHeight w:val="828"/>
        </w:trPr>
        <w:tc>
          <w:tcPr>
            <w:tcW w:w="797" w:type="pct"/>
            <w:vMerge/>
            <w:shd w:val="clear" w:color="auto" w:fill="auto"/>
          </w:tcPr>
          <w:p w:rsidR="00A77A88" w:rsidRPr="002B114A" w:rsidRDefault="00A77A88" w:rsidP="00A634E3">
            <w:pPr>
              <w:widowControl w:val="0"/>
              <w:spacing w:after="0" w:line="240" w:lineRule="auto"/>
              <w:rPr>
                <w:rFonts w:ascii="Times New Roman" w:eastAsia="Times New Roman" w:hAnsi="Times New Roman" w:cs="Times New Roman"/>
                <w:sz w:val="24"/>
                <w:szCs w:val="24"/>
                <w:lang w:val="uk-UA" w:eastAsia="ru-RU"/>
              </w:rPr>
            </w:pPr>
          </w:p>
        </w:tc>
        <w:tc>
          <w:tcPr>
            <w:tcW w:w="1227" w:type="pct"/>
            <w:vMerge/>
            <w:shd w:val="clear" w:color="auto" w:fill="auto"/>
          </w:tcPr>
          <w:p w:rsidR="00A77A88" w:rsidRPr="002B114A" w:rsidRDefault="00A77A88" w:rsidP="00A634E3">
            <w:pPr>
              <w:widowControl w:val="0"/>
              <w:spacing w:after="0" w:line="240" w:lineRule="auto"/>
              <w:rPr>
                <w:rFonts w:ascii="Times New Roman" w:eastAsia="Calibri" w:hAnsi="Times New Roman" w:cs="Times New Roman"/>
                <w:sz w:val="24"/>
                <w:szCs w:val="24"/>
                <w:lang w:val="uk-UA"/>
              </w:rPr>
            </w:pPr>
          </w:p>
        </w:tc>
        <w:tc>
          <w:tcPr>
            <w:tcW w:w="472" w:type="pct"/>
            <w:vMerge/>
            <w:shd w:val="clear" w:color="auto" w:fill="auto"/>
          </w:tcPr>
          <w:p w:rsidR="00A77A88" w:rsidRPr="002B114A" w:rsidRDefault="00A77A88" w:rsidP="00A634E3">
            <w:pPr>
              <w:widowControl w:val="0"/>
              <w:spacing w:after="0" w:line="240" w:lineRule="auto"/>
              <w:jc w:val="center"/>
              <w:rPr>
                <w:rFonts w:ascii="Times New Roman" w:eastAsia="Calibri" w:hAnsi="Times New Roman" w:cs="Times New Roman"/>
                <w:sz w:val="24"/>
                <w:szCs w:val="24"/>
                <w:lang w:val="uk-UA" w:eastAsia="ru-RU"/>
              </w:rPr>
            </w:pPr>
          </w:p>
        </w:tc>
        <w:tc>
          <w:tcPr>
            <w:tcW w:w="648" w:type="pct"/>
            <w:vMerge/>
            <w:shd w:val="clear" w:color="auto" w:fill="auto"/>
          </w:tcPr>
          <w:p w:rsidR="00A77A88" w:rsidRPr="002B114A" w:rsidRDefault="00A77A88" w:rsidP="00A634E3">
            <w:pPr>
              <w:widowControl w:val="0"/>
              <w:spacing w:after="0" w:line="240" w:lineRule="auto"/>
              <w:jc w:val="center"/>
              <w:rPr>
                <w:rFonts w:ascii="Times New Roman" w:eastAsia="Calibri" w:hAnsi="Times New Roman" w:cs="Times New Roman"/>
                <w:sz w:val="24"/>
                <w:szCs w:val="24"/>
                <w:lang w:val="uk-UA" w:eastAsia="ru-RU"/>
              </w:rPr>
            </w:pPr>
          </w:p>
        </w:tc>
        <w:tc>
          <w:tcPr>
            <w:tcW w:w="1286" w:type="pct"/>
            <w:tcBorders>
              <w:top w:val="nil"/>
            </w:tcBorders>
            <w:shd w:val="clear" w:color="auto" w:fill="auto"/>
          </w:tcPr>
          <w:p w:rsidR="00A77A88" w:rsidRPr="002B114A" w:rsidRDefault="00A77A88" w:rsidP="00A634E3">
            <w:pPr>
              <w:widowControl w:val="0"/>
              <w:tabs>
                <w:tab w:val="left" w:pos="231"/>
              </w:tabs>
              <w:spacing w:after="0" w:line="240" w:lineRule="auto"/>
              <w:contextualSpacing/>
              <w:rPr>
                <w:rFonts w:ascii="Times New Roman" w:eastAsia="Times New Roman" w:hAnsi="Times New Roman" w:cs="Times New Roman"/>
                <w:bCs/>
                <w:sz w:val="24"/>
                <w:szCs w:val="24"/>
                <w:lang w:val="uk-UA" w:eastAsia="zh-CN"/>
              </w:rPr>
            </w:pPr>
            <w:r w:rsidRPr="002B114A">
              <w:rPr>
                <w:rFonts w:ascii="Times New Roman" w:eastAsia="Times New Roman" w:hAnsi="Times New Roman" w:cs="Times New Roman"/>
                <w:bCs/>
                <w:color w:val="000000" w:themeColor="text1"/>
                <w:sz w:val="24"/>
                <w:szCs w:val="24"/>
                <w:lang w:val="uk-UA" w:eastAsia="zh-CN"/>
              </w:rPr>
              <w:t>Кількість відновлених закладів культури, пошкоджених внаслідок військової агресії, од.</w:t>
            </w:r>
          </w:p>
        </w:tc>
        <w:tc>
          <w:tcPr>
            <w:tcW w:w="570" w:type="pct"/>
            <w:tcBorders>
              <w:top w:val="nil"/>
            </w:tcBorders>
            <w:shd w:val="clear" w:color="auto" w:fill="auto"/>
          </w:tcPr>
          <w:p w:rsidR="00A77A88" w:rsidRPr="008602C8" w:rsidRDefault="00A77A88" w:rsidP="00A634E3">
            <w:pPr>
              <w:widowControl w:val="0"/>
              <w:spacing w:after="0" w:line="240" w:lineRule="auto"/>
              <w:jc w:val="center"/>
              <w:rPr>
                <w:rFonts w:ascii="Times New Roman" w:eastAsia="Times New Roman" w:hAnsi="Times New Roman" w:cs="Times New Roman"/>
                <w:sz w:val="24"/>
                <w:szCs w:val="24"/>
                <w:lang w:val="uk-UA" w:eastAsia="uk-UA"/>
              </w:rPr>
            </w:pPr>
            <w:r w:rsidRPr="008602C8">
              <w:rPr>
                <w:rFonts w:ascii="Times New Roman" w:eastAsia="Times New Roman" w:hAnsi="Times New Roman" w:cs="Times New Roman"/>
                <w:sz w:val="24"/>
                <w:szCs w:val="24"/>
                <w:lang w:val="uk-UA" w:eastAsia="uk-UA"/>
              </w:rPr>
              <w:t>3</w:t>
            </w:r>
          </w:p>
        </w:tc>
      </w:tr>
    </w:tbl>
    <w:p w:rsidR="00414663" w:rsidRDefault="00414663" w:rsidP="00D14A5D">
      <w:pPr>
        <w:spacing w:after="0" w:line="240" w:lineRule="auto"/>
        <w:ind w:firstLine="567"/>
        <w:jc w:val="both"/>
        <w:rPr>
          <w:rFonts w:ascii="Times New Roman" w:eastAsia="Times New Roman" w:hAnsi="Times New Roman" w:cs="Times New Roman"/>
          <w:sz w:val="28"/>
          <w:szCs w:val="28"/>
          <w:lang w:val="uk-UA" w:eastAsia="ru-RU"/>
        </w:rPr>
      </w:pPr>
    </w:p>
    <w:p w:rsidR="0096574A" w:rsidRDefault="0096574A" w:rsidP="00D14A5D">
      <w:pPr>
        <w:spacing w:after="0" w:line="240" w:lineRule="auto"/>
        <w:ind w:firstLine="567"/>
        <w:jc w:val="both"/>
        <w:rPr>
          <w:rFonts w:ascii="Times New Roman" w:eastAsia="Times New Roman" w:hAnsi="Times New Roman" w:cs="Times New Roman"/>
          <w:sz w:val="28"/>
          <w:szCs w:val="28"/>
          <w:lang w:val="uk-UA" w:eastAsia="ru-RU"/>
        </w:rPr>
      </w:pPr>
    </w:p>
    <w:p w:rsidR="00800FD1" w:rsidRDefault="00800FD1" w:rsidP="00D14A5D">
      <w:pPr>
        <w:spacing w:after="0" w:line="240" w:lineRule="auto"/>
        <w:ind w:firstLine="567"/>
        <w:jc w:val="both"/>
        <w:rPr>
          <w:rFonts w:ascii="Times New Roman" w:eastAsia="Times New Roman" w:hAnsi="Times New Roman" w:cs="Times New Roman"/>
          <w:sz w:val="28"/>
          <w:szCs w:val="28"/>
          <w:lang w:val="uk-UA" w:eastAsia="ru-RU"/>
        </w:rPr>
        <w:sectPr w:rsidR="00800FD1" w:rsidSect="009D70A1">
          <w:pgSz w:w="16838" w:h="11906" w:orient="landscape"/>
          <w:pgMar w:top="1134" w:right="567" w:bottom="1134" w:left="567" w:header="851" w:footer="227" w:gutter="0"/>
          <w:cols w:space="708"/>
          <w:docGrid w:linePitch="381"/>
        </w:sectPr>
      </w:pPr>
    </w:p>
    <w:p w:rsidR="00D14A5D" w:rsidRPr="007235F1" w:rsidRDefault="00D14A5D" w:rsidP="0040281B">
      <w:pPr>
        <w:keepNext/>
        <w:pageBreakBefore/>
        <w:numPr>
          <w:ilvl w:val="0"/>
          <w:numId w:val="2"/>
        </w:numPr>
        <w:tabs>
          <w:tab w:val="left" w:pos="284"/>
          <w:tab w:val="left" w:pos="431"/>
          <w:tab w:val="left" w:pos="851"/>
        </w:tabs>
        <w:spacing w:after="120" w:line="240" w:lineRule="auto"/>
        <w:ind w:left="0" w:firstLine="0"/>
        <w:jc w:val="center"/>
        <w:outlineLvl w:val="0"/>
        <w:rPr>
          <w:rFonts w:ascii="Times New Roman" w:eastAsia="Times New Roman" w:hAnsi="Times New Roman" w:cs="Times New Roman"/>
          <w:b/>
          <w:bCs/>
          <w:caps/>
          <w:kern w:val="32"/>
          <w:sz w:val="28"/>
          <w:szCs w:val="28"/>
          <w:lang w:val="uk-UA" w:eastAsia="ru-RU"/>
        </w:rPr>
      </w:pPr>
      <w:bookmarkStart w:id="21" w:name="_Toc520797636"/>
      <w:bookmarkStart w:id="22" w:name="_Toc524533669"/>
      <w:bookmarkStart w:id="23" w:name="_Toc525561564"/>
      <w:bookmarkStart w:id="24" w:name="_Toc525650111"/>
      <w:bookmarkStart w:id="25" w:name="_Toc526856040"/>
      <w:bookmarkStart w:id="26" w:name="_Toc143525939"/>
      <w:r w:rsidRPr="007235F1">
        <w:rPr>
          <w:rFonts w:ascii="Times New Roman" w:eastAsia="Times New Roman" w:hAnsi="Times New Roman" w:cs="Times New Roman"/>
          <w:b/>
          <w:bCs/>
          <w:caps/>
          <w:kern w:val="32"/>
          <w:sz w:val="28"/>
          <w:szCs w:val="28"/>
          <w:lang w:val="uk-UA" w:eastAsia="ru-RU"/>
        </w:rPr>
        <w:t xml:space="preserve">Програми </w:t>
      </w:r>
      <w:r w:rsidR="00E50722" w:rsidRPr="007235F1">
        <w:rPr>
          <w:rFonts w:ascii="Times New Roman" w:eastAsia="Times New Roman" w:hAnsi="Times New Roman" w:cs="Times New Roman"/>
          <w:b/>
          <w:bCs/>
          <w:caps/>
          <w:kern w:val="32"/>
          <w:sz w:val="28"/>
          <w:szCs w:val="28"/>
          <w:lang w:val="uk-UA" w:eastAsia="ru-RU"/>
        </w:rPr>
        <w:t xml:space="preserve">розвитку </w:t>
      </w:r>
      <w:r w:rsidRPr="007235F1">
        <w:rPr>
          <w:rFonts w:ascii="Times New Roman" w:eastAsia="Times New Roman" w:hAnsi="Times New Roman" w:cs="Times New Roman"/>
          <w:b/>
          <w:bCs/>
          <w:caps/>
          <w:kern w:val="32"/>
          <w:sz w:val="28"/>
          <w:szCs w:val="28"/>
          <w:lang w:val="uk-UA" w:eastAsia="ru-RU"/>
        </w:rPr>
        <w:t>Плану заходів</w:t>
      </w:r>
      <w:bookmarkEnd w:id="21"/>
      <w:bookmarkEnd w:id="22"/>
      <w:bookmarkEnd w:id="23"/>
      <w:bookmarkEnd w:id="24"/>
      <w:bookmarkEnd w:id="25"/>
      <w:bookmarkEnd w:id="26"/>
    </w:p>
    <w:p w:rsidR="00D14A5D" w:rsidRPr="007235F1" w:rsidRDefault="00D14A5D" w:rsidP="00D14A5D">
      <w:pPr>
        <w:keepNext/>
        <w:numPr>
          <w:ilvl w:val="1"/>
          <w:numId w:val="0"/>
        </w:numPr>
        <w:tabs>
          <w:tab w:val="num" w:pos="0"/>
        </w:tabs>
        <w:spacing w:after="240" w:line="240" w:lineRule="auto"/>
        <w:jc w:val="center"/>
        <w:outlineLvl w:val="1"/>
        <w:rPr>
          <w:rFonts w:ascii="Times New Roman" w:eastAsia="Times New Roman" w:hAnsi="Times New Roman" w:cs="Times New Roman"/>
          <w:b/>
          <w:bCs/>
          <w:iCs/>
          <w:sz w:val="28"/>
          <w:szCs w:val="28"/>
          <w:lang w:val="uk-UA" w:eastAsia="ru-RU"/>
        </w:rPr>
      </w:pPr>
      <w:bookmarkStart w:id="27" w:name="_Toc520797637"/>
      <w:bookmarkStart w:id="28" w:name="_Toc524533670"/>
      <w:bookmarkStart w:id="29" w:name="_Toc525561565"/>
      <w:bookmarkStart w:id="30" w:name="_Toc525650112"/>
      <w:bookmarkStart w:id="31" w:name="_Toc526856041"/>
      <w:bookmarkStart w:id="32" w:name="_Toc143525940"/>
      <w:r w:rsidRPr="007235F1">
        <w:rPr>
          <w:rFonts w:ascii="Times New Roman" w:eastAsia="Times New Roman" w:hAnsi="Times New Roman" w:cs="Times New Roman"/>
          <w:b/>
          <w:bCs/>
          <w:iCs/>
          <w:sz w:val="28"/>
          <w:szCs w:val="28"/>
          <w:lang w:val="uk-UA" w:eastAsia="ru-RU"/>
        </w:rPr>
        <w:t>Програма</w:t>
      </w:r>
      <w:r w:rsidR="00FB36DB" w:rsidRPr="007235F1">
        <w:rPr>
          <w:rFonts w:ascii="Times New Roman" w:eastAsia="Times New Roman" w:hAnsi="Times New Roman" w:cs="Times New Roman"/>
          <w:b/>
          <w:bCs/>
          <w:iCs/>
          <w:sz w:val="28"/>
          <w:szCs w:val="28"/>
          <w:lang w:val="uk-UA" w:eastAsia="ru-RU"/>
        </w:rPr>
        <w:t xml:space="preserve"> розвитку</w:t>
      </w:r>
      <w:r w:rsidRPr="007235F1">
        <w:rPr>
          <w:rFonts w:ascii="Times New Roman" w:eastAsia="Times New Roman" w:hAnsi="Times New Roman" w:cs="Times New Roman"/>
          <w:b/>
          <w:bCs/>
          <w:iCs/>
          <w:sz w:val="28"/>
          <w:szCs w:val="28"/>
          <w:lang w:val="uk-UA" w:eastAsia="ru-RU"/>
        </w:rPr>
        <w:t> 1. Підвищення рівня конкурентоспроможності економіки</w:t>
      </w:r>
      <w:r w:rsidRPr="007235F1">
        <w:rPr>
          <w:rFonts w:ascii="Times New Roman" w:eastAsia="Times New Roman" w:hAnsi="Times New Roman" w:cs="Times New Roman"/>
          <w:b/>
          <w:bCs/>
          <w:iCs/>
          <w:sz w:val="28"/>
          <w:szCs w:val="28"/>
          <w:lang w:val="uk-UA" w:eastAsia="ru-RU"/>
        </w:rPr>
        <w:br/>
        <w:t>міста Києва</w:t>
      </w:r>
      <w:bookmarkEnd w:id="27"/>
      <w:bookmarkEnd w:id="28"/>
      <w:bookmarkEnd w:id="29"/>
      <w:bookmarkEnd w:id="30"/>
      <w:bookmarkEnd w:id="31"/>
      <w:bookmarkEnd w:id="32"/>
    </w:p>
    <w:p w:rsidR="00D14A5D" w:rsidRPr="007235F1" w:rsidRDefault="00D14A5D" w:rsidP="00D14A5D">
      <w:pPr>
        <w:spacing w:after="120" w:line="240" w:lineRule="auto"/>
        <w:ind w:firstLine="567"/>
        <w:jc w:val="both"/>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Основна мета Програми</w:t>
      </w:r>
      <w:r w:rsidR="00FB36DB" w:rsidRPr="007235F1">
        <w:rPr>
          <w:rFonts w:ascii="Times New Roman" w:eastAsia="Times New Roman" w:hAnsi="Times New Roman" w:cs="Times New Roman"/>
          <w:b/>
          <w:sz w:val="28"/>
          <w:szCs w:val="24"/>
          <w:lang w:val="uk-UA" w:eastAsia="ru-RU"/>
        </w:rPr>
        <w:t xml:space="preserve"> розвитку</w:t>
      </w:r>
      <w:r w:rsidRPr="007235F1">
        <w:rPr>
          <w:rFonts w:ascii="Times New Roman" w:eastAsia="Times New Roman" w:hAnsi="Times New Roman" w:cs="Times New Roman"/>
          <w:b/>
          <w:sz w:val="28"/>
          <w:szCs w:val="24"/>
          <w:lang w:val="uk-UA" w:eastAsia="ru-RU"/>
        </w:rPr>
        <w:t> 1</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Основна мета Програми </w:t>
      </w:r>
      <w:r w:rsidR="00FB36DB" w:rsidRPr="007235F1">
        <w:rPr>
          <w:rFonts w:ascii="Times New Roman" w:eastAsia="Times New Roman" w:hAnsi="Times New Roman" w:cs="Times New Roman"/>
          <w:sz w:val="28"/>
          <w:szCs w:val="24"/>
          <w:lang w:val="uk-UA" w:eastAsia="ru-RU"/>
        </w:rPr>
        <w:t xml:space="preserve">розвитку </w:t>
      </w:r>
      <w:r w:rsidRPr="007235F1">
        <w:rPr>
          <w:rFonts w:ascii="Times New Roman" w:eastAsia="Times New Roman" w:hAnsi="Times New Roman" w:cs="Times New Roman"/>
          <w:sz w:val="28"/>
          <w:szCs w:val="24"/>
          <w:lang w:val="uk-UA" w:eastAsia="ru-RU"/>
        </w:rPr>
        <w:t>1 – розвиток економіки міста на інноваційній основі з використанням конкурентних переваг, перетворення Києва у місто, відкрите для бізнесу зі сприятливим інвестиційним середовищем, забезпечення рівних та прозорих умов розвитку підприємництва, зростання експортного потенціалу, створення умов для активізації інноваційних процесів</w:t>
      </w:r>
      <w:r w:rsidR="006C419A" w:rsidRPr="007235F1">
        <w:rPr>
          <w:rFonts w:ascii="Times New Roman" w:eastAsia="Times New Roman" w:hAnsi="Times New Roman" w:cs="Times New Roman"/>
          <w:sz w:val="28"/>
          <w:szCs w:val="24"/>
          <w:lang w:val="uk-UA" w:eastAsia="ru-RU"/>
        </w:rPr>
        <w:t xml:space="preserve">, а також </w:t>
      </w:r>
      <w:r w:rsidR="00FA2537" w:rsidRPr="007235F1">
        <w:rPr>
          <w:rFonts w:ascii="Times New Roman" w:eastAsia="Times New Roman" w:hAnsi="Times New Roman" w:cs="Times New Roman"/>
          <w:sz w:val="28"/>
          <w:szCs w:val="24"/>
          <w:lang w:val="uk-UA" w:eastAsia="ru-RU"/>
        </w:rPr>
        <w:t xml:space="preserve">максимальне </w:t>
      </w:r>
      <w:r w:rsidR="006C419A" w:rsidRPr="007235F1">
        <w:rPr>
          <w:rFonts w:ascii="Times New Roman" w:eastAsia="Times New Roman" w:hAnsi="Times New Roman" w:cs="Times New Roman"/>
          <w:sz w:val="28"/>
          <w:szCs w:val="24"/>
          <w:lang w:val="uk-UA" w:eastAsia="ru-RU"/>
        </w:rPr>
        <w:t>відновлення економічних можливостей регіону, втрачених внаслідок збройної агресії російської федерації проти України</w:t>
      </w:r>
      <w:r w:rsidRPr="007235F1">
        <w:rPr>
          <w:rFonts w:ascii="Times New Roman" w:eastAsia="Times New Roman" w:hAnsi="Times New Roman" w:cs="Times New Roman"/>
          <w:sz w:val="28"/>
          <w:szCs w:val="24"/>
          <w:lang w:val="uk-UA" w:eastAsia="ru-RU"/>
        </w:rPr>
        <w:t>.</w:t>
      </w:r>
    </w:p>
    <w:p w:rsidR="00D14A5D" w:rsidRPr="007235F1" w:rsidRDefault="00D14A5D" w:rsidP="00D14A5D">
      <w:pPr>
        <w:spacing w:before="120" w:after="120" w:line="240" w:lineRule="auto"/>
        <w:ind w:firstLine="567"/>
        <w:jc w:val="both"/>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Структура Програми</w:t>
      </w:r>
      <w:r w:rsidR="00FB36DB" w:rsidRPr="007235F1">
        <w:rPr>
          <w:rFonts w:ascii="Times New Roman" w:eastAsia="Times New Roman" w:hAnsi="Times New Roman" w:cs="Times New Roman"/>
          <w:b/>
          <w:sz w:val="28"/>
          <w:szCs w:val="24"/>
          <w:lang w:val="uk-UA" w:eastAsia="ru-RU"/>
        </w:rPr>
        <w:t xml:space="preserve"> розвитку</w:t>
      </w:r>
      <w:r w:rsidRPr="007235F1">
        <w:rPr>
          <w:rFonts w:ascii="Times New Roman" w:eastAsia="Times New Roman" w:hAnsi="Times New Roman" w:cs="Times New Roman"/>
          <w:b/>
          <w:sz w:val="28"/>
          <w:szCs w:val="24"/>
          <w:lang w:val="uk-UA" w:eastAsia="ru-RU"/>
        </w:rPr>
        <w:t> 1</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Програма </w:t>
      </w:r>
      <w:r w:rsidR="00FB36DB" w:rsidRPr="007235F1">
        <w:rPr>
          <w:rFonts w:ascii="Times New Roman" w:eastAsia="Times New Roman" w:hAnsi="Times New Roman" w:cs="Times New Roman"/>
          <w:sz w:val="28"/>
          <w:szCs w:val="28"/>
          <w:lang w:val="uk-UA" w:eastAsia="ru-RU"/>
        </w:rPr>
        <w:t>розвитку</w:t>
      </w:r>
      <w:r w:rsidRPr="007235F1">
        <w:rPr>
          <w:rFonts w:ascii="Times New Roman" w:eastAsia="Times New Roman" w:hAnsi="Times New Roman" w:cs="Times New Roman"/>
          <w:sz w:val="28"/>
          <w:szCs w:val="28"/>
          <w:lang w:val="uk-UA" w:eastAsia="ru-RU"/>
        </w:rPr>
        <w:t>1 складається з 5 взаємопов’язаних напрямів (секторів міського розвитку) та умов реалізації Стратегії, які охоплюють 9 технічних завдань на проєкти регіонального розвитку і включають заходи щодо:</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підтримки столичного товаровиробника</w:t>
      </w:r>
      <w:r w:rsidR="00265969" w:rsidRPr="007235F1">
        <w:rPr>
          <w:rFonts w:ascii="Times New Roman" w:eastAsia="Times New Roman" w:hAnsi="Times New Roman" w:cs="Times New Roman"/>
          <w:sz w:val="28"/>
          <w:szCs w:val="28"/>
          <w:lang w:val="uk-UA" w:eastAsia="ru-RU"/>
        </w:rPr>
        <w:t>, особливо в умовах воєнного стану</w:t>
      </w:r>
      <w:r w:rsidRPr="007235F1">
        <w:rPr>
          <w:rFonts w:ascii="Times New Roman" w:eastAsia="Times New Roman" w:hAnsi="Times New Roman" w:cs="Times New Roman"/>
          <w:sz w:val="28"/>
          <w:szCs w:val="28"/>
          <w:lang w:val="uk-UA" w:eastAsia="ru-RU"/>
        </w:rPr>
        <w:t xml:space="preserve">, сприяння </w:t>
      </w:r>
      <w:r w:rsidR="00265969" w:rsidRPr="007235F1">
        <w:rPr>
          <w:rFonts w:ascii="Times New Roman" w:eastAsia="Times New Roman" w:hAnsi="Times New Roman" w:cs="Times New Roman"/>
          <w:sz w:val="28"/>
          <w:szCs w:val="28"/>
          <w:lang w:val="uk-UA" w:eastAsia="ru-RU"/>
        </w:rPr>
        <w:t xml:space="preserve">діяльності </w:t>
      </w:r>
      <w:proofErr w:type="spellStart"/>
      <w:r w:rsidR="00265969" w:rsidRPr="007235F1">
        <w:rPr>
          <w:rFonts w:ascii="Times New Roman" w:eastAsia="Times New Roman" w:hAnsi="Times New Roman" w:cs="Times New Roman"/>
          <w:sz w:val="28"/>
          <w:szCs w:val="28"/>
          <w:lang w:val="uk-UA" w:eastAsia="ru-RU"/>
        </w:rPr>
        <w:t>рел</w:t>
      </w:r>
      <w:r w:rsidR="004B11A9" w:rsidRPr="007235F1">
        <w:rPr>
          <w:rFonts w:ascii="Times New Roman" w:eastAsia="Times New Roman" w:hAnsi="Times New Roman" w:cs="Times New Roman"/>
          <w:sz w:val="28"/>
          <w:szCs w:val="28"/>
          <w:lang w:val="uk-UA" w:eastAsia="ru-RU"/>
        </w:rPr>
        <w:t>о</w:t>
      </w:r>
      <w:r w:rsidR="00265969" w:rsidRPr="007235F1">
        <w:rPr>
          <w:rFonts w:ascii="Times New Roman" w:eastAsia="Times New Roman" w:hAnsi="Times New Roman" w:cs="Times New Roman"/>
          <w:sz w:val="28"/>
          <w:szCs w:val="28"/>
          <w:lang w:val="uk-UA" w:eastAsia="ru-RU"/>
        </w:rPr>
        <w:t>кованих</w:t>
      </w:r>
      <w:proofErr w:type="spellEnd"/>
      <w:r w:rsidR="00265969" w:rsidRPr="007235F1">
        <w:rPr>
          <w:rFonts w:ascii="Times New Roman" w:eastAsia="Times New Roman" w:hAnsi="Times New Roman" w:cs="Times New Roman"/>
          <w:sz w:val="28"/>
          <w:szCs w:val="28"/>
          <w:lang w:val="uk-UA" w:eastAsia="ru-RU"/>
        </w:rPr>
        <w:t xml:space="preserve"> підприємств та </w:t>
      </w:r>
      <w:r w:rsidRPr="007235F1">
        <w:rPr>
          <w:rFonts w:ascii="Times New Roman" w:eastAsia="Times New Roman" w:hAnsi="Times New Roman" w:cs="Times New Roman"/>
          <w:sz w:val="28"/>
          <w:szCs w:val="28"/>
          <w:lang w:val="uk-UA" w:eastAsia="ru-RU"/>
        </w:rPr>
        <w:t>просуванн</w:t>
      </w:r>
      <w:r w:rsidR="0066702E" w:rsidRPr="007235F1">
        <w:rPr>
          <w:rFonts w:ascii="Times New Roman" w:eastAsia="Times New Roman" w:hAnsi="Times New Roman" w:cs="Times New Roman"/>
          <w:sz w:val="28"/>
          <w:szCs w:val="28"/>
          <w:lang w:val="uk-UA" w:eastAsia="ru-RU"/>
        </w:rPr>
        <w:t>я</w:t>
      </w:r>
      <w:r w:rsidRPr="007235F1">
        <w:rPr>
          <w:rFonts w:ascii="Times New Roman" w:eastAsia="Times New Roman" w:hAnsi="Times New Roman" w:cs="Times New Roman"/>
          <w:sz w:val="28"/>
          <w:szCs w:val="28"/>
          <w:lang w:val="uk-UA" w:eastAsia="ru-RU"/>
        </w:rPr>
        <w:t xml:space="preserve"> продукції столичних виробників на нові ринки збуту, зростання обсягів виробництва </w:t>
      </w:r>
      <w:proofErr w:type="spellStart"/>
      <w:r w:rsidRPr="007235F1">
        <w:rPr>
          <w:rFonts w:ascii="Times New Roman" w:eastAsia="Times New Roman" w:hAnsi="Times New Roman" w:cs="Times New Roman"/>
          <w:sz w:val="28"/>
          <w:szCs w:val="28"/>
          <w:lang w:val="uk-UA" w:eastAsia="ru-RU"/>
        </w:rPr>
        <w:t>експортоорієнтованої</w:t>
      </w:r>
      <w:proofErr w:type="spellEnd"/>
      <w:r w:rsidRPr="007235F1">
        <w:rPr>
          <w:rFonts w:ascii="Times New Roman" w:eastAsia="Times New Roman" w:hAnsi="Times New Roman" w:cs="Times New Roman"/>
          <w:sz w:val="28"/>
          <w:szCs w:val="28"/>
          <w:lang w:val="uk-UA" w:eastAsia="ru-RU"/>
        </w:rPr>
        <w:t xml:space="preserve"> продукції, зокрема шляхом забезпечення доступу до ринків </w:t>
      </w:r>
      <w:r w:rsidRPr="007235F1">
        <w:rPr>
          <w:rFonts w:ascii="Times New Roman" w:eastAsia="Times New Roman" w:hAnsi="Times New Roman" w:cs="Times New Roman"/>
          <w:sz w:val="28"/>
          <w:szCs w:val="28"/>
          <w:lang w:val="en-US" w:eastAsia="ru-RU"/>
        </w:rPr>
        <w:t>G</w:t>
      </w:r>
      <w:r w:rsidRPr="007235F1">
        <w:rPr>
          <w:rFonts w:ascii="Times New Roman" w:eastAsia="Times New Roman" w:hAnsi="Times New Roman" w:cs="Times New Roman"/>
          <w:sz w:val="28"/>
          <w:szCs w:val="28"/>
          <w:lang w:val="uk-UA" w:eastAsia="ru-RU"/>
        </w:rPr>
        <w:t>7 та ЄС;</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стимулювання розвитку інноваційно-орієнтованих підприємств міста Києва шляхом розвитку інноваційних промислових точок зростання (зокрема за рахунок створення технологічних, індустріальних, наукових парків тощо), </w:t>
      </w:r>
      <w:r w:rsidR="0066702E" w:rsidRPr="007235F1">
        <w:rPr>
          <w:rFonts w:ascii="Times New Roman" w:eastAsia="Times New Roman" w:hAnsi="Times New Roman" w:cs="Times New Roman"/>
          <w:sz w:val="28"/>
          <w:szCs w:val="28"/>
          <w:lang w:val="uk-UA" w:eastAsia="ru-RU"/>
        </w:rPr>
        <w:t xml:space="preserve">підтримка виробництва інноваційної продукції, особливо для забезпечення оборонних потреб, </w:t>
      </w:r>
      <w:r w:rsidRPr="007235F1">
        <w:rPr>
          <w:rFonts w:ascii="Times New Roman" w:eastAsia="Times New Roman" w:hAnsi="Times New Roman" w:cs="Times New Roman"/>
          <w:sz w:val="28"/>
          <w:szCs w:val="28"/>
          <w:lang w:val="uk-UA" w:eastAsia="ru-RU"/>
        </w:rPr>
        <w:t xml:space="preserve">сприяння розвитку різних форм інфраструктурного забезпечення інноваційної діяльності, створення умов для розвитку </w:t>
      </w:r>
      <w:r w:rsidR="00FA2537" w:rsidRPr="007235F1">
        <w:rPr>
          <w:rFonts w:ascii="Times New Roman" w:eastAsia="Times New Roman" w:hAnsi="Times New Roman" w:cs="Times New Roman"/>
          <w:sz w:val="28"/>
          <w:szCs w:val="28"/>
          <w:lang w:val="uk-UA" w:eastAsia="ru-RU"/>
        </w:rPr>
        <w:t xml:space="preserve">високотехнологічних та </w:t>
      </w:r>
      <w:r w:rsidRPr="007235F1">
        <w:rPr>
          <w:rFonts w:ascii="Times New Roman" w:eastAsia="Times New Roman" w:hAnsi="Times New Roman" w:cs="Times New Roman"/>
          <w:sz w:val="28"/>
          <w:szCs w:val="28"/>
          <w:lang w:val="uk-UA" w:eastAsia="ru-RU"/>
        </w:rPr>
        <w:t>креативних індустрій, налагодження плідної співпраці між владою, бізнесом і наукою, стимулювання інноваційної активності підприємницького сектору та формування інноваційно-інвестиційного клімату;</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розширення доступу малих та середніх підприємств до фінансово-кредитних ресурсів за європейською відсотковою ставкою, що забезпечить зростання інвестиційної та економічної активності малих та середніх підприємств, </w:t>
      </w:r>
      <w:r w:rsidRPr="007235F1">
        <w:rPr>
          <w:rFonts w:ascii="Times New Roman" w:eastAsia="Times New Roman" w:hAnsi="Times New Roman" w:cs="Times New Roman"/>
          <w:sz w:val="28"/>
          <w:szCs w:val="28"/>
          <w:lang w:val="uk-UA" w:eastAsia="ru-RU"/>
        </w:rPr>
        <w:t>підтримк</w:t>
      </w:r>
      <w:r w:rsidR="0066702E" w:rsidRPr="007235F1">
        <w:rPr>
          <w:rFonts w:ascii="Times New Roman" w:eastAsia="Times New Roman" w:hAnsi="Times New Roman" w:cs="Times New Roman"/>
          <w:sz w:val="28"/>
          <w:szCs w:val="28"/>
          <w:lang w:val="uk-UA" w:eastAsia="ru-RU"/>
        </w:rPr>
        <w:t>а</w:t>
      </w:r>
      <w:r w:rsidRPr="007235F1">
        <w:rPr>
          <w:rFonts w:ascii="Times New Roman" w:eastAsia="Times New Roman" w:hAnsi="Times New Roman" w:cs="Times New Roman"/>
          <w:sz w:val="28"/>
          <w:szCs w:val="28"/>
          <w:lang w:val="uk-UA" w:eastAsia="ru-RU"/>
        </w:rPr>
        <w:t xml:space="preserve"> бізнесу в питаннях збереження та </w:t>
      </w:r>
      <w:r w:rsidR="0066702E" w:rsidRPr="007235F1">
        <w:rPr>
          <w:rFonts w:ascii="Times New Roman" w:eastAsia="Times New Roman" w:hAnsi="Times New Roman" w:cs="Times New Roman"/>
          <w:sz w:val="28"/>
          <w:szCs w:val="28"/>
          <w:lang w:val="uk-UA" w:eastAsia="ru-RU"/>
        </w:rPr>
        <w:t>збільшення робочих місць</w:t>
      </w:r>
      <w:r w:rsidRPr="007235F1">
        <w:rPr>
          <w:rFonts w:ascii="Times New Roman" w:eastAsia="Times New Roman" w:hAnsi="Times New Roman" w:cs="Times New Roman"/>
          <w:sz w:val="28"/>
          <w:szCs w:val="28"/>
          <w:lang w:val="uk-UA" w:eastAsia="ru-RU"/>
        </w:rPr>
        <w:t xml:space="preserve">, стимулювання повернення громадян з-за кордону, </w:t>
      </w:r>
      <w:r w:rsidR="0066702E" w:rsidRPr="007235F1">
        <w:rPr>
          <w:rFonts w:ascii="Times New Roman" w:eastAsia="Times New Roman" w:hAnsi="Times New Roman" w:cs="Times New Roman"/>
          <w:sz w:val="28"/>
          <w:szCs w:val="28"/>
          <w:lang w:val="uk-UA" w:eastAsia="ru-RU"/>
        </w:rPr>
        <w:t xml:space="preserve">працевлаштування ВПО, </w:t>
      </w:r>
      <w:r w:rsidRPr="007235F1">
        <w:rPr>
          <w:rFonts w:ascii="Times New Roman" w:eastAsia="Times New Roman" w:hAnsi="Times New Roman" w:cs="Times New Roman"/>
          <w:sz w:val="28"/>
          <w:szCs w:val="28"/>
          <w:lang w:val="uk-UA" w:eastAsia="ru-RU"/>
        </w:rPr>
        <w:t>ство</w:t>
      </w:r>
      <w:r w:rsidR="00FA2537" w:rsidRPr="007235F1">
        <w:rPr>
          <w:rFonts w:ascii="Times New Roman" w:eastAsia="Times New Roman" w:hAnsi="Times New Roman" w:cs="Times New Roman"/>
          <w:sz w:val="28"/>
          <w:szCs w:val="28"/>
          <w:lang w:val="uk-UA" w:eastAsia="ru-RU"/>
        </w:rPr>
        <w:t>рення</w:t>
      </w:r>
      <w:r w:rsidRPr="007235F1">
        <w:rPr>
          <w:rFonts w:ascii="Times New Roman" w:eastAsia="Times New Roman" w:hAnsi="Times New Roman" w:cs="Times New Roman"/>
          <w:sz w:val="28"/>
          <w:szCs w:val="28"/>
          <w:lang w:val="uk-UA" w:eastAsia="ru-RU"/>
        </w:rPr>
        <w:t xml:space="preserve"> сприятлив</w:t>
      </w:r>
      <w:r w:rsidR="00FA2537" w:rsidRPr="007235F1">
        <w:rPr>
          <w:rFonts w:ascii="Times New Roman" w:eastAsia="Times New Roman" w:hAnsi="Times New Roman" w:cs="Times New Roman"/>
          <w:sz w:val="28"/>
          <w:szCs w:val="28"/>
          <w:lang w:val="uk-UA" w:eastAsia="ru-RU"/>
        </w:rPr>
        <w:t>ого</w:t>
      </w:r>
      <w:r w:rsidRPr="007235F1">
        <w:rPr>
          <w:rFonts w:ascii="Times New Roman" w:eastAsia="Times New Roman" w:hAnsi="Times New Roman" w:cs="Times New Roman"/>
          <w:sz w:val="28"/>
          <w:szCs w:val="28"/>
          <w:lang w:val="uk-UA" w:eastAsia="ru-RU"/>
        </w:rPr>
        <w:t xml:space="preserve"> клімат</w:t>
      </w:r>
      <w:r w:rsidR="00FA2537" w:rsidRPr="007235F1">
        <w:rPr>
          <w:rFonts w:ascii="Times New Roman" w:eastAsia="Times New Roman" w:hAnsi="Times New Roman" w:cs="Times New Roman"/>
          <w:sz w:val="28"/>
          <w:szCs w:val="28"/>
          <w:lang w:val="uk-UA" w:eastAsia="ru-RU"/>
        </w:rPr>
        <w:t>у</w:t>
      </w:r>
      <w:r w:rsidRPr="007235F1">
        <w:rPr>
          <w:rFonts w:ascii="Times New Roman" w:eastAsia="Times New Roman" w:hAnsi="Times New Roman" w:cs="Times New Roman"/>
          <w:sz w:val="28"/>
          <w:szCs w:val="28"/>
          <w:lang w:val="uk-UA" w:eastAsia="ru-RU"/>
        </w:rPr>
        <w:t xml:space="preserve"> для реалізації експортного потенціалу малих </w:t>
      </w:r>
      <w:r w:rsidR="00FA2537" w:rsidRPr="007235F1">
        <w:rPr>
          <w:rFonts w:ascii="Times New Roman" w:eastAsia="Times New Roman" w:hAnsi="Times New Roman" w:cs="Times New Roman"/>
          <w:sz w:val="28"/>
          <w:szCs w:val="28"/>
          <w:lang w:val="uk-UA" w:eastAsia="ru-RU"/>
        </w:rPr>
        <w:t>і</w:t>
      </w:r>
      <w:r w:rsidRPr="007235F1">
        <w:rPr>
          <w:rFonts w:ascii="Times New Roman" w:eastAsia="Times New Roman" w:hAnsi="Times New Roman" w:cs="Times New Roman"/>
          <w:sz w:val="28"/>
          <w:szCs w:val="28"/>
          <w:lang w:val="uk-UA" w:eastAsia="ru-RU"/>
        </w:rPr>
        <w:t xml:space="preserve"> середніх підприємств;</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залучення інвестицій</w:t>
      </w:r>
      <w:r w:rsidR="0066702E" w:rsidRPr="007235F1">
        <w:rPr>
          <w:rFonts w:ascii="Times New Roman" w:eastAsia="Times New Roman" w:hAnsi="Times New Roman" w:cs="Times New Roman"/>
          <w:sz w:val="28"/>
          <w:szCs w:val="24"/>
          <w:lang w:val="uk-UA" w:eastAsia="ru-RU"/>
        </w:rPr>
        <w:t xml:space="preserve"> та міжнародної допомоги (коштів донорів, міжнародної технічної допомоги, кредитних коштів) для відновлення і відбудови Києва та супроводження процесу набуття країною членства в Європейському Союзі</w:t>
      </w:r>
      <w:r w:rsidRPr="007235F1">
        <w:rPr>
          <w:rFonts w:ascii="Times New Roman" w:eastAsia="Times New Roman" w:hAnsi="Times New Roman" w:cs="Times New Roman"/>
          <w:sz w:val="28"/>
          <w:szCs w:val="24"/>
          <w:lang w:val="uk-UA" w:eastAsia="ru-RU"/>
        </w:rPr>
        <w:t xml:space="preserve">, формування сприятливого інвестиційного клімату столиці та просування на зовнішній ринок </w:t>
      </w:r>
      <w:r w:rsidR="0066702E" w:rsidRPr="007235F1">
        <w:rPr>
          <w:rFonts w:ascii="Times New Roman" w:eastAsia="Times New Roman" w:hAnsi="Times New Roman" w:cs="Times New Roman"/>
          <w:sz w:val="28"/>
          <w:szCs w:val="24"/>
          <w:lang w:val="uk-UA" w:eastAsia="ru-RU"/>
        </w:rPr>
        <w:t>інвестиційних можливостей міста</w:t>
      </w:r>
      <w:r w:rsidRPr="007235F1">
        <w:rPr>
          <w:rFonts w:ascii="Times New Roman" w:eastAsia="Times New Roman" w:hAnsi="Times New Roman" w:cs="Times New Roman"/>
          <w:sz w:val="28"/>
          <w:szCs w:val="24"/>
          <w:lang w:val="uk-UA" w:eastAsia="ru-RU"/>
        </w:rPr>
        <w:t>;</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подальшого розвитку туристичної інфраструктури міста Києва, просування Києва як туристичного центру східної Європи, зокрема шляхом промоції туристично-рекреаційних можливостей міста, стимулювання внутрішнього туризму, покращення іміджевої складової міста на засадах смарт-спеціалізації, підтримки інтересу до міста Києва </w:t>
      </w:r>
      <w:r w:rsidR="00761EB2" w:rsidRPr="007235F1">
        <w:rPr>
          <w:rFonts w:ascii="Times New Roman" w:eastAsia="Times New Roman" w:hAnsi="Times New Roman" w:cs="Times New Roman"/>
          <w:sz w:val="28"/>
          <w:szCs w:val="28"/>
          <w:lang w:val="uk-UA" w:eastAsia="ru-RU"/>
        </w:rPr>
        <w:t>і його</w:t>
      </w:r>
      <w:r w:rsidRPr="007235F1">
        <w:rPr>
          <w:rFonts w:ascii="Times New Roman" w:eastAsia="Times New Roman" w:hAnsi="Times New Roman" w:cs="Times New Roman"/>
          <w:sz w:val="28"/>
          <w:szCs w:val="28"/>
          <w:lang w:val="uk-UA" w:eastAsia="ru-RU"/>
        </w:rPr>
        <w:t xml:space="preserve"> туристичних локацій шляхом проведення масштабних культурних заходів, заходів міжнародного рівня як ділового, так і розважального характеру, п</w:t>
      </w:r>
      <w:r w:rsidR="00761EB2" w:rsidRPr="007235F1">
        <w:rPr>
          <w:rFonts w:ascii="Times New Roman" w:eastAsia="Times New Roman" w:hAnsi="Times New Roman" w:cs="Times New Roman"/>
          <w:sz w:val="28"/>
          <w:szCs w:val="28"/>
          <w:lang w:val="uk-UA" w:eastAsia="ru-RU"/>
        </w:rPr>
        <w:t>опуляризаці</w:t>
      </w:r>
      <w:r w:rsidR="004F4F6F" w:rsidRPr="007235F1">
        <w:rPr>
          <w:rFonts w:ascii="Times New Roman" w:eastAsia="Times New Roman" w:hAnsi="Times New Roman" w:cs="Times New Roman"/>
          <w:sz w:val="28"/>
          <w:szCs w:val="28"/>
          <w:lang w:val="uk-UA" w:eastAsia="ru-RU"/>
        </w:rPr>
        <w:t>ї</w:t>
      </w:r>
      <w:r w:rsidRPr="007235F1">
        <w:rPr>
          <w:rFonts w:ascii="Times New Roman" w:eastAsia="Times New Roman" w:hAnsi="Times New Roman" w:cs="Times New Roman"/>
          <w:sz w:val="28"/>
          <w:szCs w:val="28"/>
          <w:lang w:val="uk-UA" w:eastAsia="ru-RU"/>
        </w:rPr>
        <w:t xml:space="preserve"> туристичних та історико-культурних об’єктів</w:t>
      </w:r>
      <w:r w:rsidR="00761EB2" w:rsidRPr="007235F1">
        <w:rPr>
          <w:rFonts w:ascii="Times New Roman" w:eastAsia="Times New Roman" w:hAnsi="Times New Roman" w:cs="Times New Roman"/>
          <w:sz w:val="28"/>
          <w:szCs w:val="28"/>
          <w:lang w:val="uk-UA" w:eastAsia="ru-RU"/>
        </w:rPr>
        <w:t xml:space="preserve"> міста</w:t>
      </w:r>
      <w:r w:rsidRPr="007235F1">
        <w:rPr>
          <w:rFonts w:ascii="Times New Roman" w:eastAsia="Times New Roman" w:hAnsi="Times New Roman" w:cs="Times New Roman"/>
          <w:sz w:val="28"/>
          <w:szCs w:val="28"/>
          <w:lang w:val="uk-UA" w:eastAsia="ru-RU"/>
        </w:rPr>
        <w:t xml:space="preserve">, використання платформ соціальних мереж, </w:t>
      </w:r>
      <w:proofErr w:type="spellStart"/>
      <w:r w:rsidRPr="007235F1">
        <w:rPr>
          <w:rFonts w:ascii="Times New Roman" w:eastAsia="Times New Roman" w:hAnsi="Times New Roman" w:cs="Times New Roman"/>
          <w:sz w:val="28"/>
          <w:szCs w:val="28"/>
          <w:lang w:val="uk-UA" w:eastAsia="ru-RU"/>
        </w:rPr>
        <w:t>тревел</w:t>
      </w:r>
      <w:proofErr w:type="spellEnd"/>
      <w:r w:rsidRPr="007235F1">
        <w:rPr>
          <w:rFonts w:ascii="Times New Roman" w:eastAsia="Times New Roman" w:hAnsi="Times New Roman" w:cs="Times New Roman"/>
          <w:sz w:val="28"/>
          <w:szCs w:val="28"/>
          <w:lang w:val="uk-UA" w:eastAsia="ru-RU"/>
        </w:rPr>
        <w:t>-блогерів, амбасадорів туризму</w:t>
      </w:r>
      <w:r w:rsidR="00761EB2" w:rsidRPr="007235F1">
        <w:rPr>
          <w:rFonts w:ascii="Times New Roman" w:eastAsia="Times New Roman" w:hAnsi="Times New Roman" w:cs="Times New Roman"/>
          <w:sz w:val="28"/>
          <w:szCs w:val="28"/>
          <w:lang w:val="uk-UA" w:eastAsia="ru-RU"/>
        </w:rPr>
        <w:t xml:space="preserve"> тощо</w:t>
      </w:r>
      <w:r w:rsidRPr="007235F1">
        <w:rPr>
          <w:rFonts w:ascii="Times New Roman" w:eastAsia="Times New Roman" w:hAnsi="Times New Roman" w:cs="Times New Roman"/>
          <w:sz w:val="28"/>
          <w:szCs w:val="28"/>
          <w:lang w:val="uk-UA" w:eastAsia="ru-RU"/>
        </w:rPr>
        <w:t>;</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забезпечення ефективного управління активами міста (створення електронної бази даних технічної документації на об’єкти нерухомого майна </w:t>
      </w:r>
      <w:r w:rsidR="00AD0000" w:rsidRPr="007235F1">
        <w:rPr>
          <w:rFonts w:ascii="Times New Roman" w:eastAsia="Times New Roman" w:hAnsi="Times New Roman" w:cs="Times New Roman"/>
          <w:sz w:val="28"/>
          <w:szCs w:val="28"/>
          <w:lang w:val="uk-UA" w:eastAsia="ru-RU"/>
        </w:rPr>
        <w:t>м. Києва</w:t>
      </w:r>
      <w:r w:rsidRPr="007235F1">
        <w:rPr>
          <w:rFonts w:ascii="Times New Roman" w:eastAsia="Times New Roman" w:hAnsi="Times New Roman" w:cs="Times New Roman"/>
          <w:sz w:val="28"/>
          <w:szCs w:val="28"/>
          <w:lang w:val="uk-UA" w:eastAsia="ru-RU"/>
        </w:rPr>
        <w:t>);</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створення сучасної ефективної платформи управління міською інфраструктурою та даними шляхом </w:t>
      </w:r>
      <w:proofErr w:type="spellStart"/>
      <w:r w:rsidRPr="007235F1">
        <w:rPr>
          <w:rFonts w:ascii="Times New Roman" w:eastAsia="Times New Roman" w:hAnsi="Times New Roman" w:cs="Times New Roman"/>
          <w:sz w:val="28"/>
          <w:szCs w:val="28"/>
          <w:lang w:val="uk-UA" w:eastAsia="ru-RU"/>
        </w:rPr>
        <w:t>діджиталізації</w:t>
      </w:r>
      <w:proofErr w:type="spellEnd"/>
      <w:r w:rsidRPr="007235F1">
        <w:rPr>
          <w:rFonts w:ascii="Times New Roman" w:eastAsia="Times New Roman" w:hAnsi="Times New Roman" w:cs="Times New Roman"/>
          <w:sz w:val="28"/>
          <w:szCs w:val="28"/>
          <w:lang w:val="uk-UA" w:eastAsia="ru-RU"/>
        </w:rPr>
        <w:t xml:space="preserve"> усіх процесів у місті Києві з використанням досягнень та інновацій воєнного часу з метою забезпечення кращого врядування</w:t>
      </w:r>
      <w:r w:rsidR="00E36E37" w:rsidRPr="007235F1">
        <w:rPr>
          <w:rFonts w:ascii="Times New Roman" w:eastAsia="Times New Roman" w:hAnsi="Times New Roman" w:cs="Times New Roman"/>
          <w:sz w:val="28"/>
          <w:szCs w:val="28"/>
          <w:lang w:val="uk-UA" w:eastAsia="ru-RU"/>
        </w:rPr>
        <w:t xml:space="preserve"> та підвищення якості міських послуг</w:t>
      </w:r>
      <w:r w:rsidRPr="007235F1">
        <w:rPr>
          <w:rFonts w:ascii="Times New Roman" w:eastAsia="Times New Roman" w:hAnsi="Times New Roman" w:cs="Times New Roman"/>
          <w:sz w:val="28"/>
          <w:szCs w:val="28"/>
          <w:lang w:val="uk-UA" w:eastAsia="ru-RU"/>
        </w:rPr>
        <w:t xml:space="preserve">, протидії корупції та </w:t>
      </w:r>
      <w:r w:rsidR="00E36E37" w:rsidRPr="007235F1">
        <w:rPr>
          <w:rFonts w:ascii="Times New Roman" w:eastAsia="Times New Roman" w:hAnsi="Times New Roman" w:cs="Times New Roman"/>
          <w:sz w:val="28"/>
          <w:szCs w:val="28"/>
          <w:lang w:val="uk-UA" w:eastAsia="ru-RU"/>
        </w:rPr>
        <w:t xml:space="preserve">оптимізації </w:t>
      </w:r>
      <w:r w:rsidRPr="007235F1">
        <w:rPr>
          <w:rFonts w:ascii="Times New Roman" w:eastAsia="Times New Roman" w:hAnsi="Times New Roman" w:cs="Times New Roman"/>
          <w:sz w:val="28"/>
          <w:szCs w:val="28"/>
          <w:lang w:val="uk-UA" w:eastAsia="ru-RU"/>
        </w:rPr>
        <w:t>видатків;</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впровадження прозорої системи розвитку об’єктів міського простору, підвищення якості міського планування з урахуванням потреб громади та сучасних європейських практик</w:t>
      </w:r>
      <w:r w:rsidR="00FE7C62" w:rsidRPr="007235F1">
        <w:rPr>
          <w:rFonts w:ascii="Times New Roman" w:eastAsia="Times New Roman" w:hAnsi="Times New Roman" w:cs="Times New Roman"/>
          <w:sz w:val="28"/>
          <w:szCs w:val="28"/>
          <w:lang w:val="uk-UA" w:eastAsia="ru-RU"/>
        </w:rPr>
        <w:t>;</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8"/>
          <w:lang w:val="uk-UA" w:eastAsia="ru-RU"/>
        </w:rPr>
        <w:t xml:space="preserve">Програма </w:t>
      </w:r>
      <w:r w:rsidR="00FB36DB" w:rsidRPr="007235F1">
        <w:rPr>
          <w:rFonts w:ascii="Times New Roman" w:eastAsia="Times New Roman" w:hAnsi="Times New Roman" w:cs="Times New Roman"/>
          <w:sz w:val="28"/>
          <w:szCs w:val="28"/>
          <w:lang w:val="uk-UA" w:eastAsia="ru-RU"/>
        </w:rPr>
        <w:t xml:space="preserve">розвитку </w:t>
      </w:r>
      <w:r w:rsidRPr="007235F1">
        <w:rPr>
          <w:rFonts w:ascii="Times New Roman" w:eastAsia="Times New Roman" w:hAnsi="Times New Roman" w:cs="Times New Roman"/>
          <w:sz w:val="28"/>
          <w:szCs w:val="28"/>
          <w:lang w:val="uk-UA" w:eastAsia="ru-RU"/>
        </w:rPr>
        <w:t>1 реалізовуватиметься впродовж 2021</w:t>
      </w:r>
      <w:r w:rsidRPr="007235F1">
        <w:rPr>
          <w:rFonts w:ascii="Times New Roman" w:eastAsia="Times New Roman" w:hAnsi="Times New Roman" w:cs="Times New Roman"/>
          <w:sz w:val="28"/>
          <w:szCs w:val="28"/>
          <w:lang w:val="uk-UA" w:eastAsia="ru-RU"/>
        </w:rPr>
        <w:sym w:font="Symbol" w:char="F02D"/>
      </w:r>
      <w:r w:rsidRPr="007235F1">
        <w:rPr>
          <w:rFonts w:ascii="Times New Roman" w:eastAsia="Times New Roman" w:hAnsi="Times New Roman" w:cs="Times New Roman"/>
          <w:sz w:val="28"/>
          <w:szCs w:val="28"/>
          <w:lang w:val="uk-UA" w:eastAsia="ru-RU"/>
        </w:rPr>
        <w:t>2024 років</w:t>
      </w:r>
      <w:r w:rsidRPr="007235F1">
        <w:rPr>
          <w:rFonts w:ascii="Times New Roman" w:eastAsia="Times New Roman" w:hAnsi="Times New Roman" w:cs="Times New Roman"/>
          <w:sz w:val="28"/>
          <w:szCs w:val="24"/>
          <w:lang w:val="uk-UA" w:eastAsia="ru-RU"/>
        </w:rPr>
        <w:t>.</w:t>
      </w:r>
    </w:p>
    <w:p w:rsidR="00800FD1" w:rsidRPr="007235F1" w:rsidRDefault="00800FD1" w:rsidP="00D14A5D">
      <w:pPr>
        <w:spacing w:after="0" w:line="240" w:lineRule="auto"/>
        <w:ind w:firstLine="567"/>
        <w:jc w:val="both"/>
        <w:rPr>
          <w:rFonts w:ascii="Times New Roman" w:eastAsia="Times New Roman" w:hAnsi="Times New Roman" w:cs="Times New Roman"/>
          <w:sz w:val="28"/>
          <w:szCs w:val="24"/>
          <w:lang w:eastAsia="ru-RU"/>
        </w:rPr>
      </w:pPr>
      <w:r w:rsidRPr="007235F1">
        <w:rPr>
          <w:rFonts w:ascii="Times New Roman" w:eastAsia="Times New Roman" w:hAnsi="Times New Roman" w:cs="Times New Roman"/>
          <w:sz w:val="28"/>
          <w:szCs w:val="24"/>
          <w:lang w:val="uk-UA" w:eastAsia="ru-RU"/>
        </w:rPr>
        <w:t>Перелік технічних завдань на проєкти регіонального розвитку за Програмою розвитку 1 наведено у розділі 5.</w:t>
      </w:r>
    </w:p>
    <w:p w:rsidR="00800FD1" w:rsidRPr="007235F1" w:rsidRDefault="00800FD1" w:rsidP="00800FD1">
      <w:pPr>
        <w:spacing w:after="120" w:line="240" w:lineRule="auto"/>
        <w:ind w:firstLine="567"/>
        <w:jc w:val="both"/>
        <w:rPr>
          <w:rFonts w:ascii="Times New Roman" w:eastAsia="Times New Roman" w:hAnsi="Times New Roman" w:cs="Times New Roman"/>
          <w:b/>
          <w:sz w:val="16"/>
          <w:szCs w:val="16"/>
          <w:lang w:val="uk-UA" w:eastAsia="ru-RU"/>
        </w:rPr>
      </w:pPr>
    </w:p>
    <w:p w:rsidR="00D14A5D" w:rsidRPr="007235F1" w:rsidRDefault="00D14A5D" w:rsidP="00800FD1">
      <w:pPr>
        <w:spacing w:after="120" w:line="240" w:lineRule="auto"/>
        <w:ind w:firstLine="567"/>
        <w:jc w:val="both"/>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 xml:space="preserve">Очікувані результати </w:t>
      </w:r>
    </w:p>
    <w:p w:rsidR="00D14A5D" w:rsidRPr="005C1CD0" w:rsidRDefault="00D14A5D" w:rsidP="00D14A5D">
      <w:pPr>
        <w:spacing w:after="12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Успішна реалізація Програми </w:t>
      </w:r>
      <w:r w:rsidR="00FB36DB" w:rsidRPr="007235F1">
        <w:rPr>
          <w:rFonts w:ascii="Times New Roman" w:eastAsia="Times New Roman" w:hAnsi="Times New Roman" w:cs="Times New Roman"/>
          <w:sz w:val="28"/>
          <w:szCs w:val="24"/>
          <w:lang w:val="uk-UA" w:eastAsia="ru-RU"/>
        </w:rPr>
        <w:t xml:space="preserve">розвитку </w:t>
      </w:r>
      <w:r w:rsidRPr="007235F1">
        <w:rPr>
          <w:rFonts w:ascii="Times New Roman" w:eastAsia="Times New Roman" w:hAnsi="Times New Roman" w:cs="Times New Roman"/>
          <w:sz w:val="28"/>
          <w:szCs w:val="24"/>
          <w:lang w:val="uk-UA" w:eastAsia="ru-RU"/>
        </w:rPr>
        <w:t>1 сприятиме досягненню результатів щодо:</w:t>
      </w:r>
    </w:p>
    <w:p w:rsidR="00D14A5D" w:rsidRPr="005C1CD0" w:rsidRDefault="00D14A5D" w:rsidP="00AA7FB5">
      <w:pPr>
        <w:numPr>
          <w:ilvl w:val="0"/>
          <w:numId w:val="3"/>
        </w:numPr>
        <w:spacing w:after="0" w:line="240" w:lineRule="auto"/>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збільшення надходжень до бюджету міста;</w:t>
      </w:r>
    </w:p>
    <w:p w:rsidR="00C66D9E" w:rsidRPr="007732D4" w:rsidRDefault="00D0424F"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Pr>
          <w:rFonts w:ascii="Times New Roman" w:eastAsia="Times New Roman" w:hAnsi="Times New Roman" w:cs="Times New Roman"/>
          <w:color w:val="000000" w:themeColor="text1"/>
          <w:sz w:val="28"/>
          <w:szCs w:val="24"/>
          <w:lang w:val="uk-UA" w:eastAsia="ru-RU"/>
        </w:rPr>
        <w:t xml:space="preserve">відновлення </w:t>
      </w:r>
      <w:r w:rsidR="00C66D9E" w:rsidRPr="007732D4">
        <w:rPr>
          <w:rFonts w:ascii="Times New Roman" w:eastAsia="Times New Roman" w:hAnsi="Times New Roman" w:cs="Times New Roman"/>
          <w:color w:val="000000" w:themeColor="text1"/>
          <w:sz w:val="28"/>
          <w:szCs w:val="24"/>
          <w:lang w:val="uk-UA" w:eastAsia="ru-RU"/>
        </w:rPr>
        <w:t xml:space="preserve"> обсягів промислового виробництва</w:t>
      </w:r>
      <w:r w:rsidR="0066702E">
        <w:rPr>
          <w:rFonts w:ascii="Times New Roman" w:eastAsia="Times New Roman" w:hAnsi="Times New Roman" w:cs="Times New Roman"/>
          <w:color w:val="000000" w:themeColor="text1"/>
          <w:sz w:val="28"/>
          <w:szCs w:val="24"/>
          <w:lang w:val="uk-UA" w:eastAsia="ru-RU"/>
        </w:rPr>
        <w:t xml:space="preserve"> до довоєнного рівня</w:t>
      </w:r>
      <w:r w:rsidR="00AD5484" w:rsidRPr="007732D4">
        <w:rPr>
          <w:rFonts w:ascii="Times New Roman" w:eastAsia="Times New Roman" w:hAnsi="Times New Roman" w:cs="Times New Roman"/>
          <w:color w:val="000000" w:themeColor="text1"/>
          <w:sz w:val="28"/>
          <w:szCs w:val="24"/>
          <w:lang w:val="uk-UA" w:eastAsia="ru-RU"/>
        </w:rPr>
        <w:t>;</w:t>
      </w:r>
    </w:p>
    <w:p w:rsidR="000B159C" w:rsidRPr="007732D4" w:rsidRDefault="000B159C"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розвитк</w:t>
      </w:r>
      <w:r w:rsidR="0038120D">
        <w:rPr>
          <w:rFonts w:ascii="Times New Roman" w:eastAsia="Times New Roman" w:hAnsi="Times New Roman" w:cs="Times New Roman"/>
          <w:color w:val="000000" w:themeColor="text1"/>
          <w:sz w:val="28"/>
          <w:szCs w:val="24"/>
          <w:lang w:val="uk-UA" w:eastAsia="ru-RU"/>
        </w:rPr>
        <w:t>у</w:t>
      </w:r>
      <w:r w:rsidRPr="007732D4">
        <w:rPr>
          <w:rFonts w:ascii="Times New Roman" w:eastAsia="Times New Roman" w:hAnsi="Times New Roman" w:cs="Times New Roman"/>
          <w:color w:val="000000" w:themeColor="text1"/>
          <w:sz w:val="28"/>
          <w:szCs w:val="24"/>
          <w:lang w:val="uk-UA" w:eastAsia="ru-RU"/>
        </w:rPr>
        <w:t xml:space="preserve"> </w:t>
      </w:r>
      <w:r w:rsidRPr="007732D4">
        <w:rPr>
          <w:rFonts w:ascii="Times New Roman" w:eastAsia="Times New Roman" w:hAnsi="Times New Roman" w:cs="Times New Roman"/>
          <w:color w:val="000000" w:themeColor="text1"/>
          <w:sz w:val="28"/>
          <w:szCs w:val="24"/>
          <w:lang w:val="en-US" w:eastAsia="ru-RU"/>
        </w:rPr>
        <w:t>smart</w:t>
      </w:r>
      <w:r w:rsidRPr="007732D4">
        <w:rPr>
          <w:rFonts w:ascii="Times New Roman" w:eastAsia="Times New Roman" w:hAnsi="Times New Roman" w:cs="Times New Roman"/>
          <w:color w:val="000000" w:themeColor="text1"/>
          <w:sz w:val="28"/>
          <w:szCs w:val="24"/>
          <w:lang w:val="uk-UA" w:eastAsia="ru-RU"/>
        </w:rPr>
        <w:t>-економіки</w:t>
      </w:r>
      <w:r w:rsidR="00D0424F">
        <w:rPr>
          <w:rFonts w:ascii="Times New Roman" w:eastAsia="Times New Roman" w:hAnsi="Times New Roman" w:cs="Times New Roman"/>
          <w:color w:val="000000" w:themeColor="text1"/>
          <w:sz w:val="28"/>
          <w:szCs w:val="24"/>
          <w:lang w:val="uk-UA" w:eastAsia="ru-RU"/>
        </w:rPr>
        <w:t xml:space="preserve"> з врахуванням досвіду воєнного часу</w:t>
      </w:r>
      <w:r w:rsidRPr="007732D4">
        <w:rPr>
          <w:rFonts w:ascii="Times New Roman" w:eastAsia="Times New Roman" w:hAnsi="Times New Roman" w:cs="Times New Roman"/>
          <w:color w:val="000000" w:themeColor="text1"/>
          <w:sz w:val="28"/>
          <w:szCs w:val="24"/>
          <w:lang w:val="uk-UA" w:eastAsia="ru-RU"/>
        </w:rPr>
        <w:t>;</w:t>
      </w:r>
    </w:p>
    <w:p w:rsidR="00D14A5D" w:rsidRPr="007732D4" w:rsidRDefault="00D14A5D"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 xml:space="preserve">розширення виробництва київськими підприємствами </w:t>
      </w:r>
      <w:proofErr w:type="spellStart"/>
      <w:r w:rsidRPr="007732D4">
        <w:rPr>
          <w:rFonts w:ascii="Times New Roman" w:eastAsia="Times New Roman" w:hAnsi="Times New Roman" w:cs="Times New Roman"/>
          <w:color w:val="000000" w:themeColor="text1"/>
          <w:sz w:val="28"/>
          <w:szCs w:val="24"/>
          <w:lang w:val="uk-UA" w:eastAsia="ru-RU"/>
        </w:rPr>
        <w:t>імпортозамінюючої</w:t>
      </w:r>
      <w:proofErr w:type="spellEnd"/>
      <w:r w:rsidRPr="007732D4">
        <w:rPr>
          <w:rFonts w:ascii="Times New Roman" w:eastAsia="Times New Roman" w:hAnsi="Times New Roman" w:cs="Times New Roman"/>
          <w:color w:val="000000" w:themeColor="text1"/>
          <w:sz w:val="28"/>
          <w:szCs w:val="24"/>
          <w:lang w:val="uk-UA" w:eastAsia="ru-RU"/>
        </w:rPr>
        <w:t xml:space="preserve"> та </w:t>
      </w:r>
      <w:proofErr w:type="spellStart"/>
      <w:r w:rsidRPr="007732D4">
        <w:rPr>
          <w:rFonts w:ascii="Times New Roman" w:eastAsia="Times New Roman" w:hAnsi="Times New Roman" w:cs="Times New Roman"/>
          <w:color w:val="000000" w:themeColor="text1"/>
          <w:sz w:val="28"/>
          <w:szCs w:val="24"/>
          <w:lang w:val="uk-UA" w:eastAsia="ru-RU"/>
        </w:rPr>
        <w:t>експортоспроможної</w:t>
      </w:r>
      <w:proofErr w:type="spellEnd"/>
      <w:r w:rsidRPr="007732D4">
        <w:rPr>
          <w:rFonts w:ascii="Times New Roman" w:eastAsia="Times New Roman" w:hAnsi="Times New Roman" w:cs="Times New Roman"/>
          <w:color w:val="000000" w:themeColor="text1"/>
          <w:sz w:val="28"/>
          <w:szCs w:val="24"/>
          <w:lang w:val="uk-UA" w:eastAsia="ru-RU"/>
        </w:rPr>
        <w:t xml:space="preserve"> продукції;</w:t>
      </w:r>
    </w:p>
    <w:p w:rsidR="00F16A51" w:rsidRPr="007732D4" w:rsidRDefault="00F16A51"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створення умов для поглибленої економічної інтеграції з Європейським Союзом та входження до Єдиного ринку ЄС;</w:t>
      </w:r>
    </w:p>
    <w:p w:rsidR="00322228" w:rsidRPr="007732D4" w:rsidRDefault="00322228" w:rsidP="00AA7FB5">
      <w:pPr>
        <w:numPr>
          <w:ilvl w:val="0"/>
          <w:numId w:val="3"/>
        </w:numPr>
        <w:spacing w:after="0" w:line="240" w:lineRule="auto"/>
        <w:ind w:left="714" w:hanging="357"/>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збереження інтелектуального капіталу;</w:t>
      </w:r>
    </w:p>
    <w:p w:rsidR="00D14A5D" w:rsidRPr="007732D4" w:rsidRDefault="00D14A5D"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 xml:space="preserve">створення нових робочих місць, підвищення рівня зайнятості населення, </w:t>
      </w:r>
      <w:r w:rsidR="0066702E">
        <w:rPr>
          <w:rFonts w:ascii="Times New Roman" w:eastAsia="Times New Roman" w:hAnsi="Times New Roman" w:cs="Times New Roman"/>
          <w:color w:val="000000" w:themeColor="text1"/>
          <w:sz w:val="28"/>
          <w:szCs w:val="24"/>
          <w:lang w:val="uk-UA" w:eastAsia="ru-RU"/>
        </w:rPr>
        <w:t>сприяння поверненню громадян з-за кордону та працевлаштуванн</w:t>
      </w:r>
      <w:r w:rsidR="00D0424F">
        <w:rPr>
          <w:rFonts w:ascii="Times New Roman" w:eastAsia="Times New Roman" w:hAnsi="Times New Roman" w:cs="Times New Roman"/>
          <w:color w:val="000000" w:themeColor="text1"/>
          <w:sz w:val="28"/>
          <w:szCs w:val="24"/>
          <w:lang w:val="uk-UA" w:eastAsia="ru-RU"/>
        </w:rPr>
        <w:t>я</w:t>
      </w:r>
      <w:r w:rsidR="0066702E">
        <w:rPr>
          <w:rFonts w:ascii="Times New Roman" w:eastAsia="Times New Roman" w:hAnsi="Times New Roman" w:cs="Times New Roman"/>
          <w:color w:val="000000" w:themeColor="text1"/>
          <w:sz w:val="28"/>
          <w:szCs w:val="24"/>
          <w:lang w:val="uk-UA" w:eastAsia="ru-RU"/>
        </w:rPr>
        <w:t xml:space="preserve"> ВПО</w:t>
      </w:r>
      <w:r w:rsidRPr="007732D4">
        <w:rPr>
          <w:rFonts w:ascii="Times New Roman" w:eastAsia="Times New Roman" w:hAnsi="Times New Roman" w:cs="Times New Roman"/>
          <w:color w:val="000000" w:themeColor="text1"/>
          <w:sz w:val="28"/>
          <w:szCs w:val="24"/>
          <w:lang w:val="uk-UA" w:eastAsia="ru-RU"/>
        </w:rPr>
        <w:t>;</w:t>
      </w:r>
    </w:p>
    <w:p w:rsidR="00D14A5D" w:rsidRPr="007732D4" w:rsidRDefault="00D14A5D" w:rsidP="00AA7FB5">
      <w:pPr>
        <w:numPr>
          <w:ilvl w:val="0"/>
          <w:numId w:val="3"/>
        </w:numPr>
        <w:spacing w:after="0" w:line="240" w:lineRule="auto"/>
        <w:ind w:left="714" w:hanging="357"/>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створення сприятливого середовища для збільшення питомої ваги підприємств, що займаються інноваціями;</w:t>
      </w:r>
    </w:p>
    <w:p w:rsidR="00D14A5D" w:rsidRPr="007732D4" w:rsidRDefault="00D14A5D"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поліпшення інвестиційного клімату, зростання обсягів інвестицій в економіку міста</w:t>
      </w:r>
      <w:r w:rsidR="00D0424F">
        <w:rPr>
          <w:rFonts w:ascii="Times New Roman" w:eastAsia="Times New Roman" w:hAnsi="Times New Roman" w:cs="Times New Roman"/>
          <w:color w:val="000000" w:themeColor="text1"/>
          <w:sz w:val="28"/>
          <w:szCs w:val="24"/>
          <w:lang w:val="uk-UA" w:eastAsia="ru-RU"/>
        </w:rPr>
        <w:t xml:space="preserve">, залучення коштів міжнародних організацій та донорів до </w:t>
      </w:r>
      <w:r w:rsidR="00D0424F" w:rsidRPr="009F3305">
        <w:rPr>
          <w:rFonts w:ascii="Times New Roman" w:eastAsia="Times New Roman" w:hAnsi="Times New Roman" w:cs="Times New Roman"/>
          <w:sz w:val="28"/>
          <w:szCs w:val="24"/>
          <w:lang w:val="uk-UA" w:eastAsia="ru-RU"/>
        </w:rPr>
        <w:t>для відновлення і відбудови Києва</w:t>
      </w:r>
      <w:r w:rsidRPr="007732D4">
        <w:rPr>
          <w:rFonts w:ascii="Times New Roman" w:eastAsia="Times New Roman" w:hAnsi="Times New Roman" w:cs="Times New Roman"/>
          <w:color w:val="000000" w:themeColor="text1"/>
          <w:sz w:val="28"/>
          <w:szCs w:val="24"/>
          <w:lang w:val="uk-UA" w:eastAsia="ru-RU"/>
        </w:rPr>
        <w:t>;</w:t>
      </w:r>
    </w:p>
    <w:p w:rsidR="00AD5484" w:rsidRPr="007732D4" w:rsidRDefault="00AD5484"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стимулювання повернення до міста підприємств, що виїхали внаслідок війни</w:t>
      </w:r>
      <w:r w:rsidR="00D0424F">
        <w:rPr>
          <w:rFonts w:ascii="Times New Roman" w:eastAsia="Times New Roman" w:hAnsi="Times New Roman" w:cs="Times New Roman"/>
          <w:color w:val="000000" w:themeColor="text1"/>
          <w:sz w:val="28"/>
          <w:szCs w:val="24"/>
          <w:lang w:val="uk-UA" w:eastAsia="ru-RU"/>
        </w:rPr>
        <w:t xml:space="preserve">, підтримка </w:t>
      </w:r>
      <w:proofErr w:type="spellStart"/>
      <w:r w:rsidR="00D0424F">
        <w:rPr>
          <w:rFonts w:ascii="Times New Roman" w:eastAsia="Times New Roman" w:hAnsi="Times New Roman" w:cs="Times New Roman"/>
          <w:color w:val="000000" w:themeColor="text1"/>
          <w:sz w:val="28"/>
          <w:szCs w:val="24"/>
          <w:lang w:val="uk-UA" w:eastAsia="ru-RU"/>
        </w:rPr>
        <w:t>рел</w:t>
      </w:r>
      <w:r w:rsidR="004B11A9">
        <w:rPr>
          <w:rFonts w:ascii="Times New Roman" w:eastAsia="Times New Roman" w:hAnsi="Times New Roman" w:cs="Times New Roman"/>
          <w:color w:val="000000" w:themeColor="text1"/>
          <w:sz w:val="28"/>
          <w:szCs w:val="24"/>
          <w:lang w:val="uk-UA" w:eastAsia="ru-RU"/>
        </w:rPr>
        <w:t>о</w:t>
      </w:r>
      <w:r w:rsidR="00D0424F">
        <w:rPr>
          <w:rFonts w:ascii="Times New Roman" w:eastAsia="Times New Roman" w:hAnsi="Times New Roman" w:cs="Times New Roman"/>
          <w:color w:val="000000" w:themeColor="text1"/>
          <w:sz w:val="28"/>
          <w:szCs w:val="24"/>
          <w:lang w:val="uk-UA" w:eastAsia="ru-RU"/>
        </w:rPr>
        <w:t>кованих</w:t>
      </w:r>
      <w:proofErr w:type="spellEnd"/>
      <w:r w:rsidR="00D0424F">
        <w:rPr>
          <w:rFonts w:ascii="Times New Roman" w:eastAsia="Times New Roman" w:hAnsi="Times New Roman" w:cs="Times New Roman"/>
          <w:color w:val="000000" w:themeColor="text1"/>
          <w:sz w:val="28"/>
          <w:szCs w:val="24"/>
          <w:lang w:val="uk-UA" w:eastAsia="ru-RU"/>
        </w:rPr>
        <w:t xml:space="preserve"> підприємств</w:t>
      </w:r>
      <w:r w:rsidRPr="007732D4">
        <w:rPr>
          <w:rFonts w:ascii="Times New Roman" w:eastAsia="Times New Roman" w:hAnsi="Times New Roman" w:cs="Times New Roman"/>
          <w:color w:val="000000" w:themeColor="text1"/>
          <w:sz w:val="28"/>
          <w:szCs w:val="24"/>
          <w:lang w:val="uk-UA" w:eastAsia="ru-RU"/>
        </w:rPr>
        <w:t>;</w:t>
      </w:r>
    </w:p>
    <w:p w:rsidR="007741C9" w:rsidRPr="007732D4" w:rsidRDefault="007741C9"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en-US" w:eastAsia="ru-RU"/>
        </w:rPr>
        <w:t>c</w:t>
      </w:r>
      <w:r w:rsidRPr="007732D4">
        <w:rPr>
          <w:rFonts w:ascii="Times New Roman" w:eastAsia="Times New Roman" w:hAnsi="Times New Roman" w:cs="Times New Roman"/>
          <w:color w:val="000000" w:themeColor="text1"/>
          <w:sz w:val="28"/>
          <w:szCs w:val="24"/>
          <w:lang w:val="uk-UA" w:eastAsia="ru-RU"/>
        </w:rPr>
        <w:t>творення розвинутої екосистеми малого та середнього бізнесу;</w:t>
      </w:r>
    </w:p>
    <w:p w:rsidR="00D14A5D" w:rsidRPr="007732D4" w:rsidRDefault="00D14A5D" w:rsidP="00AA7FB5">
      <w:pPr>
        <w:numPr>
          <w:ilvl w:val="0"/>
          <w:numId w:val="3"/>
        </w:numPr>
        <w:spacing w:after="0" w:line="240" w:lineRule="auto"/>
        <w:jc w:val="both"/>
        <w:rPr>
          <w:rFonts w:ascii="Times New Roman" w:eastAsia="Times New Roman" w:hAnsi="Times New Roman" w:cs="Times New Roman"/>
          <w:color w:val="000000" w:themeColor="text1"/>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розвитку регіональної інтеграції та кооперації;</w:t>
      </w:r>
    </w:p>
    <w:p w:rsidR="00D14A5D" w:rsidRPr="00C374E2" w:rsidRDefault="00D14A5D" w:rsidP="00AA7FB5">
      <w:pPr>
        <w:numPr>
          <w:ilvl w:val="0"/>
          <w:numId w:val="3"/>
        </w:numPr>
        <w:spacing w:after="0" w:line="240" w:lineRule="auto"/>
        <w:jc w:val="both"/>
        <w:rPr>
          <w:rFonts w:ascii="Times New Roman" w:eastAsia="Times New Roman" w:hAnsi="Times New Roman" w:cs="Times New Roman"/>
          <w:sz w:val="28"/>
          <w:szCs w:val="24"/>
          <w:lang w:val="uk-UA" w:eastAsia="ru-RU"/>
        </w:rPr>
      </w:pPr>
      <w:r w:rsidRPr="007732D4">
        <w:rPr>
          <w:rFonts w:ascii="Times New Roman" w:eastAsia="Times New Roman" w:hAnsi="Times New Roman" w:cs="Times New Roman"/>
          <w:color w:val="000000" w:themeColor="text1"/>
          <w:sz w:val="28"/>
          <w:szCs w:val="24"/>
          <w:lang w:val="uk-UA" w:eastAsia="ru-RU"/>
        </w:rPr>
        <w:t xml:space="preserve">підвищення якості міського планування з урахуванням </w:t>
      </w:r>
      <w:r w:rsidRPr="00C374E2">
        <w:rPr>
          <w:rFonts w:ascii="Times New Roman" w:eastAsia="Times New Roman" w:hAnsi="Times New Roman" w:cs="Times New Roman"/>
          <w:sz w:val="28"/>
          <w:szCs w:val="24"/>
          <w:lang w:val="uk-UA" w:eastAsia="ru-RU"/>
        </w:rPr>
        <w:t>потреб громади та сучасних європейських практик</w:t>
      </w:r>
      <w:r w:rsidR="00D0424F">
        <w:rPr>
          <w:rFonts w:ascii="Times New Roman" w:eastAsia="Times New Roman" w:hAnsi="Times New Roman" w:cs="Times New Roman"/>
          <w:sz w:val="28"/>
          <w:szCs w:val="24"/>
          <w:lang w:val="uk-UA" w:eastAsia="ru-RU"/>
        </w:rPr>
        <w:t>, зокрема пов</w:t>
      </w:r>
      <w:r w:rsidR="00D0424F" w:rsidRPr="00D0424F">
        <w:rPr>
          <w:rFonts w:ascii="Times New Roman" w:eastAsia="Times New Roman" w:hAnsi="Times New Roman" w:cs="Times New Roman"/>
          <w:sz w:val="28"/>
          <w:szCs w:val="24"/>
          <w:lang w:val="uk-UA" w:eastAsia="ru-RU"/>
        </w:rPr>
        <w:t>’</w:t>
      </w:r>
      <w:r w:rsidR="00D0424F">
        <w:rPr>
          <w:rFonts w:ascii="Times New Roman" w:eastAsia="Times New Roman" w:hAnsi="Times New Roman" w:cs="Times New Roman"/>
          <w:sz w:val="28"/>
          <w:szCs w:val="24"/>
          <w:lang w:val="uk-UA" w:eastAsia="ru-RU"/>
        </w:rPr>
        <w:t>язаних з відновленням м. Києва</w:t>
      </w:r>
      <w:r w:rsidRPr="00C374E2">
        <w:rPr>
          <w:rFonts w:ascii="Times New Roman" w:eastAsia="Times New Roman" w:hAnsi="Times New Roman" w:cs="Times New Roman"/>
          <w:sz w:val="28"/>
          <w:szCs w:val="24"/>
          <w:lang w:val="uk-UA" w:eastAsia="ru-RU"/>
        </w:rPr>
        <w:t>;</w:t>
      </w:r>
    </w:p>
    <w:p w:rsidR="00D14A5D" w:rsidRPr="00C374E2" w:rsidRDefault="00D14A5D" w:rsidP="00AA7FB5">
      <w:pPr>
        <w:numPr>
          <w:ilvl w:val="0"/>
          <w:numId w:val="3"/>
        </w:numPr>
        <w:spacing w:after="0" w:line="240" w:lineRule="auto"/>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створення гнучкої платформи для зручного ведення картографічної бази та інвентаризації інженерних мереж, автоматизація ведення технічної документації;</w:t>
      </w:r>
    </w:p>
    <w:p w:rsidR="00D14A5D" w:rsidRPr="00C374E2" w:rsidRDefault="00D14A5D" w:rsidP="00AA7FB5">
      <w:pPr>
        <w:numPr>
          <w:ilvl w:val="0"/>
          <w:numId w:val="3"/>
        </w:numPr>
        <w:spacing w:after="0" w:line="240" w:lineRule="auto"/>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забезпечення умов для надання публічного доступу до інформаційних ресурсів містобудівного кадастру;</w:t>
      </w:r>
    </w:p>
    <w:p w:rsidR="00D14A5D" w:rsidRPr="00C374E2" w:rsidRDefault="00D14A5D" w:rsidP="00AA7FB5">
      <w:pPr>
        <w:numPr>
          <w:ilvl w:val="0"/>
          <w:numId w:val="3"/>
        </w:numPr>
        <w:spacing w:after="0" w:line="240" w:lineRule="auto"/>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збільшення кількості іноземних та внутрішніх туристів;</w:t>
      </w:r>
    </w:p>
    <w:p w:rsidR="00D14A5D" w:rsidRDefault="00D14A5D" w:rsidP="00AA7FB5">
      <w:pPr>
        <w:numPr>
          <w:ilvl w:val="0"/>
          <w:numId w:val="3"/>
        </w:numPr>
        <w:spacing w:after="0" w:line="240" w:lineRule="auto"/>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створення електронної бази технічної документації на об’єкти нерухомого майна</w:t>
      </w:r>
      <w:r w:rsidR="00CA3793">
        <w:rPr>
          <w:rFonts w:ascii="Times New Roman" w:eastAsia="Times New Roman" w:hAnsi="Times New Roman" w:cs="Times New Roman"/>
          <w:sz w:val="28"/>
          <w:szCs w:val="24"/>
          <w:lang w:val="uk-UA" w:eastAsia="ru-RU"/>
        </w:rPr>
        <w:t>.</w:t>
      </w:r>
    </w:p>
    <w:p w:rsidR="00D14A5D" w:rsidRPr="005C1CD0" w:rsidRDefault="00D14A5D" w:rsidP="00D14A5D">
      <w:pPr>
        <w:spacing w:after="0" w:line="240" w:lineRule="auto"/>
        <w:rPr>
          <w:rFonts w:ascii="Times New Roman" w:eastAsia="Times New Roman" w:hAnsi="Times New Roman" w:cs="Times New Roman"/>
          <w:b/>
          <w:sz w:val="28"/>
          <w:szCs w:val="24"/>
          <w:lang w:val="uk-UA" w:eastAsia="ru-RU"/>
        </w:rPr>
        <w:sectPr w:rsidR="00D14A5D" w:rsidRPr="005C1CD0" w:rsidSect="00F64334">
          <w:pgSz w:w="11906" w:h="16838"/>
          <w:pgMar w:top="1134" w:right="567" w:bottom="1134" w:left="1418" w:header="851" w:footer="227" w:gutter="0"/>
          <w:cols w:space="708"/>
          <w:docGrid w:linePitch="381"/>
        </w:sectPr>
      </w:pPr>
    </w:p>
    <w:p w:rsidR="00D14A5D" w:rsidRPr="005C1CD0" w:rsidRDefault="00D14A5D" w:rsidP="00D14A5D">
      <w:pPr>
        <w:spacing w:after="240" w:line="240" w:lineRule="auto"/>
        <w:jc w:val="center"/>
        <w:rPr>
          <w:rFonts w:ascii="Times New Roman" w:eastAsia="Times New Roman" w:hAnsi="Times New Roman" w:cs="Times New Roman"/>
          <w:b/>
          <w:bCs/>
          <w:iCs/>
          <w:sz w:val="28"/>
          <w:szCs w:val="28"/>
          <w:lang w:val="uk-UA" w:eastAsia="ru-RU"/>
        </w:rPr>
      </w:pPr>
      <w:r w:rsidRPr="005C1CD0">
        <w:rPr>
          <w:rFonts w:ascii="Times New Roman" w:eastAsia="Times New Roman" w:hAnsi="Times New Roman" w:cs="Times New Roman"/>
          <w:b/>
          <w:sz w:val="28"/>
          <w:szCs w:val="24"/>
          <w:lang w:val="uk-UA" w:eastAsia="ru-RU"/>
        </w:rPr>
        <w:t xml:space="preserve">Орієнтовний фінансовий план </w:t>
      </w:r>
      <w:r w:rsidRPr="007235F1">
        <w:rPr>
          <w:rFonts w:ascii="Times New Roman" w:eastAsia="Times New Roman" w:hAnsi="Times New Roman" w:cs="Times New Roman"/>
          <w:b/>
          <w:bCs/>
          <w:iCs/>
          <w:sz w:val="28"/>
          <w:szCs w:val="28"/>
          <w:lang w:val="uk-UA" w:eastAsia="ru-RU"/>
        </w:rPr>
        <w:t>Програми</w:t>
      </w:r>
      <w:r w:rsidR="00FB36DB" w:rsidRPr="007235F1">
        <w:rPr>
          <w:rFonts w:ascii="Times New Roman" w:eastAsia="Times New Roman" w:hAnsi="Times New Roman" w:cs="Times New Roman"/>
          <w:b/>
          <w:bCs/>
          <w:iCs/>
          <w:sz w:val="28"/>
          <w:szCs w:val="28"/>
          <w:lang w:val="uk-UA" w:eastAsia="ru-RU"/>
        </w:rPr>
        <w:t xml:space="preserve"> розвитку</w:t>
      </w:r>
      <w:r w:rsidRPr="005C1CD0">
        <w:rPr>
          <w:rFonts w:ascii="Times New Roman" w:eastAsia="Times New Roman" w:hAnsi="Times New Roman" w:cs="Times New Roman"/>
          <w:b/>
          <w:bCs/>
          <w:iCs/>
          <w:sz w:val="28"/>
          <w:szCs w:val="28"/>
          <w:lang w:val="uk-UA" w:eastAsia="ru-RU"/>
        </w:rPr>
        <w:t> 1. Підвищення рівня конкурентоспроможності економіки міста Києва</w:t>
      </w:r>
    </w:p>
    <w:tbl>
      <w:tblPr>
        <w:tblStyle w:val="-412"/>
        <w:tblW w:w="5000" w:type="pct"/>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2954"/>
        <w:gridCol w:w="1141"/>
        <w:gridCol w:w="1050"/>
        <w:gridCol w:w="1141"/>
        <w:gridCol w:w="1050"/>
        <w:gridCol w:w="1141"/>
        <w:gridCol w:w="1088"/>
        <w:gridCol w:w="1141"/>
        <w:gridCol w:w="1063"/>
        <w:gridCol w:w="1034"/>
        <w:gridCol w:w="1216"/>
        <w:gridCol w:w="1655"/>
      </w:tblGrid>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2"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rPr>
                <w:rFonts w:eastAsia="Calibri"/>
                <w:lang w:val="uk-UA"/>
              </w:rPr>
            </w:pPr>
            <w:r w:rsidRPr="005C1CD0">
              <w:rPr>
                <w:rFonts w:eastAsia="Calibri"/>
                <w:color w:val="000000"/>
                <w:lang w:val="uk-UA"/>
              </w:rPr>
              <w:t>Номер і назва технічного завдання на проєкт регіонального розвитку</w:t>
            </w:r>
          </w:p>
        </w:tc>
        <w:tc>
          <w:tcPr>
            <w:tcW w:w="2812" w:type="pct"/>
            <w:gridSpan w:val="8"/>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Обсяг фінансування, тис. грн</w:t>
            </w:r>
          </w:p>
        </w:tc>
        <w:tc>
          <w:tcPr>
            <w:tcW w:w="718"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lang w:val="uk-UA"/>
              </w:rPr>
            </w:pPr>
            <w:r w:rsidRPr="005C1CD0">
              <w:rPr>
                <w:rFonts w:eastAsia="Calibri"/>
                <w:color w:val="000000"/>
                <w:lang w:val="uk-UA"/>
              </w:rPr>
              <w:t>Обсяг фінансування за весь період, тис. грн</w:t>
            </w:r>
          </w:p>
        </w:tc>
        <w:tc>
          <w:tcPr>
            <w:tcW w:w="528"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lang w:val="uk-UA"/>
              </w:rPr>
            </w:pPr>
            <w:r w:rsidRPr="005C1CD0">
              <w:rPr>
                <w:rFonts w:eastAsia="Calibri"/>
                <w:color w:val="000000"/>
                <w:lang w:val="uk-UA"/>
              </w:rPr>
              <w:t>Загальний обсяг фінансування, тис. грн</w:t>
            </w: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2"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rFonts w:eastAsia="Calibri"/>
                <w:lang w:val="uk-UA"/>
              </w:rPr>
            </w:pPr>
          </w:p>
        </w:tc>
        <w:tc>
          <w:tcPr>
            <w:tcW w:w="699"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2021 рік</w:t>
            </w:r>
          </w:p>
        </w:tc>
        <w:tc>
          <w:tcPr>
            <w:tcW w:w="699"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2022 рік</w:t>
            </w:r>
          </w:p>
        </w:tc>
        <w:tc>
          <w:tcPr>
            <w:tcW w:w="711"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2023 рік</w:t>
            </w:r>
          </w:p>
        </w:tc>
        <w:tc>
          <w:tcPr>
            <w:tcW w:w="703" w:type="pct"/>
            <w:gridSpan w:val="2"/>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2024 рік</w:t>
            </w:r>
          </w:p>
        </w:tc>
        <w:tc>
          <w:tcPr>
            <w:tcW w:w="330"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приватні інвестори</w:t>
            </w:r>
          </w:p>
        </w:tc>
        <w:tc>
          <w:tcPr>
            <w:tcW w:w="388"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міжнародна допомога</w:t>
            </w:r>
          </w:p>
        </w:tc>
        <w:tc>
          <w:tcPr>
            <w:tcW w:w="528"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2"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rFonts w:eastAsia="Calibri"/>
                <w:lang w:val="uk-UA"/>
              </w:rPr>
            </w:pP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35"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35"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47"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39"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30"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c>
          <w:tcPr>
            <w:tcW w:w="388"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c>
          <w:tcPr>
            <w:tcW w:w="528"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lang w:val="uk-UA"/>
              </w:rPr>
            </w:pPr>
            <w:r w:rsidRPr="005C1CD0">
              <w:rPr>
                <w:color w:val="000000"/>
                <w:lang w:val="uk-UA"/>
              </w:rPr>
              <w:t>1</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2</w:t>
            </w:r>
          </w:p>
        </w:tc>
        <w:tc>
          <w:tcPr>
            <w:tcW w:w="335"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3</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4</w:t>
            </w:r>
          </w:p>
        </w:tc>
        <w:tc>
          <w:tcPr>
            <w:tcW w:w="335"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5</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6</w:t>
            </w:r>
          </w:p>
        </w:tc>
        <w:tc>
          <w:tcPr>
            <w:tcW w:w="347"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7</w:t>
            </w:r>
          </w:p>
        </w:tc>
        <w:tc>
          <w:tcPr>
            <w:tcW w:w="364"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8</w:t>
            </w:r>
          </w:p>
        </w:tc>
        <w:tc>
          <w:tcPr>
            <w:tcW w:w="339"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9</w:t>
            </w:r>
          </w:p>
        </w:tc>
        <w:tc>
          <w:tcPr>
            <w:tcW w:w="330"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10</w:t>
            </w:r>
          </w:p>
        </w:tc>
        <w:tc>
          <w:tcPr>
            <w:tcW w:w="388"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11</w:t>
            </w:r>
          </w:p>
        </w:tc>
        <w:tc>
          <w:tcPr>
            <w:tcW w:w="528"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12</w:t>
            </w:r>
          </w:p>
        </w:tc>
      </w:tr>
      <w:tr w:rsidR="009F59C3" w:rsidRPr="005C1CD0" w:rsidTr="001A4CDB">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942" w:type="pct"/>
            <w:shd w:val="clear" w:color="auto" w:fill="CDFAFF"/>
          </w:tcPr>
          <w:p w:rsidR="009F59C3" w:rsidRPr="005C1CD0" w:rsidRDefault="009F59C3" w:rsidP="009F59C3">
            <w:pPr>
              <w:spacing w:before="40" w:after="8"/>
              <w:rPr>
                <w:lang w:val="uk-UA" w:eastAsia="uk-UA"/>
              </w:rPr>
            </w:pPr>
            <w:r w:rsidRPr="005C1CD0">
              <w:rPr>
                <w:lang w:val="uk-UA" w:eastAsia="uk-UA"/>
              </w:rPr>
              <w:t>1.1.1. Конкурентоспроможна промисловість як драйвер розвитку столичної економіки</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35"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A7472E">
              <w:rPr>
                <w:lang w:val="uk-UA"/>
              </w:rPr>
              <w:t>6910,0</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35"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lang w:val="en-US" w:eastAsia="uk-UA"/>
              </w:rPr>
            </w:pPr>
            <w:r w:rsidRPr="005C1CD0">
              <w:rPr>
                <w:lang w:val="uk-UA" w:eastAsia="uk-UA"/>
              </w:rPr>
              <w:t>7</w:t>
            </w:r>
            <w:r w:rsidR="00A7472E">
              <w:rPr>
                <w:lang w:val="uk-UA" w:eastAsia="uk-UA"/>
              </w:rPr>
              <w:t>870</w:t>
            </w:r>
            <w:r w:rsidRPr="005C1CD0">
              <w:rPr>
                <w:lang w:val="en-US" w:eastAsia="uk-UA"/>
              </w:rPr>
              <w:t>,0</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47"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lang w:val="en-US" w:eastAsia="uk-UA"/>
              </w:rPr>
            </w:pPr>
            <w:r w:rsidRPr="005C1CD0">
              <w:rPr>
                <w:lang w:val="en-US"/>
              </w:rPr>
              <w:t>570,0</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rFonts w:eastAsia="Calibri"/>
                <w:lang w:val="uk-UA" w:eastAsia="uk-UA"/>
              </w:rPr>
              <w:t>–</w:t>
            </w:r>
          </w:p>
        </w:tc>
        <w:tc>
          <w:tcPr>
            <w:tcW w:w="339"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rFonts w:eastAsia="Calibri"/>
                <w:lang w:val="uk-UA" w:eastAsia="uk-UA"/>
              </w:rPr>
              <w:t>–</w:t>
            </w:r>
          </w:p>
        </w:tc>
        <w:tc>
          <w:tcPr>
            <w:tcW w:w="330"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rFonts w:eastAsia="Calibri"/>
                <w:lang w:val="en-US" w:eastAsia="uk-UA"/>
              </w:rPr>
              <w:t>160</w:t>
            </w:r>
            <w:r w:rsidRPr="005C1CD0">
              <w:rPr>
                <w:rFonts w:eastAsia="Calibri"/>
                <w:lang w:val="uk-UA" w:eastAsia="uk-UA"/>
              </w:rPr>
              <w:t>,0*</w:t>
            </w:r>
          </w:p>
        </w:tc>
        <w:tc>
          <w:tcPr>
            <w:tcW w:w="388"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528" w:type="pct"/>
            <w:shd w:val="clear" w:color="000000" w:fill="CDFAFF"/>
          </w:tcPr>
          <w:p w:rsidR="009F59C3" w:rsidRDefault="009F59C3" w:rsidP="009F59C3">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A7472E">
              <w:rPr>
                <w:b/>
                <w:bCs/>
                <w:color w:val="000000"/>
              </w:rPr>
              <w:t>15</w:t>
            </w:r>
            <w:r w:rsidR="00A7472E" w:rsidRPr="00A7472E">
              <w:rPr>
                <w:b/>
                <w:bCs/>
                <w:color w:val="000000"/>
                <w:lang w:val="uk-UA"/>
              </w:rPr>
              <w:t>35</w:t>
            </w:r>
            <w:r w:rsidRPr="00A7472E">
              <w:rPr>
                <w:b/>
                <w:bCs/>
                <w:color w:val="000000"/>
              </w:rPr>
              <w:t>0,0</w:t>
            </w:r>
          </w:p>
        </w:tc>
      </w:tr>
      <w:tr w:rsidR="009F59C3" w:rsidRPr="005C1CD0" w:rsidTr="001A4CDB">
        <w:trPr>
          <w:trHeight w:val="1336"/>
        </w:trPr>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rsidR="009F59C3" w:rsidRPr="005C1CD0" w:rsidRDefault="009F59C3" w:rsidP="009F59C3">
            <w:pPr>
              <w:spacing w:before="40" w:after="8"/>
              <w:rPr>
                <w:rFonts w:eastAsia="Calibri"/>
                <w:lang w:val="uk-UA" w:eastAsia="uk-UA"/>
              </w:rPr>
            </w:pPr>
            <w:r w:rsidRPr="005C1CD0">
              <w:rPr>
                <w:lang w:val="uk-UA" w:eastAsia="uk-UA"/>
              </w:rPr>
              <w:t>1.1.2. Надання фінансово-кредитної підтримки суб’єктам малого та середнього підприємництва у м. Києві</w:t>
            </w:r>
          </w:p>
        </w:tc>
        <w:tc>
          <w:tcPr>
            <w:tcW w:w="364"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5"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9000,0</w:t>
            </w:r>
          </w:p>
        </w:tc>
        <w:tc>
          <w:tcPr>
            <w:tcW w:w="364"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5"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en-US"/>
              </w:rPr>
              <w:t>10000</w:t>
            </w:r>
            <w:r w:rsidRPr="005C1CD0">
              <w:rPr>
                <w:lang w:val="uk-UA"/>
              </w:rPr>
              <w:t>,0</w:t>
            </w:r>
          </w:p>
        </w:tc>
        <w:tc>
          <w:tcPr>
            <w:tcW w:w="364"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rPr>
              <w:t>65046,2</w:t>
            </w:r>
          </w:p>
        </w:tc>
        <w:tc>
          <w:tcPr>
            <w:tcW w:w="364"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9" w:type="pct"/>
          </w:tcPr>
          <w:p w:rsidR="009F59C3" w:rsidRPr="00D81FD8"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highlight w:val="yellow"/>
                <w:lang w:val="uk-UA"/>
              </w:rPr>
            </w:pPr>
            <w:r w:rsidRPr="00D81FD8">
              <w:rPr>
                <w:rFonts w:eastAsia="Calibri"/>
                <w:color w:val="000000" w:themeColor="text1"/>
                <w:lang w:val="uk-UA"/>
              </w:rPr>
              <w:t>100000,0</w:t>
            </w:r>
          </w:p>
        </w:tc>
        <w:tc>
          <w:tcPr>
            <w:tcW w:w="330"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8"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528" w:type="pct"/>
            <w:shd w:val="clear" w:color="000000" w:fill="CDFAFF"/>
          </w:tcPr>
          <w:p w:rsidR="009F59C3"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184046,2</w:t>
            </w:r>
          </w:p>
        </w:tc>
      </w:tr>
      <w:tr w:rsidR="009F59C3" w:rsidRPr="005C1CD0" w:rsidTr="001A4CDB">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942" w:type="pct"/>
            <w:shd w:val="clear" w:color="auto" w:fill="CDFAFF"/>
          </w:tcPr>
          <w:p w:rsidR="009F59C3" w:rsidRPr="005C1CD0" w:rsidRDefault="009F59C3" w:rsidP="009F59C3">
            <w:pPr>
              <w:spacing w:before="40" w:after="8"/>
              <w:rPr>
                <w:lang w:val="uk-UA" w:eastAsia="uk-UA"/>
              </w:rPr>
            </w:pPr>
            <w:r w:rsidRPr="005C1CD0">
              <w:rPr>
                <w:lang w:val="uk-UA" w:eastAsia="uk-UA"/>
              </w:rPr>
              <w:t>1.2.3. Розробка Концепції створення та функціонування промислового вузла «Київська бізнес-гавань» (яка стане основою для розробки концепції індустріального парку)</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1000,0</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2000,0</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9"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0"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8"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528" w:type="pct"/>
            <w:shd w:val="clear" w:color="000000" w:fill="CDFAFF"/>
          </w:tcPr>
          <w:p w:rsidR="009F59C3" w:rsidRDefault="009F59C3" w:rsidP="009F59C3">
            <w:pPr>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3000,0</w:t>
            </w:r>
          </w:p>
        </w:tc>
      </w:tr>
      <w:tr w:rsidR="009F59C3" w:rsidRPr="005C1CD0" w:rsidTr="001A4CDB">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rsidR="009F59C3" w:rsidRPr="005C1CD0" w:rsidRDefault="009F59C3" w:rsidP="009F59C3">
            <w:pPr>
              <w:spacing w:before="40" w:after="8"/>
              <w:rPr>
                <w:lang w:val="uk-UA" w:eastAsia="uk-UA"/>
              </w:rPr>
            </w:pPr>
            <w:r w:rsidRPr="005C1CD0">
              <w:rPr>
                <w:lang w:val="uk-UA" w:eastAsia="uk-UA"/>
              </w:rPr>
              <w:t>1.2.4. Популяризація інвестиційного потенціалу міста Києва</w:t>
            </w:r>
          </w:p>
        </w:tc>
        <w:tc>
          <w:tcPr>
            <w:tcW w:w="364" w:type="pct"/>
            <w:shd w:val="clear" w:color="auto" w:fill="auto"/>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auto"/>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8265,8</w:t>
            </w:r>
          </w:p>
        </w:tc>
        <w:tc>
          <w:tcPr>
            <w:tcW w:w="364" w:type="pct"/>
            <w:shd w:val="clear" w:color="auto" w:fill="auto"/>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auto"/>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8729,0</w:t>
            </w:r>
          </w:p>
        </w:tc>
        <w:tc>
          <w:tcPr>
            <w:tcW w:w="364" w:type="pct"/>
            <w:shd w:val="clear" w:color="auto" w:fill="auto"/>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auto"/>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8923,9</w:t>
            </w:r>
          </w:p>
        </w:tc>
        <w:tc>
          <w:tcPr>
            <w:tcW w:w="364" w:type="pct"/>
          </w:tcPr>
          <w:p w:rsidR="009F59C3" w:rsidRPr="005C1CD0"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9" w:type="pct"/>
          </w:tcPr>
          <w:p w:rsidR="009F59C3" w:rsidRPr="008E11C7"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8E11C7">
              <w:rPr>
                <w:rFonts w:eastAsia="Calibri"/>
                <w:lang w:val="uk-UA"/>
              </w:rPr>
              <w:t>8207,0</w:t>
            </w:r>
          </w:p>
        </w:tc>
        <w:tc>
          <w:tcPr>
            <w:tcW w:w="330" w:type="pct"/>
            <w:shd w:val="clear" w:color="auto" w:fill="auto"/>
          </w:tcPr>
          <w:p w:rsidR="009F59C3" w:rsidRPr="008E11C7"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8E11C7">
              <w:rPr>
                <w:rFonts w:eastAsia="Calibri"/>
                <w:lang w:val="uk-UA"/>
              </w:rPr>
              <w:t>–</w:t>
            </w:r>
          </w:p>
        </w:tc>
        <w:tc>
          <w:tcPr>
            <w:tcW w:w="388" w:type="pct"/>
            <w:shd w:val="clear" w:color="auto" w:fill="auto"/>
          </w:tcPr>
          <w:p w:rsidR="009F59C3" w:rsidRPr="008E11C7"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8E11C7">
              <w:rPr>
                <w:rFonts w:eastAsia="Calibri"/>
                <w:lang w:val="uk-UA"/>
              </w:rPr>
              <w:t>–</w:t>
            </w:r>
          </w:p>
        </w:tc>
        <w:tc>
          <w:tcPr>
            <w:tcW w:w="528" w:type="pct"/>
            <w:shd w:val="clear" w:color="000000" w:fill="CDFAFF"/>
          </w:tcPr>
          <w:p w:rsidR="009F59C3"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34125,7</w:t>
            </w:r>
          </w:p>
        </w:tc>
      </w:tr>
      <w:tr w:rsidR="009F59C3" w:rsidRPr="005C1CD0" w:rsidTr="001A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shd w:val="clear" w:color="auto" w:fill="CDFAFF"/>
          </w:tcPr>
          <w:p w:rsidR="009F59C3" w:rsidRPr="005C1CD0" w:rsidRDefault="009F59C3" w:rsidP="009F59C3">
            <w:pPr>
              <w:spacing w:before="40" w:after="8"/>
              <w:rPr>
                <w:rFonts w:eastAsia="Calibri"/>
                <w:lang w:val="uk-UA"/>
              </w:rPr>
            </w:pPr>
            <w:r w:rsidRPr="005C1CD0">
              <w:rPr>
                <w:lang w:val="uk-UA" w:eastAsia="uk-UA"/>
              </w:rPr>
              <w:t>1.3.5. Профорієнтаційні заходи для молоді з метою успішної самореалізації на ринку праці</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1610,3</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rFonts w:eastAsia="Calibri"/>
                <w:lang w:val="en-US"/>
              </w:rPr>
              <w:t>1610,3</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rFonts w:eastAsia="Calibri"/>
                <w:lang w:val="en-US"/>
              </w:rPr>
              <w:t>615,8</w:t>
            </w:r>
          </w:p>
        </w:tc>
        <w:tc>
          <w:tcPr>
            <w:tcW w:w="364"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9"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rFonts w:eastAsia="Calibri"/>
                <w:lang w:val="en-US"/>
              </w:rPr>
              <w:t>615,8</w:t>
            </w:r>
          </w:p>
        </w:tc>
        <w:tc>
          <w:tcPr>
            <w:tcW w:w="330"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8" w:type="pct"/>
            <w:shd w:val="clear" w:color="auto" w:fill="CDFAFF"/>
          </w:tcPr>
          <w:p w:rsidR="009F59C3" w:rsidRPr="005C1CD0"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528" w:type="pct"/>
            <w:shd w:val="clear" w:color="000000" w:fill="CDFAFF"/>
          </w:tcPr>
          <w:p w:rsidR="009F59C3" w:rsidRDefault="009F59C3" w:rsidP="009F59C3">
            <w:pPr>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4452,2</w:t>
            </w:r>
          </w:p>
        </w:tc>
      </w:tr>
      <w:tr w:rsidR="009F59C3" w:rsidRPr="005C1CD0" w:rsidTr="001A4CDB">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rsidR="009F59C3" w:rsidRDefault="009F59C3" w:rsidP="009F59C3">
            <w:pPr>
              <w:spacing w:before="40" w:after="8"/>
              <w:rPr>
                <w:lang w:val="uk-UA" w:eastAsia="uk-UA"/>
              </w:rPr>
            </w:pPr>
            <w:r w:rsidRPr="005C1CD0">
              <w:rPr>
                <w:lang w:val="uk-UA" w:eastAsia="uk-UA"/>
              </w:rPr>
              <w:t>1.4.6. Підвищення якості міського планування з урахуванням потреб громади та сучасних європейських практик</w:t>
            </w:r>
          </w:p>
          <w:p w:rsidR="00711842" w:rsidRPr="005C1CD0" w:rsidRDefault="00711842" w:rsidP="009F59C3">
            <w:pPr>
              <w:spacing w:before="40" w:after="8"/>
              <w:rPr>
                <w:rFonts w:eastAsia="Calibri"/>
                <w:lang w:val="uk-UA"/>
              </w:rPr>
            </w:pPr>
          </w:p>
        </w:tc>
        <w:tc>
          <w:tcPr>
            <w:tcW w:w="364"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5"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8186,6</w:t>
            </w:r>
          </w:p>
        </w:tc>
        <w:tc>
          <w:tcPr>
            <w:tcW w:w="364"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5"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en-US"/>
              </w:rPr>
              <w:t>2</w:t>
            </w:r>
            <w:r w:rsidRPr="005C1CD0">
              <w:rPr>
                <w:lang w:val="uk-UA"/>
              </w:rPr>
              <w:t>000,0</w:t>
            </w:r>
          </w:p>
        </w:tc>
        <w:tc>
          <w:tcPr>
            <w:tcW w:w="364"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64"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39"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rPr>
              <w:t>10456</w:t>
            </w:r>
            <w:r w:rsidRPr="005C1CD0">
              <w:rPr>
                <w:lang w:val="uk-UA"/>
              </w:rPr>
              <w:t>,</w:t>
            </w:r>
            <w:r w:rsidRPr="005C1CD0">
              <w:rPr>
                <w:lang w:val="en-US"/>
              </w:rPr>
              <w:t>0</w:t>
            </w:r>
          </w:p>
        </w:tc>
        <w:tc>
          <w:tcPr>
            <w:tcW w:w="330"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8" w:type="pct"/>
          </w:tcPr>
          <w:p w:rsidR="009F59C3" w:rsidRPr="005C1CD0" w:rsidRDefault="009F59C3" w:rsidP="009F59C3">
            <w:pPr>
              <w:keepNext/>
              <w:keepLines/>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528" w:type="pct"/>
            <w:shd w:val="clear" w:color="000000" w:fill="CDFAFF"/>
          </w:tcPr>
          <w:p w:rsidR="009F59C3"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Pr>
                <w:b/>
                <w:bCs/>
                <w:color w:val="000000"/>
              </w:rPr>
              <w:t>20642,6</w:t>
            </w:r>
          </w:p>
        </w:tc>
      </w:tr>
      <w:tr w:rsidR="009F59C3" w:rsidRPr="005C1CD0" w:rsidTr="001A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shd w:val="clear" w:color="auto" w:fill="CDFAFF"/>
          </w:tcPr>
          <w:p w:rsidR="009F59C3" w:rsidRPr="005C1CD0" w:rsidRDefault="009F59C3" w:rsidP="00711842">
            <w:pPr>
              <w:widowControl w:val="0"/>
              <w:spacing w:before="40" w:after="8"/>
              <w:rPr>
                <w:rFonts w:eastAsia="Calibri"/>
                <w:lang w:val="uk-UA"/>
              </w:rPr>
            </w:pPr>
            <w:r w:rsidRPr="005C1CD0">
              <w:rPr>
                <w:lang w:val="uk-UA" w:eastAsia="uk-UA"/>
              </w:rPr>
              <w:t>1.4.7. Розвиток об’єктів міського простору</w:t>
            </w:r>
          </w:p>
        </w:tc>
        <w:tc>
          <w:tcPr>
            <w:tcW w:w="364"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25870,0</w:t>
            </w:r>
          </w:p>
        </w:tc>
        <w:tc>
          <w:tcPr>
            <w:tcW w:w="364"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5"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rFonts w:eastAsia="Calibri"/>
                <w:lang w:val="en-US"/>
              </w:rPr>
              <w:t>29000,0</w:t>
            </w:r>
          </w:p>
        </w:tc>
        <w:tc>
          <w:tcPr>
            <w:tcW w:w="364"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64"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39"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rPr>
              <w:t>10664</w:t>
            </w:r>
            <w:r w:rsidRPr="005C1CD0">
              <w:rPr>
                <w:lang w:val="uk-UA"/>
              </w:rPr>
              <w:t>,</w:t>
            </w:r>
            <w:r w:rsidRPr="005C1CD0">
              <w:rPr>
                <w:lang w:val="en-US"/>
              </w:rPr>
              <w:t>0</w:t>
            </w:r>
          </w:p>
        </w:tc>
        <w:tc>
          <w:tcPr>
            <w:tcW w:w="330"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8" w:type="pct"/>
            <w:shd w:val="clear" w:color="auto" w:fill="CDFAFF"/>
          </w:tcPr>
          <w:p w:rsidR="009F59C3" w:rsidRPr="005C1CD0" w:rsidRDefault="009F59C3" w:rsidP="00711842">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528" w:type="pct"/>
            <w:shd w:val="clear" w:color="000000" w:fill="CDFAFF"/>
          </w:tcPr>
          <w:p w:rsidR="009F59C3" w:rsidRDefault="009F59C3" w:rsidP="00711842">
            <w:pPr>
              <w:widowControl w:val="0"/>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65534,0</w:t>
            </w:r>
          </w:p>
        </w:tc>
      </w:tr>
      <w:tr w:rsidR="009F59C3" w:rsidRPr="00063B9B" w:rsidTr="001A4CDB">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rsidR="009F59C3" w:rsidRPr="00063B9B" w:rsidRDefault="009F59C3" w:rsidP="009F59C3">
            <w:pPr>
              <w:spacing w:before="40" w:after="8"/>
              <w:rPr>
                <w:rFonts w:eastAsia="Calibri"/>
                <w:lang w:val="uk-UA"/>
              </w:rPr>
            </w:pPr>
            <w:r w:rsidRPr="00063B9B">
              <w:rPr>
                <w:lang w:val="uk-UA" w:eastAsia="uk-UA"/>
              </w:rPr>
              <w:t>1.5.8. </w:t>
            </w:r>
            <w:proofErr w:type="spellStart"/>
            <w:r w:rsidRPr="00063B9B">
              <w:rPr>
                <w:lang w:val="uk-UA" w:eastAsia="uk-UA"/>
              </w:rPr>
              <w:t>Smart-steps</w:t>
            </w:r>
            <w:proofErr w:type="spellEnd"/>
            <w:r w:rsidRPr="00063B9B">
              <w:rPr>
                <w:lang w:val="uk-UA" w:eastAsia="uk-UA"/>
              </w:rPr>
              <w:t xml:space="preserve"> до розвитку туристичного потенціалу міста Києва</w:t>
            </w:r>
          </w:p>
        </w:tc>
        <w:tc>
          <w:tcPr>
            <w:tcW w:w="364"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35"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29409,0</w:t>
            </w:r>
          </w:p>
        </w:tc>
        <w:tc>
          <w:tcPr>
            <w:tcW w:w="364"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35"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063B9B">
              <w:rPr>
                <w:lang w:val="en-US" w:eastAsia="uk-UA"/>
              </w:rPr>
              <w:t>35196</w:t>
            </w:r>
            <w:r w:rsidRPr="00063B9B">
              <w:rPr>
                <w:lang w:val="uk-UA" w:eastAsia="uk-UA"/>
              </w:rPr>
              <w:t>,</w:t>
            </w:r>
            <w:r w:rsidRPr="00063B9B">
              <w:rPr>
                <w:lang w:val="en-US" w:eastAsia="uk-UA"/>
              </w:rPr>
              <w:t>3</w:t>
            </w:r>
          </w:p>
        </w:tc>
        <w:tc>
          <w:tcPr>
            <w:tcW w:w="364"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47"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063B9B">
              <w:rPr>
                <w:lang w:val="en-US" w:eastAsia="uk-UA"/>
              </w:rPr>
              <w:t>18932</w:t>
            </w:r>
            <w:r w:rsidRPr="00063B9B">
              <w:rPr>
                <w:lang w:val="uk-UA" w:eastAsia="uk-UA"/>
              </w:rPr>
              <w:t>,</w:t>
            </w:r>
            <w:r w:rsidRPr="00063B9B">
              <w:rPr>
                <w:lang w:val="en-US" w:eastAsia="uk-UA"/>
              </w:rPr>
              <w:t>8</w:t>
            </w:r>
          </w:p>
        </w:tc>
        <w:tc>
          <w:tcPr>
            <w:tcW w:w="364"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39"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lang w:val="uk-UA" w:eastAsia="uk-UA"/>
              </w:rPr>
              <w:t>38228,0</w:t>
            </w:r>
          </w:p>
        </w:tc>
        <w:tc>
          <w:tcPr>
            <w:tcW w:w="330"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8" w:type="pct"/>
          </w:tcPr>
          <w:p w:rsidR="009F59C3" w:rsidRPr="00063B9B" w:rsidRDefault="009F59C3" w:rsidP="009F59C3">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528" w:type="pct"/>
            <w:shd w:val="clear" w:color="000000" w:fill="CDFAFF"/>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121766,1</w:t>
            </w:r>
          </w:p>
        </w:tc>
      </w:tr>
      <w:tr w:rsidR="009F59C3" w:rsidRPr="00063B9B" w:rsidTr="001A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shd w:val="clear" w:color="auto" w:fill="CDFAFF"/>
          </w:tcPr>
          <w:p w:rsidR="009F59C3" w:rsidRPr="00063B9B" w:rsidRDefault="009F59C3" w:rsidP="009F59C3">
            <w:pPr>
              <w:spacing w:before="40" w:after="8"/>
              <w:rPr>
                <w:rFonts w:eastAsia="Calibri"/>
                <w:lang w:val="uk-UA"/>
              </w:rPr>
            </w:pPr>
            <w:r w:rsidRPr="00063B9B">
              <w:rPr>
                <w:rFonts w:eastAsia="Calibri"/>
                <w:lang w:val="uk-UA"/>
              </w:rPr>
              <w:t xml:space="preserve">1.6.9. Створення електронної бази даних технічної документації на об’єкти нерухомого майна м. Києва </w:t>
            </w:r>
          </w:p>
        </w:tc>
        <w:tc>
          <w:tcPr>
            <w:tcW w:w="364"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35"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29000,0</w:t>
            </w:r>
          </w:p>
        </w:tc>
        <w:tc>
          <w:tcPr>
            <w:tcW w:w="364"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35"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lang w:val="en-US"/>
              </w:rPr>
              <w:t>250</w:t>
            </w:r>
            <w:r w:rsidRPr="00063B9B">
              <w:rPr>
                <w:lang w:val="uk-UA"/>
              </w:rPr>
              <w:t>00,0</w:t>
            </w:r>
          </w:p>
        </w:tc>
        <w:tc>
          <w:tcPr>
            <w:tcW w:w="364"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47"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lang w:val="en-US"/>
              </w:rPr>
              <w:t>36600</w:t>
            </w:r>
            <w:r w:rsidRPr="00063B9B">
              <w:rPr>
                <w:lang w:val="uk-UA"/>
              </w:rPr>
              <w:t>,0</w:t>
            </w:r>
          </w:p>
        </w:tc>
        <w:tc>
          <w:tcPr>
            <w:tcW w:w="364"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39" w:type="pct"/>
            <w:shd w:val="clear" w:color="auto" w:fill="CDFAFF"/>
          </w:tcPr>
          <w:p w:rsidR="009F59C3" w:rsidRPr="00063B9B" w:rsidRDefault="009F59C3" w:rsidP="00A2624E">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lang w:val="en-US"/>
              </w:rPr>
              <w:t>42</w:t>
            </w:r>
            <w:r w:rsidR="00A2624E" w:rsidRPr="00063B9B">
              <w:t>400</w:t>
            </w:r>
            <w:r w:rsidRPr="00063B9B">
              <w:rPr>
                <w:lang w:val="uk-UA"/>
              </w:rPr>
              <w:t>,0</w:t>
            </w:r>
          </w:p>
        </w:tc>
        <w:tc>
          <w:tcPr>
            <w:tcW w:w="330"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8" w:type="pct"/>
            <w:shd w:val="clear" w:color="auto" w:fill="CDFAFF"/>
          </w:tcPr>
          <w:p w:rsidR="009F59C3" w:rsidRPr="00063B9B" w:rsidRDefault="009F59C3" w:rsidP="009F59C3">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528" w:type="pct"/>
            <w:shd w:val="clear" w:color="000000" w:fill="CDFAFF"/>
          </w:tcPr>
          <w:p w:rsidR="009F59C3" w:rsidRPr="00063B9B" w:rsidRDefault="009F59C3" w:rsidP="006F05EC">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063B9B">
              <w:rPr>
                <w:b/>
                <w:bCs/>
                <w:color w:val="000000"/>
              </w:rPr>
              <w:t>13</w:t>
            </w:r>
            <w:r w:rsidR="00A2624E" w:rsidRPr="00063B9B">
              <w:rPr>
                <w:b/>
                <w:bCs/>
                <w:color w:val="000000"/>
              </w:rPr>
              <w:t>3</w:t>
            </w:r>
            <w:r w:rsidR="006F05EC" w:rsidRPr="00063B9B">
              <w:rPr>
                <w:b/>
                <w:bCs/>
                <w:color w:val="000000"/>
              </w:rPr>
              <w:t>000</w:t>
            </w:r>
            <w:r w:rsidRPr="00063B9B">
              <w:rPr>
                <w:b/>
                <w:bCs/>
                <w:color w:val="000000"/>
              </w:rPr>
              <w:t>,0</w:t>
            </w:r>
          </w:p>
        </w:tc>
      </w:tr>
      <w:tr w:rsidR="009F59C3" w:rsidRPr="005C1CD0" w:rsidTr="007F461C">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rsidR="009F59C3" w:rsidRPr="00063B9B" w:rsidRDefault="009F59C3" w:rsidP="009F59C3">
            <w:pPr>
              <w:spacing w:before="40" w:after="8"/>
              <w:rPr>
                <w:rFonts w:eastAsia="Calibri"/>
                <w:lang w:val="uk-UA"/>
              </w:rPr>
            </w:pPr>
            <w:r w:rsidRPr="00063B9B">
              <w:rPr>
                <w:rFonts w:eastAsia="Calibri"/>
                <w:lang w:val="uk-UA"/>
              </w:rPr>
              <w:t xml:space="preserve">Всього за Програмою </w:t>
            </w:r>
            <w:r w:rsidR="00FE7488" w:rsidRPr="007235F1">
              <w:rPr>
                <w:rFonts w:eastAsia="Calibri"/>
                <w:lang w:val="uk-UA"/>
              </w:rPr>
              <w:t xml:space="preserve">розвитку </w:t>
            </w:r>
            <w:r w:rsidRPr="007235F1">
              <w:rPr>
                <w:rFonts w:eastAsia="Calibri"/>
                <w:lang w:val="uk-UA"/>
              </w:rPr>
              <w:t>1</w:t>
            </w:r>
          </w:p>
        </w:tc>
        <w:tc>
          <w:tcPr>
            <w:tcW w:w="364"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w:t>
            </w:r>
          </w:p>
        </w:tc>
        <w:tc>
          <w:tcPr>
            <w:tcW w:w="335"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D97B7D">
              <w:rPr>
                <w:b/>
                <w:bCs/>
                <w:color w:val="000000"/>
              </w:rPr>
              <w:t>119251,7</w:t>
            </w:r>
          </w:p>
        </w:tc>
        <w:tc>
          <w:tcPr>
            <w:tcW w:w="364"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w:t>
            </w:r>
          </w:p>
        </w:tc>
        <w:tc>
          <w:tcPr>
            <w:tcW w:w="335"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121325,6</w:t>
            </w:r>
          </w:p>
        </w:tc>
        <w:tc>
          <w:tcPr>
            <w:tcW w:w="364"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w:t>
            </w:r>
          </w:p>
        </w:tc>
        <w:tc>
          <w:tcPr>
            <w:tcW w:w="347"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130688,7</w:t>
            </w:r>
          </w:p>
        </w:tc>
        <w:tc>
          <w:tcPr>
            <w:tcW w:w="364"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063B9B">
              <w:rPr>
                <w:b/>
                <w:bCs/>
                <w:color w:val="000000"/>
              </w:rPr>
              <w:t>–</w:t>
            </w:r>
          </w:p>
        </w:tc>
        <w:tc>
          <w:tcPr>
            <w:tcW w:w="339" w:type="pct"/>
            <w:shd w:val="clear" w:color="auto" w:fill="auto"/>
            <w:vAlign w:val="center"/>
          </w:tcPr>
          <w:p w:rsidR="009F59C3" w:rsidRPr="00063B9B" w:rsidRDefault="009F59C3" w:rsidP="00A2624E">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063B9B">
              <w:rPr>
                <w:b/>
                <w:bCs/>
                <w:color w:val="000000" w:themeColor="text1"/>
              </w:rPr>
              <w:t>2105</w:t>
            </w:r>
            <w:r w:rsidR="00A2624E" w:rsidRPr="00063B9B">
              <w:rPr>
                <w:b/>
                <w:bCs/>
                <w:color w:val="000000" w:themeColor="text1"/>
              </w:rPr>
              <w:t>7</w:t>
            </w:r>
            <w:r w:rsidRPr="00063B9B">
              <w:rPr>
                <w:b/>
                <w:bCs/>
                <w:color w:val="000000" w:themeColor="text1"/>
              </w:rPr>
              <w:t>0,8</w:t>
            </w:r>
          </w:p>
        </w:tc>
        <w:tc>
          <w:tcPr>
            <w:tcW w:w="330"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063B9B">
              <w:rPr>
                <w:b/>
                <w:bCs/>
                <w:color w:val="000000" w:themeColor="text1"/>
              </w:rPr>
              <w:t>160,0</w:t>
            </w:r>
          </w:p>
        </w:tc>
        <w:tc>
          <w:tcPr>
            <w:tcW w:w="388" w:type="pct"/>
            <w:shd w:val="clear" w:color="auto" w:fill="auto"/>
            <w:vAlign w:val="center"/>
          </w:tcPr>
          <w:p w:rsidR="009F59C3" w:rsidRPr="00063B9B" w:rsidRDefault="009F59C3" w:rsidP="009F59C3">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063B9B">
              <w:rPr>
                <w:b/>
                <w:bCs/>
                <w:color w:val="000000" w:themeColor="text1"/>
              </w:rPr>
              <w:t>–</w:t>
            </w:r>
          </w:p>
        </w:tc>
        <w:tc>
          <w:tcPr>
            <w:tcW w:w="528" w:type="pct"/>
            <w:shd w:val="clear" w:color="auto" w:fill="auto"/>
            <w:vAlign w:val="center"/>
          </w:tcPr>
          <w:p w:rsidR="009F59C3" w:rsidRPr="00D81FD8" w:rsidRDefault="009F59C3" w:rsidP="001A6A0A">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97B7D">
              <w:rPr>
                <w:b/>
                <w:bCs/>
                <w:color w:val="000000" w:themeColor="text1"/>
              </w:rPr>
              <w:t>581</w:t>
            </w:r>
            <w:r w:rsidR="001A6A0A" w:rsidRPr="00D97B7D">
              <w:rPr>
                <w:b/>
                <w:bCs/>
                <w:color w:val="000000" w:themeColor="text1"/>
              </w:rPr>
              <w:t>996</w:t>
            </w:r>
            <w:r w:rsidRPr="00D97B7D">
              <w:rPr>
                <w:b/>
                <w:bCs/>
                <w:color w:val="000000" w:themeColor="text1"/>
              </w:rPr>
              <w:t>,8</w:t>
            </w:r>
          </w:p>
        </w:tc>
      </w:tr>
    </w:tbl>
    <w:p w:rsidR="00D14A5D" w:rsidRPr="005C1CD0" w:rsidRDefault="00D14A5D" w:rsidP="00D14A5D">
      <w:pPr>
        <w:spacing w:after="0" w:line="240" w:lineRule="auto"/>
        <w:rPr>
          <w:rFonts w:ascii="Times New Roman" w:eastAsia="Times New Roman" w:hAnsi="Times New Roman" w:cs="Times New Roman"/>
          <w:sz w:val="28"/>
          <w:szCs w:val="24"/>
          <w:lang w:val="uk-UA" w:eastAsia="ru-RU"/>
        </w:rPr>
      </w:pPr>
    </w:p>
    <w:p w:rsidR="00D14A5D" w:rsidRPr="005C1CD0" w:rsidRDefault="006E4075" w:rsidP="00D14A5D">
      <w:pPr>
        <w:spacing w:after="0" w:line="240" w:lineRule="auto"/>
        <w:rPr>
          <w:rFonts w:ascii="Times New Roman" w:eastAsia="Times New Roman" w:hAnsi="Times New Roman" w:cs="Times New Roman"/>
          <w:sz w:val="28"/>
          <w:szCs w:val="24"/>
          <w:lang w:val="uk-UA" w:eastAsia="ru-RU"/>
        </w:rPr>
        <w:sectPr w:rsidR="00D14A5D" w:rsidRPr="005C1CD0" w:rsidSect="00F64334">
          <w:pgSz w:w="16838" w:h="11906" w:orient="landscape"/>
          <w:pgMar w:top="1134" w:right="567" w:bottom="1134" w:left="567" w:header="284" w:footer="227" w:gutter="0"/>
          <w:cols w:space="708"/>
          <w:docGrid w:linePitch="381"/>
        </w:sectPr>
      </w:pPr>
      <w:r w:rsidRPr="005C1CD0">
        <w:rPr>
          <w:rFonts w:ascii="Times New Roman" w:eastAsia="Times New Roman" w:hAnsi="Times New Roman" w:cs="Times New Roman"/>
          <w:b/>
          <w:sz w:val="18"/>
          <w:szCs w:val="18"/>
          <w:vertAlign w:val="superscript"/>
          <w:lang w:val="uk-UA" w:eastAsia="ru-RU"/>
        </w:rPr>
        <w:t xml:space="preserve">*) </w:t>
      </w:r>
      <w:r w:rsidRPr="005C1CD0">
        <w:rPr>
          <w:rFonts w:ascii="Times New Roman" w:eastAsia="Times New Roman" w:hAnsi="Times New Roman" w:cs="Times New Roman"/>
          <w:b/>
          <w:sz w:val="18"/>
          <w:szCs w:val="18"/>
          <w:lang w:val="uk-UA" w:eastAsia="ru-RU"/>
        </w:rPr>
        <w:t>Інші джерела</w:t>
      </w:r>
    </w:p>
    <w:p w:rsidR="00D14A5D" w:rsidRPr="007235F1" w:rsidRDefault="00D14A5D" w:rsidP="00D14A5D">
      <w:pPr>
        <w:keepNext/>
        <w:numPr>
          <w:ilvl w:val="1"/>
          <w:numId w:val="0"/>
        </w:numPr>
        <w:tabs>
          <w:tab w:val="num" w:pos="0"/>
        </w:tabs>
        <w:spacing w:after="240" w:line="240" w:lineRule="auto"/>
        <w:jc w:val="center"/>
        <w:outlineLvl w:val="1"/>
        <w:rPr>
          <w:rFonts w:ascii="Times New Roman" w:eastAsia="Times New Roman" w:hAnsi="Times New Roman" w:cs="Times New Roman"/>
          <w:b/>
          <w:bCs/>
          <w:iCs/>
          <w:sz w:val="28"/>
          <w:szCs w:val="28"/>
          <w:lang w:val="uk-UA" w:eastAsia="ru-RU"/>
        </w:rPr>
      </w:pPr>
      <w:bookmarkStart w:id="33" w:name="_Toc520797638"/>
      <w:bookmarkStart w:id="34" w:name="_Toc524533671"/>
      <w:bookmarkStart w:id="35" w:name="_Toc525561566"/>
      <w:bookmarkStart w:id="36" w:name="_Toc525650113"/>
      <w:bookmarkStart w:id="37" w:name="_Toc526856042"/>
      <w:bookmarkStart w:id="38" w:name="_Toc143525941"/>
      <w:r w:rsidRPr="007235F1">
        <w:rPr>
          <w:rFonts w:ascii="Times New Roman" w:eastAsia="Times New Roman" w:hAnsi="Times New Roman" w:cs="Times New Roman"/>
          <w:b/>
          <w:bCs/>
          <w:iCs/>
          <w:sz w:val="28"/>
          <w:szCs w:val="28"/>
          <w:lang w:val="uk-UA" w:eastAsia="ru-RU"/>
        </w:rPr>
        <w:t>Програма</w:t>
      </w:r>
      <w:r w:rsidR="00FB36DB" w:rsidRPr="007235F1">
        <w:rPr>
          <w:rFonts w:ascii="Times New Roman" w:eastAsia="Times New Roman" w:hAnsi="Times New Roman" w:cs="Times New Roman"/>
          <w:b/>
          <w:bCs/>
          <w:iCs/>
          <w:sz w:val="28"/>
          <w:szCs w:val="28"/>
          <w:lang w:val="uk-UA" w:eastAsia="ru-RU"/>
        </w:rPr>
        <w:t xml:space="preserve"> розвитку</w:t>
      </w:r>
      <w:r w:rsidRPr="007235F1">
        <w:rPr>
          <w:rFonts w:ascii="Times New Roman" w:eastAsia="Times New Roman" w:hAnsi="Times New Roman" w:cs="Times New Roman"/>
          <w:b/>
          <w:bCs/>
          <w:iCs/>
          <w:sz w:val="28"/>
          <w:szCs w:val="28"/>
          <w:lang w:val="uk-UA" w:eastAsia="ru-RU"/>
        </w:rPr>
        <w:t> 2. Підвищення комфорту життя мешканців міста Києв</w:t>
      </w:r>
      <w:bookmarkEnd w:id="33"/>
      <w:bookmarkEnd w:id="34"/>
      <w:bookmarkEnd w:id="35"/>
      <w:bookmarkEnd w:id="36"/>
      <w:bookmarkEnd w:id="37"/>
      <w:r w:rsidRPr="007235F1">
        <w:rPr>
          <w:rFonts w:ascii="Times New Roman" w:eastAsia="Times New Roman" w:hAnsi="Times New Roman" w:cs="Times New Roman"/>
          <w:b/>
          <w:bCs/>
          <w:iCs/>
          <w:sz w:val="28"/>
          <w:szCs w:val="28"/>
          <w:lang w:val="uk-UA" w:eastAsia="ru-RU"/>
        </w:rPr>
        <w:t>а</w:t>
      </w:r>
      <w:bookmarkEnd w:id="38"/>
    </w:p>
    <w:p w:rsidR="00D14A5D" w:rsidRPr="007235F1" w:rsidRDefault="00D14A5D" w:rsidP="00D14A5D">
      <w:pPr>
        <w:spacing w:after="120" w:line="240" w:lineRule="auto"/>
        <w:ind w:firstLine="567"/>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Основна мета Програми</w:t>
      </w:r>
      <w:r w:rsidR="00FB36DB" w:rsidRPr="007235F1">
        <w:rPr>
          <w:rFonts w:ascii="Times New Roman" w:eastAsia="Times New Roman" w:hAnsi="Times New Roman" w:cs="Times New Roman"/>
          <w:b/>
          <w:sz w:val="28"/>
          <w:szCs w:val="24"/>
          <w:lang w:val="uk-UA" w:eastAsia="ru-RU"/>
        </w:rPr>
        <w:t xml:space="preserve"> розвитку</w:t>
      </w:r>
      <w:r w:rsidRPr="007235F1">
        <w:rPr>
          <w:rFonts w:ascii="Times New Roman" w:eastAsia="Times New Roman" w:hAnsi="Times New Roman" w:cs="Times New Roman"/>
          <w:b/>
          <w:sz w:val="28"/>
          <w:szCs w:val="24"/>
          <w:lang w:val="uk-UA" w:eastAsia="ru-RU"/>
        </w:rPr>
        <w:t> 2</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Основною метою Програми </w:t>
      </w:r>
      <w:r w:rsidR="00FB36DB" w:rsidRPr="007235F1">
        <w:rPr>
          <w:rFonts w:ascii="Times New Roman" w:eastAsia="Times New Roman" w:hAnsi="Times New Roman" w:cs="Times New Roman"/>
          <w:sz w:val="28"/>
          <w:szCs w:val="24"/>
          <w:lang w:val="uk-UA" w:eastAsia="ru-RU"/>
        </w:rPr>
        <w:t xml:space="preserve">розвитку </w:t>
      </w:r>
      <w:r w:rsidRPr="007235F1">
        <w:rPr>
          <w:rFonts w:ascii="Times New Roman" w:eastAsia="Times New Roman" w:hAnsi="Times New Roman" w:cs="Times New Roman"/>
          <w:sz w:val="28"/>
          <w:szCs w:val="24"/>
          <w:lang w:val="uk-UA" w:eastAsia="ru-RU"/>
        </w:rPr>
        <w:t>2 є створення умов для отримання мешканцями міста Києва якісного рівня сервісу у всіх ключових сферах життєдіяльності міста шляхом модернізації сфери житлово-комунального господарства, впровадження енергоефективних та новітніх технологій із застосуванням альтернативної енергетики у комунальному та бюджетному секторах, оптимізації транспортного попиту та пропозиції, забезпечення якісної та доступної медицини на всіх рівнях, підвищення доступності, актуальності та якості освітніх і соціальних послуг, підвищення загального рівня правопорядку і безпеки, посилення екологічної безпеки.</w:t>
      </w:r>
    </w:p>
    <w:p w:rsidR="00D14A5D" w:rsidRPr="007235F1" w:rsidRDefault="00D14A5D" w:rsidP="00D14A5D">
      <w:pPr>
        <w:spacing w:before="120" w:after="120" w:line="240" w:lineRule="auto"/>
        <w:ind w:firstLine="567"/>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Структура Програми</w:t>
      </w:r>
      <w:r w:rsidR="00FB36DB" w:rsidRPr="007235F1">
        <w:rPr>
          <w:rFonts w:ascii="Times New Roman" w:eastAsia="Times New Roman" w:hAnsi="Times New Roman" w:cs="Times New Roman"/>
          <w:b/>
          <w:sz w:val="28"/>
          <w:szCs w:val="24"/>
          <w:lang w:val="uk-UA" w:eastAsia="ru-RU"/>
        </w:rPr>
        <w:t xml:space="preserve"> розвитку</w:t>
      </w:r>
      <w:r w:rsidRPr="007235F1">
        <w:rPr>
          <w:rFonts w:ascii="Times New Roman" w:eastAsia="Times New Roman" w:hAnsi="Times New Roman" w:cs="Times New Roman"/>
          <w:b/>
          <w:sz w:val="28"/>
          <w:szCs w:val="24"/>
          <w:lang w:val="uk-UA" w:eastAsia="ru-RU"/>
        </w:rPr>
        <w:t> 2</w:t>
      </w:r>
    </w:p>
    <w:p w:rsidR="00D14A5D" w:rsidRPr="00063B9B"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Програма </w:t>
      </w:r>
      <w:r w:rsidR="00FB36DB" w:rsidRPr="007235F1">
        <w:rPr>
          <w:rFonts w:ascii="Times New Roman" w:eastAsia="Times New Roman" w:hAnsi="Times New Roman" w:cs="Times New Roman"/>
          <w:sz w:val="28"/>
          <w:szCs w:val="28"/>
          <w:lang w:val="uk-UA" w:eastAsia="ru-RU"/>
        </w:rPr>
        <w:t>розвитку </w:t>
      </w:r>
      <w:r w:rsidRPr="007235F1">
        <w:rPr>
          <w:rFonts w:ascii="Times New Roman" w:eastAsia="Times New Roman" w:hAnsi="Times New Roman" w:cs="Times New Roman"/>
          <w:sz w:val="28"/>
          <w:szCs w:val="28"/>
          <w:lang w:val="uk-UA" w:eastAsia="ru-RU"/>
        </w:rPr>
        <w:t>2 складається</w:t>
      </w:r>
      <w:r w:rsidRPr="00C374E2">
        <w:rPr>
          <w:rFonts w:ascii="Times New Roman" w:eastAsia="Times New Roman" w:hAnsi="Times New Roman" w:cs="Times New Roman"/>
          <w:sz w:val="28"/>
          <w:szCs w:val="28"/>
          <w:lang w:val="uk-UA" w:eastAsia="ru-RU"/>
        </w:rPr>
        <w:t xml:space="preserve"> з 9 взаємопов’язаних напрямів (секторів міського розвитку), які охоплюють 26 технічних завдань на проєкти регіонального розвитку та </w:t>
      </w:r>
      <w:r w:rsidRPr="00063B9B">
        <w:rPr>
          <w:rFonts w:ascii="Times New Roman" w:eastAsia="Times New Roman" w:hAnsi="Times New Roman" w:cs="Times New Roman"/>
          <w:sz w:val="28"/>
          <w:szCs w:val="28"/>
          <w:lang w:val="uk-UA" w:eastAsia="ru-RU"/>
        </w:rPr>
        <w:t>включають заходи спрямовані на:</w:t>
      </w:r>
    </w:p>
    <w:p w:rsidR="00D14A5D" w:rsidRPr="00063B9B"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063B9B">
        <w:rPr>
          <w:rFonts w:ascii="Times New Roman" w:eastAsia="Times New Roman" w:hAnsi="Times New Roman" w:cs="Times New Roman"/>
          <w:sz w:val="28"/>
          <w:szCs w:val="28"/>
          <w:lang w:val="uk-UA" w:eastAsia="ru-RU"/>
        </w:rPr>
        <w:t xml:space="preserve">підвищення ефективності використання комунальної інфраструктури шляхом оновлення магістральної системи водовідведення та водопостачання міста (санація </w:t>
      </w:r>
      <w:proofErr w:type="spellStart"/>
      <w:r w:rsidRPr="00063B9B">
        <w:rPr>
          <w:rFonts w:ascii="Times New Roman" w:eastAsia="Times New Roman" w:hAnsi="Times New Roman" w:cs="Times New Roman"/>
          <w:sz w:val="28"/>
          <w:szCs w:val="28"/>
          <w:lang w:val="uk-UA" w:eastAsia="ru-RU"/>
        </w:rPr>
        <w:t>дюкерних</w:t>
      </w:r>
      <w:proofErr w:type="spellEnd"/>
      <w:r w:rsidRPr="00063B9B">
        <w:rPr>
          <w:rFonts w:ascii="Times New Roman" w:eastAsia="Times New Roman" w:hAnsi="Times New Roman" w:cs="Times New Roman"/>
          <w:sz w:val="28"/>
          <w:szCs w:val="28"/>
          <w:lang w:val="uk-UA" w:eastAsia="ru-RU"/>
        </w:rPr>
        <w:t xml:space="preserve"> переходів та каналізаційного колектору, реконструкція існуючих і будівництво нових каналізаційних камер, будівництво каналізаційних колекторів, реконструкція відстійників, очисних споруд, напірних водоводів, насосних станцій з трубопроводами тощо) для забезпечення надійності та стійкості функціонування об’єктів критичної інфраструктури столиці в умовах воєнного часу, запобігання виникненню надзвичайних ситуацій техногенного характеру</w:t>
      </w:r>
      <w:r w:rsidR="00D0424F" w:rsidRPr="00063B9B">
        <w:rPr>
          <w:rFonts w:ascii="Times New Roman" w:eastAsia="Times New Roman" w:hAnsi="Times New Roman" w:cs="Times New Roman"/>
          <w:sz w:val="28"/>
          <w:szCs w:val="28"/>
          <w:lang w:val="uk-UA" w:eastAsia="ru-RU"/>
        </w:rPr>
        <w:t xml:space="preserve"> та</w:t>
      </w:r>
      <w:r w:rsidRPr="00063B9B">
        <w:rPr>
          <w:rFonts w:ascii="Times New Roman" w:eastAsia="Times New Roman" w:hAnsi="Times New Roman" w:cs="Times New Roman"/>
          <w:sz w:val="28"/>
          <w:szCs w:val="28"/>
          <w:lang w:val="uk-UA" w:eastAsia="ru-RU"/>
        </w:rPr>
        <w:t xml:space="preserve"> усунення загроз екологічний стійкості водного сектору міста;</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063B9B">
        <w:rPr>
          <w:rFonts w:ascii="Times New Roman" w:eastAsia="Times New Roman" w:hAnsi="Times New Roman" w:cs="Times New Roman"/>
          <w:sz w:val="28"/>
          <w:szCs w:val="24"/>
          <w:lang w:val="uk-UA" w:eastAsia="ru-RU"/>
        </w:rPr>
        <w:t>оптимізацію транспортного попиту та пропозиції, підвищення рівня та якості транспортного обслуговування мешканців і гостей столиці, впорядкування пасажиропотоку та руху наземного пасажирського</w:t>
      </w:r>
      <w:r w:rsidRPr="00C374E2">
        <w:rPr>
          <w:rFonts w:ascii="Times New Roman" w:eastAsia="Times New Roman" w:hAnsi="Times New Roman" w:cs="Times New Roman"/>
          <w:sz w:val="28"/>
          <w:szCs w:val="24"/>
          <w:lang w:val="uk-UA" w:eastAsia="ru-RU"/>
        </w:rPr>
        <w:t xml:space="preserve"> транспорту, зменшення негативного впливу автомобільного транспорту на навколишнє середовище, забезпечення переходу до сталої та розумної мобільності відповідно до Європейського зеленого курсу тощо;</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 xml:space="preserve">розвиток громадського транспорту та простору для пересування пішоходів і немоторизованих транспортних засобів за рахунок впровадження заходів з інформатизації транспортної системи, зниження кількості ДТП, смертності та травматизму, розвитку та популяризації велосипедного руху, створення </w:t>
      </w:r>
      <w:proofErr w:type="spellStart"/>
      <w:r w:rsidRPr="00C374E2">
        <w:rPr>
          <w:rFonts w:ascii="Times New Roman" w:eastAsia="Times New Roman" w:hAnsi="Times New Roman" w:cs="Times New Roman"/>
          <w:sz w:val="28"/>
          <w:szCs w:val="24"/>
          <w:lang w:val="uk-UA" w:eastAsia="ru-RU"/>
        </w:rPr>
        <w:t>безбар’єрної</w:t>
      </w:r>
      <w:proofErr w:type="spellEnd"/>
      <w:r w:rsidRPr="00C374E2">
        <w:rPr>
          <w:rFonts w:ascii="Times New Roman" w:eastAsia="Times New Roman" w:hAnsi="Times New Roman" w:cs="Times New Roman"/>
          <w:sz w:val="28"/>
          <w:szCs w:val="24"/>
          <w:lang w:val="uk-UA" w:eastAsia="ru-RU"/>
        </w:rPr>
        <w:t xml:space="preserve">, безпечної та зв’язаної </w:t>
      </w:r>
      <w:proofErr w:type="spellStart"/>
      <w:r w:rsidRPr="00C374E2">
        <w:rPr>
          <w:rFonts w:ascii="Times New Roman" w:eastAsia="Times New Roman" w:hAnsi="Times New Roman" w:cs="Times New Roman"/>
          <w:sz w:val="28"/>
          <w:szCs w:val="24"/>
          <w:lang w:val="uk-UA" w:eastAsia="ru-RU"/>
        </w:rPr>
        <w:t>веломережі</w:t>
      </w:r>
      <w:proofErr w:type="spellEnd"/>
      <w:r w:rsidRPr="00C374E2">
        <w:rPr>
          <w:rFonts w:ascii="Times New Roman" w:eastAsia="Times New Roman" w:hAnsi="Times New Roman" w:cs="Times New Roman"/>
          <w:sz w:val="28"/>
          <w:szCs w:val="24"/>
          <w:lang w:val="uk-UA" w:eastAsia="ru-RU"/>
        </w:rPr>
        <w:t xml:space="preserve"> для щоденних трудових поїздок та активного відпочинку, розвитку мережі метрополітену, систем швидкісного тролейбусного/автобусного сполучення, якісного оновлення рухомого складу громадського транспорту, підвищення комфортності та безпеки зупинок громадського транспорту, дорожньої мережі та об’єктів транспортно-пересадочних вузлів, підвищення ефективності функціонування системи безпеки, забезпечення надійності та безпеки перевезень пасажирів в умовах воєнного часу, доступності пасажирів до ринку надання транспортних послуг, сприяння розвитку сучасної транспортно-логістичної інфраструктури, зокрема шляхом залучення </w:t>
      </w:r>
      <w:r w:rsidR="00BE69EE" w:rsidRPr="00C374E2">
        <w:rPr>
          <w:rFonts w:ascii="Times New Roman" w:eastAsia="Times New Roman" w:hAnsi="Times New Roman" w:cs="Times New Roman"/>
          <w:sz w:val="28"/>
          <w:szCs w:val="24"/>
          <w:lang w:val="uk-UA" w:eastAsia="ru-RU"/>
        </w:rPr>
        <w:t xml:space="preserve">до її розвитку </w:t>
      </w:r>
      <w:r w:rsidRPr="00C374E2">
        <w:rPr>
          <w:rFonts w:ascii="Times New Roman" w:eastAsia="Times New Roman" w:hAnsi="Times New Roman" w:cs="Times New Roman"/>
          <w:sz w:val="28"/>
          <w:szCs w:val="24"/>
          <w:lang w:val="uk-UA" w:eastAsia="ru-RU"/>
        </w:rPr>
        <w:t>міжнародних фінансових установ та приватних інвестицій;</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 xml:space="preserve">підвищення соціальної захищеності мешканців міста Києва, </w:t>
      </w:r>
      <w:r w:rsidRPr="00D0424F">
        <w:rPr>
          <w:rFonts w:ascii="Times New Roman" w:eastAsia="Times New Roman" w:hAnsi="Times New Roman" w:cs="Times New Roman"/>
          <w:sz w:val="28"/>
          <w:szCs w:val="24"/>
          <w:lang w:val="uk-UA" w:eastAsia="ru-RU"/>
        </w:rPr>
        <w:t xml:space="preserve">зокрема </w:t>
      </w:r>
      <w:r w:rsidR="00D0424F" w:rsidRPr="00C374E2">
        <w:rPr>
          <w:rFonts w:ascii="Times New Roman" w:eastAsia="Times New Roman" w:hAnsi="Times New Roman" w:cs="Times New Roman"/>
          <w:sz w:val="28"/>
          <w:szCs w:val="24"/>
          <w:lang w:val="uk-UA" w:eastAsia="ru-RU"/>
        </w:rPr>
        <w:t xml:space="preserve">соціальну інтеграцію </w:t>
      </w:r>
      <w:r w:rsidR="00C947C5" w:rsidRPr="00C374E2">
        <w:rPr>
          <w:rFonts w:ascii="Times New Roman" w:eastAsia="Times New Roman" w:hAnsi="Times New Roman" w:cs="Times New Roman"/>
          <w:sz w:val="28"/>
          <w:szCs w:val="24"/>
          <w:lang w:val="uk-UA" w:eastAsia="ru-RU"/>
        </w:rPr>
        <w:t>внутрішньо переміщених осіб</w:t>
      </w:r>
      <w:r w:rsidR="00D0424F">
        <w:rPr>
          <w:rFonts w:ascii="Times New Roman" w:eastAsia="Times New Roman" w:hAnsi="Times New Roman" w:cs="Times New Roman"/>
          <w:sz w:val="28"/>
          <w:szCs w:val="24"/>
          <w:lang w:val="uk-UA" w:eastAsia="ru-RU"/>
        </w:rPr>
        <w:t xml:space="preserve">, </w:t>
      </w:r>
      <w:r w:rsidR="00930A33">
        <w:rPr>
          <w:rFonts w:ascii="Times New Roman" w:eastAsia="Times New Roman" w:hAnsi="Times New Roman" w:cs="Times New Roman"/>
          <w:sz w:val="28"/>
          <w:szCs w:val="24"/>
          <w:lang w:val="uk-UA" w:eastAsia="ru-RU"/>
        </w:rPr>
        <w:t xml:space="preserve">учасників бойових дій та </w:t>
      </w:r>
      <w:r w:rsidR="00D0424F">
        <w:rPr>
          <w:rFonts w:ascii="Times New Roman" w:eastAsia="Times New Roman" w:hAnsi="Times New Roman" w:cs="Times New Roman"/>
          <w:sz w:val="28"/>
          <w:szCs w:val="24"/>
          <w:lang w:val="uk-UA" w:eastAsia="ru-RU"/>
        </w:rPr>
        <w:t>постраждалих внаслідок збройної агресії російської федерації</w:t>
      </w:r>
      <w:r w:rsidR="00930A33">
        <w:rPr>
          <w:rFonts w:ascii="Times New Roman" w:eastAsia="Times New Roman" w:hAnsi="Times New Roman" w:cs="Times New Roman"/>
          <w:sz w:val="28"/>
          <w:szCs w:val="24"/>
          <w:lang w:val="uk-UA" w:eastAsia="ru-RU"/>
        </w:rPr>
        <w:t>, а також</w:t>
      </w:r>
      <w:r w:rsidR="00D0424F" w:rsidRPr="00D0424F">
        <w:rPr>
          <w:rFonts w:ascii="Times New Roman" w:eastAsia="Times New Roman" w:hAnsi="Times New Roman" w:cs="Times New Roman"/>
          <w:sz w:val="28"/>
          <w:szCs w:val="24"/>
          <w:lang w:val="uk-UA" w:eastAsia="ru-RU"/>
        </w:rPr>
        <w:t xml:space="preserve"> </w:t>
      </w:r>
      <w:r w:rsidRPr="00C374E2">
        <w:rPr>
          <w:rFonts w:ascii="Times New Roman" w:eastAsia="Times New Roman" w:hAnsi="Times New Roman" w:cs="Times New Roman"/>
          <w:sz w:val="28"/>
          <w:szCs w:val="24"/>
          <w:lang w:val="uk-UA" w:eastAsia="ru-RU"/>
        </w:rPr>
        <w:t>осіб (дітей) з інвалідністю, забезпечення житлом громадян</w:t>
      </w:r>
      <w:r w:rsidR="00D0424F">
        <w:rPr>
          <w:rFonts w:ascii="Times New Roman" w:eastAsia="Times New Roman" w:hAnsi="Times New Roman" w:cs="Times New Roman"/>
          <w:sz w:val="28"/>
          <w:szCs w:val="24"/>
          <w:lang w:val="uk-UA" w:eastAsia="ru-RU"/>
        </w:rPr>
        <w:t xml:space="preserve">, зокрема </w:t>
      </w:r>
      <w:r w:rsidR="00C947C5" w:rsidRPr="00C374E2">
        <w:rPr>
          <w:rFonts w:ascii="Times New Roman" w:eastAsia="Times New Roman" w:hAnsi="Times New Roman" w:cs="Times New Roman"/>
          <w:sz w:val="28"/>
          <w:szCs w:val="24"/>
          <w:lang w:val="uk-UA" w:eastAsia="ru-RU"/>
        </w:rPr>
        <w:t>внутрішньо переміщених осіб</w:t>
      </w:r>
      <w:r w:rsidRPr="00C374E2">
        <w:rPr>
          <w:rFonts w:ascii="Times New Roman" w:eastAsia="Times New Roman" w:hAnsi="Times New Roman" w:cs="Times New Roman"/>
          <w:sz w:val="28"/>
          <w:szCs w:val="24"/>
          <w:lang w:val="uk-UA" w:eastAsia="ru-RU"/>
        </w:rPr>
        <w:t xml:space="preserve">, які потребують поліпшення житлових умов, сприяння зменшенню соціальної напруги, викликаної збільшенням потреби у тимчасовому житлі у зв’язку з пошкодженням та руйнуванням житла у місті Києві, мешканці якого потребують відселення на час проведення ремонтних робіт, а також стрімким зростанням </w:t>
      </w:r>
      <w:r w:rsidR="00BE69EE" w:rsidRPr="00C374E2">
        <w:rPr>
          <w:rFonts w:ascii="Times New Roman" w:eastAsia="Times New Roman" w:hAnsi="Times New Roman" w:cs="Times New Roman"/>
          <w:sz w:val="28"/>
          <w:szCs w:val="24"/>
          <w:lang w:val="uk-UA" w:eastAsia="ru-RU"/>
        </w:rPr>
        <w:t xml:space="preserve">кількості </w:t>
      </w:r>
      <w:r w:rsidRPr="00C374E2">
        <w:rPr>
          <w:rFonts w:ascii="Times New Roman" w:eastAsia="Times New Roman" w:hAnsi="Times New Roman" w:cs="Times New Roman"/>
          <w:sz w:val="28"/>
          <w:szCs w:val="24"/>
          <w:lang w:val="uk-UA" w:eastAsia="ru-RU"/>
        </w:rPr>
        <w:t>внутрішньо переміщених осіб, що перебувають на обліку потребуючих тимчасового житла у місті Києві;</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 xml:space="preserve">забезпечення населення доступною, якісною та кваліфікованою медичною допомогою, </w:t>
      </w:r>
      <w:r w:rsidR="00930A33">
        <w:rPr>
          <w:rFonts w:ascii="Times New Roman" w:eastAsia="Times New Roman" w:hAnsi="Times New Roman" w:cs="Times New Roman"/>
          <w:sz w:val="28"/>
          <w:szCs w:val="24"/>
          <w:lang w:val="uk-UA" w:eastAsia="ru-RU"/>
        </w:rPr>
        <w:t>спроможно</w:t>
      </w:r>
      <w:r w:rsidR="00D15357">
        <w:rPr>
          <w:rFonts w:ascii="Times New Roman" w:eastAsia="Times New Roman" w:hAnsi="Times New Roman" w:cs="Times New Roman"/>
          <w:sz w:val="28"/>
          <w:szCs w:val="24"/>
          <w:lang w:val="uk-UA" w:eastAsia="ru-RU"/>
        </w:rPr>
        <w:t>ю</w:t>
      </w:r>
      <w:r w:rsidR="00930A33">
        <w:rPr>
          <w:rFonts w:ascii="Times New Roman" w:eastAsia="Times New Roman" w:hAnsi="Times New Roman" w:cs="Times New Roman"/>
          <w:sz w:val="28"/>
          <w:szCs w:val="24"/>
          <w:lang w:val="uk-UA" w:eastAsia="ru-RU"/>
        </w:rPr>
        <w:t xml:space="preserve"> </w:t>
      </w:r>
      <w:r w:rsidR="00930A33" w:rsidRPr="00930A33">
        <w:rPr>
          <w:rFonts w:ascii="Times New Roman" w:eastAsia="Times New Roman" w:hAnsi="Times New Roman" w:cs="Times New Roman"/>
          <w:sz w:val="28"/>
          <w:szCs w:val="24"/>
          <w:lang w:val="uk-UA" w:eastAsia="ru-RU"/>
        </w:rPr>
        <w:t xml:space="preserve">впоратись з наслідками війни, </w:t>
      </w:r>
      <w:r w:rsidRPr="00C374E2">
        <w:rPr>
          <w:rFonts w:ascii="Times New Roman" w:eastAsia="Times New Roman" w:hAnsi="Times New Roman" w:cs="Times New Roman"/>
          <w:sz w:val="28"/>
          <w:szCs w:val="24"/>
          <w:lang w:val="uk-UA" w:eastAsia="ru-RU"/>
        </w:rPr>
        <w:t xml:space="preserve">приведення закладів охорони здоров’я у відповідність до сучасних потреб (реконструкція та капітальний ремонт закладів охорони здоров’я, </w:t>
      </w:r>
      <w:r w:rsidR="00930A33">
        <w:rPr>
          <w:rFonts w:ascii="Times New Roman" w:eastAsia="Times New Roman" w:hAnsi="Times New Roman" w:cs="Times New Roman"/>
          <w:sz w:val="28"/>
          <w:szCs w:val="24"/>
          <w:lang w:val="uk-UA" w:eastAsia="ru-RU"/>
        </w:rPr>
        <w:t xml:space="preserve">облаштування </w:t>
      </w:r>
      <w:proofErr w:type="spellStart"/>
      <w:r w:rsidR="00930A33">
        <w:rPr>
          <w:rFonts w:ascii="Times New Roman" w:eastAsia="Times New Roman" w:hAnsi="Times New Roman" w:cs="Times New Roman"/>
          <w:sz w:val="28"/>
          <w:szCs w:val="24"/>
          <w:lang w:val="uk-UA" w:eastAsia="ru-RU"/>
        </w:rPr>
        <w:t>укриттів</w:t>
      </w:r>
      <w:proofErr w:type="spellEnd"/>
      <w:r w:rsidR="00930A33">
        <w:rPr>
          <w:rFonts w:ascii="Times New Roman" w:eastAsia="Times New Roman" w:hAnsi="Times New Roman" w:cs="Times New Roman"/>
          <w:sz w:val="28"/>
          <w:szCs w:val="24"/>
          <w:lang w:val="uk-UA" w:eastAsia="ru-RU"/>
        </w:rPr>
        <w:t xml:space="preserve">, </w:t>
      </w:r>
      <w:r w:rsidRPr="00C374E2">
        <w:rPr>
          <w:rFonts w:ascii="Times New Roman" w:eastAsia="Times New Roman" w:hAnsi="Times New Roman" w:cs="Times New Roman"/>
          <w:sz w:val="28"/>
          <w:szCs w:val="24"/>
          <w:lang w:val="uk-UA" w:eastAsia="ru-RU"/>
        </w:rPr>
        <w:t xml:space="preserve">оновлення їх матеріально-технічної бази, </w:t>
      </w:r>
      <w:r w:rsidR="00930A33">
        <w:rPr>
          <w:rFonts w:ascii="Times New Roman" w:eastAsia="Times New Roman" w:hAnsi="Times New Roman" w:cs="Times New Roman"/>
          <w:sz w:val="28"/>
          <w:szCs w:val="24"/>
          <w:lang w:val="uk-UA" w:eastAsia="ru-RU"/>
        </w:rPr>
        <w:t xml:space="preserve">розвиток реабілітаційних центрів та забезпечення їх необхідним обладнанням </w:t>
      </w:r>
      <w:r w:rsidRPr="00C374E2">
        <w:rPr>
          <w:rFonts w:ascii="Times New Roman" w:eastAsia="Times New Roman" w:hAnsi="Times New Roman" w:cs="Times New Roman"/>
          <w:sz w:val="28"/>
          <w:szCs w:val="24"/>
          <w:lang w:val="uk-UA" w:eastAsia="ru-RU"/>
        </w:rPr>
        <w:t xml:space="preserve">тощо), просування здорового способу життя, </w:t>
      </w:r>
      <w:r w:rsidR="00930A33">
        <w:rPr>
          <w:rFonts w:ascii="Times New Roman" w:eastAsia="Times New Roman" w:hAnsi="Times New Roman" w:cs="Times New Roman"/>
          <w:sz w:val="28"/>
          <w:szCs w:val="24"/>
          <w:lang w:val="uk-UA" w:eastAsia="ru-RU"/>
        </w:rPr>
        <w:t>розвиток</w:t>
      </w:r>
      <w:r w:rsidRPr="00C374E2">
        <w:rPr>
          <w:rFonts w:ascii="Times New Roman" w:eastAsia="Times New Roman" w:hAnsi="Times New Roman" w:cs="Times New Roman"/>
          <w:sz w:val="28"/>
          <w:szCs w:val="24"/>
          <w:lang w:val="uk-UA" w:eastAsia="ru-RU"/>
        </w:rPr>
        <w:t xml:space="preserve"> сучасних багатофункціональних навчально-тренувальних, спортивних та оздоровчих комплексів, </w:t>
      </w:r>
      <w:r w:rsidR="004F4F6F" w:rsidRPr="00C374E2">
        <w:rPr>
          <w:rFonts w:ascii="Times New Roman" w:eastAsia="Times New Roman" w:hAnsi="Times New Roman" w:cs="Times New Roman"/>
          <w:sz w:val="28"/>
          <w:szCs w:val="24"/>
          <w:lang w:val="uk-UA" w:eastAsia="ru-RU"/>
        </w:rPr>
        <w:t xml:space="preserve">підвищення </w:t>
      </w:r>
      <w:r w:rsidR="00DE443C" w:rsidRPr="00C374E2">
        <w:rPr>
          <w:rFonts w:ascii="Times New Roman" w:eastAsia="Times New Roman" w:hAnsi="Times New Roman" w:cs="Times New Roman"/>
          <w:sz w:val="28"/>
          <w:szCs w:val="24"/>
          <w:lang w:val="uk-UA" w:eastAsia="ru-RU"/>
        </w:rPr>
        <w:t xml:space="preserve">якості </w:t>
      </w:r>
      <w:r w:rsidRPr="00C374E2">
        <w:rPr>
          <w:rFonts w:ascii="Times New Roman" w:eastAsia="Times New Roman" w:hAnsi="Times New Roman" w:cs="Times New Roman"/>
          <w:sz w:val="28"/>
          <w:szCs w:val="24"/>
          <w:lang w:val="uk-UA" w:eastAsia="ru-RU"/>
        </w:rPr>
        <w:t xml:space="preserve">медичних послуг для задоволення особливих потреб </w:t>
      </w:r>
      <w:r w:rsidR="00BE69EE" w:rsidRPr="00C374E2">
        <w:rPr>
          <w:rFonts w:ascii="Times New Roman" w:eastAsia="Times New Roman" w:hAnsi="Times New Roman" w:cs="Times New Roman"/>
          <w:sz w:val="28"/>
          <w:szCs w:val="24"/>
          <w:lang w:val="uk-UA" w:eastAsia="ru-RU"/>
        </w:rPr>
        <w:t>осіб, постраждали внаслідок збройної агресії російської федерації проти України, включаючи</w:t>
      </w:r>
      <w:r w:rsidRPr="00C374E2">
        <w:rPr>
          <w:rFonts w:ascii="Times New Roman" w:eastAsia="Times New Roman" w:hAnsi="Times New Roman" w:cs="Times New Roman"/>
          <w:sz w:val="28"/>
          <w:szCs w:val="24"/>
          <w:lang w:val="uk-UA" w:eastAsia="ru-RU"/>
        </w:rPr>
        <w:t xml:space="preserve"> </w:t>
      </w:r>
      <w:r w:rsidR="00BE69EE" w:rsidRPr="00C374E2">
        <w:rPr>
          <w:rFonts w:ascii="Times New Roman" w:eastAsia="Times New Roman" w:hAnsi="Times New Roman" w:cs="Times New Roman"/>
          <w:sz w:val="28"/>
          <w:szCs w:val="24"/>
          <w:lang w:val="uk-UA" w:eastAsia="ru-RU"/>
        </w:rPr>
        <w:t>учасників бойових дій та внутрішньо переміщених осіб</w:t>
      </w:r>
      <w:r w:rsidRPr="00C374E2">
        <w:rPr>
          <w:rFonts w:ascii="Times New Roman" w:eastAsia="Times New Roman" w:hAnsi="Times New Roman" w:cs="Times New Roman"/>
          <w:sz w:val="28"/>
          <w:szCs w:val="24"/>
          <w:lang w:val="uk-UA" w:eastAsia="ru-RU"/>
        </w:rPr>
        <w:t xml:space="preserve">, </w:t>
      </w:r>
      <w:r w:rsidR="004F4F6F" w:rsidRPr="00C374E2">
        <w:rPr>
          <w:rFonts w:ascii="Times New Roman" w:eastAsia="Times New Roman" w:hAnsi="Times New Roman" w:cs="Times New Roman"/>
          <w:sz w:val="28"/>
          <w:szCs w:val="24"/>
          <w:lang w:val="uk-UA" w:eastAsia="ru-RU"/>
        </w:rPr>
        <w:t xml:space="preserve">покращення </w:t>
      </w:r>
      <w:r w:rsidRPr="00C374E2">
        <w:rPr>
          <w:rFonts w:ascii="Times New Roman" w:eastAsia="Times New Roman" w:hAnsi="Times New Roman" w:cs="Times New Roman"/>
          <w:sz w:val="28"/>
          <w:szCs w:val="24"/>
          <w:lang w:val="uk-UA" w:eastAsia="ru-RU"/>
        </w:rPr>
        <w:t>системи громадського здоров</w:t>
      </w:r>
      <w:r w:rsidR="00745455" w:rsidRPr="00C374E2">
        <w:rPr>
          <w:rFonts w:ascii="Times New Roman" w:eastAsia="Times New Roman" w:hAnsi="Times New Roman" w:cs="Times New Roman"/>
          <w:sz w:val="28"/>
          <w:szCs w:val="24"/>
          <w:lang w:val="uk-UA" w:eastAsia="ru-RU"/>
        </w:rPr>
        <w:t>’</w:t>
      </w:r>
      <w:r w:rsidRPr="00C374E2">
        <w:rPr>
          <w:rFonts w:ascii="Times New Roman" w:eastAsia="Times New Roman" w:hAnsi="Times New Roman" w:cs="Times New Roman"/>
          <w:sz w:val="28"/>
          <w:szCs w:val="24"/>
          <w:lang w:val="uk-UA" w:eastAsia="ru-RU"/>
        </w:rPr>
        <w:t>я та готовності до надзвичайних ситуацій у сфері охорони здоров’я в умовах воєнного стану;</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підвищення екологічної безпеки в столиці та зниження негативного впливу на довкілля</w:t>
      </w:r>
      <w:r w:rsidR="00930A33">
        <w:rPr>
          <w:rFonts w:ascii="Times New Roman" w:eastAsia="Times New Roman" w:hAnsi="Times New Roman" w:cs="Times New Roman"/>
          <w:sz w:val="28"/>
          <w:szCs w:val="24"/>
          <w:lang w:val="uk-UA" w:eastAsia="ru-RU"/>
        </w:rPr>
        <w:t xml:space="preserve"> </w:t>
      </w:r>
      <w:r w:rsidR="00BC4CF0">
        <w:rPr>
          <w:rFonts w:ascii="Times New Roman" w:eastAsia="Times New Roman" w:hAnsi="Times New Roman" w:cs="Times New Roman"/>
          <w:sz w:val="28"/>
          <w:szCs w:val="24"/>
          <w:lang w:val="uk-UA" w:eastAsia="ru-RU"/>
        </w:rPr>
        <w:t>наслідків надзвичайних ситуацій воєнного та техногенного характеру, бойових дій, а також діяльності об</w:t>
      </w:r>
      <w:r w:rsidR="00BC4CF0" w:rsidRPr="00BC4CF0">
        <w:rPr>
          <w:rFonts w:ascii="Times New Roman" w:eastAsia="Times New Roman" w:hAnsi="Times New Roman" w:cs="Times New Roman"/>
          <w:sz w:val="28"/>
          <w:szCs w:val="24"/>
          <w:lang w:val="uk-UA" w:eastAsia="ru-RU"/>
        </w:rPr>
        <w:t>’</w:t>
      </w:r>
      <w:r w:rsidR="00BC4CF0">
        <w:rPr>
          <w:rFonts w:ascii="Times New Roman" w:eastAsia="Times New Roman" w:hAnsi="Times New Roman" w:cs="Times New Roman"/>
          <w:sz w:val="28"/>
          <w:szCs w:val="24"/>
          <w:lang w:val="uk-UA" w:eastAsia="ru-RU"/>
        </w:rPr>
        <w:t>єктів</w:t>
      </w:r>
      <w:r w:rsidR="00930A33" w:rsidRPr="00C374E2">
        <w:rPr>
          <w:rFonts w:ascii="Times New Roman" w:eastAsia="Times New Roman" w:hAnsi="Times New Roman" w:cs="Times New Roman"/>
          <w:sz w:val="28"/>
          <w:szCs w:val="24"/>
          <w:lang w:val="uk-UA" w:eastAsia="ru-RU"/>
        </w:rPr>
        <w:t xml:space="preserve"> </w:t>
      </w:r>
      <w:r w:rsidRPr="00C374E2">
        <w:rPr>
          <w:rFonts w:ascii="Times New Roman" w:eastAsia="Times New Roman" w:hAnsi="Times New Roman" w:cs="Times New Roman"/>
          <w:sz w:val="28"/>
          <w:szCs w:val="24"/>
          <w:lang w:val="uk-UA" w:eastAsia="ru-RU"/>
        </w:rPr>
        <w:t>промисловості, зокрема</w:t>
      </w:r>
      <w:r w:rsidR="00BC4CF0">
        <w:rPr>
          <w:rFonts w:ascii="Times New Roman" w:eastAsia="Times New Roman" w:hAnsi="Times New Roman" w:cs="Times New Roman"/>
          <w:sz w:val="28"/>
          <w:szCs w:val="24"/>
          <w:lang w:val="uk-UA" w:eastAsia="ru-RU"/>
        </w:rPr>
        <w:t xml:space="preserve"> </w:t>
      </w:r>
      <w:r w:rsidR="00BC4CF0" w:rsidRPr="00C374E2">
        <w:rPr>
          <w:rFonts w:ascii="Times New Roman" w:eastAsia="Times New Roman" w:hAnsi="Times New Roman" w:cs="Times New Roman"/>
          <w:sz w:val="28"/>
          <w:szCs w:val="24"/>
          <w:lang w:val="uk-UA" w:eastAsia="ru-RU"/>
        </w:rPr>
        <w:t xml:space="preserve">шляхом </w:t>
      </w:r>
      <w:r w:rsidR="002E38DE" w:rsidRPr="00C374E2">
        <w:rPr>
          <w:rFonts w:ascii="Times New Roman" w:eastAsia="Times New Roman" w:hAnsi="Times New Roman" w:cs="Times New Roman"/>
          <w:sz w:val="28"/>
          <w:szCs w:val="24"/>
          <w:lang w:val="uk-UA" w:eastAsia="ru-RU"/>
        </w:rPr>
        <w:t>усуненн</w:t>
      </w:r>
      <w:r w:rsidR="002E38DE">
        <w:rPr>
          <w:rFonts w:ascii="Times New Roman" w:eastAsia="Times New Roman" w:hAnsi="Times New Roman" w:cs="Times New Roman"/>
          <w:sz w:val="28"/>
          <w:szCs w:val="24"/>
          <w:lang w:val="uk-UA" w:eastAsia="ru-RU"/>
        </w:rPr>
        <w:t>я</w:t>
      </w:r>
      <w:r w:rsidR="002E38DE" w:rsidRPr="00C374E2">
        <w:rPr>
          <w:rFonts w:ascii="Times New Roman" w:eastAsia="Times New Roman" w:hAnsi="Times New Roman" w:cs="Times New Roman"/>
          <w:sz w:val="28"/>
          <w:szCs w:val="24"/>
          <w:lang w:val="uk-UA" w:eastAsia="ru-RU"/>
        </w:rPr>
        <w:t xml:space="preserve"> негативних екологічних наслідків</w:t>
      </w:r>
      <w:r w:rsidR="002E38DE" w:rsidRPr="002E38DE">
        <w:rPr>
          <w:rFonts w:ascii="Times New Roman" w:eastAsia="Times New Roman" w:hAnsi="Times New Roman" w:cs="Times New Roman"/>
          <w:sz w:val="28"/>
          <w:szCs w:val="24"/>
          <w:lang w:val="uk-UA" w:eastAsia="ru-RU"/>
        </w:rPr>
        <w:t xml:space="preserve"> </w:t>
      </w:r>
      <w:r w:rsidR="002E38DE" w:rsidRPr="00C374E2">
        <w:rPr>
          <w:rFonts w:ascii="Times New Roman" w:eastAsia="Times New Roman" w:hAnsi="Times New Roman" w:cs="Times New Roman"/>
          <w:sz w:val="28"/>
          <w:szCs w:val="24"/>
          <w:lang w:val="uk-UA" w:eastAsia="ru-RU"/>
        </w:rPr>
        <w:t>для столичного регіону, що виникли в результаті збройної агресії російської федерації проти України, та забезпечення реалізації екологічної політики міста Києва відповідно до євроінтеграційного напряму розвитку та Європейського зеленого курсу</w:t>
      </w:r>
      <w:r w:rsidR="002E38DE">
        <w:rPr>
          <w:rFonts w:ascii="Times New Roman" w:eastAsia="Times New Roman" w:hAnsi="Times New Roman" w:cs="Times New Roman"/>
          <w:sz w:val="28"/>
          <w:szCs w:val="24"/>
          <w:lang w:val="uk-UA" w:eastAsia="ru-RU"/>
        </w:rPr>
        <w:t xml:space="preserve">, </w:t>
      </w:r>
      <w:r w:rsidRPr="00C374E2">
        <w:rPr>
          <w:rFonts w:ascii="Times New Roman" w:eastAsia="Times New Roman" w:hAnsi="Times New Roman" w:cs="Times New Roman"/>
          <w:sz w:val="28"/>
          <w:szCs w:val="24"/>
          <w:lang w:val="uk-UA" w:eastAsia="ru-RU"/>
        </w:rPr>
        <w:t>впровадження сучасних екологічних технологій на підприємствах міста Києва, впровадження сучасної системи контролю за станом довкілля, сучасних методів переробки твердих побутових відходів</w:t>
      </w:r>
      <w:r w:rsidR="00BC4CF0">
        <w:rPr>
          <w:rFonts w:ascii="Times New Roman" w:eastAsia="Times New Roman" w:hAnsi="Times New Roman" w:cs="Times New Roman"/>
          <w:sz w:val="28"/>
          <w:szCs w:val="24"/>
          <w:lang w:val="uk-UA" w:eastAsia="ru-RU"/>
        </w:rPr>
        <w:t xml:space="preserve"> </w:t>
      </w:r>
      <w:r w:rsidR="00BC4CF0" w:rsidRPr="002E38DE">
        <w:rPr>
          <w:rFonts w:ascii="Times New Roman" w:eastAsia="Times New Roman" w:hAnsi="Times New Roman" w:cs="Times New Roman"/>
          <w:sz w:val="28"/>
          <w:szCs w:val="24"/>
          <w:lang w:val="uk-UA" w:eastAsia="ru-RU"/>
        </w:rPr>
        <w:t>і відходів від руйнації</w:t>
      </w:r>
      <w:r w:rsidR="00BC4CF0">
        <w:rPr>
          <w:rFonts w:ascii="Times New Roman" w:eastAsia="Times New Roman" w:hAnsi="Times New Roman" w:cs="Times New Roman"/>
          <w:sz w:val="28"/>
          <w:szCs w:val="24"/>
          <w:lang w:val="uk-UA" w:eastAsia="ru-RU"/>
        </w:rPr>
        <w:t>,</w:t>
      </w:r>
      <w:r w:rsidRPr="00C374E2">
        <w:rPr>
          <w:rFonts w:ascii="Times New Roman" w:eastAsia="Times New Roman" w:hAnsi="Times New Roman" w:cs="Times New Roman"/>
          <w:sz w:val="28"/>
          <w:szCs w:val="24"/>
          <w:lang w:val="uk-UA" w:eastAsia="ru-RU"/>
        </w:rPr>
        <w:t xml:space="preserve"> обмеження їх поховання на полігонах, охорону та раціональне використання природного середовища;</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 xml:space="preserve">впорядкування та розвиток публічного простору шляхом реалізації заходів зі створення комфортних </w:t>
      </w:r>
      <w:r w:rsidR="002E38DE">
        <w:rPr>
          <w:rFonts w:ascii="Times New Roman" w:eastAsia="Times New Roman" w:hAnsi="Times New Roman" w:cs="Times New Roman"/>
          <w:sz w:val="28"/>
          <w:szCs w:val="24"/>
          <w:lang w:val="uk-UA" w:eastAsia="ru-RU"/>
        </w:rPr>
        <w:t xml:space="preserve">і безпечних </w:t>
      </w:r>
      <w:r w:rsidRPr="00C374E2">
        <w:rPr>
          <w:rFonts w:ascii="Times New Roman" w:eastAsia="Times New Roman" w:hAnsi="Times New Roman" w:cs="Times New Roman"/>
          <w:sz w:val="28"/>
          <w:szCs w:val="24"/>
          <w:lang w:val="uk-UA" w:eastAsia="ru-RU"/>
        </w:rPr>
        <w:t>умов перебування мешканців та гостей міста в парках, а також обла</w:t>
      </w:r>
      <w:r w:rsidRPr="00C374E2">
        <w:rPr>
          <w:rFonts w:ascii="Times New Roman" w:eastAsia="Times New Roman" w:hAnsi="Times New Roman" w:cs="Times New Roman"/>
          <w:sz w:val="28"/>
          <w:szCs w:val="28"/>
          <w:lang w:val="uk-UA" w:eastAsia="ru-RU"/>
        </w:rPr>
        <w:t>шт</w:t>
      </w:r>
      <w:r w:rsidRPr="00C374E2">
        <w:rPr>
          <w:rFonts w:ascii="Times New Roman" w:eastAsia="Times New Roman" w:hAnsi="Times New Roman" w:cs="Times New Roman"/>
          <w:sz w:val="28"/>
          <w:szCs w:val="24"/>
          <w:lang w:val="uk-UA" w:eastAsia="ru-RU"/>
        </w:rPr>
        <w:t>ування нових парків та зон відпочинку (розробка і реалізація концепції «Київські парки»), впровадження концепції «Культурний вигул тварин у місті», модернізаці</w:t>
      </w:r>
      <w:r w:rsidR="002E38DE">
        <w:rPr>
          <w:rFonts w:ascii="Times New Roman" w:eastAsia="Times New Roman" w:hAnsi="Times New Roman" w:cs="Times New Roman"/>
          <w:sz w:val="28"/>
          <w:szCs w:val="24"/>
          <w:lang w:val="uk-UA" w:eastAsia="ru-RU"/>
        </w:rPr>
        <w:t>ї</w:t>
      </w:r>
      <w:r w:rsidRPr="00C374E2">
        <w:rPr>
          <w:rFonts w:ascii="Times New Roman" w:eastAsia="Times New Roman" w:hAnsi="Times New Roman" w:cs="Times New Roman"/>
          <w:sz w:val="28"/>
          <w:szCs w:val="24"/>
          <w:lang w:val="uk-UA" w:eastAsia="ru-RU"/>
        </w:rPr>
        <w:t xml:space="preserve"> існуючих та </w:t>
      </w:r>
      <w:r w:rsidR="002E38DE">
        <w:rPr>
          <w:rFonts w:ascii="Times New Roman" w:eastAsia="Times New Roman" w:hAnsi="Times New Roman" w:cs="Times New Roman"/>
          <w:sz w:val="28"/>
          <w:szCs w:val="24"/>
          <w:lang w:val="uk-UA" w:eastAsia="ru-RU"/>
        </w:rPr>
        <w:t>утримання</w:t>
      </w:r>
      <w:r w:rsidRPr="00C374E2">
        <w:rPr>
          <w:rFonts w:ascii="Times New Roman" w:eastAsia="Times New Roman" w:hAnsi="Times New Roman" w:cs="Times New Roman"/>
          <w:sz w:val="28"/>
          <w:szCs w:val="24"/>
          <w:lang w:val="uk-UA" w:eastAsia="ru-RU"/>
        </w:rPr>
        <w:t xml:space="preserve"> притулків для тварин</w:t>
      </w:r>
      <w:r w:rsidR="002E38DE">
        <w:rPr>
          <w:rFonts w:ascii="Times New Roman" w:eastAsia="Times New Roman" w:hAnsi="Times New Roman" w:cs="Times New Roman"/>
          <w:sz w:val="28"/>
          <w:szCs w:val="24"/>
          <w:lang w:val="uk-UA" w:eastAsia="ru-RU"/>
        </w:rPr>
        <w:t>, зокрема для евакуйованих з зони бойових дій і постраждалих територій</w:t>
      </w:r>
      <w:r w:rsidRPr="00C374E2">
        <w:rPr>
          <w:rFonts w:ascii="Times New Roman" w:eastAsia="Times New Roman" w:hAnsi="Times New Roman" w:cs="Times New Roman"/>
          <w:sz w:val="28"/>
          <w:szCs w:val="24"/>
          <w:lang w:val="uk-UA" w:eastAsia="ru-RU"/>
        </w:rPr>
        <w:t>, вдосконалення правил утримання домашніх тварин та поводження з безпритульними тваринами;</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 xml:space="preserve">підвищення якості надання адміністративних послуг, </w:t>
      </w:r>
      <w:r w:rsidR="00C947C5" w:rsidRPr="00C374E2">
        <w:rPr>
          <w:rFonts w:ascii="Times New Roman" w:eastAsia="Times New Roman" w:hAnsi="Times New Roman" w:cs="Times New Roman"/>
          <w:sz w:val="28"/>
          <w:szCs w:val="24"/>
          <w:lang w:val="uk-UA" w:eastAsia="ru-RU"/>
        </w:rPr>
        <w:t>розвиток послуг для внутрішньо переміщених осіб та осіб, постраждали внаслідок збройної агресії російської федерації проти України, соціальної підтримки інших громадян, які потрапили у складні життєві обставини в умовах війни та забезпечення стабільної роботи ЦНАП у складних без</w:t>
      </w:r>
      <w:r w:rsidR="00C947C5">
        <w:rPr>
          <w:rFonts w:ascii="Times New Roman" w:eastAsia="Times New Roman" w:hAnsi="Times New Roman" w:cs="Times New Roman"/>
          <w:sz w:val="28"/>
          <w:szCs w:val="24"/>
          <w:lang w:val="uk-UA" w:eastAsia="ru-RU"/>
        </w:rPr>
        <w:t xml:space="preserve">пекових ситуаціях воєнного часу, </w:t>
      </w:r>
      <w:r w:rsidRPr="00C374E2">
        <w:rPr>
          <w:rFonts w:ascii="Times New Roman" w:eastAsia="Times New Roman" w:hAnsi="Times New Roman" w:cs="Times New Roman"/>
          <w:sz w:val="28"/>
          <w:szCs w:val="24"/>
          <w:lang w:val="uk-UA" w:eastAsia="ru-RU"/>
        </w:rPr>
        <w:t>спрощення процесу надання адміністративних послуг та комунікації із заявником, поліпшення якості обслуговування відвідувачів ЦНАП (розробка програми навчання адміністраторів, написання сценаріїв тематичних навчань для адміністраторів, створення учбових матеріалів (аудіо, відео, мультимедійних)</w:t>
      </w:r>
      <w:r w:rsidR="00C947C5">
        <w:rPr>
          <w:rFonts w:ascii="Times New Roman" w:eastAsia="Times New Roman" w:hAnsi="Times New Roman" w:cs="Times New Roman"/>
          <w:sz w:val="28"/>
          <w:szCs w:val="24"/>
          <w:lang w:val="uk-UA" w:eastAsia="ru-RU"/>
        </w:rPr>
        <w:t xml:space="preserve"> тощо);</w:t>
      </w:r>
      <w:r w:rsidRPr="00C374E2">
        <w:rPr>
          <w:rFonts w:ascii="Times New Roman" w:eastAsia="Times New Roman" w:hAnsi="Times New Roman" w:cs="Times New Roman"/>
          <w:sz w:val="28"/>
          <w:szCs w:val="24"/>
          <w:lang w:val="uk-UA" w:eastAsia="ru-RU"/>
        </w:rPr>
        <w:t xml:space="preserve"> </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підвищення рівня забезпеченості освітньою інфраструктурою шляхом розвитку мережі закладів дошкільної освіти та закладів загальної середньої освіти</w:t>
      </w:r>
      <w:r w:rsidR="00C947C5">
        <w:rPr>
          <w:rFonts w:ascii="Times New Roman" w:eastAsia="Times New Roman" w:hAnsi="Times New Roman" w:cs="Times New Roman"/>
          <w:sz w:val="28"/>
          <w:szCs w:val="24"/>
          <w:lang w:val="uk-UA" w:eastAsia="ru-RU"/>
        </w:rPr>
        <w:t xml:space="preserve"> (</w:t>
      </w:r>
      <w:r w:rsidRPr="00C374E2">
        <w:rPr>
          <w:rFonts w:ascii="Times New Roman" w:eastAsia="Times New Roman" w:hAnsi="Times New Roman" w:cs="Times New Roman"/>
          <w:sz w:val="28"/>
          <w:szCs w:val="24"/>
          <w:lang w:val="uk-UA" w:eastAsia="ru-RU"/>
        </w:rPr>
        <w:t>будівництв</w:t>
      </w:r>
      <w:r w:rsidR="00C947C5">
        <w:rPr>
          <w:rFonts w:ascii="Times New Roman" w:eastAsia="Times New Roman" w:hAnsi="Times New Roman" w:cs="Times New Roman"/>
          <w:sz w:val="28"/>
          <w:szCs w:val="24"/>
          <w:lang w:val="uk-UA" w:eastAsia="ru-RU"/>
        </w:rPr>
        <w:t>о</w:t>
      </w:r>
      <w:r w:rsidRPr="00C374E2">
        <w:rPr>
          <w:rFonts w:ascii="Times New Roman" w:eastAsia="Times New Roman" w:hAnsi="Times New Roman" w:cs="Times New Roman"/>
          <w:sz w:val="28"/>
          <w:szCs w:val="24"/>
          <w:lang w:val="uk-UA" w:eastAsia="ru-RU"/>
        </w:rPr>
        <w:t>, реконструкці</w:t>
      </w:r>
      <w:r w:rsidR="00C947C5">
        <w:rPr>
          <w:rFonts w:ascii="Times New Roman" w:eastAsia="Times New Roman" w:hAnsi="Times New Roman" w:cs="Times New Roman"/>
          <w:sz w:val="28"/>
          <w:szCs w:val="24"/>
          <w:lang w:val="uk-UA" w:eastAsia="ru-RU"/>
        </w:rPr>
        <w:t>я</w:t>
      </w:r>
      <w:r w:rsidRPr="00C374E2">
        <w:rPr>
          <w:rFonts w:ascii="Times New Roman" w:eastAsia="Times New Roman" w:hAnsi="Times New Roman" w:cs="Times New Roman"/>
          <w:sz w:val="28"/>
          <w:szCs w:val="24"/>
          <w:lang w:val="uk-UA" w:eastAsia="ru-RU"/>
        </w:rPr>
        <w:t>, капітальн</w:t>
      </w:r>
      <w:r w:rsidR="00C947C5">
        <w:rPr>
          <w:rFonts w:ascii="Times New Roman" w:eastAsia="Times New Roman" w:hAnsi="Times New Roman" w:cs="Times New Roman"/>
          <w:sz w:val="28"/>
          <w:szCs w:val="24"/>
          <w:lang w:val="uk-UA" w:eastAsia="ru-RU"/>
        </w:rPr>
        <w:t>ий</w:t>
      </w:r>
      <w:r w:rsidRPr="00C374E2">
        <w:rPr>
          <w:rFonts w:ascii="Times New Roman" w:eastAsia="Times New Roman" w:hAnsi="Times New Roman" w:cs="Times New Roman"/>
          <w:sz w:val="28"/>
          <w:szCs w:val="24"/>
          <w:lang w:val="uk-UA" w:eastAsia="ru-RU"/>
        </w:rPr>
        <w:t xml:space="preserve"> ремонт та відновлення непрацюючих закладів, модернізаці</w:t>
      </w:r>
      <w:r w:rsidR="00C947C5">
        <w:rPr>
          <w:rFonts w:ascii="Times New Roman" w:eastAsia="Times New Roman" w:hAnsi="Times New Roman" w:cs="Times New Roman"/>
          <w:sz w:val="28"/>
          <w:szCs w:val="24"/>
          <w:lang w:val="uk-UA" w:eastAsia="ru-RU"/>
        </w:rPr>
        <w:t>я</w:t>
      </w:r>
      <w:r w:rsidRPr="00C374E2">
        <w:rPr>
          <w:rFonts w:ascii="Times New Roman" w:eastAsia="Times New Roman" w:hAnsi="Times New Roman" w:cs="Times New Roman"/>
          <w:sz w:val="28"/>
          <w:szCs w:val="24"/>
          <w:lang w:val="uk-UA" w:eastAsia="ru-RU"/>
        </w:rPr>
        <w:t xml:space="preserve"> матеріально-технічної бази навчальних закладів, створення безпечного та комфортного середовища для учасників освітнього процесу</w:t>
      </w:r>
      <w:r w:rsidR="00C947C5">
        <w:rPr>
          <w:rFonts w:ascii="Times New Roman" w:eastAsia="Times New Roman" w:hAnsi="Times New Roman" w:cs="Times New Roman"/>
          <w:sz w:val="28"/>
          <w:szCs w:val="24"/>
          <w:lang w:val="uk-UA" w:eastAsia="ru-RU"/>
        </w:rPr>
        <w:t xml:space="preserve"> (облаштування </w:t>
      </w:r>
      <w:proofErr w:type="spellStart"/>
      <w:r w:rsidR="00C947C5">
        <w:rPr>
          <w:rFonts w:ascii="Times New Roman" w:eastAsia="Times New Roman" w:hAnsi="Times New Roman" w:cs="Times New Roman"/>
          <w:sz w:val="28"/>
          <w:szCs w:val="24"/>
          <w:lang w:val="uk-UA" w:eastAsia="ru-RU"/>
        </w:rPr>
        <w:t>укриттів</w:t>
      </w:r>
      <w:proofErr w:type="spellEnd"/>
      <w:r w:rsidR="00C947C5">
        <w:rPr>
          <w:rFonts w:ascii="Times New Roman" w:eastAsia="Times New Roman" w:hAnsi="Times New Roman" w:cs="Times New Roman"/>
          <w:sz w:val="28"/>
          <w:szCs w:val="24"/>
          <w:lang w:val="uk-UA" w:eastAsia="ru-RU"/>
        </w:rPr>
        <w:t xml:space="preserve"> та інклюзивного простору)</w:t>
      </w:r>
      <w:r w:rsidRPr="00C374E2">
        <w:rPr>
          <w:rFonts w:ascii="Times New Roman" w:eastAsia="Times New Roman" w:hAnsi="Times New Roman" w:cs="Times New Roman"/>
          <w:sz w:val="28"/>
          <w:szCs w:val="24"/>
          <w:lang w:val="uk-UA" w:eastAsia="ru-RU"/>
        </w:rPr>
        <w:t xml:space="preserve">, посилення можливостей доступу до дистанційного освітнього процесу в умовах воєнного </w:t>
      </w:r>
      <w:r w:rsidR="006C6530">
        <w:rPr>
          <w:rFonts w:ascii="Times New Roman" w:eastAsia="Times New Roman" w:hAnsi="Times New Roman" w:cs="Times New Roman"/>
          <w:sz w:val="28"/>
          <w:szCs w:val="24"/>
          <w:lang w:val="uk-UA" w:eastAsia="ru-RU"/>
        </w:rPr>
        <w:t>стану</w:t>
      </w:r>
      <w:r w:rsidRPr="00C374E2">
        <w:rPr>
          <w:rFonts w:ascii="Times New Roman" w:eastAsia="Times New Roman" w:hAnsi="Times New Roman" w:cs="Times New Roman"/>
          <w:sz w:val="28"/>
          <w:szCs w:val="24"/>
          <w:lang w:val="uk-UA" w:eastAsia="ru-RU"/>
        </w:rPr>
        <w:t>;</w:t>
      </w:r>
    </w:p>
    <w:p w:rsidR="00D14A5D" w:rsidRPr="00C374E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947C5">
        <w:rPr>
          <w:rFonts w:ascii="Times New Roman" w:eastAsia="Times New Roman" w:hAnsi="Times New Roman" w:cs="Times New Roman"/>
          <w:sz w:val="28"/>
          <w:szCs w:val="24"/>
          <w:lang w:val="uk-UA" w:eastAsia="ru-RU"/>
        </w:rPr>
        <w:t>підвищення ефективності заходів у сфері цивільного захисту населення, зокрема шляхом забезпечення ефективності територіальної системи централізованого оповіщення у разі виникнення надзвичайних ситуацій та загроз тощо;</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C374E2">
        <w:rPr>
          <w:rFonts w:ascii="Times New Roman" w:eastAsia="Times New Roman" w:hAnsi="Times New Roman" w:cs="Times New Roman"/>
          <w:sz w:val="28"/>
          <w:szCs w:val="24"/>
          <w:lang w:val="uk-UA" w:eastAsia="ru-RU"/>
        </w:rPr>
        <w:t>підвищення ефективності та прозорості роботи міських органів влади і служб, залучення громадян до процесів формування, реалізації та контролю міської політики шляхом налагодження комунікації «влада – громадськість», створення Школи місцевої демократії</w:t>
      </w:r>
      <w:r w:rsidR="00C947C5">
        <w:rPr>
          <w:rFonts w:ascii="Times New Roman" w:eastAsia="Times New Roman" w:hAnsi="Times New Roman" w:cs="Times New Roman"/>
          <w:sz w:val="28"/>
          <w:szCs w:val="24"/>
          <w:lang w:val="uk-UA" w:eastAsia="ru-RU"/>
        </w:rPr>
        <w:t xml:space="preserve"> та</w:t>
      </w:r>
      <w:r w:rsidRPr="00C374E2">
        <w:rPr>
          <w:rFonts w:ascii="Times New Roman" w:eastAsia="Times New Roman" w:hAnsi="Times New Roman" w:cs="Times New Roman"/>
          <w:sz w:val="28"/>
          <w:szCs w:val="24"/>
          <w:lang w:val="uk-UA" w:eastAsia="ru-RU"/>
        </w:rPr>
        <w:t xml:space="preserve"> відкритих офісів у форматі «</w:t>
      </w:r>
      <w:proofErr w:type="spellStart"/>
      <w:r w:rsidRPr="00C374E2">
        <w:rPr>
          <w:rFonts w:ascii="Times New Roman" w:eastAsia="Times New Roman" w:hAnsi="Times New Roman" w:cs="Times New Roman"/>
          <w:sz w:val="28"/>
          <w:szCs w:val="24"/>
          <w:lang w:val="uk-UA" w:eastAsia="ru-RU"/>
        </w:rPr>
        <w:t>openspace</w:t>
      </w:r>
      <w:proofErr w:type="spellEnd"/>
      <w:r w:rsidRPr="00C374E2">
        <w:rPr>
          <w:rFonts w:ascii="Times New Roman" w:eastAsia="Times New Roman" w:hAnsi="Times New Roman" w:cs="Times New Roman"/>
          <w:sz w:val="28"/>
          <w:szCs w:val="24"/>
          <w:lang w:val="uk-UA" w:eastAsia="ru-RU"/>
        </w:rPr>
        <w:t>»</w:t>
      </w:r>
      <w:r w:rsidR="00C947C5">
        <w:rPr>
          <w:rFonts w:ascii="Times New Roman" w:eastAsia="Times New Roman" w:hAnsi="Times New Roman" w:cs="Times New Roman"/>
          <w:sz w:val="28"/>
          <w:szCs w:val="24"/>
          <w:lang w:val="uk-UA" w:eastAsia="ru-RU"/>
        </w:rPr>
        <w:t xml:space="preserve">, підтримка громадських </w:t>
      </w:r>
      <w:proofErr w:type="spellStart"/>
      <w:r w:rsidR="00C947C5">
        <w:rPr>
          <w:rFonts w:ascii="Times New Roman" w:eastAsia="Times New Roman" w:hAnsi="Times New Roman" w:cs="Times New Roman"/>
          <w:sz w:val="28"/>
          <w:szCs w:val="24"/>
          <w:lang w:val="uk-UA" w:eastAsia="ru-RU"/>
        </w:rPr>
        <w:t>проєктів</w:t>
      </w:r>
      <w:proofErr w:type="spellEnd"/>
      <w:r w:rsidR="00C947C5">
        <w:rPr>
          <w:rFonts w:ascii="Times New Roman" w:eastAsia="Times New Roman" w:hAnsi="Times New Roman" w:cs="Times New Roman"/>
          <w:sz w:val="28"/>
          <w:szCs w:val="24"/>
          <w:lang w:val="uk-UA" w:eastAsia="ru-RU"/>
        </w:rPr>
        <w:t xml:space="preserve"> з питань супротиву збройній агресії російської федерації проти </w:t>
      </w:r>
      <w:r w:rsidR="00C947C5" w:rsidRPr="007235F1">
        <w:rPr>
          <w:rFonts w:ascii="Times New Roman" w:eastAsia="Times New Roman" w:hAnsi="Times New Roman" w:cs="Times New Roman"/>
          <w:sz w:val="28"/>
          <w:szCs w:val="24"/>
          <w:lang w:val="uk-UA" w:eastAsia="ru-RU"/>
        </w:rPr>
        <w:t>України та підтримки громадян, постраждалих від бойових дій, тощо</w:t>
      </w:r>
      <w:r w:rsidRPr="007235F1">
        <w:rPr>
          <w:rFonts w:ascii="Times New Roman" w:eastAsia="Times New Roman" w:hAnsi="Times New Roman" w:cs="Times New Roman"/>
          <w:sz w:val="28"/>
          <w:szCs w:val="24"/>
          <w:lang w:val="uk-UA" w:eastAsia="ru-RU"/>
        </w:rPr>
        <w:t>.</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Програма</w:t>
      </w:r>
      <w:r w:rsidR="00FB36DB" w:rsidRPr="007235F1">
        <w:rPr>
          <w:rFonts w:ascii="Times New Roman" w:eastAsia="Times New Roman" w:hAnsi="Times New Roman" w:cs="Times New Roman"/>
          <w:sz w:val="28"/>
          <w:szCs w:val="28"/>
          <w:lang w:val="uk-UA" w:eastAsia="ru-RU"/>
        </w:rPr>
        <w:t xml:space="preserve"> розвитку</w:t>
      </w:r>
      <w:r w:rsidRPr="007235F1">
        <w:rPr>
          <w:rFonts w:ascii="Times New Roman" w:eastAsia="Times New Roman" w:hAnsi="Times New Roman" w:cs="Times New Roman"/>
          <w:sz w:val="28"/>
          <w:szCs w:val="28"/>
          <w:lang w:val="uk-UA" w:eastAsia="ru-RU"/>
        </w:rPr>
        <w:t> 2 реалізовуватиметься впродовж 2021</w:t>
      </w:r>
      <w:r w:rsidRPr="007235F1">
        <w:rPr>
          <w:rFonts w:ascii="Times New Roman" w:eastAsia="Times New Roman" w:hAnsi="Times New Roman" w:cs="Times New Roman"/>
          <w:sz w:val="28"/>
          <w:szCs w:val="28"/>
          <w:lang w:val="uk-UA" w:eastAsia="ru-RU"/>
        </w:rPr>
        <w:sym w:font="Symbol" w:char="F02D"/>
      </w:r>
      <w:r w:rsidRPr="007235F1">
        <w:rPr>
          <w:rFonts w:ascii="Times New Roman" w:eastAsia="Times New Roman" w:hAnsi="Times New Roman" w:cs="Times New Roman"/>
          <w:sz w:val="28"/>
          <w:szCs w:val="28"/>
          <w:lang w:val="uk-UA" w:eastAsia="ru-RU"/>
        </w:rPr>
        <w:t>202</w:t>
      </w:r>
      <w:r w:rsidRPr="007235F1">
        <w:rPr>
          <w:rFonts w:ascii="Times New Roman" w:eastAsia="Times New Roman" w:hAnsi="Times New Roman" w:cs="Times New Roman"/>
          <w:bCs/>
          <w:iCs/>
          <w:sz w:val="28"/>
          <w:szCs w:val="28"/>
          <w:lang w:val="uk-UA" w:eastAsia="ru-RU"/>
        </w:rPr>
        <w:t>4</w:t>
      </w:r>
      <w:r w:rsidRPr="007235F1">
        <w:rPr>
          <w:rFonts w:ascii="Times New Roman" w:eastAsia="Times New Roman" w:hAnsi="Times New Roman" w:cs="Times New Roman"/>
          <w:sz w:val="28"/>
          <w:szCs w:val="28"/>
          <w:lang w:val="uk-UA" w:eastAsia="ru-RU"/>
        </w:rPr>
        <w:t xml:space="preserve"> років.</w:t>
      </w:r>
    </w:p>
    <w:p w:rsidR="00800FD1" w:rsidRPr="007235F1" w:rsidRDefault="00800FD1" w:rsidP="00800FD1">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Перелік технічних завдань на проєкти регіонального розвитку за Програмою розвитку 2 наведено у розділі 5.</w:t>
      </w:r>
    </w:p>
    <w:p w:rsidR="00800FD1" w:rsidRPr="007235F1" w:rsidRDefault="00800FD1" w:rsidP="00D14A5D">
      <w:pPr>
        <w:spacing w:after="0" w:line="240" w:lineRule="auto"/>
        <w:ind w:firstLine="567"/>
        <w:jc w:val="both"/>
        <w:rPr>
          <w:rFonts w:ascii="Times New Roman" w:eastAsia="Times New Roman" w:hAnsi="Times New Roman" w:cs="Times New Roman"/>
          <w:sz w:val="28"/>
          <w:szCs w:val="24"/>
          <w:lang w:val="uk-UA" w:eastAsia="ru-RU"/>
        </w:rPr>
      </w:pPr>
    </w:p>
    <w:p w:rsidR="00D14A5D" w:rsidRPr="007235F1" w:rsidRDefault="00D14A5D" w:rsidP="00390A57">
      <w:pPr>
        <w:spacing w:before="120" w:after="120" w:line="240" w:lineRule="auto"/>
        <w:ind w:firstLine="567"/>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 xml:space="preserve">Очікувані результати </w:t>
      </w:r>
    </w:p>
    <w:p w:rsidR="00D14A5D" w:rsidRPr="007235F1" w:rsidRDefault="00D14A5D" w:rsidP="00D14A5D">
      <w:pPr>
        <w:spacing w:after="12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Успішна реалізація Програми </w:t>
      </w:r>
      <w:r w:rsidR="00D77752" w:rsidRPr="007235F1">
        <w:rPr>
          <w:rFonts w:ascii="Times New Roman" w:eastAsia="Times New Roman" w:hAnsi="Times New Roman" w:cs="Times New Roman"/>
          <w:sz w:val="28"/>
          <w:szCs w:val="28"/>
          <w:lang w:val="uk-UA" w:eastAsia="ru-RU"/>
        </w:rPr>
        <w:t>розвитку</w:t>
      </w:r>
      <w:r w:rsidR="00D77752" w:rsidRPr="007235F1">
        <w:rPr>
          <w:rFonts w:ascii="Times New Roman" w:eastAsia="Times New Roman" w:hAnsi="Times New Roman" w:cs="Times New Roman"/>
          <w:sz w:val="28"/>
          <w:szCs w:val="24"/>
          <w:lang w:val="uk-UA" w:eastAsia="ru-RU"/>
        </w:rPr>
        <w:t xml:space="preserve"> </w:t>
      </w:r>
      <w:r w:rsidRPr="007235F1">
        <w:rPr>
          <w:rFonts w:ascii="Times New Roman" w:eastAsia="Times New Roman" w:hAnsi="Times New Roman" w:cs="Times New Roman"/>
          <w:sz w:val="28"/>
          <w:szCs w:val="24"/>
          <w:lang w:val="uk-UA" w:eastAsia="ru-RU"/>
        </w:rPr>
        <w:t>2 сприятиме досягненню результатів щодо:</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забезпечення </w:t>
      </w:r>
      <w:r w:rsidR="00CF6F64" w:rsidRPr="007235F1">
        <w:rPr>
          <w:rFonts w:ascii="Times New Roman" w:eastAsia="Times New Roman" w:hAnsi="Times New Roman" w:cs="Times New Roman"/>
          <w:sz w:val="28"/>
          <w:szCs w:val="24"/>
          <w:lang w:val="uk-UA" w:eastAsia="ru-RU"/>
        </w:rPr>
        <w:t>безперервним</w:t>
      </w:r>
      <w:r w:rsidR="00C122F0" w:rsidRPr="007235F1">
        <w:rPr>
          <w:rFonts w:ascii="Times New Roman" w:eastAsia="Times New Roman" w:hAnsi="Times New Roman" w:cs="Times New Roman"/>
          <w:sz w:val="28"/>
          <w:szCs w:val="24"/>
          <w:lang w:val="uk-UA" w:eastAsia="ru-RU"/>
        </w:rPr>
        <w:t xml:space="preserve"> </w:t>
      </w:r>
      <w:r w:rsidR="00CF6F64" w:rsidRPr="007235F1">
        <w:rPr>
          <w:rFonts w:ascii="Times New Roman" w:eastAsia="Times New Roman" w:hAnsi="Times New Roman" w:cs="Times New Roman"/>
          <w:sz w:val="28"/>
          <w:szCs w:val="24"/>
          <w:lang w:val="uk-UA" w:eastAsia="ru-RU"/>
        </w:rPr>
        <w:t>та</w:t>
      </w:r>
      <w:r w:rsidR="00C122F0" w:rsidRPr="007235F1">
        <w:rPr>
          <w:rFonts w:ascii="Times New Roman" w:eastAsia="Times New Roman" w:hAnsi="Times New Roman" w:cs="Times New Roman"/>
          <w:sz w:val="28"/>
          <w:szCs w:val="24"/>
          <w:lang w:val="uk-UA" w:eastAsia="ru-RU"/>
        </w:rPr>
        <w:t xml:space="preserve"> </w:t>
      </w:r>
      <w:r w:rsidR="00CF6F64" w:rsidRPr="007235F1">
        <w:rPr>
          <w:rFonts w:ascii="Times New Roman" w:eastAsia="Times New Roman" w:hAnsi="Times New Roman" w:cs="Times New Roman"/>
          <w:sz w:val="28"/>
          <w:szCs w:val="24"/>
          <w:lang w:val="uk-UA" w:eastAsia="ru-RU"/>
        </w:rPr>
        <w:t>надійним</w:t>
      </w:r>
      <w:r w:rsidRPr="007235F1">
        <w:rPr>
          <w:rFonts w:ascii="Times New Roman" w:eastAsia="Times New Roman" w:hAnsi="Times New Roman" w:cs="Times New Roman"/>
          <w:sz w:val="28"/>
          <w:szCs w:val="24"/>
          <w:lang w:val="uk-UA" w:eastAsia="ru-RU"/>
        </w:rPr>
        <w:t xml:space="preserve"> </w:t>
      </w:r>
      <w:r w:rsidR="00C122F0" w:rsidRPr="007235F1">
        <w:rPr>
          <w:rFonts w:ascii="Times New Roman" w:eastAsia="Times New Roman" w:hAnsi="Times New Roman" w:cs="Times New Roman"/>
          <w:sz w:val="28"/>
          <w:szCs w:val="24"/>
          <w:lang w:val="uk-UA" w:eastAsia="ru-RU"/>
        </w:rPr>
        <w:t>водопостачання</w:t>
      </w:r>
      <w:r w:rsidR="00CF6F64" w:rsidRPr="007235F1">
        <w:rPr>
          <w:rFonts w:ascii="Times New Roman" w:eastAsia="Times New Roman" w:hAnsi="Times New Roman" w:cs="Times New Roman"/>
          <w:sz w:val="28"/>
          <w:szCs w:val="24"/>
          <w:lang w:val="uk-UA" w:eastAsia="ru-RU"/>
        </w:rPr>
        <w:t>м</w:t>
      </w:r>
      <w:r w:rsidR="00C122F0" w:rsidRPr="007235F1">
        <w:rPr>
          <w:rFonts w:ascii="Times New Roman" w:eastAsia="Times New Roman" w:hAnsi="Times New Roman" w:cs="Times New Roman"/>
          <w:sz w:val="28"/>
          <w:szCs w:val="24"/>
          <w:lang w:val="uk-UA" w:eastAsia="ru-RU"/>
        </w:rPr>
        <w:t xml:space="preserve"> </w:t>
      </w:r>
      <w:r w:rsidR="00CF6F64" w:rsidRPr="007235F1">
        <w:rPr>
          <w:rFonts w:ascii="Times New Roman" w:eastAsia="Times New Roman" w:hAnsi="Times New Roman" w:cs="Times New Roman"/>
          <w:sz w:val="28"/>
          <w:szCs w:val="24"/>
          <w:lang w:val="uk-UA" w:eastAsia="ru-RU"/>
        </w:rPr>
        <w:t>і</w:t>
      </w:r>
      <w:r w:rsidR="00C122F0" w:rsidRPr="007235F1">
        <w:rPr>
          <w:rFonts w:ascii="Times New Roman" w:eastAsia="Times New Roman" w:hAnsi="Times New Roman" w:cs="Times New Roman"/>
          <w:sz w:val="28"/>
          <w:szCs w:val="24"/>
          <w:lang w:val="uk-UA" w:eastAsia="ru-RU"/>
        </w:rPr>
        <w:t xml:space="preserve"> </w:t>
      </w:r>
      <w:r w:rsidRPr="007235F1">
        <w:rPr>
          <w:rFonts w:ascii="Times New Roman" w:eastAsia="Times New Roman" w:hAnsi="Times New Roman" w:cs="Times New Roman"/>
          <w:sz w:val="28"/>
          <w:szCs w:val="24"/>
          <w:lang w:val="uk-UA" w:eastAsia="ru-RU"/>
        </w:rPr>
        <w:t>водовідведення</w:t>
      </w:r>
      <w:r w:rsidR="00CF6F64" w:rsidRPr="007235F1">
        <w:rPr>
          <w:rFonts w:ascii="Times New Roman" w:eastAsia="Times New Roman" w:hAnsi="Times New Roman" w:cs="Times New Roman"/>
          <w:sz w:val="28"/>
          <w:szCs w:val="24"/>
          <w:lang w:val="uk-UA" w:eastAsia="ru-RU"/>
        </w:rPr>
        <w:t xml:space="preserve">м </w:t>
      </w:r>
      <w:r w:rsidRPr="007235F1">
        <w:rPr>
          <w:rFonts w:ascii="Times New Roman" w:eastAsia="Times New Roman" w:hAnsi="Times New Roman" w:cs="Times New Roman"/>
          <w:sz w:val="28"/>
          <w:szCs w:val="24"/>
          <w:lang w:val="uk-UA" w:eastAsia="ru-RU"/>
        </w:rPr>
        <w:t>мешканців міста Києва та суб’єктів</w:t>
      </w:r>
      <w:r w:rsidRPr="00CB1222">
        <w:rPr>
          <w:rFonts w:ascii="Times New Roman" w:eastAsia="Times New Roman" w:hAnsi="Times New Roman" w:cs="Times New Roman"/>
          <w:sz w:val="28"/>
          <w:szCs w:val="24"/>
          <w:lang w:val="uk-UA" w:eastAsia="ru-RU"/>
        </w:rPr>
        <w:t xml:space="preserve"> господарювання</w:t>
      </w:r>
      <w:r w:rsidR="00CF6F64" w:rsidRPr="00CB1222">
        <w:rPr>
          <w:rFonts w:ascii="Times New Roman" w:eastAsia="Times New Roman" w:hAnsi="Times New Roman" w:cs="Times New Roman"/>
          <w:sz w:val="28"/>
          <w:szCs w:val="24"/>
          <w:lang w:val="uk-UA" w:eastAsia="ru-RU"/>
        </w:rPr>
        <w:t>,</w:t>
      </w:r>
      <w:r w:rsidR="00873D5B" w:rsidRPr="00CB1222">
        <w:rPr>
          <w:rFonts w:ascii="Times New Roman" w:eastAsia="Times New Roman" w:hAnsi="Times New Roman" w:cs="Times New Roman"/>
          <w:sz w:val="28"/>
          <w:szCs w:val="24"/>
          <w:lang w:val="uk-UA" w:eastAsia="ru-RU"/>
        </w:rPr>
        <w:t xml:space="preserve"> підвищення стійкості критичної інфраструктури </w:t>
      </w:r>
      <w:r w:rsidR="00C16387" w:rsidRPr="00CB1222">
        <w:rPr>
          <w:rFonts w:ascii="Times New Roman" w:eastAsia="Times New Roman" w:hAnsi="Times New Roman" w:cs="Times New Roman"/>
          <w:sz w:val="28"/>
          <w:szCs w:val="24"/>
          <w:lang w:val="uk-UA" w:eastAsia="ru-RU"/>
        </w:rPr>
        <w:t xml:space="preserve">столиці </w:t>
      </w:r>
      <w:r w:rsidR="00873D5B" w:rsidRPr="00CB1222">
        <w:rPr>
          <w:rFonts w:ascii="Times New Roman" w:eastAsia="Times New Roman" w:hAnsi="Times New Roman" w:cs="Times New Roman"/>
          <w:sz w:val="28"/>
          <w:szCs w:val="24"/>
          <w:lang w:val="uk-UA" w:eastAsia="ru-RU"/>
        </w:rPr>
        <w:t xml:space="preserve">до </w:t>
      </w:r>
      <w:r w:rsidR="00F207FA" w:rsidRPr="00CB1222">
        <w:rPr>
          <w:rFonts w:ascii="Times New Roman" w:eastAsia="Times New Roman" w:hAnsi="Times New Roman" w:cs="Times New Roman"/>
          <w:sz w:val="28"/>
          <w:szCs w:val="24"/>
          <w:lang w:val="uk-UA" w:eastAsia="ru-RU"/>
        </w:rPr>
        <w:t>без</w:t>
      </w:r>
      <w:r w:rsidR="00873D5B" w:rsidRPr="00CB1222">
        <w:rPr>
          <w:rFonts w:ascii="Times New Roman" w:eastAsia="Times New Roman" w:hAnsi="Times New Roman" w:cs="Times New Roman"/>
          <w:sz w:val="28"/>
          <w:szCs w:val="24"/>
          <w:lang w:val="uk-UA" w:eastAsia="ru-RU"/>
        </w:rPr>
        <w:t>пекових викликів</w:t>
      </w:r>
      <w:r w:rsidR="00CF6F64" w:rsidRPr="00CB1222">
        <w:rPr>
          <w:rFonts w:ascii="Times New Roman" w:eastAsia="Times New Roman" w:hAnsi="Times New Roman" w:cs="Times New Roman"/>
          <w:sz w:val="28"/>
          <w:szCs w:val="24"/>
          <w:lang w:val="uk-UA" w:eastAsia="ru-RU"/>
        </w:rPr>
        <w:t xml:space="preserve"> в умовах триваючої агресії </w:t>
      </w:r>
      <w:proofErr w:type="spellStart"/>
      <w:r w:rsidR="00CF6F64" w:rsidRPr="00CB1222">
        <w:rPr>
          <w:rFonts w:ascii="Times New Roman" w:eastAsia="Times New Roman" w:hAnsi="Times New Roman" w:cs="Times New Roman"/>
          <w:sz w:val="28"/>
          <w:szCs w:val="24"/>
          <w:lang w:val="uk-UA" w:eastAsia="ru-RU"/>
        </w:rPr>
        <w:t>рф</w:t>
      </w:r>
      <w:proofErr w:type="spellEnd"/>
      <w:r w:rsidRPr="00CB1222">
        <w:rPr>
          <w:rFonts w:ascii="Times New Roman" w:eastAsia="Times New Roman" w:hAnsi="Times New Roman" w:cs="Times New Roman"/>
          <w:sz w:val="28"/>
          <w:szCs w:val="24"/>
          <w:lang w:val="uk-UA" w:eastAsia="ru-RU"/>
        </w:rPr>
        <w:t>;</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забезпечення раціонального управління ресурсами міста Києва за рахунок використання інтелектуальних інтерфейсів;</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підвищення якості транспортного обслуговування мешканців і гостей столиці;</w:t>
      </w:r>
    </w:p>
    <w:p w:rsidR="00F91A46" w:rsidRPr="00CB1222" w:rsidRDefault="00F91A46"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забезпечення інклюзії в міській мобільності, зокрема безбар'єрного доступу до транспортної інфраструктури та інклюзивного громадського транспорту</w:t>
      </w:r>
      <w:r w:rsidR="00372331" w:rsidRPr="00CB1222">
        <w:rPr>
          <w:rFonts w:ascii="Times New Roman" w:eastAsia="Times New Roman" w:hAnsi="Times New Roman" w:cs="Times New Roman"/>
          <w:sz w:val="28"/>
          <w:szCs w:val="24"/>
          <w:lang w:val="uk-UA" w:eastAsia="ru-RU"/>
        </w:rPr>
        <w:t>, на рівні міжнародних стандартів</w:t>
      </w:r>
      <w:r w:rsidRPr="00CB1222">
        <w:rPr>
          <w:rFonts w:ascii="Times New Roman" w:eastAsia="Times New Roman" w:hAnsi="Times New Roman" w:cs="Times New Roman"/>
          <w:sz w:val="28"/>
          <w:szCs w:val="24"/>
          <w:lang w:val="uk-UA" w:eastAsia="ru-RU"/>
        </w:rPr>
        <w:t>;</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упорядкування пасажиропотоку та оптимізації схем руху громадського транспорту;</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розширення мережі велосипедних доріжок;</w:t>
      </w:r>
    </w:p>
    <w:p w:rsidR="007505DC" w:rsidRPr="00CB1222" w:rsidRDefault="007505DC"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 xml:space="preserve">забезпечення безпеки </w:t>
      </w:r>
      <w:r w:rsidR="00C16387" w:rsidRPr="00CB1222">
        <w:rPr>
          <w:rFonts w:ascii="Times New Roman" w:eastAsia="Times New Roman" w:hAnsi="Times New Roman" w:cs="Times New Roman"/>
          <w:sz w:val="28"/>
          <w:szCs w:val="24"/>
          <w:lang w:val="uk-UA" w:eastAsia="ru-RU"/>
        </w:rPr>
        <w:t xml:space="preserve">мешканців м. Києва </w:t>
      </w:r>
      <w:r w:rsidRPr="00CB1222">
        <w:rPr>
          <w:rFonts w:ascii="Times New Roman" w:eastAsia="Times New Roman" w:hAnsi="Times New Roman" w:cs="Times New Roman"/>
          <w:sz w:val="28"/>
          <w:szCs w:val="24"/>
          <w:lang w:val="uk-UA" w:eastAsia="ru-RU"/>
        </w:rPr>
        <w:t>та подальше підвищення рівня стійкості міста Києва</w:t>
      </w:r>
      <w:r w:rsidR="001B60E2" w:rsidRPr="00CB1222">
        <w:rPr>
          <w:rFonts w:ascii="Times New Roman" w:eastAsia="Times New Roman" w:hAnsi="Times New Roman" w:cs="Times New Roman"/>
          <w:sz w:val="28"/>
          <w:szCs w:val="24"/>
          <w:lang w:val="uk-UA" w:eastAsia="ru-RU"/>
        </w:rPr>
        <w:t>, посилення систем моніторингу та попередження, безпекової архітектури</w:t>
      </w:r>
      <w:r w:rsidRPr="00CB1222">
        <w:rPr>
          <w:rFonts w:ascii="Times New Roman" w:eastAsia="Times New Roman" w:hAnsi="Times New Roman" w:cs="Times New Roman"/>
          <w:sz w:val="28"/>
          <w:szCs w:val="24"/>
          <w:lang w:val="uk-UA" w:eastAsia="ru-RU"/>
        </w:rPr>
        <w:t>;</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 xml:space="preserve">підвищення </w:t>
      </w:r>
      <w:r w:rsidRPr="007235F1">
        <w:rPr>
          <w:rFonts w:ascii="Times New Roman" w:eastAsia="Times New Roman" w:hAnsi="Times New Roman" w:cs="Times New Roman"/>
          <w:sz w:val="28"/>
          <w:szCs w:val="24"/>
          <w:lang w:val="uk-UA" w:eastAsia="ru-RU"/>
        </w:rPr>
        <w:t>ефективності функціонування системи безпеки</w:t>
      </w:r>
      <w:r w:rsidR="004B5639" w:rsidRPr="007235F1">
        <w:rPr>
          <w:rFonts w:ascii="Times New Roman" w:eastAsia="Times New Roman" w:hAnsi="Times New Roman" w:cs="Times New Roman"/>
          <w:sz w:val="28"/>
          <w:szCs w:val="24"/>
          <w:lang w:val="uk-UA" w:eastAsia="ru-RU"/>
        </w:rPr>
        <w:t xml:space="preserve"> з врахуванням викликів воєнного стану;</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створення нового сучасного</w:t>
      </w:r>
      <w:r w:rsidR="00182763" w:rsidRPr="007235F1">
        <w:rPr>
          <w:rFonts w:ascii="Times New Roman" w:eastAsia="Times New Roman" w:hAnsi="Times New Roman" w:cs="Times New Roman"/>
          <w:sz w:val="28"/>
          <w:szCs w:val="24"/>
          <w:lang w:val="uk-UA" w:eastAsia="ru-RU"/>
        </w:rPr>
        <w:t xml:space="preserve"> </w:t>
      </w:r>
      <w:r w:rsidR="00711842" w:rsidRPr="007235F1">
        <w:rPr>
          <w:rFonts w:ascii="Times New Roman" w:eastAsia="Times New Roman" w:hAnsi="Times New Roman" w:cs="Times New Roman"/>
          <w:sz w:val="28"/>
          <w:szCs w:val="24"/>
          <w:lang w:val="uk-UA" w:eastAsia="ru-RU"/>
        </w:rPr>
        <w:t>безпе</w:t>
      </w:r>
      <w:r w:rsidR="00182763" w:rsidRPr="007235F1">
        <w:rPr>
          <w:rFonts w:ascii="Times New Roman" w:eastAsia="Times New Roman" w:hAnsi="Times New Roman" w:cs="Times New Roman"/>
          <w:sz w:val="28"/>
          <w:szCs w:val="24"/>
          <w:lang w:val="uk-UA" w:eastAsia="ru-RU"/>
        </w:rPr>
        <w:t>чного</w:t>
      </w:r>
      <w:r w:rsidR="00711842" w:rsidRPr="007235F1">
        <w:rPr>
          <w:rFonts w:ascii="Times New Roman" w:eastAsia="Times New Roman" w:hAnsi="Times New Roman" w:cs="Times New Roman"/>
          <w:sz w:val="28"/>
          <w:szCs w:val="24"/>
          <w:lang w:val="uk-UA" w:eastAsia="ru-RU"/>
        </w:rPr>
        <w:t xml:space="preserve"> </w:t>
      </w:r>
      <w:r w:rsidRPr="007235F1">
        <w:rPr>
          <w:rFonts w:ascii="Times New Roman" w:eastAsia="Times New Roman" w:hAnsi="Times New Roman" w:cs="Times New Roman"/>
          <w:sz w:val="28"/>
          <w:szCs w:val="24"/>
          <w:lang w:val="uk-UA" w:eastAsia="ru-RU"/>
        </w:rPr>
        <w:t>світлового середовища столиці (</w:t>
      </w:r>
      <w:r w:rsidR="00711842" w:rsidRPr="007235F1">
        <w:rPr>
          <w:rFonts w:ascii="Times New Roman" w:eastAsia="Times New Roman" w:hAnsi="Times New Roman" w:cs="Times New Roman"/>
          <w:sz w:val="28"/>
          <w:szCs w:val="24"/>
          <w:lang w:val="uk-UA" w:eastAsia="ru-RU"/>
        </w:rPr>
        <w:t xml:space="preserve">освітлення </w:t>
      </w:r>
      <w:r w:rsidRPr="007235F1">
        <w:rPr>
          <w:rFonts w:ascii="Times New Roman" w:eastAsia="Times New Roman" w:hAnsi="Times New Roman" w:cs="Times New Roman"/>
          <w:sz w:val="28"/>
          <w:szCs w:val="24"/>
          <w:lang w:val="uk-UA" w:eastAsia="ru-RU"/>
        </w:rPr>
        <w:t>магістралей, вулиць, парків, скверів та прибудинкових територій міста) європейського зразка;</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зниження кількості дорожньо-транспортних пригод, смертності та травматизму за рахунок покращення рівня зовнішнього</w:t>
      </w:r>
      <w:r w:rsidRPr="00CB1222">
        <w:rPr>
          <w:rFonts w:ascii="Times New Roman" w:eastAsia="Times New Roman" w:hAnsi="Times New Roman" w:cs="Times New Roman"/>
          <w:sz w:val="28"/>
          <w:szCs w:val="24"/>
          <w:lang w:val="uk-UA" w:eastAsia="ru-RU"/>
        </w:rPr>
        <w:t xml:space="preserve"> освітлення;</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забезпечення повноцінного розвитку мережі метрополітену;</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забезпечення соціальної інтеграції осіб (дітей) з інвалідністю шляхом надання (здійснення) відповідних послуг (заходів);</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забезпечення житлом громадян, які потребують поліпшення житлових умов</w:t>
      </w:r>
      <w:r w:rsidR="00164401" w:rsidRPr="00CB1222">
        <w:rPr>
          <w:rFonts w:ascii="Times New Roman" w:eastAsia="Times New Roman" w:hAnsi="Times New Roman" w:cs="Times New Roman"/>
          <w:sz w:val="28"/>
          <w:szCs w:val="24"/>
          <w:lang w:val="uk-UA" w:eastAsia="ru-RU"/>
        </w:rPr>
        <w:t>, в тому числі забезпечення тимчасовим житлом ВПО</w:t>
      </w:r>
      <w:r w:rsidRPr="00CB1222">
        <w:rPr>
          <w:rFonts w:ascii="Times New Roman" w:eastAsia="Times New Roman" w:hAnsi="Times New Roman" w:cs="Times New Roman"/>
          <w:sz w:val="28"/>
          <w:szCs w:val="24"/>
          <w:lang w:val="uk-UA" w:eastAsia="ru-RU"/>
        </w:rPr>
        <w:t>;</w:t>
      </w:r>
    </w:p>
    <w:p w:rsidR="00B46B3C" w:rsidRPr="00CB1222" w:rsidRDefault="00F95D01"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підвищення спроможності системи охорони здоров’я надавати медичну допомогу в умовах зменшення кількості фахівців</w:t>
      </w:r>
      <w:r w:rsidR="00F207FA" w:rsidRPr="00CB1222">
        <w:rPr>
          <w:rFonts w:ascii="Times New Roman" w:eastAsia="Times New Roman" w:hAnsi="Times New Roman" w:cs="Times New Roman"/>
          <w:sz w:val="28"/>
          <w:szCs w:val="24"/>
          <w:lang w:val="uk-UA" w:eastAsia="ru-RU"/>
        </w:rPr>
        <w:t>,</w:t>
      </w:r>
      <w:r w:rsidRPr="00CB1222">
        <w:rPr>
          <w:rFonts w:ascii="Times New Roman" w:eastAsia="Times New Roman" w:hAnsi="Times New Roman" w:cs="Times New Roman"/>
          <w:sz w:val="28"/>
          <w:szCs w:val="24"/>
          <w:lang w:val="uk-UA" w:eastAsia="ru-RU"/>
        </w:rPr>
        <w:t xml:space="preserve"> збільшення кількості пацієнтів і рівня тяжкості/складності звернень через вплив війни, особливо з урахуванням впливу на ментальне здоров’я</w:t>
      </w:r>
      <w:r w:rsidR="00B46B3C" w:rsidRPr="00CB1222">
        <w:rPr>
          <w:rFonts w:ascii="Times New Roman" w:eastAsia="Times New Roman" w:hAnsi="Times New Roman" w:cs="Times New Roman"/>
          <w:sz w:val="28"/>
          <w:szCs w:val="24"/>
          <w:lang w:val="uk-UA" w:eastAsia="ru-RU"/>
        </w:rPr>
        <w:t>;</w:t>
      </w:r>
    </w:p>
    <w:p w:rsidR="00F95D01" w:rsidRPr="00CB1222" w:rsidRDefault="00B46B3C"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розширення спроможності закладів охорони здоров’я з психологічної та фізичної реабілітації</w:t>
      </w:r>
      <w:r w:rsidR="006B0FC2" w:rsidRPr="00CB1222">
        <w:rPr>
          <w:rFonts w:ascii="Times New Roman" w:eastAsia="Times New Roman" w:hAnsi="Times New Roman" w:cs="Times New Roman"/>
          <w:sz w:val="28"/>
          <w:szCs w:val="24"/>
          <w:lang w:val="uk-UA" w:eastAsia="ru-RU"/>
        </w:rPr>
        <w:t xml:space="preserve"> постраждалих від збройної агресії </w:t>
      </w:r>
      <w:proofErr w:type="spellStart"/>
      <w:r w:rsidR="006B0FC2" w:rsidRPr="00CB1222">
        <w:rPr>
          <w:rFonts w:ascii="Times New Roman" w:eastAsia="Times New Roman" w:hAnsi="Times New Roman" w:cs="Times New Roman"/>
          <w:sz w:val="28"/>
          <w:szCs w:val="24"/>
          <w:lang w:val="uk-UA" w:eastAsia="ru-RU"/>
        </w:rPr>
        <w:t>рф</w:t>
      </w:r>
      <w:proofErr w:type="spellEnd"/>
      <w:r w:rsidR="00F95D01" w:rsidRPr="00CB1222">
        <w:rPr>
          <w:rFonts w:ascii="Times New Roman" w:eastAsia="Times New Roman" w:hAnsi="Times New Roman" w:cs="Times New Roman"/>
          <w:sz w:val="28"/>
          <w:szCs w:val="24"/>
          <w:lang w:val="uk-UA" w:eastAsia="ru-RU"/>
        </w:rPr>
        <w:t>;</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приведення закладів охорони здоров’я у відповідність до сучасних потреб, оновлення їх матеріально-технічної бази шляхом реконструкції існуючих та будівництва нових об’єктів охорони здоров’я;</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забезпечення своєчасної високоспеціалізованої медичної допомоги в повному обсязі на вторинному рівні пацієнтам з гострим станом або із загостреннями хронічних захворювань;</w:t>
      </w:r>
    </w:p>
    <w:p w:rsidR="00745212" w:rsidRPr="00CB1222" w:rsidRDefault="00745212"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розвиток соціальної інфраструктури з метою забезпечення реабілітації та соціалізації ВПО, жертв та учасників бойових дій;</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розвиток матеріально-технічної бази шкіл вищої спортивної майстерності для підготовки олімпійського резерву;</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розвиток дитячо-юнацьких спортивних шкіл;</w:t>
      </w:r>
    </w:p>
    <w:p w:rsidR="00285C6A" w:rsidRPr="00CB1222" w:rsidRDefault="00A25446"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зменшення негативного</w:t>
      </w:r>
      <w:r w:rsidR="00285C6A" w:rsidRPr="00CB1222">
        <w:rPr>
          <w:rFonts w:ascii="Times New Roman" w:eastAsia="Times New Roman" w:hAnsi="Times New Roman" w:cs="Times New Roman"/>
          <w:sz w:val="28"/>
          <w:szCs w:val="24"/>
          <w:lang w:val="uk-UA" w:eastAsia="ru-RU"/>
        </w:rPr>
        <w:t xml:space="preserve"> впливу війни на навколишнє природне середовище в місті Києві;</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розвиток системи роздільного збору та вторинної переробки побутових відходів;</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впровадження сучасних методів переробки твердих побутових відходів;</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збільшення площі відпочинку, підвищення рівня активного та здорового способу життя шляхом збільшення спортивних майданчиків та облаштування </w:t>
      </w:r>
      <w:proofErr w:type="spellStart"/>
      <w:r w:rsidRPr="007235F1">
        <w:rPr>
          <w:rFonts w:ascii="Times New Roman" w:eastAsia="Times New Roman" w:hAnsi="Times New Roman" w:cs="Times New Roman"/>
          <w:sz w:val="28"/>
          <w:szCs w:val="24"/>
          <w:lang w:val="uk-UA" w:eastAsia="ru-RU"/>
        </w:rPr>
        <w:t>веломаршрутів</w:t>
      </w:r>
      <w:proofErr w:type="spellEnd"/>
      <w:r w:rsidRPr="007235F1">
        <w:rPr>
          <w:rFonts w:ascii="Times New Roman" w:eastAsia="Times New Roman" w:hAnsi="Times New Roman" w:cs="Times New Roman"/>
          <w:sz w:val="28"/>
          <w:szCs w:val="24"/>
          <w:lang w:val="uk-UA" w:eastAsia="ru-RU"/>
        </w:rPr>
        <w:t xml:space="preserve"> на території парків</w:t>
      </w:r>
      <w:r w:rsidR="00711842" w:rsidRPr="007235F1">
        <w:rPr>
          <w:rFonts w:ascii="Times New Roman" w:eastAsia="Times New Roman" w:hAnsi="Times New Roman" w:cs="Times New Roman"/>
          <w:sz w:val="28"/>
          <w:szCs w:val="24"/>
          <w:lang w:val="uk-UA" w:eastAsia="ru-RU"/>
        </w:rPr>
        <w:t xml:space="preserve"> з дотриманням вимог щодо доступності та </w:t>
      </w:r>
      <w:proofErr w:type="spellStart"/>
      <w:r w:rsidR="00711842" w:rsidRPr="007235F1">
        <w:rPr>
          <w:rFonts w:ascii="Times New Roman" w:eastAsia="Times New Roman" w:hAnsi="Times New Roman" w:cs="Times New Roman"/>
          <w:sz w:val="28"/>
          <w:szCs w:val="24"/>
          <w:lang w:val="uk-UA" w:eastAsia="ru-RU"/>
        </w:rPr>
        <w:t>інклюзивності</w:t>
      </w:r>
      <w:proofErr w:type="spellEnd"/>
      <w:r w:rsidRPr="007235F1">
        <w:rPr>
          <w:rFonts w:ascii="Times New Roman" w:eastAsia="Times New Roman" w:hAnsi="Times New Roman" w:cs="Times New Roman"/>
          <w:sz w:val="28"/>
          <w:szCs w:val="24"/>
          <w:lang w:val="uk-UA" w:eastAsia="ru-RU"/>
        </w:rPr>
        <w:t>;</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створення повноцінного громадського простору та комфортного відпочинку для мешканців Києва та гостей міста</w:t>
      </w:r>
      <w:r w:rsidR="00711842" w:rsidRPr="007235F1">
        <w:rPr>
          <w:rFonts w:ascii="Times New Roman" w:eastAsia="Times New Roman" w:hAnsi="Times New Roman" w:cs="Times New Roman"/>
          <w:sz w:val="28"/>
          <w:szCs w:val="24"/>
          <w:lang w:val="uk-UA" w:eastAsia="ru-RU"/>
        </w:rPr>
        <w:t xml:space="preserve"> з дотриманням вимог щодо доступності та </w:t>
      </w:r>
      <w:proofErr w:type="spellStart"/>
      <w:r w:rsidR="00711842" w:rsidRPr="007235F1">
        <w:rPr>
          <w:rFonts w:ascii="Times New Roman" w:eastAsia="Times New Roman" w:hAnsi="Times New Roman" w:cs="Times New Roman"/>
          <w:sz w:val="28"/>
          <w:szCs w:val="24"/>
          <w:lang w:val="uk-UA" w:eastAsia="ru-RU"/>
        </w:rPr>
        <w:t>інклюзивності</w:t>
      </w:r>
      <w:proofErr w:type="spellEnd"/>
      <w:r w:rsidRPr="007235F1">
        <w:rPr>
          <w:rFonts w:ascii="Times New Roman" w:eastAsia="Times New Roman" w:hAnsi="Times New Roman" w:cs="Times New Roman"/>
          <w:sz w:val="28"/>
          <w:szCs w:val="24"/>
          <w:lang w:val="uk-UA" w:eastAsia="ru-RU"/>
        </w:rPr>
        <w:t>;</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посилення контролю за утриманням домашніх тварин та регулювання чисельності безпритульних тварин гуманними методами;</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забезпечення зростання кількості відкритих майданчиків для зустрічей і змістовного дозвілля людей заради реалізації спільних </w:t>
      </w:r>
      <w:proofErr w:type="spellStart"/>
      <w:r w:rsidRPr="007235F1">
        <w:rPr>
          <w:rFonts w:ascii="Times New Roman" w:eastAsia="Times New Roman" w:hAnsi="Times New Roman" w:cs="Times New Roman"/>
          <w:sz w:val="28"/>
          <w:szCs w:val="24"/>
          <w:lang w:val="uk-UA" w:eastAsia="ru-RU"/>
        </w:rPr>
        <w:t>проєктів</w:t>
      </w:r>
      <w:proofErr w:type="spellEnd"/>
      <w:r w:rsidRPr="007235F1">
        <w:rPr>
          <w:rFonts w:ascii="Times New Roman" w:eastAsia="Times New Roman" w:hAnsi="Times New Roman" w:cs="Times New Roman"/>
          <w:sz w:val="28"/>
          <w:szCs w:val="24"/>
          <w:lang w:val="uk-UA" w:eastAsia="ru-RU"/>
        </w:rPr>
        <w:t>, технічне оснащення хабів;</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створення Школи місцевої демократії та підвищення спроможності киян щодо використання інструментів </w:t>
      </w:r>
      <w:proofErr w:type="spellStart"/>
      <w:r w:rsidRPr="007235F1">
        <w:rPr>
          <w:rFonts w:ascii="Times New Roman" w:eastAsia="Times New Roman" w:hAnsi="Times New Roman" w:cs="Times New Roman"/>
          <w:sz w:val="28"/>
          <w:szCs w:val="24"/>
          <w:lang w:val="uk-UA" w:eastAsia="ru-RU"/>
        </w:rPr>
        <w:t>партисипації</w:t>
      </w:r>
      <w:proofErr w:type="spellEnd"/>
      <w:r w:rsidRPr="007235F1">
        <w:rPr>
          <w:rFonts w:ascii="Times New Roman" w:eastAsia="Times New Roman" w:hAnsi="Times New Roman" w:cs="Times New Roman"/>
          <w:sz w:val="28"/>
          <w:szCs w:val="24"/>
          <w:lang w:val="uk-UA" w:eastAsia="ru-RU"/>
        </w:rPr>
        <w:t>;</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створення корпоративної системи навчання адміністраторів центрів надання адміністративних послуг за єдиними стандартами надання адміністративних послуг;</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підвищення якості надання адміністративних послуг, спрощення процесу надання адміністративних послуг та комунікації із заявником;</w:t>
      </w:r>
    </w:p>
    <w:p w:rsidR="00E56F37" w:rsidRPr="007235F1" w:rsidRDefault="006C736E"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полегшення доступу до адміністративних послуг в умовах війни</w:t>
      </w:r>
      <w:r w:rsidR="00A57646" w:rsidRPr="007235F1">
        <w:rPr>
          <w:rFonts w:ascii="Times New Roman" w:eastAsia="Times New Roman" w:hAnsi="Times New Roman" w:cs="Times New Roman"/>
          <w:sz w:val="28"/>
          <w:szCs w:val="24"/>
          <w:lang w:val="uk-UA" w:eastAsia="ru-RU"/>
        </w:rPr>
        <w:t xml:space="preserve">, в тому числі </w:t>
      </w:r>
      <w:r w:rsidR="00E56F37" w:rsidRPr="007235F1">
        <w:rPr>
          <w:rFonts w:ascii="Times New Roman" w:eastAsia="Times New Roman" w:hAnsi="Times New Roman" w:cs="Times New Roman"/>
          <w:sz w:val="28"/>
          <w:szCs w:val="24"/>
          <w:lang w:val="uk-UA" w:eastAsia="ru-RU"/>
        </w:rPr>
        <w:t>покращення доступу до послуг ВПО;</w:t>
      </w:r>
    </w:p>
    <w:p w:rsidR="00EA231D" w:rsidRPr="007235F1" w:rsidRDefault="00EA231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посилення потенціалу та доступу </w:t>
      </w:r>
      <w:r w:rsidR="00A560DF" w:rsidRPr="007235F1">
        <w:rPr>
          <w:rFonts w:ascii="Times New Roman" w:eastAsia="Times New Roman" w:hAnsi="Times New Roman" w:cs="Times New Roman"/>
          <w:sz w:val="28"/>
          <w:szCs w:val="24"/>
          <w:lang w:val="uk-UA" w:eastAsia="ru-RU"/>
        </w:rPr>
        <w:t>до дистанційного освітнього процесу в умовах воєнного часу</w:t>
      </w:r>
      <w:r w:rsidRPr="007235F1">
        <w:rPr>
          <w:rFonts w:ascii="Times New Roman" w:eastAsia="Times New Roman" w:hAnsi="Times New Roman" w:cs="Times New Roman"/>
          <w:sz w:val="28"/>
          <w:szCs w:val="24"/>
          <w:lang w:val="uk-UA" w:eastAsia="ru-RU"/>
        </w:rPr>
        <w:t>;</w:t>
      </w:r>
      <w:r w:rsidR="00A560DF" w:rsidRPr="007235F1">
        <w:t xml:space="preserve"> </w:t>
      </w:r>
    </w:p>
    <w:p w:rsidR="00D14A5D" w:rsidRPr="007235F1"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trike/>
          <w:sz w:val="28"/>
          <w:szCs w:val="24"/>
          <w:lang w:val="uk-UA" w:eastAsia="ru-RU"/>
        </w:rPr>
      </w:pPr>
      <w:r w:rsidRPr="007235F1">
        <w:rPr>
          <w:rFonts w:ascii="Times New Roman" w:eastAsia="Times New Roman" w:hAnsi="Times New Roman" w:cs="Times New Roman"/>
          <w:sz w:val="28"/>
          <w:szCs w:val="24"/>
          <w:lang w:val="uk-UA" w:eastAsia="ru-RU"/>
        </w:rPr>
        <w:t>розвиток мережі та збільшення потужності закладів освіти шляхом будівництва/реконструкції, капітального ремонту та модернізації матеріально-технічної бази</w:t>
      </w:r>
      <w:r w:rsidR="00711842" w:rsidRPr="007235F1">
        <w:rPr>
          <w:rFonts w:ascii="Times New Roman" w:eastAsia="Times New Roman" w:hAnsi="Times New Roman" w:cs="Times New Roman"/>
          <w:sz w:val="28"/>
          <w:szCs w:val="24"/>
          <w:lang w:val="uk-UA" w:eastAsia="ru-RU"/>
        </w:rPr>
        <w:t>, створення безпечного, доступного та інклюзивного освітнього середовища</w:t>
      </w:r>
      <w:r w:rsidR="005A6838" w:rsidRPr="007235F1">
        <w:rPr>
          <w:rFonts w:ascii="Times New Roman" w:eastAsia="Times New Roman" w:hAnsi="Times New Roman" w:cs="Times New Roman"/>
          <w:sz w:val="28"/>
          <w:szCs w:val="24"/>
          <w:lang w:val="uk-UA" w:eastAsia="ru-RU"/>
        </w:rPr>
        <w:t>;</w:t>
      </w:r>
    </w:p>
    <w:p w:rsidR="00D14A5D" w:rsidRPr="00CB1222" w:rsidRDefault="002817D7"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 xml:space="preserve">розвиток та </w:t>
      </w:r>
      <w:r w:rsidR="00D14A5D" w:rsidRPr="00CB1222">
        <w:rPr>
          <w:rFonts w:ascii="Times New Roman" w:eastAsia="Times New Roman" w:hAnsi="Times New Roman" w:cs="Times New Roman"/>
          <w:sz w:val="28"/>
          <w:szCs w:val="24"/>
          <w:lang w:val="uk-UA" w:eastAsia="ru-RU"/>
        </w:rPr>
        <w:t>забезпечення стабільного функціонування територіальної системи цивільного захисту;</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розвиток єдиної міської структури реагування на надзвичайні ситуації;</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централізоване керування інфраструктурними системами, координація роботи служб міста;</w:t>
      </w:r>
    </w:p>
    <w:p w:rsidR="00D14A5D" w:rsidRPr="00CB1222" w:rsidRDefault="00D14A5D" w:rsidP="00AA7FB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4"/>
          <w:lang w:val="uk-UA" w:eastAsia="ru-RU"/>
        </w:rPr>
      </w:pPr>
      <w:r w:rsidRPr="00CB1222">
        <w:rPr>
          <w:rFonts w:ascii="Times New Roman" w:eastAsia="Times New Roman" w:hAnsi="Times New Roman" w:cs="Times New Roman"/>
          <w:sz w:val="28"/>
          <w:szCs w:val="24"/>
          <w:lang w:val="uk-UA" w:eastAsia="ru-RU"/>
        </w:rPr>
        <w:t>налагодження комунікації «влада – громадськість».</w:t>
      </w:r>
    </w:p>
    <w:p w:rsidR="002817D7" w:rsidRPr="00CB1222" w:rsidRDefault="002817D7" w:rsidP="00D14A5D">
      <w:pPr>
        <w:spacing w:after="120" w:line="360" w:lineRule="auto"/>
        <w:jc w:val="both"/>
        <w:rPr>
          <w:rFonts w:ascii="Times New Roman" w:eastAsia="Times New Roman" w:hAnsi="Times New Roman" w:cs="Times New Roman"/>
          <w:sz w:val="28"/>
          <w:szCs w:val="24"/>
          <w:lang w:val="uk-UA" w:eastAsia="ru-RU"/>
        </w:rPr>
        <w:sectPr w:rsidR="002817D7" w:rsidRPr="00CB1222" w:rsidSect="00F64334">
          <w:pgSz w:w="11906" w:h="16838"/>
          <w:pgMar w:top="1134" w:right="567" w:bottom="1134" w:left="1418" w:header="851" w:footer="227" w:gutter="0"/>
          <w:cols w:space="708"/>
          <w:docGrid w:linePitch="381"/>
        </w:sectPr>
      </w:pPr>
    </w:p>
    <w:p w:rsidR="00D14A5D" w:rsidRPr="005C1CD0" w:rsidRDefault="00D14A5D" w:rsidP="00D14A5D">
      <w:pPr>
        <w:pageBreakBefore/>
        <w:spacing w:after="240" w:line="240" w:lineRule="auto"/>
        <w:jc w:val="center"/>
        <w:rPr>
          <w:rFonts w:ascii="Times New Roman" w:eastAsia="Times New Roman" w:hAnsi="Times New Roman" w:cs="Times New Roman"/>
          <w:b/>
          <w:bCs/>
          <w:iCs/>
          <w:sz w:val="28"/>
          <w:szCs w:val="28"/>
          <w:lang w:val="uk-UA" w:eastAsia="ru-RU"/>
        </w:rPr>
      </w:pPr>
      <w:r w:rsidRPr="005C1CD0">
        <w:rPr>
          <w:rFonts w:ascii="Times New Roman" w:eastAsia="Times New Roman" w:hAnsi="Times New Roman" w:cs="Times New Roman"/>
          <w:b/>
          <w:sz w:val="28"/>
          <w:szCs w:val="24"/>
          <w:lang w:val="uk-UA" w:eastAsia="ru-RU"/>
        </w:rPr>
        <w:t xml:space="preserve">Орієнтовний фінансовий план </w:t>
      </w:r>
      <w:r w:rsidRPr="005C1CD0">
        <w:rPr>
          <w:rFonts w:ascii="Times New Roman" w:eastAsia="Times New Roman" w:hAnsi="Times New Roman" w:cs="Times New Roman"/>
          <w:b/>
          <w:bCs/>
          <w:iCs/>
          <w:sz w:val="28"/>
          <w:szCs w:val="28"/>
          <w:lang w:val="uk-UA" w:eastAsia="ru-RU"/>
        </w:rPr>
        <w:t>Програми</w:t>
      </w:r>
      <w:r w:rsidR="00FB36DB">
        <w:rPr>
          <w:rFonts w:ascii="Times New Roman" w:eastAsia="Times New Roman" w:hAnsi="Times New Roman" w:cs="Times New Roman"/>
          <w:b/>
          <w:bCs/>
          <w:iCs/>
          <w:sz w:val="28"/>
          <w:szCs w:val="28"/>
          <w:lang w:val="uk-UA" w:eastAsia="ru-RU"/>
        </w:rPr>
        <w:t xml:space="preserve"> </w:t>
      </w:r>
      <w:r w:rsidR="00FB36DB" w:rsidRPr="007235F1">
        <w:rPr>
          <w:rFonts w:ascii="Times New Roman" w:eastAsia="Times New Roman" w:hAnsi="Times New Roman" w:cs="Times New Roman"/>
          <w:b/>
          <w:bCs/>
          <w:iCs/>
          <w:sz w:val="28"/>
          <w:szCs w:val="28"/>
          <w:lang w:val="uk-UA" w:eastAsia="ru-RU"/>
        </w:rPr>
        <w:t>розвитку</w:t>
      </w:r>
      <w:r w:rsidRPr="007235F1">
        <w:rPr>
          <w:rFonts w:ascii="Times New Roman" w:eastAsia="Times New Roman" w:hAnsi="Times New Roman" w:cs="Times New Roman"/>
          <w:b/>
          <w:bCs/>
          <w:iCs/>
          <w:sz w:val="28"/>
          <w:szCs w:val="28"/>
          <w:lang w:val="uk-UA" w:eastAsia="ru-RU"/>
        </w:rPr>
        <w:t> 2.</w:t>
      </w:r>
      <w:r w:rsidRPr="005C1CD0">
        <w:rPr>
          <w:rFonts w:ascii="Times New Roman" w:eastAsia="Times New Roman" w:hAnsi="Times New Roman" w:cs="Times New Roman"/>
          <w:b/>
          <w:bCs/>
          <w:iCs/>
          <w:sz w:val="28"/>
          <w:szCs w:val="28"/>
          <w:lang w:val="uk-UA" w:eastAsia="ru-RU"/>
        </w:rPr>
        <w:t> Підвищення комфорту життя мешканців міста Києва</w:t>
      </w:r>
    </w:p>
    <w:tbl>
      <w:tblPr>
        <w:tblStyle w:val="-412"/>
        <w:tblW w:w="5000" w:type="pct"/>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2721"/>
        <w:gridCol w:w="1119"/>
        <w:gridCol w:w="1188"/>
        <w:gridCol w:w="1135"/>
        <w:gridCol w:w="1188"/>
        <w:gridCol w:w="1135"/>
        <w:gridCol w:w="1088"/>
        <w:gridCol w:w="1085"/>
        <w:gridCol w:w="1188"/>
        <w:gridCol w:w="1064"/>
        <w:gridCol w:w="1210"/>
        <w:gridCol w:w="1553"/>
      </w:tblGrid>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rPr>
                <w:rFonts w:eastAsia="Calibri"/>
                <w:lang w:val="uk-UA"/>
              </w:rPr>
            </w:pPr>
            <w:r w:rsidRPr="005C1CD0">
              <w:rPr>
                <w:rFonts w:eastAsia="Calibri"/>
                <w:color w:val="000000"/>
                <w:lang w:val="uk-UA"/>
              </w:rPr>
              <w:t>Номер і назва технічного завдання на проєкт регіонального розвитку</w:t>
            </w:r>
          </w:p>
        </w:tc>
        <w:tc>
          <w:tcPr>
            <w:tcW w:w="2918" w:type="pct"/>
            <w:gridSpan w:val="8"/>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Обсяг фінансування, тис. грн</w:t>
            </w:r>
          </w:p>
        </w:tc>
        <w:tc>
          <w:tcPr>
            <w:tcW w:w="715"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lang w:val="uk-UA"/>
              </w:rPr>
            </w:pPr>
            <w:r w:rsidRPr="005C1CD0">
              <w:rPr>
                <w:rFonts w:eastAsia="Calibri"/>
                <w:color w:val="000000"/>
                <w:lang w:val="uk-UA"/>
              </w:rPr>
              <w:t>Обсяг фінансування за весь період, тис. грн</w:t>
            </w:r>
          </w:p>
        </w:tc>
        <w:tc>
          <w:tcPr>
            <w:tcW w:w="497"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lang w:val="uk-UA"/>
              </w:rPr>
            </w:pPr>
            <w:r w:rsidRPr="005C1CD0">
              <w:rPr>
                <w:rFonts w:eastAsia="Calibri"/>
                <w:color w:val="000000"/>
                <w:lang w:val="uk-UA"/>
              </w:rPr>
              <w:t>Загальний обсяг фінансування, тис. грн</w:t>
            </w: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rFonts w:eastAsia="Calibri"/>
                <w:lang w:val="uk-UA"/>
              </w:rPr>
            </w:pPr>
          </w:p>
        </w:tc>
        <w:tc>
          <w:tcPr>
            <w:tcW w:w="737"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2021 рік</w:t>
            </w:r>
          </w:p>
        </w:tc>
        <w:tc>
          <w:tcPr>
            <w:tcW w:w="743"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2022 рік</w:t>
            </w:r>
          </w:p>
        </w:tc>
        <w:tc>
          <w:tcPr>
            <w:tcW w:w="711"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2023 рік</w:t>
            </w:r>
          </w:p>
        </w:tc>
        <w:tc>
          <w:tcPr>
            <w:tcW w:w="727" w:type="pct"/>
            <w:gridSpan w:val="2"/>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2024 рік</w:t>
            </w:r>
          </w:p>
        </w:tc>
        <w:tc>
          <w:tcPr>
            <w:tcW w:w="329"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приватні інвестори</w:t>
            </w:r>
          </w:p>
        </w:tc>
        <w:tc>
          <w:tcPr>
            <w:tcW w:w="387"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міжнародна допомога</w:t>
            </w:r>
          </w:p>
        </w:tc>
        <w:tc>
          <w:tcPr>
            <w:tcW w:w="497"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pct"/>
            <w:vMerge/>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rPr>
                <w:rFonts w:eastAsia="Calibri"/>
                <w:lang w:val="uk-UA"/>
              </w:rPr>
            </w:pPr>
          </w:p>
        </w:tc>
        <w:tc>
          <w:tcPr>
            <w:tcW w:w="358"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ind w:left="-18"/>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8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3"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8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3"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47"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47"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ind w:left="-108" w:right="-111"/>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8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29" w:type="pct"/>
            <w:vMerge/>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c>
          <w:tcPr>
            <w:tcW w:w="387" w:type="pct"/>
            <w:vMerge/>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c>
          <w:tcPr>
            <w:tcW w:w="497" w:type="pct"/>
            <w:vMerge/>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9"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rPr>
                <w:lang w:val="uk-UA"/>
              </w:rPr>
            </w:pPr>
            <w:r w:rsidRPr="005C1CD0">
              <w:rPr>
                <w:color w:val="000000"/>
                <w:lang w:val="uk-UA"/>
              </w:rPr>
              <w:t>1</w:t>
            </w:r>
          </w:p>
        </w:tc>
        <w:tc>
          <w:tcPr>
            <w:tcW w:w="358"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2</w:t>
            </w:r>
          </w:p>
        </w:tc>
        <w:tc>
          <w:tcPr>
            <w:tcW w:w="38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3</w:t>
            </w:r>
          </w:p>
        </w:tc>
        <w:tc>
          <w:tcPr>
            <w:tcW w:w="363"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4</w:t>
            </w:r>
          </w:p>
        </w:tc>
        <w:tc>
          <w:tcPr>
            <w:tcW w:w="38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5</w:t>
            </w:r>
          </w:p>
        </w:tc>
        <w:tc>
          <w:tcPr>
            <w:tcW w:w="363"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6</w:t>
            </w:r>
          </w:p>
        </w:tc>
        <w:tc>
          <w:tcPr>
            <w:tcW w:w="347"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7</w:t>
            </w:r>
          </w:p>
        </w:tc>
        <w:tc>
          <w:tcPr>
            <w:tcW w:w="347"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8</w:t>
            </w:r>
          </w:p>
        </w:tc>
        <w:tc>
          <w:tcPr>
            <w:tcW w:w="380"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9</w:t>
            </w:r>
          </w:p>
        </w:tc>
        <w:tc>
          <w:tcPr>
            <w:tcW w:w="329"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10</w:t>
            </w:r>
          </w:p>
        </w:tc>
        <w:tc>
          <w:tcPr>
            <w:tcW w:w="387"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11</w:t>
            </w:r>
          </w:p>
        </w:tc>
        <w:tc>
          <w:tcPr>
            <w:tcW w:w="497" w:type="pc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12</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869" w:type="pct"/>
            <w:tcBorders>
              <w:top w:val="single" w:sz="12" w:space="0" w:color="365F91" w:themeColor="accent1" w:themeShade="BF"/>
            </w:tcBorders>
            <w:shd w:val="clear" w:color="auto" w:fill="CDFAFF"/>
          </w:tcPr>
          <w:p w:rsidR="00D14A5D" w:rsidRPr="005C1CD0" w:rsidRDefault="00D14A5D" w:rsidP="00D14A5D">
            <w:pPr>
              <w:spacing w:before="40" w:after="8"/>
              <w:rPr>
                <w:lang w:val="uk-UA" w:eastAsia="uk-UA"/>
              </w:rPr>
            </w:pPr>
            <w:r w:rsidRPr="005C1CD0">
              <w:rPr>
                <w:lang w:val="uk-UA" w:eastAsia="uk-UA"/>
              </w:rPr>
              <w:t>2.1.1. Відновлення основної магістральної системи водовідведення та водопостачання міста Києва</w:t>
            </w:r>
          </w:p>
        </w:tc>
        <w:tc>
          <w:tcPr>
            <w:tcW w:w="358" w:type="pct"/>
            <w:tcBorders>
              <w:top w:val="single" w:sz="12" w:space="0" w:color="365F91" w:themeColor="accent1" w:themeShade="BF"/>
            </w:tcBorders>
            <w:shd w:val="clear" w:color="auto" w:fill="CDFAFF"/>
          </w:tcPr>
          <w:p w:rsidR="00D14A5D" w:rsidRPr="005C1CD0" w:rsidRDefault="00D14A5D" w:rsidP="00D14A5D">
            <w:pPr>
              <w:spacing w:before="40" w:after="8"/>
              <w:ind w:left="-27" w:right="-109"/>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rPr>
              <w:t>251502,1</w:t>
            </w:r>
          </w:p>
        </w:tc>
        <w:tc>
          <w:tcPr>
            <w:tcW w:w="380"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rPr>
              <w:t>493114,5</w:t>
            </w:r>
          </w:p>
        </w:tc>
        <w:tc>
          <w:tcPr>
            <w:tcW w:w="363"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eastAsia="uk-UA"/>
              </w:rPr>
            </w:pPr>
            <w:r w:rsidRPr="005C1CD0">
              <w:rPr>
                <w:lang w:val="uk-UA" w:eastAsia="uk-UA"/>
              </w:rPr>
              <w:t>206400</w:t>
            </w:r>
            <w:r w:rsidRPr="005C1CD0">
              <w:rPr>
                <w:lang w:val="en-US" w:eastAsia="uk-UA"/>
              </w:rPr>
              <w:t>,0</w:t>
            </w:r>
          </w:p>
        </w:tc>
        <w:tc>
          <w:tcPr>
            <w:tcW w:w="380"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rPr>
              <w:t>501600,0</w:t>
            </w:r>
          </w:p>
        </w:tc>
        <w:tc>
          <w:tcPr>
            <w:tcW w:w="363"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47"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eastAsia="uk-UA"/>
              </w:rPr>
            </w:pPr>
            <w:r w:rsidRPr="005C1CD0">
              <w:rPr>
                <w:lang w:val="en-US"/>
              </w:rPr>
              <w:t>373010,3</w:t>
            </w:r>
          </w:p>
        </w:tc>
        <w:tc>
          <w:tcPr>
            <w:tcW w:w="347"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rFonts w:eastAsia="Calibri"/>
                <w:lang w:val="uk-UA" w:eastAsia="uk-UA"/>
              </w:rPr>
              <w:t>–</w:t>
            </w:r>
          </w:p>
        </w:tc>
        <w:tc>
          <w:tcPr>
            <w:tcW w:w="380"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eastAsia="uk-UA"/>
              </w:rPr>
            </w:pPr>
            <w:r w:rsidRPr="005C1CD0">
              <w:rPr>
                <w:lang w:val="en-US"/>
              </w:rPr>
              <w:t>963729,3</w:t>
            </w:r>
          </w:p>
        </w:tc>
        <w:tc>
          <w:tcPr>
            <w:tcW w:w="329"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rFonts w:eastAsia="Calibri"/>
                <w:lang w:val="uk-UA" w:eastAsia="uk-UA"/>
              </w:rPr>
              <w:t>–</w:t>
            </w:r>
          </w:p>
        </w:tc>
        <w:tc>
          <w:tcPr>
            <w:tcW w:w="387" w:type="pct"/>
            <w:tcBorders>
              <w:top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tcBorders>
              <w:top w:val="single" w:sz="12" w:space="0" w:color="365F91" w:themeColor="accent1" w:themeShade="BF"/>
            </w:tcBorders>
            <w:shd w:val="clear" w:color="auto" w:fill="CDFAFF"/>
          </w:tcPr>
          <w:p w:rsidR="00D14A5D" w:rsidRPr="005C1CD0" w:rsidRDefault="00D14A5D" w:rsidP="00D14A5D">
            <w:pPr>
              <w:jc w:val="center"/>
              <w:cnfStyle w:val="000000100000" w:firstRow="0" w:lastRow="0" w:firstColumn="0" w:lastColumn="0" w:oddVBand="0" w:evenVBand="0" w:oddHBand="1" w:evenHBand="0" w:firstRowFirstColumn="0" w:firstRowLastColumn="0" w:lastRowFirstColumn="0" w:lastRowLastColumn="0"/>
              <w:rPr>
                <w:rFonts w:eastAsia="Calibri"/>
                <w:b/>
                <w:bCs/>
                <w:lang w:val="en-US"/>
              </w:rPr>
            </w:pPr>
            <w:r w:rsidRPr="005C1CD0">
              <w:rPr>
                <w:b/>
                <w:bCs/>
                <w:lang w:val="uk-UA"/>
              </w:rPr>
              <w:t>2789356,2</w:t>
            </w:r>
          </w:p>
        </w:tc>
      </w:tr>
      <w:tr w:rsidR="00D14A5D" w:rsidRPr="005C1CD0" w:rsidTr="00F64334">
        <w:trPr>
          <w:trHeight w:val="1146"/>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182763">
            <w:pPr>
              <w:spacing w:before="40" w:after="8"/>
              <w:rPr>
                <w:rFonts w:eastAsia="Calibri"/>
                <w:lang w:val="uk-UA" w:eastAsia="uk-UA"/>
              </w:rPr>
            </w:pPr>
            <w:r w:rsidRPr="005C1CD0">
              <w:rPr>
                <w:color w:val="000000"/>
                <w:lang w:val="uk-UA" w:eastAsia="uk-UA"/>
              </w:rPr>
              <w:t>2.2.2. Нове будівництво та реконструкція інфраструктури наземного громадського транспорту</w:t>
            </w:r>
            <w:r w:rsidR="00711842">
              <w:rPr>
                <w:color w:val="000000"/>
                <w:lang w:val="uk-UA" w:eastAsia="uk-UA"/>
              </w:rPr>
              <w:t xml:space="preserve"> </w:t>
            </w:r>
          </w:p>
        </w:tc>
        <w:tc>
          <w:tcPr>
            <w:tcW w:w="358"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653739,2</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rFonts w:eastAsia="Calibri"/>
                <w:lang w:val="en-US"/>
              </w:rPr>
              <w:t>310000,0</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rFonts w:eastAsia="Calibri"/>
                <w:lang w:val="en-US"/>
              </w:rPr>
              <w:t>7000,0</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rPr>
              <w:t>770027,1</w:t>
            </w:r>
          </w:p>
        </w:tc>
        <w:tc>
          <w:tcPr>
            <w:tcW w:w="329"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auto"/>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en-US"/>
              </w:rPr>
            </w:pPr>
            <w:r w:rsidRPr="005C1CD0">
              <w:rPr>
                <w:b/>
                <w:bCs/>
                <w:lang w:val="uk-UA"/>
              </w:rPr>
              <w:t>1740766,3</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5C1CD0" w:rsidRDefault="00D14A5D" w:rsidP="00182763">
            <w:pPr>
              <w:spacing w:before="40" w:after="8"/>
              <w:rPr>
                <w:rFonts w:eastAsia="Calibri"/>
                <w:lang w:val="uk-UA" w:eastAsia="uk-UA"/>
              </w:rPr>
            </w:pPr>
            <w:r w:rsidRPr="005C1CD0">
              <w:rPr>
                <w:lang w:val="uk-UA" w:eastAsia="uk-UA"/>
              </w:rPr>
              <w:t>2.2.3. Оновлення рухомого складу громадського транспорту</w:t>
            </w:r>
            <w:r w:rsidR="00711842">
              <w:rPr>
                <w:lang w:val="uk-UA" w:eastAsia="uk-UA"/>
              </w:rPr>
              <w:t xml:space="preserve"> </w:t>
            </w:r>
          </w:p>
        </w:tc>
        <w:tc>
          <w:tcPr>
            <w:tcW w:w="35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ind w:left="-112"/>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3594250,0</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eastAsia="uk-UA"/>
              </w:rPr>
              <w:t>3747887,5</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D14A5D" w:rsidRPr="005C1CD0" w:rsidRDefault="00D14A5D" w:rsidP="00D14A5D">
            <w:pPr>
              <w:spacing w:before="40" w:after="8"/>
              <w:ind w:left="-87" w:right="-102"/>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eastAsia="uk-UA"/>
              </w:rPr>
              <w:t>110814,0</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eastAsia="uk-UA"/>
              </w:rPr>
              <w:t>513192,1</w:t>
            </w:r>
          </w:p>
        </w:tc>
        <w:tc>
          <w:tcPr>
            <w:tcW w:w="329"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7" w:type="pct"/>
            <w:shd w:val="clear" w:color="auto" w:fill="CDFAFF"/>
          </w:tcPr>
          <w:p w:rsidR="00D14A5D" w:rsidRPr="005C1CD0" w:rsidRDefault="00D14A5D" w:rsidP="00D14A5D">
            <w:pPr>
              <w:spacing w:before="40" w:after="8"/>
              <w:ind w:left="-104" w:right="-100"/>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en-US" w:eastAsia="uk-UA"/>
              </w:rPr>
              <w:t>6943110,1</w:t>
            </w:r>
            <w:r w:rsidRPr="005C1CD0">
              <w:rPr>
                <w:lang w:val="uk-UA" w:eastAsia="uk-UA"/>
              </w:rPr>
              <w:t>*</w:t>
            </w:r>
          </w:p>
        </w:tc>
        <w:tc>
          <w:tcPr>
            <w:tcW w:w="497" w:type="pct"/>
            <w:shd w:val="clear" w:color="auto" w:fill="CDFAFF"/>
          </w:tcPr>
          <w:p w:rsidR="00D14A5D" w:rsidRPr="005C1CD0" w:rsidRDefault="00D14A5D" w:rsidP="00D14A5D">
            <w:pPr>
              <w:jc w:val="center"/>
              <w:cnfStyle w:val="000000100000" w:firstRow="0" w:lastRow="0" w:firstColumn="0" w:lastColumn="0" w:oddVBand="0" w:evenVBand="0" w:oddHBand="1" w:evenHBand="0" w:firstRowFirstColumn="0" w:firstRowLastColumn="0" w:lastRowFirstColumn="0" w:lastRowLastColumn="0"/>
              <w:rPr>
                <w:rFonts w:eastAsia="Calibri"/>
                <w:b/>
                <w:bCs/>
                <w:lang w:val="en-US"/>
              </w:rPr>
            </w:pPr>
            <w:r w:rsidRPr="005C1CD0">
              <w:rPr>
                <w:b/>
                <w:bCs/>
                <w:lang w:val="uk-UA"/>
              </w:rPr>
              <w:t>14909253,7</w:t>
            </w:r>
          </w:p>
        </w:tc>
      </w:tr>
      <w:tr w:rsidR="00D14A5D" w:rsidRPr="005C1CD0" w:rsidTr="00F64334">
        <w:trPr>
          <w:trHeight w:val="1336"/>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182763">
            <w:pPr>
              <w:spacing w:before="40" w:after="8"/>
              <w:rPr>
                <w:rFonts w:eastAsia="Calibri"/>
                <w:lang w:val="uk-UA" w:eastAsia="uk-UA"/>
              </w:rPr>
            </w:pPr>
            <w:r w:rsidRPr="005C1CD0">
              <w:rPr>
                <w:color w:val="000000"/>
                <w:lang w:val="uk-UA" w:eastAsia="uk-UA"/>
              </w:rPr>
              <w:t xml:space="preserve">2.2.4. Будівництво, реконструкція </w:t>
            </w:r>
            <w:proofErr w:type="spellStart"/>
            <w:r w:rsidRPr="005C1CD0">
              <w:rPr>
                <w:color w:val="000000"/>
                <w:lang w:val="uk-UA" w:eastAsia="uk-UA"/>
              </w:rPr>
              <w:t>вулично</w:t>
            </w:r>
            <w:proofErr w:type="spellEnd"/>
            <w:r w:rsidRPr="005C1CD0">
              <w:rPr>
                <w:color w:val="000000"/>
                <w:lang w:val="uk-UA" w:eastAsia="uk-UA"/>
              </w:rPr>
              <w:t>-шляхової мережі міста Києва (зокрема</w:t>
            </w:r>
            <w:r w:rsidRPr="005C1CD0">
              <w:rPr>
                <w:strike/>
                <w:color w:val="000000"/>
                <w:lang w:val="uk-UA" w:eastAsia="uk-UA"/>
              </w:rPr>
              <w:t xml:space="preserve"> </w:t>
            </w:r>
            <w:r w:rsidRPr="005C1CD0">
              <w:rPr>
                <w:color w:val="000000"/>
                <w:lang w:val="uk-UA" w:eastAsia="uk-UA"/>
              </w:rPr>
              <w:t xml:space="preserve">розвиток </w:t>
            </w:r>
            <w:proofErr w:type="spellStart"/>
            <w:r w:rsidRPr="005C1CD0">
              <w:rPr>
                <w:color w:val="000000"/>
                <w:lang w:val="uk-UA" w:eastAsia="uk-UA"/>
              </w:rPr>
              <w:t>велоінфраструктури</w:t>
            </w:r>
            <w:proofErr w:type="spellEnd"/>
            <w:r w:rsidRPr="005C1CD0">
              <w:rPr>
                <w:color w:val="000000"/>
                <w:lang w:val="uk-UA" w:eastAsia="uk-UA"/>
              </w:rPr>
              <w:t>) та штучних споруд</w:t>
            </w:r>
            <w:r w:rsidR="00EA72FA">
              <w:rPr>
                <w:color w:val="000000"/>
                <w:lang w:val="uk-UA" w:eastAsia="uk-UA"/>
              </w:rPr>
              <w:t xml:space="preserve"> </w:t>
            </w:r>
          </w:p>
        </w:tc>
        <w:tc>
          <w:tcPr>
            <w:tcW w:w="358"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1300000,0</w:t>
            </w:r>
          </w:p>
        </w:tc>
        <w:tc>
          <w:tcPr>
            <w:tcW w:w="380" w:type="pct"/>
            <w:tcBorders>
              <w:bottom w:val="single" w:sz="12" w:space="0" w:color="365F91" w:themeColor="accent1" w:themeShade="BF"/>
            </w:tcBorders>
          </w:tcPr>
          <w:p w:rsidR="00D14A5D" w:rsidRPr="005C1CD0" w:rsidRDefault="00D14A5D" w:rsidP="00D14A5D">
            <w:pPr>
              <w:spacing w:before="40" w:after="8"/>
              <w:ind w:left="-112" w:right="-127"/>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1277017,3</w:t>
            </w:r>
          </w:p>
        </w:tc>
        <w:tc>
          <w:tcPr>
            <w:tcW w:w="363" w:type="pct"/>
            <w:tcBorders>
              <w:bottom w:val="single" w:sz="12" w:space="0" w:color="365F91" w:themeColor="accent1" w:themeShade="BF"/>
            </w:tcBorders>
          </w:tcPr>
          <w:p w:rsidR="00D14A5D" w:rsidRPr="005C1CD0" w:rsidRDefault="00D14A5D" w:rsidP="00D14A5D">
            <w:pPr>
              <w:spacing w:before="40" w:after="8"/>
              <w:ind w:left="-90" w:right="-195"/>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eastAsia="uk-UA"/>
              </w:rPr>
              <w:t>1485000,0</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eastAsia="uk-UA"/>
              </w:rPr>
              <w:t>1661653,4</w:t>
            </w:r>
          </w:p>
        </w:tc>
        <w:tc>
          <w:tcPr>
            <w:tcW w:w="363" w:type="pct"/>
            <w:tcBorders>
              <w:bottom w:val="single" w:sz="12" w:space="0" w:color="365F91" w:themeColor="accent1" w:themeShade="BF"/>
            </w:tcBorders>
          </w:tcPr>
          <w:p w:rsidR="00D14A5D" w:rsidRPr="005C1CD0" w:rsidRDefault="00D14A5D" w:rsidP="00D14A5D">
            <w:pPr>
              <w:spacing w:before="40" w:after="8"/>
              <w:ind w:left="-147" w:right="-123"/>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en-US" w:eastAsia="uk-UA"/>
              </w:rPr>
              <w:t>847180,7</w:t>
            </w:r>
            <w:r w:rsidRPr="005C1CD0">
              <w:rPr>
                <w:lang w:val="uk-UA" w:eastAsia="uk-UA"/>
              </w:rPr>
              <w:t>*</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eastAsia="uk-UA"/>
              </w:rPr>
              <w:t>3788635,1</w:t>
            </w:r>
          </w:p>
        </w:tc>
        <w:tc>
          <w:tcPr>
            <w:tcW w:w="347" w:type="pct"/>
            <w:tcBorders>
              <w:bottom w:val="single" w:sz="12" w:space="0" w:color="365F91" w:themeColor="accent1" w:themeShade="BF"/>
            </w:tcBorders>
          </w:tcPr>
          <w:p w:rsidR="00D14A5D" w:rsidRPr="005C1CD0" w:rsidRDefault="00D14A5D" w:rsidP="00D14A5D">
            <w:pPr>
              <w:spacing w:before="40" w:after="8"/>
              <w:ind w:left="-108" w:right="-111"/>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en-US" w:eastAsia="uk-UA"/>
              </w:rPr>
              <w:t>1200000,0</w:t>
            </w:r>
            <w:r w:rsidRPr="00D746B2">
              <w:rPr>
                <w:lang w:val="uk-UA" w:eastAsia="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eastAsia="uk-UA"/>
              </w:rPr>
              <w:t>4819260,7</w:t>
            </w:r>
          </w:p>
        </w:tc>
        <w:tc>
          <w:tcPr>
            <w:tcW w:w="329"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auto"/>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b/>
                <w:bCs/>
                <w:lang w:val="uk-UA"/>
              </w:rPr>
            </w:pPr>
            <w:r w:rsidRPr="005C1CD0">
              <w:rPr>
                <w:b/>
                <w:bCs/>
                <w:lang w:val="uk-UA"/>
              </w:rPr>
              <w:t>16378747,2</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5C1CD0" w:rsidRDefault="00D14A5D" w:rsidP="00D14A5D">
            <w:pPr>
              <w:spacing w:before="40" w:after="8"/>
              <w:rPr>
                <w:rFonts w:eastAsia="Calibri"/>
                <w:lang w:val="uk-UA" w:eastAsia="uk-UA"/>
              </w:rPr>
            </w:pPr>
            <w:r w:rsidRPr="005C1CD0">
              <w:rPr>
                <w:rFonts w:eastAsia="Calibri"/>
                <w:lang w:val="uk-UA"/>
              </w:rPr>
              <w:t>2.2.5. Розвиток комплексної системи відеоспостереження та системи забезпечення безпеки</w:t>
            </w:r>
          </w:p>
        </w:tc>
        <w:tc>
          <w:tcPr>
            <w:tcW w:w="35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100000,0</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rPr>
              <w:t>1</w:t>
            </w:r>
            <w:r w:rsidRPr="005C1CD0">
              <w:rPr>
                <w:lang w:val="en-US"/>
              </w:rPr>
              <w:t>6</w:t>
            </w:r>
            <w:r w:rsidRPr="005C1CD0">
              <w:rPr>
                <w:lang w:val="uk-UA"/>
              </w:rPr>
              <w:t>0000,0</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rPr>
              <w:t>293729,0</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rPr>
              <w:t>200000,0</w:t>
            </w:r>
          </w:p>
        </w:tc>
        <w:tc>
          <w:tcPr>
            <w:tcW w:w="329"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shd w:val="clear" w:color="auto" w:fill="CDFAFF"/>
          </w:tcPr>
          <w:p w:rsidR="00D14A5D" w:rsidRPr="005C1CD0" w:rsidRDefault="00D14A5D" w:rsidP="00D14A5D">
            <w:pPr>
              <w:jc w:val="center"/>
              <w:cnfStyle w:val="000000100000" w:firstRow="0" w:lastRow="0" w:firstColumn="0" w:lastColumn="0" w:oddVBand="0" w:evenVBand="0" w:oddHBand="1" w:evenHBand="0" w:firstRowFirstColumn="0" w:firstRowLastColumn="0" w:lastRowFirstColumn="0" w:lastRowLastColumn="0"/>
              <w:rPr>
                <w:rFonts w:eastAsia="Calibri"/>
                <w:b/>
                <w:bCs/>
                <w:lang w:val="en-US"/>
              </w:rPr>
            </w:pPr>
            <w:r w:rsidRPr="005C1CD0">
              <w:rPr>
                <w:b/>
                <w:bCs/>
                <w:lang w:val="uk-UA"/>
              </w:rPr>
              <w:t>753729,0</w:t>
            </w:r>
          </w:p>
        </w:tc>
      </w:tr>
      <w:tr w:rsidR="00D14A5D" w:rsidRPr="005C1CD0" w:rsidTr="00F64334">
        <w:trPr>
          <w:trHeight w:val="881"/>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D14A5D">
            <w:pPr>
              <w:spacing w:before="40" w:after="8"/>
              <w:rPr>
                <w:rFonts w:eastAsia="Calibri"/>
                <w:lang w:val="uk-UA"/>
              </w:rPr>
            </w:pPr>
            <w:r w:rsidRPr="005C1CD0">
              <w:rPr>
                <w:lang w:val="uk-UA" w:eastAsia="uk-UA"/>
              </w:rPr>
              <w:t xml:space="preserve">2.2.6. Будівництво та модернізація </w:t>
            </w:r>
            <w:r w:rsidRPr="005C1CD0">
              <w:rPr>
                <w:rFonts w:eastAsia="Calibri"/>
                <w:color w:val="000000"/>
                <w:lang w:val="uk-UA"/>
              </w:rPr>
              <w:t>світлового середовища столиці</w:t>
            </w:r>
          </w:p>
        </w:tc>
        <w:tc>
          <w:tcPr>
            <w:tcW w:w="358"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810942,3</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1060322,5</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550000,0</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792517,8</w:t>
            </w:r>
          </w:p>
        </w:tc>
        <w:tc>
          <w:tcPr>
            <w:tcW w:w="329"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D14A5D">
            <w:pPr>
              <w:spacing w:before="40" w:after="8"/>
              <w:ind w:left="-104" w:right="-100"/>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en-US"/>
              </w:rPr>
              <w:t>590000,0</w:t>
            </w:r>
            <w:r w:rsidRPr="005C1CD0">
              <w:rPr>
                <w:lang w:val="uk-UA"/>
              </w:rPr>
              <w:t>*</w:t>
            </w:r>
          </w:p>
        </w:tc>
        <w:tc>
          <w:tcPr>
            <w:tcW w:w="497" w:type="pct"/>
            <w:tcBorders>
              <w:bottom w:val="single" w:sz="12" w:space="0" w:color="365F91" w:themeColor="accent1" w:themeShade="BF"/>
            </w:tcBorders>
            <w:shd w:val="clear" w:color="auto" w:fill="auto"/>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5C1CD0">
              <w:rPr>
                <w:b/>
                <w:bCs/>
                <w:lang w:val="uk-UA"/>
              </w:rPr>
              <w:t>3803782,6</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5C1CD0" w:rsidRDefault="00D14A5D" w:rsidP="00EA72FA">
            <w:pPr>
              <w:widowControl w:val="0"/>
              <w:spacing w:before="40" w:after="8"/>
              <w:rPr>
                <w:rFonts w:eastAsia="Calibri"/>
                <w:lang w:val="uk-UA"/>
              </w:rPr>
            </w:pPr>
            <w:r w:rsidRPr="005C1CD0">
              <w:rPr>
                <w:lang w:val="uk-UA" w:eastAsia="uk-UA"/>
              </w:rPr>
              <w:t>2.2.7. Розвиток та модернізація Київського метрополітену</w:t>
            </w:r>
          </w:p>
        </w:tc>
        <w:tc>
          <w:tcPr>
            <w:tcW w:w="358"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706000,0</w:t>
            </w:r>
          </w:p>
        </w:tc>
        <w:tc>
          <w:tcPr>
            <w:tcW w:w="363"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855388,2</w:t>
            </w:r>
          </w:p>
        </w:tc>
        <w:tc>
          <w:tcPr>
            <w:tcW w:w="363"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512832,5</w:t>
            </w:r>
          </w:p>
        </w:tc>
        <w:tc>
          <w:tcPr>
            <w:tcW w:w="347"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2154172,2</w:t>
            </w:r>
          </w:p>
        </w:tc>
        <w:tc>
          <w:tcPr>
            <w:tcW w:w="329"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7"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shd w:val="clear" w:color="auto" w:fill="CDFAFF"/>
          </w:tcPr>
          <w:p w:rsidR="00D14A5D" w:rsidRPr="005C1CD0" w:rsidRDefault="00D14A5D" w:rsidP="00EA72FA">
            <w:pPr>
              <w:widowControl w:val="0"/>
              <w:jc w:val="center"/>
              <w:cnfStyle w:val="000000100000" w:firstRow="0" w:lastRow="0" w:firstColumn="0" w:lastColumn="0" w:oddVBand="0" w:evenVBand="0" w:oddHBand="1" w:evenHBand="0" w:firstRowFirstColumn="0" w:firstRowLastColumn="0" w:lastRowFirstColumn="0" w:lastRowLastColumn="0"/>
              <w:rPr>
                <w:b/>
                <w:lang w:val="en-US"/>
              </w:rPr>
            </w:pPr>
            <w:r w:rsidRPr="005C1CD0">
              <w:rPr>
                <w:b/>
                <w:bCs/>
                <w:lang w:val="uk-UA"/>
              </w:rPr>
              <w:t>4228392,9</w:t>
            </w:r>
          </w:p>
        </w:tc>
      </w:tr>
      <w:tr w:rsidR="00D14A5D" w:rsidRPr="005C1CD0" w:rsidTr="00F64334">
        <w:trPr>
          <w:trHeight w:val="802"/>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063B9B" w:rsidRDefault="00D14A5D" w:rsidP="00EA72FA">
            <w:pPr>
              <w:widowControl w:val="0"/>
              <w:spacing w:before="40" w:after="8"/>
              <w:rPr>
                <w:rFonts w:eastAsia="Calibri"/>
                <w:lang w:val="uk-UA"/>
              </w:rPr>
            </w:pPr>
            <w:r w:rsidRPr="00063B9B">
              <w:rPr>
                <w:rFonts w:eastAsia="Calibri"/>
                <w:lang w:val="uk-UA" w:eastAsia="uk-UA"/>
              </w:rPr>
              <w:t>2.3.8. Соціальна інтеграція осіб (дітей) з інвалідністю у суспільство</w:t>
            </w:r>
          </w:p>
        </w:tc>
        <w:tc>
          <w:tcPr>
            <w:tcW w:w="358"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120756,0</w:t>
            </w:r>
          </w:p>
        </w:tc>
        <w:tc>
          <w:tcPr>
            <w:tcW w:w="363"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63"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47"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47"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154444,0</w:t>
            </w:r>
          </w:p>
        </w:tc>
        <w:tc>
          <w:tcPr>
            <w:tcW w:w="329" w:type="pct"/>
            <w:tcBorders>
              <w:bottom w:val="single" w:sz="12" w:space="0" w:color="365F91" w:themeColor="accent1" w:themeShade="BF"/>
            </w:tcBorders>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7" w:type="pct"/>
            <w:tcBorders>
              <w:bottom w:val="single" w:sz="12" w:space="0" w:color="365F91" w:themeColor="accent1" w:themeShade="BF"/>
            </w:tcBorders>
            <w:shd w:val="clear" w:color="auto" w:fill="auto"/>
          </w:tcPr>
          <w:p w:rsidR="00D14A5D" w:rsidRPr="00063B9B"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497" w:type="pct"/>
            <w:tcBorders>
              <w:bottom w:val="single" w:sz="12" w:space="0" w:color="365F91" w:themeColor="accent1" w:themeShade="BF"/>
            </w:tcBorders>
            <w:shd w:val="clear" w:color="auto" w:fill="auto"/>
          </w:tcPr>
          <w:p w:rsidR="00D14A5D" w:rsidRPr="00063B9B" w:rsidRDefault="00D14A5D" w:rsidP="00EA72FA">
            <w:pPr>
              <w:widowControl w:val="0"/>
              <w:jc w:val="center"/>
              <w:cnfStyle w:val="000000000000" w:firstRow="0" w:lastRow="0" w:firstColumn="0" w:lastColumn="0" w:oddVBand="0" w:evenVBand="0" w:oddHBand="0" w:evenHBand="0" w:firstRowFirstColumn="0" w:firstRowLastColumn="0" w:lastRowFirstColumn="0" w:lastRowLastColumn="0"/>
              <w:rPr>
                <w:b/>
                <w:lang w:val="en-US"/>
              </w:rPr>
            </w:pPr>
            <w:r w:rsidRPr="00063B9B">
              <w:rPr>
                <w:b/>
                <w:bCs/>
                <w:lang w:val="uk-UA"/>
              </w:rPr>
              <w:t>275200,0</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063B9B" w:rsidRDefault="00D14A5D" w:rsidP="00EA72FA">
            <w:pPr>
              <w:widowControl w:val="0"/>
              <w:spacing w:before="40" w:after="8"/>
              <w:rPr>
                <w:rFonts w:eastAsia="Calibri"/>
                <w:lang w:val="uk-UA"/>
              </w:rPr>
            </w:pPr>
            <w:r w:rsidRPr="00063B9B">
              <w:rPr>
                <w:rFonts w:eastAsia="Calibri"/>
                <w:lang w:val="uk-UA" w:eastAsia="uk-UA"/>
              </w:rPr>
              <w:t>2.3.9. </w:t>
            </w:r>
            <w:r w:rsidRPr="00063B9B">
              <w:rPr>
                <w:lang w:val="uk-UA"/>
              </w:rPr>
              <w:t>Забезпечення житлом громадян, які потребують поліпшення житлових умов шляхом реалізації заходів місцевих житлових програм</w:t>
            </w:r>
          </w:p>
        </w:tc>
        <w:tc>
          <w:tcPr>
            <w:tcW w:w="358"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063B9B">
              <w:rPr>
                <w:lang w:val="en-US"/>
              </w:rPr>
              <w:t>321325,8</w:t>
            </w:r>
          </w:p>
        </w:tc>
        <w:tc>
          <w:tcPr>
            <w:tcW w:w="363"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193583,2</w:t>
            </w:r>
          </w:p>
        </w:tc>
        <w:tc>
          <w:tcPr>
            <w:tcW w:w="363"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47"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1</w:t>
            </w:r>
            <w:r w:rsidR="00B315BB" w:rsidRPr="00063B9B">
              <w:rPr>
                <w:lang w:val="uk-UA"/>
              </w:rPr>
              <w:t>052499</w:t>
            </w:r>
            <w:r w:rsidRPr="00063B9B">
              <w:rPr>
                <w:lang w:val="en-US"/>
              </w:rPr>
              <w:t>,0</w:t>
            </w:r>
          </w:p>
        </w:tc>
        <w:tc>
          <w:tcPr>
            <w:tcW w:w="347"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en-US"/>
              </w:rPr>
              <w:t>3</w:t>
            </w:r>
            <w:r w:rsidR="00B315BB" w:rsidRPr="00063B9B">
              <w:rPr>
                <w:lang w:val="uk-UA"/>
              </w:rPr>
              <w:t>24969</w:t>
            </w:r>
            <w:r w:rsidRPr="00063B9B">
              <w:rPr>
                <w:lang w:val="en-US"/>
              </w:rPr>
              <w:t>,</w:t>
            </w:r>
            <w:r w:rsidR="00B315BB" w:rsidRPr="00063B9B">
              <w:rPr>
                <w:lang w:val="uk-UA"/>
              </w:rPr>
              <w:t>9</w:t>
            </w:r>
          </w:p>
        </w:tc>
        <w:tc>
          <w:tcPr>
            <w:tcW w:w="329" w:type="pct"/>
            <w:shd w:val="clear" w:color="auto" w:fill="CDFAFF"/>
          </w:tcPr>
          <w:p w:rsidR="00D14A5D" w:rsidRPr="00063B9B" w:rsidRDefault="00D14A5D" w:rsidP="00EA72FA">
            <w:pPr>
              <w:widowControl w:val="0"/>
              <w:spacing w:before="40" w:after="8"/>
              <w:ind w:left="-103" w:right="-110"/>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lang w:val="en-US"/>
              </w:rPr>
              <w:t>66</w:t>
            </w:r>
            <w:r w:rsidR="00B315BB" w:rsidRPr="00063B9B">
              <w:rPr>
                <w:lang w:val="uk-UA"/>
              </w:rPr>
              <w:t>3211</w:t>
            </w:r>
            <w:r w:rsidRPr="00063B9B">
              <w:rPr>
                <w:lang w:val="en-US"/>
              </w:rPr>
              <w:t>,</w:t>
            </w:r>
            <w:r w:rsidR="00B315BB" w:rsidRPr="00063B9B">
              <w:rPr>
                <w:lang w:val="uk-UA"/>
              </w:rPr>
              <w:t>7</w:t>
            </w:r>
            <w:r w:rsidRPr="00063B9B">
              <w:rPr>
                <w:lang w:val="uk-UA"/>
              </w:rPr>
              <w:t>*</w:t>
            </w:r>
            <w:r w:rsidR="006E4075" w:rsidRPr="00063B9B">
              <w:rPr>
                <w:lang w:val="uk-UA"/>
              </w:rPr>
              <w:t>*</w:t>
            </w:r>
          </w:p>
        </w:tc>
        <w:tc>
          <w:tcPr>
            <w:tcW w:w="387" w:type="pct"/>
            <w:shd w:val="clear" w:color="auto" w:fill="CDFAFF"/>
          </w:tcPr>
          <w:p w:rsidR="00D14A5D" w:rsidRPr="00063B9B"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497" w:type="pct"/>
            <w:shd w:val="clear" w:color="auto" w:fill="CDFAFF"/>
          </w:tcPr>
          <w:p w:rsidR="00D14A5D" w:rsidRPr="00063B9B" w:rsidRDefault="00D14A5D" w:rsidP="00EA72FA">
            <w:pPr>
              <w:widowControl w:val="0"/>
              <w:jc w:val="center"/>
              <w:cnfStyle w:val="000000100000" w:firstRow="0" w:lastRow="0" w:firstColumn="0" w:lastColumn="0" w:oddVBand="0" w:evenVBand="0" w:oddHBand="1" w:evenHBand="0" w:firstRowFirstColumn="0" w:firstRowLastColumn="0" w:lastRowFirstColumn="0" w:lastRowLastColumn="0"/>
              <w:rPr>
                <w:b/>
                <w:lang w:val="en-US"/>
              </w:rPr>
            </w:pPr>
            <w:r w:rsidRPr="00063B9B">
              <w:rPr>
                <w:b/>
                <w:bCs/>
                <w:lang w:val="uk-UA"/>
              </w:rPr>
              <w:t>2</w:t>
            </w:r>
            <w:r w:rsidR="00B315BB" w:rsidRPr="00063B9B">
              <w:rPr>
                <w:b/>
                <w:bCs/>
                <w:lang w:val="uk-UA"/>
              </w:rPr>
              <w:t>555589</w:t>
            </w:r>
            <w:r w:rsidRPr="00063B9B">
              <w:rPr>
                <w:b/>
                <w:bCs/>
                <w:lang w:val="uk-UA"/>
              </w:rPr>
              <w:t>,6</w:t>
            </w:r>
          </w:p>
        </w:tc>
      </w:tr>
      <w:tr w:rsidR="00D14A5D" w:rsidRPr="005C1CD0" w:rsidTr="00F64334">
        <w:trPr>
          <w:trHeight w:val="1336"/>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EA72FA">
            <w:pPr>
              <w:widowControl w:val="0"/>
              <w:spacing w:before="40" w:after="8"/>
              <w:rPr>
                <w:rFonts w:eastAsia="Calibri"/>
                <w:lang w:val="uk-UA"/>
              </w:rPr>
            </w:pPr>
            <w:r w:rsidRPr="005C1CD0">
              <w:rPr>
                <w:color w:val="000000"/>
                <w:lang w:val="uk-UA" w:eastAsia="uk-UA"/>
              </w:rPr>
              <w:t>2.4.10. 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c>
        <w:tc>
          <w:tcPr>
            <w:tcW w:w="358"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150000,0</w:t>
            </w:r>
          </w:p>
        </w:tc>
        <w:tc>
          <w:tcPr>
            <w:tcW w:w="380"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545000,0</w:t>
            </w:r>
          </w:p>
        </w:tc>
        <w:tc>
          <w:tcPr>
            <w:tcW w:w="363"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5C1CD0">
              <w:rPr>
                <w:lang w:val="en-US"/>
              </w:rPr>
              <w:t>165000,0</w:t>
            </w:r>
          </w:p>
        </w:tc>
        <w:tc>
          <w:tcPr>
            <w:tcW w:w="380"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746150,0</w:t>
            </w:r>
          </w:p>
        </w:tc>
        <w:tc>
          <w:tcPr>
            <w:tcW w:w="363"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5C1CD0">
              <w:rPr>
                <w:rFonts w:eastAsia="Calibri"/>
                <w:lang w:val="uk-UA"/>
              </w:rPr>
              <w:t>–</w:t>
            </w:r>
          </w:p>
        </w:tc>
        <w:tc>
          <w:tcPr>
            <w:tcW w:w="347"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5C1CD0">
              <w:rPr>
                <w:lang w:val="uk-UA"/>
              </w:rPr>
              <w:t>75900,0</w:t>
            </w:r>
          </w:p>
        </w:tc>
        <w:tc>
          <w:tcPr>
            <w:tcW w:w="329" w:type="pct"/>
            <w:tcBorders>
              <w:bottom w:val="single" w:sz="12" w:space="0" w:color="365F91" w:themeColor="accent1" w:themeShade="BF"/>
            </w:tcBorders>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EA72FA">
            <w:pPr>
              <w:widowControl w:val="0"/>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auto"/>
          </w:tcPr>
          <w:p w:rsidR="00D14A5D" w:rsidRPr="005C1CD0" w:rsidRDefault="00D14A5D" w:rsidP="00EA72FA">
            <w:pPr>
              <w:widowControl w:val="0"/>
              <w:jc w:val="center"/>
              <w:cnfStyle w:val="000000000000" w:firstRow="0" w:lastRow="0" w:firstColumn="0" w:lastColumn="0" w:oddVBand="0" w:evenVBand="0" w:oddHBand="0" w:evenHBand="0" w:firstRowFirstColumn="0" w:firstRowLastColumn="0" w:lastRowFirstColumn="0" w:lastRowLastColumn="0"/>
              <w:rPr>
                <w:b/>
                <w:lang w:val="en-US"/>
              </w:rPr>
            </w:pPr>
            <w:r w:rsidRPr="005C1CD0">
              <w:rPr>
                <w:b/>
                <w:bCs/>
                <w:lang w:val="uk-UA"/>
              </w:rPr>
              <w:t>1682050,0</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5C1CD0" w:rsidRDefault="00D14A5D" w:rsidP="00EA72FA">
            <w:pPr>
              <w:widowControl w:val="0"/>
              <w:spacing w:before="40" w:after="8"/>
              <w:rPr>
                <w:color w:val="000000"/>
                <w:lang w:val="uk-UA" w:eastAsia="uk-UA"/>
              </w:rPr>
            </w:pPr>
            <w:r w:rsidRPr="005C1CD0">
              <w:rPr>
                <w:rFonts w:eastAsia="Calibri"/>
                <w:color w:val="000000"/>
                <w:lang w:val="uk-UA"/>
              </w:rPr>
              <w:t>2.4.11. Створення сучасних багатофункціональних навчально-тренувальних, спортивних та оздоровчих комплексів</w:t>
            </w:r>
          </w:p>
        </w:tc>
        <w:tc>
          <w:tcPr>
            <w:tcW w:w="358"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50000,0</w:t>
            </w:r>
          </w:p>
        </w:tc>
        <w:tc>
          <w:tcPr>
            <w:tcW w:w="380"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107970,5</w:t>
            </w:r>
          </w:p>
        </w:tc>
        <w:tc>
          <w:tcPr>
            <w:tcW w:w="363"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50000,0</w:t>
            </w:r>
          </w:p>
        </w:tc>
        <w:tc>
          <w:tcPr>
            <w:tcW w:w="380"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150501,1</w:t>
            </w:r>
          </w:p>
        </w:tc>
        <w:tc>
          <w:tcPr>
            <w:tcW w:w="363"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rFonts w:eastAsia="Calibri"/>
                <w:lang w:val="uk-UA"/>
              </w:rPr>
              <w:t>–</w:t>
            </w:r>
          </w:p>
        </w:tc>
        <w:tc>
          <w:tcPr>
            <w:tcW w:w="347"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85000,0</w:t>
            </w:r>
          </w:p>
        </w:tc>
        <w:tc>
          <w:tcPr>
            <w:tcW w:w="329"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7" w:type="pct"/>
            <w:shd w:val="clear" w:color="auto" w:fill="CDFAFF"/>
          </w:tcPr>
          <w:p w:rsidR="00D14A5D" w:rsidRPr="005C1CD0" w:rsidRDefault="00D14A5D" w:rsidP="00EA72FA">
            <w:pPr>
              <w:widowControl w:val="0"/>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shd w:val="clear" w:color="auto" w:fill="CDFAFF"/>
          </w:tcPr>
          <w:p w:rsidR="00D14A5D" w:rsidRPr="005C1CD0" w:rsidRDefault="00D14A5D" w:rsidP="00EA72FA">
            <w:pPr>
              <w:widowControl w:val="0"/>
              <w:jc w:val="center"/>
              <w:cnfStyle w:val="000000100000" w:firstRow="0" w:lastRow="0" w:firstColumn="0" w:lastColumn="0" w:oddVBand="0" w:evenVBand="0" w:oddHBand="1" w:evenHBand="0" w:firstRowFirstColumn="0" w:firstRowLastColumn="0" w:lastRowFirstColumn="0" w:lastRowLastColumn="0"/>
              <w:rPr>
                <w:b/>
                <w:lang w:val="en-US"/>
              </w:rPr>
            </w:pPr>
            <w:r w:rsidRPr="005C1CD0">
              <w:rPr>
                <w:b/>
                <w:bCs/>
                <w:lang w:val="uk-UA"/>
              </w:rPr>
              <w:t>443471,6</w:t>
            </w:r>
          </w:p>
        </w:tc>
      </w:tr>
      <w:tr w:rsidR="00D14A5D" w:rsidRPr="005C1CD0" w:rsidTr="00F64334">
        <w:trPr>
          <w:trHeight w:val="1432"/>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D14A5D">
            <w:pPr>
              <w:spacing w:before="40" w:after="8"/>
              <w:rPr>
                <w:color w:val="000000"/>
                <w:lang w:val="uk-UA" w:eastAsia="uk-UA"/>
              </w:rPr>
            </w:pPr>
            <w:r w:rsidRPr="005C1CD0">
              <w:rPr>
                <w:rFonts w:eastAsia="Calibri"/>
                <w:color w:val="000000"/>
                <w:lang w:val="uk-UA"/>
              </w:rPr>
              <w:t>2.5.12. Впровадження сучасних екологічних технологій переробки побутових відходів та знезараження шкідливих речовин</w:t>
            </w:r>
          </w:p>
        </w:tc>
        <w:tc>
          <w:tcPr>
            <w:tcW w:w="358"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340000,0</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230000,0</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254000,0</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eastAsia="uk-UA"/>
              </w:rPr>
              <w:t>62368,8</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eastAsia="uk-UA"/>
              </w:rPr>
              <w:t>666503,0</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eastAsia="uk-UA"/>
              </w:rPr>
              <w:t>800867,5</w:t>
            </w:r>
          </w:p>
        </w:tc>
        <w:tc>
          <w:tcPr>
            <w:tcW w:w="329"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auto"/>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5C1CD0">
              <w:rPr>
                <w:b/>
                <w:bCs/>
                <w:lang w:val="uk-UA"/>
              </w:rPr>
              <w:t>2353739,3</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5C1CD0" w:rsidRDefault="00D14A5D" w:rsidP="00D14A5D">
            <w:pPr>
              <w:spacing w:before="40" w:after="8"/>
              <w:rPr>
                <w:color w:val="000000"/>
                <w:lang w:val="uk-UA" w:eastAsia="uk-UA"/>
              </w:rPr>
            </w:pPr>
            <w:r w:rsidRPr="005C1CD0">
              <w:rPr>
                <w:rFonts w:eastAsia="Calibri"/>
                <w:color w:val="000000"/>
                <w:lang w:val="uk-UA"/>
              </w:rPr>
              <w:t>2.5.13. Розвиток системи роздільного збору та вторинної переробки побутових відходів</w:t>
            </w:r>
          </w:p>
        </w:tc>
        <w:tc>
          <w:tcPr>
            <w:tcW w:w="35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2500,0</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29" w:type="pct"/>
            <w:shd w:val="clear" w:color="auto" w:fill="CDFAFF"/>
          </w:tcPr>
          <w:p w:rsidR="00D14A5D" w:rsidRPr="005C1CD0" w:rsidRDefault="00D14A5D" w:rsidP="00D14A5D">
            <w:pPr>
              <w:spacing w:before="40" w:after="8"/>
              <w:ind w:left="-103" w:right="-110"/>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en-US"/>
              </w:rPr>
              <w:t>115250,0</w:t>
            </w:r>
            <w:r w:rsidRPr="005C1CD0">
              <w:rPr>
                <w:lang w:val="uk-UA"/>
              </w:rPr>
              <w:t>*</w:t>
            </w:r>
            <w:r w:rsidR="006E4075">
              <w:rPr>
                <w:lang w:val="uk-UA"/>
              </w:rPr>
              <w:t>*</w:t>
            </w:r>
          </w:p>
        </w:tc>
        <w:tc>
          <w:tcPr>
            <w:tcW w:w="38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shd w:val="clear" w:color="auto" w:fill="CDFAFF"/>
          </w:tcPr>
          <w:p w:rsidR="00D14A5D" w:rsidRPr="005C1CD0" w:rsidRDefault="00D14A5D" w:rsidP="00D14A5D">
            <w:pPr>
              <w:jc w:val="center"/>
              <w:cnfStyle w:val="000000100000" w:firstRow="0" w:lastRow="0" w:firstColumn="0" w:lastColumn="0" w:oddVBand="0" w:evenVBand="0" w:oddHBand="1" w:evenHBand="0" w:firstRowFirstColumn="0" w:firstRowLastColumn="0" w:lastRowFirstColumn="0" w:lastRowLastColumn="0"/>
              <w:rPr>
                <w:b/>
                <w:lang w:val="en-US"/>
              </w:rPr>
            </w:pPr>
            <w:r w:rsidRPr="005C1CD0">
              <w:rPr>
                <w:b/>
                <w:bCs/>
                <w:lang w:val="uk-UA"/>
              </w:rPr>
              <w:t>117750,0</w:t>
            </w:r>
          </w:p>
        </w:tc>
      </w:tr>
      <w:tr w:rsidR="00D14A5D" w:rsidRPr="005C1CD0" w:rsidTr="00F64334">
        <w:trPr>
          <w:trHeight w:val="1336"/>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063B9B" w:rsidRDefault="00D14A5D" w:rsidP="00D14A5D">
            <w:pPr>
              <w:spacing w:before="40" w:after="8"/>
              <w:rPr>
                <w:color w:val="000000"/>
                <w:lang w:val="uk-UA" w:eastAsia="uk-UA"/>
              </w:rPr>
            </w:pPr>
            <w:r w:rsidRPr="00063B9B">
              <w:rPr>
                <w:rFonts w:eastAsia="Calibri"/>
                <w:color w:val="000000"/>
                <w:lang w:val="uk-UA"/>
              </w:rPr>
              <w:t xml:space="preserve">2.5.14. Екологічне оздоровлення та комфортний простір для екологічного відпочинку на водних об’єктах </w:t>
            </w:r>
            <w:r w:rsidR="00AD0000" w:rsidRPr="00063B9B">
              <w:rPr>
                <w:rFonts w:eastAsia="Calibri"/>
                <w:color w:val="000000"/>
                <w:lang w:val="uk-UA"/>
              </w:rPr>
              <w:t>м. Києва</w:t>
            </w:r>
            <w:r w:rsidRPr="00063B9B">
              <w:rPr>
                <w:rFonts w:eastAsia="Calibri"/>
                <w:color w:val="000000"/>
                <w:shd w:val="clear" w:color="auto" w:fill="FFFFFF"/>
                <w:lang w:val="uk-UA"/>
              </w:rPr>
              <w:t> </w:t>
            </w:r>
          </w:p>
        </w:tc>
        <w:tc>
          <w:tcPr>
            <w:tcW w:w="358"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106781,0</w:t>
            </w:r>
          </w:p>
        </w:tc>
        <w:tc>
          <w:tcPr>
            <w:tcW w:w="363"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80"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100000,0</w:t>
            </w:r>
          </w:p>
        </w:tc>
        <w:tc>
          <w:tcPr>
            <w:tcW w:w="363"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47"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120000,0</w:t>
            </w:r>
          </w:p>
        </w:tc>
        <w:tc>
          <w:tcPr>
            <w:tcW w:w="347"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81323,9</w:t>
            </w:r>
          </w:p>
        </w:tc>
        <w:tc>
          <w:tcPr>
            <w:tcW w:w="329"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7" w:type="pct"/>
            <w:tcBorders>
              <w:bottom w:val="single" w:sz="12" w:space="0" w:color="365F91" w:themeColor="accent1" w:themeShade="BF"/>
            </w:tcBorders>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497" w:type="pct"/>
            <w:tcBorders>
              <w:bottom w:val="single" w:sz="12" w:space="0" w:color="365F91" w:themeColor="accent1" w:themeShade="BF"/>
            </w:tcBorders>
            <w:shd w:val="clear" w:color="auto" w:fill="auto"/>
          </w:tcPr>
          <w:p w:rsidR="00D14A5D" w:rsidRPr="00063B9B"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063B9B">
              <w:rPr>
                <w:b/>
                <w:bCs/>
                <w:lang w:val="uk-UA"/>
              </w:rPr>
              <w:t>408104,9</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063B9B" w:rsidRDefault="00D14A5D" w:rsidP="00D14A5D">
            <w:pPr>
              <w:spacing w:before="40" w:after="8"/>
              <w:rPr>
                <w:color w:val="000000"/>
                <w:lang w:val="uk-UA" w:eastAsia="uk-UA"/>
              </w:rPr>
            </w:pPr>
            <w:r w:rsidRPr="00063B9B">
              <w:rPr>
                <w:rFonts w:eastAsia="Calibri"/>
                <w:color w:val="000000"/>
                <w:lang w:val="uk-UA"/>
              </w:rPr>
              <w:t>2.6.15. Зелене місто – киянам</w:t>
            </w:r>
          </w:p>
        </w:tc>
        <w:tc>
          <w:tcPr>
            <w:tcW w:w="358"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195000,0</w:t>
            </w:r>
          </w:p>
        </w:tc>
        <w:tc>
          <w:tcPr>
            <w:tcW w:w="363"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80"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289250,0</w:t>
            </w:r>
          </w:p>
        </w:tc>
        <w:tc>
          <w:tcPr>
            <w:tcW w:w="363"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47"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275906,0</w:t>
            </w:r>
          </w:p>
        </w:tc>
        <w:tc>
          <w:tcPr>
            <w:tcW w:w="347"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275906,0</w:t>
            </w:r>
          </w:p>
        </w:tc>
        <w:tc>
          <w:tcPr>
            <w:tcW w:w="329"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7"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497" w:type="pct"/>
            <w:shd w:val="clear" w:color="auto" w:fill="CDFAFF"/>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lang w:val="en-US"/>
              </w:rPr>
            </w:pPr>
            <w:r w:rsidRPr="00063B9B">
              <w:rPr>
                <w:b/>
                <w:bCs/>
                <w:lang w:val="uk-UA"/>
              </w:rPr>
              <w:t>1036062,0</w:t>
            </w:r>
          </w:p>
        </w:tc>
      </w:tr>
      <w:tr w:rsidR="00D14A5D" w:rsidRPr="005C1CD0" w:rsidTr="00F64334">
        <w:trPr>
          <w:trHeight w:val="1051"/>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063B9B" w:rsidRDefault="00D14A5D" w:rsidP="00D14A5D">
            <w:pPr>
              <w:spacing w:before="40" w:after="8"/>
              <w:rPr>
                <w:rFonts w:eastAsia="Calibri"/>
                <w:color w:val="000000"/>
                <w:lang w:val="uk-UA"/>
              </w:rPr>
            </w:pPr>
            <w:r w:rsidRPr="00063B9B">
              <w:rPr>
                <w:rFonts w:eastAsia="Calibri"/>
                <w:color w:val="000000"/>
                <w:lang w:val="uk-UA"/>
              </w:rPr>
              <w:t xml:space="preserve">2.6.16. Створення громадського простору в історичній частині Подільського району </w:t>
            </w:r>
            <w:r w:rsidR="00AD0000" w:rsidRPr="00063B9B">
              <w:rPr>
                <w:rFonts w:eastAsia="Calibri"/>
                <w:color w:val="000000"/>
                <w:lang w:val="uk-UA"/>
              </w:rPr>
              <w:t>м. Києва</w:t>
            </w:r>
          </w:p>
        </w:tc>
        <w:tc>
          <w:tcPr>
            <w:tcW w:w="358"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250000,0</w:t>
            </w:r>
          </w:p>
        </w:tc>
        <w:tc>
          <w:tcPr>
            <w:tcW w:w="363"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80"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140000,0</w:t>
            </w:r>
          </w:p>
        </w:tc>
        <w:tc>
          <w:tcPr>
            <w:tcW w:w="363"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lang w:val="uk-UA"/>
              </w:rPr>
              <w:t>–</w:t>
            </w:r>
          </w:p>
        </w:tc>
        <w:tc>
          <w:tcPr>
            <w:tcW w:w="347"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10000,0</w:t>
            </w:r>
          </w:p>
        </w:tc>
        <w:tc>
          <w:tcPr>
            <w:tcW w:w="347"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lang w:val="uk-UA"/>
              </w:rPr>
              <w:t>–</w:t>
            </w:r>
          </w:p>
        </w:tc>
        <w:tc>
          <w:tcPr>
            <w:tcW w:w="380"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10000,0</w:t>
            </w:r>
          </w:p>
        </w:tc>
        <w:tc>
          <w:tcPr>
            <w:tcW w:w="329" w:type="pct"/>
            <w:tcBorders>
              <w:bottom w:val="single" w:sz="12" w:space="0" w:color="365F91" w:themeColor="accent1" w:themeShade="BF"/>
            </w:tcBorders>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7" w:type="pct"/>
            <w:tcBorders>
              <w:bottom w:val="single" w:sz="12" w:space="0" w:color="365F91" w:themeColor="accent1" w:themeShade="BF"/>
            </w:tcBorders>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497" w:type="pct"/>
            <w:tcBorders>
              <w:bottom w:val="single" w:sz="12" w:space="0" w:color="365F91" w:themeColor="accent1" w:themeShade="BF"/>
            </w:tcBorders>
            <w:shd w:val="clear" w:color="auto" w:fill="auto"/>
          </w:tcPr>
          <w:p w:rsidR="00D14A5D" w:rsidRPr="00063B9B"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063B9B">
              <w:rPr>
                <w:b/>
                <w:bCs/>
                <w:lang w:val="uk-UA"/>
              </w:rPr>
              <w:t>410000,0</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Default="00D14A5D" w:rsidP="00D14A5D">
            <w:pPr>
              <w:spacing w:before="40" w:after="8"/>
              <w:rPr>
                <w:lang w:val="uk-UA" w:eastAsia="uk-UA"/>
              </w:rPr>
            </w:pPr>
            <w:r w:rsidRPr="00063B9B">
              <w:rPr>
                <w:lang w:val="uk-UA" w:eastAsia="uk-UA"/>
              </w:rPr>
              <w:t>2.6.17. Створення нового Центру захисту тварин</w:t>
            </w:r>
          </w:p>
          <w:p w:rsidR="006F5E96" w:rsidRDefault="006F5E96" w:rsidP="00D14A5D">
            <w:pPr>
              <w:spacing w:before="40" w:after="8"/>
              <w:rPr>
                <w:lang w:val="uk-UA" w:eastAsia="uk-UA"/>
              </w:rPr>
            </w:pPr>
          </w:p>
          <w:p w:rsidR="006F5E96" w:rsidRDefault="006F5E96" w:rsidP="00D14A5D">
            <w:pPr>
              <w:spacing w:before="40" w:after="8"/>
              <w:rPr>
                <w:lang w:val="uk-UA" w:eastAsia="uk-UA"/>
              </w:rPr>
            </w:pPr>
          </w:p>
          <w:p w:rsidR="006F5E96" w:rsidRDefault="006F5E96" w:rsidP="00D14A5D">
            <w:pPr>
              <w:spacing w:before="40" w:after="8"/>
              <w:rPr>
                <w:lang w:val="uk-UA" w:eastAsia="uk-UA"/>
              </w:rPr>
            </w:pPr>
          </w:p>
          <w:p w:rsidR="006F5E96" w:rsidRPr="00063B9B" w:rsidRDefault="006F5E96" w:rsidP="00D14A5D">
            <w:pPr>
              <w:spacing w:before="40" w:after="8"/>
              <w:rPr>
                <w:rFonts w:eastAsia="Calibri"/>
                <w:color w:val="000000"/>
                <w:lang w:val="uk-UA"/>
              </w:rPr>
            </w:pPr>
          </w:p>
        </w:tc>
        <w:tc>
          <w:tcPr>
            <w:tcW w:w="358"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35000,0</w:t>
            </w:r>
          </w:p>
        </w:tc>
        <w:tc>
          <w:tcPr>
            <w:tcW w:w="363"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rFonts w:eastAsia="Calibri"/>
                <w:lang w:val="uk-UA"/>
              </w:rPr>
              <w:t>22650,0</w:t>
            </w:r>
          </w:p>
        </w:tc>
        <w:tc>
          <w:tcPr>
            <w:tcW w:w="380"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rFonts w:eastAsia="Calibri"/>
                <w:lang w:val="uk-UA"/>
              </w:rPr>
              <w:t>40000,0</w:t>
            </w:r>
          </w:p>
        </w:tc>
        <w:tc>
          <w:tcPr>
            <w:tcW w:w="363"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47"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4500,0</w:t>
            </w:r>
          </w:p>
        </w:tc>
        <w:tc>
          <w:tcPr>
            <w:tcW w:w="347"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CDFAFF"/>
          </w:tcPr>
          <w:p w:rsidR="00D14A5D" w:rsidRPr="00063B9B" w:rsidRDefault="007D1EE2" w:rsidP="007D1EE2">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37500</w:t>
            </w:r>
            <w:r w:rsidR="00D14A5D" w:rsidRPr="00063B9B">
              <w:rPr>
                <w:lang w:val="uk-UA"/>
              </w:rPr>
              <w:t>,</w:t>
            </w:r>
            <w:r w:rsidRPr="00063B9B">
              <w:rPr>
                <w:lang w:val="uk-UA"/>
              </w:rPr>
              <w:t>0</w:t>
            </w:r>
          </w:p>
        </w:tc>
        <w:tc>
          <w:tcPr>
            <w:tcW w:w="329"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7" w:type="pct"/>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497" w:type="pct"/>
            <w:shd w:val="clear" w:color="auto" w:fill="CDFAFF"/>
          </w:tcPr>
          <w:p w:rsidR="00D14A5D" w:rsidRPr="00063B9B" w:rsidRDefault="007D1EE2" w:rsidP="007D1EE2">
            <w:pPr>
              <w:jc w:val="center"/>
              <w:cnfStyle w:val="000000100000" w:firstRow="0" w:lastRow="0" w:firstColumn="0" w:lastColumn="0" w:oddVBand="0" w:evenVBand="0" w:oddHBand="1" w:evenHBand="0" w:firstRowFirstColumn="0" w:firstRowLastColumn="0" w:lastRowFirstColumn="0" w:lastRowLastColumn="0"/>
              <w:rPr>
                <w:b/>
                <w:lang w:val="en-US"/>
              </w:rPr>
            </w:pPr>
            <w:r w:rsidRPr="00063B9B">
              <w:rPr>
                <w:b/>
                <w:bCs/>
                <w:lang w:val="uk-UA"/>
              </w:rPr>
              <w:t>139650</w:t>
            </w:r>
            <w:r w:rsidR="00D14A5D" w:rsidRPr="00063B9B">
              <w:rPr>
                <w:b/>
                <w:bCs/>
                <w:lang w:val="uk-UA"/>
              </w:rPr>
              <w:t>,</w:t>
            </w:r>
            <w:r w:rsidRPr="00063B9B">
              <w:rPr>
                <w:b/>
                <w:bCs/>
                <w:lang w:val="uk-UA"/>
              </w:rPr>
              <w:t>0</w:t>
            </w:r>
          </w:p>
        </w:tc>
      </w:tr>
      <w:tr w:rsidR="00D14A5D" w:rsidRPr="005C1CD0" w:rsidTr="00F64334">
        <w:trPr>
          <w:trHeight w:val="152"/>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D14A5D">
            <w:pPr>
              <w:spacing w:before="40" w:after="8"/>
              <w:rPr>
                <w:rFonts w:eastAsia="Calibri"/>
                <w:color w:val="000000"/>
                <w:lang w:val="uk-UA"/>
              </w:rPr>
            </w:pPr>
            <w:r w:rsidRPr="005C1CD0">
              <w:rPr>
                <w:lang w:val="uk-UA" w:eastAsia="uk-UA"/>
              </w:rPr>
              <w:t xml:space="preserve">2.7.18. Створення корпоративного університету адміністраторів центрів надання адміністративних послуг </w:t>
            </w:r>
            <w:r w:rsidR="00AD0000" w:rsidRPr="005C1CD0">
              <w:rPr>
                <w:lang w:val="uk-UA" w:eastAsia="uk-UA"/>
              </w:rPr>
              <w:t>м. Києва</w:t>
            </w:r>
          </w:p>
        </w:tc>
        <w:tc>
          <w:tcPr>
            <w:tcW w:w="358"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800,0</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5C1CD0">
              <w:rPr>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5C1CD0">
              <w:rPr>
                <w:lang w:val="uk-UA"/>
              </w:rPr>
              <w:t>90,0</w:t>
            </w:r>
          </w:p>
        </w:tc>
        <w:tc>
          <w:tcPr>
            <w:tcW w:w="363"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5C1CD0">
              <w:rPr>
                <w:lang w:val="uk-UA"/>
              </w:rPr>
              <w:t>90,0</w:t>
            </w:r>
          </w:p>
        </w:tc>
        <w:tc>
          <w:tcPr>
            <w:tcW w:w="347"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1080,0</w:t>
            </w:r>
          </w:p>
        </w:tc>
        <w:tc>
          <w:tcPr>
            <w:tcW w:w="329" w:type="pct"/>
            <w:tcBorders>
              <w:bottom w:val="single" w:sz="12" w:space="0" w:color="365F91" w:themeColor="accent1" w:themeShade="BF"/>
            </w:tcBorders>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auto"/>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5C1CD0">
              <w:rPr>
                <w:b/>
                <w:bCs/>
                <w:lang w:val="uk-UA"/>
              </w:rPr>
              <w:t>2060,0</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tcPr>
          <w:p w:rsidR="00D14A5D" w:rsidRPr="005C1CD0" w:rsidRDefault="00D14A5D" w:rsidP="00D14A5D">
            <w:pPr>
              <w:spacing w:before="40" w:after="8"/>
              <w:rPr>
                <w:rFonts w:eastAsia="Calibri"/>
                <w:color w:val="000000"/>
                <w:lang w:val="uk-UA"/>
              </w:rPr>
            </w:pPr>
            <w:r w:rsidRPr="005C1CD0">
              <w:rPr>
                <w:rFonts w:eastAsia="Calibri"/>
                <w:color w:val="000000"/>
                <w:lang w:val="uk-UA"/>
              </w:rPr>
              <w:t>2.7.</w:t>
            </w:r>
            <w:r w:rsidRPr="005C1CD0">
              <w:rPr>
                <w:lang w:val="uk-UA" w:eastAsia="uk-UA"/>
              </w:rPr>
              <w:t>19. Впровадження чат-боту на базі інформаційної системи «Міський WEB-портал адміністративних послуг в місті Києві»</w:t>
            </w:r>
          </w:p>
        </w:tc>
        <w:tc>
          <w:tcPr>
            <w:tcW w:w="35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rFonts w:eastAsia="Calibri"/>
                <w:lang w:val="uk-UA"/>
              </w:rPr>
              <w:t>150</w:t>
            </w:r>
            <w:r w:rsidRPr="005C1CD0">
              <w:rPr>
                <w:rFonts w:eastAsia="Calibri"/>
                <w:lang w:val="en-US"/>
              </w:rPr>
              <w:t>,0</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rFonts w:eastAsia="Calibri"/>
                <w:lang w:val="uk-UA"/>
              </w:rPr>
              <w:t>–</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rFonts w:eastAsia="Calibri"/>
                <w:lang w:val="uk-UA"/>
              </w:rPr>
              <w:t>–</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rFonts w:eastAsia="Calibri"/>
                <w:lang w:val="uk-UA"/>
              </w:rPr>
              <w:t>–</w:t>
            </w:r>
          </w:p>
        </w:tc>
        <w:tc>
          <w:tcPr>
            <w:tcW w:w="34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rFonts w:eastAsia="Calibri"/>
                <w:lang w:val="uk-UA"/>
              </w:rPr>
              <w:t>–</w:t>
            </w:r>
          </w:p>
        </w:tc>
        <w:tc>
          <w:tcPr>
            <w:tcW w:w="380"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5C1CD0">
              <w:rPr>
                <w:lang w:val="en-US"/>
              </w:rPr>
              <w:t>250,0</w:t>
            </w:r>
          </w:p>
        </w:tc>
        <w:tc>
          <w:tcPr>
            <w:tcW w:w="329"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shd w:val="clear" w:color="auto" w:fill="CDFAFF"/>
          </w:tcPr>
          <w:p w:rsidR="00D14A5D" w:rsidRPr="005C1CD0" w:rsidRDefault="00D14A5D" w:rsidP="00D14A5D">
            <w:pPr>
              <w:jc w:val="center"/>
              <w:cnfStyle w:val="000000100000" w:firstRow="0" w:lastRow="0" w:firstColumn="0" w:lastColumn="0" w:oddVBand="0" w:evenVBand="0" w:oddHBand="1" w:evenHBand="0" w:firstRowFirstColumn="0" w:firstRowLastColumn="0" w:lastRowFirstColumn="0" w:lastRowLastColumn="0"/>
              <w:rPr>
                <w:b/>
                <w:bCs/>
                <w:lang w:val="en-US"/>
              </w:rPr>
            </w:pPr>
            <w:r w:rsidRPr="005C1CD0">
              <w:rPr>
                <w:b/>
                <w:bCs/>
                <w:lang w:val="uk-UA"/>
              </w:rPr>
              <w:t>400,0</w:t>
            </w:r>
          </w:p>
        </w:tc>
      </w:tr>
      <w:tr w:rsidR="00D14A5D" w:rsidRPr="005C1CD0" w:rsidTr="00F64334">
        <w:trPr>
          <w:trHeight w:val="1336"/>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auto"/>
          </w:tcPr>
          <w:p w:rsidR="00D14A5D" w:rsidRPr="005C1CD0" w:rsidRDefault="00D14A5D" w:rsidP="00D14A5D">
            <w:pPr>
              <w:spacing w:before="40" w:after="8"/>
              <w:rPr>
                <w:rFonts w:eastAsia="Calibri"/>
                <w:color w:val="000000"/>
                <w:lang w:val="uk-UA"/>
              </w:rPr>
            </w:pPr>
            <w:r w:rsidRPr="005C1CD0">
              <w:rPr>
                <w:lang w:val="uk-UA" w:eastAsia="uk-UA"/>
              </w:rPr>
              <w:t>2.8.20. Розвиток мережі закладів освіти, підвищення рівня забезпеченості освітньою інфраструктурою та її оновлення у відповідності до вимог часу</w:t>
            </w:r>
          </w:p>
        </w:tc>
        <w:tc>
          <w:tcPr>
            <w:tcW w:w="358"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150000,0</w:t>
            </w:r>
          </w:p>
        </w:tc>
        <w:tc>
          <w:tcPr>
            <w:tcW w:w="380"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235744,2</w:t>
            </w:r>
          </w:p>
        </w:tc>
        <w:tc>
          <w:tcPr>
            <w:tcW w:w="363"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160000,0</w:t>
            </w:r>
          </w:p>
        </w:tc>
        <w:tc>
          <w:tcPr>
            <w:tcW w:w="380"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296699,2</w:t>
            </w:r>
          </w:p>
        </w:tc>
        <w:tc>
          <w:tcPr>
            <w:tcW w:w="363"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4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146673,6</w:t>
            </w:r>
          </w:p>
        </w:tc>
        <w:tc>
          <w:tcPr>
            <w:tcW w:w="34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5C1CD0">
              <w:rPr>
                <w:rFonts w:eastAsia="Calibri"/>
                <w:lang w:val="uk-UA"/>
              </w:rPr>
              <w:t>–</w:t>
            </w:r>
          </w:p>
        </w:tc>
        <w:tc>
          <w:tcPr>
            <w:tcW w:w="380"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5C1CD0">
              <w:rPr>
                <w:lang w:val="en-US"/>
              </w:rPr>
              <w:t>582815,7</w:t>
            </w:r>
          </w:p>
        </w:tc>
        <w:tc>
          <w:tcPr>
            <w:tcW w:w="329"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auto"/>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5C1CD0">
              <w:rPr>
                <w:b/>
                <w:bCs/>
                <w:lang w:val="uk-UA"/>
              </w:rPr>
              <w:t>1571932,7</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CDFAFF"/>
          </w:tcPr>
          <w:p w:rsidR="00D14A5D" w:rsidRPr="005C1CD0" w:rsidRDefault="00D14A5D" w:rsidP="00D14A5D">
            <w:pPr>
              <w:spacing w:before="40" w:after="8"/>
              <w:rPr>
                <w:lang w:val="uk-UA" w:eastAsia="uk-UA"/>
              </w:rPr>
            </w:pPr>
            <w:r w:rsidRPr="005C1CD0">
              <w:rPr>
                <w:lang w:val="uk-UA" w:eastAsia="uk-UA"/>
              </w:rPr>
              <w:t>2.9.21. Посилення безпеки та цивільного захисту міста Києва</w:t>
            </w:r>
          </w:p>
        </w:tc>
        <w:tc>
          <w:tcPr>
            <w:tcW w:w="358"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0"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50104,0</w:t>
            </w:r>
          </w:p>
        </w:tc>
        <w:tc>
          <w:tcPr>
            <w:tcW w:w="363"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80"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62772,0</w:t>
            </w:r>
          </w:p>
        </w:tc>
        <w:tc>
          <w:tcPr>
            <w:tcW w:w="363"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47"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361720,2</w:t>
            </w:r>
          </w:p>
        </w:tc>
        <w:tc>
          <w:tcPr>
            <w:tcW w:w="347"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5C1CD0">
              <w:rPr>
                <w:lang w:val="uk-UA"/>
              </w:rPr>
              <w:t>–</w:t>
            </w:r>
          </w:p>
        </w:tc>
        <w:tc>
          <w:tcPr>
            <w:tcW w:w="380"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bCs/>
                <w:lang w:val="en-US"/>
              </w:rPr>
            </w:pPr>
            <w:r w:rsidRPr="005C1CD0">
              <w:rPr>
                <w:lang w:val="en-US"/>
              </w:rPr>
              <w:t>542580,4</w:t>
            </w:r>
          </w:p>
        </w:tc>
        <w:tc>
          <w:tcPr>
            <w:tcW w:w="329"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387" w:type="pct"/>
            <w:tcBorders>
              <w:bottom w:val="single" w:sz="12" w:space="0" w:color="365F91" w:themeColor="accent1" w:themeShade="BF"/>
            </w:tcBorders>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w:t>
            </w:r>
          </w:p>
        </w:tc>
        <w:tc>
          <w:tcPr>
            <w:tcW w:w="497" w:type="pct"/>
            <w:tcBorders>
              <w:bottom w:val="single" w:sz="12" w:space="0" w:color="365F91" w:themeColor="accent1" w:themeShade="BF"/>
            </w:tcBorders>
            <w:shd w:val="clear" w:color="auto" w:fill="CDFAFF"/>
          </w:tcPr>
          <w:p w:rsidR="00D14A5D" w:rsidRPr="005C1CD0" w:rsidRDefault="00D14A5D" w:rsidP="00D14A5D">
            <w:pPr>
              <w:jc w:val="center"/>
              <w:cnfStyle w:val="000000100000" w:firstRow="0" w:lastRow="0" w:firstColumn="0" w:lastColumn="0" w:oddVBand="0" w:evenVBand="0" w:oddHBand="1" w:evenHBand="0" w:firstRowFirstColumn="0" w:firstRowLastColumn="0" w:lastRowFirstColumn="0" w:lastRowLastColumn="0"/>
              <w:rPr>
                <w:b/>
                <w:lang w:val="en-US"/>
              </w:rPr>
            </w:pPr>
            <w:r w:rsidRPr="005C1CD0">
              <w:rPr>
                <w:b/>
                <w:bCs/>
                <w:lang w:val="uk-UA"/>
              </w:rPr>
              <w:t>1017176,6</w:t>
            </w:r>
          </w:p>
        </w:tc>
      </w:tr>
      <w:tr w:rsidR="00D14A5D" w:rsidRPr="005C1CD0" w:rsidTr="00F64334">
        <w:trPr>
          <w:trHeight w:val="481"/>
        </w:trPr>
        <w:tc>
          <w:tcPr>
            <w:cnfStyle w:val="001000000000" w:firstRow="0" w:lastRow="0" w:firstColumn="1" w:lastColumn="0" w:oddVBand="0" w:evenVBand="0" w:oddHBand="0" w:evenHBand="0" w:firstRowFirstColumn="0" w:firstRowLastColumn="0" w:lastRowFirstColumn="0" w:lastRowLastColumn="0"/>
            <w:tcW w:w="869" w:type="pct"/>
            <w:shd w:val="clear" w:color="auto" w:fill="auto"/>
          </w:tcPr>
          <w:p w:rsidR="00D14A5D" w:rsidRPr="00063B9B" w:rsidRDefault="00D14A5D" w:rsidP="00D14A5D">
            <w:pPr>
              <w:spacing w:before="40" w:after="8"/>
              <w:rPr>
                <w:lang w:val="uk-UA" w:eastAsia="uk-UA"/>
              </w:rPr>
            </w:pPr>
            <w:r w:rsidRPr="00063B9B">
              <w:rPr>
                <w:lang w:val="uk-UA" w:eastAsia="uk-UA"/>
              </w:rPr>
              <w:t>2.10.22. Створення громадських хабів</w:t>
            </w:r>
          </w:p>
        </w:tc>
        <w:tc>
          <w:tcPr>
            <w:tcW w:w="358"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6480,0</w:t>
            </w:r>
          </w:p>
        </w:tc>
        <w:tc>
          <w:tcPr>
            <w:tcW w:w="363"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063B9B">
              <w:rPr>
                <w:rFonts w:eastAsia="Calibri"/>
                <w:lang w:val="en-US"/>
              </w:rPr>
              <w:t>6720,0</w:t>
            </w:r>
          </w:p>
        </w:tc>
        <w:tc>
          <w:tcPr>
            <w:tcW w:w="363"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4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063B9B">
              <w:rPr>
                <w:rFonts w:eastAsia="Calibri"/>
                <w:lang w:val="en-US"/>
              </w:rPr>
              <w:t>13689,0</w:t>
            </w:r>
          </w:p>
        </w:tc>
        <w:tc>
          <w:tcPr>
            <w:tcW w:w="34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en-US"/>
              </w:rPr>
            </w:pPr>
            <w:r w:rsidRPr="00063B9B">
              <w:rPr>
                <w:rFonts w:eastAsia="Calibri"/>
                <w:lang w:val="en-US"/>
              </w:rPr>
              <w:t>14373,5</w:t>
            </w:r>
          </w:p>
        </w:tc>
        <w:tc>
          <w:tcPr>
            <w:tcW w:w="329"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497" w:type="pct"/>
            <w:shd w:val="clear" w:color="auto" w:fill="auto"/>
          </w:tcPr>
          <w:p w:rsidR="00D14A5D" w:rsidRPr="00063B9B"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063B9B">
              <w:rPr>
                <w:b/>
                <w:bCs/>
                <w:lang w:val="uk-UA"/>
              </w:rPr>
              <w:t>41262,5</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CDFAFF"/>
          </w:tcPr>
          <w:p w:rsidR="00D14A5D" w:rsidRPr="00063B9B" w:rsidRDefault="00D14A5D" w:rsidP="00D14A5D">
            <w:pPr>
              <w:spacing w:before="40" w:after="8"/>
              <w:rPr>
                <w:lang w:val="uk-UA" w:eastAsia="uk-UA"/>
              </w:rPr>
            </w:pPr>
            <w:r w:rsidRPr="00063B9B">
              <w:rPr>
                <w:lang w:val="uk-UA" w:eastAsia="uk-UA"/>
              </w:rPr>
              <w:t>2.10.23. Школа місцевої демократії</w:t>
            </w:r>
          </w:p>
        </w:tc>
        <w:tc>
          <w:tcPr>
            <w:tcW w:w="358"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915,0</w:t>
            </w:r>
          </w:p>
        </w:tc>
        <w:tc>
          <w:tcPr>
            <w:tcW w:w="363"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80"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1330,0</w:t>
            </w:r>
          </w:p>
        </w:tc>
        <w:tc>
          <w:tcPr>
            <w:tcW w:w="363"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47"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1161,0</w:t>
            </w:r>
          </w:p>
        </w:tc>
        <w:tc>
          <w:tcPr>
            <w:tcW w:w="347"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80"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bCs/>
                <w:lang w:val="en-US"/>
              </w:rPr>
            </w:pPr>
            <w:r w:rsidRPr="00063B9B">
              <w:rPr>
                <w:lang w:val="en-US"/>
              </w:rPr>
              <w:t>1219,1</w:t>
            </w:r>
          </w:p>
        </w:tc>
        <w:tc>
          <w:tcPr>
            <w:tcW w:w="329"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lang w:val="en-US"/>
              </w:rPr>
              <w:t>350</w:t>
            </w:r>
            <w:r w:rsidRPr="00063B9B">
              <w:rPr>
                <w:lang w:val="uk-UA"/>
              </w:rPr>
              <w:t>,0*</w:t>
            </w:r>
            <w:r w:rsidR="006E4075" w:rsidRPr="00063B9B">
              <w:rPr>
                <w:lang w:val="uk-UA"/>
              </w:rPr>
              <w:t>*</w:t>
            </w:r>
          </w:p>
        </w:tc>
        <w:tc>
          <w:tcPr>
            <w:tcW w:w="387"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497" w:type="pct"/>
            <w:tcBorders>
              <w:bottom w:val="single" w:sz="12" w:space="0" w:color="365F91" w:themeColor="accent1" w:themeShade="BF"/>
            </w:tcBorders>
            <w:shd w:val="clear" w:color="auto" w:fill="CDFAFF"/>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lang w:val="en-US"/>
              </w:rPr>
            </w:pPr>
            <w:r w:rsidRPr="00063B9B">
              <w:rPr>
                <w:b/>
                <w:bCs/>
                <w:lang w:val="uk-UA"/>
              </w:rPr>
              <w:t>4975,1</w:t>
            </w:r>
          </w:p>
        </w:tc>
      </w:tr>
      <w:tr w:rsidR="00D14A5D" w:rsidRPr="005C1CD0" w:rsidTr="00F64334">
        <w:trPr>
          <w:trHeight w:val="375"/>
        </w:trPr>
        <w:tc>
          <w:tcPr>
            <w:cnfStyle w:val="001000000000" w:firstRow="0" w:lastRow="0" w:firstColumn="1" w:lastColumn="0" w:oddVBand="0" w:evenVBand="0" w:oddHBand="0" w:evenHBand="0" w:firstRowFirstColumn="0" w:firstRowLastColumn="0" w:lastRowFirstColumn="0" w:lastRowLastColumn="0"/>
            <w:tcW w:w="869" w:type="pct"/>
            <w:shd w:val="clear" w:color="auto" w:fill="auto"/>
          </w:tcPr>
          <w:p w:rsidR="00D14A5D" w:rsidRPr="00063B9B" w:rsidRDefault="00D14A5D" w:rsidP="00D14A5D">
            <w:pPr>
              <w:spacing w:before="40" w:after="8"/>
              <w:rPr>
                <w:lang w:val="uk-UA" w:eastAsia="uk-UA"/>
              </w:rPr>
            </w:pPr>
            <w:r w:rsidRPr="00063B9B">
              <w:rPr>
                <w:rFonts w:eastAsia="Calibri"/>
                <w:color w:val="000000"/>
                <w:lang w:val="uk-UA"/>
              </w:rPr>
              <w:t>2.10.24. Київ медіапростір</w:t>
            </w:r>
          </w:p>
        </w:tc>
        <w:tc>
          <w:tcPr>
            <w:tcW w:w="358"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3000,0</w:t>
            </w:r>
          </w:p>
        </w:tc>
        <w:tc>
          <w:tcPr>
            <w:tcW w:w="363"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3300,0</w:t>
            </w:r>
          </w:p>
        </w:tc>
        <w:tc>
          <w:tcPr>
            <w:tcW w:w="363"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4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1333,2</w:t>
            </w:r>
          </w:p>
        </w:tc>
        <w:tc>
          <w:tcPr>
            <w:tcW w:w="34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bCs/>
                <w:lang w:val="en-US"/>
              </w:rPr>
            </w:pPr>
            <w:r w:rsidRPr="00063B9B">
              <w:rPr>
                <w:lang w:val="en-US"/>
              </w:rPr>
              <w:t>667,0</w:t>
            </w:r>
          </w:p>
        </w:tc>
        <w:tc>
          <w:tcPr>
            <w:tcW w:w="329"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497" w:type="pct"/>
            <w:shd w:val="clear" w:color="auto" w:fill="auto"/>
          </w:tcPr>
          <w:p w:rsidR="00D14A5D" w:rsidRPr="00063B9B"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063B9B">
              <w:rPr>
                <w:b/>
                <w:bCs/>
                <w:lang w:val="uk-UA"/>
              </w:rPr>
              <w:t>8300,2</w:t>
            </w:r>
          </w:p>
        </w:tc>
      </w:tr>
      <w:tr w:rsidR="00D14A5D" w:rsidRPr="005C1CD0" w:rsidTr="004F5B1B">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869" w:type="pct"/>
            <w:tcBorders>
              <w:bottom w:val="single" w:sz="12" w:space="0" w:color="365F91" w:themeColor="accent1" w:themeShade="BF"/>
            </w:tcBorders>
            <w:shd w:val="clear" w:color="auto" w:fill="CDFAFF"/>
          </w:tcPr>
          <w:p w:rsidR="00D14A5D" w:rsidRPr="00063B9B" w:rsidRDefault="00D14A5D" w:rsidP="00D14A5D">
            <w:pPr>
              <w:spacing w:before="40" w:after="8"/>
              <w:rPr>
                <w:lang w:val="uk-UA" w:eastAsia="uk-UA"/>
              </w:rPr>
            </w:pPr>
            <w:r w:rsidRPr="00063B9B">
              <w:rPr>
                <w:lang w:val="uk-UA" w:eastAsia="uk-UA"/>
              </w:rPr>
              <w:t>2.11.25. Створення та супроводження платформи Інтернету речей (</w:t>
            </w:r>
            <w:proofErr w:type="spellStart"/>
            <w:r w:rsidRPr="00063B9B">
              <w:rPr>
                <w:lang w:val="uk-UA" w:eastAsia="uk-UA"/>
              </w:rPr>
              <w:t>IoT</w:t>
            </w:r>
            <w:proofErr w:type="spellEnd"/>
            <w:r w:rsidRPr="00063B9B">
              <w:rPr>
                <w:lang w:val="uk-UA" w:eastAsia="uk-UA"/>
              </w:rPr>
              <w:t>)</w:t>
            </w:r>
          </w:p>
        </w:tc>
        <w:tc>
          <w:tcPr>
            <w:tcW w:w="358"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0"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30000,0</w:t>
            </w:r>
          </w:p>
        </w:tc>
        <w:tc>
          <w:tcPr>
            <w:tcW w:w="363"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80"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30000,0</w:t>
            </w:r>
          </w:p>
        </w:tc>
        <w:tc>
          <w:tcPr>
            <w:tcW w:w="363"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47"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rPr>
            </w:pPr>
            <w:r w:rsidRPr="00063B9B">
              <w:rPr>
                <w:lang w:val="en-US"/>
              </w:rPr>
              <w:t>80000,0</w:t>
            </w:r>
          </w:p>
        </w:tc>
        <w:tc>
          <w:tcPr>
            <w:tcW w:w="347"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rPr>
            </w:pPr>
            <w:r w:rsidRPr="00063B9B">
              <w:rPr>
                <w:lang w:val="uk-UA"/>
              </w:rPr>
              <w:t>–</w:t>
            </w:r>
          </w:p>
        </w:tc>
        <w:tc>
          <w:tcPr>
            <w:tcW w:w="380"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bCs/>
                <w:lang w:val="en-US"/>
              </w:rPr>
            </w:pPr>
            <w:r w:rsidRPr="00063B9B">
              <w:rPr>
                <w:lang w:val="en-US"/>
              </w:rPr>
              <w:t>120000,0</w:t>
            </w:r>
          </w:p>
        </w:tc>
        <w:tc>
          <w:tcPr>
            <w:tcW w:w="329"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387" w:type="pct"/>
            <w:tcBorders>
              <w:bottom w:val="single" w:sz="12" w:space="0" w:color="365F91" w:themeColor="accent1" w:themeShade="BF"/>
            </w:tcBorders>
            <w:shd w:val="clear" w:color="auto" w:fill="CDFAFF"/>
          </w:tcPr>
          <w:p w:rsidR="00D14A5D" w:rsidRPr="00063B9B"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063B9B">
              <w:rPr>
                <w:rFonts w:eastAsia="Calibri"/>
                <w:lang w:val="uk-UA"/>
              </w:rPr>
              <w:t>–</w:t>
            </w:r>
          </w:p>
        </w:tc>
        <w:tc>
          <w:tcPr>
            <w:tcW w:w="497" w:type="pct"/>
            <w:tcBorders>
              <w:bottom w:val="single" w:sz="12" w:space="0" w:color="365F91" w:themeColor="accent1" w:themeShade="BF"/>
            </w:tcBorders>
            <w:shd w:val="clear" w:color="auto" w:fill="CDFAFF"/>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lang w:val="en-US"/>
              </w:rPr>
            </w:pPr>
            <w:r w:rsidRPr="00063B9B">
              <w:rPr>
                <w:b/>
                <w:bCs/>
                <w:lang w:val="uk-UA"/>
              </w:rPr>
              <w:t>260000,0</w:t>
            </w:r>
          </w:p>
        </w:tc>
      </w:tr>
      <w:tr w:rsidR="00D14A5D" w:rsidRPr="005C1CD0" w:rsidTr="00F64334">
        <w:trPr>
          <w:trHeight w:val="820"/>
        </w:trPr>
        <w:tc>
          <w:tcPr>
            <w:cnfStyle w:val="001000000000" w:firstRow="0" w:lastRow="0" w:firstColumn="1" w:lastColumn="0" w:oddVBand="0" w:evenVBand="0" w:oddHBand="0" w:evenHBand="0" w:firstRowFirstColumn="0" w:firstRowLastColumn="0" w:lastRowFirstColumn="0" w:lastRowLastColumn="0"/>
            <w:tcW w:w="869" w:type="pct"/>
            <w:shd w:val="clear" w:color="auto" w:fill="auto"/>
          </w:tcPr>
          <w:p w:rsidR="00D14A5D" w:rsidRPr="00063B9B" w:rsidRDefault="00D14A5D" w:rsidP="00D14A5D">
            <w:pPr>
              <w:spacing w:before="40" w:after="8"/>
              <w:rPr>
                <w:lang w:val="uk-UA" w:eastAsia="uk-UA"/>
              </w:rPr>
            </w:pPr>
            <w:r w:rsidRPr="00063B9B">
              <w:rPr>
                <w:rFonts w:eastAsia="Calibri"/>
                <w:lang w:val="uk-UA"/>
              </w:rPr>
              <w:t>2.12.26. Створення ситуаційного центру протидії загрозам у м. Києві</w:t>
            </w:r>
          </w:p>
        </w:tc>
        <w:tc>
          <w:tcPr>
            <w:tcW w:w="358"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150000,0</w:t>
            </w:r>
          </w:p>
        </w:tc>
        <w:tc>
          <w:tcPr>
            <w:tcW w:w="363"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50000,0</w:t>
            </w:r>
          </w:p>
        </w:tc>
        <w:tc>
          <w:tcPr>
            <w:tcW w:w="363"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4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en-US"/>
              </w:rPr>
            </w:pPr>
            <w:r w:rsidRPr="00063B9B">
              <w:rPr>
                <w:lang w:val="en-US"/>
              </w:rPr>
              <w:t>21200,0</w:t>
            </w:r>
          </w:p>
        </w:tc>
        <w:tc>
          <w:tcPr>
            <w:tcW w:w="34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lang w:val="uk-UA"/>
              </w:rPr>
            </w:pPr>
            <w:r w:rsidRPr="00063B9B">
              <w:rPr>
                <w:lang w:val="uk-UA"/>
              </w:rPr>
              <w:t>–</w:t>
            </w:r>
          </w:p>
        </w:tc>
        <w:tc>
          <w:tcPr>
            <w:tcW w:w="380"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bCs/>
                <w:lang w:val="en-US"/>
              </w:rPr>
            </w:pPr>
            <w:r w:rsidRPr="00063B9B">
              <w:rPr>
                <w:lang w:val="en-US"/>
              </w:rPr>
              <w:t>100000,0</w:t>
            </w:r>
          </w:p>
        </w:tc>
        <w:tc>
          <w:tcPr>
            <w:tcW w:w="329"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387" w:type="pct"/>
            <w:shd w:val="clear" w:color="auto" w:fill="auto"/>
          </w:tcPr>
          <w:p w:rsidR="00D14A5D" w:rsidRPr="00063B9B"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063B9B">
              <w:rPr>
                <w:rFonts w:eastAsia="Calibri"/>
                <w:lang w:val="uk-UA"/>
              </w:rPr>
              <w:t>–</w:t>
            </w:r>
          </w:p>
        </w:tc>
        <w:tc>
          <w:tcPr>
            <w:tcW w:w="497" w:type="pct"/>
            <w:shd w:val="clear" w:color="auto" w:fill="auto"/>
          </w:tcPr>
          <w:p w:rsidR="00D14A5D" w:rsidRPr="00063B9B" w:rsidRDefault="00D14A5D" w:rsidP="00D14A5D">
            <w:pPr>
              <w:jc w:val="center"/>
              <w:cnfStyle w:val="000000000000" w:firstRow="0" w:lastRow="0" w:firstColumn="0" w:lastColumn="0" w:oddVBand="0" w:evenVBand="0" w:oddHBand="0" w:evenHBand="0" w:firstRowFirstColumn="0" w:firstRowLastColumn="0" w:lastRowFirstColumn="0" w:lastRowLastColumn="0"/>
              <w:rPr>
                <w:b/>
                <w:lang w:val="en-US"/>
              </w:rPr>
            </w:pPr>
            <w:r w:rsidRPr="00063B9B">
              <w:rPr>
                <w:b/>
                <w:bCs/>
                <w:lang w:val="uk-UA"/>
              </w:rPr>
              <w:t>321200,0</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869" w:type="pct"/>
            <w:shd w:val="clear" w:color="auto" w:fill="CDFAFF"/>
            <w:vAlign w:val="center"/>
          </w:tcPr>
          <w:p w:rsidR="00D14A5D" w:rsidRPr="00063B9B" w:rsidRDefault="00D14A5D" w:rsidP="00D14A5D">
            <w:pPr>
              <w:spacing w:before="40" w:after="8"/>
              <w:rPr>
                <w:lang w:val="uk-UA" w:eastAsia="uk-UA"/>
              </w:rPr>
            </w:pPr>
            <w:r w:rsidRPr="00063B9B">
              <w:rPr>
                <w:rFonts w:eastAsia="Calibri"/>
                <w:lang w:val="uk-UA"/>
              </w:rPr>
              <w:t>Всього за Програмою</w:t>
            </w:r>
            <w:r w:rsidR="00FE7488">
              <w:rPr>
                <w:rFonts w:eastAsia="Calibri"/>
                <w:lang w:val="uk-UA"/>
              </w:rPr>
              <w:t xml:space="preserve"> </w:t>
            </w:r>
            <w:r w:rsidR="00FE7488" w:rsidRPr="007235F1">
              <w:rPr>
                <w:rFonts w:eastAsia="Calibri"/>
                <w:lang w:val="uk-UA"/>
              </w:rPr>
              <w:t>розвитку</w:t>
            </w:r>
            <w:r w:rsidR="00FE7488">
              <w:rPr>
                <w:rFonts w:eastAsia="Calibri"/>
                <w:lang w:val="uk-UA"/>
              </w:rPr>
              <w:t xml:space="preserve"> </w:t>
            </w:r>
            <w:r w:rsidRPr="00063B9B">
              <w:rPr>
                <w:rFonts w:eastAsia="Calibri"/>
                <w:lang w:val="uk-UA"/>
              </w:rPr>
              <w:t>2</w:t>
            </w:r>
          </w:p>
        </w:tc>
        <w:tc>
          <w:tcPr>
            <w:tcW w:w="358"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rFonts w:eastAsia="Calibri"/>
                <w:b/>
                <w:bCs/>
                <w:lang w:val="uk-UA"/>
              </w:rPr>
            </w:pPr>
            <w:r w:rsidRPr="00063B9B">
              <w:rPr>
                <w:b/>
                <w:bCs/>
                <w:lang w:val="uk-UA"/>
              </w:rPr>
              <w:t>2241502,1</w:t>
            </w:r>
          </w:p>
        </w:tc>
        <w:tc>
          <w:tcPr>
            <w:tcW w:w="380"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rFonts w:eastAsia="Calibri"/>
                <w:b/>
                <w:bCs/>
                <w:lang w:val="uk-UA"/>
              </w:rPr>
            </w:pPr>
            <w:r w:rsidRPr="00063B9B">
              <w:rPr>
                <w:b/>
                <w:bCs/>
                <w:lang w:val="uk-UA"/>
              </w:rPr>
              <w:t>10026589,8</w:t>
            </w:r>
          </w:p>
        </w:tc>
        <w:tc>
          <w:tcPr>
            <w:tcW w:w="363"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2343050,0</w:t>
            </w:r>
          </w:p>
        </w:tc>
        <w:tc>
          <w:tcPr>
            <w:tcW w:w="380"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10469615,9</w:t>
            </w:r>
          </w:p>
        </w:tc>
        <w:tc>
          <w:tcPr>
            <w:tcW w:w="363"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847180,7</w:t>
            </w:r>
          </w:p>
        </w:tc>
        <w:tc>
          <w:tcPr>
            <w:tcW w:w="347" w:type="pct"/>
            <w:shd w:val="clear" w:color="auto" w:fill="CDFAFF"/>
            <w:vAlign w:val="center"/>
          </w:tcPr>
          <w:p w:rsidR="00D14A5D" w:rsidRPr="00063B9B" w:rsidRDefault="00097839" w:rsidP="00097839">
            <w:pPr>
              <w:tabs>
                <w:tab w:val="left" w:pos="1634"/>
                <w:tab w:val="left" w:pos="1834"/>
              </w:tabs>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8391295</w:t>
            </w:r>
            <w:r w:rsidR="00D14A5D" w:rsidRPr="00063B9B">
              <w:rPr>
                <w:b/>
                <w:bCs/>
                <w:lang w:val="uk-UA"/>
              </w:rPr>
              <w:t>,</w:t>
            </w:r>
            <w:r w:rsidRPr="00063B9B">
              <w:rPr>
                <w:b/>
                <w:bCs/>
                <w:lang w:val="uk-UA"/>
              </w:rPr>
              <w:t>9</w:t>
            </w:r>
          </w:p>
        </w:tc>
        <w:tc>
          <w:tcPr>
            <w:tcW w:w="347"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1200000,0</w:t>
            </w:r>
          </w:p>
        </w:tc>
        <w:tc>
          <w:tcPr>
            <w:tcW w:w="380" w:type="pct"/>
            <w:shd w:val="clear" w:color="auto" w:fill="CDFAFF"/>
            <w:vAlign w:val="center"/>
          </w:tcPr>
          <w:p w:rsidR="00D14A5D" w:rsidRPr="00063B9B" w:rsidRDefault="00657DBB" w:rsidP="00097839">
            <w:pPr>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13421796</w:t>
            </w:r>
            <w:r w:rsidR="00D14A5D" w:rsidRPr="00063B9B">
              <w:rPr>
                <w:b/>
                <w:bCs/>
                <w:lang w:val="uk-UA"/>
              </w:rPr>
              <w:t>,</w:t>
            </w:r>
            <w:r w:rsidR="00097839" w:rsidRPr="00063B9B">
              <w:rPr>
                <w:b/>
                <w:bCs/>
                <w:lang w:val="uk-UA"/>
              </w:rPr>
              <w:t>2</w:t>
            </w:r>
          </w:p>
        </w:tc>
        <w:tc>
          <w:tcPr>
            <w:tcW w:w="329" w:type="pct"/>
            <w:shd w:val="clear" w:color="auto" w:fill="CDFAFF"/>
            <w:vAlign w:val="center"/>
          </w:tcPr>
          <w:p w:rsidR="00D14A5D" w:rsidRPr="00063B9B" w:rsidRDefault="00657DBB" w:rsidP="002B4DD5">
            <w:pPr>
              <w:jc w:val="center"/>
              <w:cnfStyle w:val="000000100000" w:firstRow="0" w:lastRow="0" w:firstColumn="0" w:lastColumn="0" w:oddVBand="0" w:evenVBand="0" w:oddHBand="1" w:evenHBand="0" w:firstRowFirstColumn="0" w:firstRowLastColumn="0" w:lastRowFirstColumn="0" w:lastRowLastColumn="0"/>
              <w:rPr>
                <w:rFonts w:eastAsia="Calibri"/>
                <w:b/>
                <w:bCs/>
                <w:lang w:val="uk-UA"/>
              </w:rPr>
            </w:pPr>
            <w:r w:rsidRPr="00063B9B">
              <w:rPr>
                <w:b/>
                <w:bCs/>
                <w:lang w:val="uk-UA"/>
              </w:rPr>
              <w:t>778811</w:t>
            </w:r>
            <w:r w:rsidR="00D14A5D" w:rsidRPr="00063B9B">
              <w:rPr>
                <w:b/>
                <w:bCs/>
                <w:lang w:val="uk-UA"/>
              </w:rPr>
              <w:t>,</w:t>
            </w:r>
            <w:r w:rsidR="002B4DD5" w:rsidRPr="00063B9B">
              <w:rPr>
                <w:b/>
                <w:bCs/>
                <w:lang w:val="uk-UA"/>
              </w:rPr>
              <w:t>7</w:t>
            </w:r>
          </w:p>
        </w:tc>
        <w:tc>
          <w:tcPr>
            <w:tcW w:w="387" w:type="pct"/>
            <w:shd w:val="clear" w:color="auto" w:fill="CDFAFF"/>
            <w:vAlign w:val="center"/>
          </w:tcPr>
          <w:p w:rsidR="00D14A5D" w:rsidRPr="00063B9B" w:rsidRDefault="00D14A5D" w:rsidP="00D14A5D">
            <w:pPr>
              <w:jc w:val="center"/>
              <w:cnfStyle w:val="000000100000" w:firstRow="0" w:lastRow="0" w:firstColumn="0" w:lastColumn="0" w:oddVBand="0" w:evenVBand="0" w:oddHBand="1" w:evenHBand="0" w:firstRowFirstColumn="0" w:firstRowLastColumn="0" w:lastRowFirstColumn="0" w:lastRowLastColumn="0"/>
              <w:rPr>
                <w:rFonts w:eastAsia="Calibri"/>
                <w:b/>
                <w:bCs/>
                <w:lang w:val="uk-UA"/>
              </w:rPr>
            </w:pPr>
            <w:r w:rsidRPr="00063B9B">
              <w:rPr>
                <w:b/>
                <w:bCs/>
                <w:lang w:val="uk-UA"/>
              </w:rPr>
              <w:t>7533110,1</w:t>
            </w:r>
          </w:p>
        </w:tc>
        <w:tc>
          <w:tcPr>
            <w:tcW w:w="497" w:type="pct"/>
            <w:shd w:val="clear" w:color="auto" w:fill="CDFAFF"/>
            <w:vAlign w:val="center"/>
          </w:tcPr>
          <w:p w:rsidR="00D14A5D" w:rsidRPr="00063B9B" w:rsidRDefault="00D14A5D" w:rsidP="00657DBB">
            <w:pPr>
              <w:jc w:val="center"/>
              <w:cnfStyle w:val="000000100000" w:firstRow="0" w:lastRow="0" w:firstColumn="0" w:lastColumn="0" w:oddVBand="0" w:evenVBand="0" w:oddHBand="1" w:evenHBand="0" w:firstRowFirstColumn="0" w:firstRowLastColumn="0" w:lastRowFirstColumn="0" w:lastRowLastColumn="0"/>
              <w:rPr>
                <w:b/>
                <w:bCs/>
                <w:lang w:val="uk-UA"/>
              </w:rPr>
            </w:pPr>
            <w:r w:rsidRPr="00063B9B">
              <w:rPr>
                <w:b/>
                <w:bCs/>
                <w:lang w:val="uk-UA"/>
              </w:rPr>
              <w:t>57</w:t>
            </w:r>
            <w:r w:rsidR="00657DBB" w:rsidRPr="00063B9B">
              <w:rPr>
                <w:b/>
                <w:bCs/>
                <w:lang w:val="uk-UA"/>
              </w:rPr>
              <w:t>252952</w:t>
            </w:r>
            <w:r w:rsidRPr="00063B9B">
              <w:rPr>
                <w:b/>
                <w:bCs/>
                <w:lang w:val="uk-UA"/>
              </w:rPr>
              <w:t>,</w:t>
            </w:r>
            <w:r w:rsidR="00657DBB" w:rsidRPr="00063B9B">
              <w:rPr>
                <w:b/>
                <w:bCs/>
                <w:lang w:val="uk-UA"/>
              </w:rPr>
              <w:t>4</w:t>
            </w:r>
          </w:p>
        </w:tc>
      </w:tr>
    </w:tbl>
    <w:p w:rsidR="006162BC" w:rsidRDefault="006162BC" w:rsidP="006E4075">
      <w:pPr>
        <w:spacing w:after="0" w:line="240" w:lineRule="auto"/>
        <w:rPr>
          <w:rFonts w:ascii="Times New Roman" w:eastAsia="Times New Roman" w:hAnsi="Times New Roman" w:cs="Times New Roman"/>
          <w:b/>
          <w:sz w:val="18"/>
          <w:szCs w:val="18"/>
          <w:vertAlign w:val="superscript"/>
          <w:lang w:val="uk-UA" w:eastAsia="ru-RU"/>
        </w:rPr>
      </w:pPr>
    </w:p>
    <w:p w:rsidR="006162BC" w:rsidRDefault="00D14A5D" w:rsidP="006E4075">
      <w:pPr>
        <w:spacing w:after="0" w:line="240" w:lineRule="auto"/>
        <w:rPr>
          <w:rFonts w:ascii="Times New Roman" w:eastAsia="Times New Roman" w:hAnsi="Times New Roman" w:cs="Times New Roman"/>
          <w:b/>
          <w:sz w:val="18"/>
          <w:szCs w:val="18"/>
          <w:lang w:val="uk-UA" w:eastAsia="ru-RU"/>
        </w:rPr>
      </w:pPr>
      <w:r w:rsidRPr="005C1CD0">
        <w:rPr>
          <w:rFonts w:ascii="Times New Roman" w:eastAsia="Times New Roman" w:hAnsi="Times New Roman" w:cs="Times New Roman"/>
          <w:b/>
          <w:sz w:val="18"/>
          <w:szCs w:val="18"/>
          <w:vertAlign w:val="superscript"/>
          <w:lang w:val="uk-UA" w:eastAsia="ru-RU"/>
        </w:rPr>
        <w:t>*)</w:t>
      </w:r>
      <w:r w:rsidR="006E4075" w:rsidRPr="006E4075">
        <w:rPr>
          <w:rFonts w:ascii="Times New Roman" w:eastAsia="Times New Roman" w:hAnsi="Times New Roman" w:cs="Times New Roman"/>
          <w:b/>
          <w:sz w:val="18"/>
          <w:szCs w:val="18"/>
          <w:lang w:val="uk-UA" w:eastAsia="ru-RU"/>
        </w:rPr>
        <w:t xml:space="preserve"> </w:t>
      </w:r>
      <w:r w:rsidR="006E4075" w:rsidRPr="005C1CD0">
        <w:rPr>
          <w:rFonts w:ascii="Times New Roman" w:eastAsia="Times New Roman" w:hAnsi="Times New Roman" w:cs="Times New Roman"/>
          <w:b/>
          <w:sz w:val="18"/>
          <w:szCs w:val="18"/>
          <w:lang w:val="uk-UA" w:eastAsia="ru-RU"/>
        </w:rPr>
        <w:t>Інші джерела</w:t>
      </w:r>
      <w:r w:rsidRPr="005C1CD0">
        <w:rPr>
          <w:rFonts w:ascii="Times New Roman" w:eastAsia="Times New Roman" w:hAnsi="Times New Roman" w:cs="Times New Roman"/>
          <w:b/>
          <w:sz w:val="18"/>
          <w:szCs w:val="18"/>
          <w:lang w:val="uk-UA" w:eastAsia="ru-RU"/>
        </w:rPr>
        <w:tab/>
      </w:r>
      <w:r w:rsidRPr="005C1CD0">
        <w:rPr>
          <w:rFonts w:ascii="Times New Roman" w:eastAsia="Times New Roman" w:hAnsi="Times New Roman" w:cs="Times New Roman"/>
          <w:b/>
          <w:sz w:val="18"/>
          <w:szCs w:val="18"/>
          <w:lang w:val="uk-UA" w:eastAsia="ru-RU"/>
        </w:rPr>
        <w:tab/>
      </w:r>
    </w:p>
    <w:p w:rsidR="00D14A5D" w:rsidRPr="005C1CD0" w:rsidRDefault="00D14A5D" w:rsidP="006E4075">
      <w:pPr>
        <w:spacing w:after="0" w:line="240" w:lineRule="auto"/>
        <w:rPr>
          <w:rFonts w:ascii="Times New Roman" w:eastAsia="Times New Roman" w:hAnsi="Times New Roman" w:cs="Times New Roman"/>
          <w:b/>
          <w:sz w:val="18"/>
          <w:szCs w:val="18"/>
          <w:lang w:val="uk-UA" w:eastAsia="ru-RU"/>
        </w:rPr>
        <w:sectPr w:rsidR="00D14A5D" w:rsidRPr="005C1CD0" w:rsidSect="00F64334">
          <w:pgSz w:w="16838" w:h="11906" w:orient="landscape"/>
          <w:pgMar w:top="1134" w:right="567" w:bottom="1134" w:left="567" w:header="851" w:footer="227" w:gutter="0"/>
          <w:cols w:space="708"/>
          <w:docGrid w:linePitch="381"/>
        </w:sectPr>
      </w:pPr>
      <w:r w:rsidRPr="005C1CD0">
        <w:rPr>
          <w:rFonts w:ascii="Times New Roman" w:eastAsia="Times New Roman" w:hAnsi="Times New Roman" w:cs="Times New Roman"/>
          <w:b/>
          <w:sz w:val="18"/>
          <w:szCs w:val="18"/>
          <w:vertAlign w:val="superscript"/>
          <w:lang w:val="uk-UA" w:eastAsia="ru-RU"/>
        </w:rPr>
        <w:t xml:space="preserve">**) </w:t>
      </w:r>
      <w:r w:rsidR="006E4075" w:rsidRPr="005C1CD0">
        <w:rPr>
          <w:rFonts w:ascii="Times New Roman" w:eastAsia="Times New Roman" w:hAnsi="Times New Roman" w:cs="Times New Roman"/>
          <w:b/>
          <w:sz w:val="18"/>
          <w:szCs w:val="18"/>
          <w:lang w:val="uk-UA" w:eastAsia="ru-RU"/>
        </w:rPr>
        <w:t>Залучені кошти та кошти населення</w:t>
      </w:r>
    </w:p>
    <w:p w:rsidR="00D14A5D" w:rsidRPr="007235F1" w:rsidRDefault="00D14A5D" w:rsidP="00D14A5D">
      <w:pPr>
        <w:widowControl w:val="0"/>
        <w:numPr>
          <w:ilvl w:val="1"/>
          <w:numId w:val="0"/>
        </w:numPr>
        <w:tabs>
          <w:tab w:val="num" w:pos="426"/>
        </w:tabs>
        <w:spacing w:after="240" w:line="240" w:lineRule="auto"/>
        <w:jc w:val="center"/>
        <w:outlineLvl w:val="1"/>
        <w:rPr>
          <w:rFonts w:ascii="Times New Roman" w:eastAsia="Times New Roman" w:hAnsi="Times New Roman" w:cs="Times New Roman"/>
          <w:b/>
          <w:bCs/>
          <w:iCs/>
          <w:sz w:val="28"/>
          <w:szCs w:val="28"/>
          <w:lang w:val="uk-UA" w:eastAsia="ru-RU"/>
        </w:rPr>
      </w:pPr>
      <w:bookmarkStart w:id="39" w:name="_Toc520797639"/>
      <w:bookmarkStart w:id="40" w:name="_Toc524533672"/>
      <w:bookmarkStart w:id="41" w:name="_Toc525561567"/>
      <w:bookmarkStart w:id="42" w:name="_Toc525650114"/>
      <w:bookmarkStart w:id="43" w:name="_Toc526856043"/>
      <w:bookmarkStart w:id="44" w:name="_Toc143525942"/>
      <w:r w:rsidRPr="007235F1">
        <w:rPr>
          <w:rFonts w:ascii="Times New Roman" w:eastAsia="Times New Roman" w:hAnsi="Times New Roman" w:cs="Times New Roman"/>
          <w:b/>
          <w:bCs/>
          <w:iCs/>
          <w:sz w:val="28"/>
          <w:szCs w:val="28"/>
          <w:lang w:val="uk-UA" w:eastAsia="ru-RU"/>
        </w:rPr>
        <w:t>Програма</w:t>
      </w:r>
      <w:r w:rsidR="00FB36DB" w:rsidRPr="007235F1">
        <w:rPr>
          <w:rFonts w:ascii="Times New Roman" w:eastAsia="Times New Roman" w:hAnsi="Times New Roman" w:cs="Times New Roman"/>
          <w:b/>
          <w:bCs/>
          <w:iCs/>
          <w:sz w:val="28"/>
          <w:szCs w:val="28"/>
          <w:lang w:val="uk-UA" w:eastAsia="ru-RU"/>
        </w:rPr>
        <w:t xml:space="preserve"> розвитку</w:t>
      </w:r>
      <w:r w:rsidRPr="007235F1">
        <w:rPr>
          <w:rFonts w:ascii="Times New Roman" w:eastAsia="Times New Roman" w:hAnsi="Times New Roman" w:cs="Times New Roman"/>
          <w:b/>
          <w:bCs/>
          <w:iCs/>
          <w:sz w:val="28"/>
          <w:szCs w:val="28"/>
          <w:lang w:val="uk-UA" w:eastAsia="ru-RU"/>
        </w:rPr>
        <w:t> 3. Збереження історичної самобутності та розвиток</w:t>
      </w:r>
      <w:r w:rsidRPr="007235F1">
        <w:rPr>
          <w:rFonts w:ascii="Times New Roman" w:eastAsia="Times New Roman" w:hAnsi="Times New Roman" w:cs="Times New Roman"/>
          <w:b/>
          <w:bCs/>
          <w:iCs/>
          <w:sz w:val="28"/>
          <w:szCs w:val="28"/>
          <w:lang w:val="uk-UA" w:eastAsia="ru-RU"/>
        </w:rPr>
        <w:br/>
        <w:t>культури у місті Києві</w:t>
      </w:r>
      <w:bookmarkEnd w:id="39"/>
      <w:bookmarkEnd w:id="40"/>
      <w:bookmarkEnd w:id="41"/>
      <w:bookmarkEnd w:id="42"/>
      <w:bookmarkEnd w:id="43"/>
      <w:bookmarkEnd w:id="44"/>
    </w:p>
    <w:p w:rsidR="00D14A5D" w:rsidRPr="007235F1" w:rsidRDefault="00D14A5D" w:rsidP="00D14A5D">
      <w:pPr>
        <w:spacing w:after="120" w:line="240" w:lineRule="auto"/>
        <w:ind w:firstLine="567"/>
        <w:jc w:val="both"/>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Основна мета Програми</w:t>
      </w:r>
      <w:r w:rsidR="00FB36DB" w:rsidRPr="007235F1">
        <w:rPr>
          <w:rFonts w:ascii="Times New Roman" w:eastAsia="Times New Roman" w:hAnsi="Times New Roman" w:cs="Times New Roman"/>
          <w:b/>
          <w:sz w:val="28"/>
          <w:szCs w:val="24"/>
          <w:lang w:val="uk-UA" w:eastAsia="ru-RU"/>
        </w:rPr>
        <w:t xml:space="preserve"> розвитку</w:t>
      </w:r>
      <w:r w:rsidRPr="007235F1">
        <w:rPr>
          <w:rFonts w:ascii="Times New Roman" w:eastAsia="Times New Roman" w:hAnsi="Times New Roman" w:cs="Times New Roman"/>
          <w:b/>
          <w:sz w:val="28"/>
          <w:szCs w:val="24"/>
          <w:lang w:val="uk-UA" w:eastAsia="ru-RU"/>
        </w:rPr>
        <w:t> 3</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Основна мета Програми </w:t>
      </w:r>
      <w:r w:rsidR="000F5016" w:rsidRPr="007235F1">
        <w:rPr>
          <w:rFonts w:ascii="Times New Roman" w:eastAsia="Times New Roman" w:hAnsi="Times New Roman" w:cs="Times New Roman"/>
          <w:sz w:val="28"/>
          <w:szCs w:val="24"/>
          <w:lang w:val="uk-UA" w:eastAsia="ru-RU"/>
        </w:rPr>
        <w:t xml:space="preserve">розвитку </w:t>
      </w:r>
      <w:r w:rsidRPr="007235F1">
        <w:rPr>
          <w:rFonts w:ascii="Times New Roman" w:eastAsia="Times New Roman" w:hAnsi="Times New Roman" w:cs="Times New Roman"/>
          <w:sz w:val="28"/>
          <w:szCs w:val="24"/>
          <w:lang w:val="uk-UA" w:eastAsia="ru-RU"/>
        </w:rPr>
        <w:t>3 – збереження, розвиток і популяризація культурно-історичної спадщини міста Києва, забезпечення доступу громадян до культурних цінностей, що сприяє сталому соціальному та економічному розвитку майбутніх поколінь, активній інтеграції столиці України в європейський і світовий культурний простір, створення якісного комунікаційного контенту щодо висвітлення громадських та культурних подій міста.</w:t>
      </w:r>
    </w:p>
    <w:p w:rsidR="00D14A5D" w:rsidRPr="007235F1" w:rsidRDefault="00D14A5D" w:rsidP="00D14A5D">
      <w:pPr>
        <w:spacing w:before="120" w:after="120" w:line="240" w:lineRule="auto"/>
        <w:ind w:firstLine="567"/>
        <w:jc w:val="both"/>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Структура Програми</w:t>
      </w:r>
      <w:r w:rsidR="00FB36DB" w:rsidRPr="007235F1">
        <w:rPr>
          <w:rFonts w:ascii="Times New Roman" w:eastAsia="Times New Roman" w:hAnsi="Times New Roman" w:cs="Times New Roman"/>
          <w:b/>
          <w:sz w:val="28"/>
          <w:szCs w:val="24"/>
          <w:lang w:val="uk-UA" w:eastAsia="ru-RU"/>
        </w:rPr>
        <w:t xml:space="preserve"> розвитку</w:t>
      </w:r>
      <w:r w:rsidRPr="007235F1">
        <w:rPr>
          <w:rFonts w:ascii="Times New Roman" w:eastAsia="Times New Roman" w:hAnsi="Times New Roman" w:cs="Times New Roman"/>
          <w:b/>
          <w:sz w:val="28"/>
          <w:szCs w:val="24"/>
          <w:lang w:val="uk-UA" w:eastAsia="ru-RU"/>
        </w:rPr>
        <w:t> 3</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 xml:space="preserve">Програма </w:t>
      </w:r>
      <w:r w:rsidR="00FB36DB" w:rsidRPr="007235F1">
        <w:rPr>
          <w:rFonts w:ascii="Times New Roman" w:eastAsia="Times New Roman" w:hAnsi="Times New Roman" w:cs="Times New Roman"/>
          <w:sz w:val="28"/>
          <w:szCs w:val="24"/>
          <w:lang w:val="uk-UA" w:eastAsia="ru-RU"/>
        </w:rPr>
        <w:t xml:space="preserve">розвитку </w:t>
      </w:r>
      <w:r w:rsidRPr="007235F1">
        <w:rPr>
          <w:rFonts w:ascii="Times New Roman" w:eastAsia="Times New Roman" w:hAnsi="Times New Roman" w:cs="Times New Roman"/>
          <w:sz w:val="28"/>
          <w:szCs w:val="24"/>
          <w:lang w:val="uk-UA" w:eastAsia="ru-RU"/>
        </w:rPr>
        <w:t>3 складається з двох взаємопов’язаних напрямів (секторів міського розвитку), які охоплюють</w:t>
      </w:r>
      <w:r w:rsidRPr="00AC6172">
        <w:rPr>
          <w:rFonts w:ascii="Times New Roman" w:eastAsia="Times New Roman" w:hAnsi="Times New Roman" w:cs="Times New Roman"/>
          <w:sz w:val="28"/>
          <w:szCs w:val="24"/>
          <w:lang w:val="uk-UA" w:eastAsia="ru-RU"/>
        </w:rPr>
        <w:t xml:space="preserve"> 3 технічних завдання на проєкти регіонального розвитку і включають заходи щодо:</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проведення реставраційно-ремонтних робіт, відбудови зруйнованих об’єктів культурної спадщини, їх збереження та розвиток;</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активізації культурно-просвітницької діяльності у сфері охорони та популяризації історико-культурної спадщини, залучення громад у процес імплементації Конвенції про охорону Всесвітньої культурної та природної спадщини, створення платформи для діалогу та взаєморозуміння серед усіх зацікавлених сторін, залучених до збереження спадщини релігійного призначення;</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впровадження автоматизованої системи обліку експонатів у музеях, покращення умов їх зберігання;</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створення єдиної електронної бібліотеки, модернізації бібліотек і використання їх ресурсу для організації культурно-інформаційних центрів;</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створення умов для підвищення рівня залученості населення до споживання культурних та освітніх послуг через промоцію культур</w:t>
      </w:r>
      <w:r w:rsidR="00E342FE" w:rsidRPr="00AC6172">
        <w:rPr>
          <w:rFonts w:ascii="Times New Roman" w:eastAsia="Times New Roman" w:hAnsi="Times New Roman" w:cs="Times New Roman"/>
          <w:sz w:val="28"/>
          <w:szCs w:val="24"/>
          <w:lang w:val="uk-UA" w:eastAsia="ru-RU"/>
        </w:rPr>
        <w:t>но-мистецьких подій</w:t>
      </w:r>
      <w:r w:rsidRPr="00AC6172">
        <w:rPr>
          <w:rFonts w:ascii="Times New Roman" w:eastAsia="Times New Roman" w:hAnsi="Times New Roman" w:cs="Times New Roman"/>
          <w:sz w:val="28"/>
          <w:szCs w:val="24"/>
          <w:lang w:val="uk-UA" w:eastAsia="ru-RU"/>
        </w:rPr>
        <w:t>, формування комфортного середовища у закладах культури, розширення доступного набору культурних послуг для всіх</w:t>
      </w:r>
      <w:r w:rsidR="00E342FE" w:rsidRPr="00AC6172">
        <w:rPr>
          <w:rFonts w:ascii="Times New Roman" w:eastAsia="Times New Roman" w:hAnsi="Times New Roman" w:cs="Times New Roman"/>
          <w:sz w:val="28"/>
          <w:szCs w:val="24"/>
          <w:lang w:val="uk-UA" w:eastAsia="ru-RU"/>
        </w:rPr>
        <w:t xml:space="preserve"> </w:t>
      </w:r>
      <w:r w:rsidR="00E342FE" w:rsidRPr="00AC6172">
        <w:rPr>
          <w:rFonts w:ascii="Times New Roman" w:eastAsia="Times New Roman" w:hAnsi="Times New Roman" w:cs="Times New Roman"/>
          <w:sz w:val="28"/>
          <w:szCs w:val="28"/>
          <w:lang w:val="uk-UA" w:eastAsia="ru-RU"/>
        </w:rPr>
        <w:t>категорій населення</w:t>
      </w:r>
      <w:r w:rsidRPr="00AC6172">
        <w:rPr>
          <w:rFonts w:ascii="Times New Roman" w:eastAsia="Times New Roman" w:hAnsi="Times New Roman" w:cs="Times New Roman"/>
          <w:sz w:val="28"/>
          <w:szCs w:val="24"/>
          <w:lang w:val="uk-UA" w:eastAsia="ru-RU"/>
        </w:rPr>
        <w:t>;</w:t>
      </w:r>
    </w:p>
    <w:p w:rsidR="00E342FE" w:rsidRPr="00AC6172" w:rsidRDefault="00E342FE" w:rsidP="00E342FE">
      <w:pPr>
        <w:spacing w:after="0" w:line="240" w:lineRule="auto"/>
        <w:ind w:firstLine="567"/>
        <w:jc w:val="both"/>
        <w:rPr>
          <w:rFonts w:ascii="Times New Roman" w:eastAsia="Times New Roman" w:hAnsi="Times New Roman" w:cs="Times New Roman"/>
          <w:sz w:val="28"/>
          <w:szCs w:val="28"/>
          <w:lang w:val="uk-UA" w:eastAsia="ru-RU"/>
        </w:rPr>
      </w:pPr>
      <w:r w:rsidRPr="00AC6172">
        <w:rPr>
          <w:rFonts w:ascii="Times New Roman" w:eastAsia="Times New Roman" w:hAnsi="Times New Roman" w:cs="Times New Roman"/>
          <w:sz w:val="28"/>
          <w:szCs w:val="28"/>
          <w:lang w:val="uk-UA" w:eastAsia="ru-RU"/>
        </w:rPr>
        <w:t xml:space="preserve">розвиток інфраструктури </w:t>
      </w:r>
      <w:r w:rsidRPr="00AC6172">
        <w:rPr>
          <w:rFonts w:ascii="Times New Roman" w:eastAsia="Calibri" w:hAnsi="Times New Roman" w:cs="Times New Roman"/>
          <w:sz w:val="28"/>
          <w:szCs w:val="28"/>
          <w:lang w:val="uk-UA"/>
        </w:rPr>
        <w:t>галузі «Культура» та креативних індустрій у відповідності</w:t>
      </w:r>
      <w:r w:rsidRPr="00AC6172">
        <w:rPr>
          <w:rFonts w:ascii="Times New Roman" w:eastAsia="Times New Roman" w:hAnsi="Times New Roman" w:cs="Times New Roman"/>
          <w:sz w:val="28"/>
          <w:szCs w:val="28"/>
          <w:lang w:val="uk-UA" w:eastAsia="ru-RU"/>
        </w:rPr>
        <w:t xml:space="preserve"> до сучасних вимог щодо </w:t>
      </w:r>
      <w:proofErr w:type="spellStart"/>
      <w:r w:rsidRPr="00AC6172">
        <w:rPr>
          <w:rFonts w:ascii="Times New Roman" w:eastAsia="Times New Roman" w:hAnsi="Times New Roman" w:cs="Times New Roman"/>
          <w:sz w:val="28"/>
          <w:szCs w:val="28"/>
          <w:lang w:val="uk-UA" w:eastAsia="ru-RU"/>
        </w:rPr>
        <w:t>безбар’єрності</w:t>
      </w:r>
      <w:proofErr w:type="spellEnd"/>
      <w:r w:rsidRPr="00AC6172">
        <w:rPr>
          <w:rFonts w:ascii="Times New Roman" w:eastAsia="Times New Roman" w:hAnsi="Times New Roman" w:cs="Times New Roman"/>
          <w:sz w:val="28"/>
          <w:szCs w:val="28"/>
          <w:lang w:val="uk-UA" w:eastAsia="ru-RU"/>
        </w:rPr>
        <w:t xml:space="preserve"> та безпеки для всіх категорій населення;</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приведення матеріально-технічної бази театрів до сучасних вимог європейського і світового рівня технічного оснащення;</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проведення капітального ремонту будівель кінотеатрів з одночасним переформатуванням концепції кінотеатру як культурного центру;</w:t>
      </w:r>
    </w:p>
    <w:p w:rsidR="00D14A5D" w:rsidRPr="00AC6172"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поліпшення інженерного оснащення території Київського зоологічного парку загальнодержавного значення та створення належних умов для утримання тварин;</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4"/>
          <w:lang w:val="uk-UA" w:eastAsia="ru-RU"/>
        </w:rPr>
      </w:pPr>
      <w:r w:rsidRPr="00AC6172">
        <w:rPr>
          <w:rFonts w:ascii="Times New Roman" w:eastAsia="Times New Roman" w:hAnsi="Times New Roman" w:cs="Times New Roman"/>
          <w:sz w:val="28"/>
          <w:szCs w:val="24"/>
          <w:lang w:val="uk-UA" w:eastAsia="ru-RU"/>
        </w:rPr>
        <w:t xml:space="preserve">створення якісного комунікаційного контенту для висвітлення громадських та культурних подій міста, популяризації кращих національних традицій і обрядів, збереження і розвитку національної музичної спадщини, створення умов для збереження національної самобутності та етнічної ідентичності представників національних меншин, розвитку міжнародних культурних </w:t>
      </w:r>
      <w:proofErr w:type="spellStart"/>
      <w:r w:rsidRPr="00AC6172">
        <w:rPr>
          <w:rFonts w:ascii="Times New Roman" w:eastAsia="Times New Roman" w:hAnsi="Times New Roman" w:cs="Times New Roman"/>
          <w:sz w:val="28"/>
          <w:szCs w:val="24"/>
          <w:lang w:val="uk-UA" w:eastAsia="ru-RU"/>
        </w:rPr>
        <w:t>зв’язків</w:t>
      </w:r>
      <w:proofErr w:type="spellEnd"/>
      <w:r w:rsidRPr="00AC6172">
        <w:rPr>
          <w:rFonts w:ascii="Times New Roman" w:eastAsia="Times New Roman" w:hAnsi="Times New Roman" w:cs="Times New Roman"/>
          <w:sz w:val="28"/>
          <w:szCs w:val="24"/>
          <w:lang w:val="uk-UA" w:eastAsia="ru-RU"/>
        </w:rPr>
        <w:t xml:space="preserve">, забезпечення доступу тимчасово переміщених осіб, що знаходяться за межами України, до культурного продукту рідною мовою, підвищення суспільного запиту на національний (український патріотичний) </w:t>
      </w:r>
      <w:r w:rsidRPr="007235F1">
        <w:rPr>
          <w:rFonts w:ascii="Times New Roman" w:eastAsia="Times New Roman" w:hAnsi="Times New Roman" w:cs="Times New Roman"/>
          <w:sz w:val="28"/>
          <w:szCs w:val="24"/>
          <w:lang w:val="uk-UA" w:eastAsia="ru-RU"/>
        </w:rPr>
        <w:t>культурний продукт.</w:t>
      </w:r>
    </w:p>
    <w:p w:rsidR="00D14A5D" w:rsidRPr="007235F1" w:rsidRDefault="00D14A5D" w:rsidP="00D14A5D">
      <w:pPr>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Програма </w:t>
      </w:r>
      <w:r w:rsidR="00FB36DB" w:rsidRPr="007235F1">
        <w:rPr>
          <w:rFonts w:ascii="Times New Roman" w:eastAsia="Times New Roman" w:hAnsi="Times New Roman" w:cs="Times New Roman"/>
          <w:sz w:val="28"/>
          <w:szCs w:val="28"/>
          <w:lang w:val="uk-UA" w:eastAsia="ru-RU"/>
        </w:rPr>
        <w:t xml:space="preserve">розвитку </w:t>
      </w:r>
      <w:r w:rsidRPr="007235F1">
        <w:rPr>
          <w:rFonts w:ascii="Times New Roman" w:eastAsia="Times New Roman" w:hAnsi="Times New Roman" w:cs="Times New Roman"/>
          <w:sz w:val="28"/>
          <w:szCs w:val="28"/>
          <w:lang w:val="uk-UA" w:eastAsia="ru-RU"/>
        </w:rPr>
        <w:t>3 реалізовуватиметься впродовж 2021–202</w:t>
      </w:r>
      <w:r w:rsidRPr="007235F1">
        <w:rPr>
          <w:rFonts w:ascii="Times New Roman" w:eastAsia="Times New Roman" w:hAnsi="Times New Roman" w:cs="Times New Roman"/>
          <w:bCs/>
          <w:iCs/>
          <w:sz w:val="28"/>
          <w:szCs w:val="28"/>
          <w:lang w:val="uk-UA" w:eastAsia="ru-RU"/>
        </w:rPr>
        <w:t xml:space="preserve">4 </w:t>
      </w:r>
      <w:r w:rsidRPr="007235F1">
        <w:rPr>
          <w:rFonts w:ascii="Times New Roman" w:eastAsia="Times New Roman" w:hAnsi="Times New Roman" w:cs="Times New Roman"/>
          <w:sz w:val="28"/>
          <w:szCs w:val="28"/>
          <w:lang w:val="uk-UA" w:eastAsia="ru-RU"/>
        </w:rPr>
        <w:t>років.</w:t>
      </w:r>
    </w:p>
    <w:p w:rsidR="00800FD1" w:rsidRPr="007235F1" w:rsidRDefault="00800FD1" w:rsidP="00800FD1">
      <w:pPr>
        <w:spacing w:after="0" w:line="240" w:lineRule="auto"/>
        <w:ind w:firstLine="567"/>
        <w:jc w:val="both"/>
        <w:rPr>
          <w:rFonts w:ascii="Times New Roman" w:eastAsia="Times New Roman" w:hAnsi="Times New Roman" w:cs="Times New Roman"/>
          <w:sz w:val="28"/>
          <w:szCs w:val="24"/>
          <w:lang w:eastAsia="ru-RU"/>
        </w:rPr>
      </w:pPr>
      <w:r w:rsidRPr="007235F1">
        <w:rPr>
          <w:rFonts w:ascii="Times New Roman" w:eastAsia="Times New Roman" w:hAnsi="Times New Roman" w:cs="Times New Roman"/>
          <w:sz w:val="28"/>
          <w:szCs w:val="24"/>
          <w:lang w:val="uk-UA" w:eastAsia="ru-RU"/>
        </w:rPr>
        <w:t>Перелік технічних завдань на проєкти регіонального розвитку за Програмою розвитку 3 наведено у розділі 5.</w:t>
      </w:r>
    </w:p>
    <w:p w:rsidR="00D14A5D" w:rsidRPr="007235F1" w:rsidRDefault="00D14A5D" w:rsidP="00390A57">
      <w:pPr>
        <w:spacing w:before="120" w:after="120" w:line="240" w:lineRule="auto"/>
        <w:ind w:firstLine="567"/>
        <w:jc w:val="both"/>
        <w:rPr>
          <w:rFonts w:ascii="Times New Roman" w:eastAsia="Times New Roman" w:hAnsi="Times New Roman" w:cs="Times New Roman"/>
          <w:b/>
          <w:sz w:val="28"/>
          <w:szCs w:val="24"/>
          <w:lang w:val="uk-UA" w:eastAsia="ru-RU"/>
        </w:rPr>
      </w:pPr>
      <w:r w:rsidRPr="007235F1">
        <w:rPr>
          <w:rFonts w:ascii="Times New Roman" w:eastAsia="Times New Roman" w:hAnsi="Times New Roman" w:cs="Times New Roman"/>
          <w:b/>
          <w:sz w:val="28"/>
          <w:szCs w:val="24"/>
          <w:lang w:val="uk-UA" w:eastAsia="ru-RU"/>
        </w:rPr>
        <w:t>О</w:t>
      </w:r>
      <w:r w:rsidR="00390A57" w:rsidRPr="007235F1">
        <w:rPr>
          <w:rFonts w:ascii="Times New Roman" w:eastAsia="Times New Roman" w:hAnsi="Times New Roman" w:cs="Times New Roman"/>
          <w:b/>
          <w:sz w:val="28"/>
          <w:szCs w:val="24"/>
          <w:lang w:val="uk-UA" w:eastAsia="ru-RU"/>
        </w:rPr>
        <w:t xml:space="preserve">чікувані результати </w:t>
      </w:r>
    </w:p>
    <w:p w:rsidR="00D14A5D" w:rsidRPr="005C1CD0" w:rsidRDefault="00D14A5D" w:rsidP="00D14A5D">
      <w:pPr>
        <w:spacing w:after="120" w:line="240" w:lineRule="auto"/>
        <w:ind w:firstLine="567"/>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Успішна реалізація Програми </w:t>
      </w:r>
      <w:r w:rsidR="00FE7488" w:rsidRPr="007235F1">
        <w:rPr>
          <w:rFonts w:ascii="Times New Roman" w:eastAsia="Times New Roman" w:hAnsi="Times New Roman" w:cs="Times New Roman"/>
          <w:sz w:val="28"/>
          <w:szCs w:val="28"/>
          <w:lang w:val="uk-UA" w:eastAsia="ru-RU"/>
        </w:rPr>
        <w:t>розвитку</w:t>
      </w:r>
      <w:r w:rsidR="00FE7488" w:rsidRPr="007235F1">
        <w:rPr>
          <w:rFonts w:ascii="Times New Roman" w:eastAsia="Times New Roman" w:hAnsi="Times New Roman" w:cs="Times New Roman"/>
          <w:sz w:val="28"/>
          <w:szCs w:val="24"/>
          <w:lang w:val="uk-UA" w:eastAsia="ru-RU"/>
        </w:rPr>
        <w:t xml:space="preserve"> </w:t>
      </w:r>
      <w:r w:rsidRPr="007235F1">
        <w:rPr>
          <w:rFonts w:ascii="Times New Roman" w:eastAsia="Times New Roman" w:hAnsi="Times New Roman" w:cs="Times New Roman"/>
          <w:sz w:val="28"/>
          <w:szCs w:val="24"/>
          <w:lang w:val="uk-UA" w:eastAsia="ru-RU"/>
        </w:rPr>
        <w:t>3 сприятиме досягненню результатів щодо:</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збереження історичного середовища шляхом реставрації існуючих та відбудови зруйнованих споруд культурної спадщини;</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створення умов для збереження національної самобутності та етнічної ідентичності представників національних меншин;</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популяризації кращих національних традицій і обрядів, збереження і розвитку багатої національної музичної спадщини;</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налагодження тісного діалогу між усіма зацікавленими учасниками для нарощення потенціалу з питань збереження, розвитку та оновлення культурної спадщини міста Києва;</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розвитку мережі закладів мистецької освіти;</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впровадження автоматизованої системи обліку музейних експонатів, покращення умов їх зберігання;</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створення єдиної електронної бібліотеки, використання ресурсу бібліотек для створення культурно-інформаційних центрів;</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приведення матеріально-технічної бази театрів до сучасних вимог європейського і світового рівня технічного оснащення;</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модернізації обладнання кінотеатрів з одночасним переформатуванням концепції кінотеатрів як культурних центрів;</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забезпечення галузі «Культура» сучасною інфраструктурою, підвищення ефективності використання будівель і споруд закладів культури;</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покращення умов відпочинку у закладах культури, доступності їх для маломобільних груп населення;</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збереження вільного, рівноправного розвитку громадян усіх національностей, що проживають у м. Києві, задоволення їх національно-культурних потреб;</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створення належних умов для роботи телерадіокомпанії «Київ» та інших інформаційних служб з метою забезпечення якісного телевізійного контенту щодо висвітлення громадських та культурних подій міста;</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створення належних умов утримання тварин у Київському зоологічному парку загальнодержавного значення, поліпшення інженерного оснащення його території;</w:t>
      </w:r>
    </w:p>
    <w:p w:rsidR="00423F57" w:rsidRPr="0039508C" w:rsidRDefault="00423F57"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39508C">
        <w:rPr>
          <w:rFonts w:ascii="Times New Roman" w:eastAsia="Times New Roman" w:hAnsi="Times New Roman" w:cs="Times New Roman"/>
          <w:sz w:val="28"/>
          <w:szCs w:val="24"/>
          <w:lang w:val="uk-UA" w:eastAsia="ru-RU"/>
        </w:rPr>
        <w:t>посилення виробничої та експортної спроможності креативних індустрій;</w:t>
      </w:r>
    </w:p>
    <w:p w:rsidR="00C658CB" w:rsidRPr="0039508C" w:rsidRDefault="00C658CB"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39508C">
        <w:rPr>
          <w:rFonts w:ascii="Times New Roman" w:eastAsia="Times New Roman" w:hAnsi="Times New Roman" w:cs="Times New Roman"/>
          <w:sz w:val="28"/>
          <w:szCs w:val="24"/>
          <w:lang w:val="uk-UA" w:eastAsia="ru-RU"/>
        </w:rPr>
        <w:t xml:space="preserve">відновлення пошкоджених об’єктів </w:t>
      </w:r>
      <w:r w:rsidR="003D0824" w:rsidRPr="0039508C">
        <w:rPr>
          <w:rFonts w:ascii="Times New Roman" w:eastAsia="Times New Roman" w:hAnsi="Times New Roman" w:cs="Times New Roman"/>
          <w:sz w:val="28"/>
          <w:szCs w:val="24"/>
          <w:lang w:val="uk-UA" w:eastAsia="ru-RU"/>
        </w:rPr>
        <w:t>культури</w:t>
      </w:r>
      <w:r w:rsidRPr="0039508C">
        <w:rPr>
          <w:rFonts w:ascii="Times New Roman" w:eastAsia="Times New Roman" w:hAnsi="Times New Roman" w:cs="Times New Roman"/>
          <w:sz w:val="28"/>
          <w:szCs w:val="24"/>
          <w:lang w:val="uk-UA" w:eastAsia="ru-RU"/>
        </w:rPr>
        <w:t xml:space="preserve"> та збереження культурної спадщини міста;</w:t>
      </w:r>
    </w:p>
    <w:p w:rsidR="00D14A5D"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стимулювання культурної пропозиції та просування ініціатив у соціально-економічному розвитку міста, розвитку міжнародних культурних зав’язків, сприяння інтеграції міста Києва у світовий культурний простір.</w:t>
      </w:r>
    </w:p>
    <w:p w:rsidR="00D14A5D" w:rsidRPr="005C1CD0" w:rsidRDefault="00D14A5D" w:rsidP="00494927">
      <w:pPr>
        <w:tabs>
          <w:tab w:val="left" w:pos="851"/>
        </w:tabs>
        <w:spacing w:after="0" w:line="240" w:lineRule="auto"/>
        <w:ind w:left="567" w:hanging="567"/>
        <w:jc w:val="both"/>
        <w:rPr>
          <w:rFonts w:ascii="Times New Roman" w:eastAsia="Times New Roman" w:hAnsi="Times New Roman" w:cs="Times New Roman"/>
          <w:sz w:val="28"/>
          <w:szCs w:val="24"/>
          <w:lang w:val="uk-UA" w:eastAsia="ru-RU"/>
        </w:rPr>
        <w:sectPr w:rsidR="00D14A5D" w:rsidRPr="005C1CD0">
          <w:pgSz w:w="11906" w:h="16838"/>
          <w:pgMar w:top="1134" w:right="850" w:bottom="1134" w:left="1701" w:header="708" w:footer="708" w:gutter="0"/>
          <w:cols w:space="708"/>
          <w:docGrid w:linePitch="360"/>
        </w:sectPr>
      </w:pPr>
    </w:p>
    <w:p w:rsidR="00D14A5D" w:rsidRPr="005C1CD0" w:rsidRDefault="00D14A5D" w:rsidP="00D14A5D">
      <w:pPr>
        <w:spacing w:after="240" w:line="240" w:lineRule="auto"/>
        <w:jc w:val="center"/>
        <w:rPr>
          <w:rFonts w:ascii="Times New Roman" w:eastAsia="Calibri" w:hAnsi="Times New Roman" w:cs="Times New Roman"/>
          <w:b/>
          <w:sz w:val="28"/>
          <w:szCs w:val="28"/>
          <w:lang w:val="uk-UA" w:eastAsia="ru-RU"/>
        </w:rPr>
      </w:pPr>
      <w:r w:rsidRPr="005C1CD0">
        <w:rPr>
          <w:rFonts w:ascii="Times New Roman" w:eastAsia="Calibri" w:hAnsi="Times New Roman" w:cs="Times New Roman"/>
          <w:b/>
          <w:sz w:val="28"/>
          <w:szCs w:val="28"/>
          <w:lang w:val="uk-UA" w:eastAsia="ru-RU"/>
        </w:rPr>
        <w:t>Орієнтовний фінансовий план Програми </w:t>
      </w:r>
      <w:r w:rsidR="00FE7488" w:rsidRPr="007235F1">
        <w:rPr>
          <w:rFonts w:ascii="Times New Roman" w:eastAsia="Times New Roman" w:hAnsi="Times New Roman" w:cs="Times New Roman"/>
          <w:b/>
          <w:bCs/>
          <w:sz w:val="28"/>
          <w:szCs w:val="28"/>
          <w:lang w:val="uk-UA" w:eastAsia="ru-RU"/>
        </w:rPr>
        <w:t>розвитку</w:t>
      </w:r>
      <w:r w:rsidR="00FE7488" w:rsidRPr="005C1CD0">
        <w:rPr>
          <w:rFonts w:ascii="Times New Roman" w:eastAsia="Calibri" w:hAnsi="Times New Roman" w:cs="Times New Roman"/>
          <w:b/>
          <w:sz w:val="28"/>
          <w:szCs w:val="28"/>
          <w:lang w:val="uk-UA" w:eastAsia="ru-RU"/>
        </w:rPr>
        <w:t xml:space="preserve"> </w:t>
      </w:r>
      <w:r w:rsidRPr="005C1CD0">
        <w:rPr>
          <w:rFonts w:ascii="Times New Roman" w:eastAsia="Calibri" w:hAnsi="Times New Roman" w:cs="Times New Roman"/>
          <w:b/>
          <w:sz w:val="28"/>
          <w:szCs w:val="28"/>
          <w:lang w:val="uk-UA" w:eastAsia="ru-RU"/>
        </w:rPr>
        <w:t>3. Збереження історичної самобутності та розвиток культури у місті Києві</w:t>
      </w:r>
    </w:p>
    <w:tbl>
      <w:tblPr>
        <w:tblStyle w:val="-412"/>
        <w:tblW w:w="5000" w:type="pct"/>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3024"/>
        <w:gridCol w:w="1135"/>
        <w:gridCol w:w="1041"/>
        <w:gridCol w:w="1138"/>
        <w:gridCol w:w="1038"/>
        <w:gridCol w:w="1138"/>
        <w:gridCol w:w="1078"/>
        <w:gridCol w:w="1060"/>
        <w:gridCol w:w="1194"/>
        <w:gridCol w:w="1060"/>
        <w:gridCol w:w="1213"/>
        <w:gridCol w:w="1555"/>
      </w:tblGrid>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5"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rPr>
                <w:rFonts w:eastAsia="Calibri"/>
                <w:color w:val="auto"/>
                <w:lang w:val="uk-UA"/>
              </w:rPr>
            </w:pPr>
            <w:r w:rsidRPr="005C1CD0">
              <w:rPr>
                <w:rFonts w:eastAsia="Calibri"/>
                <w:color w:val="000000"/>
                <w:lang w:val="uk-UA"/>
              </w:rPr>
              <w:t>Номер і назва технічного завдання на проєкт регіонального розвитку</w:t>
            </w:r>
          </w:p>
        </w:tc>
        <w:tc>
          <w:tcPr>
            <w:tcW w:w="2813" w:type="pct"/>
            <w:gridSpan w:val="8"/>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Обсяг фінансування, тис. грн</w:t>
            </w:r>
          </w:p>
        </w:tc>
        <w:tc>
          <w:tcPr>
            <w:tcW w:w="725"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auto"/>
                <w:lang w:val="uk-UA"/>
              </w:rPr>
            </w:pPr>
            <w:r w:rsidRPr="005C1CD0">
              <w:rPr>
                <w:rFonts w:eastAsia="Calibri"/>
                <w:color w:val="000000"/>
                <w:lang w:val="uk-UA"/>
              </w:rPr>
              <w:t>Обсяг фінансування за весь період, тис. грн</w:t>
            </w:r>
          </w:p>
        </w:tc>
        <w:tc>
          <w:tcPr>
            <w:tcW w:w="497"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auto"/>
                <w:lang w:val="uk-UA"/>
              </w:rPr>
            </w:pPr>
            <w:r w:rsidRPr="005C1CD0">
              <w:rPr>
                <w:rFonts w:eastAsia="Calibri"/>
                <w:color w:val="000000"/>
                <w:lang w:val="uk-UA"/>
              </w:rPr>
              <w:t>Загальний обсяг фінансування, тис. грн</w:t>
            </w: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5"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rFonts w:eastAsia="Calibri"/>
                <w:lang w:val="uk-UA"/>
              </w:rPr>
            </w:pPr>
          </w:p>
        </w:tc>
        <w:tc>
          <w:tcPr>
            <w:tcW w:w="693"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lang w:val="uk-UA"/>
              </w:rPr>
            </w:pPr>
            <w:r w:rsidRPr="005C1CD0">
              <w:rPr>
                <w:rFonts w:eastAsia="Calibri"/>
                <w:color w:val="000000"/>
                <w:lang w:val="uk-UA"/>
              </w:rPr>
              <w:t>2021 рік</w:t>
            </w:r>
          </w:p>
        </w:tc>
        <w:tc>
          <w:tcPr>
            <w:tcW w:w="694"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lang w:val="uk-UA"/>
              </w:rPr>
            </w:pPr>
            <w:r w:rsidRPr="005C1CD0">
              <w:rPr>
                <w:rFonts w:eastAsia="Calibri"/>
                <w:color w:val="000000"/>
                <w:lang w:val="uk-UA"/>
              </w:rPr>
              <w:t>2022 рік</w:t>
            </w:r>
          </w:p>
        </w:tc>
        <w:tc>
          <w:tcPr>
            <w:tcW w:w="707" w:type="pct"/>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lang w:val="uk-UA"/>
              </w:rPr>
            </w:pPr>
            <w:r w:rsidRPr="005C1CD0">
              <w:rPr>
                <w:rFonts w:eastAsia="Calibri"/>
                <w:color w:val="000000"/>
                <w:lang w:val="uk-UA"/>
              </w:rPr>
              <w:t>2023 рік</w:t>
            </w:r>
          </w:p>
        </w:tc>
        <w:tc>
          <w:tcPr>
            <w:tcW w:w="719" w:type="pct"/>
            <w:gridSpan w:val="2"/>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2024 рік</w:t>
            </w:r>
          </w:p>
        </w:tc>
        <w:tc>
          <w:tcPr>
            <w:tcW w:w="338"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приватні інвестори</w:t>
            </w:r>
          </w:p>
        </w:tc>
        <w:tc>
          <w:tcPr>
            <w:tcW w:w="387"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міжнародна допомога</w:t>
            </w:r>
          </w:p>
        </w:tc>
        <w:tc>
          <w:tcPr>
            <w:tcW w:w="497"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5"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rFonts w:eastAsia="Calibri"/>
                <w:lang w:val="uk-UA"/>
              </w:rPr>
            </w:pPr>
          </w:p>
        </w:tc>
        <w:tc>
          <w:tcPr>
            <w:tcW w:w="362"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ind w:left="-18"/>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державний бюджет</w:t>
            </w:r>
          </w:p>
        </w:tc>
        <w:tc>
          <w:tcPr>
            <w:tcW w:w="332"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3"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ind w:left="-90" w:right="-54"/>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державний бюджет</w:t>
            </w:r>
          </w:p>
        </w:tc>
        <w:tc>
          <w:tcPr>
            <w:tcW w:w="331"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63"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ind w:left="-147" w:right="-138"/>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державний бюджет</w:t>
            </w:r>
          </w:p>
        </w:tc>
        <w:tc>
          <w:tcPr>
            <w:tcW w:w="344"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b w:val="0"/>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38"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ind w:left="-108" w:right="-111"/>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державний бюджет</w:t>
            </w:r>
          </w:p>
        </w:tc>
        <w:tc>
          <w:tcPr>
            <w:tcW w:w="381"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lang w:val="uk-UA"/>
              </w:rPr>
            </w:pPr>
            <w:r w:rsidRPr="005C1CD0">
              <w:rPr>
                <w:rFonts w:eastAsia="Calibri"/>
                <w:color w:val="000000"/>
                <w:sz w:val="18"/>
                <w:szCs w:val="18"/>
                <w:lang w:val="uk-UA"/>
              </w:rPr>
              <w:t xml:space="preserve">бюджет </w:t>
            </w:r>
            <w:r w:rsidR="00AD0000" w:rsidRPr="005C1CD0">
              <w:rPr>
                <w:rFonts w:eastAsia="Calibri"/>
                <w:color w:val="000000"/>
                <w:sz w:val="18"/>
                <w:szCs w:val="18"/>
                <w:lang w:val="uk-UA"/>
              </w:rPr>
              <w:t>м. Києва</w:t>
            </w:r>
          </w:p>
        </w:tc>
        <w:tc>
          <w:tcPr>
            <w:tcW w:w="338"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c>
          <w:tcPr>
            <w:tcW w:w="387"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c>
          <w:tcPr>
            <w:tcW w:w="497" w:type="pct"/>
            <w:vMerge/>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p>
        </w:tc>
      </w:tr>
      <w:tr w:rsidR="00D14A5D" w:rsidRPr="005C1CD0" w:rsidTr="00F6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5"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rPr>
                <w:color w:val="auto"/>
                <w:lang w:val="uk-UA"/>
              </w:rPr>
            </w:pPr>
            <w:r w:rsidRPr="005C1CD0">
              <w:rPr>
                <w:color w:val="000000"/>
                <w:lang w:val="uk-UA"/>
              </w:rPr>
              <w:t>1</w:t>
            </w:r>
          </w:p>
        </w:tc>
        <w:tc>
          <w:tcPr>
            <w:tcW w:w="362"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2</w:t>
            </w:r>
          </w:p>
        </w:tc>
        <w:tc>
          <w:tcPr>
            <w:tcW w:w="332"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3</w:t>
            </w:r>
          </w:p>
        </w:tc>
        <w:tc>
          <w:tcPr>
            <w:tcW w:w="363"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4</w:t>
            </w:r>
          </w:p>
        </w:tc>
        <w:tc>
          <w:tcPr>
            <w:tcW w:w="331"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5</w:t>
            </w:r>
          </w:p>
        </w:tc>
        <w:tc>
          <w:tcPr>
            <w:tcW w:w="363"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6</w:t>
            </w:r>
          </w:p>
        </w:tc>
        <w:tc>
          <w:tcPr>
            <w:tcW w:w="344"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7</w:t>
            </w:r>
          </w:p>
        </w:tc>
        <w:tc>
          <w:tcPr>
            <w:tcW w:w="338"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8</w:t>
            </w:r>
          </w:p>
        </w:tc>
        <w:tc>
          <w:tcPr>
            <w:tcW w:w="381"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9</w:t>
            </w:r>
          </w:p>
        </w:tc>
        <w:tc>
          <w:tcPr>
            <w:tcW w:w="338"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eastAsia="uk-UA"/>
              </w:rPr>
            </w:pPr>
            <w:r w:rsidRPr="005C1CD0">
              <w:rPr>
                <w:rFonts w:eastAsia="Calibri"/>
                <w:color w:val="000000"/>
                <w:lang w:val="uk-UA" w:eastAsia="uk-UA"/>
              </w:rPr>
              <w:t>10</w:t>
            </w:r>
          </w:p>
        </w:tc>
        <w:tc>
          <w:tcPr>
            <w:tcW w:w="387"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rFonts w:eastAsia="Calibri"/>
                <w:color w:val="000000"/>
                <w:lang w:val="uk-UA"/>
              </w:rPr>
            </w:pPr>
            <w:r w:rsidRPr="005C1CD0">
              <w:rPr>
                <w:rFonts w:eastAsia="Calibri"/>
                <w:color w:val="000000"/>
                <w:lang w:val="uk-UA"/>
              </w:rPr>
              <w:t>11</w:t>
            </w:r>
          </w:p>
        </w:tc>
        <w:tc>
          <w:tcPr>
            <w:tcW w:w="497" w:type="pct"/>
            <w:tcBorders>
              <w:top w:val="none" w:sz="0" w:space="0" w:color="auto"/>
              <w:left w:val="none" w:sz="0" w:space="0" w:color="auto"/>
              <w:bottom w:val="none" w:sz="0" w:space="0" w:color="auto"/>
              <w:right w:val="none" w:sz="0" w:space="0" w:color="auto"/>
            </w:tcBorders>
            <w:shd w:val="clear" w:color="auto" w:fill="C6D9F1" w:themeFill="text2" w:themeFillTint="33"/>
          </w:tcPr>
          <w:p w:rsidR="00D14A5D" w:rsidRPr="005C1CD0" w:rsidRDefault="00D14A5D" w:rsidP="00D14A5D">
            <w:pPr>
              <w:jc w:val="center"/>
              <w:cnfStyle w:val="100000000000" w:firstRow="1" w:lastRow="0" w:firstColumn="0" w:lastColumn="0" w:oddVBand="0" w:evenVBand="0" w:oddHBand="0" w:evenHBand="0" w:firstRowFirstColumn="0" w:firstRowLastColumn="0" w:lastRowFirstColumn="0" w:lastRowLastColumn="0"/>
              <w:rPr>
                <w:color w:val="000000"/>
                <w:lang w:val="uk-UA" w:eastAsia="uk-UA"/>
              </w:rPr>
            </w:pPr>
            <w:r w:rsidRPr="005C1CD0">
              <w:rPr>
                <w:color w:val="000000"/>
                <w:lang w:val="uk-UA" w:eastAsia="uk-UA"/>
              </w:rPr>
              <w:t>12</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965" w:type="pct"/>
            <w:shd w:val="clear" w:color="auto" w:fill="CDFAFF"/>
          </w:tcPr>
          <w:p w:rsidR="00D14A5D" w:rsidRPr="005C1CD0" w:rsidRDefault="00D14A5D" w:rsidP="00D14A5D">
            <w:pPr>
              <w:spacing w:before="40" w:after="8"/>
              <w:rPr>
                <w:b w:val="0"/>
                <w:lang w:val="uk-UA" w:eastAsia="uk-UA"/>
              </w:rPr>
            </w:pPr>
            <w:r w:rsidRPr="005C1CD0">
              <w:rPr>
                <w:rFonts w:eastAsia="Calibri"/>
                <w:b w:val="0"/>
                <w:lang w:val="uk-UA"/>
              </w:rPr>
              <w:t>3.1.1. Збереження об’єктів культурної спадщини міста Києва</w:t>
            </w:r>
          </w:p>
        </w:tc>
        <w:tc>
          <w:tcPr>
            <w:tcW w:w="362"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32"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23847,0</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31"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eastAsia="uk-UA"/>
              </w:rPr>
            </w:pPr>
            <w:r w:rsidRPr="005C1CD0">
              <w:rPr>
                <w:lang w:val="en-US" w:eastAsia="uk-UA"/>
              </w:rPr>
              <w:t>69180,1</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uk-UA" w:eastAsia="uk-UA"/>
              </w:rPr>
            </w:pPr>
            <w:r w:rsidRPr="005C1CD0">
              <w:rPr>
                <w:lang w:val="uk-UA" w:eastAsia="uk-UA"/>
              </w:rPr>
              <w:t>–</w:t>
            </w:r>
          </w:p>
        </w:tc>
        <w:tc>
          <w:tcPr>
            <w:tcW w:w="344"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lang w:val="en-US" w:eastAsia="uk-UA"/>
              </w:rPr>
            </w:pPr>
            <w:r w:rsidRPr="005C1CD0">
              <w:rPr>
                <w:lang w:val="en-US"/>
              </w:rPr>
              <w:t>52829,2</w:t>
            </w:r>
          </w:p>
        </w:tc>
        <w:tc>
          <w:tcPr>
            <w:tcW w:w="33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lang w:val="uk-UA" w:eastAsia="uk-UA"/>
              </w:rPr>
              <w:t>–</w:t>
            </w:r>
          </w:p>
        </w:tc>
        <w:tc>
          <w:tcPr>
            <w:tcW w:w="381"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lang w:val="uk-UA"/>
              </w:rPr>
              <w:t>57512,0</w:t>
            </w:r>
          </w:p>
        </w:tc>
        <w:tc>
          <w:tcPr>
            <w:tcW w:w="33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eastAsia="uk-UA"/>
              </w:rPr>
            </w:pPr>
            <w:r w:rsidRPr="005C1CD0">
              <w:rPr>
                <w:lang w:val="uk-UA" w:eastAsia="uk-UA"/>
              </w:rPr>
              <w:t>–</w:t>
            </w:r>
          </w:p>
        </w:tc>
        <w:tc>
          <w:tcPr>
            <w:tcW w:w="38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49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b/>
                <w:bCs/>
                <w:lang w:val="en-US"/>
              </w:rPr>
            </w:pPr>
            <w:r w:rsidRPr="005C1CD0">
              <w:rPr>
                <w:b/>
                <w:bCs/>
                <w:lang w:val="uk-UA"/>
              </w:rPr>
              <w:t>203368,3</w:t>
            </w:r>
          </w:p>
        </w:tc>
      </w:tr>
      <w:tr w:rsidR="00D14A5D" w:rsidRPr="005C1CD0" w:rsidTr="00F64334">
        <w:trPr>
          <w:trHeight w:val="963"/>
        </w:trPr>
        <w:tc>
          <w:tcPr>
            <w:cnfStyle w:val="001000000000" w:firstRow="0" w:lastRow="0" w:firstColumn="1" w:lastColumn="0" w:oddVBand="0" w:evenVBand="0" w:oddHBand="0" w:evenHBand="0" w:firstRowFirstColumn="0" w:firstRowLastColumn="0" w:lastRowFirstColumn="0" w:lastRowLastColumn="0"/>
            <w:tcW w:w="965" w:type="pct"/>
            <w:shd w:val="clear" w:color="auto" w:fill="auto"/>
          </w:tcPr>
          <w:p w:rsidR="00D14A5D" w:rsidRPr="005C1CD0" w:rsidRDefault="00D14A5D" w:rsidP="00D14A5D">
            <w:pPr>
              <w:spacing w:before="40" w:after="8"/>
              <w:rPr>
                <w:rFonts w:eastAsia="Calibri"/>
                <w:b w:val="0"/>
                <w:lang w:val="uk-UA" w:eastAsia="uk-UA"/>
              </w:rPr>
            </w:pPr>
            <w:r w:rsidRPr="005C1CD0">
              <w:rPr>
                <w:rFonts w:eastAsia="Calibri"/>
                <w:b w:val="0"/>
                <w:lang w:val="uk-UA"/>
              </w:rPr>
              <w:t>3.1.2. Популяризація культурної спадщини міста Києва</w:t>
            </w:r>
          </w:p>
        </w:tc>
        <w:tc>
          <w:tcPr>
            <w:tcW w:w="362"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eastAsia="uk-UA"/>
              </w:rPr>
              <w:t>–</w:t>
            </w:r>
          </w:p>
        </w:tc>
        <w:tc>
          <w:tcPr>
            <w:tcW w:w="332"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100,0</w:t>
            </w:r>
          </w:p>
        </w:tc>
        <w:tc>
          <w:tcPr>
            <w:tcW w:w="363"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eastAsia="uk-UA"/>
              </w:rPr>
              <w:t>–</w:t>
            </w:r>
          </w:p>
        </w:tc>
        <w:tc>
          <w:tcPr>
            <w:tcW w:w="331"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en-US"/>
              </w:rPr>
              <w:t>1</w:t>
            </w:r>
            <w:r w:rsidRPr="005C1CD0">
              <w:rPr>
                <w:rFonts w:eastAsia="Calibri"/>
                <w:lang w:val="uk-UA"/>
              </w:rPr>
              <w:t>00,0</w:t>
            </w:r>
          </w:p>
        </w:tc>
        <w:tc>
          <w:tcPr>
            <w:tcW w:w="363"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eastAsia="uk-UA"/>
              </w:rPr>
              <w:t>–</w:t>
            </w:r>
          </w:p>
        </w:tc>
        <w:tc>
          <w:tcPr>
            <w:tcW w:w="344"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300,0</w:t>
            </w:r>
          </w:p>
        </w:tc>
        <w:tc>
          <w:tcPr>
            <w:tcW w:w="338"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eastAsia="uk-UA"/>
              </w:rPr>
              <w:t>–</w:t>
            </w:r>
          </w:p>
        </w:tc>
        <w:tc>
          <w:tcPr>
            <w:tcW w:w="381"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rFonts w:eastAsia="Calibri"/>
                <w:lang w:val="uk-UA"/>
              </w:rPr>
              <w:t>400,0</w:t>
            </w:r>
          </w:p>
        </w:tc>
        <w:tc>
          <w:tcPr>
            <w:tcW w:w="338" w:type="pct"/>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eastAsia="uk-UA"/>
              </w:rPr>
              <w:t>–</w:t>
            </w:r>
          </w:p>
        </w:tc>
        <w:tc>
          <w:tcPr>
            <w:tcW w:w="387" w:type="pct"/>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lang w:val="uk-UA"/>
              </w:rPr>
            </w:pPr>
            <w:r w:rsidRPr="005C1CD0">
              <w:rPr>
                <w:lang w:val="uk-UA" w:eastAsia="uk-UA"/>
              </w:rPr>
              <w:t>–</w:t>
            </w:r>
          </w:p>
        </w:tc>
        <w:tc>
          <w:tcPr>
            <w:tcW w:w="497" w:type="pct"/>
            <w:shd w:val="clear" w:color="auto" w:fill="auto"/>
          </w:tcPr>
          <w:p w:rsidR="00D14A5D" w:rsidRPr="005C1CD0" w:rsidRDefault="00D14A5D" w:rsidP="00D14A5D">
            <w:pPr>
              <w:spacing w:before="40" w:after="8"/>
              <w:jc w:val="center"/>
              <w:cnfStyle w:val="000000000000" w:firstRow="0" w:lastRow="0" w:firstColumn="0" w:lastColumn="0" w:oddVBand="0" w:evenVBand="0" w:oddHBand="0" w:evenHBand="0" w:firstRowFirstColumn="0" w:firstRowLastColumn="0" w:lastRowFirstColumn="0" w:lastRowLastColumn="0"/>
              <w:rPr>
                <w:rFonts w:eastAsia="Calibri"/>
                <w:b/>
                <w:bCs/>
                <w:lang w:val="en-US"/>
              </w:rPr>
            </w:pPr>
            <w:r w:rsidRPr="005C1CD0">
              <w:rPr>
                <w:b/>
                <w:bCs/>
                <w:lang w:val="uk-UA"/>
              </w:rPr>
              <w:t>900,0</w:t>
            </w:r>
          </w:p>
        </w:tc>
      </w:tr>
      <w:tr w:rsidR="00D14A5D" w:rsidRPr="005C1CD0" w:rsidTr="00F64334">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965" w:type="pct"/>
            <w:shd w:val="clear" w:color="auto" w:fill="CDFAFF"/>
          </w:tcPr>
          <w:p w:rsidR="00D14A5D" w:rsidRPr="005C1CD0" w:rsidRDefault="00D14A5D" w:rsidP="00D14A5D">
            <w:pPr>
              <w:spacing w:before="40" w:after="8"/>
              <w:rPr>
                <w:b w:val="0"/>
                <w:highlight w:val="yellow"/>
                <w:lang w:val="uk-UA" w:eastAsia="uk-UA"/>
              </w:rPr>
            </w:pPr>
            <w:r w:rsidRPr="005C1CD0">
              <w:rPr>
                <w:rFonts w:eastAsia="Calibri"/>
                <w:b w:val="0"/>
                <w:lang w:val="uk-UA"/>
              </w:rPr>
              <w:t>3.2.3. Забезпечення галузі «Культура» та креативних індустрій сучасною інфраструктурою</w:t>
            </w:r>
          </w:p>
        </w:tc>
        <w:tc>
          <w:tcPr>
            <w:tcW w:w="362"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332"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rFonts w:eastAsia="Calibri"/>
                <w:lang w:val="uk-UA"/>
              </w:rPr>
              <w:t>649447,8</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331"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rPr>
              <w:t>680380,6</w:t>
            </w:r>
          </w:p>
        </w:tc>
        <w:tc>
          <w:tcPr>
            <w:tcW w:w="363"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344"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rPr>
              <w:t>55490,0</w:t>
            </w:r>
          </w:p>
        </w:tc>
        <w:tc>
          <w:tcPr>
            <w:tcW w:w="33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381"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en-US"/>
              </w:rPr>
            </w:pPr>
            <w:r w:rsidRPr="005C1CD0">
              <w:rPr>
                <w:lang w:val="en-US"/>
              </w:rPr>
              <w:t>450000,0</w:t>
            </w:r>
          </w:p>
        </w:tc>
        <w:tc>
          <w:tcPr>
            <w:tcW w:w="338"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38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lang w:val="uk-UA"/>
              </w:rPr>
            </w:pPr>
            <w:r w:rsidRPr="005C1CD0">
              <w:rPr>
                <w:lang w:val="uk-UA" w:eastAsia="uk-UA"/>
              </w:rPr>
              <w:t>–</w:t>
            </w:r>
          </w:p>
        </w:tc>
        <w:tc>
          <w:tcPr>
            <w:tcW w:w="497" w:type="pct"/>
            <w:shd w:val="clear" w:color="auto" w:fill="CDFAFF"/>
          </w:tcPr>
          <w:p w:rsidR="00D14A5D" w:rsidRPr="005C1CD0" w:rsidRDefault="00D14A5D" w:rsidP="00D14A5D">
            <w:pPr>
              <w:spacing w:before="40" w:after="8"/>
              <w:jc w:val="center"/>
              <w:cnfStyle w:val="000000100000" w:firstRow="0" w:lastRow="0" w:firstColumn="0" w:lastColumn="0" w:oddVBand="0" w:evenVBand="0" w:oddHBand="1" w:evenHBand="0" w:firstRowFirstColumn="0" w:firstRowLastColumn="0" w:lastRowFirstColumn="0" w:lastRowLastColumn="0"/>
              <w:rPr>
                <w:rFonts w:eastAsia="Calibri"/>
                <w:b/>
                <w:bCs/>
                <w:lang w:val="en-US"/>
              </w:rPr>
            </w:pPr>
            <w:r w:rsidRPr="005C1CD0">
              <w:rPr>
                <w:b/>
                <w:bCs/>
                <w:lang w:val="uk-UA"/>
              </w:rPr>
              <w:t>1835318,4</w:t>
            </w:r>
          </w:p>
        </w:tc>
      </w:tr>
      <w:tr w:rsidR="00D14A5D" w:rsidRPr="005C1CD0" w:rsidTr="00F64334">
        <w:trPr>
          <w:trHeight w:val="336"/>
        </w:trPr>
        <w:tc>
          <w:tcPr>
            <w:cnfStyle w:val="001000000000" w:firstRow="0" w:lastRow="0" w:firstColumn="1" w:lastColumn="0" w:oddVBand="0" w:evenVBand="0" w:oddHBand="0" w:evenHBand="0" w:firstRowFirstColumn="0" w:firstRowLastColumn="0" w:lastRowFirstColumn="0" w:lastRowLastColumn="0"/>
            <w:tcW w:w="965" w:type="pct"/>
            <w:shd w:val="clear" w:color="auto" w:fill="auto"/>
          </w:tcPr>
          <w:p w:rsidR="00FE7488" w:rsidRDefault="00D14A5D" w:rsidP="00D14A5D">
            <w:pPr>
              <w:spacing w:before="40" w:after="8"/>
              <w:rPr>
                <w:rFonts w:eastAsia="Calibri"/>
                <w:b w:val="0"/>
                <w:bCs w:val="0"/>
                <w:lang w:val="uk-UA"/>
              </w:rPr>
            </w:pPr>
            <w:r w:rsidRPr="005C1CD0">
              <w:rPr>
                <w:rFonts w:eastAsia="Calibri"/>
                <w:lang w:val="uk-UA"/>
              </w:rPr>
              <w:t xml:space="preserve">Всього за Програмою </w:t>
            </w:r>
          </w:p>
          <w:p w:rsidR="00D14A5D" w:rsidRPr="005C1CD0" w:rsidRDefault="00FE7488" w:rsidP="00D14A5D">
            <w:pPr>
              <w:spacing w:before="40" w:after="8"/>
              <w:rPr>
                <w:rFonts w:eastAsia="Calibri"/>
                <w:b w:val="0"/>
                <w:lang w:val="uk-UA"/>
              </w:rPr>
            </w:pPr>
            <w:r w:rsidRPr="007235F1">
              <w:rPr>
                <w:rFonts w:eastAsia="Calibri"/>
                <w:lang w:val="uk-UA"/>
              </w:rPr>
              <w:t xml:space="preserve">розвитку </w:t>
            </w:r>
            <w:r w:rsidR="00D14A5D" w:rsidRPr="007235F1">
              <w:rPr>
                <w:rFonts w:eastAsia="Calibri"/>
                <w:lang w:val="uk-UA"/>
              </w:rPr>
              <w:t>3</w:t>
            </w:r>
          </w:p>
        </w:tc>
        <w:tc>
          <w:tcPr>
            <w:tcW w:w="362"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w:t>
            </w:r>
          </w:p>
        </w:tc>
        <w:tc>
          <w:tcPr>
            <w:tcW w:w="332"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673394,8</w:t>
            </w:r>
          </w:p>
        </w:tc>
        <w:tc>
          <w:tcPr>
            <w:tcW w:w="363"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w:t>
            </w:r>
          </w:p>
        </w:tc>
        <w:tc>
          <w:tcPr>
            <w:tcW w:w="331"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749660,7</w:t>
            </w:r>
          </w:p>
        </w:tc>
        <w:tc>
          <w:tcPr>
            <w:tcW w:w="363"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w:t>
            </w:r>
          </w:p>
        </w:tc>
        <w:tc>
          <w:tcPr>
            <w:tcW w:w="344"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108619,2</w:t>
            </w:r>
          </w:p>
        </w:tc>
        <w:tc>
          <w:tcPr>
            <w:tcW w:w="338"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w:t>
            </w:r>
          </w:p>
        </w:tc>
        <w:tc>
          <w:tcPr>
            <w:tcW w:w="381"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507912,0</w:t>
            </w:r>
          </w:p>
        </w:tc>
        <w:tc>
          <w:tcPr>
            <w:tcW w:w="338"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w:t>
            </w:r>
          </w:p>
        </w:tc>
        <w:tc>
          <w:tcPr>
            <w:tcW w:w="387"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w:t>
            </w:r>
          </w:p>
        </w:tc>
        <w:tc>
          <w:tcPr>
            <w:tcW w:w="497" w:type="pct"/>
            <w:shd w:val="clear" w:color="auto" w:fill="auto"/>
            <w:vAlign w:val="center"/>
          </w:tcPr>
          <w:p w:rsidR="00D14A5D" w:rsidRPr="005C1CD0" w:rsidRDefault="00D14A5D" w:rsidP="00D14A5D">
            <w:pPr>
              <w:jc w:val="center"/>
              <w:cnfStyle w:val="000000000000" w:firstRow="0" w:lastRow="0" w:firstColumn="0" w:lastColumn="0" w:oddVBand="0" w:evenVBand="0" w:oddHBand="0" w:evenHBand="0" w:firstRowFirstColumn="0" w:firstRowLastColumn="0" w:lastRowFirstColumn="0" w:lastRowLastColumn="0"/>
              <w:rPr>
                <w:rFonts w:eastAsia="Calibri"/>
                <w:b/>
                <w:bCs/>
                <w:lang w:val="uk-UA"/>
              </w:rPr>
            </w:pPr>
            <w:r w:rsidRPr="005C1CD0">
              <w:rPr>
                <w:b/>
                <w:bCs/>
                <w:lang w:val="uk-UA"/>
              </w:rPr>
              <w:t>2039586,7</w:t>
            </w:r>
          </w:p>
        </w:tc>
      </w:tr>
    </w:tbl>
    <w:p w:rsidR="00D14A5D" w:rsidRPr="005C1CD0" w:rsidRDefault="00D14A5D" w:rsidP="00D14A5D">
      <w:pPr>
        <w:spacing w:after="120" w:line="360" w:lineRule="auto"/>
        <w:ind w:left="851"/>
        <w:jc w:val="both"/>
        <w:rPr>
          <w:rFonts w:ascii="Times New Roman" w:eastAsia="Times New Roman" w:hAnsi="Times New Roman" w:cs="Times New Roman"/>
          <w:sz w:val="28"/>
          <w:szCs w:val="24"/>
          <w:lang w:val="uk-UA" w:eastAsia="ru-RU"/>
        </w:rPr>
      </w:pPr>
    </w:p>
    <w:p w:rsidR="00D14A5D" w:rsidRPr="005C1CD0" w:rsidRDefault="00D14A5D" w:rsidP="00D14A5D">
      <w:pPr>
        <w:spacing w:after="0" w:line="240" w:lineRule="auto"/>
        <w:rPr>
          <w:rFonts w:ascii="Times New Roman" w:eastAsia="Calibri" w:hAnsi="Times New Roman" w:cs="Times New Roman"/>
          <w:b/>
          <w:sz w:val="28"/>
          <w:szCs w:val="28"/>
          <w:lang w:val="uk-UA"/>
        </w:rPr>
      </w:pPr>
    </w:p>
    <w:p w:rsidR="00D14A5D" w:rsidRPr="005C1CD0" w:rsidRDefault="00D14A5D" w:rsidP="00D14A5D">
      <w:pPr>
        <w:spacing w:after="0" w:line="240" w:lineRule="auto"/>
        <w:rPr>
          <w:rFonts w:ascii="Times New Roman" w:eastAsia="Calibri" w:hAnsi="Times New Roman" w:cs="Times New Roman"/>
          <w:b/>
          <w:sz w:val="28"/>
          <w:szCs w:val="28"/>
          <w:lang w:val="uk-UA"/>
        </w:rPr>
        <w:sectPr w:rsidR="00D14A5D" w:rsidRPr="005C1CD0" w:rsidSect="00D14A5D">
          <w:pgSz w:w="16838" w:h="11906" w:orient="landscape"/>
          <w:pgMar w:top="1134" w:right="567" w:bottom="1134" w:left="567" w:header="709" w:footer="709" w:gutter="0"/>
          <w:cols w:space="708"/>
          <w:docGrid w:linePitch="360"/>
        </w:sectPr>
      </w:pPr>
    </w:p>
    <w:p w:rsidR="00D14A5D" w:rsidRPr="007235F1" w:rsidRDefault="00D14A5D" w:rsidP="00D37EC1">
      <w:pPr>
        <w:widowControl w:val="0"/>
        <w:numPr>
          <w:ilvl w:val="0"/>
          <w:numId w:val="2"/>
        </w:numPr>
        <w:tabs>
          <w:tab w:val="left" w:pos="284"/>
        </w:tabs>
        <w:spacing w:after="120" w:line="240" w:lineRule="auto"/>
        <w:ind w:left="0" w:firstLine="0"/>
        <w:jc w:val="center"/>
        <w:outlineLvl w:val="0"/>
        <w:rPr>
          <w:rFonts w:ascii="Times New Roman" w:eastAsia="Times New Roman" w:hAnsi="Times New Roman" w:cs="Times New Roman"/>
          <w:b/>
          <w:bCs/>
          <w:caps/>
          <w:kern w:val="32"/>
          <w:sz w:val="28"/>
          <w:szCs w:val="28"/>
          <w:lang w:val="uk-UA" w:eastAsia="ru-RU"/>
        </w:rPr>
      </w:pPr>
      <w:bookmarkStart w:id="45" w:name="_Toc520797641"/>
      <w:bookmarkStart w:id="46" w:name="_Toc524533674"/>
      <w:bookmarkStart w:id="47" w:name="_Toc525561569"/>
      <w:bookmarkStart w:id="48" w:name="_Toc525650116"/>
      <w:bookmarkStart w:id="49" w:name="_Toc526856044"/>
      <w:bookmarkStart w:id="50" w:name="_Toc143525943"/>
      <w:r w:rsidRPr="005C1CD0">
        <w:rPr>
          <w:rFonts w:ascii="Times New Roman" w:eastAsia="Times New Roman" w:hAnsi="Times New Roman" w:cs="Times New Roman"/>
          <w:b/>
          <w:bCs/>
          <w:caps/>
          <w:kern w:val="32"/>
          <w:sz w:val="28"/>
          <w:szCs w:val="28"/>
          <w:lang w:val="uk-UA" w:eastAsia="ru-RU"/>
        </w:rPr>
        <w:t xml:space="preserve">Передумови для ефективного </w:t>
      </w:r>
      <w:r w:rsidR="00390A57" w:rsidRPr="007235F1">
        <w:rPr>
          <w:rFonts w:ascii="Times New Roman" w:eastAsia="Times New Roman" w:hAnsi="Times New Roman" w:cs="Times New Roman"/>
          <w:b/>
          <w:bCs/>
          <w:caps/>
          <w:kern w:val="32"/>
          <w:sz w:val="28"/>
          <w:szCs w:val="28"/>
          <w:lang w:val="uk-UA" w:eastAsia="ru-RU"/>
        </w:rPr>
        <w:t xml:space="preserve">здійснення заходів і </w:t>
      </w:r>
      <w:r w:rsidRPr="007235F1">
        <w:rPr>
          <w:rFonts w:ascii="Times New Roman" w:eastAsia="Times New Roman" w:hAnsi="Times New Roman" w:cs="Times New Roman"/>
          <w:b/>
          <w:bCs/>
          <w:caps/>
          <w:kern w:val="32"/>
          <w:sz w:val="28"/>
          <w:szCs w:val="28"/>
          <w:lang w:val="uk-UA" w:eastAsia="ru-RU"/>
        </w:rPr>
        <w:t>впровадження проєктів</w:t>
      </w:r>
      <w:r w:rsidR="00390A57" w:rsidRPr="007235F1">
        <w:rPr>
          <w:rFonts w:ascii="Times New Roman" w:eastAsia="Times New Roman" w:hAnsi="Times New Roman" w:cs="Times New Roman"/>
          <w:b/>
          <w:bCs/>
          <w:caps/>
          <w:kern w:val="32"/>
          <w:sz w:val="28"/>
          <w:szCs w:val="28"/>
          <w:lang w:val="uk-UA" w:eastAsia="ru-RU"/>
        </w:rPr>
        <w:t>,</w:t>
      </w:r>
      <w:r w:rsidRPr="007235F1">
        <w:rPr>
          <w:rFonts w:ascii="Times New Roman" w:eastAsia="Times New Roman" w:hAnsi="Times New Roman" w:cs="Times New Roman"/>
          <w:b/>
          <w:bCs/>
          <w:caps/>
          <w:kern w:val="32"/>
          <w:sz w:val="28"/>
          <w:szCs w:val="28"/>
          <w:lang w:val="uk-UA" w:eastAsia="ru-RU"/>
        </w:rPr>
        <w:t xml:space="preserve"> ризики</w:t>
      </w:r>
      <w:bookmarkEnd w:id="45"/>
      <w:bookmarkEnd w:id="46"/>
      <w:bookmarkEnd w:id="47"/>
      <w:bookmarkEnd w:id="48"/>
      <w:bookmarkEnd w:id="49"/>
      <w:bookmarkEnd w:id="50"/>
    </w:p>
    <w:p w:rsidR="00D14A5D" w:rsidRPr="007235F1" w:rsidRDefault="00D14A5D" w:rsidP="00D14A5D">
      <w:pPr>
        <w:widowControl w:val="0"/>
        <w:spacing w:after="0" w:line="240" w:lineRule="auto"/>
        <w:ind w:firstLine="567"/>
        <w:jc w:val="both"/>
        <w:rPr>
          <w:rFonts w:ascii="Times New Roman" w:eastAsia="Times New Roman" w:hAnsi="Times New Roman" w:cs="Times New Roman"/>
          <w:sz w:val="28"/>
          <w:szCs w:val="28"/>
          <w:lang w:val="uk-UA" w:eastAsia="ru-RU"/>
        </w:rPr>
      </w:pPr>
      <w:r w:rsidRPr="007235F1">
        <w:rPr>
          <w:rFonts w:ascii="Times New Roman" w:eastAsia="Times New Roman" w:hAnsi="Times New Roman" w:cs="Times New Roman"/>
          <w:sz w:val="28"/>
          <w:szCs w:val="28"/>
          <w:lang w:val="uk-UA" w:eastAsia="ru-RU"/>
        </w:rPr>
        <w:t xml:space="preserve">Основними умовами успішності </w:t>
      </w:r>
      <w:r w:rsidR="00390A57" w:rsidRPr="007235F1">
        <w:rPr>
          <w:rFonts w:ascii="Times New Roman" w:eastAsia="Times New Roman" w:hAnsi="Times New Roman" w:cs="Times New Roman"/>
          <w:sz w:val="28"/>
          <w:szCs w:val="28"/>
          <w:lang w:val="uk-UA" w:eastAsia="ru-RU"/>
        </w:rPr>
        <w:t xml:space="preserve">здійснення заходів і реалізації </w:t>
      </w:r>
      <w:r w:rsidRPr="007235F1">
        <w:rPr>
          <w:rFonts w:ascii="Times New Roman" w:eastAsia="Times New Roman" w:hAnsi="Times New Roman" w:cs="Times New Roman"/>
          <w:sz w:val="28"/>
          <w:szCs w:val="28"/>
          <w:lang w:val="uk-UA" w:eastAsia="ru-RU"/>
        </w:rPr>
        <w:t xml:space="preserve">Програм </w:t>
      </w:r>
      <w:r w:rsidR="00390A57" w:rsidRPr="007235F1">
        <w:rPr>
          <w:rFonts w:ascii="Times New Roman" w:eastAsia="Times New Roman" w:hAnsi="Times New Roman" w:cs="Times New Roman"/>
          <w:sz w:val="28"/>
          <w:szCs w:val="28"/>
          <w:lang w:val="uk-UA" w:eastAsia="ru-RU"/>
        </w:rPr>
        <w:t xml:space="preserve">розвитку </w:t>
      </w:r>
      <w:r w:rsidRPr="007235F1">
        <w:rPr>
          <w:rFonts w:ascii="Times New Roman" w:eastAsia="Times New Roman" w:hAnsi="Times New Roman" w:cs="Times New Roman"/>
          <w:sz w:val="28"/>
          <w:szCs w:val="28"/>
          <w:lang w:val="uk-UA" w:eastAsia="ru-RU"/>
        </w:rPr>
        <w:t xml:space="preserve">Плану заходів 2021–2024 є </w:t>
      </w:r>
      <w:r w:rsidR="00B4346D" w:rsidRPr="007235F1">
        <w:rPr>
          <w:rFonts w:ascii="Times New Roman" w:eastAsia="Times New Roman" w:hAnsi="Times New Roman" w:cs="Times New Roman"/>
          <w:sz w:val="28"/>
          <w:szCs w:val="28"/>
          <w:lang w:val="uk-UA" w:eastAsia="ru-RU"/>
        </w:rPr>
        <w:t>припинення бойових дій на території країни та скасування воєнного стану</w:t>
      </w:r>
      <w:r w:rsidRPr="007235F1">
        <w:rPr>
          <w:rFonts w:ascii="Times New Roman" w:eastAsia="Times New Roman" w:hAnsi="Times New Roman" w:cs="Times New Roman"/>
          <w:sz w:val="28"/>
          <w:szCs w:val="28"/>
          <w:lang w:val="uk-UA" w:eastAsia="ru-RU"/>
        </w:rPr>
        <w:t>, наявність необхідних фінансових ресурсів, інституційна та людська спроможність суб’єктів реалізації окремих проєктів, зокрема:</w:t>
      </w:r>
    </w:p>
    <w:p w:rsidR="00D14A5D" w:rsidRPr="007235F1" w:rsidRDefault="00D14A5D" w:rsidP="00D14A5D">
      <w:pPr>
        <w:widowControl w:val="0"/>
        <w:tabs>
          <w:tab w:val="left" w:pos="284"/>
        </w:tabs>
        <w:spacing w:after="0" w:line="240" w:lineRule="auto"/>
        <w:ind w:firstLine="567"/>
        <w:jc w:val="both"/>
        <w:rPr>
          <w:rFonts w:ascii="Times New Roman" w:eastAsia="Times New Roman" w:hAnsi="Times New Roman" w:cs="Times New Roman"/>
          <w:i/>
          <w:sz w:val="28"/>
          <w:szCs w:val="28"/>
          <w:lang w:val="uk-UA" w:eastAsia="ru-RU"/>
        </w:rPr>
      </w:pPr>
      <w:bookmarkStart w:id="51" w:name="bookmark225"/>
      <w:r w:rsidRPr="007235F1">
        <w:rPr>
          <w:rFonts w:ascii="Times New Roman" w:eastAsia="Times New Roman" w:hAnsi="Times New Roman" w:cs="Times New Roman"/>
          <w:i/>
          <w:sz w:val="28"/>
          <w:szCs w:val="28"/>
          <w:lang w:val="uk-UA" w:eastAsia="ru-RU"/>
        </w:rPr>
        <w:t>Фінансове забезпечення</w:t>
      </w:r>
      <w:bookmarkEnd w:id="51"/>
      <w:r w:rsidRPr="007235F1">
        <w:rPr>
          <w:rFonts w:ascii="Times New Roman" w:eastAsia="Times New Roman" w:hAnsi="Times New Roman" w:cs="Times New Roman"/>
          <w:i/>
          <w:sz w:val="28"/>
          <w:szCs w:val="28"/>
          <w:lang w:val="uk-UA" w:eastAsia="ru-RU"/>
        </w:rPr>
        <w:t>:</w:t>
      </w:r>
    </w:p>
    <w:p w:rsidR="00D14A5D" w:rsidRPr="007235F1" w:rsidRDefault="00D14A5D" w:rsidP="00AA7FB5">
      <w:pPr>
        <w:widowControl w:val="0"/>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кошти державного бюджету та бюджету міста Києва;</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залучення коштів приватних інвесторів та власних ресурсів підприємств;</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використання змішаних форм фінансування (зокрема шляхом державно-приватного партнерства, співфінансування зі сторони мешканців тощо);</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залучення коштів міжнародних фінансових організацій та донорів;</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пошук меценатів та спонсорів для реалізації соціально значимих проєктів;</w:t>
      </w:r>
    </w:p>
    <w:p w:rsidR="00D14A5D" w:rsidRPr="007235F1" w:rsidRDefault="00D14A5D" w:rsidP="00D14A5D">
      <w:pPr>
        <w:spacing w:after="0" w:line="240" w:lineRule="auto"/>
        <w:ind w:firstLine="567"/>
        <w:jc w:val="both"/>
        <w:rPr>
          <w:rFonts w:ascii="Times New Roman" w:eastAsia="Times New Roman" w:hAnsi="Times New Roman" w:cs="Times New Roman"/>
          <w:i/>
          <w:sz w:val="28"/>
          <w:szCs w:val="24"/>
          <w:lang w:val="uk-UA" w:eastAsia="ru-RU"/>
        </w:rPr>
      </w:pPr>
      <w:bookmarkStart w:id="52" w:name="bookmark226"/>
      <w:r w:rsidRPr="007235F1">
        <w:rPr>
          <w:rFonts w:ascii="Times New Roman" w:eastAsia="Times New Roman" w:hAnsi="Times New Roman" w:cs="Times New Roman"/>
          <w:i/>
          <w:sz w:val="28"/>
          <w:szCs w:val="24"/>
          <w:lang w:val="uk-UA" w:eastAsia="ru-RU"/>
        </w:rPr>
        <w:t>Міжнародне, міжрегіональне співробітництво та обмін досвідом</w:t>
      </w:r>
      <w:bookmarkEnd w:id="52"/>
      <w:r w:rsidRPr="007235F1">
        <w:rPr>
          <w:rFonts w:ascii="Times New Roman" w:eastAsia="Times New Roman" w:hAnsi="Times New Roman" w:cs="Times New Roman"/>
          <w:i/>
          <w:sz w:val="28"/>
          <w:szCs w:val="24"/>
          <w:lang w:val="uk-UA" w:eastAsia="ru-RU"/>
        </w:rPr>
        <w:t>:</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співробітництво з громадами прилеглих до міста Києва територій для реалізації спільних проєктів;</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розши</w:t>
      </w:r>
      <w:r w:rsidR="00BC34AE" w:rsidRPr="007235F1">
        <w:rPr>
          <w:rFonts w:ascii="Times New Roman" w:eastAsia="Times New Roman" w:hAnsi="Times New Roman" w:cs="Times New Roman"/>
          <w:sz w:val="28"/>
          <w:szCs w:val="24"/>
          <w:lang w:val="uk-UA" w:eastAsia="ru-RU"/>
        </w:rPr>
        <w:t xml:space="preserve">рення переліку міст-, регіонів- </w:t>
      </w:r>
      <w:r w:rsidRPr="007235F1">
        <w:rPr>
          <w:rFonts w:ascii="Times New Roman" w:eastAsia="Times New Roman" w:hAnsi="Times New Roman" w:cs="Times New Roman"/>
          <w:sz w:val="28"/>
          <w:szCs w:val="24"/>
          <w:lang w:val="uk-UA" w:eastAsia="ru-RU"/>
        </w:rPr>
        <w:t>та країн-партнерів;</w:t>
      </w:r>
    </w:p>
    <w:p w:rsidR="00D14A5D" w:rsidRPr="007235F1" w:rsidRDefault="00D14A5D" w:rsidP="00D14A5D">
      <w:pPr>
        <w:spacing w:after="0" w:line="240" w:lineRule="auto"/>
        <w:ind w:firstLine="567"/>
        <w:jc w:val="both"/>
        <w:rPr>
          <w:rFonts w:ascii="Times New Roman" w:eastAsia="Times New Roman" w:hAnsi="Times New Roman" w:cs="Times New Roman"/>
          <w:i/>
          <w:sz w:val="28"/>
          <w:szCs w:val="24"/>
          <w:lang w:val="uk-UA" w:eastAsia="ru-RU"/>
        </w:rPr>
      </w:pPr>
      <w:r w:rsidRPr="007235F1">
        <w:rPr>
          <w:rFonts w:ascii="Times New Roman" w:eastAsia="Times New Roman" w:hAnsi="Times New Roman" w:cs="Times New Roman"/>
          <w:i/>
          <w:sz w:val="28"/>
          <w:szCs w:val="24"/>
          <w:lang w:val="uk-UA" w:eastAsia="ru-RU"/>
        </w:rPr>
        <w:t>Взаємодія з іншими органами влади:</w:t>
      </w:r>
    </w:p>
    <w:p w:rsidR="00D14A5D" w:rsidRPr="007235F1" w:rsidRDefault="00D14A5D" w:rsidP="00AA7FB5">
      <w:pPr>
        <w:numPr>
          <w:ilvl w:val="0"/>
          <w:numId w:val="3"/>
        </w:numPr>
        <w:spacing w:after="6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налагодження взаємодії з центральними органами виконавчої влади, Офісом Президента України, Верховною Радою України та іншими органами державної влади для просування міських ініціатив;</w:t>
      </w:r>
    </w:p>
    <w:p w:rsidR="00D14A5D" w:rsidRPr="007235F1" w:rsidRDefault="00D14A5D" w:rsidP="00D14A5D">
      <w:pPr>
        <w:spacing w:after="0" w:line="240" w:lineRule="auto"/>
        <w:ind w:firstLine="567"/>
        <w:jc w:val="both"/>
        <w:rPr>
          <w:rFonts w:ascii="Times New Roman" w:eastAsia="Times New Roman" w:hAnsi="Times New Roman" w:cs="Times New Roman"/>
          <w:i/>
          <w:sz w:val="28"/>
          <w:szCs w:val="24"/>
          <w:lang w:val="uk-UA" w:eastAsia="ru-RU"/>
        </w:rPr>
      </w:pPr>
      <w:r w:rsidRPr="007235F1">
        <w:rPr>
          <w:rFonts w:ascii="Times New Roman" w:eastAsia="Times New Roman" w:hAnsi="Times New Roman" w:cs="Times New Roman"/>
          <w:i/>
          <w:sz w:val="28"/>
          <w:szCs w:val="24"/>
          <w:lang w:val="uk-UA" w:eastAsia="ru-RU"/>
        </w:rPr>
        <w:t>Залучення громадян до процесів формування, реалізації та контролю міської політики:</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розвиток інноваційних форм участі для киян (відкрите урядування та електронна демократія);</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забезпечення ефективної системи контролю з боку мешканців міста Києва;</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налагодження комунікації «влада – громадськість»;</w:t>
      </w:r>
    </w:p>
    <w:p w:rsidR="00D14A5D" w:rsidRPr="007235F1" w:rsidRDefault="00D14A5D" w:rsidP="00D14A5D">
      <w:pPr>
        <w:spacing w:after="0" w:line="240" w:lineRule="auto"/>
        <w:ind w:firstLine="567"/>
        <w:jc w:val="both"/>
        <w:rPr>
          <w:rFonts w:ascii="Times New Roman" w:eastAsia="Times New Roman" w:hAnsi="Times New Roman" w:cs="Times New Roman"/>
          <w:i/>
          <w:sz w:val="28"/>
          <w:szCs w:val="24"/>
          <w:lang w:val="uk-UA" w:eastAsia="ru-RU"/>
        </w:rPr>
      </w:pPr>
      <w:bookmarkStart w:id="53" w:name="bookmark232"/>
      <w:r w:rsidRPr="007235F1">
        <w:rPr>
          <w:rFonts w:ascii="Times New Roman" w:eastAsia="Times New Roman" w:hAnsi="Times New Roman" w:cs="Times New Roman"/>
          <w:i/>
          <w:sz w:val="28"/>
          <w:szCs w:val="24"/>
          <w:lang w:val="uk-UA" w:eastAsia="ru-RU"/>
        </w:rPr>
        <w:t xml:space="preserve">Реалізація концепції </w:t>
      </w:r>
      <w:bookmarkEnd w:id="53"/>
      <w:proofErr w:type="spellStart"/>
      <w:r w:rsidRPr="007235F1">
        <w:rPr>
          <w:rFonts w:ascii="Times New Roman" w:eastAsia="Times New Roman" w:hAnsi="Times New Roman" w:cs="Times New Roman"/>
          <w:i/>
          <w:sz w:val="28"/>
          <w:szCs w:val="24"/>
          <w:lang w:val="uk-UA" w:eastAsia="ru-RU"/>
        </w:rPr>
        <w:t>KyivSmartCity</w:t>
      </w:r>
      <w:proofErr w:type="spellEnd"/>
      <w:r w:rsidRPr="007235F1">
        <w:rPr>
          <w:rFonts w:ascii="Times New Roman" w:eastAsia="Times New Roman" w:hAnsi="Times New Roman" w:cs="Times New Roman"/>
          <w:i/>
          <w:sz w:val="28"/>
          <w:szCs w:val="24"/>
          <w:lang w:val="uk-UA" w:eastAsia="ru-RU"/>
        </w:rPr>
        <w:t>:</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створення сучасної ефективної платформи управління міською інфраструктурою та даними;</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bCs/>
          <w:sz w:val="28"/>
          <w:szCs w:val="24"/>
          <w:lang w:val="uk-UA" w:eastAsia="ru-RU"/>
        </w:rPr>
      </w:pPr>
      <w:r w:rsidRPr="007235F1">
        <w:rPr>
          <w:rFonts w:ascii="Times New Roman" w:eastAsia="Times New Roman" w:hAnsi="Times New Roman" w:cs="Times New Roman"/>
          <w:sz w:val="28"/>
          <w:szCs w:val="24"/>
          <w:lang w:val="uk-UA" w:eastAsia="ru-RU"/>
        </w:rPr>
        <w:t>відкриття нових можливостей</w:t>
      </w:r>
      <w:r w:rsidRPr="007235F1">
        <w:rPr>
          <w:rFonts w:ascii="Times New Roman" w:eastAsia="Times New Roman" w:hAnsi="Times New Roman" w:cs="Times New Roman"/>
          <w:bCs/>
          <w:sz w:val="28"/>
          <w:szCs w:val="24"/>
          <w:lang w:val="uk-UA" w:eastAsia="ru-RU"/>
        </w:rPr>
        <w:t xml:space="preserve"> сучасної </w:t>
      </w:r>
      <w:proofErr w:type="spellStart"/>
      <w:r w:rsidRPr="007235F1">
        <w:rPr>
          <w:rFonts w:ascii="Times New Roman" w:eastAsia="Times New Roman" w:hAnsi="Times New Roman" w:cs="Times New Roman"/>
          <w:bCs/>
          <w:sz w:val="28"/>
          <w:szCs w:val="24"/>
          <w:lang w:val="uk-UA" w:eastAsia="ru-RU"/>
        </w:rPr>
        <w:t>smart</w:t>
      </w:r>
      <w:proofErr w:type="spellEnd"/>
      <w:r w:rsidRPr="007235F1">
        <w:rPr>
          <w:rFonts w:ascii="Times New Roman" w:eastAsia="Times New Roman" w:hAnsi="Times New Roman" w:cs="Times New Roman"/>
          <w:bCs/>
          <w:sz w:val="28"/>
          <w:szCs w:val="24"/>
          <w:lang w:val="uk-UA" w:eastAsia="ru-RU"/>
        </w:rPr>
        <w:t>-економіки на основі інновацій і розвитку знань;</w:t>
      </w:r>
      <w:bookmarkStart w:id="54" w:name="bookmark233"/>
    </w:p>
    <w:p w:rsidR="00D14A5D" w:rsidRPr="007235F1" w:rsidRDefault="00D14A5D" w:rsidP="00D14A5D">
      <w:pPr>
        <w:spacing w:after="0" w:line="240" w:lineRule="auto"/>
        <w:ind w:firstLine="567"/>
        <w:jc w:val="both"/>
        <w:rPr>
          <w:rFonts w:ascii="Times New Roman" w:eastAsia="Times New Roman" w:hAnsi="Times New Roman" w:cs="Times New Roman"/>
          <w:i/>
          <w:sz w:val="28"/>
          <w:szCs w:val="24"/>
          <w:lang w:val="uk-UA" w:eastAsia="ru-RU"/>
        </w:rPr>
      </w:pPr>
      <w:r w:rsidRPr="007235F1">
        <w:rPr>
          <w:rFonts w:ascii="Times New Roman" w:eastAsia="Times New Roman" w:hAnsi="Times New Roman" w:cs="Times New Roman"/>
          <w:i/>
          <w:sz w:val="28"/>
          <w:szCs w:val="24"/>
          <w:lang w:val="uk-UA" w:eastAsia="ru-RU"/>
        </w:rPr>
        <w:t>Підвищення ефективності та прозорості роботи міських органів влади і служб</w:t>
      </w:r>
      <w:bookmarkEnd w:id="54"/>
      <w:r w:rsidRPr="007235F1">
        <w:rPr>
          <w:rFonts w:ascii="Times New Roman" w:eastAsia="Times New Roman" w:hAnsi="Times New Roman" w:cs="Times New Roman"/>
          <w:i/>
          <w:sz w:val="28"/>
          <w:szCs w:val="24"/>
          <w:lang w:val="uk-UA" w:eastAsia="ru-RU"/>
        </w:rPr>
        <w:t>:</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підготовка та інтеграція в систему управління містом службовців нової генерації;</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реорганізація та підвищення ефективності внутрішніх процесів органів міської влади;</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інтеграція та координація окремих функцій і служб міста задля оптимізації вирішення комплексних проблем та прискорення міжвідомчої взаємодії;</w:t>
      </w:r>
    </w:p>
    <w:p w:rsidR="00D14A5D" w:rsidRPr="007235F1" w:rsidRDefault="00D14A5D" w:rsidP="00AA7FB5">
      <w:pPr>
        <w:numPr>
          <w:ilvl w:val="0"/>
          <w:numId w:val="3"/>
        </w:numPr>
        <w:spacing w:after="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удосконалення системи контролю за діяльністю комунальних підприємств та бюджетних організацій;</w:t>
      </w:r>
    </w:p>
    <w:p w:rsidR="00D14A5D" w:rsidRPr="007235F1" w:rsidRDefault="00D14A5D" w:rsidP="00AA7FB5">
      <w:pPr>
        <w:numPr>
          <w:ilvl w:val="0"/>
          <w:numId w:val="3"/>
        </w:numPr>
        <w:spacing w:after="240" w:line="240" w:lineRule="auto"/>
        <w:ind w:left="714" w:hanging="357"/>
        <w:jc w:val="both"/>
        <w:rPr>
          <w:rFonts w:ascii="Times New Roman" w:eastAsia="Times New Roman" w:hAnsi="Times New Roman" w:cs="Times New Roman"/>
          <w:sz w:val="28"/>
          <w:szCs w:val="24"/>
          <w:lang w:val="uk-UA" w:eastAsia="ru-RU"/>
        </w:rPr>
      </w:pPr>
      <w:r w:rsidRPr="007235F1">
        <w:rPr>
          <w:rFonts w:ascii="Times New Roman" w:eastAsia="Times New Roman" w:hAnsi="Times New Roman" w:cs="Times New Roman"/>
          <w:sz w:val="28"/>
          <w:szCs w:val="24"/>
          <w:lang w:val="uk-UA" w:eastAsia="ru-RU"/>
        </w:rPr>
        <w:t>забезпечення ефективного управління активами міста.</w:t>
      </w:r>
    </w:p>
    <w:p w:rsidR="00D14A5D" w:rsidRPr="005C1CD0" w:rsidRDefault="00D14A5D" w:rsidP="00D14A5D">
      <w:pPr>
        <w:spacing w:after="240" w:line="240" w:lineRule="auto"/>
        <w:jc w:val="center"/>
        <w:rPr>
          <w:rFonts w:ascii="Times New Roman" w:eastAsia="Times New Roman" w:hAnsi="Times New Roman" w:cs="Times New Roman"/>
          <w:b/>
          <w:sz w:val="28"/>
          <w:szCs w:val="28"/>
          <w:lang w:val="uk-UA" w:eastAsia="ru-RU"/>
        </w:rPr>
      </w:pPr>
      <w:r w:rsidRPr="007235F1">
        <w:rPr>
          <w:rFonts w:ascii="Times New Roman" w:eastAsia="Times New Roman" w:hAnsi="Times New Roman" w:cs="Times New Roman"/>
          <w:b/>
          <w:sz w:val="28"/>
          <w:szCs w:val="24"/>
          <w:lang w:val="uk-UA" w:eastAsia="ru-RU"/>
        </w:rPr>
        <w:t xml:space="preserve">Основні ризики, пов’язані зі здійсненням </w:t>
      </w:r>
      <w:r w:rsidR="00390A57" w:rsidRPr="007235F1">
        <w:rPr>
          <w:rFonts w:ascii="Times New Roman" w:eastAsia="Times New Roman" w:hAnsi="Times New Roman" w:cs="Times New Roman"/>
          <w:b/>
          <w:sz w:val="28"/>
          <w:szCs w:val="24"/>
          <w:lang w:val="uk-UA" w:eastAsia="ru-RU"/>
        </w:rPr>
        <w:t>заходів і реалізаці</w:t>
      </w:r>
      <w:r w:rsidR="009959E3" w:rsidRPr="007235F1">
        <w:rPr>
          <w:rFonts w:ascii="Times New Roman" w:eastAsia="Times New Roman" w:hAnsi="Times New Roman" w:cs="Times New Roman"/>
          <w:b/>
          <w:sz w:val="28"/>
          <w:szCs w:val="24"/>
          <w:lang w:val="uk-UA" w:eastAsia="ru-RU"/>
        </w:rPr>
        <w:t>єю</w:t>
      </w:r>
      <w:r w:rsidRPr="007235F1">
        <w:rPr>
          <w:rFonts w:ascii="Times New Roman" w:eastAsia="Times New Roman" w:hAnsi="Times New Roman" w:cs="Times New Roman"/>
          <w:b/>
          <w:sz w:val="28"/>
          <w:szCs w:val="24"/>
          <w:lang w:val="uk-UA" w:eastAsia="ru-RU"/>
        </w:rPr>
        <w:br/>
      </w:r>
      <w:r w:rsidRPr="007235F1">
        <w:rPr>
          <w:rFonts w:ascii="Times New Roman" w:eastAsia="Times New Roman" w:hAnsi="Times New Roman" w:cs="Times New Roman"/>
          <w:b/>
          <w:sz w:val="28"/>
          <w:szCs w:val="28"/>
          <w:lang w:val="uk-UA" w:eastAsia="ru-RU"/>
        </w:rPr>
        <w:t xml:space="preserve">Програм </w:t>
      </w:r>
      <w:r w:rsidR="00390A57" w:rsidRPr="007235F1">
        <w:rPr>
          <w:rFonts w:ascii="Times New Roman" w:eastAsia="Times New Roman" w:hAnsi="Times New Roman" w:cs="Times New Roman"/>
          <w:b/>
          <w:sz w:val="28"/>
          <w:szCs w:val="28"/>
          <w:lang w:val="uk-UA" w:eastAsia="ru-RU"/>
        </w:rPr>
        <w:t xml:space="preserve">розвитку </w:t>
      </w:r>
      <w:r w:rsidRPr="007235F1">
        <w:rPr>
          <w:rFonts w:ascii="Times New Roman" w:eastAsia="Times New Roman" w:hAnsi="Times New Roman" w:cs="Times New Roman"/>
          <w:b/>
          <w:sz w:val="28"/>
          <w:szCs w:val="28"/>
          <w:lang w:val="uk-UA" w:eastAsia="ru-RU"/>
        </w:rPr>
        <w:t>Плану заходів 2021–202</w:t>
      </w:r>
      <w:r w:rsidRPr="007235F1">
        <w:rPr>
          <w:rFonts w:ascii="Times New Roman" w:eastAsia="Times New Roman" w:hAnsi="Times New Roman" w:cs="Times New Roman"/>
          <w:b/>
          <w:bCs/>
          <w:iCs/>
          <w:sz w:val="28"/>
          <w:szCs w:val="28"/>
          <w:lang w:val="uk-UA" w:eastAsia="ru-RU"/>
        </w:rPr>
        <w:t>4</w:t>
      </w:r>
      <w:r w:rsidRPr="007235F1">
        <w:rPr>
          <w:rFonts w:ascii="Times New Roman" w:eastAsia="Times New Roman" w:hAnsi="Times New Roman" w:cs="Times New Roman"/>
          <w:b/>
          <w:sz w:val="28"/>
          <w:szCs w:val="28"/>
          <w:lang w:val="uk-UA" w:eastAsia="ru-RU"/>
        </w:rPr>
        <w:t>, включають:</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121B3A">
        <w:rPr>
          <w:rFonts w:ascii="Times New Roman" w:eastAsia="Times New Roman" w:hAnsi="Times New Roman" w:cs="Times New Roman"/>
          <w:sz w:val="28"/>
          <w:szCs w:val="28"/>
          <w:lang w:val="uk-UA" w:eastAsia="ru-RU"/>
        </w:rPr>
        <w:t xml:space="preserve">продовження військової агресії та змінюваність загроз з боку російської федерації, </w:t>
      </w:r>
      <w:r w:rsidRPr="00121B3A">
        <w:rPr>
          <w:rFonts w:ascii="Times New Roman" w:eastAsia="Times New Roman" w:hAnsi="Times New Roman" w:cs="Times New Roman"/>
          <w:iCs/>
          <w:sz w:val="28"/>
          <w:szCs w:val="28"/>
          <w:lang w:val="uk-UA" w:eastAsia="ru-RU"/>
        </w:rPr>
        <w:t>перехід воєнних дій у «фазу тривалої війни»;</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 xml:space="preserve">нарощування обсягів пошкодження та </w:t>
      </w:r>
      <w:r w:rsidRPr="00121B3A">
        <w:rPr>
          <w:rFonts w:ascii="Times New Roman" w:eastAsia="Times New Roman" w:hAnsi="Times New Roman" w:cs="Times New Roman"/>
          <w:iCs/>
          <w:sz w:val="28"/>
          <w:szCs w:val="28"/>
          <w:lang w:val="uk-UA" w:eastAsia="ru-RU"/>
        </w:rPr>
        <w:t>руйнування критичної інфраструктури столиці під впливом посиленої військової агресії з боку російської федерації;</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критичне падіння ВВП країни у зв’язку з виснаженням економіки через війну;</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 xml:space="preserve">ризик розбалансування бюджету </w:t>
      </w:r>
      <w:r w:rsidR="00AD0000" w:rsidRPr="00121B3A">
        <w:rPr>
          <w:rFonts w:ascii="Times New Roman" w:eastAsia="Times New Roman" w:hAnsi="Times New Roman" w:cs="Times New Roman"/>
          <w:sz w:val="28"/>
          <w:szCs w:val="28"/>
          <w:lang w:val="uk-UA" w:eastAsia="ru-RU"/>
        </w:rPr>
        <w:t>м. Києва</w:t>
      </w:r>
      <w:r w:rsidRPr="00121B3A">
        <w:rPr>
          <w:rFonts w:ascii="Times New Roman" w:eastAsia="Times New Roman" w:hAnsi="Times New Roman" w:cs="Times New Roman"/>
          <w:sz w:val="28"/>
          <w:szCs w:val="28"/>
          <w:lang w:val="uk-UA" w:eastAsia="ru-RU"/>
        </w:rPr>
        <w:t xml:space="preserve"> </w:t>
      </w:r>
      <w:r w:rsidRPr="00121B3A">
        <w:rPr>
          <w:rFonts w:ascii="Times New Roman" w:eastAsia="Times New Roman" w:hAnsi="Times New Roman" w:cs="Times New Roman"/>
          <w:iCs/>
          <w:sz w:val="28"/>
          <w:szCs w:val="28"/>
          <w:lang w:val="uk-UA" w:eastAsia="ru-RU"/>
        </w:rPr>
        <w:t>внаслідок</w:t>
      </w:r>
      <w:r w:rsidRPr="00121B3A">
        <w:rPr>
          <w:rFonts w:ascii="Times New Roman" w:eastAsia="Times New Roman" w:hAnsi="Times New Roman" w:cs="Times New Roman"/>
          <w:sz w:val="28"/>
          <w:szCs w:val="28"/>
          <w:lang w:val="uk-UA" w:eastAsia="ru-RU"/>
        </w:rPr>
        <w:t xml:space="preserve"> непередбачуваного характеру війни;</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зниження людського потенціалу через міграцію населення;</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послаблення кадрового ресурсу внаслідок воєнних дій;</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 xml:space="preserve">розірвання внутрішніх та міжрегіональних </w:t>
      </w:r>
      <w:proofErr w:type="spellStart"/>
      <w:r w:rsidRPr="00121B3A">
        <w:rPr>
          <w:rFonts w:ascii="Times New Roman" w:eastAsia="Times New Roman" w:hAnsi="Times New Roman" w:cs="Times New Roman"/>
          <w:sz w:val="28"/>
          <w:szCs w:val="28"/>
          <w:lang w:val="uk-UA" w:eastAsia="ru-RU"/>
        </w:rPr>
        <w:t>зв’язків</w:t>
      </w:r>
      <w:proofErr w:type="spellEnd"/>
      <w:r w:rsidRPr="00121B3A">
        <w:rPr>
          <w:rFonts w:ascii="Times New Roman" w:eastAsia="Times New Roman" w:hAnsi="Times New Roman" w:cs="Times New Roman"/>
          <w:sz w:val="28"/>
          <w:szCs w:val="28"/>
          <w:lang w:val="uk-UA" w:eastAsia="ru-RU"/>
        </w:rPr>
        <w:t>;</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ускладнення логістики постачання та/чи збуту;</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втрата партнерів, постачальників сировини і матеріалів тощо;</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відсутність або проблемне підключення до необхідних інженерних мереж для забезпечення функціонування підприємств;</w:t>
      </w:r>
    </w:p>
    <w:p w:rsidR="00D14A5D" w:rsidRPr="00121B3A" w:rsidRDefault="00E342FE"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обмежені можливості</w:t>
      </w:r>
      <w:r w:rsidR="00D14A5D" w:rsidRPr="00121B3A">
        <w:rPr>
          <w:rFonts w:ascii="Times New Roman" w:eastAsia="Times New Roman" w:hAnsi="Times New Roman" w:cs="Times New Roman"/>
          <w:sz w:val="28"/>
          <w:szCs w:val="28"/>
          <w:lang w:val="uk-UA" w:eastAsia="ru-RU"/>
        </w:rPr>
        <w:t xml:space="preserve"> бюджету міста Києва, </w:t>
      </w:r>
      <w:r w:rsidRPr="00121B3A">
        <w:rPr>
          <w:rFonts w:ascii="Times New Roman" w:eastAsia="Times New Roman" w:hAnsi="Times New Roman" w:cs="Times New Roman"/>
          <w:sz w:val="28"/>
          <w:szCs w:val="28"/>
          <w:lang w:val="uk-UA" w:eastAsia="ru-RU"/>
        </w:rPr>
        <w:t>зокрема на видатки розвитку і капітальні видатки</w:t>
      </w:r>
      <w:r w:rsidR="00D14A5D" w:rsidRPr="00121B3A">
        <w:rPr>
          <w:rFonts w:ascii="Times New Roman" w:eastAsia="Times New Roman" w:hAnsi="Times New Roman" w:cs="Times New Roman"/>
          <w:sz w:val="28"/>
          <w:szCs w:val="28"/>
          <w:lang w:val="uk-UA" w:eastAsia="ru-RU"/>
        </w:rPr>
        <w:t>;</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зниження інвестиційного рейтингу країни і міста Києва;</w:t>
      </w:r>
    </w:p>
    <w:p w:rsidR="00D14A5D" w:rsidRPr="00121B3A"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низька спроможність потенційних виконавців проєктів розвитку;</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21B3A">
        <w:rPr>
          <w:rFonts w:ascii="Times New Roman" w:eastAsia="Times New Roman" w:hAnsi="Times New Roman" w:cs="Times New Roman"/>
          <w:sz w:val="28"/>
          <w:szCs w:val="28"/>
          <w:lang w:val="uk-UA" w:eastAsia="ru-RU"/>
        </w:rPr>
        <w:t xml:space="preserve">пасивність «агентів регіонального розвитку», зокрема </w:t>
      </w:r>
      <w:r w:rsidRPr="005C1CD0">
        <w:rPr>
          <w:rFonts w:ascii="Times New Roman" w:eastAsia="Times New Roman" w:hAnsi="Times New Roman" w:cs="Times New Roman"/>
          <w:sz w:val="28"/>
          <w:szCs w:val="28"/>
          <w:lang w:val="uk-UA" w:eastAsia="ru-RU"/>
        </w:rPr>
        <w:t>інституційних партнерів проєктів розвитку;</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зниження зацікавленості внутрішніх та зовнішніх інвесторів у фінансуванні проєктів розвитку;</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проблеми з регулярністю і своєчасністю надходження міжнародної допомоги та появою додаткових бюджетних потреб;</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неякісна підготовка та/або порушення процедур подання проєктів на конкурс для отримання фінансування з державного фонду регіонального розвитку;</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8"/>
          <w:szCs w:val="28"/>
          <w:lang w:val="uk-UA" w:eastAsia="ru-RU"/>
        </w:rPr>
        <w:t>обмежені власні фінансові ресурси підприємств, установ та організацій комунальної власності територіальної громади міста Києва;</w:t>
      </w:r>
    </w:p>
    <w:p w:rsidR="00D14A5D" w:rsidRPr="005C1CD0" w:rsidRDefault="00D14A5D" w:rsidP="00AA7FB5">
      <w:pPr>
        <w:numPr>
          <w:ilvl w:val="0"/>
          <w:numId w:val="3"/>
        </w:numPr>
        <w:tabs>
          <w:tab w:val="left" w:pos="851"/>
        </w:tabs>
        <w:spacing w:after="0" w:line="240" w:lineRule="auto"/>
        <w:ind w:left="0" w:firstLine="567"/>
        <w:jc w:val="both"/>
        <w:rPr>
          <w:rFonts w:ascii="Times New Roman" w:eastAsia="Times New Roman" w:hAnsi="Times New Roman" w:cs="Times New Roman"/>
          <w:sz w:val="28"/>
          <w:szCs w:val="24"/>
          <w:lang w:val="uk-UA" w:eastAsia="ru-RU"/>
        </w:rPr>
      </w:pPr>
      <w:r w:rsidRPr="005C1CD0">
        <w:rPr>
          <w:rFonts w:ascii="Times New Roman" w:eastAsia="Times New Roman" w:hAnsi="Times New Roman" w:cs="Times New Roman"/>
          <w:sz w:val="28"/>
          <w:szCs w:val="24"/>
          <w:lang w:val="uk-UA" w:eastAsia="ru-RU"/>
        </w:rPr>
        <w:t>низька мотивація суб’єктів господарювання до участі в реалізації проєктів розвитку.</w:t>
      </w:r>
    </w:p>
    <w:p w:rsidR="003824CF" w:rsidRPr="005C1CD0" w:rsidRDefault="003824CF" w:rsidP="00D37EC1">
      <w:pPr>
        <w:pageBreakBefore/>
        <w:widowControl w:val="0"/>
        <w:numPr>
          <w:ilvl w:val="0"/>
          <w:numId w:val="2"/>
        </w:numPr>
        <w:tabs>
          <w:tab w:val="left" w:pos="284"/>
        </w:tabs>
        <w:spacing w:after="120" w:line="240" w:lineRule="auto"/>
        <w:ind w:left="0" w:firstLine="0"/>
        <w:jc w:val="center"/>
        <w:outlineLvl w:val="0"/>
        <w:rPr>
          <w:rFonts w:ascii="Times New Roman" w:eastAsia="Times New Roman" w:hAnsi="Times New Roman" w:cs="Times New Roman"/>
          <w:b/>
          <w:bCs/>
          <w:caps/>
          <w:kern w:val="32"/>
          <w:sz w:val="28"/>
          <w:szCs w:val="28"/>
          <w:lang w:val="uk-UA" w:eastAsia="ru-RU"/>
        </w:rPr>
      </w:pPr>
      <w:bookmarkStart w:id="55" w:name="_Toc143525944"/>
      <w:bookmarkStart w:id="56" w:name="_Toc520797642"/>
      <w:bookmarkStart w:id="57" w:name="_Toc524533675"/>
      <w:bookmarkStart w:id="58" w:name="_Toc525561570"/>
      <w:bookmarkStart w:id="59" w:name="_Toc525650117"/>
      <w:bookmarkStart w:id="60" w:name="_Toc526856045"/>
      <w:r w:rsidRPr="005C1CD0">
        <w:rPr>
          <w:rFonts w:ascii="Times New Roman" w:eastAsia="Times New Roman" w:hAnsi="Times New Roman" w:cs="Times New Roman"/>
          <w:b/>
          <w:bCs/>
          <w:caps/>
          <w:kern w:val="32"/>
          <w:sz w:val="28"/>
          <w:szCs w:val="28"/>
          <w:lang w:val="uk-UA" w:eastAsia="ru-RU"/>
        </w:rPr>
        <w:t>ПЕРЕЛІК ТЕХНІЧНИХ ЗАВДАНЬ НА ПРОЄКТИ РЕГІОНАЛЬНОГО РОЗВИТКУ</w:t>
      </w:r>
      <w:bookmarkStart w:id="61" w:name="_Toc520797643"/>
      <w:bookmarkStart w:id="62" w:name="_Toc524533676"/>
      <w:bookmarkStart w:id="63" w:name="_Toc525561571"/>
      <w:bookmarkStart w:id="64" w:name="_Toc525650118"/>
      <w:bookmarkStart w:id="65" w:name="_Toc526856046"/>
      <w:bookmarkEnd w:id="55"/>
    </w:p>
    <w:p w:rsidR="003824CF" w:rsidRPr="005C1CD0" w:rsidRDefault="003824CF" w:rsidP="003824CF">
      <w:pPr>
        <w:keepNext/>
        <w:numPr>
          <w:ilvl w:val="1"/>
          <w:numId w:val="0"/>
        </w:numPr>
        <w:tabs>
          <w:tab w:val="left" w:pos="284"/>
          <w:tab w:val="num" w:pos="426"/>
        </w:tabs>
        <w:spacing w:after="240" w:line="240" w:lineRule="auto"/>
        <w:jc w:val="center"/>
        <w:outlineLvl w:val="1"/>
        <w:rPr>
          <w:rFonts w:ascii="Times New Roman" w:eastAsia="Times New Roman" w:hAnsi="Times New Roman" w:cs="Times New Roman"/>
          <w:b/>
          <w:bCs/>
          <w:iCs/>
          <w:sz w:val="28"/>
          <w:szCs w:val="28"/>
          <w:lang w:val="uk-UA" w:eastAsia="ru-RU"/>
        </w:rPr>
      </w:pPr>
      <w:bookmarkStart w:id="66" w:name="_Toc143525945"/>
      <w:r w:rsidRPr="005C1CD0">
        <w:rPr>
          <w:rFonts w:ascii="Times New Roman" w:eastAsia="Times New Roman" w:hAnsi="Times New Roman" w:cs="Times New Roman"/>
          <w:b/>
          <w:bCs/>
          <w:iCs/>
          <w:sz w:val="28"/>
          <w:szCs w:val="28"/>
          <w:lang w:val="uk-UA" w:eastAsia="ru-RU"/>
        </w:rPr>
        <w:t>Програма</w:t>
      </w:r>
      <w:r w:rsidR="00390A57">
        <w:rPr>
          <w:rFonts w:ascii="Times New Roman" w:eastAsia="Times New Roman" w:hAnsi="Times New Roman" w:cs="Times New Roman"/>
          <w:b/>
          <w:bCs/>
          <w:iCs/>
          <w:sz w:val="28"/>
          <w:szCs w:val="28"/>
          <w:lang w:val="uk-UA" w:eastAsia="ru-RU"/>
        </w:rPr>
        <w:t xml:space="preserve"> </w:t>
      </w:r>
      <w:r w:rsidR="00390A57" w:rsidRPr="007235F1">
        <w:rPr>
          <w:rFonts w:ascii="Times New Roman" w:eastAsia="Times New Roman" w:hAnsi="Times New Roman" w:cs="Times New Roman"/>
          <w:b/>
          <w:bCs/>
          <w:iCs/>
          <w:sz w:val="28"/>
          <w:szCs w:val="28"/>
          <w:lang w:val="uk-UA" w:eastAsia="ru-RU"/>
        </w:rPr>
        <w:t>розвитку</w:t>
      </w:r>
      <w:r w:rsidRPr="007235F1">
        <w:rPr>
          <w:rFonts w:ascii="Times New Roman" w:eastAsia="Times New Roman" w:hAnsi="Times New Roman" w:cs="Times New Roman"/>
          <w:b/>
          <w:bCs/>
          <w:iCs/>
          <w:sz w:val="28"/>
          <w:szCs w:val="28"/>
          <w:lang w:val="uk-UA" w:eastAsia="ru-RU"/>
        </w:rPr>
        <w:t> 1</w:t>
      </w:r>
      <w:r w:rsidRPr="005C1CD0">
        <w:rPr>
          <w:rFonts w:ascii="Times New Roman" w:eastAsia="Times New Roman" w:hAnsi="Times New Roman" w:cs="Times New Roman"/>
          <w:b/>
          <w:bCs/>
          <w:iCs/>
          <w:sz w:val="28"/>
          <w:szCs w:val="28"/>
          <w:lang w:val="uk-UA" w:eastAsia="ru-RU"/>
        </w:rPr>
        <w:t>. Підвищення рівня конкурентоспроможності економіки міста Києва</w:t>
      </w:r>
      <w:bookmarkEnd w:id="61"/>
      <w:bookmarkEnd w:id="62"/>
      <w:bookmarkEnd w:id="63"/>
      <w:bookmarkEnd w:id="64"/>
      <w:bookmarkEnd w:id="65"/>
      <w:bookmarkEnd w:id="66"/>
    </w:p>
    <w:p w:rsidR="003824CF" w:rsidRPr="005C1CD0" w:rsidRDefault="003824CF" w:rsidP="003824CF">
      <w:pPr>
        <w:spacing w:after="0" w:line="240" w:lineRule="auto"/>
        <w:rPr>
          <w:rFonts w:ascii="Times New Roman" w:eastAsia="Times New Roman" w:hAnsi="Times New Roman" w:cs="Times New Roman"/>
          <w:b/>
          <w:bCs/>
          <w:iCs/>
          <w:sz w:val="24"/>
          <w:szCs w:val="24"/>
          <w:lang w:val="uk-UA" w:eastAsia="ru-RU"/>
        </w:rPr>
      </w:pPr>
      <w:r w:rsidRPr="005C1CD0">
        <w:rPr>
          <w:rFonts w:ascii="Times New Roman" w:eastAsia="Times New Roman" w:hAnsi="Times New Roman" w:cs="Times New Roman"/>
          <w:b/>
          <w:bCs/>
          <w:iCs/>
          <w:sz w:val="24"/>
          <w:szCs w:val="24"/>
          <w:lang w:val="uk-UA" w:eastAsia="ru-RU"/>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1.1.1. Конкурентоспроможна промисловість як драйвер розвитку столичної економіки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F64334">
        <w:trPr>
          <w:trHeight w:val="214"/>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1.1.1</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Конкурентоспроможна промисловість як драйвер розвитку столичної економіки</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6A200F"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eastAsia="uk-UA"/>
              </w:rPr>
            </w:pPr>
            <w:r w:rsidRPr="005C1CD0">
              <w:rPr>
                <w:rFonts w:ascii="Times New Roman" w:eastAsia="Times New Roman" w:hAnsi="Times New Roman" w:cs="Times New Roman"/>
                <w:sz w:val="24"/>
                <w:szCs w:val="24"/>
                <w:lang w:val="uk-UA" w:eastAsia="uk-UA"/>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B112AA"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xml:space="preserve">Стратегічна ціль ІІ. </w:t>
            </w:r>
            <w:r w:rsidR="003824CF" w:rsidRPr="005C1CD0">
              <w:rPr>
                <w:rFonts w:ascii="Times New Roman" w:eastAsia="Calibri" w:hAnsi="Times New Roman" w:cs="Times New Roman"/>
                <w:color w:val="000000"/>
                <w:sz w:val="24"/>
                <w:szCs w:val="24"/>
                <w:lang w:val="uk-UA" w:eastAsia="uk-UA" w:bidi="uk-UA"/>
              </w:rPr>
              <w:t>«Підвищення рівня конкурентоспроможності регіонів»</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Оперативна ціль 5 «Сталий розвиток промисловості»</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Завдання за напрямом «Розвиток підприємництва»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6. Стимулювання активізації співробітництва між закладами вищої освіти, науковими установами та підприємництвом, а також запровадження інструментів підтримки інноваційної діяльності</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Стратегічна ціль 1. Підвищення рівня конкурентоспроможності економіки міста Києва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Оперативна ціль 1. Стимулювання розвитку інноваційно-орієнтованих промислових підприємств міста Києва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Завдання:</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1.1. Розвиток інноваційних промислових точок зростання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1.2. Просування продукції промислового комплексу міста Києва на внутрішньому та зовнішньому ринках</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місто Київ</w:t>
            </w:r>
          </w:p>
        </w:tc>
      </w:tr>
      <w:tr w:rsidR="003824CF" w:rsidRPr="005C1CD0" w:rsidTr="00BF59CE">
        <w:trPr>
          <w:trHeight w:val="4657"/>
        </w:trPr>
        <w:tc>
          <w:tcPr>
            <w:tcW w:w="2279" w:type="pct"/>
            <w:tcBorders>
              <w:top w:val="nil"/>
              <w:left w:val="single" w:sz="6" w:space="0" w:color="000000"/>
              <w:bottom w:val="single" w:sz="4"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6. Опис проблеми, на вирішення якої спрямовано технічне завдання</w:t>
            </w:r>
          </w:p>
        </w:tc>
        <w:tc>
          <w:tcPr>
            <w:tcW w:w="2721" w:type="pct"/>
            <w:gridSpan w:val="5"/>
            <w:tcBorders>
              <w:top w:val="nil"/>
              <w:left w:val="nil"/>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Спад промислового виробництва внаслідок російської агресії</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Низька конкурентоспроможність продукції промислових підприємств міста Києва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xml:space="preserve">– Низький рівень завантаження </w:t>
            </w:r>
            <w:proofErr w:type="spellStart"/>
            <w:r w:rsidRPr="005C1CD0">
              <w:rPr>
                <w:rFonts w:ascii="Times New Roman" w:eastAsia="Calibri" w:hAnsi="Times New Roman" w:cs="Times New Roman"/>
                <w:color w:val="000000"/>
                <w:sz w:val="24"/>
                <w:szCs w:val="24"/>
                <w:lang w:val="uk-UA" w:eastAsia="uk-UA" w:bidi="uk-UA"/>
              </w:rPr>
              <w:t>потужностей</w:t>
            </w:r>
            <w:proofErr w:type="spellEnd"/>
            <w:r w:rsidRPr="005C1CD0">
              <w:rPr>
                <w:rFonts w:ascii="Times New Roman" w:eastAsia="Calibri" w:hAnsi="Times New Roman" w:cs="Times New Roman"/>
                <w:color w:val="000000"/>
                <w:sz w:val="24"/>
                <w:szCs w:val="24"/>
                <w:lang w:val="uk-UA" w:eastAsia="uk-UA" w:bidi="uk-UA"/>
              </w:rPr>
              <w:t xml:space="preserve"> київських промислових підприємств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 Недостатня ефективність використання промислових територій</w:t>
            </w:r>
          </w:p>
        </w:tc>
      </w:tr>
      <w:tr w:rsidR="003824CF" w:rsidRPr="005C1CD0" w:rsidTr="00F64334">
        <w:trPr>
          <w:trHeight w:val="326"/>
        </w:trPr>
        <w:tc>
          <w:tcPr>
            <w:tcW w:w="2279" w:type="pct"/>
            <w:vMerge w:val="restar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7. Очікувані кількісні результати від реалізації проєктів на виконання технічного завдання:</w:t>
            </w:r>
          </w:p>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обсяг реалізованої промислової продукції у розрахунку на одного мешканця, тис. грн</w:t>
            </w:r>
          </w:p>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експорт товарів у розрахунку на одну особу, </w:t>
            </w:r>
            <w:proofErr w:type="spellStart"/>
            <w:r w:rsidRPr="005C1CD0">
              <w:rPr>
                <w:rFonts w:ascii="Times New Roman" w:eastAsia="Times New Roman" w:hAnsi="Times New Roman" w:cs="Times New Roman"/>
                <w:sz w:val="24"/>
                <w:szCs w:val="24"/>
                <w:lang w:val="uk-UA" w:eastAsia="uk-UA"/>
              </w:rPr>
              <w:t>дол</w:t>
            </w:r>
            <w:proofErr w:type="spellEnd"/>
            <w:r w:rsidRPr="005C1CD0">
              <w:rPr>
                <w:rFonts w:ascii="Times New Roman" w:eastAsia="Times New Roman" w:hAnsi="Times New Roman" w:cs="Times New Roman"/>
                <w:sz w:val="24"/>
                <w:szCs w:val="24"/>
                <w:lang w:val="uk-UA" w:eastAsia="uk-UA"/>
              </w:rPr>
              <w:t>. США</w:t>
            </w:r>
          </w:p>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обсяг реалізованої промислової продукції основних фармацевтичних продуктів і фармацевтичних препаратів, млрд грн</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4150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6,0</w:t>
            </w:r>
          </w:p>
        </w:tc>
        <w:tc>
          <w:tcPr>
            <w:tcW w:w="544"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82,5</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4350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6,8</w:t>
            </w:r>
          </w:p>
        </w:tc>
        <w:tc>
          <w:tcPr>
            <w:tcW w:w="544"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75</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3700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w:t>
            </w:r>
          </w:p>
        </w:tc>
        <w:tc>
          <w:tcPr>
            <w:tcW w:w="544"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4200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317,5</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16400</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24,4</w:t>
            </w:r>
          </w:p>
          <w:p w:rsidR="003824CF" w:rsidRPr="005C1CD0" w:rsidRDefault="003824CF" w:rsidP="003824CF">
            <w:pPr>
              <w:keepNext/>
              <w:keepLines/>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1000"/>
        </w:trPr>
        <w:tc>
          <w:tcPr>
            <w:tcW w:w="2279" w:type="pct"/>
            <w:tcBorders>
              <w:top w:val="single" w:sz="4" w:space="0" w:color="000000"/>
              <w:left w:val="single" w:sz="4" w:space="0" w:color="auto"/>
              <w:bottom w:val="single" w:sz="4" w:space="0" w:color="auto"/>
              <w:right w:val="single" w:sz="4" w:space="0" w:color="auto"/>
            </w:tcBorders>
            <w:hideMark/>
          </w:tcPr>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8. Очікувані якісні результати від реалізації проєктів на виконання технічного завдання</w:t>
            </w:r>
          </w:p>
        </w:tc>
        <w:tc>
          <w:tcPr>
            <w:tcW w:w="2721" w:type="pct"/>
            <w:gridSpan w:val="5"/>
            <w:tcBorders>
              <w:top w:val="single" w:sz="4" w:space="0" w:color="000000"/>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ru-RU"/>
              </w:rPr>
            </w:pPr>
            <w:r w:rsidRPr="005C1CD0">
              <w:rPr>
                <w:rFonts w:ascii="Times New Roman" w:eastAsia="Calibri" w:hAnsi="Times New Roman" w:cs="Times New Roman"/>
                <w:color w:val="000000"/>
                <w:sz w:val="24"/>
                <w:szCs w:val="24"/>
                <w:lang w:val="uk-UA" w:eastAsia="uk-UA" w:bidi="uk-UA"/>
              </w:rPr>
              <w:t xml:space="preserve">– Збільшення питомої ваги </w:t>
            </w:r>
            <w:r w:rsidRPr="005C1CD0">
              <w:rPr>
                <w:rFonts w:ascii="Times New Roman" w:eastAsia="Calibri" w:hAnsi="Times New Roman" w:cs="Times New Roman"/>
                <w:color w:val="000000"/>
                <w:sz w:val="24"/>
                <w:szCs w:val="24"/>
                <w:lang w:val="uk-UA" w:eastAsia="ru-RU"/>
              </w:rPr>
              <w:t xml:space="preserve">підприємств, що займалися інноваціями </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ru-RU"/>
              </w:rPr>
            </w:pPr>
            <w:r w:rsidRPr="005C1CD0">
              <w:rPr>
                <w:rFonts w:ascii="Times New Roman" w:eastAsia="Calibri" w:hAnsi="Times New Roman" w:cs="Times New Roman"/>
                <w:color w:val="000000"/>
                <w:sz w:val="24"/>
                <w:szCs w:val="24"/>
                <w:lang w:val="uk-UA" w:eastAsia="ru-RU"/>
              </w:rPr>
              <w:t xml:space="preserve">– Збільшення частки країн ЄС в структурі експорту міста Києва </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ru-RU"/>
              </w:rPr>
            </w:pPr>
            <w:r w:rsidRPr="005C1CD0">
              <w:rPr>
                <w:rFonts w:ascii="Times New Roman" w:eastAsia="Calibri" w:hAnsi="Times New Roman" w:cs="Times New Roman"/>
                <w:color w:val="000000"/>
                <w:sz w:val="24"/>
                <w:szCs w:val="24"/>
                <w:lang w:val="uk-UA" w:eastAsia="ru-RU"/>
              </w:rPr>
              <w:t>– Забезпечення зайнятості мешканців міста Києва, створення нових робочих місць</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ru-RU"/>
              </w:rPr>
              <w:t>– Зростання розміру заробітної плати працюючим в промисловості</w:t>
            </w:r>
            <w:r w:rsidRPr="005C1CD0">
              <w:rPr>
                <w:rFonts w:ascii="Times New Roman" w:eastAsia="Times New Roman" w:hAnsi="Times New Roman" w:cs="Times New Roman"/>
                <w:lang w:val="uk-UA" w:eastAsia="ru-RU"/>
              </w:rPr>
              <w:t xml:space="preserve"> </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ru-RU"/>
              </w:rPr>
            </w:pPr>
            <w:r w:rsidRPr="005C1CD0">
              <w:rPr>
                <w:rFonts w:ascii="Times New Roman" w:eastAsia="Calibri" w:hAnsi="Times New Roman" w:cs="Times New Roman"/>
                <w:color w:val="000000"/>
                <w:sz w:val="24"/>
                <w:szCs w:val="24"/>
                <w:lang w:val="uk-UA" w:eastAsia="ru-RU"/>
              </w:rPr>
              <w:t>– Залучення столичних товаровиробників до участі у виконанні завдань міських цільових програм</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ru-RU"/>
              </w:rPr>
            </w:pPr>
            <w:r w:rsidRPr="005C1CD0">
              <w:rPr>
                <w:rFonts w:ascii="Times New Roman" w:eastAsia="Calibri" w:hAnsi="Times New Roman" w:cs="Times New Roman"/>
                <w:color w:val="000000"/>
                <w:sz w:val="24"/>
                <w:szCs w:val="24"/>
                <w:lang w:val="uk-UA" w:eastAsia="ru-RU"/>
              </w:rPr>
              <w:t>– Визначення видів економічної діяльності, які мають потенціал розвитку для смарт-спеціалізації в м. Києві, в тому числі з виробництва основних фармацевтичних продуктів і фармацевтичних препаратів</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Залучення промислових підприємств міста Києва до міжнародного співробітництва (форуми,</w:t>
            </w:r>
            <w:r w:rsidR="00BF59CE">
              <w:rPr>
                <w:rFonts w:ascii="Times New Roman" w:eastAsia="Calibri" w:hAnsi="Times New Roman" w:cs="Times New Roman"/>
                <w:color w:val="000000"/>
                <w:sz w:val="24"/>
                <w:szCs w:val="24"/>
                <w:lang w:val="uk-UA" w:eastAsia="uk-UA" w:bidi="uk-UA"/>
              </w:rPr>
              <w:t xml:space="preserve"> </w:t>
            </w:r>
            <w:proofErr w:type="spellStart"/>
            <w:r w:rsidR="00BF59CE">
              <w:rPr>
                <w:rFonts w:ascii="Times New Roman" w:eastAsia="Calibri" w:hAnsi="Times New Roman" w:cs="Times New Roman"/>
                <w:color w:val="000000"/>
                <w:sz w:val="24"/>
                <w:szCs w:val="24"/>
                <w:lang w:val="uk-UA" w:eastAsia="uk-UA" w:bidi="uk-UA"/>
              </w:rPr>
              <w:t>вебінари</w:t>
            </w:r>
            <w:proofErr w:type="spellEnd"/>
            <w:r w:rsidR="00BF59CE">
              <w:rPr>
                <w:rFonts w:ascii="Times New Roman" w:eastAsia="Calibri" w:hAnsi="Times New Roman" w:cs="Times New Roman"/>
                <w:color w:val="000000"/>
                <w:sz w:val="24"/>
                <w:szCs w:val="24"/>
                <w:lang w:val="uk-UA" w:eastAsia="uk-UA" w:bidi="uk-UA"/>
              </w:rPr>
              <w:t>, круглі столи, тощо)</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Організація та проведення конкурсу «Столичний стандарт якості»</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xml:space="preserve">– Актуалізація та випуск каталогу «Експортери </w:t>
            </w:r>
            <w:r w:rsidR="00AD0000" w:rsidRPr="005C1CD0">
              <w:rPr>
                <w:rFonts w:ascii="Times New Roman" w:eastAsia="Calibri" w:hAnsi="Times New Roman" w:cs="Times New Roman"/>
                <w:color w:val="000000"/>
                <w:sz w:val="24"/>
                <w:szCs w:val="24"/>
                <w:lang w:val="uk-UA" w:eastAsia="uk-UA" w:bidi="uk-UA"/>
              </w:rPr>
              <w:t>м. Києва</w:t>
            </w:r>
            <w:r w:rsidRPr="005C1CD0">
              <w:rPr>
                <w:rFonts w:ascii="Times New Roman" w:eastAsia="Calibri" w:hAnsi="Times New Roman" w:cs="Times New Roman"/>
                <w:color w:val="000000"/>
                <w:sz w:val="24"/>
                <w:szCs w:val="24"/>
                <w:lang w:val="uk-UA" w:eastAsia="uk-UA" w:bidi="uk-UA"/>
              </w:rPr>
              <w:t>»</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Залучення промислових підприємств до участі у міжнародних виставкових заходах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 Розвиток інформаційної системи «Промисловість і наука» та актуалізація даних</w:t>
            </w:r>
          </w:p>
        </w:tc>
      </w:tr>
      <w:tr w:rsidR="003824CF" w:rsidRPr="005C1CD0" w:rsidTr="00F64334">
        <w:trPr>
          <w:trHeight w:val="43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hd w:val="clear" w:color="auto" w:fill="FFFFFF"/>
              <w:tabs>
                <w:tab w:val="left" w:pos="130"/>
              </w:tabs>
              <w:spacing w:after="0" w:line="240" w:lineRule="auto"/>
              <w:ind w:left="57" w:right="57"/>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C46CC6">
        <w:trPr>
          <w:trHeight w:val="253"/>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hd w:val="clear" w:color="auto" w:fill="FFFFFF"/>
              <w:tabs>
                <w:tab w:val="left" w:pos="130"/>
              </w:tabs>
              <w:spacing w:after="0" w:line="240" w:lineRule="auto"/>
              <w:ind w:left="57" w:right="57"/>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D97B7D" w:rsidRDefault="003824CF" w:rsidP="002E4202">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69</w:t>
            </w:r>
            <w:r w:rsidR="002E4202" w:rsidRPr="00D97B7D">
              <w:rPr>
                <w:rFonts w:ascii="Times New Roman" w:eastAsia="Times New Roman" w:hAnsi="Times New Roman" w:cs="Times New Roman"/>
                <w:sz w:val="24"/>
                <w:szCs w:val="24"/>
                <w:lang w:val="uk-UA" w:eastAsia="ru-RU"/>
              </w:rPr>
              <w:t>1</w:t>
            </w:r>
            <w:r w:rsidRPr="00D97B7D">
              <w:rPr>
                <w:rFonts w:ascii="Times New Roman" w:eastAsia="Times New Roman" w:hAnsi="Times New Roman" w:cs="Times New Roman"/>
                <w:sz w:val="24"/>
                <w:szCs w:val="24"/>
                <w:lang w:val="uk-UA"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uk-UA"/>
              </w:rPr>
              <w:t>7870,0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570,0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D97B7D" w:rsidRDefault="002E4202" w:rsidP="002E4202">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15350,0</w:t>
            </w:r>
          </w:p>
        </w:tc>
      </w:tr>
      <w:tr w:rsidR="003824CF" w:rsidRPr="005C1CD0" w:rsidTr="00C46CC6">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hd w:val="clear" w:color="auto" w:fill="FFFFFF"/>
              <w:tabs>
                <w:tab w:val="left" w:pos="130"/>
              </w:tabs>
              <w:spacing w:after="0" w:line="240" w:lineRule="auto"/>
              <w:ind w:left="57" w:right="57"/>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зокрема:</w:t>
            </w:r>
          </w:p>
          <w:p w:rsidR="003824CF" w:rsidRPr="005C1CD0" w:rsidRDefault="003824CF" w:rsidP="003824CF">
            <w:pPr>
              <w:shd w:val="clear" w:color="auto" w:fill="FFFFFF"/>
              <w:tabs>
                <w:tab w:val="left" w:pos="130"/>
              </w:tabs>
              <w:spacing w:after="0" w:line="240" w:lineRule="auto"/>
              <w:ind w:left="57" w:right="57"/>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C46CC6">
        <w:trPr>
          <w:trHeight w:val="546"/>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C46CC6">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C46CC6">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D97B7D" w:rsidRDefault="002E4202"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6830,0</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uk-UA"/>
              </w:rPr>
              <w:t>7790,0</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570,0</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D97B7D" w:rsidRDefault="003824CF"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D97B7D" w:rsidRDefault="002E4202" w:rsidP="00C46CC6">
            <w:pPr>
              <w:spacing w:after="0" w:line="240" w:lineRule="auto"/>
              <w:jc w:val="center"/>
              <w:rPr>
                <w:rFonts w:ascii="Times New Roman" w:eastAsia="Times New Roman" w:hAnsi="Times New Roman" w:cs="Times New Roman"/>
                <w:sz w:val="24"/>
                <w:szCs w:val="24"/>
                <w:lang w:val="uk-UA" w:eastAsia="ru-RU"/>
              </w:rPr>
            </w:pPr>
            <w:r w:rsidRPr="00D97B7D">
              <w:rPr>
                <w:rFonts w:ascii="Times New Roman" w:eastAsia="Times New Roman" w:hAnsi="Times New Roman" w:cs="Times New Roman"/>
                <w:sz w:val="24"/>
                <w:szCs w:val="24"/>
                <w:lang w:val="uk-UA" w:eastAsia="ru-RU"/>
              </w:rPr>
              <w:t>15190,0</w:t>
            </w:r>
          </w:p>
        </w:tc>
      </w:tr>
      <w:tr w:rsidR="003824CF" w:rsidRPr="005C1CD0" w:rsidTr="00C46CC6">
        <w:trPr>
          <w:trHeight w:val="60"/>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інші джерела </w:t>
            </w:r>
          </w:p>
        </w:tc>
        <w:tc>
          <w:tcPr>
            <w:tcW w:w="544" w:type="pct"/>
            <w:tcBorders>
              <w:top w:val="nil"/>
              <w:left w:val="nil"/>
              <w:bottom w:val="single" w:sz="4" w:space="0" w:color="auto"/>
              <w:right w:val="single" w:sz="6" w:space="0" w:color="000000"/>
            </w:tcBorders>
            <w:vAlign w:val="center"/>
            <w:hideMark/>
          </w:tcPr>
          <w:p w:rsidR="003824CF" w:rsidRPr="00441016" w:rsidRDefault="003824CF" w:rsidP="00C46CC6">
            <w:pPr>
              <w:spacing w:after="0" w:line="240" w:lineRule="auto"/>
              <w:jc w:val="center"/>
              <w:rPr>
                <w:rFonts w:ascii="Times New Roman" w:eastAsia="Times New Roman" w:hAnsi="Times New Roman" w:cs="Times New Roman"/>
                <w:sz w:val="24"/>
                <w:szCs w:val="24"/>
                <w:lang w:val="uk-UA" w:eastAsia="ru-RU"/>
              </w:rPr>
            </w:pPr>
            <w:r w:rsidRPr="00441016">
              <w:rPr>
                <w:rFonts w:ascii="Times New Roman" w:eastAsia="Times New Roman" w:hAnsi="Times New Roman" w:cs="Times New Roman"/>
                <w:sz w:val="24"/>
                <w:szCs w:val="24"/>
                <w:lang w:val="uk-UA" w:eastAsia="ru-RU"/>
              </w:rPr>
              <w:t>80,0</w:t>
            </w:r>
          </w:p>
        </w:tc>
        <w:tc>
          <w:tcPr>
            <w:tcW w:w="544" w:type="pct"/>
            <w:tcBorders>
              <w:top w:val="nil"/>
              <w:left w:val="nil"/>
              <w:bottom w:val="single" w:sz="4" w:space="0" w:color="auto"/>
              <w:right w:val="single" w:sz="6" w:space="0" w:color="000000"/>
            </w:tcBorders>
            <w:vAlign w:val="center"/>
            <w:hideMark/>
          </w:tcPr>
          <w:p w:rsidR="003824CF" w:rsidRPr="00441016" w:rsidRDefault="003824CF" w:rsidP="00C46CC6">
            <w:pPr>
              <w:spacing w:after="0" w:line="240" w:lineRule="auto"/>
              <w:jc w:val="center"/>
              <w:rPr>
                <w:rFonts w:ascii="Times New Roman" w:eastAsia="Times New Roman" w:hAnsi="Times New Roman" w:cs="Times New Roman"/>
                <w:sz w:val="24"/>
                <w:szCs w:val="24"/>
                <w:lang w:val="uk-UA" w:eastAsia="ru-RU"/>
              </w:rPr>
            </w:pPr>
            <w:r w:rsidRPr="00441016">
              <w:rPr>
                <w:rFonts w:ascii="Times New Roman" w:eastAsia="Times New Roman" w:hAnsi="Times New Roman" w:cs="Times New Roman"/>
                <w:sz w:val="24"/>
                <w:szCs w:val="24"/>
                <w:lang w:val="uk-UA" w:eastAsia="uk-UA"/>
              </w:rPr>
              <w:t>80,0</w:t>
            </w:r>
          </w:p>
        </w:tc>
        <w:tc>
          <w:tcPr>
            <w:tcW w:w="544" w:type="pct"/>
            <w:tcBorders>
              <w:top w:val="nil"/>
              <w:left w:val="nil"/>
              <w:bottom w:val="single" w:sz="4" w:space="0" w:color="auto"/>
              <w:right w:val="single" w:sz="6" w:space="0" w:color="000000"/>
            </w:tcBorders>
            <w:vAlign w:val="center"/>
            <w:hideMark/>
          </w:tcPr>
          <w:p w:rsidR="003824CF" w:rsidRPr="00441016" w:rsidRDefault="003824CF" w:rsidP="00C46CC6">
            <w:pPr>
              <w:spacing w:after="0" w:line="240" w:lineRule="auto"/>
              <w:jc w:val="center"/>
              <w:rPr>
                <w:rFonts w:ascii="Times New Roman" w:eastAsia="Times New Roman" w:hAnsi="Times New Roman" w:cs="Times New Roman"/>
                <w:sz w:val="24"/>
                <w:szCs w:val="24"/>
                <w:lang w:val="uk-UA" w:eastAsia="ru-RU"/>
              </w:rPr>
            </w:pPr>
            <w:r w:rsidRPr="00441016">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hideMark/>
          </w:tcPr>
          <w:p w:rsidR="003824CF" w:rsidRPr="00441016" w:rsidRDefault="003824CF" w:rsidP="00C46CC6">
            <w:pPr>
              <w:spacing w:after="0" w:line="240" w:lineRule="auto"/>
              <w:jc w:val="center"/>
              <w:rPr>
                <w:rFonts w:ascii="Times New Roman" w:eastAsia="Times New Roman" w:hAnsi="Times New Roman" w:cs="Times New Roman"/>
                <w:sz w:val="24"/>
                <w:szCs w:val="24"/>
                <w:lang w:val="uk-UA" w:eastAsia="ru-RU"/>
              </w:rPr>
            </w:pPr>
            <w:r w:rsidRPr="00441016">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vAlign w:val="center"/>
            <w:hideMark/>
          </w:tcPr>
          <w:p w:rsidR="003824CF" w:rsidRPr="00441016" w:rsidRDefault="003824CF" w:rsidP="00C46CC6">
            <w:pPr>
              <w:spacing w:after="0" w:line="240" w:lineRule="auto"/>
              <w:jc w:val="center"/>
              <w:rPr>
                <w:rFonts w:ascii="Times New Roman" w:eastAsia="Times New Roman" w:hAnsi="Times New Roman" w:cs="Times New Roman"/>
                <w:sz w:val="24"/>
                <w:szCs w:val="24"/>
                <w:lang w:val="uk-UA" w:eastAsia="ru-RU"/>
              </w:rPr>
            </w:pPr>
            <w:r w:rsidRPr="00441016">
              <w:rPr>
                <w:rFonts w:ascii="Times New Roman" w:eastAsia="Times New Roman" w:hAnsi="Times New Roman" w:cs="Times New Roman"/>
                <w:sz w:val="24"/>
                <w:szCs w:val="24"/>
                <w:lang w:val="uk-UA" w:eastAsia="ru-RU"/>
              </w:rPr>
              <w:t>160</w:t>
            </w:r>
            <w:r w:rsidR="00AC0D99" w:rsidRPr="00441016">
              <w:rPr>
                <w:rFonts w:ascii="Times New Roman" w:eastAsia="Times New Roman" w:hAnsi="Times New Roman" w:cs="Times New Roman"/>
                <w:sz w:val="24"/>
                <w:szCs w:val="24"/>
                <w:lang w:val="uk-UA" w:eastAsia="ru-RU"/>
              </w:rPr>
              <w:t>,0</w:t>
            </w:r>
          </w:p>
        </w:tc>
      </w:tr>
      <w:tr w:rsidR="003824CF" w:rsidRPr="00747E07" w:rsidTr="00F64334">
        <w:trPr>
          <w:trHeight w:val="1138"/>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11. Інша інформація щодо технічного завдання (за потреби)</w:t>
            </w:r>
          </w:p>
        </w:tc>
        <w:tc>
          <w:tcPr>
            <w:tcW w:w="2721" w:type="pct"/>
            <w:gridSpan w:val="5"/>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Calibri" w:hAnsi="Times New Roman" w:cs="Times New Roman"/>
                <w:color w:val="000000"/>
                <w:sz w:val="24"/>
                <w:szCs w:val="24"/>
                <w:lang w:val="uk-UA" w:eastAsia="ru-RU"/>
              </w:rPr>
              <w:t>м. Києва</w:t>
            </w:r>
            <w:r w:rsidRPr="005C1CD0">
              <w:rPr>
                <w:rFonts w:ascii="Times New Roman" w:eastAsia="Calibri" w:hAnsi="Times New Roman" w:cs="Times New Roman"/>
                <w:color w:val="000000"/>
                <w:sz w:val="24"/>
                <w:szCs w:val="24"/>
                <w:lang w:val="uk-UA" w:eastAsia="ru-RU"/>
              </w:rPr>
              <w:t xml:space="preserve"> на відповідний період</w:t>
            </w:r>
            <w:r w:rsidRPr="005C1CD0">
              <w:rPr>
                <w:rFonts w:ascii="Times New Roman" w:eastAsia="Calibri" w:hAnsi="Times New Roman" w:cs="Times New Roman"/>
                <w:sz w:val="24"/>
                <w:szCs w:val="24"/>
                <w:lang w:val="uk-UA" w:eastAsia="ru-RU"/>
              </w:rPr>
              <w:t xml:space="preserve"> </w:t>
            </w:r>
          </w:p>
        </w:tc>
      </w:tr>
    </w:tbl>
    <w:p w:rsidR="003824CF" w:rsidRPr="005C1CD0" w:rsidRDefault="003824CF" w:rsidP="003824CF">
      <w:pPr>
        <w:pageBreakBefore/>
        <w:spacing w:after="0" w:line="240" w:lineRule="auto"/>
        <w:rPr>
          <w:rFonts w:ascii="Times New Roman" w:eastAsia="Times New Roman" w:hAnsi="Times New Roman" w:cs="Times New Roman"/>
          <w:b/>
          <w:bCs/>
          <w:iCs/>
          <w:sz w:val="24"/>
          <w:szCs w:val="24"/>
          <w:lang w:val="uk-UA" w:eastAsia="ru-RU"/>
        </w:rPr>
      </w:pPr>
      <w:r w:rsidRPr="005C1CD0">
        <w:rPr>
          <w:rFonts w:ascii="Times New Roman" w:eastAsia="Times New Roman" w:hAnsi="Times New Roman" w:cs="Times New Roman"/>
          <w:b/>
          <w:bCs/>
          <w:iCs/>
          <w:sz w:val="24"/>
          <w:szCs w:val="24"/>
          <w:lang w:val="uk-UA" w:eastAsia="ru-RU"/>
        </w:rPr>
        <w:t xml:space="preserve">Технічне завдання на </w:t>
      </w:r>
      <w:proofErr w:type="spellStart"/>
      <w:r w:rsidRPr="005C1CD0">
        <w:rPr>
          <w:rFonts w:ascii="Times New Roman" w:eastAsia="Times New Roman" w:hAnsi="Times New Roman" w:cs="Times New Roman"/>
          <w:b/>
          <w:bCs/>
          <w:iCs/>
          <w:sz w:val="24"/>
          <w:szCs w:val="24"/>
          <w:lang w:val="uk-UA" w:eastAsia="ru-RU"/>
        </w:rPr>
        <w:t>проєкт</w:t>
      </w:r>
      <w:proofErr w:type="spellEnd"/>
      <w:r w:rsidRPr="005C1CD0">
        <w:rPr>
          <w:rFonts w:ascii="Times New Roman" w:eastAsia="Times New Roman" w:hAnsi="Times New Roman" w:cs="Times New Roman"/>
          <w:b/>
          <w:bCs/>
          <w:iCs/>
          <w:sz w:val="24"/>
          <w:szCs w:val="24"/>
          <w:lang w:val="uk-UA" w:eastAsia="ru-RU"/>
        </w:rPr>
        <w:t xml:space="preserve"> регіонального розвитку</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1.1.2. Надання фінансово-кредитної підтримки суб’єктам малого та середнього підприємництва у м. Києві</w:t>
      </w:r>
    </w:p>
    <w:tbl>
      <w:tblPr>
        <w:tblW w:w="9952"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36"/>
        <w:gridCol w:w="1083"/>
        <w:gridCol w:w="1083"/>
        <w:gridCol w:w="1083"/>
        <w:gridCol w:w="1083"/>
        <w:gridCol w:w="1084"/>
      </w:tblGrid>
      <w:tr w:rsidR="003824CF" w:rsidRPr="005C1CD0" w:rsidTr="00EC1240">
        <w:trPr>
          <w:trHeight w:val="166"/>
        </w:trPr>
        <w:tc>
          <w:tcPr>
            <w:tcW w:w="4536" w:type="dxa"/>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5416" w:type="dxa"/>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eastAsia="uk-UA" w:bidi="uk-UA"/>
              </w:rPr>
              <w:t>1.1.2</w:t>
            </w:r>
          </w:p>
        </w:tc>
      </w:tr>
      <w:tr w:rsidR="003824CF" w:rsidRPr="005C1CD0" w:rsidTr="00F64334">
        <w:trPr>
          <w:trHeight w:val="54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5416" w:type="dxa"/>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Надання фінансово-кредитної підтримки суб’єктам малого та</w:t>
            </w:r>
            <w:r w:rsidR="005A0C29" w:rsidRPr="005C1CD0">
              <w:rPr>
                <w:rFonts w:ascii="Times New Roman" w:eastAsia="Calibri" w:hAnsi="Times New Roman" w:cs="Times New Roman"/>
                <w:color w:val="000000"/>
                <w:sz w:val="24"/>
                <w:szCs w:val="24"/>
                <w:lang w:val="uk-UA" w:eastAsia="uk-UA" w:bidi="uk-UA"/>
              </w:rPr>
              <w:t xml:space="preserve"> середнього підприємництва у м. </w:t>
            </w:r>
            <w:r w:rsidRPr="005C1CD0">
              <w:rPr>
                <w:rFonts w:ascii="Times New Roman" w:eastAsia="Calibri" w:hAnsi="Times New Roman" w:cs="Times New Roman"/>
                <w:color w:val="000000"/>
                <w:sz w:val="24"/>
                <w:szCs w:val="24"/>
                <w:lang w:val="uk-UA" w:eastAsia="uk-UA" w:bidi="uk-UA"/>
              </w:rPr>
              <w:t>Києві</w:t>
            </w:r>
          </w:p>
        </w:tc>
      </w:tr>
      <w:tr w:rsidR="003824CF" w:rsidRPr="005C1CD0" w:rsidTr="00F64334">
        <w:trPr>
          <w:trHeight w:val="60"/>
        </w:trPr>
        <w:tc>
          <w:tcPr>
            <w:tcW w:w="4536" w:type="dxa"/>
            <w:tcBorders>
              <w:top w:val="nil"/>
              <w:left w:val="single" w:sz="6" w:space="0" w:color="000000"/>
              <w:bottom w:val="single" w:sz="6" w:space="0" w:color="000000"/>
              <w:right w:val="single" w:sz="6" w:space="0" w:color="000000"/>
            </w:tcBorders>
            <w:hideMark/>
          </w:tcPr>
          <w:p w:rsidR="003824CF" w:rsidRPr="006A200F" w:rsidRDefault="003824CF" w:rsidP="003824CF">
            <w:pPr>
              <w:spacing w:after="0" w:line="240" w:lineRule="auto"/>
              <w:ind w:left="57" w:right="57"/>
              <w:jc w:val="both"/>
              <w:rPr>
                <w:rFonts w:ascii="Times New Roman" w:eastAsia="Times New Roman" w:hAnsi="Times New Roman" w:cs="Times New Roman"/>
                <w:sz w:val="24"/>
                <w:szCs w:val="24"/>
                <w:lang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5416" w:type="dxa"/>
            <w:gridSpan w:val="5"/>
            <w:tcBorders>
              <w:top w:val="nil"/>
              <w:left w:val="nil"/>
              <w:bottom w:val="single" w:sz="6" w:space="0" w:color="000000"/>
              <w:right w:val="single" w:sz="6" w:space="0" w:color="000000"/>
            </w:tcBorders>
            <w:hideMark/>
          </w:tcPr>
          <w:p w:rsidR="003824CF" w:rsidRPr="005C1CD0" w:rsidRDefault="00B112AA"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xml:space="preserve">Стратегічна ціль ІІ. </w:t>
            </w:r>
            <w:r w:rsidR="003824CF" w:rsidRPr="005C1CD0">
              <w:rPr>
                <w:rFonts w:ascii="Times New Roman" w:eastAsia="Calibri" w:hAnsi="Times New Roman" w:cs="Times New Roman"/>
                <w:color w:val="000000"/>
                <w:sz w:val="24"/>
                <w:szCs w:val="24"/>
                <w:lang w:val="uk-UA" w:eastAsia="uk-UA" w:bidi="uk-UA"/>
              </w:rPr>
              <w:t>«Підвищення рівня конкурентоспроможності регіонів»</w:t>
            </w:r>
          </w:p>
          <w:p w:rsidR="003824CF" w:rsidRPr="005C1CD0" w:rsidRDefault="00B112AA"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 xml:space="preserve">Оперативна ціль 2. </w:t>
            </w:r>
            <w:r w:rsidR="003824CF" w:rsidRPr="005C1CD0">
              <w:rPr>
                <w:rFonts w:ascii="Times New Roman" w:eastAsia="Calibri" w:hAnsi="Times New Roman" w:cs="Times New Roman"/>
                <w:color w:val="000000"/>
                <w:sz w:val="24"/>
                <w:szCs w:val="24"/>
                <w:lang w:val="uk-UA" w:eastAsia="uk-UA" w:bidi="uk-UA"/>
              </w:rPr>
              <w:t>«Сприяння розвитку підприємництва, підтримка інтернаціоналізації бізнесу у секторі малого та середнього підприємництва»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Завдання за напрямом «Розвиток підприємництва»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Забезпечення виконання програм фінансової підтримки мікро- та малого підприємництва шляхом надання доступних кредитів</w:t>
            </w:r>
          </w:p>
        </w:tc>
      </w:tr>
      <w:tr w:rsidR="003824CF" w:rsidRPr="005C1CD0" w:rsidTr="00F64334">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5416" w:type="dxa"/>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Стратегічна ціль 1. Підвищення рівня конкурентоспроможності економіки міста Києва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Оперативна ціль 1. Стимулювання розвитку інноваційно-орієнтованих промислових підприємств міста Києва</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Завдання:</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1.1. Розвиток інноваційних промислових точок зростання</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1.2. Просування продукції промислового комплексу міста Києва на внутрішньому та зовнішньому ринках</w:t>
            </w:r>
          </w:p>
        </w:tc>
      </w:tr>
      <w:tr w:rsidR="003824CF" w:rsidRPr="005C1CD0" w:rsidTr="00F64334">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5416" w:type="dxa"/>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місто Київ</w:t>
            </w:r>
          </w:p>
        </w:tc>
      </w:tr>
      <w:tr w:rsidR="003824CF" w:rsidRPr="005C1CD0" w:rsidTr="00F64334">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5416" w:type="dxa"/>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bidi="uk-UA"/>
              </w:rPr>
            </w:pPr>
            <w:r w:rsidRPr="005C1CD0">
              <w:rPr>
                <w:rFonts w:ascii="Times New Roman" w:eastAsia="Calibri" w:hAnsi="Times New Roman" w:cs="Times New Roman"/>
                <w:color w:val="000000"/>
                <w:sz w:val="24"/>
                <w:szCs w:val="24"/>
                <w:lang w:val="uk-UA" w:eastAsia="uk-UA" w:bidi="uk-UA"/>
              </w:rPr>
              <w:t>Обмежений доступ малих та середніх підприємств до «дешевих» фінансових ресурсів </w:t>
            </w:r>
          </w:p>
        </w:tc>
      </w:tr>
      <w:tr w:rsidR="003824CF" w:rsidRPr="005C1CD0" w:rsidTr="00F64334">
        <w:trPr>
          <w:trHeight w:val="408"/>
        </w:trPr>
        <w:tc>
          <w:tcPr>
            <w:tcW w:w="4536" w:type="dxa"/>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F93806">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суб’єктів малих та середніх підприємств, яким заплановано надати фінансово-кредитну підтримку (у разі виділення коштів у бюджеті </w:t>
            </w:r>
            <w:r w:rsidR="00AD0000" w:rsidRPr="005C1CD0">
              <w:rPr>
                <w:rFonts w:ascii="Times New Roman" w:eastAsia="Times New Roman" w:hAnsi="Times New Roman" w:cs="Times New Roman"/>
                <w:sz w:val="24"/>
                <w:szCs w:val="24"/>
                <w:lang w:val="uk-UA" w:eastAsia="uk-UA"/>
              </w:rPr>
              <w:t>м. Києва</w:t>
            </w:r>
            <w:r w:rsidRPr="005C1CD0">
              <w:rPr>
                <w:rFonts w:ascii="Times New Roman" w:eastAsia="Times New Roman" w:hAnsi="Times New Roman" w:cs="Times New Roman"/>
                <w:sz w:val="24"/>
                <w:szCs w:val="24"/>
                <w:lang w:val="uk-UA" w:eastAsia="uk-UA"/>
              </w:rPr>
              <w:t>), од.</w:t>
            </w:r>
          </w:p>
          <w:p w:rsidR="003824CF" w:rsidRPr="005C1CD0" w:rsidRDefault="003824CF" w:rsidP="00F93806">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xml:space="preserve">- кількість запланованих інноваційних проєктів у разі отримання суб’єктами малих та середніх підприємств фінансово-кредитної підтримки (у разі виділення коштів у бюджеті </w:t>
            </w:r>
            <w:r w:rsidR="00AD0000" w:rsidRPr="005C1CD0">
              <w:rPr>
                <w:rFonts w:ascii="Times New Roman" w:eastAsia="Times New Roman" w:hAnsi="Times New Roman" w:cs="Times New Roman"/>
                <w:sz w:val="24"/>
                <w:szCs w:val="24"/>
                <w:lang w:val="uk-UA" w:eastAsia="uk-UA"/>
              </w:rPr>
              <w:t>м. Києва</w:t>
            </w:r>
            <w:r w:rsidRPr="005C1CD0">
              <w:rPr>
                <w:rFonts w:ascii="Times New Roman" w:eastAsia="Times New Roman" w:hAnsi="Times New Roman" w:cs="Times New Roman"/>
                <w:sz w:val="24"/>
                <w:szCs w:val="24"/>
                <w:lang w:val="uk-UA" w:eastAsia="uk-UA"/>
              </w:rPr>
              <w:t>), од.</w:t>
            </w:r>
          </w:p>
        </w:tc>
        <w:tc>
          <w:tcPr>
            <w:tcW w:w="1083" w:type="dxa"/>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1083" w:type="dxa"/>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1083" w:type="dxa"/>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1083" w:type="dxa"/>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1084" w:type="dxa"/>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561"/>
        </w:trPr>
        <w:tc>
          <w:tcPr>
            <w:tcW w:w="4536" w:type="dxa"/>
            <w:vMerge/>
            <w:tcBorders>
              <w:left w:val="single" w:sz="6" w:space="0" w:color="000000"/>
              <w:bottom w:val="single" w:sz="8" w:space="0" w:color="auto"/>
              <w:right w:val="single" w:sz="6" w:space="0" w:color="000000"/>
            </w:tcBorders>
          </w:tcPr>
          <w:p w:rsidR="003824CF" w:rsidRPr="005C1CD0" w:rsidRDefault="003824CF" w:rsidP="003824CF">
            <w:pPr>
              <w:spacing w:after="0" w:line="240" w:lineRule="auto"/>
              <w:ind w:left="57" w:right="113"/>
              <w:jc w:val="both"/>
              <w:rPr>
                <w:rFonts w:ascii="Times New Roman" w:eastAsia="Times New Roman" w:hAnsi="Times New Roman" w:cs="Times New Roman"/>
                <w:sz w:val="24"/>
                <w:szCs w:val="24"/>
                <w:lang w:val="uk-UA" w:eastAsia="ru-RU"/>
              </w:rPr>
            </w:pPr>
          </w:p>
        </w:tc>
        <w:tc>
          <w:tcPr>
            <w:tcW w:w="1083" w:type="dxa"/>
            <w:tcBorders>
              <w:top w:val="nil"/>
              <w:left w:val="nil"/>
              <w:bottom w:val="single" w:sz="8"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w:t>
            </w:r>
          </w:p>
        </w:tc>
        <w:tc>
          <w:tcPr>
            <w:tcW w:w="1083" w:type="dxa"/>
            <w:tcBorders>
              <w:top w:val="nil"/>
              <w:left w:val="nil"/>
              <w:bottom w:val="single" w:sz="8"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35</w:t>
            </w:r>
          </w:p>
        </w:tc>
        <w:tc>
          <w:tcPr>
            <w:tcW w:w="1083" w:type="dxa"/>
            <w:tcBorders>
              <w:top w:val="nil"/>
              <w:left w:val="nil"/>
              <w:bottom w:val="single" w:sz="8"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w:t>
            </w:r>
          </w:p>
        </w:tc>
        <w:tc>
          <w:tcPr>
            <w:tcW w:w="1083" w:type="dxa"/>
            <w:tcBorders>
              <w:top w:val="nil"/>
              <w:left w:val="nil"/>
              <w:bottom w:val="single" w:sz="8"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1084" w:type="dxa"/>
            <w:tcBorders>
              <w:top w:val="nil"/>
              <w:left w:val="nil"/>
              <w:bottom w:val="single" w:sz="8" w:space="0" w:color="auto"/>
              <w:right w:val="single" w:sz="6"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175</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115</w:t>
            </w:r>
          </w:p>
        </w:tc>
      </w:tr>
      <w:tr w:rsidR="003824CF" w:rsidRPr="00747E07" w:rsidTr="00F64334">
        <w:trPr>
          <w:trHeight w:val="292"/>
        </w:trPr>
        <w:tc>
          <w:tcPr>
            <w:tcW w:w="4536" w:type="dxa"/>
            <w:tcBorders>
              <w:top w:val="single" w:sz="8" w:space="0" w:color="auto"/>
              <w:left w:val="single" w:sz="8" w:space="0" w:color="auto"/>
              <w:bottom w:val="single" w:sz="8" w:space="0" w:color="auto"/>
              <w:right w:val="single" w:sz="8" w:space="0" w:color="auto"/>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5416" w:type="dxa"/>
            <w:gridSpan w:val="5"/>
            <w:tcBorders>
              <w:top w:val="single" w:sz="8" w:space="0" w:color="auto"/>
              <w:left w:val="single" w:sz="8" w:space="0" w:color="auto"/>
              <w:bottom w:val="single" w:sz="8" w:space="0" w:color="auto"/>
              <w:right w:val="single" w:sz="8"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нових робочих місць</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Зменшення витрат держави на виплату допомоги по безробіттю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Додаткові надходження до бюджетів усіх рівнів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Досягнення пріоритетів розвитку, задоволення галузевих потреб як розвиток кластерів, створення ланцюжків доданої вартості</w:t>
            </w:r>
          </w:p>
        </w:tc>
      </w:tr>
      <w:tr w:rsidR="003824CF" w:rsidRPr="005C1CD0" w:rsidTr="00F64334">
        <w:trPr>
          <w:trHeight w:val="60"/>
        </w:trPr>
        <w:tc>
          <w:tcPr>
            <w:tcW w:w="4536" w:type="dxa"/>
            <w:tcBorders>
              <w:top w:val="single" w:sz="8"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5416" w:type="dxa"/>
            <w:gridSpan w:val="5"/>
            <w:tcBorders>
              <w:top w:val="single" w:sz="8"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Укладення договорів з банками-партнерами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Погодження реєстрів позичальникам – претендентам на фінансово-кредитну підтримку, наданих банками-партнерами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Отримання від банків-партнерів реєстрів позичальників на надання фінансово-кредитної підтримки та компенсація відсотків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Моніторинг надання фінансово-кредитної підтримки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Проведення заходів з популяризації програми фінансово-кредитної підтримки</w:t>
            </w:r>
          </w:p>
        </w:tc>
      </w:tr>
      <w:tr w:rsidR="003824CF" w:rsidRPr="005C1CD0" w:rsidTr="00F64334">
        <w:trPr>
          <w:trHeight w:val="459"/>
        </w:trPr>
        <w:tc>
          <w:tcPr>
            <w:tcW w:w="4536" w:type="dxa"/>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1083" w:type="dxa"/>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1083"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1083"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1083"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3"/>
                <w:szCs w:val="23"/>
                <w:lang w:val="uk-UA" w:eastAsia="ru-RU"/>
              </w:rPr>
            </w:pPr>
            <w:r w:rsidRPr="005C1CD0">
              <w:rPr>
                <w:rFonts w:ascii="Times New Roman" w:eastAsia="Times New Roman" w:hAnsi="Times New Roman" w:cs="Times New Roman"/>
                <w:sz w:val="23"/>
                <w:szCs w:val="23"/>
                <w:lang w:val="uk-UA" w:eastAsia="ru-RU"/>
              </w:rPr>
              <w:t>2024 рік</w:t>
            </w:r>
          </w:p>
        </w:tc>
        <w:tc>
          <w:tcPr>
            <w:tcW w:w="1084"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475177" w:rsidTr="00475177">
        <w:trPr>
          <w:trHeight w:val="372"/>
        </w:trPr>
        <w:tc>
          <w:tcPr>
            <w:tcW w:w="4536" w:type="dxa"/>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1083" w:type="dxa"/>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9000,0</w:t>
            </w:r>
          </w:p>
        </w:tc>
        <w:tc>
          <w:tcPr>
            <w:tcW w:w="1083" w:type="dxa"/>
            <w:tcBorders>
              <w:top w:val="single" w:sz="4" w:space="0" w:color="auto"/>
              <w:left w:val="single" w:sz="4" w:space="0" w:color="auto"/>
              <w:bottom w:val="single" w:sz="4" w:space="0" w:color="auto"/>
              <w:right w:val="single" w:sz="4" w:space="0" w:color="auto"/>
            </w:tcBorders>
            <w:vAlign w:val="center"/>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10000,0</w:t>
            </w:r>
          </w:p>
        </w:tc>
        <w:tc>
          <w:tcPr>
            <w:tcW w:w="1083" w:type="dxa"/>
            <w:tcBorders>
              <w:top w:val="single" w:sz="4" w:space="0" w:color="auto"/>
              <w:left w:val="single" w:sz="4" w:space="0" w:color="auto"/>
              <w:bottom w:val="single" w:sz="4" w:space="0" w:color="auto"/>
              <w:right w:val="single" w:sz="4" w:space="0" w:color="auto"/>
            </w:tcBorders>
            <w:vAlign w:val="center"/>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65046,2</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3824CF" w:rsidRPr="00475177" w:rsidRDefault="001C1E6D" w:rsidP="00C46CC6">
            <w:pPr>
              <w:spacing w:after="0" w:line="240" w:lineRule="auto"/>
              <w:jc w:val="center"/>
              <w:rPr>
                <w:rFonts w:ascii="Times New Roman" w:eastAsia="Times New Roman" w:hAnsi="Times New Roman" w:cs="Times New Roman"/>
                <w:sz w:val="24"/>
                <w:szCs w:val="24"/>
                <w:lang w:val="uk-UA" w:eastAsia="ru-RU"/>
              </w:rPr>
            </w:pPr>
            <w:r w:rsidRPr="00475177">
              <w:rPr>
                <w:rFonts w:ascii="Times New Roman" w:eastAsia="Times New Roman" w:hAnsi="Times New Roman" w:cs="Times New Roman"/>
                <w:sz w:val="24"/>
                <w:szCs w:val="24"/>
                <w:lang w:val="uk-UA" w:eastAsia="ru-RU"/>
              </w:rPr>
              <w:t>100000,0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1C1E6D" w:rsidRPr="00475177" w:rsidRDefault="001C1E6D" w:rsidP="00C46CC6">
            <w:pPr>
              <w:spacing w:after="0" w:line="240" w:lineRule="auto"/>
              <w:jc w:val="center"/>
              <w:rPr>
                <w:rFonts w:ascii="Times New Roman" w:eastAsia="Times New Roman" w:hAnsi="Times New Roman" w:cs="Times New Roman"/>
                <w:sz w:val="24"/>
                <w:szCs w:val="24"/>
                <w:lang w:val="uk-UA" w:eastAsia="ru-RU"/>
              </w:rPr>
            </w:pPr>
            <w:r w:rsidRPr="00475177">
              <w:rPr>
                <w:rFonts w:ascii="Times New Roman" w:eastAsia="Times New Roman" w:hAnsi="Times New Roman" w:cs="Times New Roman"/>
                <w:sz w:val="24"/>
                <w:szCs w:val="24"/>
                <w:lang w:val="uk-UA" w:eastAsia="ru-RU"/>
              </w:rPr>
              <w:t>184046,2</w:t>
            </w:r>
          </w:p>
        </w:tc>
      </w:tr>
      <w:tr w:rsidR="003824CF" w:rsidRPr="005C1CD0" w:rsidTr="00475177">
        <w:trPr>
          <w:trHeight w:val="60"/>
        </w:trPr>
        <w:tc>
          <w:tcPr>
            <w:tcW w:w="4536" w:type="dxa"/>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1083" w:type="dxa"/>
            <w:tcBorders>
              <w:top w:val="single" w:sz="4" w:space="0" w:color="auto"/>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single" w:sz="4" w:space="0" w:color="auto"/>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single" w:sz="4" w:space="0" w:color="auto"/>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single" w:sz="4" w:space="0" w:color="auto"/>
              <w:left w:val="nil"/>
              <w:bottom w:val="single" w:sz="6" w:space="0" w:color="000000"/>
              <w:right w:val="single" w:sz="6" w:space="0" w:color="000000"/>
            </w:tcBorders>
            <w:shd w:val="clear" w:color="auto" w:fill="auto"/>
            <w:vAlign w:val="center"/>
            <w:hideMark/>
          </w:tcPr>
          <w:p w:rsidR="003824CF" w:rsidRPr="00475177"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4" w:type="dxa"/>
            <w:tcBorders>
              <w:top w:val="single" w:sz="4" w:space="0" w:color="auto"/>
              <w:left w:val="nil"/>
              <w:bottom w:val="single" w:sz="6" w:space="0" w:color="000000"/>
              <w:right w:val="single" w:sz="6" w:space="0" w:color="000000"/>
            </w:tcBorders>
            <w:shd w:val="clear" w:color="auto" w:fill="auto"/>
            <w:vAlign w:val="center"/>
          </w:tcPr>
          <w:p w:rsidR="003824CF" w:rsidRPr="00475177"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475177">
        <w:trPr>
          <w:trHeight w:val="617"/>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shd w:val="clear" w:color="auto" w:fill="auto"/>
            <w:vAlign w:val="center"/>
            <w:hideMark/>
          </w:tcPr>
          <w:p w:rsidR="003824CF" w:rsidRPr="00475177"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4" w:type="dxa"/>
            <w:tcBorders>
              <w:top w:val="nil"/>
              <w:left w:val="nil"/>
              <w:bottom w:val="single" w:sz="6" w:space="0" w:color="000000"/>
              <w:right w:val="single" w:sz="6" w:space="0" w:color="000000"/>
            </w:tcBorders>
            <w:shd w:val="clear" w:color="auto" w:fill="auto"/>
            <w:vAlign w:val="center"/>
          </w:tcPr>
          <w:p w:rsidR="003824CF" w:rsidRPr="00475177"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475177">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shd w:val="clear" w:color="auto" w:fill="auto"/>
            <w:vAlign w:val="center"/>
            <w:hideMark/>
          </w:tcPr>
          <w:p w:rsidR="003824CF" w:rsidRPr="00475177"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4" w:type="dxa"/>
            <w:tcBorders>
              <w:top w:val="nil"/>
              <w:left w:val="nil"/>
              <w:bottom w:val="single" w:sz="6" w:space="0" w:color="000000"/>
              <w:right w:val="single" w:sz="6" w:space="0" w:color="000000"/>
            </w:tcBorders>
            <w:shd w:val="clear" w:color="auto" w:fill="auto"/>
            <w:vAlign w:val="center"/>
          </w:tcPr>
          <w:p w:rsidR="003824CF" w:rsidRPr="00475177"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475177" w:rsidTr="00475177">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1083"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9000,0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10000,0</w:t>
            </w:r>
          </w:p>
        </w:tc>
        <w:tc>
          <w:tcPr>
            <w:tcW w:w="1083" w:type="dxa"/>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65046,2</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475177" w:rsidRDefault="001C1E6D" w:rsidP="00C46CC6">
            <w:pPr>
              <w:spacing w:after="0" w:line="240" w:lineRule="auto"/>
              <w:jc w:val="center"/>
              <w:rPr>
                <w:rFonts w:ascii="Times New Roman" w:eastAsia="Times New Roman" w:hAnsi="Times New Roman" w:cs="Times New Roman"/>
                <w:sz w:val="24"/>
                <w:szCs w:val="24"/>
                <w:lang w:val="uk-UA" w:eastAsia="ru-RU"/>
              </w:rPr>
            </w:pPr>
            <w:r w:rsidRPr="00475177">
              <w:rPr>
                <w:rFonts w:ascii="Times New Roman" w:eastAsia="Times New Roman" w:hAnsi="Times New Roman" w:cs="Times New Roman"/>
                <w:sz w:val="24"/>
                <w:szCs w:val="24"/>
                <w:lang w:val="uk-UA" w:eastAsia="ru-RU"/>
              </w:rPr>
              <w:t>100000,0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1C1E6D" w:rsidRPr="00475177" w:rsidRDefault="001C1E6D" w:rsidP="00C46CC6">
            <w:pPr>
              <w:spacing w:after="0" w:line="240" w:lineRule="auto"/>
              <w:jc w:val="center"/>
              <w:rPr>
                <w:rFonts w:ascii="Times New Roman" w:eastAsia="Times New Roman" w:hAnsi="Times New Roman" w:cs="Times New Roman"/>
                <w:sz w:val="24"/>
                <w:szCs w:val="24"/>
                <w:lang w:val="uk-UA" w:eastAsia="ru-RU"/>
              </w:rPr>
            </w:pPr>
            <w:r w:rsidRPr="00475177">
              <w:rPr>
                <w:rFonts w:ascii="Times New Roman" w:eastAsia="Times New Roman" w:hAnsi="Times New Roman" w:cs="Times New Roman"/>
                <w:sz w:val="24"/>
                <w:szCs w:val="24"/>
                <w:lang w:val="uk-UA" w:eastAsia="ru-RU"/>
              </w:rPr>
              <w:t>184046,2</w:t>
            </w:r>
          </w:p>
        </w:tc>
      </w:tr>
      <w:tr w:rsidR="003824CF" w:rsidRPr="005C1CD0" w:rsidTr="00C46CC6">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3" w:type="dxa"/>
            <w:tcBorders>
              <w:top w:val="nil"/>
              <w:left w:val="nil"/>
              <w:bottom w:val="single" w:sz="6" w:space="0" w:color="000000"/>
              <w:right w:val="single" w:sz="6" w:space="0" w:color="000000"/>
            </w:tcBorders>
            <w:vAlign w:val="center"/>
            <w:hideMark/>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c>
          <w:tcPr>
            <w:tcW w:w="1084" w:type="dxa"/>
            <w:tcBorders>
              <w:top w:val="nil"/>
              <w:left w:val="nil"/>
              <w:bottom w:val="single" w:sz="6" w:space="0" w:color="000000"/>
              <w:right w:val="single" w:sz="6" w:space="0" w:color="000000"/>
            </w:tcBorders>
            <w:vAlign w:val="center"/>
          </w:tcPr>
          <w:p w:rsidR="003824CF" w:rsidRPr="005C1CD0" w:rsidRDefault="003824CF" w:rsidP="00C46CC6">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4536" w:type="dxa"/>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5416" w:type="dxa"/>
            <w:gridSpan w:val="5"/>
            <w:tcBorders>
              <w:top w:val="nil"/>
              <w:left w:val="nil"/>
              <w:bottom w:val="single" w:sz="6" w:space="0" w:color="000000"/>
              <w:right w:val="single" w:sz="6" w:space="0" w:color="000000"/>
            </w:tcBorders>
            <w:hideMark/>
          </w:tcPr>
          <w:p w:rsidR="003824CF" w:rsidRPr="00997BFC" w:rsidRDefault="00997BFC" w:rsidP="003824CF">
            <w:pPr>
              <w:spacing w:after="0" w:line="240" w:lineRule="auto"/>
              <w:ind w:left="57" w:right="57"/>
              <w:jc w:val="both"/>
              <w:rPr>
                <w:rFonts w:ascii="Times New Roman" w:eastAsia="Calibri" w:hAnsi="Times New Roman" w:cs="Times New Roman"/>
                <w:sz w:val="24"/>
                <w:szCs w:val="24"/>
                <w:lang w:val="uk-UA" w:eastAsia="ru-RU"/>
              </w:rPr>
            </w:pPr>
            <w:r w:rsidRPr="00997BFC">
              <w:rPr>
                <w:rFonts w:ascii="Times New Roman" w:eastAsia="Times New Roman" w:hAnsi="Times New Roman" w:cs="Times New Roman"/>
                <w:lang w:val="uk-UA" w:eastAsia="ru-RU"/>
              </w:rPr>
              <w:t>Реалізація заходів проєкту виконуватиметься в межах галузевої міської цільової програми, Програми економічного і соціального розвитку м.</w:t>
            </w:r>
            <w:r w:rsidRPr="00997BFC">
              <w:rPr>
                <w:rFonts w:ascii="Times New Roman" w:eastAsia="Times New Roman" w:hAnsi="Times New Roman" w:cs="Times New Roman"/>
                <w:lang w:eastAsia="ru-RU"/>
              </w:rPr>
              <w:t> </w:t>
            </w:r>
            <w:r w:rsidRPr="00997BFC">
              <w:rPr>
                <w:rFonts w:ascii="Times New Roman" w:eastAsia="Times New Roman" w:hAnsi="Times New Roman" w:cs="Times New Roman"/>
                <w:lang w:val="uk-UA" w:eastAsia="ru-RU"/>
              </w:rPr>
              <w:t>Києва на відповідний період та відповідно до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21.09.2017 №</w:t>
            </w:r>
            <w:r w:rsidRPr="00997BFC">
              <w:rPr>
                <w:rFonts w:ascii="Times New Roman" w:eastAsia="Times New Roman" w:hAnsi="Times New Roman" w:cs="Times New Roman"/>
                <w:lang w:eastAsia="ru-RU"/>
              </w:rPr>
              <w:t> </w:t>
            </w:r>
            <w:r w:rsidRPr="00997BFC">
              <w:rPr>
                <w:rFonts w:ascii="Times New Roman" w:eastAsia="Times New Roman" w:hAnsi="Times New Roman" w:cs="Times New Roman"/>
                <w:lang w:val="uk-UA" w:eastAsia="ru-RU"/>
              </w:rPr>
              <w:t>46/3053</w:t>
            </w:r>
          </w:p>
        </w:tc>
      </w:tr>
    </w:tbl>
    <w:p w:rsidR="003824CF" w:rsidRPr="005C1CD0" w:rsidRDefault="003824CF" w:rsidP="003824CF">
      <w:pPr>
        <w:suppressAutoHyphens/>
        <w:spacing w:after="0" w:line="240" w:lineRule="auto"/>
        <w:ind w:left="720"/>
        <w:contextualSpacing/>
        <w:rPr>
          <w:rFonts w:ascii="Times New Roman" w:eastAsia="Times New Roman" w:hAnsi="Times New Roman" w:cs="Times New Roman"/>
          <w:b/>
          <w:bCs/>
          <w:iCs/>
          <w:sz w:val="24"/>
          <w:szCs w:val="24"/>
          <w:lang w:val="uk-UA" w:eastAsia="ru-RU"/>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1.2.3. Розробка Концепції створення та функціонування промислового вузла </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«Київська бізнес-гавань» (яка стане основою для розробки концепції індустріального парку)</w:t>
      </w:r>
    </w:p>
    <w:tbl>
      <w:tblPr>
        <w:tblStyle w:val="aa"/>
        <w:tblW w:w="5000" w:type="pct"/>
        <w:tblCellMar>
          <w:top w:w="17" w:type="dxa"/>
          <w:left w:w="17" w:type="dxa"/>
          <w:bottom w:w="17" w:type="dxa"/>
          <w:right w:w="17" w:type="dxa"/>
        </w:tblCellMar>
        <w:tblLook w:val="04A0" w:firstRow="1" w:lastRow="0" w:firstColumn="1" w:lastColumn="0" w:noHBand="0" w:noVBand="1"/>
      </w:tblPr>
      <w:tblGrid>
        <w:gridCol w:w="4509"/>
        <w:gridCol w:w="1081"/>
        <w:gridCol w:w="1081"/>
        <w:gridCol w:w="1079"/>
        <w:gridCol w:w="1079"/>
        <w:gridCol w:w="1082"/>
      </w:tblGrid>
      <w:tr w:rsidR="003824CF" w:rsidRPr="005C1CD0" w:rsidTr="00F64334">
        <w:tc>
          <w:tcPr>
            <w:tcW w:w="4534" w:type="dxa"/>
          </w:tcPr>
          <w:p w:rsidR="003824CF" w:rsidRPr="005C1CD0" w:rsidRDefault="003824CF" w:rsidP="00F95186">
            <w:pPr>
              <w:widowControl w:val="0"/>
              <w:spacing w:line="240" w:lineRule="auto"/>
              <w:ind w:left="57" w:right="57" w:firstLine="0"/>
              <w:jc w:val="both"/>
              <w:rPr>
                <w:sz w:val="24"/>
                <w:szCs w:val="24"/>
                <w:lang w:val="uk-UA"/>
              </w:rPr>
            </w:pPr>
            <w:r w:rsidRPr="005C1CD0">
              <w:rPr>
                <w:sz w:val="24"/>
                <w:szCs w:val="24"/>
                <w:lang w:val="uk-UA"/>
              </w:rPr>
              <w:t>1. Номер технічного завдання</w:t>
            </w:r>
          </w:p>
        </w:tc>
        <w:tc>
          <w:tcPr>
            <w:tcW w:w="5421" w:type="dxa"/>
            <w:gridSpan w:val="5"/>
          </w:tcPr>
          <w:p w:rsidR="003824CF" w:rsidRPr="005C1CD0" w:rsidRDefault="003824CF" w:rsidP="00F95186">
            <w:pPr>
              <w:spacing w:line="240" w:lineRule="auto"/>
              <w:ind w:left="57" w:right="57" w:firstLine="0"/>
              <w:jc w:val="both"/>
              <w:rPr>
                <w:bCs/>
                <w:sz w:val="24"/>
                <w:szCs w:val="24"/>
                <w:lang w:val="uk-UA" w:eastAsia="uk-UA"/>
              </w:rPr>
            </w:pPr>
            <w:r w:rsidRPr="005C1CD0">
              <w:rPr>
                <w:rFonts w:eastAsia="Calibri"/>
                <w:color w:val="000000"/>
                <w:sz w:val="24"/>
                <w:szCs w:val="24"/>
                <w:lang w:val="uk-UA" w:eastAsia="uk-UA" w:bidi="uk-UA"/>
              </w:rPr>
              <w:t>1.2.3</w:t>
            </w:r>
          </w:p>
        </w:tc>
      </w:tr>
      <w:tr w:rsidR="003824CF" w:rsidRPr="005C1CD0" w:rsidTr="00F64334">
        <w:tc>
          <w:tcPr>
            <w:tcW w:w="4534" w:type="dxa"/>
          </w:tcPr>
          <w:p w:rsidR="003824CF" w:rsidRPr="005C1CD0" w:rsidRDefault="003824CF" w:rsidP="00F95186">
            <w:pPr>
              <w:widowControl w:val="0"/>
              <w:spacing w:line="240" w:lineRule="auto"/>
              <w:ind w:left="57" w:right="57" w:firstLine="0"/>
              <w:jc w:val="both"/>
              <w:rPr>
                <w:sz w:val="24"/>
                <w:szCs w:val="24"/>
                <w:lang w:val="uk-UA"/>
              </w:rPr>
            </w:pPr>
            <w:r w:rsidRPr="005C1CD0">
              <w:rPr>
                <w:sz w:val="24"/>
                <w:szCs w:val="24"/>
                <w:lang w:val="uk-UA"/>
              </w:rPr>
              <w:t>2. Назва технічного завдання</w:t>
            </w:r>
          </w:p>
        </w:tc>
        <w:tc>
          <w:tcPr>
            <w:tcW w:w="5421" w:type="dxa"/>
            <w:gridSpan w:val="5"/>
          </w:tcPr>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Розробка Концепції створення та функціонування промислового вузла «Київська бізнес-гавань» (яка стане основою для розробки концепції індустріального парку)</w:t>
            </w:r>
          </w:p>
        </w:tc>
      </w:tr>
      <w:tr w:rsidR="003824CF" w:rsidRPr="00747E07" w:rsidTr="00F64334">
        <w:tc>
          <w:tcPr>
            <w:tcW w:w="4534" w:type="dxa"/>
          </w:tcPr>
          <w:p w:rsidR="003824CF" w:rsidRPr="006A200F" w:rsidRDefault="003824CF" w:rsidP="00F95186">
            <w:pPr>
              <w:widowControl w:val="0"/>
              <w:spacing w:line="240" w:lineRule="auto"/>
              <w:ind w:left="57" w:right="57" w:firstLine="0"/>
              <w:jc w:val="both"/>
              <w:rPr>
                <w:sz w:val="24"/>
                <w:szCs w:val="24"/>
              </w:rPr>
            </w:pPr>
            <w:r w:rsidRPr="005C1CD0">
              <w:rPr>
                <w:sz w:val="24"/>
                <w:szCs w:val="24"/>
                <w:lang w:val="uk-UA"/>
              </w:rPr>
              <w:t xml:space="preserve">3. Номер і назва завдання з </w:t>
            </w:r>
            <w:hyperlink r:id="rId13" w:anchor="n11" w:tgtFrame="_blank" w:history="1">
              <w:r w:rsidRPr="005C1CD0">
                <w:rPr>
                  <w:sz w:val="24"/>
                  <w:szCs w:val="24"/>
                  <w:lang w:val="uk-UA"/>
                </w:rPr>
                <w:t>Державної стратегії регіонального розвитку</w:t>
              </w:r>
            </w:hyperlink>
            <w:r w:rsidRPr="005C1CD0">
              <w:rPr>
                <w:sz w:val="24"/>
                <w:szCs w:val="24"/>
                <w:lang w:val="uk-UA"/>
              </w:rPr>
              <w:t xml:space="preserve">, якому відповідає технічне завдання </w:t>
            </w:r>
          </w:p>
        </w:tc>
        <w:tc>
          <w:tcPr>
            <w:tcW w:w="5421" w:type="dxa"/>
            <w:gridSpan w:val="5"/>
            <w:tcBorders>
              <w:bottom w:val="single" w:sz="4" w:space="0" w:color="auto"/>
            </w:tcBorders>
          </w:tcPr>
          <w:p w:rsidR="003824CF" w:rsidRPr="005C1CD0" w:rsidRDefault="003824CF" w:rsidP="00F95186">
            <w:pPr>
              <w:spacing w:line="240" w:lineRule="auto"/>
              <w:ind w:left="57" w:right="57" w:firstLine="0"/>
              <w:jc w:val="both"/>
              <w:rPr>
                <w:iCs/>
                <w:sz w:val="24"/>
                <w:szCs w:val="24"/>
                <w:lang w:val="uk-UA"/>
              </w:rPr>
            </w:pPr>
            <w:r w:rsidRPr="005C1CD0">
              <w:rPr>
                <w:iCs/>
                <w:sz w:val="24"/>
                <w:szCs w:val="24"/>
                <w:lang w:val="uk-UA"/>
              </w:rPr>
              <w:t>Стратегічна ціль ІІ. «Підвищення рівня конкурентоспроможності регіонів»</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Завдання за напрямом «Розвиток підприємництва»</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4. Забезпечення створення об’єктів інфраструктури підтримки малого та середнього підприємництва (бізнес-інкубаторів, коворкінг-центрів, центрів підтримки бізнесу, стартап-центрів</w:t>
            </w:r>
            <w:r w:rsidRPr="005C1CD0">
              <w:rPr>
                <w:spacing w:val="-6"/>
                <w:sz w:val="24"/>
                <w:szCs w:val="24"/>
                <w:lang w:val="uk-UA"/>
              </w:rPr>
              <w:t xml:space="preserve"> </w:t>
            </w:r>
            <w:r w:rsidRPr="005C1CD0">
              <w:rPr>
                <w:sz w:val="24"/>
                <w:szCs w:val="24"/>
                <w:lang w:val="uk-UA"/>
              </w:rPr>
              <w:t>тощо)</w:t>
            </w:r>
          </w:p>
        </w:tc>
      </w:tr>
      <w:tr w:rsidR="003824CF" w:rsidRPr="005C1CD0" w:rsidTr="00F64334">
        <w:tc>
          <w:tcPr>
            <w:tcW w:w="4534" w:type="dxa"/>
          </w:tcPr>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5421" w:type="dxa"/>
            <w:gridSpan w:val="5"/>
          </w:tcPr>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 xml:space="preserve">Стратегічна ціль 1. Підвищення рівня конкурентоспроможності економіки </w:t>
            </w:r>
            <w:r w:rsidR="00AD0000" w:rsidRPr="005C1CD0">
              <w:rPr>
                <w:sz w:val="24"/>
                <w:szCs w:val="24"/>
                <w:lang w:val="uk-UA"/>
              </w:rPr>
              <w:t>м. Києва</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Сектор 1.2. Інвестиції</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Оперативна ціль 1. Залучення інвестицій до міста Києва</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Завдання:</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1.1. Поліпшення інвестиційного клімату столиці</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1.2. Просування інвестиційного потенціалу</w:t>
            </w:r>
          </w:p>
        </w:tc>
      </w:tr>
      <w:tr w:rsidR="003824CF" w:rsidRPr="005C1CD0" w:rsidTr="00F64334">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5. Територія, на яку матиме вплив реалізація проєкту за технічним завданням</w:t>
            </w:r>
          </w:p>
        </w:tc>
        <w:tc>
          <w:tcPr>
            <w:tcW w:w="5421" w:type="dxa"/>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місто Київ</w:t>
            </w:r>
            <w:r w:rsidRPr="005C1CD0">
              <w:rPr>
                <w:sz w:val="24"/>
                <w:szCs w:val="24"/>
                <w:lang w:val="uk-UA" w:eastAsia="uk-UA"/>
              </w:rPr>
              <w:t xml:space="preserve">, </w:t>
            </w:r>
            <w:r w:rsidRPr="005C1CD0">
              <w:rPr>
                <w:sz w:val="24"/>
                <w:szCs w:val="24"/>
                <w:lang w:val="uk-UA"/>
              </w:rPr>
              <w:t>Київська область</w:t>
            </w:r>
          </w:p>
        </w:tc>
      </w:tr>
      <w:tr w:rsidR="003824CF" w:rsidRPr="00747E07" w:rsidTr="00F64334">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6. Опис проблеми, на вирішення якої спрямований проєкт за технічним завданням</w:t>
            </w:r>
          </w:p>
        </w:tc>
        <w:tc>
          <w:tcPr>
            <w:tcW w:w="5421" w:type="dxa"/>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Недостатні умови розвитку регіональної інтеграції, кооперації, спеціалізації виробництва, організації міжгалузевих виробництв, покращення обслуговування населення, підвищення рівня комунального господарства</w:t>
            </w:r>
          </w:p>
        </w:tc>
      </w:tr>
      <w:tr w:rsidR="003824CF" w:rsidRPr="005C1CD0" w:rsidTr="00F64334">
        <w:trPr>
          <w:trHeight w:val="747"/>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7. Очікувані кількісні результати від реалізації проєкту на виконання технічного завдання, од.:</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C46CC6">
        <w:trPr>
          <w:trHeight w:val="1131"/>
        </w:trPr>
        <w:tc>
          <w:tcPr>
            <w:tcW w:w="4534" w:type="dxa"/>
          </w:tcPr>
          <w:p w:rsidR="003824CF" w:rsidRPr="005C1CD0" w:rsidRDefault="003824CF" w:rsidP="00F93806">
            <w:pPr>
              <w:shd w:val="clear" w:color="auto" w:fill="FFFFFF"/>
              <w:tabs>
                <w:tab w:val="left" w:pos="130"/>
              </w:tabs>
              <w:spacing w:line="240" w:lineRule="auto"/>
              <w:ind w:left="57" w:right="57" w:firstLine="0"/>
              <w:jc w:val="both"/>
              <w:textAlignment w:val="baseline"/>
              <w:rPr>
                <w:sz w:val="24"/>
                <w:szCs w:val="24"/>
                <w:lang w:val="uk-UA" w:eastAsia="uk-UA"/>
              </w:rPr>
            </w:pPr>
            <w:r w:rsidRPr="005C1CD0">
              <w:rPr>
                <w:sz w:val="24"/>
                <w:szCs w:val="24"/>
                <w:lang w:val="uk-UA" w:eastAsia="uk-UA"/>
              </w:rPr>
              <w:t>- розроблена Концепція створення та функціонування промислового вузла «Київська бізнес-гавань» як основи для розробки концепції індустріального парку</w:t>
            </w:r>
          </w:p>
        </w:tc>
        <w:tc>
          <w:tcPr>
            <w:tcW w:w="1084" w:type="dxa"/>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1084" w:type="dxa"/>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rPr>
              <w:t>–</w:t>
            </w:r>
          </w:p>
        </w:tc>
        <w:tc>
          <w:tcPr>
            <w:tcW w:w="1084" w:type="dxa"/>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rPr>
              <w:t>–</w:t>
            </w:r>
          </w:p>
        </w:tc>
        <w:tc>
          <w:tcPr>
            <w:tcW w:w="1084" w:type="dxa"/>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rPr>
              <w:t>–</w:t>
            </w:r>
          </w:p>
        </w:tc>
        <w:tc>
          <w:tcPr>
            <w:tcW w:w="1085" w:type="dxa"/>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r>
      <w:tr w:rsidR="003824CF" w:rsidRPr="005C1CD0" w:rsidTr="00C46CC6">
        <w:trPr>
          <w:trHeight w:val="557"/>
        </w:trPr>
        <w:tc>
          <w:tcPr>
            <w:tcW w:w="4534" w:type="dxa"/>
            <w:tcBorders>
              <w:bottom w:val="single" w:sz="4" w:space="0" w:color="auto"/>
            </w:tcBorders>
          </w:tcPr>
          <w:p w:rsidR="003824CF" w:rsidRPr="005C1CD0" w:rsidRDefault="003824CF" w:rsidP="00F93806">
            <w:pPr>
              <w:shd w:val="clear" w:color="auto" w:fill="FFFFFF"/>
              <w:tabs>
                <w:tab w:val="left" w:pos="130"/>
              </w:tabs>
              <w:spacing w:line="240" w:lineRule="auto"/>
              <w:ind w:left="57" w:right="57" w:firstLine="0"/>
              <w:jc w:val="both"/>
              <w:textAlignment w:val="baseline"/>
              <w:rPr>
                <w:sz w:val="24"/>
                <w:szCs w:val="24"/>
                <w:lang w:val="uk-UA" w:eastAsia="uk-UA"/>
              </w:rPr>
            </w:pPr>
            <w:r w:rsidRPr="005C1CD0">
              <w:rPr>
                <w:sz w:val="24"/>
                <w:szCs w:val="24"/>
                <w:lang w:val="uk-UA" w:eastAsia="uk-UA"/>
              </w:rPr>
              <w:t>- розроблена Концепція індустріального парку «Київська бізнес-гавань»</w:t>
            </w:r>
          </w:p>
        </w:tc>
        <w:tc>
          <w:tcPr>
            <w:tcW w:w="1084" w:type="dxa"/>
            <w:tcBorders>
              <w:bottom w:val="single" w:sz="4" w:space="0" w:color="auto"/>
            </w:tcBorders>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1084" w:type="dxa"/>
            <w:tcBorders>
              <w:bottom w:val="single" w:sz="4" w:space="0" w:color="auto"/>
            </w:tcBorders>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1084" w:type="dxa"/>
            <w:tcBorders>
              <w:bottom w:val="single" w:sz="4" w:space="0" w:color="auto"/>
            </w:tcBorders>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rPr>
              <w:t>–</w:t>
            </w:r>
          </w:p>
        </w:tc>
        <w:tc>
          <w:tcPr>
            <w:tcW w:w="1084" w:type="dxa"/>
            <w:tcBorders>
              <w:bottom w:val="single" w:sz="4" w:space="0" w:color="auto"/>
            </w:tcBorders>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1085" w:type="dxa"/>
            <w:tcBorders>
              <w:bottom w:val="single" w:sz="4" w:space="0" w:color="auto"/>
            </w:tcBorders>
            <w:vAlign w:val="center"/>
          </w:tcPr>
          <w:p w:rsidR="003824CF" w:rsidRPr="005C1CD0" w:rsidRDefault="003824CF" w:rsidP="00C46CC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r>
      <w:tr w:rsidR="003824CF" w:rsidRPr="005C1CD0" w:rsidTr="00F64334">
        <w:trPr>
          <w:trHeight w:val="2128"/>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8. Очікувані якісні результати від реалізації проєкту на виконання технічного завдання</w:t>
            </w:r>
          </w:p>
        </w:tc>
        <w:tc>
          <w:tcPr>
            <w:tcW w:w="5421" w:type="dxa"/>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Створення умов для розвитку регіональної інтеграції, кооперації та спеціалізації виробництва</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 Розвиток регіональної інтеграції та кооперації </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 Покращення інвестиційного клімату </w:t>
            </w:r>
            <w:r w:rsidR="00AD0000" w:rsidRPr="005C1CD0">
              <w:rPr>
                <w:sz w:val="24"/>
                <w:szCs w:val="24"/>
                <w:lang w:val="uk-UA"/>
              </w:rPr>
              <w:t>м. Києва</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Розвиток інвестиційного потенціалу міста</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Сприяння створенню нових висококваліфікованих робочих місць</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Введення екологічно безпечних видів діяльності</w:t>
            </w:r>
          </w:p>
        </w:tc>
      </w:tr>
      <w:tr w:rsidR="003824CF" w:rsidRPr="005C1CD0" w:rsidTr="00F64334">
        <w:trPr>
          <w:trHeight w:val="10792"/>
        </w:trPr>
        <w:tc>
          <w:tcPr>
            <w:tcW w:w="4534" w:type="dxa"/>
            <w:tcBorders>
              <w:top w:val="single" w:sz="4" w:space="0" w:color="auto"/>
            </w:tcBorders>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9. Основні заходи технічного завдання </w:t>
            </w:r>
          </w:p>
        </w:tc>
        <w:tc>
          <w:tcPr>
            <w:tcW w:w="5421" w:type="dxa"/>
            <w:gridSpan w:val="5"/>
            <w:tcBorders>
              <w:top w:val="single" w:sz="4" w:space="0" w:color="auto"/>
            </w:tcBorders>
          </w:tcPr>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 Аналіз вітчизняного та закордонного досвіду реалізації аналогічних проєктів </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Дослідження проблемних питань промислових проєктів та ідей у місті</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 Визначення та обґрунтування економічних та соціальних напрямів промисловості, науково-технічної та інноваційної діяльності, що відповідають пріоритетам розвитку і спрямовані на промислове виробництво конкурентоспроможної високотехнологічної та інноваційної продукції; </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Проведення аналізу об’єму та динаміки провідних галузей регіону</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 Аналіз вітчизняного та закордонного досвіду щодо основних принципів благоустрою, функціонально-планувальної організації та зонування </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Візуалізація всіх об’єктів промислового вузла «Київська бізнес-гавань» у поєднанні з навколишнім середовищем, включаючи панорамні зображення</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Дослідження основних напрямків розвитку промислового вузла «Київська бізнес-гавань»</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Конкретизація загальної цілі створення та функціонування промислового вузла «Київська бізнес-гавань»</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 Розробка Концепції та презентації створення та функціонування промислового вузла «Київська бізнес-гавань» </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Розробка Концепції індустріального парку «Київська бізнес-гавань»</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Детальний перелік заходів розробки концепції індустріального парку (після розробки Концепції промислового вузла)</w:t>
            </w:r>
          </w:p>
        </w:tc>
      </w:tr>
      <w:tr w:rsidR="003824CF" w:rsidRPr="005C1CD0" w:rsidTr="00F64334">
        <w:trPr>
          <w:trHeight w:val="427"/>
        </w:trPr>
        <w:tc>
          <w:tcPr>
            <w:tcW w:w="4534" w:type="dxa"/>
          </w:tcPr>
          <w:p w:rsidR="003824CF" w:rsidRPr="005C1CD0" w:rsidRDefault="003824CF" w:rsidP="00F95186">
            <w:pPr>
              <w:pageBreakBefore/>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10. Обсяг фінансування технічного завдання, тис. грн</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6D516D">
        <w:trPr>
          <w:trHeight w:val="266"/>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усього,</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1000,0</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2000,0</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3000,0</w:t>
            </w:r>
          </w:p>
        </w:tc>
      </w:tr>
      <w:tr w:rsidR="003824CF" w:rsidRPr="005C1CD0" w:rsidTr="00F64334">
        <w:trPr>
          <w:trHeight w:val="265"/>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зокрема:</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державний бюджет:</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5C1CD0">
        <w:trPr>
          <w:trHeight w:val="209"/>
        </w:trPr>
        <w:tc>
          <w:tcPr>
            <w:tcW w:w="4534" w:type="dxa"/>
          </w:tcPr>
          <w:p w:rsidR="003824CF" w:rsidRPr="005C1CD0" w:rsidRDefault="003824CF" w:rsidP="00F95186">
            <w:pPr>
              <w:spacing w:line="240" w:lineRule="auto"/>
              <w:ind w:left="57" w:right="57" w:firstLine="0"/>
              <w:rPr>
                <w:sz w:val="24"/>
                <w:szCs w:val="24"/>
                <w:lang w:val="uk-UA"/>
              </w:rPr>
            </w:pPr>
            <w:r w:rsidRPr="005C1CD0">
              <w:rPr>
                <w:sz w:val="24"/>
                <w:szCs w:val="24"/>
                <w:lang w:val="uk-UA"/>
              </w:rPr>
              <w:t>державний фонд регіонального розвитку</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F64334">
        <w:trPr>
          <w:trHeight w:val="264"/>
        </w:trPr>
        <w:tc>
          <w:tcPr>
            <w:tcW w:w="4534" w:type="dxa"/>
          </w:tcPr>
          <w:p w:rsidR="003824CF" w:rsidRPr="005C1CD0" w:rsidRDefault="003824CF" w:rsidP="00F95186">
            <w:pPr>
              <w:spacing w:line="240" w:lineRule="auto"/>
              <w:ind w:left="57" w:right="57" w:firstLine="0"/>
              <w:rPr>
                <w:sz w:val="24"/>
                <w:szCs w:val="24"/>
                <w:lang w:val="uk-UA"/>
              </w:rPr>
            </w:pPr>
            <w:r w:rsidRPr="005C1CD0">
              <w:rPr>
                <w:sz w:val="24"/>
                <w:szCs w:val="24"/>
                <w:lang w:val="uk-UA"/>
              </w:rPr>
              <w:t xml:space="preserve">інші джерела </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F64334">
        <w:trPr>
          <w:trHeight w:val="263"/>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місцевий бюджет</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1000,0</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2000,0</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3000,0</w:t>
            </w:r>
          </w:p>
        </w:tc>
      </w:tr>
      <w:tr w:rsidR="003824CF" w:rsidRPr="005C1CD0" w:rsidTr="00F64334">
        <w:trPr>
          <w:trHeight w:val="274"/>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4"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1085" w:type="dxa"/>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F64334">
        <w:trPr>
          <w:trHeight w:val="470"/>
        </w:trPr>
        <w:tc>
          <w:tcPr>
            <w:tcW w:w="4534"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11. Інша інформація щодо технічного завдання (за потреби)</w:t>
            </w:r>
          </w:p>
        </w:tc>
        <w:tc>
          <w:tcPr>
            <w:tcW w:w="5421" w:type="dxa"/>
            <w:gridSpan w:val="5"/>
          </w:tcPr>
          <w:p w:rsidR="003824CF" w:rsidRPr="005C1CD0" w:rsidRDefault="003824CF" w:rsidP="003824CF">
            <w:pPr>
              <w:shd w:val="clear" w:color="auto" w:fill="FFFFFF"/>
              <w:spacing w:line="240" w:lineRule="auto"/>
              <w:ind w:left="57" w:right="57"/>
              <w:jc w:val="both"/>
              <w:textAlignment w:val="baseline"/>
              <w:rPr>
                <w:sz w:val="24"/>
                <w:szCs w:val="24"/>
                <w:lang w:val="uk-UA" w:eastAsia="uk-UA"/>
              </w:rPr>
            </w:pPr>
          </w:p>
        </w:tc>
      </w:tr>
    </w:tbl>
    <w:p w:rsidR="003824CF" w:rsidRPr="005C1CD0" w:rsidRDefault="003824CF" w:rsidP="003824CF">
      <w:pPr>
        <w:spacing w:after="0" w:line="240" w:lineRule="auto"/>
        <w:jc w:val="both"/>
        <w:rPr>
          <w:rFonts w:ascii="Times New Roman" w:eastAsia="Times New Roman" w:hAnsi="Times New Roman" w:cs="Times New Roman"/>
          <w:b/>
          <w:color w:val="000000"/>
          <w:sz w:val="24"/>
          <w:szCs w:val="24"/>
          <w:lang w:val="uk-UA" w:eastAsia="uk-UA"/>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sz w:val="24"/>
          <w:szCs w:val="24"/>
          <w:lang w:val="uk-UA" w:eastAsia="uk-UA"/>
        </w:rPr>
      </w:pPr>
      <w:r w:rsidRPr="005C1CD0">
        <w:rPr>
          <w:rFonts w:ascii="Times New Roman" w:eastAsia="Times New Roman" w:hAnsi="Times New Roman" w:cs="Times New Roman"/>
          <w:b/>
          <w:color w:val="000000"/>
          <w:sz w:val="24"/>
          <w:szCs w:val="24"/>
          <w:lang w:val="uk-UA" w:eastAsia="uk-UA"/>
        </w:rPr>
        <w:t>1.2.4. </w:t>
      </w:r>
      <w:r w:rsidRPr="005C1CD0">
        <w:rPr>
          <w:rFonts w:ascii="Times New Roman" w:eastAsia="Times New Roman" w:hAnsi="Times New Roman" w:cs="Times New Roman"/>
          <w:b/>
          <w:sz w:val="24"/>
          <w:szCs w:val="24"/>
          <w:lang w:val="uk-UA" w:eastAsia="uk-UA"/>
        </w:rPr>
        <w:t>Популяризація інвестиційного потенціалу міста Києва</w:t>
      </w:r>
    </w:p>
    <w:tbl>
      <w:tblPr>
        <w:tblStyle w:val="aa"/>
        <w:tblW w:w="0" w:type="auto"/>
        <w:tblCellMar>
          <w:top w:w="17" w:type="dxa"/>
          <w:left w:w="17" w:type="dxa"/>
          <w:bottom w:w="17" w:type="dxa"/>
          <w:right w:w="17" w:type="dxa"/>
        </w:tblCellMar>
        <w:tblLook w:val="04A0" w:firstRow="1" w:lastRow="0" w:firstColumn="1" w:lastColumn="0" w:noHBand="0" w:noVBand="1"/>
      </w:tblPr>
      <w:tblGrid>
        <w:gridCol w:w="4535"/>
        <w:gridCol w:w="1063"/>
        <w:gridCol w:w="1063"/>
        <w:gridCol w:w="1063"/>
        <w:gridCol w:w="1063"/>
        <w:gridCol w:w="1124"/>
      </w:tblGrid>
      <w:tr w:rsidR="003824CF" w:rsidRPr="005C1CD0" w:rsidTr="0001014E">
        <w:trPr>
          <w:trHeight w:val="166"/>
        </w:trPr>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1. Номер технічного завдання </w:t>
            </w:r>
          </w:p>
        </w:tc>
        <w:tc>
          <w:tcPr>
            <w:tcW w:w="0" w:type="auto"/>
            <w:gridSpan w:val="5"/>
          </w:tcPr>
          <w:p w:rsidR="003824CF" w:rsidRPr="005C1CD0" w:rsidRDefault="003824CF" w:rsidP="00F95186">
            <w:pPr>
              <w:spacing w:line="240" w:lineRule="auto"/>
              <w:ind w:left="57" w:right="57" w:firstLine="0"/>
              <w:rPr>
                <w:bCs/>
                <w:sz w:val="24"/>
                <w:szCs w:val="24"/>
                <w:lang w:val="uk-UA" w:eastAsia="uk-UA"/>
              </w:rPr>
            </w:pPr>
            <w:r w:rsidRPr="005C1CD0">
              <w:rPr>
                <w:bCs/>
                <w:sz w:val="24"/>
                <w:szCs w:val="24"/>
                <w:lang w:val="uk-UA"/>
              </w:rPr>
              <w:t>1.2.4</w:t>
            </w:r>
          </w:p>
        </w:tc>
      </w:tr>
      <w:tr w:rsidR="003824CF" w:rsidRPr="005C1CD0" w:rsidTr="0001014E">
        <w:trPr>
          <w:trHeight w:val="487"/>
        </w:trPr>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2. Назва технічного завдання </w:t>
            </w:r>
          </w:p>
        </w:tc>
        <w:tc>
          <w:tcPr>
            <w:tcW w:w="0" w:type="auto"/>
            <w:gridSpan w:val="5"/>
          </w:tcPr>
          <w:p w:rsidR="003824CF" w:rsidRPr="005C1CD0" w:rsidRDefault="003824CF" w:rsidP="00F95186">
            <w:pPr>
              <w:spacing w:line="240" w:lineRule="auto"/>
              <w:ind w:left="57" w:right="57" w:firstLine="0"/>
              <w:rPr>
                <w:bCs/>
                <w:sz w:val="24"/>
                <w:szCs w:val="24"/>
                <w:lang w:val="uk-UA"/>
              </w:rPr>
            </w:pPr>
            <w:r w:rsidRPr="005C1CD0">
              <w:rPr>
                <w:bCs/>
                <w:sz w:val="24"/>
                <w:szCs w:val="24"/>
                <w:lang w:val="uk-UA"/>
              </w:rPr>
              <w:t>Популяризація інвестиційного потенціалу міста Києва</w:t>
            </w:r>
          </w:p>
        </w:tc>
      </w:tr>
      <w:tr w:rsidR="003824CF" w:rsidRPr="005C1CD0" w:rsidTr="0001014E">
        <w:trPr>
          <w:trHeight w:val="1092"/>
        </w:trPr>
        <w:tc>
          <w:tcPr>
            <w:tcW w:w="4535" w:type="dxa"/>
          </w:tcPr>
          <w:p w:rsidR="003824CF" w:rsidRPr="006A200F" w:rsidRDefault="00604593" w:rsidP="00F95186">
            <w:pPr>
              <w:shd w:val="clear" w:color="auto" w:fill="FFFFFF"/>
              <w:spacing w:line="240" w:lineRule="auto"/>
              <w:ind w:left="57" w:right="57" w:firstLine="0"/>
              <w:jc w:val="both"/>
              <w:textAlignment w:val="baseline"/>
              <w:rPr>
                <w:sz w:val="24"/>
                <w:szCs w:val="24"/>
                <w:lang w:eastAsia="uk-UA"/>
              </w:rPr>
            </w:pPr>
            <w:r w:rsidRPr="005C1CD0">
              <w:rPr>
                <w:sz w:val="24"/>
                <w:szCs w:val="24"/>
                <w:lang w:val="uk-UA" w:eastAsia="uk-UA"/>
              </w:rPr>
              <w:t xml:space="preserve">3. Номер і назва завдання з </w:t>
            </w:r>
            <w:hyperlink r:id="rId14" w:anchor="n11" w:tgtFrame="_blank" w:history="1">
              <w:r w:rsidR="003824CF" w:rsidRPr="005C1CD0">
                <w:rPr>
                  <w:sz w:val="24"/>
                  <w:szCs w:val="24"/>
                  <w:lang w:val="uk-UA" w:eastAsia="uk-UA"/>
                </w:rPr>
                <w:t>Державної стратегії регіонального розвитку</w:t>
              </w:r>
            </w:hyperlink>
            <w:r w:rsidR="003824CF" w:rsidRPr="005C1CD0">
              <w:rPr>
                <w:sz w:val="24"/>
                <w:szCs w:val="24"/>
                <w:lang w:val="uk-UA" w:eastAsia="uk-UA"/>
              </w:rPr>
              <w:t>, якому відповідає технічне завдання</w:t>
            </w:r>
          </w:p>
        </w:tc>
        <w:tc>
          <w:tcPr>
            <w:tcW w:w="0" w:type="auto"/>
            <w:gridSpan w:val="5"/>
          </w:tcPr>
          <w:p w:rsidR="003824CF" w:rsidRPr="005C1CD0" w:rsidRDefault="003824CF" w:rsidP="00F95186">
            <w:pPr>
              <w:spacing w:line="240" w:lineRule="auto"/>
              <w:ind w:left="57" w:right="57" w:firstLine="0"/>
              <w:jc w:val="both"/>
              <w:rPr>
                <w:iCs/>
                <w:sz w:val="24"/>
                <w:lang w:val="uk-UA"/>
              </w:rPr>
            </w:pPr>
            <w:r w:rsidRPr="005C1CD0">
              <w:rPr>
                <w:iCs/>
                <w:sz w:val="24"/>
                <w:lang w:val="uk-UA"/>
              </w:rPr>
              <w:t>Стратегічна ціль ІІ. «Підвищення рівня конкурентоспроможності регіонів»</w:t>
            </w:r>
          </w:p>
          <w:p w:rsidR="003824CF" w:rsidRPr="005C1CD0" w:rsidRDefault="003824CF"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Оперативна ціль 3 «Підвищення інвестиційної привабливості територій, підтримка залучення інвестицій»</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18"/>
                <w:lang w:val="uk-UA"/>
              </w:rPr>
              <w:t>10. Запровадження механізму популяризації інвестиційної привабливості</w:t>
            </w:r>
            <w:r w:rsidRPr="005C1CD0">
              <w:rPr>
                <w:spacing w:val="-3"/>
                <w:sz w:val="24"/>
                <w:szCs w:val="18"/>
                <w:lang w:val="uk-UA"/>
              </w:rPr>
              <w:t xml:space="preserve"> </w:t>
            </w:r>
            <w:r w:rsidRPr="005C1CD0">
              <w:rPr>
                <w:sz w:val="24"/>
                <w:szCs w:val="18"/>
                <w:lang w:val="uk-UA"/>
              </w:rPr>
              <w:t>регіонів</w:t>
            </w:r>
          </w:p>
        </w:tc>
      </w:tr>
      <w:tr w:rsidR="003824CF" w:rsidRPr="005C1CD0" w:rsidTr="0001014E">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0" w:type="auto"/>
            <w:gridSpan w:val="5"/>
          </w:tcPr>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 xml:space="preserve">Стратегічна ціль 1. Підвищення рівня конкурентоспроможності економіки </w:t>
            </w:r>
            <w:r w:rsidR="00AD0000" w:rsidRPr="005C1CD0">
              <w:rPr>
                <w:sz w:val="24"/>
                <w:szCs w:val="24"/>
                <w:lang w:val="uk-UA"/>
              </w:rPr>
              <w:t>м. Києва</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Сектор 1.2. Інвестиції</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Оперативна ціль 1. Залучення інвестицій до міста Києва</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Завдання:</w:t>
            </w:r>
          </w:p>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1.1. Поліпшення інвестиційного клімату столиці</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1.2. Просування інвестиційного потенціалу</w:t>
            </w:r>
          </w:p>
        </w:tc>
      </w:tr>
      <w:tr w:rsidR="003824CF" w:rsidRPr="005C1CD0" w:rsidTr="0001014E">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5. Територія, на яку матиме вплив реалізація проєкту за технічним завданням</w:t>
            </w:r>
          </w:p>
        </w:tc>
        <w:tc>
          <w:tcPr>
            <w:tcW w:w="0" w:type="auto"/>
            <w:gridSpan w:val="5"/>
          </w:tcPr>
          <w:p w:rsidR="003824CF" w:rsidRPr="005C1CD0" w:rsidRDefault="003824CF" w:rsidP="00F95186">
            <w:pPr>
              <w:spacing w:line="240" w:lineRule="auto"/>
              <w:ind w:left="57" w:right="57" w:firstLine="0"/>
              <w:contextualSpacing/>
              <w:jc w:val="both"/>
              <w:rPr>
                <w:sz w:val="24"/>
                <w:szCs w:val="24"/>
                <w:lang w:val="uk-UA"/>
              </w:rPr>
            </w:pPr>
            <w:r w:rsidRPr="005C1CD0">
              <w:rPr>
                <w:sz w:val="24"/>
                <w:szCs w:val="24"/>
                <w:lang w:val="uk-UA"/>
              </w:rPr>
              <w:t>місто Київ</w:t>
            </w:r>
          </w:p>
        </w:tc>
      </w:tr>
      <w:tr w:rsidR="003824CF" w:rsidRPr="00747E07" w:rsidTr="0001014E">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6. Опис проблеми, на вирішення якої спрямовано технічне завдання</w:t>
            </w:r>
          </w:p>
        </w:tc>
        <w:tc>
          <w:tcPr>
            <w:tcW w:w="0" w:type="auto"/>
            <w:gridSpan w:val="5"/>
          </w:tcPr>
          <w:p w:rsidR="003824CF" w:rsidRPr="005C1CD0" w:rsidRDefault="003824CF" w:rsidP="00F95186">
            <w:pPr>
              <w:spacing w:line="240" w:lineRule="auto"/>
              <w:ind w:left="57" w:right="57" w:firstLine="0"/>
              <w:contextualSpacing/>
              <w:jc w:val="both"/>
              <w:rPr>
                <w:sz w:val="24"/>
                <w:szCs w:val="24"/>
                <w:lang w:val="uk-UA" w:eastAsia="uk-UA"/>
              </w:rPr>
            </w:pPr>
            <w:r w:rsidRPr="005C1CD0">
              <w:rPr>
                <w:sz w:val="24"/>
                <w:szCs w:val="24"/>
                <w:lang w:val="uk-UA" w:eastAsia="uk-UA"/>
              </w:rPr>
              <w:t xml:space="preserve">Недостатній рівень міжнародного іміджу міста Києва як інвестиційно привабливої </w:t>
            </w:r>
            <w:proofErr w:type="spellStart"/>
            <w:r w:rsidRPr="005C1CD0">
              <w:rPr>
                <w:sz w:val="24"/>
                <w:szCs w:val="24"/>
                <w:lang w:val="uk-UA" w:eastAsia="uk-UA"/>
              </w:rPr>
              <w:t>дестинації</w:t>
            </w:r>
            <w:proofErr w:type="spellEnd"/>
            <w:r w:rsidRPr="005C1CD0">
              <w:rPr>
                <w:sz w:val="24"/>
                <w:szCs w:val="24"/>
                <w:lang w:val="uk-UA" w:eastAsia="uk-UA"/>
              </w:rPr>
              <w:t xml:space="preserve"> </w:t>
            </w:r>
          </w:p>
        </w:tc>
      </w:tr>
      <w:tr w:rsidR="003824CF" w:rsidRPr="005C1CD0" w:rsidTr="0001014E">
        <w:trPr>
          <w:trHeight w:val="367"/>
        </w:trPr>
        <w:tc>
          <w:tcPr>
            <w:tcW w:w="4535" w:type="dxa"/>
            <w:vMerge w:val="restar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7. Очікувані кількісні результати від реалізації проєкту на виконання технічного завдання:</w:t>
            </w:r>
          </w:p>
          <w:p w:rsidR="003824CF" w:rsidRPr="005C1CD0" w:rsidRDefault="003824CF" w:rsidP="00F93806">
            <w:pPr>
              <w:shd w:val="clear" w:color="auto" w:fill="FFFFFF"/>
              <w:tabs>
                <w:tab w:val="left" w:pos="130"/>
              </w:tabs>
              <w:spacing w:line="240" w:lineRule="auto"/>
              <w:ind w:left="57" w:right="57" w:firstLine="0"/>
              <w:jc w:val="both"/>
              <w:textAlignment w:val="baseline"/>
              <w:rPr>
                <w:sz w:val="24"/>
                <w:szCs w:val="24"/>
                <w:lang w:val="uk-UA" w:eastAsia="uk-UA"/>
              </w:rPr>
            </w:pPr>
            <w:r w:rsidRPr="005C1CD0">
              <w:rPr>
                <w:sz w:val="24"/>
                <w:szCs w:val="24"/>
                <w:lang w:val="uk-UA" w:eastAsia="uk-UA"/>
              </w:rPr>
              <w:t>- проведення Інвестиційного форуму міста Києва, од.</w:t>
            </w:r>
          </w:p>
          <w:p w:rsidR="003824CF" w:rsidRPr="005C1CD0" w:rsidRDefault="003824CF" w:rsidP="00F93806">
            <w:pPr>
              <w:shd w:val="clear" w:color="auto" w:fill="FFFFFF"/>
              <w:tabs>
                <w:tab w:val="left" w:pos="130"/>
              </w:tabs>
              <w:spacing w:line="240" w:lineRule="auto"/>
              <w:ind w:left="57" w:right="57" w:firstLine="0"/>
              <w:jc w:val="both"/>
              <w:textAlignment w:val="baseline"/>
              <w:rPr>
                <w:sz w:val="24"/>
                <w:szCs w:val="24"/>
                <w:lang w:val="uk-UA" w:eastAsia="uk-UA"/>
              </w:rPr>
            </w:pPr>
            <w:r w:rsidRPr="005C1CD0">
              <w:rPr>
                <w:sz w:val="24"/>
                <w:szCs w:val="24"/>
                <w:lang w:val="uk-UA" w:eastAsia="uk-UA"/>
              </w:rPr>
              <w:t>- участь у Міжнародній виставці нерухомості МІРІМ (м. Канни, Франція), од.</w:t>
            </w:r>
          </w:p>
          <w:p w:rsidR="003824CF" w:rsidRPr="005C1CD0" w:rsidRDefault="003824CF" w:rsidP="00F93806">
            <w:pPr>
              <w:shd w:val="clear" w:color="auto" w:fill="FFFFFF"/>
              <w:tabs>
                <w:tab w:val="left" w:pos="130"/>
              </w:tabs>
              <w:spacing w:line="240" w:lineRule="auto"/>
              <w:ind w:left="57" w:right="57" w:firstLine="0"/>
              <w:jc w:val="both"/>
              <w:textAlignment w:val="baseline"/>
              <w:rPr>
                <w:sz w:val="24"/>
                <w:szCs w:val="24"/>
                <w:lang w:val="uk-UA" w:eastAsia="uk-UA"/>
              </w:rPr>
            </w:pPr>
            <w:r w:rsidRPr="005C1CD0">
              <w:rPr>
                <w:sz w:val="24"/>
                <w:szCs w:val="24"/>
                <w:lang w:val="uk-UA" w:eastAsia="uk-UA"/>
              </w:rPr>
              <w:t>- участь у М</w:t>
            </w:r>
            <w:r w:rsidR="00D35A6B" w:rsidRPr="005C1CD0">
              <w:rPr>
                <w:sz w:val="24"/>
                <w:szCs w:val="24"/>
                <w:lang w:val="uk-UA" w:eastAsia="uk-UA"/>
              </w:rPr>
              <w:t xml:space="preserve">іжнародній виставці нерухомості </w:t>
            </w:r>
            <w:r w:rsidRPr="005C1CD0">
              <w:rPr>
                <w:sz w:val="24"/>
                <w:szCs w:val="24"/>
                <w:lang w:val="uk-UA" w:eastAsia="uk-UA"/>
              </w:rPr>
              <w:t>«Експо-Реал» (м. Мюнхен, ФРН), од.</w:t>
            </w:r>
          </w:p>
          <w:p w:rsidR="003824CF" w:rsidRPr="005C1CD0" w:rsidRDefault="003824CF" w:rsidP="00F95186">
            <w:pPr>
              <w:shd w:val="clear" w:color="auto" w:fill="FFFFFF"/>
              <w:tabs>
                <w:tab w:val="left" w:pos="323"/>
              </w:tabs>
              <w:spacing w:line="240" w:lineRule="auto"/>
              <w:ind w:left="57" w:right="57" w:firstLine="0"/>
              <w:jc w:val="both"/>
              <w:textAlignment w:val="baseline"/>
              <w:rPr>
                <w:sz w:val="24"/>
                <w:szCs w:val="24"/>
                <w:lang w:val="uk-UA" w:eastAsia="uk-UA"/>
              </w:rPr>
            </w:pPr>
            <w:r w:rsidRPr="005C1CD0">
              <w:rPr>
                <w:sz w:val="24"/>
                <w:szCs w:val="24"/>
                <w:lang w:val="uk-UA" w:eastAsia="uk-UA"/>
              </w:rPr>
              <w:t>Заходи, всього, од.</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01014E">
        <w:trPr>
          <w:trHeight w:val="2986"/>
        </w:trPr>
        <w:tc>
          <w:tcPr>
            <w:tcW w:w="4535" w:type="dxa"/>
            <w:vMerge/>
          </w:tcPr>
          <w:p w:rsidR="003824CF" w:rsidRPr="005C1CD0" w:rsidRDefault="003824CF" w:rsidP="00F95186">
            <w:pPr>
              <w:shd w:val="clear" w:color="auto" w:fill="FFFFFF"/>
              <w:spacing w:line="240" w:lineRule="auto"/>
              <w:ind w:firstLine="0"/>
              <w:jc w:val="both"/>
              <w:textAlignment w:val="baseline"/>
              <w:rPr>
                <w:sz w:val="24"/>
                <w:szCs w:val="24"/>
                <w:lang w:val="uk-UA" w:eastAsia="uk-UA"/>
              </w:rPr>
            </w:pPr>
          </w:p>
        </w:tc>
        <w:tc>
          <w:tcPr>
            <w:tcW w:w="0" w:type="auto"/>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0" w:type="auto"/>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0" w:type="auto"/>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0" w:type="auto"/>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0" w:type="auto"/>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4</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4</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4</w:t>
            </w: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12</w:t>
            </w:r>
          </w:p>
        </w:tc>
      </w:tr>
      <w:tr w:rsidR="003824CF" w:rsidRPr="005C1CD0" w:rsidTr="0001014E">
        <w:trPr>
          <w:trHeight w:val="3417"/>
        </w:trPr>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8. Очікувані якісні результати від реалізації проєкту на виконання технічного завдання</w:t>
            </w:r>
          </w:p>
        </w:tc>
        <w:tc>
          <w:tcPr>
            <w:tcW w:w="0" w:type="auto"/>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Представлення потенційним інвесторам інвестиційних проєктів української столиці</w:t>
            </w:r>
          </w:p>
          <w:p w:rsidR="003824CF" w:rsidRPr="005C1CD0" w:rsidRDefault="003824CF" w:rsidP="00F95186">
            <w:pPr>
              <w:shd w:val="clear" w:color="auto" w:fill="FFFFFF"/>
              <w:tabs>
                <w:tab w:val="left" w:pos="211"/>
                <w:tab w:val="left" w:pos="241"/>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 xml:space="preserve">Залучення коштів для реалізації інвестиційних проєктів </w:t>
            </w:r>
            <w:r w:rsidR="00AD0000" w:rsidRPr="005C1CD0">
              <w:rPr>
                <w:sz w:val="24"/>
                <w:szCs w:val="24"/>
                <w:lang w:val="uk-UA" w:eastAsia="uk-UA"/>
              </w:rPr>
              <w:t>м. Києва</w:t>
            </w:r>
          </w:p>
          <w:p w:rsidR="003824CF" w:rsidRPr="005C1CD0" w:rsidRDefault="003824CF" w:rsidP="00F95186">
            <w:pPr>
              <w:shd w:val="clear" w:color="auto" w:fill="FFFFFF"/>
              <w:tabs>
                <w:tab w:val="left" w:pos="211"/>
                <w:tab w:val="left" w:pos="241"/>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Посилення сприйняття міжнародною діловою спільнотою міста Києва як надійного ділового партнера</w:t>
            </w:r>
          </w:p>
        </w:tc>
      </w:tr>
      <w:tr w:rsidR="003824CF" w:rsidRPr="005C1CD0" w:rsidTr="0001014E">
        <w:tc>
          <w:tcPr>
            <w:tcW w:w="4535" w:type="dxa"/>
          </w:tcPr>
          <w:p w:rsidR="003824CF" w:rsidRPr="005C1CD0" w:rsidRDefault="003824CF" w:rsidP="00F95186">
            <w:pPr>
              <w:pageBreakBefore/>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9. Основні заходи технічного завдання</w:t>
            </w:r>
          </w:p>
        </w:tc>
        <w:tc>
          <w:tcPr>
            <w:tcW w:w="0" w:type="auto"/>
            <w:gridSpan w:val="5"/>
          </w:tcPr>
          <w:p w:rsidR="003824CF" w:rsidRPr="005C1CD0" w:rsidRDefault="003824CF" w:rsidP="00F95186">
            <w:pPr>
              <w:shd w:val="clear" w:color="auto" w:fill="FFFFFF"/>
              <w:tabs>
                <w:tab w:val="left" w:pos="211"/>
                <w:tab w:val="left" w:pos="256"/>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Організаційне забезпечення проведення Інвестиційного форуму міста Києва</w:t>
            </w:r>
          </w:p>
          <w:p w:rsidR="003824CF" w:rsidRPr="005C1CD0" w:rsidRDefault="003824CF" w:rsidP="00F95186">
            <w:pPr>
              <w:shd w:val="clear" w:color="auto" w:fill="FFFFFF"/>
              <w:tabs>
                <w:tab w:val="left" w:pos="211"/>
                <w:tab w:val="left" w:pos="241"/>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 xml:space="preserve"> Організаційне забезпечення участі міста Києва у Міжнародній виставці нерухомості МІРІМ зі стендом (м. Канни, Франція)</w:t>
            </w:r>
          </w:p>
          <w:p w:rsidR="003824CF" w:rsidRPr="005C1CD0" w:rsidRDefault="003824CF" w:rsidP="00F95186">
            <w:pPr>
              <w:shd w:val="clear" w:color="auto" w:fill="FFFFFF"/>
              <w:tabs>
                <w:tab w:val="left" w:pos="211"/>
                <w:tab w:val="left" w:pos="256"/>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Організаційне забезпечення участі міста Києва у Міжнародній виставці нерухомості «Експо-Реал» (м. Мюнхен, Німеччина)</w:t>
            </w:r>
          </w:p>
          <w:p w:rsidR="003824CF" w:rsidRPr="005C1CD0" w:rsidRDefault="003824CF" w:rsidP="00F95186">
            <w:pPr>
              <w:shd w:val="clear" w:color="auto" w:fill="FFFFFF"/>
              <w:tabs>
                <w:tab w:val="left" w:pos="211"/>
                <w:tab w:val="left" w:pos="256"/>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Інформаційне забезпечення участі у заходах</w:t>
            </w:r>
          </w:p>
          <w:p w:rsidR="003824CF" w:rsidRPr="005C1CD0" w:rsidRDefault="003824CF" w:rsidP="00F95186">
            <w:pPr>
              <w:shd w:val="clear" w:color="auto" w:fill="FFFFFF"/>
              <w:tabs>
                <w:tab w:val="left" w:pos="211"/>
                <w:tab w:val="left" w:pos="256"/>
              </w:tabs>
              <w:spacing w:line="240" w:lineRule="auto"/>
              <w:ind w:left="57" w:right="57" w:firstLine="0"/>
              <w:contextualSpacing/>
              <w:jc w:val="both"/>
              <w:textAlignment w:val="baseline"/>
              <w:rPr>
                <w:sz w:val="24"/>
                <w:szCs w:val="24"/>
                <w:lang w:val="uk-UA" w:eastAsia="uk-UA"/>
              </w:rPr>
            </w:pPr>
            <w:r w:rsidRPr="005C1CD0">
              <w:rPr>
                <w:sz w:val="24"/>
                <w:szCs w:val="24"/>
                <w:lang w:val="uk-UA" w:eastAsia="zh-CN"/>
              </w:rPr>
              <w:t>– </w:t>
            </w:r>
            <w:r w:rsidRPr="005C1CD0">
              <w:rPr>
                <w:sz w:val="24"/>
                <w:szCs w:val="24"/>
                <w:lang w:val="uk-UA" w:eastAsia="uk-UA"/>
              </w:rPr>
              <w:t>Створення інформаційно-презентаційної продукції</w:t>
            </w:r>
          </w:p>
        </w:tc>
      </w:tr>
      <w:tr w:rsidR="003824CF" w:rsidRPr="005C1CD0" w:rsidTr="0001014E">
        <w:trPr>
          <w:trHeight w:val="444"/>
        </w:trPr>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10. Обсяг фінансування технічного завдання, тис. грн</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0" w:type="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01014E">
        <w:trPr>
          <w:trHeight w:val="294"/>
        </w:trPr>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усього,</w:t>
            </w: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8265,8</w:t>
            </w: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8729,0</w:t>
            </w: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8923,9</w:t>
            </w:r>
          </w:p>
        </w:tc>
        <w:tc>
          <w:tcPr>
            <w:tcW w:w="0" w:type="auto"/>
            <w:vAlign w:val="center"/>
          </w:tcPr>
          <w:p w:rsidR="003824CF" w:rsidRPr="00635B1C" w:rsidRDefault="003D4C73" w:rsidP="00776483">
            <w:pPr>
              <w:shd w:val="clear" w:color="auto" w:fill="FFFFFF"/>
              <w:spacing w:line="240" w:lineRule="auto"/>
              <w:ind w:firstLine="0"/>
              <w:jc w:val="center"/>
              <w:textAlignment w:val="baseline"/>
              <w:rPr>
                <w:i/>
                <w:iCs/>
                <w:sz w:val="24"/>
                <w:szCs w:val="24"/>
                <w:lang w:val="uk-UA" w:eastAsia="uk-UA"/>
              </w:rPr>
            </w:pPr>
            <w:r w:rsidRPr="00635B1C">
              <w:rPr>
                <w:sz w:val="24"/>
                <w:szCs w:val="24"/>
                <w:lang w:eastAsia="uk-UA"/>
              </w:rPr>
              <w:t>8207,0</w:t>
            </w: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r w:rsidRPr="00635B1C">
              <w:rPr>
                <w:color w:val="000000" w:themeColor="text1"/>
                <w:sz w:val="24"/>
                <w:szCs w:val="24"/>
                <w:lang w:val="uk-UA" w:eastAsia="uk-UA"/>
              </w:rPr>
              <w:t>34</w:t>
            </w:r>
            <w:r w:rsidR="0001014E" w:rsidRPr="00635B1C">
              <w:rPr>
                <w:color w:val="000000" w:themeColor="text1"/>
                <w:sz w:val="24"/>
                <w:szCs w:val="24"/>
                <w:lang w:val="uk-UA" w:eastAsia="uk-UA"/>
              </w:rPr>
              <w:t>125</w:t>
            </w:r>
            <w:r w:rsidRPr="00635B1C">
              <w:rPr>
                <w:color w:val="000000" w:themeColor="text1"/>
                <w:sz w:val="24"/>
                <w:szCs w:val="24"/>
                <w:lang w:val="uk-UA" w:eastAsia="uk-UA"/>
              </w:rPr>
              <w:t>,7</w:t>
            </w:r>
          </w:p>
        </w:tc>
      </w:tr>
      <w:tr w:rsidR="003824CF" w:rsidRPr="005C1CD0" w:rsidTr="0001014E">
        <w:trPr>
          <w:trHeight w:val="304"/>
        </w:trPr>
        <w:tc>
          <w:tcPr>
            <w:tcW w:w="4535" w:type="dxa"/>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зокрема:</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державний бюджет:</w:t>
            </w: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p>
        </w:tc>
      </w:tr>
      <w:tr w:rsidR="003824CF" w:rsidRPr="005C1CD0" w:rsidTr="0001014E">
        <w:trPr>
          <w:trHeight w:val="563"/>
        </w:trPr>
        <w:tc>
          <w:tcPr>
            <w:tcW w:w="4535" w:type="dxa"/>
          </w:tcPr>
          <w:p w:rsidR="003824CF" w:rsidRPr="005C1CD0" w:rsidRDefault="003824CF" w:rsidP="00F95186">
            <w:pPr>
              <w:shd w:val="clear" w:color="auto" w:fill="FFFFFF"/>
              <w:spacing w:line="240" w:lineRule="auto"/>
              <w:ind w:left="510" w:right="57" w:firstLine="0"/>
              <w:jc w:val="both"/>
              <w:textAlignment w:val="baseline"/>
              <w:rPr>
                <w:sz w:val="24"/>
                <w:szCs w:val="24"/>
                <w:lang w:val="uk-UA" w:eastAsia="uk-UA"/>
              </w:rPr>
            </w:pPr>
            <w:r w:rsidRPr="005C1CD0">
              <w:rPr>
                <w:sz w:val="24"/>
                <w:szCs w:val="24"/>
                <w:lang w:val="uk-UA" w:eastAsia="uk-UA"/>
              </w:rPr>
              <w:t>державний фонд регіонального розвитку</w:t>
            </w: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p>
        </w:tc>
      </w:tr>
      <w:tr w:rsidR="003824CF" w:rsidRPr="005C1CD0" w:rsidTr="0001014E">
        <w:trPr>
          <w:trHeight w:val="273"/>
        </w:trPr>
        <w:tc>
          <w:tcPr>
            <w:tcW w:w="4535" w:type="dxa"/>
          </w:tcPr>
          <w:p w:rsidR="003824CF" w:rsidRPr="005C1CD0" w:rsidRDefault="003824CF" w:rsidP="00F95186">
            <w:pPr>
              <w:shd w:val="clear" w:color="auto" w:fill="FFFFFF"/>
              <w:spacing w:line="240" w:lineRule="auto"/>
              <w:ind w:left="510"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5C1CD0"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p>
        </w:tc>
        <w:tc>
          <w:tcPr>
            <w:tcW w:w="0" w:type="auto"/>
            <w:vAlign w:val="center"/>
          </w:tcPr>
          <w:p w:rsidR="003824CF" w:rsidRPr="00635B1C" w:rsidRDefault="003824CF" w:rsidP="00776483">
            <w:pPr>
              <w:shd w:val="clear" w:color="auto" w:fill="FFFFFF"/>
              <w:spacing w:line="240" w:lineRule="auto"/>
              <w:ind w:firstLine="0"/>
              <w:jc w:val="center"/>
              <w:textAlignment w:val="baseline"/>
              <w:rPr>
                <w:sz w:val="24"/>
                <w:szCs w:val="24"/>
                <w:lang w:val="uk-UA" w:eastAsia="uk-UA"/>
              </w:rPr>
            </w:pPr>
          </w:p>
        </w:tc>
      </w:tr>
      <w:tr w:rsidR="0001014E" w:rsidRPr="005C1CD0" w:rsidTr="0001014E">
        <w:trPr>
          <w:trHeight w:val="302"/>
        </w:trPr>
        <w:tc>
          <w:tcPr>
            <w:tcW w:w="4535" w:type="dxa"/>
          </w:tcPr>
          <w:p w:rsidR="0001014E" w:rsidRPr="005C1CD0" w:rsidRDefault="0001014E" w:rsidP="0001014E">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місцевий бюджет</w:t>
            </w:r>
          </w:p>
        </w:tc>
        <w:tc>
          <w:tcPr>
            <w:tcW w:w="0" w:type="auto"/>
            <w:vAlign w:val="center"/>
          </w:tcPr>
          <w:p w:rsidR="0001014E" w:rsidRPr="005C1CD0" w:rsidRDefault="0001014E" w:rsidP="0001014E">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8265,8</w:t>
            </w:r>
          </w:p>
        </w:tc>
        <w:tc>
          <w:tcPr>
            <w:tcW w:w="0" w:type="auto"/>
            <w:vAlign w:val="center"/>
          </w:tcPr>
          <w:p w:rsidR="0001014E" w:rsidRPr="005C1CD0" w:rsidRDefault="0001014E" w:rsidP="0001014E">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8729,0</w:t>
            </w:r>
          </w:p>
        </w:tc>
        <w:tc>
          <w:tcPr>
            <w:tcW w:w="0" w:type="auto"/>
            <w:vAlign w:val="center"/>
          </w:tcPr>
          <w:p w:rsidR="0001014E" w:rsidRPr="005C1CD0" w:rsidRDefault="0001014E" w:rsidP="0001014E">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8923,9</w:t>
            </w:r>
          </w:p>
        </w:tc>
        <w:tc>
          <w:tcPr>
            <w:tcW w:w="0" w:type="auto"/>
            <w:vAlign w:val="center"/>
          </w:tcPr>
          <w:p w:rsidR="0001014E" w:rsidRPr="00635B1C" w:rsidRDefault="0001014E" w:rsidP="0001014E">
            <w:pPr>
              <w:shd w:val="clear" w:color="auto" w:fill="FFFFFF"/>
              <w:spacing w:line="240" w:lineRule="auto"/>
              <w:ind w:firstLine="0"/>
              <w:jc w:val="center"/>
              <w:textAlignment w:val="baseline"/>
              <w:rPr>
                <w:i/>
                <w:iCs/>
                <w:sz w:val="24"/>
                <w:szCs w:val="24"/>
                <w:lang w:val="uk-UA" w:eastAsia="uk-UA"/>
              </w:rPr>
            </w:pPr>
            <w:r w:rsidRPr="00635B1C">
              <w:rPr>
                <w:sz w:val="24"/>
                <w:szCs w:val="24"/>
                <w:lang w:eastAsia="uk-UA"/>
              </w:rPr>
              <w:t>8207,0</w:t>
            </w:r>
          </w:p>
        </w:tc>
        <w:tc>
          <w:tcPr>
            <w:tcW w:w="0" w:type="auto"/>
            <w:vAlign w:val="center"/>
          </w:tcPr>
          <w:p w:rsidR="0001014E" w:rsidRPr="00635B1C" w:rsidRDefault="0001014E" w:rsidP="0001014E">
            <w:pPr>
              <w:shd w:val="clear" w:color="auto" w:fill="FFFFFF"/>
              <w:spacing w:line="240" w:lineRule="auto"/>
              <w:ind w:firstLine="0"/>
              <w:jc w:val="center"/>
              <w:textAlignment w:val="baseline"/>
              <w:rPr>
                <w:sz w:val="24"/>
                <w:szCs w:val="24"/>
                <w:lang w:val="uk-UA" w:eastAsia="uk-UA"/>
              </w:rPr>
            </w:pPr>
            <w:r w:rsidRPr="00635B1C">
              <w:rPr>
                <w:color w:val="000000" w:themeColor="text1"/>
                <w:sz w:val="24"/>
                <w:szCs w:val="24"/>
                <w:lang w:val="uk-UA" w:eastAsia="uk-UA"/>
              </w:rPr>
              <w:t>34125,7</w:t>
            </w:r>
          </w:p>
        </w:tc>
      </w:tr>
      <w:tr w:rsidR="005A1013" w:rsidRPr="005C1CD0" w:rsidTr="0001014E">
        <w:trPr>
          <w:trHeight w:val="198"/>
        </w:trPr>
        <w:tc>
          <w:tcPr>
            <w:tcW w:w="4535" w:type="dxa"/>
          </w:tcPr>
          <w:p w:rsidR="005A1013" w:rsidRPr="005C1CD0" w:rsidRDefault="005A1013" w:rsidP="005A1013">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0" w:type="auto"/>
            <w:vAlign w:val="center"/>
          </w:tcPr>
          <w:p w:rsidR="005A1013" w:rsidRPr="005C1CD0" w:rsidRDefault="005A1013" w:rsidP="005A1013">
            <w:pPr>
              <w:shd w:val="clear" w:color="auto" w:fill="FFFFFF"/>
              <w:spacing w:line="240" w:lineRule="auto"/>
              <w:ind w:firstLine="0"/>
              <w:jc w:val="center"/>
              <w:textAlignment w:val="baseline"/>
              <w:rPr>
                <w:sz w:val="24"/>
                <w:szCs w:val="24"/>
                <w:lang w:val="uk-UA" w:eastAsia="uk-UA"/>
              </w:rPr>
            </w:pPr>
          </w:p>
        </w:tc>
        <w:tc>
          <w:tcPr>
            <w:tcW w:w="0" w:type="auto"/>
            <w:vAlign w:val="center"/>
          </w:tcPr>
          <w:p w:rsidR="005A1013" w:rsidRPr="005C1CD0" w:rsidRDefault="005A1013" w:rsidP="005A1013">
            <w:pPr>
              <w:shd w:val="clear" w:color="auto" w:fill="FFFFFF"/>
              <w:spacing w:line="240" w:lineRule="auto"/>
              <w:ind w:firstLine="0"/>
              <w:jc w:val="center"/>
              <w:textAlignment w:val="baseline"/>
              <w:rPr>
                <w:sz w:val="24"/>
                <w:szCs w:val="24"/>
                <w:lang w:val="uk-UA" w:eastAsia="uk-UA"/>
              </w:rPr>
            </w:pPr>
          </w:p>
        </w:tc>
        <w:tc>
          <w:tcPr>
            <w:tcW w:w="0" w:type="auto"/>
            <w:vAlign w:val="center"/>
          </w:tcPr>
          <w:p w:rsidR="005A1013" w:rsidRPr="005C1CD0" w:rsidRDefault="005A1013" w:rsidP="005A1013">
            <w:pPr>
              <w:shd w:val="clear" w:color="auto" w:fill="FFFFFF"/>
              <w:spacing w:line="240" w:lineRule="auto"/>
              <w:ind w:firstLine="0"/>
              <w:jc w:val="center"/>
              <w:textAlignment w:val="baseline"/>
              <w:rPr>
                <w:sz w:val="24"/>
                <w:szCs w:val="24"/>
                <w:lang w:val="uk-UA" w:eastAsia="uk-UA"/>
              </w:rPr>
            </w:pPr>
          </w:p>
        </w:tc>
        <w:tc>
          <w:tcPr>
            <w:tcW w:w="0" w:type="auto"/>
            <w:vAlign w:val="center"/>
          </w:tcPr>
          <w:p w:rsidR="005A1013" w:rsidRPr="005C1CD0" w:rsidRDefault="005A1013" w:rsidP="005A1013">
            <w:pPr>
              <w:shd w:val="clear" w:color="auto" w:fill="FFFFFF"/>
              <w:spacing w:line="240" w:lineRule="auto"/>
              <w:ind w:firstLine="0"/>
              <w:jc w:val="center"/>
              <w:textAlignment w:val="baseline"/>
              <w:rPr>
                <w:sz w:val="24"/>
                <w:szCs w:val="24"/>
                <w:lang w:val="uk-UA" w:eastAsia="uk-UA"/>
              </w:rPr>
            </w:pPr>
          </w:p>
        </w:tc>
        <w:tc>
          <w:tcPr>
            <w:tcW w:w="0" w:type="auto"/>
            <w:vAlign w:val="center"/>
          </w:tcPr>
          <w:p w:rsidR="005A1013" w:rsidRPr="005C1CD0" w:rsidRDefault="005A1013" w:rsidP="005A1013">
            <w:pPr>
              <w:shd w:val="clear" w:color="auto" w:fill="FFFFFF"/>
              <w:spacing w:line="240" w:lineRule="auto"/>
              <w:ind w:firstLine="0"/>
              <w:jc w:val="center"/>
              <w:textAlignment w:val="baseline"/>
              <w:rPr>
                <w:sz w:val="24"/>
                <w:szCs w:val="24"/>
                <w:lang w:val="uk-UA" w:eastAsia="uk-UA"/>
              </w:rPr>
            </w:pPr>
          </w:p>
        </w:tc>
      </w:tr>
      <w:tr w:rsidR="005A1013" w:rsidRPr="005C1CD0" w:rsidTr="0001014E">
        <w:trPr>
          <w:trHeight w:val="587"/>
        </w:trPr>
        <w:tc>
          <w:tcPr>
            <w:tcW w:w="4535" w:type="dxa"/>
          </w:tcPr>
          <w:p w:rsidR="005A1013" w:rsidRPr="005C1CD0" w:rsidRDefault="005A1013" w:rsidP="005A1013">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11. Інша інформація щодо технічного завдання (за потреби)</w:t>
            </w:r>
          </w:p>
        </w:tc>
        <w:tc>
          <w:tcPr>
            <w:tcW w:w="0" w:type="auto"/>
            <w:gridSpan w:val="5"/>
          </w:tcPr>
          <w:p w:rsidR="005A1013" w:rsidRPr="005C1CD0" w:rsidRDefault="005A1013" w:rsidP="005A1013">
            <w:pPr>
              <w:shd w:val="clear" w:color="auto" w:fill="FFFFFF"/>
              <w:spacing w:line="240" w:lineRule="auto"/>
              <w:ind w:left="57" w:right="57" w:firstLine="0"/>
              <w:jc w:val="both"/>
              <w:textAlignment w:val="baseline"/>
              <w:rPr>
                <w:sz w:val="24"/>
                <w:szCs w:val="24"/>
                <w:lang w:val="uk-UA" w:eastAsia="uk-UA"/>
              </w:rPr>
            </w:pPr>
          </w:p>
        </w:tc>
      </w:tr>
    </w:tbl>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sz w:val="24"/>
          <w:szCs w:val="24"/>
          <w:lang w:val="uk-UA" w:eastAsia="uk-UA"/>
        </w:rPr>
      </w:pPr>
      <w:r w:rsidRPr="005C1CD0">
        <w:rPr>
          <w:rFonts w:ascii="Times New Roman" w:eastAsia="Times New Roman" w:hAnsi="Times New Roman" w:cs="Times New Roman"/>
          <w:b/>
          <w:color w:val="000000"/>
          <w:sz w:val="24"/>
          <w:szCs w:val="24"/>
          <w:lang w:val="uk-UA" w:eastAsia="uk-UA"/>
        </w:rPr>
        <w:t>1.3.5. </w:t>
      </w:r>
      <w:r w:rsidRPr="005C1CD0">
        <w:rPr>
          <w:rFonts w:ascii="Times New Roman" w:eastAsia="Times New Roman" w:hAnsi="Times New Roman" w:cs="Times New Roman"/>
          <w:b/>
          <w:sz w:val="24"/>
          <w:szCs w:val="24"/>
          <w:lang w:val="uk-UA" w:eastAsia="uk-UA"/>
        </w:rPr>
        <w:t>Профорієнтаційні заходи для молоді з метою успішної самореалізації на ринку праці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4517"/>
        <w:gridCol w:w="1044"/>
        <w:gridCol w:w="1111"/>
        <w:gridCol w:w="1078"/>
        <w:gridCol w:w="1002"/>
        <w:gridCol w:w="75"/>
        <w:gridCol w:w="1078"/>
      </w:tblGrid>
      <w:tr w:rsidR="003824CF" w:rsidRPr="005C1CD0" w:rsidTr="00F64334">
        <w:trPr>
          <w:trHeight w:val="163"/>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0" w:type="pct"/>
            <w:gridSpan w:val="6"/>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1.3.5</w:t>
            </w:r>
          </w:p>
        </w:tc>
      </w:tr>
      <w:tr w:rsidR="003824CF" w:rsidRPr="005C1CD0" w:rsidTr="00F64334">
        <w:trPr>
          <w:trHeight w:val="522"/>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0" w:type="pct"/>
            <w:gridSpan w:val="6"/>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Профорієнтаційні заходи для молоді з метою успішної самореалізації на ринку праці </w:t>
            </w:r>
          </w:p>
        </w:tc>
      </w:tr>
      <w:tr w:rsidR="003824CF" w:rsidRPr="00747E07" w:rsidTr="00F64334">
        <w:trPr>
          <w:trHeight w:val="3665"/>
        </w:trPr>
        <w:tc>
          <w:tcPr>
            <w:tcW w:w="2280" w:type="pct"/>
            <w:hideMark/>
          </w:tcPr>
          <w:p w:rsidR="003824CF" w:rsidRPr="006A200F" w:rsidRDefault="003824CF" w:rsidP="003824CF">
            <w:pPr>
              <w:spacing w:after="0" w:line="240" w:lineRule="auto"/>
              <w:ind w:left="57" w:right="57"/>
              <w:jc w:val="both"/>
              <w:rPr>
                <w:rFonts w:ascii="Times New Roman" w:eastAsia="Times New Roman" w:hAnsi="Times New Roman" w:cs="Times New Roman"/>
                <w:sz w:val="24"/>
                <w:szCs w:val="24"/>
                <w:lang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0" w:type="pct"/>
            <w:gridSpan w:val="6"/>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ІІ. «Підвищення рівня конкурентоспроможності регіонів»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«Розвиток людського капіталу»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Завдання за напрямом «Підвищення якості і конкурентоспроможності вищої, фахової </w:t>
            </w:r>
            <w:proofErr w:type="spellStart"/>
            <w:r w:rsidRPr="005C1CD0">
              <w:rPr>
                <w:rFonts w:ascii="Times New Roman" w:eastAsia="Times New Roman" w:hAnsi="Times New Roman" w:cs="Times New Roman"/>
                <w:sz w:val="24"/>
                <w:szCs w:val="24"/>
                <w:lang w:val="uk-UA" w:eastAsia="ru-RU"/>
              </w:rPr>
              <w:t>передвищої</w:t>
            </w:r>
            <w:proofErr w:type="spellEnd"/>
            <w:r w:rsidRPr="005C1CD0">
              <w:rPr>
                <w:rFonts w:ascii="Times New Roman" w:eastAsia="Times New Roman" w:hAnsi="Times New Roman" w:cs="Times New Roman"/>
                <w:sz w:val="24"/>
                <w:szCs w:val="24"/>
                <w:lang w:val="uk-UA" w:eastAsia="ru-RU"/>
              </w:rPr>
              <w:t xml:space="preserve"> та професійної (професійно-технічної) освіти»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 сфері професійної (професійно-технічної) освіти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10. Створення комунікаційної платформи всіх </w:t>
            </w:r>
            <w:proofErr w:type="spellStart"/>
            <w:r w:rsidRPr="005C1CD0">
              <w:rPr>
                <w:rFonts w:ascii="Times New Roman" w:eastAsia="Times New Roman" w:hAnsi="Times New Roman" w:cs="Times New Roman"/>
                <w:sz w:val="24"/>
                <w:szCs w:val="24"/>
                <w:lang w:val="uk-UA" w:eastAsia="ru-RU"/>
              </w:rPr>
              <w:t>стейкхолдерів</w:t>
            </w:r>
            <w:proofErr w:type="spellEnd"/>
            <w:r w:rsidRPr="005C1CD0">
              <w:rPr>
                <w:rFonts w:ascii="Times New Roman" w:eastAsia="Times New Roman" w:hAnsi="Times New Roman" w:cs="Times New Roman"/>
                <w:sz w:val="24"/>
                <w:szCs w:val="24"/>
                <w:lang w:val="uk-UA" w:eastAsia="ru-RU"/>
              </w:rPr>
              <w:t xml:space="preserve"> професійної (професійно-технічної) освіти в регіонах щодо поліпшення управління у сфері професійної (професійно-технічної) освіти, підвищення якості освітніх послуг, визначення потреб регіональних ринків праці у кваліфікованій праці</w:t>
            </w:r>
            <w:r w:rsidRPr="005C1CD0">
              <w:rPr>
                <w:rFonts w:ascii="Times New Roman" w:eastAsia="Calibri" w:hAnsi="Times New Roman" w:cs="Times New Roman"/>
                <w:sz w:val="24"/>
                <w:szCs w:val="24"/>
                <w:lang w:val="uk-UA"/>
              </w:rPr>
              <w:t xml:space="preserve"> </w:t>
            </w:r>
          </w:p>
        </w:tc>
      </w:tr>
      <w:tr w:rsidR="003824CF" w:rsidRPr="005C1CD0" w:rsidTr="00F64334">
        <w:trPr>
          <w:trHeight w:val="478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0" w:type="pct"/>
            <w:gridSpan w:val="6"/>
            <w:hideMark/>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xml:space="preserve">Стратегічна ціль 1. Підвищення рівня конкурентоспроможності економіки </w:t>
            </w:r>
            <w:r w:rsidR="00AD0000" w:rsidRPr="005C1CD0">
              <w:rPr>
                <w:rFonts w:ascii="Times New Roman" w:eastAsia="Calibri" w:hAnsi="Times New Roman" w:cs="Times New Roman"/>
                <w:sz w:val="24"/>
                <w:szCs w:val="24"/>
                <w:lang w:val="uk-UA" w:eastAsia="uk-UA"/>
              </w:rPr>
              <w:t>м.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Сектор 1.3. Ринок праці</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Оперативна ціль 1. Підвищення рівня зайнятості мешканців міста Києва</w:t>
            </w:r>
          </w:p>
          <w:p w:rsidR="003824CF" w:rsidRPr="005C1CD0" w:rsidRDefault="0045566D"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Завдання</w:t>
            </w:r>
            <w:r w:rsidR="004C34FB" w:rsidRPr="005C1CD0">
              <w:rPr>
                <w:rFonts w:ascii="Times New Roman" w:eastAsia="Calibri" w:hAnsi="Times New Roman" w:cs="Times New Roman"/>
                <w:sz w:val="24"/>
                <w:szCs w:val="24"/>
                <w:lang w:val="uk-UA" w:eastAsia="uk-UA"/>
              </w:rPr>
              <w:t xml:space="preserve"> 1.2. </w:t>
            </w:r>
            <w:r w:rsidR="003824CF" w:rsidRPr="005C1CD0">
              <w:rPr>
                <w:rFonts w:ascii="Times New Roman" w:eastAsia="Calibri" w:hAnsi="Times New Roman" w:cs="Times New Roman"/>
                <w:sz w:val="24"/>
                <w:szCs w:val="24"/>
                <w:lang w:val="uk-UA" w:eastAsia="uk-UA"/>
              </w:rPr>
              <w:t>Підвищення рівня обізнаності населення про можливості на ринку праці</w:t>
            </w:r>
          </w:p>
          <w:p w:rsidR="003824CF" w:rsidRPr="005C1CD0" w:rsidRDefault="003824CF" w:rsidP="00AA7FB5">
            <w:pPr>
              <w:numPr>
                <w:ilvl w:val="0"/>
                <w:numId w:val="5"/>
              </w:numPr>
              <w:shd w:val="clear" w:color="auto" w:fill="FFFFFF"/>
              <w:tabs>
                <w:tab w:val="left" w:pos="303"/>
              </w:tabs>
              <w:spacing w:after="0" w:line="240" w:lineRule="auto"/>
              <w:ind w:left="57" w:right="57" w:firstLine="0"/>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розвиток комунікацій між учасниками ринку праці;</w:t>
            </w:r>
          </w:p>
          <w:p w:rsidR="003824CF" w:rsidRPr="005C1CD0" w:rsidRDefault="003824CF" w:rsidP="00AA7FB5">
            <w:pPr>
              <w:numPr>
                <w:ilvl w:val="0"/>
                <w:numId w:val="5"/>
              </w:numPr>
              <w:shd w:val="clear" w:color="auto" w:fill="FFFFFF"/>
              <w:tabs>
                <w:tab w:val="left" w:pos="303"/>
              </w:tabs>
              <w:spacing w:after="0" w:line="240" w:lineRule="auto"/>
              <w:ind w:left="57" w:right="57" w:firstLine="0"/>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удосконалення роботи центрів зайнятості міста Києва</w:t>
            </w:r>
          </w:p>
          <w:p w:rsidR="003824CF" w:rsidRPr="005C1CD0" w:rsidRDefault="0045566D"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xml:space="preserve">Завдання </w:t>
            </w:r>
            <w:r w:rsidR="00421D19" w:rsidRPr="005C1CD0">
              <w:rPr>
                <w:rFonts w:ascii="Times New Roman" w:eastAsia="Calibri" w:hAnsi="Times New Roman" w:cs="Times New Roman"/>
                <w:sz w:val="24"/>
                <w:szCs w:val="24"/>
                <w:lang w:val="uk-UA" w:eastAsia="uk-UA"/>
              </w:rPr>
              <w:t>1.</w:t>
            </w:r>
            <w:r w:rsidR="003824CF" w:rsidRPr="005C1CD0">
              <w:rPr>
                <w:rFonts w:ascii="Times New Roman" w:eastAsia="Calibri" w:hAnsi="Times New Roman" w:cs="Times New Roman"/>
                <w:sz w:val="24"/>
                <w:szCs w:val="24"/>
                <w:lang w:val="uk-UA" w:eastAsia="uk-UA"/>
              </w:rPr>
              <w:t>3. Підвищення кваліфікації робочої сили</w:t>
            </w:r>
          </w:p>
          <w:p w:rsidR="003824CF" w:rsidRPr="005C1CD0" w:rsidRDefault="003824CF" w:rsidP="00AA7FB5">
            <w:pPr>
              <w:numPr>
                <w:ilvl w:val="0"/>
                <w:numId w:val="6"/>
              </w:numPr>
              <w:shd w:val="clear" w:color="auto" w:fill="FFFFFF"/>
              <w:tabs>
                <w:tab w:val="left" w:pos="273"/>
              </w:tabs>
              <w:spacing w:after="0" w:line="240" w:lineRule="auto"/>
              <w:ind w:left="57" w:right="57" w:firstLine="0"/>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проведення інформаційно-роз’яснювальної роботи серед роботодавців щодо здійснення професійного навчання працівників на виробництві</w:t>
            </w:r>
          </w:p>
          <w:p w:rsidR="003824CF" w:rsidRPr="005C1CD0" w:rsidRDefault="003824CF" w:rsidP="00AA7FB5">
            <w:pPr>
              <w:numPr>
                <w:ilvl w:val="0"/>
                <w:numId w:val="6"/>
              </w:numPr>
              <w:shd w:val="clear" w:color="auto" w:fill="FFFFFF"/>
              <w:tabs>
                <w:tab w:val="left" w:pos="237"/>
              </w:tabs>
              <w:spacing w:after="0" w:line="240" w:lineRule="auto"/>
              <w:ind w:left="57" w:right="57" w:firstLine="0"/>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розробка та впровадження системи безперервного підвищення кваліфікації, зокрема дистанційно</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удосконалення професійної орієнтації населення, особливо молоді, на актуальні на ринку праці професії</w:t>
            </w:r>
          </w:p>
        </w:tc>
      </w:tr>
      <w:tr w:rsidR="003824CF" w:rsidRPr="005C1CD0" w:rsidTr="00F64334">
        <w:trPr>
          <w:trHeight w:val="823"/>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5.Територія, на яку матиме вплив реалізація проєктів за технічним завданням</w:t>
            </w:r>
          </w:p>
        </w:tc>
        <w:tc>
          <w:tcPr>
            <w:tcW w:w="2720" w:type="pct"/>
            <w:gridSpan w:val="6"/>
            <w:hideMark/>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місто Київ</w:t>
            </w:r>
          </w:p>
        </w:tc>
      </w:tr>
      <w:tr w:rsidR="003824CF" w:rsidRPr="005C1CD0" w:rsidTr="00F64334">
        <w:trPr>
          <w:trHeight w:val="6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0" w:type="pct"/>
            <w:gridSpan w:val="6"/>
            <w:hideMark/>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Складність вибору майбутньої професії, яка б відповідала здібностям та бажанням молоді</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Первинні психологічні труднощі при виборі професії та відсутність у молодої особи внутрішньої готовності до активних дій при виборі професії</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Невміння змінити установки попереднього життя</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Відсутність мотивації поведінки в нових ринкових умовах</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Поширення пасивних (утриманство), нерегламентованих (тіньова зайнятість) і деструктивних (кримінал) моделей поведінки</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Зовнішня трудова міграція (втрата мотивації до праці, зміна структури ціннісних орієнтацій і падіння престижності легальної зайнятості)</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Неналежна увага профорієнтаційним заходам </w:t>
            </w:r>
          </w:p>
        </w:tc>
      </w:tr>
      <w:tr w:rsidR="003824CF" w:rsidRPr="005C1CD0" w:rsidTr="00F64334">
        <w:trPr>
          <w:trHeight w:val="480"/>
        </w:trPr>
        <w:tc>
          <w:tcPr>
            <w:tcW w:w="2280" w:type="pct"/>
            <w:vMerge w:val="restar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F93806" w:rsidP="00F93806">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w:t>
            </w:r>
            <w:r w:rsidR="003824CF" w:rsidRPr="005C1CD0">
              <w:rPr>
                <w:rFonts w:ascii="Times New Roman" w:eastAsia="Times New Roman" w:hAnsi="Times New Roman" w:cs="Times New Roman"/>
                <w:sz w:val="24"/>
                <w:szCs w:val="24"/>
                <w:lang w:val="uk-UA" w:eastAsia="uk-UA"/>
              </w:rPr>
              <w:t>кількість осіб, залучених до участі в загальноміській молодіжній акції «</w:t>
            </w:r>
            <w:proofErr w:type="spellStart"/>
            <w:r w:rsidR="003824CF" w:rsidRPr="005C1CD0">
              <w:rPr>
                <w:rFonts w:ascii="Times New Roman" w:eastAsia="Times New Roman" w:hAnsi="Times New Roman" w:cs="Times New Roman"/>
                <w:sz w:val="24"/>
                <w:szCs w:val="24"/>
                <w:lang w:val="uk-UA" w:eastAsia="uk-UA"/>
              </w:rPr>
              <w:t>ПрофМісто</w:t>
            </w:r>
            <w:proofErr w:type="spellEnd"/>
            <w:r w:rsidR="003824CF" w:rsidRPr="005C1CD0">
              <w:rPr>
                <w:rFonts w:ascii="Times New Roman" w:eastAsia="Times New Roman" w:hAnsi="Times New Roman" w:cs="Times New Roman"/>
                <w:sz w:val="24"/>
                <w:szCs w:val="24"/>
                <w:lang w:val="uk-UA" w:eastAsia="uk-UA"/>
              </w:rPr>
              <w:t>», осіб</w:t>
            </w:r>
          </w:p>
          <w:p w:rsidR="003824CF" w:rsidRPr="005C1CD0" w:rsidRDefault="00F93806" w:rsidP="00F93806">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w:t>
            </w:r>
            <w:r w:rsidR="003824CF" w:rsidRPr="005C1CD0">
              <w:rPr>
                <w:rFonts w:ascii="Times New Roman" w:eastAsia="Times New Roman" w:hAnsi="Times New Roman" w:cs="Times New Roman"/>
                <w:sz w:val="24"/>
                <w:szCs w:val="24"/>
                <w:lang w:val="uk-UA" w:eastAsia="uk-UA"/>
              </w:rPr>
              <w:t>кількість осіб, залучених до участі в Днях кар’єри у закладах вищої освіти, осіб</w:t>
            </w:r>
          </w:p>
          <w:p w:rsidR="003824CF" w:rsidRPr="005C1CD0" w:rsidRDefault="003824CF" w:rsidP="00F93806">
            <w:pPr>
              <w:shd w:val="clear" w:color="auto" w:fill="FFFFFF"/>
              <w:tabs>
                <w:tab w:val="left" w:pos="130"/>
              </w:tabs>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осіб, залучених до участі в акції, спрямованої на підвищення рівня працевлаштування молоді «Як стати кандидатом мрії», осіб</w:t>
            </w:r>
          </w:p>
        </w:tc>
        <w:tc>
          <w:tcPr>
            <w:tcW w:w="527" w:type="pct"/>
            <w:vAlign w:val="center"/>
            <w:hideMark/>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2021 рік</w:t>
            </w:r>
          </w:p>
        </w:tc>
        <w:tc>
          <w:tcPr>
            <w:tcW w:w="561" w:type="pct"/>
            <w:vAlign w:val="center"/>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2022 рік</w:t>
            </w:r>
          </w:p>
        </w:tc>
        <w:tc>
          <w:tcPr>
            <w:tcW w:w="544" w:type="pct"/>
            <w:vAlign w:val="center"/>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2023 рік</w:t>
            </w:r>
          </w:p>
        </w:tc>
        <w:tc>
          <w:tcPr>
            <w:tcW w:w="506" w:type="pct"/>
            <w:vAlign w:val="center"/>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2024 рік</w:t>
            </w:r>
          </w:p>
        </w:tc>
        <w:tc>
          <w:tcPr>
            <w:tcW w:w="582" w:type="pct"/>
            <w:gridSpan w:val="2"/>
            <w:vAlign w:val="center"/>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Усього</w:t>
            </w:r>
          </w:p>
        </w:tc>
      </w:tr>
      <w:tr w:rsidR="003824CF" w:rsidRPr="005C1CD0" w:rsidTr="00F64334">
        <w:trPr>
          <w:trHeight w:val="480"/>
        </w:trPr>
        <w:tc>
          <w:tcPr>
            <w:tcW w:w="2280" w:type="pct"/>
            <w:vMerge/>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27" w:type="pct"/>
          </w:tcPr>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1200</w:t>
            </w: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5000</w:t>
            </w: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400</w:t>
            </w:r>
          </w:p>
        </w:tc>
        <w:tc>
          <w:tcPr>
            <w:tcW w:w="561" w:type="pct"/>
          </w:tcPr>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1200</w:t>
            </w: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vertAlign w:val="superscript"/>
                <w:lang w:val="uk-UA" w:eastAsia="uk-UA"/>
              </w:rPr>
            </w:pPr>
            <w:r w:rsidRPr="005C1CD0">
              <w:rPr>
                <w:rFonts w:ascii="Times New Roman" w:eastAsia="Calibri" w:hAnsi="Times New Roman" w:cs="Times New Roman"/>
                <w:sz w:val="24"/>
                <w:szCs w:val="24"/>
                <w:lang w:val="uk-UA" w:eastAsia="uk-UA"/>
              </w:rPr>
              <w:t>5000</w:t>
            </w: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400</w:t>
            </w:r>
          </w:p>
        </w:tc>
        <w:tc>
          <w:tcPr>
            <w:tcW w:w="544" w:type="pct"/>
          </w:tcPr>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100</w:t>
            </w: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vertAlign w:val="superscript"/>
                <w:lang w:val="uk-UA" w:eastAsia="uk-UA"/>
              </w:rPr>
            </w:pPr>
            <w:r w:rsidRPr="005C1CD0">
              <w:rPr>
                <w:rFonts w:ascii="Times New Roman" w:eastAsia="Calibri" w:hAnsi="Times New Roman" w:cs="Times New Roman"/>
                <w:sz w:val="24"/>
                <w:szCs w:val="24"/>
                <w:lang w:val="uk-UA" w:eastAsia="uk-UA"/>
              </w:rPr>
              <w:t>300</w:t>
            </w:r>
          </w:p>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200</w:t>
            </w:r>
          </w:p>
        </w:tc>
        <w:tc>
          <w:tcPr>
            <w:tcW w:w="506" w:type="pct"/>
          </w:tcPr>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100</w:t>
            </w: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vertAlign w:val="superscript"/>
                <w:lang w:val="uk-UA" w:eastAsia="uk-UA"/>
              </w:rPr>
            </w:pPr>
            <w:r w:rsidRPr="005C1CD0">
              <w:rPr>
                <w:rFonts w:ascii="Times New Roman" w:eastAsia="Calibri" w:hAnsi="Times New Roman" w:cs="Times New Roman"/>
                <w:sz w:val="24"/>
                <w:szCs w:val="24"/>
                <w:lang w:val="uk-UA" w:eastAsia="uk-UA"/>
              </w:rPr>
              <w:t>300</w:t>
            </w:r>
          </w:p>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38"/>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200</w:t>
            </w:r>
          </w:p>
        </w:tc>
        <w:tc>
          <w:tcPr>
            <w:tcW w:w="582" w:type="pct"/>
            <w:gridSpan w:val="2"/>
            <w:shd w:val="clear" w:color="auto" w:fill="auto"/>
          </w:tcPr>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hd w:val="clear" w:color="auto" w:fill="FFFFFF"/>
              <w:spacing w:after="0" w:line="240" w:lineRule="auto"/>
              <w:ind w:left="125" w:right="125" w:firstLine="40"/>
              <w:jc w:val="center"/>
              <w:textAlignment w:val="baseline"/>
              <w:rPr>
                <w:rFonts w:ascii="Times New Roman" w:eastAsia="Calibri" w:hAnsi="Times New Roman" w:cs="Times New Roman"/>
                <w:sz w:val="24"/>
                <w:szCs w:val="24"/>
                <w:lang w:val="uk-UA" w:eastAsia="uk-UA"/>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2600</w:t>
            </w: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10600</w:t>
            </w: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1200</w:t>
            </w:r>
          </w:p>
          <w:p w:rsidR="003824CF" w:rsidRPr="005C1CD0" w:rsidRDefault="003824CF" w:rsidP="003824CF">
            <w:pPr>
              <w:spacing w:after="0" w:line="240" w:lineRule="auto"/>
              <w:ind w:left="125" w:right="125"/>
              <w:jc w:val="center"/>
              <w:rPr>
                <w:rFonts w:ascii="Times New Roman" w:eastAsia="Times New Roman" w:hAnsi="Times New Roman" w:cs="Times New Roman"/>
                <w:sz w:val="24"/>
                <w:szCs w:val="24"/>
                <w:lang w:val="uk-UA" w:eastAsia="ru-RU"/>
              </w:rPr>
            </w:pPr>
          </w:p>
        </w:tc>
      </w:tr>
      <w:tr w:rsidR="003824CF" w:rsidRPr="00747E07" w:rsidTr="00F64334">
        <w:trPr>
          <w:trHeight w:val="100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0" w:type="pct"/>
            <w:gridSpan w:val="6"/>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Створення більш сприятливого середовища для забезпечення зайнятості молоді, що сприятиме зниженню рівня безробіття та наповненню бюджету</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Зменшення частки безробітної молоді у віці до 35 років від загальної кількості зареєстрованих безробітних</w:t>
            </w:r>
          </w:p>
        </w:tc>
      </w:tr>
      <w:tr w:rsidR="003824CF" w:rsidRPr="005C1CD0" w:rsidTr="00F64334">
        <w:trPr>
          <w:trHeight w:val="2393"/>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0" w:type="pct"/>
            <w:gridSpan w:val="6"/>
            <w:hideMark/>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Проведення загальноміської молодіжної акції «</w:t>
            </w:r>
            <w:proofErr w:type="spellStart"/>
            <w:r w:rsidRPr="005C1CD0">
              <w:rPr>
                <w:rFonts w:ascii="Times New Roman" w:eastAsia="Calibri" w:hAnsi="Times New Roman" w:cs="Times New Roman"/>
                <w:sz w:val="24"/>
                <w:szCs w:val="24"/>
                <w:lang w:val="uk-UA" w:eastAsia="uk-UA"/>
              </w:rPr>
              <w:t>ПрофМісто</w:t>
            </w:r>
            <w:proofErr w:type="spellEnd"/>
            <w:r w:rsidRPr="005C1CD0">
              <w:rPr>
                <w:rFonts w:ascii="Times New Roman" w:eastAsia="Calibri" w:hAnsi="Times New Roman" w:cs="Times New Roman"/>
                <w:sz w:val="24"/>
                <w:szCs w:val="24"/>
                <w:lang w:val="uk-UA" w:eastAsia="uk-UA"/>
              </w:rPr>
              <w:t xml:space="preserve">» (лекції, тренінги, практичні роботи, брифінги, </w:t>
            </w:r>
            <w:proofErr w:type="spellStart"/>
            <w:r w:rsidRPr="005C1CD0">
              <w:rPr>
                <w:rFonts w:ascii="Times New Roman" w:eastAsia="Calibri" w:hAnsi="Times New Roman" w:cs="Times New Roman"/>
                <w:sz w:val="24"/>
                <w:szCs w:val="24"/>
                <w:lang w:val="uk-UA" w:eastAsia="uk-UA"/>
              </w:rPr>
              <w:t>нетворкінги</w:t>
            </w:r>
            <w:proofErr w:type="spellEnd"/>
            <w:r w:rsidRPr="005C1CD0">
              <w:rPr>
                <w:rFonts w:ascii="Times New Roman" w:eastAsia="Calibri" w:hAnsi="Times New Roman" w:cs="Times New Roman"/>
                <w:sz w:val="24"/>
                <w:szCs w:val="24"/>
                <w:lang w:val="uk-UA" w:eastAsia="uk-UA"/>
              </w:rPr>
              <w:t>)</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xml:space="preserve">– Організація проведення Днів кар’єри у закладах вищої освіти (лекції, </w:t>
            </w:r>
            <w:proofErr w:type="spellStart"/>
            <w:r w:rsidRPr="005C1CD0">
              <w:rPr>
                <w:rFonts w:ascii="Times New Roman" w:eastAsia="Calibri" w:hAnsi="Times New Roman" w:cs="Times New Roman"/>
                <w:sz w:val="24"/>
                <w:szCs w:val="24"/>
                <w:lang w:val="uk-UA" w:eastAsia="uk-UA"/>
              </w:rPr>
              <w:t>нетворкінги</w:t>
            </w:r>
            <w:proofErr w:type="spellEnd"/>
            <w:r w:rsidRPr="005C1CD0">
              <w:rPr>
                <w:rFonts w:ascii="Times New Roman" w:eastAsia="Calibri" w:hAnsi="Times New Roman" w:cs="Times New Roman"/>
                <w:sz w:val="24"/>
                <w:szCs w:val="24"/>
                <w:lang w:val="uk-UA" w:eastAsia="uk-UA"/>
              </w:rPr>
              <w:t>, практичні курси, брифінги, ярмарка вакансій)</w:t>
            </w:r>
          </w:p>
          <w:p w:rsidR="003824CF" w:rsidRPr="005C1CD0" w:rsidRDefault="003824CF" w:rsidP="00A43B9E">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Проведення акції, спрямованої на підвищення рівня працевлаштування молоді «Як стати кандидатом мрії»</w:t>
            </w:r>
          </w:p>
        </w:tc>
      </w:tr>
      <w:tr w:rsidR="003824CF" w:rsidRPr="005C1CD0" w:rsidTr="00F64334">
        <w:trPr>
          <w:trHeight w:val="467"/>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27" w:type="pct"/>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61" w:type="pct"/>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gridSpan w:val="2"/>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4" w:type="pct"/>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776483">
        <w:trPr>
          <w:trHeight w:val="60"/>
        </w:trPr>
        <w:tc>
          <w:tcPr>
            <w:tcW w:w="2280" w:type="pct"/>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27" w:type="pct"/>
            <w:vAlign w:val="center"/>
          </w:tcPr>
          <w:p w:rsidR="003824CF" w:rsidRPr="005C1CD0" w:rsidRDefault="003824CF" w:rsidP="00776483">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1610,3</w:t>
            </w:r>
          </w:p>
        </w:tc>
        <w:tc>
          <w:tcPr>
            <w:tcW w:w="561" w:type="pct"/>
            <w:vAlign w:val="center"/>
          </w:tcPr>
          <w:p w:rsidR="003824CF" w:rsidRPr="005C1CD0" w:rsidRDefault="003824CF" w:rsidP="00776483">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Calibri" w:hAnsi="Times New Roman" w:cs="Times New Roman"/>
                <w:sz w:val="24"/>
                <w:szCs w:val="24"/>
                <w:lang w:val="uk-UA" w:eastAsia="uk-UA"/>
              </w:rPr>
              <w:t>1610,3</w:t>
            </w:r>
          </w:p>
        </w:tc>
        <w:tc>
          <w:tcPr>
            <w:tcW w:w="544" w:type="pct"/>
            <w:vAlign w:val="center"/>
          </w:tcPr>
          <w:p w:rsidR="003824CF" w:rsidRPr="005C1CD0" w:rsidRDefault="003824CF" w:rsidP="00776483">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Calibri" w:hAnsi="Times New Roman" w:cs="Times New Roman"/>
                <w:sz w:val="24"/>
                <w:szCs w:val="24"/>
                <w:lang w:val="uk-UA" w:eastAsia="uk-UA"/>
              </w:rPr>
              <w:t>615,8</w:t>
            </w:r>
          </w:p>
        </w:tc>
        <w:tc>
          <w:tcPr>
            <w:tcW w:w="544" w:type="pct"/>
            <w:gridSpan w:val="2"/>
            <w:vAlign w:val="center"/>
          </w:tcPr>
          <w:p w:rsidR="003824CF" w:rsidRPr="005C1CD0" w:rsidRDefault="003824CF" w:rsidP="00776483">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Calibri" w:hAnsi="Times New Roman" w:cs="Times New Roman"/>
                <w:sz w:val="24"/>
                <w:szCs w:val="24"/>
                <w:lang w:val="uk-UA" w:eastAsia="uk-UA"/>
              </w:rPr>
              <w:t>615,8</w:t>
            </w:r>
          </w:p>
        </w:tc>
        <w:tc>
          <w:tcPr>
            <w:tcW w:w="544" w:type="pct"/>
            <w:shd w:val="clear" w:color="auto" w:fill="auto"/>
            <w:vAlign w:val="center"/>
          </w:tcPr>
          <w:p w:rsidR="003824CF" w:rsidRPr="005C1CD0" w:rsidRDefault="003824CF" w:rsidP="00776483">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ru-RU"/>
              </w:rPr>
              <w:t>4452,2</w:t>
            </w:r>
          </w:p>
        </w:tc>
      </w:tr>
      <w:tr w:rsidR="003824CF" w:rsidRPr="005C1CD0" w:rsidTr="00776483">
        <w:trPr>
          <w:trHeight w:val="6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27"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61"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gridSpan w:val="2"/>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shd w:val="clear" w:color="auto" w:fill="auto"/>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r>
      <w:tr w:rsidR="003824CF" w:rsidRPr="005C1CD0" w:rsidTr="00776483">
        <w:trPr>
          <w:trHeight w:val="431"/>
        </w:trPr>
        <w:tc>
          <w:tcPr>
            <w:tcW w:w="2280" w:type="pct"/>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27"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61"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gridSpan w:val="2"/>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shd w:val="clear" w:color="auto" w:fill="auto"/>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r>
      <w:tr w:rsidR="003824CF" w:rsidRPr="005C1CD0" w:rsidTr="00776483">
        <w:trPr>
          <w:trHeight w:val="60"/>
        </w:trPr>
        <w:tc>
          <w:tcPr>
            <w:tcW w:w="2280" w:type="pct"/>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27"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61"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gridSpan w:val="2"/>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shd w:val="clear" w:color="auto" w:fill="auto"/>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r>
      <w:tr w:rsidR="003824CF" w:rsidRPr="005C1CD0" w:rsidTr="00776483">
        <w:trPr>
          <w:trHeight w:val="6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27" w:type="pct"/>
            <w:vAlign w:val="center"/>
            <w:hideMark/>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1610,3</w:t>
            </w:r>
          </w:p>
        </w:tc>
        <w:tc>
          <w:tcPr>
            <w:tcW w:w="561" w:type="pct"/>
            <w:vAlign w:val="center"/>
            <w:hideMark/>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1610,3</w:t>
            </w:r>
          </w:p>
        </w:tc>
        <w:tc>
          <w:tcPr>
            <w:tcW w:w="544" w:type="pct"/>
            <w:vAlign w:val="center"/>
            <w:hideMark/>
          </w:tcPr>
          <w:p w:rsidR="003824CF" w:rsidRPr="005C1CD0" w:rsidRDefault="003824CF" w:rsidP="00776483">
            <w:pPr>
              <w:shd w:val="clear" w:color="auto" w:fill="FFFFFF"/>
              <w:spacing w:after="0" w:line="240" w:lineRule="auto"/>
              <w:ind w:left="127" w:right="126"/>
              <w:jc w:val="center"/>
              <w:textAlignment w:val="baseline"/>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615,8</w:t>
            </w:r>
          </w:p>
        </w:tc>
        <w:tc>
          <w:tcPr>
            <w:tcW w:w="544" w:type="pct"/>
            <w:gridSpan w:val="2"/>
            <w:vAlign w:val="center"/>
            <w:hideMark/>
          </w:tcPr>
          <w:p w:rsidR="003824CF" w:rsidRPr="005C1CD0" w:rsidRDefault="003824CF" w:rsidP="00776483">
            <w:pPr>
              <w:shd w:val="clear" w:color="auto" w:fill="FFFFFF"/>
              <w:spacing w:after="0" w:line="240" w:lineRule="auto"/>
              <w:ind w:left="127" w:right="126"/>
              <w:jc w:val="center"/>
              <w:textAlignment w:val="baseline"/>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615,8</w:t>
            </w:r>
          </w:p>
        </w:tc>
        <w:tc>
          <w:tcPr>
            <w:tcW w:w="544" w:type="pct"/>
            <w:shd w:val="clear" w:color="auto" w:fill="auto"/>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4452,2</w:t>
            </w:r>
          </w:p>
        </w:tc>
      </w:tr>
      <w:tr w:rsidR="003824CF" w:rsidRPr="005C1CD0" w:rsidTr="00776483">
        <w:trPr>
          <w:trHeight w:val="6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27"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61"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gridSpan w:val="2"/>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c>
          <w:tcPr>
            <w:tcW w:w="544" w:type="pct"/>
            <w:shd w:val="clear" w:color="auto" w:fill="auto"/>
            <w:vAlign w:val="center"/>
          </w:tcPr>
          <w:p w:rsidR="003824CF" w:rsidRPr="005C1CD0" w:rsidRDefault="003824CF" w:rsidP="00776483">
            <w:pPr>
              <w:spacing w:after="0" w:line="240" w:lineRule="auto"/>
              <w:ind w:left="127" w:right="126"/>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80"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0" w:type="pct"/>
            <w:gridSpan w:val="6"/>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Реалізація заходів проєкту здійснюватиметься</w:t>
            </w:r>
            <w:r w:rsidRPr="005C1CD0">
              <w:rPr>
                <w:rFonts w:ascii="Times New Roman" w:eastAsia="Times New Roman" w:hAnsi="Times New Roman" w:cs="Times New Roman"/>
                <w:sz w:val="24"/>
                <w:szCs w:val="24"/>
                <w:lang w:val="uk-UA" w:eastAsia="ru-RU"/>
              </w:rPr>
              <w:t xml:space="preserve"> в межах галузевої міської цільової програми та </w:t>
            </w:r>
            <w:r w:rsidRPr="005C1CD0">
              <w:rPr>
                <w:rFonts w:ascii="Times New Roman" w:eastAsia="Calibri" w:hAnsi="Times New Roman" w:cs="Times New Roman"/>
                <w:sz w:val="24"/>
                <w:szCs w:val="24"/>
                <w:lang w:val="uk-UA" w:eastAsia="ru-RU"/>
              </w:rPr>
              <w:t xml:space="preserve">Програми економічного і соціального розвитку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на відповідний період</w:t>
            </w:r>
          </w:p>
        </w:tc>
      </w:tr>
    </w:tbl>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Технічне завдання на </w:t>
      </w:r>
      <w:proofErr w:type="spellStart"/>
      <w:r w:rsidRPr="005C1CD0">
        <w:rPr>
          <w:rFonts w:ascii="Times New Roman" w:eastAsia="Times New Roman" w:hAnsi="Times New Roman" w:cs="Times New Roman"/>
          <w:b/>
          <w:color w:val="000000"/>
          <w:sz w:val="24"/>
          <w:szCs w:val="24"/>
          <w:lang w:val="uk-UA" w:eastAsia="uk-UA"/>
        </w:rPr>
        <w:t>проєкт</w:t>
      </w:r>
      <w:proofErr w:type="spellEnd"/>
      <w:r w:rsidRPr="005C1CD0">
        <w:rPr>
          <w:rFonts w:ascii="Times New Roman" w:eastAsia="Times New Roman" w:hAnsi="Times New Roman" w:cs="Times New Roman"/>
          <w:b/>
          <w:color w:val="000000"/>
          <w:sz w:val="24"/>
          <w:szCs w:val="24"/>
          <w:lang w:val="uk-UA" w:eastAsia="uk-UA"/>
        </w:rPr>
        <w:t xml:space="preserve"> регіонального розвитку</w:t>
      </w:r>
    </w:p>
    <w:p w:rsidR="003824CF" w:rsidRPr="005C1CD0" w:rsidRDefault="003824CF" w:rsidP="003824CF">
      <w:pPr>
        <w:spacing w:after="0" w:line="240" w:lineRule="auto"/>
        <w:rPr>
          <w:rFonts w:ascii="Times New Roman" w:eastAsia="Times New Roman" w:hAnsi="Times New Roman" w:cs="Times New Roman"/>
          <w:b/>
          <w:sz w:val="24"/>
          <w:szCs w:val="24"/>
          <w:lang w:val="uk-UA" w:eastAsia="uk-UA"/>
        </w:rPr>
      </w:pPr>
      <w:r w:rsidRPr="005C1CD0">
        <w:rPr>
          <w:rFonts w:ascii="Times New Roman" w:eastAsia="Times New Roman" w:hAnsi="Times New Roman" w:cs="Times New Roman"/>
          <w:b/>
          <w:color w:val="000000"/>
          <w:sz w:val="24"/>
          <w:szCs w:val="24"/>
          <w:lang w:val="uk-UA" w:eastAsia="uk-UA"/>
        </w:rPr>
        <w:t>1.4.6. </w:t>
      </w:r>
      <w:r w:rsidRPr="005C1CD0">
        <w:rPr>
          <w:rFonts w:ascii="Times New Roman" w:eastAsia="Times New Roman" w:hAnsi="Times New Roman" w:cs="Times New Roman"/>
          <w:b/>
          <w:sz w:val="24"/>
          <w:szCs w:val="24"/>
          <w:lang w:val="uk-UA" w:eastAsia="uk-UA"/>
        </w:rPr>
        <w:t>Підвищення якості міського планування з урахуванням потреб громади та сучасних європейських практик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3"/>
        <w:gridCol w:w="7"/>
        <w:gridCol w:w="903"/>
        <w:gridCol w:w="174"/>
        <w:gridCol w:w="1010"/>
        <w:gridCol w:w="67"/>
        <w:gridCol w:w="1080"/>
      </w:tblGrid>
      <w:tr w:rsidR="003824CF" w:rsidRPr="005C1CD0" w:rsidTr="00EC1240">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8"/>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1.4.6</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8"/>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Підвищення якості міського планування з урахуванням потреб громади та сучасних європейських практик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6A200F" w:rsidRDefault="003824CF" w:rsidP="003824CF">
            <w:pPr>
              <w:spacing w:after="0" w:line="240" w:lineRule="auto"/>
              <w:ind w:left="57" w:right="57"/>
              <w:jc w:val="both"/>
              <w:rPr>
                <w:rFonts w:ascii="Times New Roman" w:eastAsia="Times New Roman" w:hAnsi="Times New Roman" w:cs="Times New Roman"/>
                <w:sz w:val="24"/>
                <w:szCs w:val="24"/>
                <w:lang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8"/>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1 «Стимулювання центрів економічного розвитку (агломерації, міста)»</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«Посилення інтегруючої ролі агломерацій та великих міст»</w:t>
            </w:r>
          </w:p>
          <w:p w:rsidR="003824CF" w:rsidRPr="005C1CD0" w:rsidRDefault="003824CF" w:rsidP="003824CF">
            <w:pPr>
              <w:widowControl w:val="0"/>
              <w:tabs>
                <w:tab w:val="left" w:pos="1215"/>
              </w:tabs>
              <w:suppressAutoHyphens/>
              <w:autoSpaceDE w:val="0"/>
              <w:autoSpaceDN w:val="0"/>
              <w:spacing w:after="0" w:line="240" w:lineRule="auto"/>
              <w:ind w:left="57" w:right="57"/>
              <w:jc w:val="both"/>
              <w:rPr>
                <w:rFonts w:ascii="Times New Roman" w:eastAsia="Times New Roman" w:hAnsi="Times New Roman" w:cs="Times New Roman"/>
                <w:iCs/>
                <w:sz w:val="24"/>
                <w:szCs w:val="24"/>
                <w:lang w:val="uk-UA" w:eastAsia="zh-CN"/>
              </w:rPr>
            </w:pPr>
            <w:r w:rsidRPr="005C1CD0">
              <w:rPr>
                <w:rFonts w:ascii="Times New Roman" w:eastAsia="Times New Roman" w:hAnsi="Times New Roman" w:cs="Times New Roman"/>
                <w:iCs/>
                <w:sz w:val="24"/>
                <w:szCs w:val="24"/>
                <w:lang w:val="uk-UA" w:eastAsia="zh-CN"/>
              </w:rPr>
              <w:t>9. Сприяння модернізації інфраструктури великих міст та впровадженню ефективного ресурсного</w:t>
            </w:r>
            <w:r w:rsidRPr="005C1CD0">
              <w:rPr>
                <w:rFonts w:ascii="Times New Roman" w:eastAsia="Times New Roman" w:hAnsi="Times New Roman" w:cs="Times New Roman"/>
                <w:iCs/>
                <w:spacing w:val="-5"/>
                <w:sz w:val="24"/>
                <w:szCs w:val="24"/>
                <w:lang w:val="uk-UA" w:eastAsia="zh-CN"/>
              </w:rPr>
              <w:t xml:space="preserve"> </w:t>
            </w:r>
            <w:r w:rsidRPr="005C1CD0">
              <w:rPr>
                <w:rFonts w:ascii="Times New Roman" w:eastAsia="Times New Roman" w:hAnsi="Times New Roman" w:cs="Times New Roman"/>
                <w:iCs/>
                <w:sz w:val="24"/>
                <w:szCs w:val="24"/>
                <w:lang w:val="uk-UA" w:eastAsia="zh-CN"/>
              </w:rPr>
              <w:t>менеджменту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8"/>
            <w:tcBorders>
              <w:top w:val="nil"/>
              <w:left w:val="nil"/>
              <w:bottom w:val="single" w:sz="6" w:space="0" w:color="000000"/>
              <w:right w:val="single" w:sz="6" w:space="0" w:color="000000"/>
            </w:tcBorders>
            <w:hideMark/>
          </w:tcPr>
          <w:p w:rsidR="003824CF" w:rsidRPr="005C1CD0" w:rsidRDefault="003824CF" w:rsidP="003824CF">
            <w:pPr>
              <w:tabs>
                <w:tab w:val="left" w:pos="2347"/>
                <w:tab w:val="left" w:pos="5187"/>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w:t>
            </w:r>
            <w:r w:rsidRPr="005C1CD0">
              <w:rPr>
                <w:rFonts w:ascii="Times New Roman" w:eastAsia="Times New Roman" w:hAnsi="Times New Roman" w:cs="Times New Roman"/>
                <w:spacing w:val="33"/>
                <w:sz w:val="24"/>
                <w:szCs w:val="24"/>
                <w:lang w:val="uk-UA" w:eastAsia="ru-RU"/>
              </w:rPr>
              <w:t xml:space="preserve"> </w:t>
            </w:r>
            <w:r w:rsidRPr="005C1CD0">
              <w:rPr>
                <w:rFonts w:ascii="Times New Roman" w:eastAsia="Times New Roman" w:hAnsi="Times New Roman" w:cs="Times New Roman"/>
                <w:sz w:val="24"/>
                <w:szCs w:val="24"/>
                <w:lang w:val="uk-UA" w:eastAsia="ru-RU"/>
              </w:rPr>
              <w:t xml:space="preserve">1. Підвищення </w:t>
            </w:r>
            <w:r w:rsidRPr="005C1CD0">
              <w:rPr>
                <w:rFonts w:ascii="Times New Roman" w:eastAsia="Times New Roman" w:hAnsi="Times New Roman" w:cs="Times New Roman"/>
                <w:w w:val="95"/>
                <w:sz w:val="24"/>
                <w:szCs w:val="24"/>
                <w:lang w:val="uk-UA" w:eastAsia="ru-RU"/>
              </w:rPr>
              <w:t>рівня</w:t>
            </w:r>
            <w:r w:rsidRPr="005C1CD0">
              <w:rPr>
                <w:rFonts w:ascii="Times New Roman" w:eastAsia="Times New Roman" w:hAnsi="Times New Roman" w:cs="Times New Roman"/>
                <w:w w:val="99"/>
                <w:sz w:val="24"/>
                <w:szCs w:val="24"/>
                <w:lang w:val="uk-UA" w:eastAsia="ru-RU"/>
              </w:rPr>
              <w:t xml:space="preserve"> </w:t>
            </w:r>
            <w:r w:rsidRPr="005C1CD0">
              <w:rPr>
                <w:rFonts w:ascii="Times New Roman" w:eastAsia="Times New Roman" w:hAnsi="Times New Roman" w:cs="Times New Roman"/>
                <w:sz w:val="24"/>
                <w:szCs w:val="24"/>
                <w:lang w:val="uk-UA" w:eastAsia="ru-RU"/>
              </w:rPr>
              <w:t>конкурентоспроможності економіки</w:t>
            </w:r>
            <w:r w:rsidRPr="005C1CD0">
              <w:rPr>
                <w:rFonts w:ascii="Times New Roman" w:eastAsia="Times New Roman" w:hAnsi="Times New Roman" w:cs="Times New Roman"/>
                <w:spacing w:val="26"/>
                <w:sz w:val="24"/>
                <w:szCs w:val="24"/>
                <w:lang w:val="uk-UA" w:eastAsia="ru-RU"/>
              </w:rPr>
              <w:t xml:space="preserve">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tabs>
                <w:tab w:val="left" w:pos="1476"/>
                <w:tab w:val="left" w:pos="3708"/>
                <w:tab w:val="left" w:pos="48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w:t>
            </w:r>
            <w:r w:rsidRPr="005C1CD0">
              <w:rPr>
                <w:rFonts w:ascii="Times New Roman" w:eastAsia="Times New Roman" w:hAnsi="Times New Roman" w:cs="Times New Roman"/>
                <w:spacing w:val="39"/>
                <w:sz w:val="24"/>
                <w:szCs w:val="24"/>
                <w:lang w:val="uk-UA" w:eastAsia="ru-RU"/>
              </w:rPr>
              <w:t xml:space="preserve"> </w:t>
            </w:r>
            <w:r w:rsidRPr="005C1CD0">
              <w:rPr>
                <w:rFonts w:ascii="Times New Roman" w:eastAsia="Times New Roman" w:hAnsi="Times New Roman" w:cs="Times New Roman"/>
                <w:sz w:val="24"/>
                <w:szCs w:val="24"/>
                <w:lang w:val="uk-UA" w:eastAsia="ru-RU"/>
              </w:rPr>
              <w:t>1.4. Розбудова</w:t>
            </w:r>
            <w:r w:rsidRPr="005C1CD0">
              <w:rPr>
                <w:rFonts w:ascii="Times New Roman" w:eastAsia="Times New Roman" w:hAnsi="Times New Roman" w:cs="Times New Roman"/>
                <w:spacing w:val="19"/>
                <w:sz w:val="24"/>
                <w:szCs w:val="24"/>
                <w:lang w:val="uk-UA" w:eastAsia="ru-RU"/>
              </w:rPr>
              <w:t xml:space="preserve"> </w:t>
            </w:r>
            <w:r w:rsidRPr="005C1CD0">
              <w:rPr>
                <w:rFonts w:ascii="Times New Roman" w:eastAsia="Times New Roman" w:hAnsi="Times New Roman" w:cs="Times New Roman"/>
                <w:sz w:val="24"/>
                <w:szCs w:val="24"/>
                <w:lang w:val="uk-UA" w:eastAsia="ru-RU"/>
              </w:rPr>
              <w:t>міста</w:t>
            </w:r>
            <w:r w:rsidRPr="005C1CD0">
              <w:rPr>
                <w:rFonts w:ascii="Times New Roman" w:eastAsia="Times New Roman" w:hAnsi="Times New Roman" w:cs="Times New Roman"/>
                <w:spacing w:val="16"/>
                <w:sz w:val="24"/>
                <w:szCs w:val="24"/>
                <w:lang w:val="uk-UA" w:eastAsia="ru-RU"/>
              </w:rPr>
              <w:t xml:space="preserve"> </w:t>
            </w:r>
            <w:r w:rsidRPr="005C1CD0">
              <w:rPr>
                <w:rFonts w:ascii="Times New Roman" w:eastAsia="Times New Roman" w:hAnsi="Times New Roman" w:cs="Times New Roman"/>
                <w:sz w:val="24"/>
                <w:szCs w:val="24"/>
                <w:lang w:val="uk-UA" w:eastAsia="ru-RU"/>
              </w:rPr>
              <w:t>і</w:t>
            </w:r>
            <w:r w:rsidRPr="005C1CD0">
              <w:rPr>
                <w:rFonts w:ascii="Times New Roman" w:eastAsia="Times New Roman" w:hAnsi="Times New Roman" w:cs="Times New Roman"/>
                <w:spacing w:val="7"/>
                <w:sz w:val="24"/>
                <w:szCs w:val="24"/>
                <w:lang w:val="uk-UA" w:eastAsia="ru-RU"/>
              </w:rPr>
              <w:t xml:space="preserve"> </w:t>
            </w:r>
            <w:r w:rsidRPr="005C1CD0">
              <w:rPr>
                <w:rFonts w:ascii="Times New Roman" w:eastAsia="Times New Roman" w:hAnsi="Times New Roman" w:cs="Times New Roman"/>
                <w:sz w:val="24"/>
                <w:szCs w:val="24"/>
                <w:lang w:val="uk-UA" w:eastAsia="ru-RU"/>
              </w:rPr>
              <w:t>земельні</w:t>
            </w:r>
            <w:r w:rsidRPr="005C1CD0">
              <w:rPr>
                <w:rFonts w:ascii="Times New Roman" w:eastAsia="Times New Roman" w:hAnsi="Times New Roman" w:cs="Times New Roman"/>
                <w:spacing w:val="32"/>
                <w:sz w:val="24"/>
                <w:szCs w:val="24"/>
                <w:lang w:val="uk-UA" w:eastAsia="ru-RU"/>
              </w:rPr>
              <w:t xml:space="preserve"> </w:t>
            </w:r>
            <w:r w:rsidRPr="005C1CD0">
              <w:rPr>
                <w:rFonts w:ascii="Times New Roman" w:eastAsia="Times New Roman" w:hAnsi="Times New Roman" w:cs="Times New Roman"/>
                <w:sz w:val="24"/>
                <w:szCs w:val="24"/>
                <w:lang w:val="uk-UA" w:eastAsia="ru-RU"/>
              </w:rPr>
              <w:t xml:space="preserve">відносини </w:t>
            </w:r>
          </w:p>
          <w:p w:rsidR="003824CF" w:rsidRPr="005C1CD0" w:rsidRDefault="003824CF" w:rsidP="003824CF">
            <w:pPr>
              <w:tabs>
                <w:tab w:val="left" w:pos="1476"/>
                <w:tab w:val="left" w:pos="3708"/>
                <w:tab w:val="left" w:pos="4896"/>
              </w:tabs>
              <w:spacing w:after="0" w:line="240" w:lineRule="auto"/>
              <w:ind w:left="57" w:right="57"/>
              <w:jc w:val="both"/>
              <w:rPr>
                <w:rFonts w:ascii="Times New Roman" w:eastAsia="Times New Roman" w:hAnsi="Times New Roman" w:cs="Times New Roman"/>
                <w:w w:val="101"/>
                <w:sz w:val="24"/>
                <w:szCs w:val="24"/>
                <w:lang w:val="uk-UA" w:eastAsia="ru-RU"/>
              </w:rPr>
            </w:pPr>
            <w:r w:rsidRPr="005C1CD0">
              <w:rPr>
                <w:rFonts w:ascii="Times New Roman" w:eastAsia="Times New Roman" w:hAnsi="Times New Roman" w:cs="Times New Roman"/>
                <w:sz w:val="24"/>
                <w:szCs w:val="24"/>
                <w:lang w:val="uk-UA" w:eastAsia="ru-RU"/>
              </w:rPr>
              <w:t>Оперативна ціль 2. Гармонійний розвиток міста з</w:t>
            </w:r>
            <w:r w:rsidRPr="005C1CD0">
              <w:rPr>
                <w:rFonts w:ascii="Times New Roman" w:eastAsia="Times New Roman" w:hAnsi="Times New Roman" w:cs="Times New Roman"/>
                <w:w w:val="109"/>
                <w:sz w:val="24"/>
                <w:szCs w:val="24"/>
                <w:lang w:val="uk-UA" w:eastAsia="ru-RU"/>
              </w:rPr>
              <w:t xml:space="preserve"> </w:t>
            </w:r>
            <w:r w:rsidRPr="005C1CD0">
              <w:rPr>
                <w:rFonts w:ascii="Times New Roman" w:eastAsia="Times New Roman" w:hAnsi="Times New Roman" w:cs="Times New Roman"/>
                <w:sz w:val="24"/>
                <w:szCs w:val="24"/>
                <w:lang w:val="uk-UA" w:eastAsia="ru-RU"/>
              </w:rPr>
              <w:t>урахуванням</w:t>
            </w:r>
            <w:r w:rsidRPr="005C1CD0">
              <w:rPr>
                <w:rFonts w:ascii="Times New Roman" w:eastAsia="Times New Roman" w:hAnsi="Times New Roman" w:cs="Times New Roman"/>
                <w:spacing w:val="47"/>
                <w:sz w:val="24"/>
                <w:szCs w:val="24"/>
                <w:lang w:val="uk-UA" w:eastAsia="ru-RU"/>
              </w:rPr>
              <w:t xml:space="preserve"> </w:t>
            </w:r>
            <w:r w:rsidRPr="005C1CD0">
              <w:rPr>
                <w:rFonts w:ascii="Times New Roman" w:eastAsia="Times New Roman" w:hAnsi="Times New Roman" w:cs="Times New Roman"/>
                <w:sz w:val="24"/>
                <w:szCs w:val="24"/>
                <w:lang w:val="uk-UA" w:eastAsia="ru-RU"/>
              </w:rPr>
              <w:t>інтересів</w:t>
            </w:r>
            <w:r w:rsidRPr="005C1CD0">
              <w:rPr>
                <w:rFonts w:ascii="Times New Roman" w:eastAsia="Times New Roman" w:hAnsi="Times New Roman" w:cs="Times New Roman"/>
                <w:spacing w:val="28"/>
                <w:sz w:val="24"/>
                <w:szCs w:val="24"/>
                <w:lang w:val="uk-UA" w:eastAsia="ru-RU"/>
              </w:rPr>
              <w:t xml:space="preserve"> </w:t>
            </w:r>
            <w:r w:rsidRPr="005C1CD0">
              <w:rPr>
                <w:rFonts w:ascii="Times New Roman" w:eastAsia="Times New Roman" w:hAnsi="Times New Roman" w:cs="Times New Roman"/>
                <w:sz w:val="24"/>
                <w:szCs w:val="24"/>
                <w:lang w:val="uk-UA" w:eastAsia="ru-RU"/>
              </w:rPr>
              <w:t>громади,</w:t>
            </w:r>
            <w:r w:rsidRPr="005C1CD0">
              <w:rPr>
                <w:rFonts w:ascii="Times New Roman" w:eastAsia="Times New Roman" w:hAnsi="Times New Roman" w:cs="Times New Roman"/>
                <w:spacing w:val="30"/>
                <w:sz w:val="24"/>
                <w:szCs w:val="24"/>
                <w:lang w:val="uk-UA" w:eastAsia="ru-RU"/>
              </w:rPr>
              <w:t xml:space="preserve"> </w:t>
            </w:r>
            <w:r w:rsidRPr="005C1CD0">
              <w:rPr>
                <w:rFonts w:ascii="Times New Roman" w:eastAsia="Times New Roman" w:hAnsi="Times New Roman" w:cs="Times New Roman"/>
                <w:sz w:val="24"/>
                <w:szCs w:val="24"/>
                <w:lang w:val="uk-UA" w:eastAsia="ru-RU"/>
              </w:rPr>
              <w:t>бізнесу</w:t>
            </w:r>
            <w:r w:rsidRPr="005C1CD0">
              <w:rPr>
                <w:rFonts w:ascii="Times New Roman" w:eastAsia="Times New Roman" w:hAnsi="Times New Roman" w:cs="Times New Roman"/>
                <w:spacing w:val="18"/>
                <w:sz w:val="24"/>
                <w:szCs w:val="24"/>
                <w:lang w:val="uk-UA" w:eastAsia="ru-RU"/>
              </w:rPr>
              <w:t xml:space="preserve"> </w:t>
            </w:r>
            <w:r w:rsidRPr="005C1CD0">
              <w:rPr>
                <w:rFonts w:ascii="Times New Roman" w:eastAsia="Times New Roman" w:hAnsi="Times New Roman" w:cs="Times New Roman"/>
                <w:sz w:val="24"/>
                <w:szCs w:val="24"/>
                <w:lang w:val="uk-UA" w:eastAsia="ru-RU"/>
              </w:rPr>
              <w:t>та</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влади</w:t>
            </w:r>
            <w:r w:rsidRPr="005C1CD0">
              <w:rPr>
                <w:rFonts w:ascii="Times New Roman" w:eastAsia="Times New Roman" w:hAnsi="Times New Roman" w:cs="Times New Roman"/>
                <w:w w:val="101"/>
                <w:sz w:val="24"/>
                <w:szCs w:val="24"/>
                <w:lang w:val="uk-UA" w:eastAsia="ru-RU"/>
              </w:rPr>
              <w:t xml:space="preserve"> </w:t>
            </w:r>
          </w:p>
          <w:p w:rsidR="003824CF" w:rsidRPr="005C1CD0" w:rsidRDefault="003824CF" w:rsidP="003824CF">
            <w:pPr>
              <w:tabs>
                <w:tab w:val="left" w:pos="1476"/>
                <w:tab w:val="left" w:pos="3708"/>
                <w:tab w:val="left" w:pos="48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2.1. Підвищення якості міського планування з урахуванням потреб громади та сучасних європейських практик</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8"/>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747E07" w:rsidTr="00F64334">
        <w:trPr>
          <w:trHeight w:val="6126"/>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8"/>
            <w:tcBorders>
              <w:top w:val="nil"/>
              <w:left w:val="nil"/>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w:t>
            </w:r>
            <w:r w:rsidRPr="005C1CD0">
              <w:rPr>
                <w:rFonts w:ascii="Times New Roman" w:eastAsia="Calibri" w:hAnsi="Times New Roman" w:cs="Times New Roman"/>
                <w:sz w:val="24"/>
                <w:szCs w:val="24"/>
                <w:lang w:val="uk-UA"/>
              </w:rPr>
              <w:t xml:space="preserve">Недостатній рівень </w:t>
            </w:r>
            <w:r w:rsidRPr="005C1CD0">
              <w:rPr>
                <w:rFonts w:ascii="Times New Roman" w:eastAsia="Times New Roman" w:hAnsi="Times New Roman" w:cs="Times New Roman"/>
                <w:sz w:val="24"/>
                <w:szCs w:val="24"/>
                <w:lang w:val="uk-UA" w:eastAsia="ru-RU"/>
              </w:rPr>
              <w:t>прогнозування збільшення або зменшення інтенсивності руху транспорту на різних ділянках вуличної мережі, змін пасажиропотоку на громадському транспорті, визначення зміни швидкості руху, часу проїзду ділянки, визначення перепробігу транспорту тощо</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Хаотичність забудови міста, нераціональне використання території міста, недостатній рівень правових гарантій з використання і будівельних змін для власників і осіб, що мають намір придбати право володіння, користування і розпорядження земельними ділянками, іншими об’єктами нерухомості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Недостатність врахування у розвитку міста містобудівних особливостей, наявних об’єктів культурної спадщини, природно-заповідного фонду, соціального, економічного та екологічного стану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Застаріла база об’єктів зеленої зони, відсутність їх відповідної класифікації та статусу</w:t>
            </w:r>
          </w:p>
        </w:tc>
      </w:tr>
      <w:tr w:rsidR="003824CF" w:rsidRPr="005C1CD0" w:rsidTr="00F64334">
        <w:trPr>
          <w:trHeight w:val="480"/>
        </w:trPr>
        <w:tc>
          <w:tcPr>
            <w:tcW w:w="2279" w:type="pct"/>
            <w:vMerge w:val="restart"/>
            <w:tcBorders>
              <w:top w:val="single" w:sz="4" w:space="0" w:color="auto"/>
              <w:left w:val="single" w:sz="4" w:space="0" w:color="auto"/>
              <w:bottom w:val="single" w:sz="4" w:space="0" w:color="auto"/>
              <w:right w:val="single" w:sz="4" w:space="0" w:color="auto"/>
            </w:tcBorders>
            <w:hideMark/>
          </w:tcPr>
          <w:p w:rsidR="003824CF" w:rsidRPr="0082211C"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7. Очікувані</w:t>
            </w:r>
            <w:r w:rsidR="00AC0D99" w:rsidRPr="0082211C">
              <w:rPr>
                <w:rFonts w:ascii="Times New Roman" w:eastAsia="Times New Roman" w:hAnsi="Times New Roman" w:cs="Times New Roman"/>
                <w:sz w:val="24"/>
                <w:szCs w:val="24"/>
                <w:lang w:val="uk-UA" w:eastAsia="ru-RU"/>
              </w:rPr>
              <w:t xml:space="preserve"> </w:t>
            </w:r>
            <w:r w:rsidR="00F93806" w:rsidRPr="0082211C">
              <w:rPr>
                <w:rFonts w:ascii="Times New Roman" w:eastAsia="Times New Roman" w:hAnsi="Times New Roman" w:cs="Times New Roman"/>
                <w:color w:val="000000" w:themeColor="text1"/>
                <w:sz w:val="24"/>
                <w:szCs w:val="24"/>
                <w:lang w:val="uk-UA" w:eastAsia="ru-RU"/>
              </w:rPr>
              <w:t>кількісні</w:t>
            </w:r>
            <w:r w:rsidRPr="0082211C">
              <w:rPr>
                <w:rFonts w:ascii="Times New Roman" w:eastAsia="Times New Roman" w:hAnsi="Times New Roman" w:cs="Times New Roman"/>
                <w:color w:val="000000" w:themeColor="text1"/>
                <w:sz w:val="24"/>
                <w:szCs w:val="24"/>
                <w:lang w:val="uk-UA" w:eastAsia="ru-RU"/>
              </w:rPr>
              <w:t xml:space="preserve"> </w:t>
            </w:r>
            <w:r w:rsidRPr="0082211C">
              <w:rPr>
                <w:rFonts w:ascii="Times New Roman" w:eastAsia="Times New Roman" w:hAnsi="Times New Roman" w:cs="Times New Roman"/>
                <w:sz w:val="24"/>
                <w:szCs w:val="24"/>
                <w:lang w:val="uk-UA" w:eastAsia="ru-RU"/>
              </w:rPr>
              <w:t>результати від реалізації проєктів на виконання технічного завдання:</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проведений моніторинг транспортної моделі </w:t>
            </w:r>
            <w:r w:rsidR="00AD0000" w:rsidRPr="0082211C">
              <w:rPr>
                <w:rFonts w:ascii="Times New Roman" w:eastAsia="Times New Roman" w:hAnsi="Times New Roman" w:cs="Times New Roman"/>
                <w:sz w:val="24"/>
                <w:szCs w:val="24"/>
                <w:lang w:val="uk-UA" w:eastAsia="uk-UA"/>
              </w:rPr>
              <w:t>м. Києва</w:t>
            </w:r>
            <w:r w:rsidRPr="0082211C">
              <w:rPr>
                <w:rFonts w:ascii="Times New Roman" w:eastAsia="Times New Roman" w:hAnsi="Times New Roman" w:cs="Times New Roman"/>
                <w:sz w:val="24"/>
                <w:szCs w:val="24"/>
                <w:lang w:val="uk-UA" w:eastAsia="uk-UA"/>
              </w:rPr>
              <w:t xml:space="preserve"> </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ступінь готовності </w:t>
            </w:r>
            <w:r w:rsidR="00973FF8" w:rsidRPr="0082211C">
              <w:rPr>
                <w:rFonts w:ascii="Times New Roman" w:eastAsia="Times New Roman" w:hAnsi="Times New Roman" w:cs="Times New Roman"/>
                <w:sz w:val="24"/>
                <w:szCs w:val="24"/>
                <w:lang w:val="uk-UA" w:eastAsia="uk-UA"/>
              </w:rPr>
              <w:t xml:space="preserve">розробленого проєкту </w:t>
            </w:r>
            <w:r w:rsidRPr="0082211C">
              <w:rPr>
                <w:rFonts w:ascii="Times New Roman" w:eastAsia="Times New Roman" w:hAnsi="Times New Roman" w:cs="Times New Roman"/>
                <w:sz w:val="24"/>
                <w:szCs w:val="24"/>
                <w:lang w:val="uk-UA" w:eastAsia="uk-UA"/>
              </w:rPr>
              <w:t>містобудівної документації, %</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розроблена концепція просторового розвитку, од.</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електронна база об’єктів міського простору, од.</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каталог елементів благоустрою міста Києва, од.</w:t>
            </w:r>
          </w:p>
          <w:p w:rsidR="003824CF" w:rsidRPr="0082211C" w:rsidRDefault="00C923A9" w:rsidP="00C923A9">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w:t>
            </w:r>
            <w:r w:rsidR="003824CF" w:rsidRPr="0082211C">
              <w:rPr>
                <w:rFonts w:ascii="Times New Roman" w:eastAsia="Times New Roman" w:hAnsi="Times New Roman" w:cs="Times New Roman"/>
                <w:sz w:val="24"/>
                <w:szCs w:val="24"/>
                <w:lang w:val="uk-UA" w:eastAsia="uk-UA"/>
              </w:rPr>
              <w:t>розроблена містобудівна документація, од.</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uk-UA"/>
              </w:rPr>
              <w:t>- проведено експертиз містобудівної документації, од.</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2021 рік</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2022 рік</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2023 рік</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top w:val="single" w:sz="4" w:space="0" w:color="auto"/>
              <w:left w:val="single" w:sz="4" w:space="0" w:color="auto"/>
              <w:bottom w:val="single" w:sz="4" w:space="0" w:color="auto"/>
              <w:right w:val="single" w:sz="4" w:space="0" w:color="auto"/>
            </w:tcBorders>
          </w:tcPr>
          <w:p w:rsidR="003824CF" w:rsidRPr="0082211C" w:rsidRDefault="003824CF" w:rsidP="003824CF">
            <w:pPr>
              <w:spacing w:after="0" w:line="240" w:lineRule="auto"/>
              <w:ind w:left="121" w:right="204"/>
              <w:jc w:val="both"/>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100</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44" w:type="pct"/>
            <w:gridSpan w:val="2"/>
            <w:tcBorders>
              <w:top w:val="single" w:sz="4" w:space="0" w:color="auto"/>
              <w:left w:val="single" w:sz="4" w:space="0" w:color="auto"/>
              <w:bottom w:val="single" w:sz="4" w:space="0" w:color="auto"/>
              <w:right w:val="single" w:sz="4" w:space="0" w:color="auto"/>
            </w:tcBorders>
          </w:tcPr>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1</w:t>
            </w: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w:t>
            </w: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w:t>
            </w: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w:t>
            </w:r>
          </w:p>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uk-UA"/>
              </w:rPr>
              <w:t>–</w:t>
            </w:r>
          </w:p>
        </w:tc>
        <w:tc>
          <w:tcPr>
            <w:tcW w:w="544" w:type="pct"/>
            <w:gridSpan w:val="2"/>
            <w:tcBorders>
              <w:top w:val="single" w:sz="4" w:space="0" w:color="auto"/>
              <w:left w:val="single" w:sz="4" w:space="0" w:color="auto"/>
              <w:bottom w:val="single" w:sz="4" w:space="0" w:color="auto"/>
              <w:right w:val="single" w:sz="4" w:space="0" w:color="auto"/>
            </w:tcBorders>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44" w:type="pct"/>
            <w:gridSpan w:val="2"/>
            <w:tcBorders>
              <w:top w:val="single" w:sz="4" w:space="0" w:color="auto"/>
              <w:left w:val="single" w:sz="4" w:space="0" w:color="auto"/>
              <w:bottom w:val="single" w:sz="4" w:space="0" w:color="auto"/>
              <w:right w:val="single" w:sz="4" w:space="0" w:color="auto"/>
            </w:tcBorders>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973FF8"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100</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contextualSpacing/>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4</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1000"/>
        </w:trPr>
        <w:tc>
          <w:tcPr>
            <w:tcW w:w="2279" w:type="pct"/>
            <w:tcBorders>
              <w:top w:val="single" w:sz="4" w:space="0" w:color="auto"/>
              <w:left w:val="single" w:sz="6" w:space="0" w:color="000000"/>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8"/>
            <w:tcBorders>
              <w:top w:val="single" w:sz="4" w:space="0" w:color="auto"/>
              <w:left w:val="single" w:sz="4" w:space="0" w:color="auto"/>
              <w:bottom w:val="single" w:sz="4" w:space="0" w:color="auto"/>
              <w:right w:val="single" w:sz="4" w:space="0" w:color="auto"/>
            </w:tcBorders>
          </w:tcPr>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Можливість прийняття оптимальних рішень в галузі транспортного планування</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Забезпечення сталого розвитку міста Києва </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Збереження природного середовища та культурної спадщини</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Раціональне використання території міста, регулювання планування та забудови територій з урахуванням державних, громадських та приватних інтересів</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Спрощення та прозорість процедури утримання, капітального ремонту, реконструкції існуючих та створення нових об’єктів зеленого господарства, ландшафтної складової міста</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єдиного порядку влаштування малих архітектурних форм (МАФ) і арт-</w:t>
            </w:r>
            <w:proofErr w:type="spellStart"/>
            <w:r w:rsidRPr="005C1CD0">
              <w:rPr>
                <w:rFonts w:ascii="Times New Roman" w:eastAsia="Times New Roman" w:hAnsi="Times New Roman" w:cs="Times New Roman"/>
                <w:sz w:val="24"/>
                <w:szCs w:val="24"/>
                <w:lang w:val="uk-UA" w:eastAsia="ru-RU"/>
              </w:rPr>
              <w:t>обʼєктів</w:t>
            </w:r>
            <w:proofErr w:type="spellEnd"/>
            <w:r w:rsidRPr="005C1CD0">
              <w:rPr>
                <w:rFonts w:ascii="Times New Roman" w:eastAsia="Times New Roman" w:hAnsi="Times New Roman" w:cs="Times New Roman"/>
                <w:sz w:val="24"/>
                <w:szCs w:val="24"/>
                <w:lang w:val="uk-UA" w:eastAsia="ru-RU"/>
              </w:rPr>
              <w:t xml:space="preserve"> міста</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Швидкий пошук та доступ до інформації</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8"/>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Моніторинг існуючої та прогнозованої транспортної моделі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Розробка Концепції збереження та розвитку ландшафтів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tabs>
                <w:tab w:val="left" w:pos="202"/>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Розробка нового Генерального плану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та його приміської зони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Розробка та коригування матеріалів детальних планів територій</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Розробка плану зонування окремих частин міста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Розробка Концепції просторового розвитку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Розробка Концепції впорядкування встановлення арт-об’єктів та інших елементів дизайну міського середовища</w:t>
            </w:r>
          </w:p>
        </w:tc>
      </w:tr>
      <w:tr w:rsidR="003824CF" w:rsidRPr="005C1CD0" w:rsidTr="00F64334">
        <w:trPr>
          <w:trHeight w:val="324"/>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2"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2"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458" w:type="pct"/>
            <w:gridSpan w:val="2"/>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98" w:type="pct"/>
            <w:gridSpan w:val="2"/>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11"/>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2"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8186,6</w:t>
            </w:r>
          </w:p>
        </w:tc>
        <w:tc>
          <w:tcPr>
            <w:tcW w:w="542"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2000,0</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10456,0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20642,6</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2" w:type="pct"/>
            <w:tcBorders>
              <w:top w:val="single" w:sz="4" w:space="0" w:color="auto"/>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2" w:type="pct"/>
            <w:tcBorders>
              <w:top w:val="single" w:sz="4" w:space="0" w:color="auto"/>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458" w:type="pct"/>
            <w:gridSpan w:val="2"/>
            <w:tcBorders>
              <w:top w:val="single" w:sz="4" w:space="0" w:color="auto"/>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98" w:type="pct"/>
            <w:gridSpan w:val="2"/>
            <w:tcBorders>
              <w:top w:val="single" w:sz="4" w:space="0" w:color="auto"/>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81" w:type="pct"/>
            <w:gridSpan w:val="2"/>
            <w:tcBorders>
              <w:top w:val="single" w:sz="4" w:space="0" w:color="auto"/>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536"/>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2"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2"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458" w:type="pct"/>
            <w:gridSpan w:val="2"/>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98" w:type="pct"/>
            <w:gridSpan w:val="2"/>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81" w:type="pct"/>
            <w:gridSpan w:val="2"/>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2" w:type="pct"/>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2" w:type="pct"/>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458" w:type="pct"/>
            <w:gridSpan w:val="2"/>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98" w:type="pct"/>
            <w:gridSpan w:val="2"/>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81" w:type="pct"/>
            <w:gridSpan w:val="2"/>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2"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8186,6</w:t>
            </w:r>
          </w:p>
        </w:tc>
        <w:tc>
          <w:tcPr>
            <w:tcW w:w="542"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2000,0</w:t>
            </w:r>
          </w:p>
        </w:tc>
        <w:tc>
          <w:tcPr>
            <w:tcW w:w="458" w:type="pct"/>
            <w:gridSpan w:val="2"/>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98" w:type="pct"/>
            <w:gridSpan w:val="2"/>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10456,0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20642,6</w:t>
            </w:r>
          </w:p>
        </w:tc>
      </w:tr>
      <w:tr w:rsidR="003824CF" w:rsidRPr="005C1CD0" w:rsidTr="00F64334">
        <w:trPr>
          <w:trHeight w:val="60"/>
        </w:trPr>
        <w:tc>
          <w:tcPr>
            <w:tcW w:w="2279" w:type="pct"/>
            <w:tcBorders>
              <w:top w:val="single" w:sz="4" w:space="0" w:color="auto"/>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2" w:type="pct"/>
            <w:tcBorders>
              <w:top w:val="single" w:sz="4" w:space="0" w:color="auto"/>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2" w:type="pct"/>
            <w:tcBorders>
              <w:top w:val="single" w:sz="4" w:space="0" w:color="auto"/>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458" w:type="pct"/>
            <w:gridSpan w:val="2"/>
            <w:tcBorders>
              <w:top w:val="single" w:sz="4" w:space="0" w:color="auto"/>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98" w:type="pct"/>
            <w:gridSpan w:val="2"/>
            <w:tcBorders>
              <w:top w:val="single" w:sz="4" w:space="0" w:color="auto"/>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81" w:type="pct"/>
            <w:gridSpan w:val="2"/>
            <w:tcBorders>
              <w:top w:val="single" w:sz="4" w:space="0" w:color="auto"/>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443"/>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8"/>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00811484">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Технічне завдання на проєкт регіонального розвитку </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1.4.7. Розвиток об’єктів міського простору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1.4.7</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Розвиток</w:t>
            </w:r>
            <w:r w:rsidRPr="005C1CD0">
              <w:rPr>
                <w:rFonts w:ascii="Times New Roman" w:eastAsia="Times New Roman" w:hAnsi="Times New Roman" w:cs="Times New Roman"/>
                <w:spacing w:val="41"/>
                <w:sz w:val="24"/>
                <w:szCs w:val="24"/>
                <w:lang w:val="uk-UA" w:eastAsia="ru-RU"/>
              </w:rPr>
              <w:t xml:space="preserve"> </w:t>
            </w:r>
            <w:r w:rsidRPr="005C1CD0">
              <w:rPr>
                <w:rFonts w:ascii="Times New Roman" w:eastAsia="Times New Roman" w:hAnsi="Times New Roman" w:cs="Times New Roman"/>
                <w:sz w:val="24"/>
                <w:szCs w:val="24"/>
                <w:lang w:val="uk-UA" w:eastAsia="ru-RU"/>
              </w:rPr>
              <w:t>об’єктів</w:t>
            </w:r>
            <w:r w:rsidRPr="005C1CD0">
              <w:rPr>
                <w:rFonts w:ascii="Times New Roman" w:eastAsia="Times New Roman" w:hAnsi="Times New Roman" w:cs="Times New Roman"/>
                <w:spacing w:val="31"/>
                <w:sz w:val="24"/>
                <w:szCs w:val="24"/>
                <w:lang w:val="uk-UA" w:eastAsia="ru-RU"/>
              </w:rPr>
              <w:t xml:space="preserve"> </w:t>
            </w:r>
            <w:r w:rsidRPr="005C1CD0">
              <w:rPr>
                <w:rFonts w:ascii="Times New Roman" w:eastAsia="Times New Roman" w:hAnsi="Times New Roman" w:cs="Times New Roman"/>
                <w:sz w:val="24"/>
                <w:szCs w:val="24"/>
                <w:lang w:val="uk-UA" w:eastAsia="ru-RU"/>
              </w:rPr>
              <w:t>міського</w:t>
            </w:r>
            <w:r w:rsidRPr="005C1CD0">
              <w:rPr>
                <w:rFonts w:ascii="Times New Roman" w:eastAsia="Times New Roman" w:hAnsi="Times New Roman" w:cs="Times New Roman"/>
                <w:spacing w:val="43"/>
                <w:sz w:val="24"/>
                <w:szCs w:val="24"/>
                <w:lang w:val="uk-UA" w:eastAsia="ru-RU"/>
              </w:rPr>
              <w:t xml:space="preserve"> </w:t>
            </w:r>
            <w:r w:rsidRPr="005C1CD0">
              <w:rPr>
                <w:rFonts w:ascii="Times New Roman" w:eastAsia="Times New Roman" w:hAnsi="Times New Roman" w:cs="Times New Roman"/>
                <w:sz w:val="24"/>
                <w:szCs w:val="24"/>
                <w:lang w:val="uk-UA" w:eastAsia="ru-RU"/>
              </w:rPr>
              <w:t>простору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1 «Стимулювання центрів економічного розвитку (агломерації, міста)»</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«Посилення інтегруючої ролі агломерацій та великих міст»</w:t>
            </w:r>
          </w:p>
          <w:p w:rsidR="003824CF" w:rsidRPr="005C1CD0" w:rsidRDefault="003824CF" w:rsidP="003824CF">
            <w:pPr>
              <w:widowControl w:val="0"/>
              <w:tabs>
                <w:tab w:val="left" w:pos="1215"/>
              </w:tabs>
              <w:suppressAutoHyphens/>
              <w:autoSpaceDE w:val="0"/>
              <w:autoSpaceDN w:val="0"/>
              <w:spacing w:after="0" w:line="240" w:lineRule="auto"/>
              <w:ind w:left="57" w:right="57"/>
              <w:jc w:val="both"/>
              <w:rPr>
                <w:rFonts w:ascii="Times New Roman" w:eastAsia="Times New Roman" w:hAnsi="Times New Roman" w:cs="Times New Roman"/>
                <w:iCs/>
                <w:sz w:val="24"/>
                <w:szCs w:val="24"/>
                <w:lang w:val="uk-UA" w:eastAsia="zh-CN"/>
              </w:rPr>
            </w:pPr>
            <w:r w:rsidRPr="005C1CD0">
              <w:rPr>
                <w:rFonts w:ascii="Times New Roman" w:eastAsia="Times New Roman" w:hAnsi="Times New Roman" w:cs="Times New Roman"/>
                <w:iCs/>
                <w:sz w:val="24"/>
                <w:szCs w:val="24"/>
                <w:lang w:val="uk-UA" w:eastAsia="zh-CN"/>
              </w:rPr>
              <w:t>9. Сприяння модернізації інфраструктури великих міст та впровадженню ефективного ресурсного</w:t>
            </w:r>
            <w:r w:rsidRPr="005C1CD0">
              <w:rPr>
                <w:rFonts w:ascii="Times New Roman" w:eastAsia="Times New Roman" w:hAnsi="Times New Roman" w:cs="Times New Roman"/>
                <w:iCs/>
                <w:spacing w:val="-5"/>
                <w:sz w:val="24"/>
                <w:szCs w:val="24"/>
                <w:lang w:val="uk-UA" w:eastAsia="zh-CN"/>
              </w:rPr>
              <w:t xml:space="preserve"> </w:t>
            </w:r>
            <w:r w:rsidRPr="005C1CD0">
              <w:rPr>
                <w:rFonts w:ascii="Times New Roman" w:eastAsia="Times New Roman" w:hAnsi="Times New Roman" w:cs="Times New Roman"/>
                <w:iCs/>
                <w:sz w:val="24"/>
                <w:szCs w:val="24"/>
                <w:lang w:val="uk-UA" w:eastAsia="zh-CN"/>
              </w:rPr>
              <w:t>менеджменту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2347"/>
                <w:tab w:val="left" w:pos="5187"/>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w:t>
            </w:r>
            <w:r w:rsidRPr="005C1CD0">
              <w:rPr>
                <w:rFonts w:ascii="Times New Roman" w:eastAsia="Times New Roman" w:hAnsi="Times New Roman" w:cs="Times New Roman"/>
                <w:spacing w:val="33"/>
                <w:sz w:val="24"/>
                <w:szCs w:val="24"/>
                <w:lang w:val="uk-UA" w:eastAsia="ru-RU"/>
              </w:rPr>
              <w:t xml:space="preserve"> </w:t>
            </w:r>
            <w:r w:rsidRPr="005C1CD0">
              <w:rPr>
                <w:rFonts w:ascii="Times New Roman" w:eastAsia="Times New Roman" w:hAnsi="Times New Roman" w:cs="Times New Roman"/>
                <w:sz w:val="24"/>
                <w:szCs w:val="24"/>
                <w:lang w:val="uk-UA" w:eastAsia="ru-RU"/>
              </w:rPr>
              <w:t xml:space="preserve">1. Підвищення </w:t>
            </w:r>
            <w:r w:rsidRPr="005C1CD0">
              <w:rPr>
                <w:rFonts w:ascii="Times New Roman" w:eastAsia="Times New Roman" w:hAnsi="Times New Roman" w:cs="Times New Roman"/>
                <w:w w:val="95"/>
                <w:sz w:val="24"/>
                <w:szCs w:val="24"/>
                <w:lang w:val="uk-UA" w:eastAsia="ru-RU"/>
              </w:rPr>
              <w:t>рівня</w:t>
            </w:r>
            <w:r w:rsidRPr="005C1CD0">
              <w:rPr>
                <w:rFonts w:ascii="Times New Roman" w:eastAsia="Times New Roman" w:hAnsi="Times New Roman" w:cs="Times New Roman"/>
                <w:w w:val="99"/>
                <w:sz w:val="24"/>
                <w:szCs w:val="24"/>
                <w:lang w:val="uk-UA" w:eastAsia="ru-RU"/>
              </w:rPr>
              <w:t xml:space="preserve"> </w:t>
            </w:r>
            <w:r w:rsidRPr="005C1CD0">
              <w:rPr>
                <w:rFonts w:ascii="Times New Roman" w:eastAsia="Times New Roman" w:hAnsi="Times New Roman" w:cs="Times New Roman"/>
                <w:sz w:val="24"/>
                <w:szCs w:val="24"/>
                <w:lang w:val="uk-UA" w:eastAsia="ru-RU"/>
              </w:rPr>
              <w:t>конкурентоспроможності економіки</w:t>
            </w:r>
            <w:r w:rsidRPr="005C1CD0">
              <w:rPr>
                <w:rFonts w:ascii="Times New Roman" w:eastAsia="Times New Roman" w:hAnsi="Times New Roman" w:cs="Times New Roman"/>
                <w:spacing w:val="26"/>
                <w:sz w:val="24"/>
                <w:szCs w:val="24"/>
                <w:lang w:val="uk-UA" w:eastAsia="ru-RU"/>
              </w:rPr>
              <w:t xml:space="preserve">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tabs>
                <w:tab w:val="left" w:pos="1476"/>
                <w:tab w:val="left" w:pos="3708"/>
                <w:tab w:val="left" w:pos="48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w:t>
            </w:r>
            <w:r w:rsidRPr="005C1CD0">
              <w:rPr>
                <w:rFonts w:ascii="Times New Roman" w:eastAsia="Times New Roman" w:hAnsi="Times New Roman" w:cs="Times New Roman"/>
                <w:spacing w:val="39"/>
                <w:sz w:val="24"/>
                <w:szCs w:val="24"/>
                <w:lang w:val="uk-UA" w:eastAsia="ru-RU"/>
              </w:rPr>
              <w:t xml:space="preserve"> </w:t>
            </w:r>
            <w:r w:rsidRPr="005C1CD0">
              <w:rPr>
                <w:rFonts w:ascii="Times New Roman" w:eastAsia="Times New Roman" w:hAnsi="Times New Roman" w:cs="Times New Roman"/>
                <w:sz w:val="24"/>
                <w:szCs w:val="24"/>
                <w:lang w:val="uk-UA" w:eastAsia="ru-RU"/>
              </w:rPr>
              <w:t>1.4.</w:t>
            </w:r>
            <w:r w:rsidRPr="005C1CD0">
              <w:rPr>
                <w:rFonts w:ascii="Times New Roman" w:eastAsia="Times New Roman" w:hAnsi="Times New Roman" w:cs="Times New Roman"/>
                <w:spacing w:val="-9"/>
                <w:sz w:val="24"/>
                <w:szCs w:val="24"/>
                <w:lang w:val="uk-UA" w:eastAsia="ru-RU"/>
              </w:rPr>
              <w:t> </w:t>
            </w:r>
            <w:r w:rsidRPr="005C1CD0">
              <w:rPr>
                <w:rFonts w:ascii="Times New Roman" w:eastAsia="Times New Roman" w:hAnsi="Times New Roman" w:cs="Times New Roman"/>
                <w:sz w:val="24"/>
                <w:szCs w:val="24"/>
                <w:lang w:val="uk-UA" w:eastAsia="ru-RU"/>
              </w:rPr>
              <w:t>Розбудова</w:t>
            </w:r>
            <w:r w:rsidRPr="005C1CD0">
              <w:rPr>
                <w:rFonts w:ascii="Times New Roman" w:eastAsia="Times New Roman" w:hAnsi="Times New Roman" w:cs="Times New Roman"/>
                <w:spacing w:val="19"/>
                <w:sz w:val="24"/>
                <w:szCs w:val="24"/>
                <w:lang w:val="uk-UA" w:eastAsia="ru-RU"/>
              </w:rPr>
              <w:t xml:space="preserve"> </w:t>
            </w:r>
            <w:r w:rsidRPr="005C1CD0">
              <w:rPr>
                <w:rFonts w:ascii="Times New Roman" w:eastAsia="Times New Roman" w:hAnsi="Times New Roman" w:cs="Times New Roman"/>
                <w:sz w:val="24"/>
                <w:szCs w:val="24"/>
                <w:lang w:val="uk-UA" w:eastAsia="ru-RU"/>
              </w:rPr>
              <w:t>міста</w:t>
            </w:r>
            <w:r w:rsidRPr="005C1CD0">
              <w:rPr>
                <w:rFonts w:ascii="Times New Roman" w:eastAsia="Times New Roman" w:hAnsi="Times New Roman" w:cs="Times New Roman"/>
                <w:spacing w:val="16"/>
                <w:sz w:val="24"/>
                <w:szCs w:val="24"/>
                <w:lang w:val="uk-UA" w:eastAsia="ru-RU"/>
              </w:rPr>
              <w:t xml:space="preserve"> </w:t>
            </w:r>
            <w:r w:rsidRPr="005C1CD0">
              <w:rPr>
                <w:rFonts w:ascii="Times New Roman" w:eastAsia="Times New Roman" w:hAnsi="Times New Roman" w:cs="Times New Roman"/>
                <w:sz w:val="24"/>
                <w:szCs w:val="24"/>
                <w:lang w:val="uk-UA" w:eastAsia="ru-RU"/>
              </w:rPr>
              <w:t>і</w:t>
            </w:r>
            <w:r w:rsidRPr="005C1CD0">
              <w:rPr>
                <w:rFonts w:ascii="Times New Roman" w:eastAsia="Times New Roman" w:hAnsi="Times New Roman" w:cs="Times New Roman"/>
                <w:spacing w:val="7"/>
                <w:sz w:val="24"/>
                <w:szCs w:val="24"/>
                <w:lang w:val="uk-UA" w:eastAsia="ru-RU"/>
              </w:rPr>
              <w:t xml:space="preserve"> </w:t>
            </w:r>
            <w:r w:rsidRPr="005C1CD0">
              <w:rPr>
                <w:rFonts w:ascii="Times New Roman" w:eastAsia="Times New Roman" w:hAnsi="Times New Roman" w:cs="Times New Roman"/>
                <w:sz w:val="24"/>
                <w:szCs w:val="24"/>
                <w:lang w:val="uk-UA" w:eastAsia="ru-RU"/>
              </w:rPr>
              <w:t>земельні</w:t>
            </w:r>
            <w:r w:rsidRPr="005C1CD0">
              <w:rPr>
                <w:rFonts w:ascii="Times New Roman" w:eastAsia="Times New Roman" w:hAnsi="Times New Roman" w:cs="Times New Roman"/>
                <w:spacing w:val="32"/>
                <w:sz w:val="24"/>
                <w:szCs w:val="24"/>
                <w:lang w:val="uk-UA" w:eastAsia="ru-RU"/>
              </w:rPr>
              <w:t xml:space="preserve"> </w:t>
            </w:r>
            <w:r w:rsidRPr="005C1CD0">
              <w:rPr>
                <w:rFonts w:ascii="Times New Roman" w:eastAsia="Times New Roman" w:hAnsi="Times New Roman" w:cs="Times New Roman"/>
                <w:sz w:val="24"/>
                <w:szCs w:val="24"/>
                <w:lang w:val="uk-UA" w:eastAsia="ru-RU"/>
              </w:rPr>
              <w:t xml:space="preserve">відносини </w:t>
            </w:r>
          </w:p>
          <w:p w:rsidR="003824CF" w:rsidRPr="005C1CD0" w:rsidRDefault="003824CF" w:rsidP="003824CF">
            <w:pPr>
              <w:tabs>
                <w:tab w:val="left" w:pos="1476"/>
                <w:tab w:val="left" w:pos="3708"/>
                <w:tab w:val="left" w:pos="4896"/>
              </w:tabs>
              <w:spacing w:after="0" w:line="240" w:lineRule="auto"/>
              <w:ind w:left="57" w:right="57"/>
              <w:jc w:val="both"/>
              <w:rPr>
                <w:rFonts w:ascii="Times New Roman" w:eastAsia="Times New Roman" w:hAnsi="Times New Roman" w:cs="Times New Roman"/>
                <w:w w:val="101"/>
                <w:sz w:val="24"/>
                <w:szCs w:val="24"/>
                <w:lang w:val="uk-UA" w:eastAsia="ru-RU"/>
              </w:rPr>
            </w:pPr>
            <w:r w:rsidRPr="005C1CD0">
              <w:rPr>
                <w:rFonts w:ascii="Times New Roman" w:eastAsia="Times New Roman" w:hAnsi="Times New Roman" w:cs="Times New Roman"/>
                <w:sz w:val="24"/>
                <w:szCs w:val="24"/>
                <w:lang w:val="uk-UA" w:eastAsia="ru-RU"/>
              </w:rPr>
              <w:t>Оперативна ціль 2. Гармонійний розвиток міста з</w:t>
            </w:r>
            <w:r w:rsidRPr="005C1CD0">
              <w:rPr>
                <w:rFonts w:ascii="Times New Roman" w:eastAsia="Times New Roman" w:hAnsi="Times New Roman" w:cs="Times New Roman"/>
                <w:w w:val="109"/>
                <w:sz w:val="24"/>
                <w:szCs w:val="24"/>
                <w:lang w:val="uk-UA" w:eastAsia="ru-RU"/>
              </w:rPr>
              <w:t xml:space="preserve"> </w:t>
            </w:r>
            <w:r w:rsidRPr="005C1CD0">
              <w:rPr>
                <w:rFonts w:ascii="Times New Roman" w:eastAsia="Times New Roman" w:hAnsi="Times New Roman" w:cs="Times New Roman"/>
                <w:sz w:val="24"/>
                <w:szCs w:val="24"/>
                <w:lang w:val="uk-UA" w:eastAsia="ru-RU"/>
              </w:rPr>
              <w:t>урахуванням</w:t>
            </w:r>
            <w:r w:rsidRPr="005C1CD0">
              <w:rPr>
                <w:rFonts w:ascii="Times New Roman" w:eastAsia="Times New Roman" w:hAnsi="Times New Roman" w:cs="Times New Roman"/>
                <w:spacing w:val="47"/>
                <w:sz w:val="24"/>
                <w:szCs w:val="24"/>
                <w:lang w:val="uk-UA" w:eastAsia="ru-RU"/>
              </w:rPr>
              <w:t xml:space="preserve"> </w:t>
            </w:r>
            <w:r w:rsidRPr="005C1CD0">
              <w:rPr>
                <w:rFonts w:ascii="Times New Roman" w:eastAsia="Times New Roman" w:hAnsi="Times New Roman" w:cs="Times New Roman"/>
                <w:sz w:val="24"/>
                <w:szCs w:val="24"/>
                <w:lang w:val="uk-UA" w:eastAsia="ru-RU"/>
              </w:rPr>
              <w:t>інтересів</w:t>
            </w:r>
            <w:r w:rsidRPr="005C1CD0">
              <w:rPr>
                <w:rFonts w:ascii="Times New Roman" w:eastAsia="Times New Roman" w:hAnsi="Times New Roman" w:cs="Times New Roman"/>
                <w:spacing w:val="28"/>
                <w:sz w:val="24"/>
                <w:szCs w:val="24"/>
                <w:lang w:val="uk-UA" w:eastAsia="ru-RU"/>
              </w:rPr>
              <w:t xml:space="preserve"> </w:t>
            </w:r>
            <w:r w:rsidRPr="005C1CD0">
              <w:rPr>
                <w:rFonts w:ascii="Times New Roman" w:eastAsia="Times New Roman" w:hAnsi="Times New Roman" w:cs="Times New Roman"/>
                <w:sz w:val="24"/>
                <w:szCs w:val="24"/>
                <w:lang w:val="uk-UA" w:eastAsia="ru-RU"/>
              </w:rPr>
              <w:t>громади,</w:t>
            </w:r>
            <w:r w:rsidRPr="005C1CD0">
              <w:rPr>
                <w:rFonts w:ascii="Times New Roman" w:eastAsia="Times New Roman" w:hAnsi="Times New Roman" w:cs="Times New Roman"/>
                <w:spacing w:val="30"/>
                <w:sz w:val="24"/>
                <w:szCs w:val="24"/>
                <w:lang w:val="uk-UA" w:eastAsia="ru-RU"/>
              </w:rPr>
              <w:t xml:space="preserve"> </w:t>
            </w:r>
            <w:r w:rsidRPr="005C1CD0">
              <w:rPr>
                <w:rFonts w:ascii="Times New Roman" w:eastAsia="Times New Roman" w:hAnsi="Times New Roman" w:cs="Times New Roman"/>
                <w:sz w:val="24"/>
                <w:szCs w:val="24"/>
                <w:lang w:val="uk-UA" w:eastAsia="ru-RU"/>
              </w:rPr>
              <w:t>бізнесу</w:t>
            </w:r>
            <w:r w:rsidRPr="005C1CD0">
              <w:rPr>
                <w:rFonts w:ascii="Times New Roman" w:eastAsia="Times New Roman" w:hAnsi="Times New Roman" w:cs="Times New Roman"/>
                <w:spacing w:val="18"/>
                <w:sz w:val="24"/>
                <w:szCs w:val="24"/>
                <w:lang w:val="uk-UA" w:eastAsia="ru-RU"/>
              </w:rPr>
              <w:t xml:space="preserve"> </w:t>
            </w:r>
            <w:r w:rsidRPr="005C1CD0">
              <w:rPr>
                <w:rFonts w:ascii="Times New Roman" w:eastAsia="Times New Roman" w:hAnsi="Times New Roman" w:cs="Times New Roman"/>
                <w:sz w:val="24"/>
                <w:szCs w:val="24"/>
                <w:lang w:val="uk-UA" w:eastAsia="ru-RU"/>
              </w:rPr>
              <w:t>та</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влади</w:t>
            </w:r>
            <w:r w:rsidRPr="005C1CD0">
              <w:rPr>
                <w:rFonts w:ascii="Times New Roman" w:eastAsia="Times New Roman" w:hAnsi="Times New Roman" w:cs="Times New Roman"/>
                <w:w w:val="101"/>
                <w:sz w:val="24"/>
                <w:szCs w:val="24"/>
                <w:lang w:val="uk-UA" w:eastAsia="ru-RU"/>
              </w:rPr>
              <w:t xml:space="preserve"> </w:t>
            </w:r>
          </w:p>
          <w:p w:rsidR="003824CF" w:rsidRPr="005C1CD0" w:rsidRDefault="003824CF" w:rsidP="003824CF">
            <w:pPr>
              <w:tabs>
                <w:tab w:val="left" w:pos="1476"/>
                <w:tab w:val="left" w:pos="3708"/>
                <w:tab w:val="left" w:pos="48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2.2. Впровадження прозорої системи</w:t>
            </w:r>
            <w:r w:rsidRPr="005C1CD0">
              <w:rPr>
                <w:rFonts w:ascii="Times New Roman" w:eastAsia="Times New Roman" w:hAnsi="Times New Roman" w:cs="Times New Roman"/>
                <w:w w:val="101"/>
                <w:sz w:val="24"/>
                <w:szCs w:val="24"/>
                <w:lang w:val="uk-UA" w:eastAsia="ru-RU"/>
              </w:rPr>
              <w:t xml:space="preserve"> </w:t>
            </w:r>
            <w:r w:rsidRPr="005C1CD0">
              <w:rPr>
                <w:rFonts w:ascii="Times New Roman" w:eastAsia="Times New Roman" w:hAnsi="Times New Roman" w:cs="Times New Roman"/>
                <w:sz w:val="24"/>
                <w:szCs w:val="24"/>
                <w:lang w:val="uk-UA" w:eastAsia="ru-RU"/>
              </w:rPr>
              <w:t>розвитку</w:t>
            </w:r>
            <w:r w:rsidRPr="005C1CD0">
              <w:rPr>
                <w:rFonts w:ascii="Times New Roman" w:eastAsia="Times New Roman" w:hAnsi="Times New Roman" w:cs="Times New Roman"/>
                <w:spacing w:val="51"/>
                <w:sz w:val="24"/>
                <w:szCs w:val="24"/>
                <w:lang w:val="uk-UA" w:eastAsia="ru-RU"/>
              </w:rPr>
              <w:t xml:space="preserve"> </w:t>
            </w:r>
            <w:r w:rsidRPr="005C1CD0">
              <w:rPr>
                <w:rFonts w:ascii="Times New Roman" w:eastAsia="Times New Roman" w:hAnsi="Times New Roman" w:cs="Times New Roman"/>
                <w:sz w:val="24"/>
                <w:szCs w:val="24"/>
                <w:lang w:val="uk-UA" w:eastAsia="ru-RU"/>
              </w:rPr>
              <w:t>об’єктів</w:t>
            </w:r>
            <w:r w:rsidRPr="005C1CD0">
              <w:rPr>
                <w:rFonts w:ascii="Times New Roman" w:eastAsia="Times New Roman" w:hAnsi="Times New Roman" w:cs="Times New Roman"/>
                <w:spacing w:val="21"/>
                <w:sz w:val="24"/>
                <w:szCs w:val="24"/>
                <w:lang w:val="uk-UA" w:eastAsia="ru-RU"/>
              </w:rPr>
              <w:t xml:space="preserve"> </w:t>
            </w:r>
            <w:r w:rsidRPr="005C1CD0">
              <w:rPr>
                <w:rFonts w:ascii="Times New Roman" w:eastAsia="Times New Roman" w:hAnsi="Times New Roman" w:cs="Times New Roman"/>
                <w:sz w:val="24"/>
                <w:szCs w:val="24"/>
                <w:lang w:val="uk-UA" w:eastAsia="ru-RU"/>
              </w:rPr>
              <w:t>міського</w:t>
            </w:r>
            <w:r w:rsidRPr="005C1CD0">
              <w:rPr>
                <w:rFonts w:ascii="Times New Roman" w:eastAsia="Times New Roman" w:hAnsi="Times New Roman" w:cs="Times New Roman"/>
                <w:spacing w:val="41"/>
                <w:sz w:val="24"/>
                <w:szCs w:val="24"/>
                <w:lang w:val="uk-UA" w:eastAsia="ru-RU"/>
              </w:rPr>
              <w:t xml:space="preserve"> </w:t>
            </w:r>
            <w:r w:rsidRPr="005C1CD0">
              <w:rPr>
                <w:rFonts w:ascii="Times New Roman" w:eastAsia="Times New Roman" w:hAnsi="Times New Roman" w:cs="Times New Roman"/>
                <w:sz w:val="24"/>
                <w:szCs w:val="24"/>
                <w:lang w:val="uk-UA" w:eastAsia="ru-RU"/>
              </w:rPr>
              <w:t>простору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інформації щодо інженерних мереж у необхідному виді та вигляді для внесення до баз даних</w:t>
            </w:r>
          </w:p>
          <w:p w:rsidR="003824CF" w:rsidRPr="005C1CD0" w:rsidRDefault="003824CF" w:rsidP="003824CF">
            <w:pPr>
              <w:tabs>
                <w:tab w:val="left" w:pos="9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Недосконалість ведення містобудівного моніторингу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tabs>
                <w:tab w:val="left" w:pos="9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Недостатність публічних сервісів містобудівного кадастру</w:t>
            </w:r>
          </w:p>
          <w:p w:rsidR="003824CF" w:rsidRPr="005C1CD0" w:rsidRDefault="003824CF" w:rsidP="003824CF">
            <w:pPr>
              <w:tabs>
                <w:tab w:val="left" w:pos="9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векторних даних детальних планів території, затверджених рішенням Київської міської ради</w:t>
            </w:r>
          </w:p>
          <w:p w:rsidR="003824CF" w:rsidRPr="005C1CD0" w:rsidRDefault="003824CF" w:rsidP="003824CF">
            <w:pPr>
              <w:tabs>
                <w:tab w:val="left" w:pos="9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Наявність частково неактуальних метаданих інформаційних ресурсів містобудівного кадастру</w:t>
            </w:r>
          </w:p>
        </w:tc>
      </w:tr>
      <w:tr w:rsidR="003824CF" w:rsidRPr="005C1CD0" w:rsidTr="00F64334">
        <w:trPr>
          <w:trHeight w:val="480"/>
        </w:trPr>
        <w:tc>
          <w:tcPr>
            <w:tcW w:w="2279"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рівень розробки геоінформаційної системи, %</w:t>
            </w:r>
          </w:p>
          <w:p w:rsidR="003824CF" w:rsidRPr="005C1CD0" w:rsidRDefault="003824CF" w:rsidP="00B12031">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адміністративних районів, в яких проведено верифікацію адрес, од.</w:t>
            </w:r>
          </w:p>
          <w:p w:rsidR="003824CF" w:rsidRPr="005C1CD0" w:rsidRDefault="003824CF" w:rsidP="00B12031">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w:t>
            </w:r>
            <w:proofErr w:type="spellStart"/>
            <w:r w:rsidRPr="005C1CD0">
              <w:rPr>
                <w:rFonts w:ascii="Times New Roman" w:eastAsia="Times New Roman" w:hAnsi="Times New Roman" w:cs="Times New Roman"/>
                <w:sz w:val="24"/>
                <w:szCs w:val="24"/>
                <w:lang w:val="uk-UA" w:eastAsia="uk-UA"/>
              </w:rPr>
              <w:t>ортофотопланів</w:t>
            </w:r>
            <w:proofErr w:type="spellEnd"/>
            <w:r w:rsidRPr="005C1CD0">
              <w:rPr>
                <w:rFonts w:ascii="Times New Roman" w:eastAsia="Times New Roman" w:hAnsi="Times New Roman" w:cs="Times New Roman"/>
                <w:sz w:val="24"/>
                <w:szCs w:val="24"/>
                <w:lang w:val="uk-UA" w:eastAsia="uk-UA"/>
              </w:rPr>
              <w:t>, од.</w:t>
            </w:r>
          </w:p>
          <w:p w:rsidR="003824CF" w:rsidRPr="005C1CD0" w:rsidRDefault="003824CF" w:rsidP="00B12031">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розроблених вимог до інформаційних ресурсів містобудівного кадастру, од.</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нових інформаційно-аналітичних сервісів містобудівного кадастру, од.</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033"/>
        </w:trPr>
        <w:tc>
          <w:tcPr>
            <w:tcW w:w="2279" w:type="pct"/>
            <w:vMerge/>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56</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10</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tc>
        <w:tc>
          <w:tcPr>
            <w:tcW w:w="544" w:type="pct"/>
            <w:tcBorders>
              <w:top w:val="nil"/>
              <w:left w:val="nil"/>
              <w:bottom w:val="single" w:sz="4" w:space="0" w:color="auto"/>
              <w:right w:val="single" w:sz="6" w:space="0" w:color="000000"/>
            </w:tcBorders>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76</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tc>
        <w:tc>
          <w:tcPr>
            <w:tcW w:w="544" w:type="pct"/>
            <w:tcBorders>
              <w:top w:val="nil"/>
              <w:left w:val="nil"/>
              <w:bottom w:val="single" w:sz="4" w:space="0" w:color="auto"/>
              <w:right w:val="single" w:sz="6" w:space="0" w:color="000000"/>
            </w:tcBorders>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68</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tc>
        <w:tc>
          <w:tcPr>
            <w:tcW w:w="544" w:type="pct"/>
            <w:tcBorders>
              <w:top w:val="nil"/>
              <w:left w:val="nil"/>
              <w:bottom w:val="single" w:sz="4" w:space="0" w:color="auto"/>
              <w:right w:val="single" w:sz="6" w:space="0" w:color="000000"/>
            </w:tcBorders>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80</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tc>
        <w:tc>
          <w:tcPr>
            <w:tcW w:w="545" w:type="pct"/>
            <w:tcBorders>
              <w:top w:val="nil"/>
              <w:left w:val="nil"/>
              <w:bottom w:val="single" w:sz="4" w:space="0" w:color="auto"/>
              <w:right w:val="single" w:sz="6" w:space="0" w:color="000000"/>
            </w:tcBorders>
          </w:tcPr>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80</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10</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rsidR="003824CF" w:rsidRPr="005C1CD0"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w:t>
            </w:r>
          </w:p>
        </w:tc>
      </w:tr>
      <w:tr w:rsidR="003824CF" w:rsidRPr="005C1CD0" w:rsidTr="00F64334">
        <w:trPr>
          <w:trHeight w:val="855"/>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Отримання гнучкої платформи для зручного ведення картографічної бази та інвентаризації інженерних мереж, автоматизація ведення технічної документації</w:t>
            </w:r>
          </w:p>
          <w:p w:rsidR="003824CF" w:rsidRPr="005C1CD0" w:rsidRDefault="003824CF" w:rsidP="003824CF">
            <w:pPr>
              <w:tabs>
                <w:tab w:val="left" w:pos="9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Розвиток інженерної інфраструктури, облік інженерних мереж, банк даних інженерних мереж для потреб міста департаментів, комунальних підприємств, експлуатуючих організацій</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Швидкий пошук і відкритий доступ до інформації</w:t>
            </w:r>
          </w:p>
          <w:p w:rsidR="003824CF" w:rsidRPr="005C1CD0" w:rsidRDefault="003824CF" w:rsidP="003824CF">
            <w:pPr>
              <w:tabs>
                <w:tab w:val="left" w:pos="37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умов для надання публічного доступу до інформаційних ресурсів містобудівного кадастру</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Створення геоінформаційної системи інженерних мереж як складової інформаційного ресурсу єдиної цифрової топографічної основи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Закупівля </w:t>
            </w:r>
            <w:proofErr w:type="spellStart"/>
            <w:r w:rsidRPr="005C1CD0">
              <w:rPr>
                <w:rFonts w:ascii="Times New Roman" w:eastAsia="Times New Roman" w:hAnsi="Times New Roman" w:cs="Times New Roman"/>
                <w:sz w:val="24"/>
                <w:szCs w:val="24"/>
                <w:lang w:val="uk-UA" w:eastAsia="ru-RU"/>
              </w:rPr>
              <w:t>ортофотоплану</w:t>
            </w:r>
            <w:proofErr w:type="spellEnd"/>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Впровадження інформаційно-аналітичних сервісів для подальшого розвитку містобудівного кадастру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Приведення паперових та растрових матеріалів містобудівної документації до вигляду </w:t>
            </w:r>
            <w:proofErr w:type="spellStart"/>
            <w:r w:rsidRPr="005C1CD0">
              <w:rPr>
                <w:rFonts w:ascii="Times New Roman" w:eastAsia="Times New Roman" w:hAnsi="Times New Roman" w:cs="Times New Roman"/>
                <w:sz w:val="24"/>
                <w:szCs w:val="24"/>
                <w:lang w:val="uk-UA" w:eastAsia="ru-RU"/>
              </w:rPr>
              <w:t>геопросторових</w:t>
            </w:r>
            <w:proofErr w:type="spellEnd"/>
            <w:r w:rsidRPr="005C1CD0">
              <w:rPr>
                <w:rFonts w:ascii="Times New Roman" w:eastAsia="Times New Roman" w:hAnsi="Times New Roman" w:cs="Times New Roman"/>
                <w:sz w:val="24"/>
                <w:szCs w:val="24"/>
                <w:lang w:val="uk-UA" w:eastAsia="ru-RU"/>
              </w:rPr>
              <w:t xml:space="preserve"> даних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Оновлення метаданих інформаційних ресурсів містобудівного кадастру</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ind w:right="12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right="12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right="12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right="12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right="12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280468">
        <w:trPr>
          <w:trHeight w:val="337"/>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25870,0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29000,0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10664,0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65534,0</w:t>
            </w:r>
          </w:p>
        </w:tc>
      </w:tr>
      <w:tr w:rsidR="003824CF" w:rsidRPr="005C1CD0" w:rsidTr="00280468">
        <w:trPr>
          <w:trHeight w:val="60"/>
        </w:trPr>
        <w:tc>
          <w:tcPr>
            <w:tcW w:w="2279" w:type="pct"/>
            <w:tcBorders>
              <w:top w:val="single" w:sz="4" w:space="0" w:color="000000"/>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r>
      <w:tr w:rsidR="003824CF" w:rsidRPr="005C1CD0" w:rsidTr="00280468">
        <w:trPr>
          <w:trHeight w:val="617"/>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місцевий бюджет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25870,0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29000,0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10664,0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ind w:left="75" w:right="34"/>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65534,0</w:t>
            </w: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right="123"/>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right="123"/>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right="123"/>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ind w:right="123"/>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ind w:right="123"/>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Реалізація заходів проєкту здійснюватиметься</w:t>
            </w:r>
            <w:r w:rsidRPr="005C1CD0">
              <w:rPr>
                <w:rFonts w:ascii="Times New Roman" w:eastAsia="Times New Roman" w:hAnsi="Times New Roman" w:cs="Times New Roman"/>
                <w:sz w:val="24"/>
                <w:szCs w:val="24"/>
                <w:lang w:val="uk-UA" w:eastAsia="ru-RU"/>
              </w:rPr>
              <w:t xml:space="preserve"> в межах галузевої міської цільової програми та </w:t>
            </w:r>
            <w:r w:rsidRPr="005C1CD0">
              <w:rPr>
                <w:rFonts w:ascii="Times New Roman" w:eastAsia="Calibri" w:hAnsi="Times New Roman" w:cs="Times New Roman"/>
                <w:sz w:val="24"/>
                <w:szCs w:val="24"/>
                <w:lang w:val="uk-UA" w:eastAsia="ru-RU"/>
              </w:rPr>
              <w:t xml:space="preserve">Програми економічного і соціального розвитку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на відповідний період </w:t>
            </w:r>
          </w:p>
        </w:tc>
      </w:tr>
    </w:tbl>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sz w:val="24"/>
          <w:szCs w:val="24"/>
          <w:lang w:val="uk-UA" w:eastAsia="uk-UA"/>
        </w:rPr>
      </w:pPr>
      <w:r w:rsidRPr="005C1CD0">
        <w:rPr>
          <w:rFonts w:ascii="Times New Roman" w:eastAsia="Times New Roman" w:hAnsi="Times New Roman" w:cs="Times New Roman"/>
          <w:b/>
          <w:color w:val="000000"/>
          <w:sz w:val="24"/>
          <w:szCs w:val="24"/>
          <w:lang w:val="uk-UA" w:eastAsia="uk-UA"/>
        </w:rPr>
        <w:t>1.5.8. </w:t>
      </w:r>
      <w:proofErr w:type="spellStart"/>
      <w:r w:rsidRPr="005C1CD0">
        <w:rPr>
          <w:rFonts w:ascii="Times New Roman" w:eastAsia="Times New Roman" w:hAnsi="Times New Roman" w:cs="Times New Roman"/>
          <w:b/>
          <w:sz w:val="24"/>
          <w:szCs w:val="24"/>
          <w:lang w:val="uk-UA" w:eastAsia="uk-UA"/>
        </w:rPr>
        <w:t>Smart-steps</w:t>
      </w:r>
      <w:proofErr w:type="spellEnd"/>
      <w:r w:rsidRPr="005C1CD0">
        <w:rPr>
          <w:rFonts w:ascii="Times New Roman" w:eastAsia="Times New Roman" w:hAnsi="Times New Roman" w:cs="Times New Roman"/>
          <w:b/>
          <w:sz w:val="24"/>
          <w:szCs w:val="24"/>
          <w:lang w:val="uk-UA" w:eastAsia="uk-UA"/>
        </w:rPr>
        <w:t xml:space="preserve"> до розвитку туристичного потенціалу міста Києва</w:t>
      </w:r>
    </w:p>
    <w:tbl>
      <w:tblPr>
        <w:tblStyle w:val="aa"/>
        <w:tblW w:w="5000" w:type="pct"/>
        <w:tblCellMar>
          <w:top w:w="17" w:type="dxa"/>
          <w:left w:w="17" w:type="dxa"/>
          <w:bottom w:w="17" w:type="dxa"/>
          <w:right w:w="17" w:type="dxa"/>
        </w:tblCellMar>
        <w:tblLook w:val="04A0" w:firstRow="1" w:lastRow="0" w:firstColumn="1" w:lastColumn="0" w:noHBand="0" w:noVBand="1"/>
      </w:tblPr>
      <w:tblGrid>
        <w:gridCol w:w="4513"/>
        <w:gridCol w:w="1053"/>
        <w:gridCol w:w="26"/>
        <w:gridCol w:w="1027"/>
        <w:gridCol w:w="52"/>
        <w:gridCol w:w="1001"/>
        <w:gridCol w:w="77"/>
        <w:gridCol w:w="975"/>
        <w:gridCol w:w="103"/>
        <w:gridCol w:w="1084"/>
      </w:tblGrid>
      <w:tr w:rsidR="003824CF" w:rsidRPr="005C1CD0" w:rsidTr="00EC1240">
        <w:trPr>
          <w:trHeight w:val="166"/>
        </w:trPr>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 Номер технічного завдання</w:t>
            </w:r>
          </w:p>
        </w:tc>
        <w:tc>
          <w:tcPr>
            <w:tcW w:w="2723" w:type="pct"/>
            <w:gridSpan w:val="9"/>
          </w:tcPr>
          <w:p w:rsidR="003824CF" w:rsidRPr="005C1CD0" w:rsidRDefault="003824CF" w:rsidP="00F95186">
            <w:pPr>
              <w:shd w:val="clear" w:color="auto" w:fill="FFFFFF"/>
              <w:spacing w:line="240" w:lineRule="auto"/>
              <w:ind w:left="57" w:right="57" w:firstLine="0"/>
              <w:textAlignment w:val="baseline"/>
              <w:rPr>
                <w:sz w:val="24"/>
                <w:szCs w:val="24"/>
                <w:lang w:val="uk-UA" w:eastAsia="uk-UA"/>
              </w:rPr>
            </w:pPr>
            <w:r w:rsidRPr="005C1CD0">
              <w:rPr>
                <w:sz w:val="24"/>
                <w:szCs w:val="24"/>
                <w:lang w:val="uk-UA" w:eastAsia="uk-UA"/>
              </w:rPr>
              <w:t>1.5.8</w:t>
            </w:r>
          </w:p>
        </w:tc>
      </w:tr>
      <w:tr w:rsidR="003824CF" w:rsidRPr="005C1CD0" w:rsidTr="00F64334">
        <w:trPr>
          <w:trHeight w:val="411"/>
        </w:trPr>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2. Назва технічного завдання </w:t>
            </w:r>
          </w:p>
        </w:tc>
        <w:tc>
          <w:tcPr>
            <w:tcW w:w="2723" w:type="pct"/>
            <w:gridSpan w:val="9"/>
          </w:tcPr>
          <w:p w:rsidR="003824CF" w:rsidRPr="005C1CD0" w:rsidRDefault="003824CF" w:rsidP="00F95186">
            <w:pPr>
              <w:shd w:val="clear" w:color="auto" w:fill="FFFFFF"/>
              <w:spacing w:line="240" w:lineRule="auto"/>
              <w:ind w:left="57" w:right="57" w:firstLine="0"/>
              <w:textAlignment w:val="baseline"/>
              <w:rPr>
                <w:sz w:val="24"/>
                <w:szCs w:val="24"/>
                <w:lang w:val="uk-UA" w:eastAsia="uk-UA"/>
              </w:rPr>
            </w:pPr>
            <w:proofErr w:type="spellStart"/>
            <w:r w:rsidRPr="005C1CD0">
              <w:rPr>
                <w:sz w:val="24"/>
                <w:szCs w:val="24"/>
                <w:lang w:val="uk-UA" w:eastAsia="uk-UA"/>
              </w:rPr>
              <w:t>Smart-steps</w:t>
            </w:r>
            <w:proofErr w:type="spellEnd"/>
            <w:r w:rsidRPr="005C1CD0">
              <w:rPr>
                <w:sz w:val="24"/>
                <w:szCs w:val="24"/>
                <w:lang w:val="uk-UA" w:eastAsia="uk-UA"/>
              </w:rPr>
              <w:t xml:space="preserve"> до розвитку туристичного потенціалу міста Києва</w:t>
            </w:r>
          </w:p>
        </w:tc>
      </w:tr>
      <w:tr w:rsidR="003824CF" w:rsidRPr="005C1CD0" w:rsidTr="00F64334">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3. Номер і назва завдання з </w:t>
            </w:r>
            <w:hyperlink r:id="rId15" w:anchor="n11" w:tgtFrame="_blank" w:history="1">
              <w:r w:rsidRPr="005C1CD0">
                <w:rPr>
                  <w:sz w:val="24"/>
                  <w:szCs w:val="24"/>
                  <w:lang w:val="uk-UA" w:eastAsia="uk-UA"/>
                </w:rPr>
                <w:t>Державної стратегії регіонального розвитку</w:t>
              </w:r>
            </w:hyperlink>
            <w:r w:rsidRPr="005C1CD0">
              <w:rPr>
                <w:sz w:val="24"/>
                <w:szCs w:val="24"/>
                <w:lang w:val="uk-UA" w:eastAsia="uk-UA"/>
              </w:rPr>
              <w:t>, якому відповідає технічне завдання</w:t>
            </w:r>
          </w:p>
        </w:tc>
        <w:tc>
          <w:tcPr>
            <w:tcW w:w="2723" w:type="pct"/>
            <w:gridSpan w:val="9"/>
          </w:tcPr>
          <w:p w:rsidR="003824CF" w:rsidRPr="005C1CD0" w:rsidRDefault="003824CF" w:rsidP="00F95186">
            <w:pPr>
              <w:spacing w:line="240" w:lineRule="auto"/>
              <w:ind w:left="57" w:right="57" w:firstLine="0"/>
              <w:jc w:val="both"/>
              <w:rPr>
                <w:iCs/>
                <w:sz w:val="24"/>
                <w:szCs w:val="24"/>
                <w:lang w:val="uk-UA"/>
              </w:rPr>
            </w:pPr>
            <w:r w:rsidRPr="005C1CD0">
              <w:rPr>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iCs/>
                <w:spacing w:val="-1"/>
                <w:sz w:val="24"/>
                <w:szCs w:val="24"/>
                <w:lang w:val="uk-UA"/>
              </w:rPr>
              <w:t xml:space="preserve"> </w:t>
            </w:r>
            <w:r w:rsidRPr="005C1CD0">
              <w:rPr>
                <w:iCs/>
                <w:sz w:val="24"/>
                <w:szCs w:val="24"/>
                <w:lang w:val="uk-UA"/>
              </w:rPr>
              <w:t>вимірах»</w:t>
            </w:r>
          </w:p>
          <w:p w:rsidR="003824CF" w:rsidRPr="005C1CD0" w:rsidRDefault="003824CF" w:rsidP="00F95186">
            <w:pPr>
              <w:widowControl w:val="0"/>
              <w:tabs>
                <w:tab w:val="left" w:pos="1342"/>
              </w:tabs>
              <w:autoSpaceDE w:val="0"/>
              <w:autoSpaceDN w:val="0"/>
              <w:spacing w:line="240" w:lineRule="auto"/>
              <w:ind w:left="57" w:right="57" w:firstLine="0"/>
              <w:jc w:val="both"/>
              <w:rPr>
                <w:sz w:val="24"/>
                <w:szCs w:val="24"/>
                <w:lang w:val="uk-UA" w:eastAsia="zh-CN"/>
              </w:rPr>
            </w:pPr>
            <w:r w:rsidRPr="005C1CD0">
              <w:rPr>
                <w:sz w:val="24"/>
                <w:szCs w:val="24"/>
                <w:lang w:val="uk-UA" w:eastAsia="zh-CN"/>
              </w:rPr>
              <w:t>Оперативна ціль 5 «Формування єдиного освітнього, інформаційного, культурного простору в межах всієї території України»</w:t>
            </w:r>
          </w:p>
          <w:p w:rsidR="003824CF" w:rsidRPr="005C1CD0" w:rsidRDefault="003824CF" w:rsidP="00F95186">
            <w:pPr>
              <w:spacing w:line="240" w:lineRule="auto"/>
              <w:ind w:left="57" w:right="57" w:firstLine="0"/>
              <w:jc w:val="both"/>
              <w:rPr>
                <w:color w:val="000000"/>
                <w:sz w:val="24"/>
                <w:szCs w:val="24"/>
                <w:lang w:val="uk-UA"/>
              </w:rPr>
            </w:pPr>
            <w:r w:rsidRPr="005C1CD0">
              <w:rPr>
                <w:iCs/>
                <w:sz w:val="24"/>
                <w:szCs w:val="18"/>
                <w:lang w:val="uk-UA"/>
              </w:rPr>
              <w:t>Завдання за напрямом «Розвиток внутрішнього туризму»</w:t>
            </w:r>
          </w:p>
        </w:tc>
      </w:tr>
      <w:tr w:rsidR="003824CF" w:rsidRPr="005C1CD0" w:rsidTr="00F64334">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3" w:type="pct"/>
            <w:gridSpan w:val="9"/>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Стратегічна ціль 1. Підвищення рівня конкурентоспроможності економіки </w:t>
            </w:r>
            <w:r w:rsidR="00AD0000" w:rsidRPr="005C1CD0">
              <w:rPr>
                <w:sz w:val="24"/>
                <w:szCs w:val="24"/>
                <w:lang w:val="uk-UA" w:eastAsia="uk-UA"/>
              </w:rPr>
              <w:t>м. Києва</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Сектор міського розвитку 1.5. Туризм</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Оперативна ціль 1. Збільшення кількості туристів</w:t>
            </w:r>
          </w:p>
          <w:p w:rsidR="003824CF" w:rsidRPr="005C1CD0" w:rsidRDefault="00485C9C"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 xml:space="preserve">Завдання 1.1. </w:t>
            </w:r>
            <w:r w:rsidR="003824CF" w:rsidRPr="005C1CD0">
              <w:rPr>
                <w:sz w:val="24"/>
                <w:szCs w:val="24"/>
                <w:lang w:val="uk-UA"/>
              </w:rPr>
              <w:t>Просування Києва як туристичного центру</w:t>
            </w:r>
          </w:p>
          <w:p w:rsidR="003824CF" w:rsidRPr="005C1CD0" w:rsidRDefault="00485C9C" w:rsidP="00F95186">
            <w:pPr>
              <w:shd w:val="clear" w:color="auto" w:fill="FFFFFF"/>
              <w:spacing w:line="240" w:lineRule="auto"/>
              <w:ind w:left="57" w:right="57" w:firstLine="0"/>
              <w:jc w:val="both"/>
              <w:textAlignment w:val="baseline"/>
              <w:rPr>
                <w:sz w:val="24"/>
                <w:szCs w:val="24"/>
                <w:lang w:val="uk-UA"/>
              </w:rPr>
            </w:pPr>
            <w:r w:rsidRPr="005C1CD0">
              <w:rPr>
                <w:sz w:val="24"/>
                <w:szCs w:val="24"/>
                <w:lang w:val="uk-UA"/>
              </w:rPr>
              <w:t xml:space="preserve">Завдання 1.2. </w:t>
            </w:r>
            <w:r w:rsidR="003824CF" w:rsidRPr="005C1CD0">
              <w:rPr>
                <w:sz w:val="24"/>
                <w:szCs w:val="24"/>
                <w:lang w:val="uk-UA"/>
              </w:rPr>
              <w:t xml:space="preserve">Розвиток </w:t>
            </w:r>
            <w:proofErr w:type="spellStart"/>
            <w:r w:rsidR="003824CF" w:rsidRPr="005C1CD0">
              <w:rPr>
                <w:sz w:val="24"/>
                <w:szCs w:val="24"/>
                <w:lang w:val="uk-UA"/>
              </w:rPr>
              <w:t>подієвого</w:t>
            </w:r>
            <w:proofErr w:type="spellEnd"/>
            <w:r w:rsidR="003824CF" w:rsidRPr="005C1CD0">
              <w:rPr>
                <w:sz w:val="24"/>
                <w:szCs w:val="24"/>
                <w:lang w:val="uk-UA"/>
              </w:rPr>
              <w:t xml:space="preserve"> та ділового туризму</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Оперативна ціль 2. Збільшення тривалості та покращення комфорту перебування туристів </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Завдання 2.1. Удосконалення туристичної інфраструктури</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Завдання 2.2. Підвищення якості сервісу обслуговування туристів</w:t>
            </w:r>
          </w:p>
          <w:p w:rsidR="003824CF" w:rsidRPr="005C1CD0" w:rsidRDefault="003824CF" w:rsidP="00AA7FB5">
            <w:pPr>
              <w:numPr>
                <w:ilvl w:val="0"/>
                <w:numId w:val="4"/>
              </w:numPr>
              <w:shd w:val="clear" w:color="auto" w:fill="FFFFFF"/>
              <w:tabs>
                <w:tab w:val="left" w:pos="317"/>
              </w:tabs>
              <w:spacing w:line="240" w:lineRule="auto"/>
              <w:ind w:left="57" w:right="57" w:firstLine="0"/>
              <w:contextualSpacing/>
              <w:jc w:val="both"/>
              <w:textAlignment w:val="baseline"/>
              <w:rPr>
                <w:sz w:val="24"/>
                <w:szCs w:val="24"/>
                <w:lang w:val="uk-UA" w:eastAsia="zh-CN"/>
              </w:rPr>
            </w:pPr>
            <w:r w:rsidRPr="005C1CD0">
              <w:rPr>
                <w:sz w:val="24"/>
                <w:szCs w:val="24"/>
                <w:lang w:val="uk-UA" w:eastAsia="zh-CN"/>
              </w:rPr>
              <w:t>створення та забезпечення роботи гарячої телефонної лінії, служби юридичної та інформаційної допомоги туристам у місті Києві</w:t>
            </w:r>
          </w:p>
          <w:p w:rsidR="003824CF" w:rsidRPr="005C1CD0" w:rsidRDefault="003824CF" w:rsidP="00F95186">
            <w:pPr>
              <w:spacing w:line="240" w:lineRule="auto"/>
              <w:ind w:left="57" w:right="57" w:firstLine="0"/>
              <w:jc w:val="both"/>
              <w:rPr>
                <w:color w:val="000000"/>
                <w:sz w:val="24"/>
                <w:szCs w:val="24"/>
                <w:lang w:val="uk-UA"/>
              </w:rPr>
            </w:pPr>
            <w:r w:rsidRPr="005C1CD0">
              <w:rPr>
                <w:sz w:val="24"/>
                <w:szCs w:val="24"/>
                <w:lang w:val="uk-UA" w:eastAsia="uk-UA"/>
              </w:rPr>
              <w:t>Оперативна ціль 4. </w:t>
            </w:r>
            <w:r w:rsidRPr="005C1CD0">
              <w:rPr>
                <w:color w:val="000000"/>
                <w:sz w:val="24"/>
                <w:szCs w:val="24"/>
                <w:lang w:val="uk-UA"/>
              </w:rPr>
              <w:t>Підвищення ефективності управління туристичною сферою</w:t>
            </w:r>
          </w:p>
          <w:p w:rsidR="003824CF" w:rsidRPr="005C1CD0" w:rsidRDefault="003824CF" w:rsidP="00F95186">
            <w:pPr>
              <w:spacing w:line="240" w:lineRule="auto"/>
              <w:ind w:left="57" w:right="57" w:firstLine="0"/>
              <w:jc w:val="both"/>
              <w:rPr>
                <w:color w:val="000000"/>
                <w:sz w:val="24"/>
                <w:szCs w:val="24"/>
                <w:lang w:val="uk-UA"/>
              </w:rPr>
            </w:pPr>
            <w:r w:rsidRPr="005C1CD0">
              <w:rPr>
                <w:color w:val="000000"/>
                <w:sz w:val="24"/>
                <w:szCs w:val="24"/>
                <w:lang w:val="uk-UA"/>
              </w:rPr>
              <w:t>Завдання 4.2. Обмін досвідом та співпраця</w:t>
            </w:r>
          </w:p>
          <w:p w:rsidR="003824CF" w:rsidRPr="005C1CD0" w:rsidRDefault="003824CF" w:rsidP="00F95186">
            <w:pPr>
              <w:spacing w:line="240" w:lineRule="auto"/>
              <w:ind w:left="57" w:right="57" w:firstLine="0"/>
              <w:jc w:val="both"/>
              <w:rPr>
                <w:color w:val="000000"/>
                <w:sz w:val="24"/>
                <w:szCs w:val="24"/>
                <w:lang w:val="uk-UA"/>
              </w:rPr>
            </w:pPr>
            <w:r w:rsidRPr="005C1CD0">
              <w:rPr>
                <w:color w:val="000000"/>
                <w:sz w:val="24"/>
                <w:szCs w:val="24"/>
                <w:lang w:val="uk-UA"/>
              </w:rPr>
              <w:t>Завдання 4.3. Вдосконалення системи моніторингу та аналізу розвитку туристичної сфери міста</w:t>
            </w:r>
          </w:p>
        </w:tc>
      </w:tr>
      <w:tr w:rsidR="003824CF" w:rsidRPr="005C1CD0" w:rsidTr="00F64334">
        <w:trPr>
          <w:trHeight w:val="670"/>
        </w:trPr>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5. Територія, на яку матиме вплив реалізація проєкту за технічним завданням</w:t>
            </w:r>
          </w:p>
        </w:tc>
        <w:tc>
          <w:tcPr>
            <w:tcW w:w="2723" w:type="pct"/>
            <w:gridSpan w:val="9"/>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місто Київ</w:t>
            </w:r>
          </w:p>
        </w:tc>
      </w:tr>
      <w:tr w:rsidR="003824CF" w:rsidRPr="005C1CD0" w:rsidTr="00F64334">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6. Опис проблеми, на вирішення якої спрямоване технічне завдання</w:t>
            </w:r>
          </w:p>
        </w:tc>
        <w:tc>
          <w:tcPr>
            <w:tcW w:w="2723" w:type="pct"/>
            <w:gridSpan w:val="9"/>
          </w:tcPr>
          <w:p w:rsidR="003824CF" w:rsidRPr="005C1CD0" w:rsidRDefault="003824CF" w:rsidP="00F95186">
            <w:pPr>
              <w:shd w:val="clear" w:color="auto" w:fill="FFFFFF"/>
              <w:spacing w:line="240" w:lineRule="auto"/>
              <w:ind w:left="57" w:right="57" w:firstLine="0"/>
              <w:jc w:val="both"/>
              <w:textAlignment w:val="baseline"/>
              <w:rPr>
                <w:color w:val="000000"/>
                <w:sz w:val="24"/>
                <w:szCs w:val="24"/>
                <w:lang w:val="uk-UA"/>
              </w:rPr>
            </w:pPr>
            <w:r w:rsidRPr="005C1CD0">
              <w:rPr>
                <w:color w:val="000000"/>
                <w:sz w:val="24"/>
                <w:szCs w:val="24"/>
                <w:lang w:val="uk-UA"/>
              </w:rPr>
              <w:t>– Низькі обсяги тур</w:t>
            </w:r>
            <w:r w:rsidR="00485C9C" w:rsidRPr="005C1CD0">
              <w:rPr>
                <w:color w:val="000000"/>
                <w:sz w:val="24"/>
                <w:szCs w:val="24"/>
                <w:lang w:val="uk-UA"/>
              </w:rPr>
              <w:t>истичних потоків до міста Києва</w:t>
            </w:r>
          </w:p>
          <w:p w:rsidR="003824CF" w:rsidRPr="005C1CD0" w:rsidRDefault="003824CF" w:rsidP="00F95186">
            <w:pPr>
              <w:shd w:val="clear" w:color="auto" w:fill="FFFFFF"/>
              <w:spacing w:line="240" w:lineRule="auto"/>
              <w:ind w:left="57" w:right="57" w:firstLine="0"/>
              <w:jc w:val="both"/>
              <w:textAlignment w:val="baseline"/>
              <w:rPr>
                <w:color w:val="000000"/>
                <w:sz w:val="24"/>
                <w:szCs w:val="24"/>
                <w:lang w:val="uk-UA"/>
              </w:rPr>
            </w:pPr>
            <w:r w:rsidRPr="005C1CD0">
              <w:rPr>
                <w:color w:val="000000"/>
                <w:sz w:val="24"/>
                <w:szCs w:val="24"/>
                <w:lang w:val="uk-UA"/>
              </w:rPr>
              <w:t xml:space="preserve">– Збройна агресія російської федерації проти України </w:t>
            </w:r>
          </w:p>
          <w:p w:rsidR="003824CF" w:rsidRPr="005C1CD0" w:rsidRDefault="003824CF" w:rsidP="00F95186">
            <w:pPr>
              <w:shd w:val="clear" w:color="auto" w:fill="FFFFFF"/>
              <w:tabs>
                <w:tab w:val="left" w:pos="333"/>
              </w:tabs>
              <w:spacing w:line="240" w:lineRule="auto"/>
              <w:ind w:left="57" w:right="57" w:firstLine="0"/>
              <w:contextualSpacing/>
              <w:jc w:val="both"/>
              <w:textAlignment w:val="baseline"/>
              <w:rPr>
                <w:color w:val="000000"/>
                <w:sz w:val="24"/>
                <w:szCs w:val="24"/>
                <w:lang w:val="uk-UA" w:eastAsia="zh-CN"/>
              </w:rPr>
            </w:pPr>
            <w:r w:rsidRPr="005C1CD0">
              <w:rPr>
                <w:color w:val="000000"/>
                <w:sz w:val="24"/>
                <w:szCs w:val="24"/>
                <w:lang w:val="uk-UA" w:eastAsia="zh-CN"/>
              </w:rPr>
              <w:t>– Недостатній рівень розвитку туристичної інфраструктури</w:t>
            </w:r>
          </w:p>
          <w:p w:rsidR="003824CF" w:rsidRPr="005C1CD0" w:rsidRDefault="003824CF" w:rsidP="00F95186">
            <w:pPr>
              <w:shd w:val="clear" w:color="auto" w:fill="FFFFFF"/>
              <w:spacing w:line="240" w:lineRule="auto"/>
              <w:ind w:left="57" w:right="57" w:firstLine="0"/>
              <w:jc w:val="both"/>
              <w:textAlignment w:val="baseline"/>
              <w:rPr>
                <w:color w:val="000000"/>
                <w:sz w:val="24"/>
                <w:szCs w:val="24"/>
                <w:lang w:val="uk-UA"/>
              </w:rPr>
            </w:pPr>
            <w:r w:rsidRPr="005C1CD0">
              <w:rPr>
                <w:color w:val="000000"/>
                <w:sz w:val="24"/>
                <w:szCs w:val="24"/>
                <w:lang w:val="uk-UA"/>
              </w:rPr>
              <w:t>– Недостатня промоція міста в Україні та за кордоном</w:t>
            </w:r>
          </w:p>
          <w:p w:rsidR="003824CF" w:rsidRPr="005C1CD0" w:rsidRDefault="003824CF" w:rsidP="00F95186">
            <w:pPr>
              <w:shd w:val="clear" w:color="auto" w:fill="FFFFFF"/>
              <w:tabs>
                <w:tab w:val="left" w:pos="333"/>
              </w:tabs>
              <w:spacing w:line="240" w:lineRule="auto"/>
              <w:ind w:left="57" w:right="57" w:firstLine="0"/>
              <w:contextualSpacing/>
              <w:jc w:val="both"/>
              <w:textAlignment w:val="baseline"/>
              <w:rPr>
                <w:color w:val="000000"/>
                <w:sz w:val="24"/>
                <w:szCs w:val="24"/>
                <w:lang w:val="uk-UA" w:eastAsia="zh-CN"/>
              </w:rPr>
            </w:pPr>
            <w:r w:rsidRPr="005C1CD0">
              <w:rPr>
                <w:color w:val="000000"/>
                <w:sz w:val="24"/>
                <w:szCs w:val="24"/>
                <w:lang w:val="uk-UA" w:eastAsia="zh-CN"/>
              </w:rPr>
              <w:t>– Низький рівень завантаженості номерного фонду колективних засобів розміщування</w:t>
            </w:r>
          </w:p>
          <w:p w:rsidR="003824CF" w:rsidRPr="005C1CD0" w:rsidRDefault="003824CF" w:rsidP="00F95186">
            <w:pPr>
              <w:shd w:val="clear" w:color="auto" w:fill="FFFFFF"/>
              <w:tabs>
                <w:tab w:val="left" w:pos="333"/>
              </w:tabs>
              <w:spacing w:line="240" w:lineRule="auto"/>
              <w:ind w:left="57" w:right="57" w:firstLine="0"/>
              <w:contextualSpacing/>
              <w:jc w:val="both"/>
              <w:textAlignment w:val="baseline"/>
              <w:rPr>
                <w:color w:val="000000"/>
                <w:sz w:val="24"/>
                <w:szCs w:val="24"/>
                <w:lang w:val="uk-UA" w:eastAsia="zh-CN"/>
              </w:rPr>
            </w:pPr>
          </w:p>
          <w:p w:rsidR="003824CF" w:rsidRPr="005C1CD0" w:rsidRDefault="003824CF" w:rsidP="00F95186">
            <w:pPr>
              <w:shd w:val="clear" w:color="auto" w:fill="FFFFFF"/>
              <w:tabs>
                <w:tab w:val="left" w:pos="333"/>
              </w:tabs>
              <w:spacing w:line="240" w:lineRule="auto"/>
              <w:ind w:left="57" w:right="57" w:firstLine="0"/>
              <w:contextualSpacing/>
              <w:jc w:val="both"/>
              <w:textAlignment w:val="baseline"/>
              <w:rPr>
                <w:color w:val="000000"/>
                <w:sz w:val="24"/>
                <w:szCs w:val="24"/>
                <w:lang w:val="uk-UA" w:eastAsia="zh-CN"/>
              </w:rPr>
            </w:pPr>
          </w:p>
          <w:p w:rsidR="003824CF" w:rsidRPr="005C1CD0" w:rsidRDefault="003824CF" w:rsidP="00F95186">
            <w:pPr>
              <w:shd w:val="clear" w:color="auto" w:fill="FFFFFF"/>
              <w:tabs>
                <w:tab w:val="left" w:pos="333"/>
              </w:tabs>
              <w:spacing w:line="240" w:lineRule="auto"/>
              <w:ind w:left="57" w:right="57" w:firstLine="0"/>
              <w:contextualSpacing/>
              <w:textAlignment w:val="baseline"/>
              <w:rPr>
                <w:color w:val="000000"/>
                <w:sz w:val="24"/>
                <w:szCs w:val="24"/>
                <w:lang w:val="uk-UA" w:eastAsia="zh-CN"/>
              </w:rPr>
            </w:pPr>
            <w:r w:rsidRPr="005C1CD0">
              <w:rPr>
                <w:color w:val="000000"/>
                <w:sz w:val="24"/>
                <w:szCs w:val="24"/>
                <w:lang w:val="uk-UA" w:eastAsia="zh-CN"/>
              </w:rPr>
              <w:t>– Низький рівень поінформованості потенційних туристів про наявний туристичний потенціал Києва</w:t>
            </w:r>
          </w:p>
        </w:tc>
      </w:tr>
      <w:tr w:rsidR="003824CF" w:rsidRPr="005C1CD0" w:rsidTr="00F64334">
        <w:trPr>
          <w:trHeight w:val="728"/>
        </w:trPr>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7. Очікувані кількісні результати від реалізації проєктів на виконання технічного завдання:</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599"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F64334">
        <w:trPr>
          <w:trHeight w:val="304"/>
        </w:trPr>
        <w:tc>
          <w:tcPr>
            <w:tcW w:w="2277" w:type="pct"/>
          </w:tcPr>
          <w:p w:rsidR="003824CF" w:rsidRPr="005C1CD0" w:rsidRDefault="00B12031" w:rsidP="00B12031">
            <w:pPr>
              <w:spacing w:line="240" w:lineRule="auto"/>
              <w:ind w:left="57" w:right="57" w:firstLine="0"/>
              <w:jc w:val="both"/>
              <w:rPr>
                <w:sz w:val="24"/>
                <w:szCs w:val="24"/>
                <w:lang w:val="uk-UA" w:eastAsia="uk-UA"/>
              </w:rPr>
            </w:pPr>
            <w:r w:rsidRPr="005C1CD0">
              <w:rPr>
                <w:sz w:val="24"/>
                <w:szCs w:val="24"/>
                <w:lang w:val="uk-UA" w:eastAsia="uk-UA"/>
              </w:rPr>
              <w:t>- </w:t>
            </w:r>
            <w:r w:rsidR="003824CF" w:rsidRPr="005C1CD0">
              <w:rPr>
                <w:sz w:val="24"/>
                <w:szCs w:val="24"/>
                <w:lang w:val="uk-UA" w:eastAsia="uk-UA"/>
              </w:rPr>
              <w:t xml:space="preserve">кількість міжнародних виставкових та інших </w:t>
            </w:r>
            <w:proofErr w:type="spellStart"/>
            <w:r w:rsidR="003824CF" w:rsidRPr="005C1CD0">
              <w:rPr>
                <w:sz w:val="24"/>
                <w:szCs w:val="24"/>
                <w:lang w:val="uk-UA" w:eastAsia="uk-UA"/>
              </w:rPr>
              <w:t>промоційних</w:t>
            </w:r>
            <w:proofErr w:type="spellEnd"/>
            <w:r w:rsidR="003824CF" w:rsidRPr="005C1CD0">
              <w:rPr>
                <w:sz w:val="24"/>
                <w:szCs w:val="24"/>
                <w:lang w:val="uk-UA" w:eastAsia="uk-UA"/>
              </w:rPr>
              <w:t xml:space="preserve"> заходів в яких взято участь, од.</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10</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10</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7</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7</w:t>
            </w:r>
          </w:p>
        </w:tc>
        <w:tc>
          <w:tcPr>
            <w:tcW w:w="599" w:type="pct"/>
            <w:gridSpan w:val="2"/>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34</w:t>
            </w:r>
          </w:p>
        </w:tc>
      </w:tr>
      <w:tr w:rsidR="003824CF" w:rsidRPr="005C1CD0" w:rsidTr="00F64334">
        <w:trPr>
          <w:trHeight w:val="623"/>
        </w:trPr>
        <w:tc>
          <w:tcPr>
            <w:tcW w:w="2277" w:type="pct"/>
          </w:tcPr>
          <w:p w:rsidR="003824CF" w:rsidRPr="005C1CD0" w:rsidRDefault="00B12031" w:rsidP="00B12031">
            <w:pPr>
              <w:spacing w:line="240" w:lineRule="auto"/>
              <w:ind w:left="57" w:right="57" w:firstLine="0"/>
              <w:jc w:val="both"/>
              <w:rPr>
                <w:sz w:val="24"/>
                <w:szCs w:val="24"/>
                <w:lang w:val="uk-UA" w:eastAsia="uk-UA"/>
              </w:rPr>
            </w:pPr>
            <w:r w:rsidRPr="005C1CD0">
              <w:rPr>
                <w:sz w:val="24"/>
                <w:szCs w:val="24"/>
                <w:lang w:val="uk-UA" w:eastAsia="uk-UA"/>
              </w:rPr>
              <w:t>- </w:t>
            </w:r>
            <w:r w:rsidR="003824CF" w:rsidRPr="005C1CD0">
              <w:rPr>
                <w:sz w:val="24"/>
                <w:szCs w:val="24"/>
                <w:lang w:val="uk-UA" w:eastAsia="uk-UA"/>
              </w:rPr>
              <w:t xml:space="preserve">кількість проведених рекламно-інформаційних та </w:t>
            </w:r>
            <w:proofErr w:type="spellStart"/>
            <w:r w:rsidR="003824CF" w:rsidRPr="005C1CD0">
              <w:rPr>
                <w:sz w:val="24"/>
                <w:szCs w:val="24"/>
                <w:lang w:val="uk-UA" w:eastAsia="uk-UA"/>
              </w:rPr>
              <w:t>промо</w:t>
            </w:r>
            <w:proofErr w:type="spellEnd"/>
            <w:r w:rsidR="003824CF" w:rsidRPr="005C1CD0">
              <w:rPr>
                <w:sz w:val="24"/>
                <w:szCs w:val="24"/>
                <w:lang w:val="uk-UA" w:eastAsia="uk-UA"/>
              </w:rPr>
              <w:t>-турів, од.</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14</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15</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0</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4</w:t>
            </w:r>
          </w:p>
        </w:tc>
        <w:tc>
          <w:tcPr>
            <w:tcW w:w="599" w:type="pct"/>
            <w:gridSpan w:val="2"/>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33</w:t>
            </w:r>
          </w:p>
        </w:tc>
      </w:tr>
      <w:tr w:rsidR="003824CF" w:rsidRPr="005C1CD0" w:rsidTr="00F64334">
        <w:trPr>
          <w:trHeight w:val="841"/>
        </w:trPr>
        <w:tc>
          <w:tcPr>
            <w:tcW w:w="2277" w:type="pct"/>
          </w:tcPr>
          <w:p w:rsidR="003824CF" w:rsidRPr="005C1CD0" w:rsidRDefault="00B12031" w:rsidP="00B12031">
            <w:pPr>
              <w:spacing w:line="240" w:lineRule="auto"/>
              <w:ind w:left="57" w:right="57" w:firstLine="0"/>
              <w:jc w:val="both"/>
              <w:rPr>
                <w:sz w:val="24"/>
                <w:szCs w:val="24"/>
                <w:lang w:val="uk-UA" w:eastAsia="uk-UA"/>
              </w:rPr>
            </w:pPr>
            <w:r w:rsidRPr="005C1CD0">
              <w:rPr>
                <w:sz w:val="24"/>
                <w:szCs w:val="24"/>
                <w:lang w:val="uk-UA" w:eastAsia="uk-UA"/>
              </w:rPr>
              <w:t>- </w:t>
            </w:r>
            <w:r w:rsidR="003824CF" w:rsidRPr="005C1CD0">
              <w:rPr>
                <w:sz w:val="24"/>
                <w:szCs w:val="24"/>
                <w:lang w:val="uk-UA" w:eastAsia="uk-UA"/>
              </w:rPr>
              <w:t>кількість проведених рекламних кампаній на зовнішніх носіях в провідних туристичних центрах світу, од.</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0</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uk-UA" w:eastAsia="uk-UA"/>
              </w:rPr>
              <w:t>2</w:t>
            </w:r>
            <w:r w:rsidRPr="005C1CD0">
              <w:rPr>
                <w:sz w:val="24"/>
                <w:szCs w:val="24"/>
                <w:lang w:val="en-US" w:eastAsia="uk-UA"/>
              </w:rPr>
              <w:t>4</w:t>
            </w:r>
          </w:p>
        </w:tc>
        <w:tc>
          <w:tcPr>
            <w:tcW w:w="599" w:type="pct"/>
            <w:gridSpan w:val="2"/>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27</w:t>
            </w:r>
          </w:p>
        </w:tc>
      </w:tr>
      <w:tr w:rsidR="003824CF" w:rsidRPr="005C1CD0" w:rsidTr="00F64334">
        <w:trPr>
          <w:trHeight w:val="587"/>
        </w:trPr>
        <w:tc>
          <w:tcPr>
            <w:tcW w:w="2277" w:type="pct"/>
          </w:tcPr>
          <w:p w:rsidR="003824CF" w:rsidRPr="005C1CD0" w:rsidRDefault="00B12031" w:rsidP="00B12031">
            <w:pPr>
              <w:spacing w:line="240" w:lineRule="auto"/>
              <w:ind w:left="57" w:right="57" w:firstLine="0"/>
              <w:jc w:val="both"/>
              <w:rPr>
                <w:sz w:val="24"/>
                <w:szCs w:val="24"/>
                <w:lang w:val="uk-UA" w:eastAsia="uk-UA"/>
              </w:rPr>
            </w:pPr>
            <w:r w:rsidRPr="005C1CD0">
              <w:rPr>
                <w:sz w:val="24"/>
                <w:szCs w:val="24"/>
                <w:lang w:val="uk-UA" w:eastAsia="uk-UA"/>
              </w:rPr>
              <w:t>- </w:t>
            </w:r>
            <w:r w:rsidR="003824CF" w:rsidRPr="005C1CD0">
              <w:rPr>
                <w:sz w:val="24"/>
                <w:szCs w:val="24"/>
                <w:lang w:val="uk-UA" w:eastAsia="uk-UA"/>
              </w:rPr>
              <w:t>кількість встановлених та оновлених інформаційних носіїв, од.</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67</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81</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6</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187</w:t>
            </w:r>
          </w:p>
        </w:tc>
        <w:tc>
          <w:tcPr>
            <w:tcW w:w="599" w:type="pct"/>
            <w:gridSpan w:val="2"/>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341</w:t>
            </w:r>
          </w:p>
        </w:tc>
      </w:tr>
      <w:tr w:rsidR="003824CF" w:rsidRPr="005C1CD0" w:rsidTr="00F64334">
        <w:trPr>
          <w:trHeight w:val="587"/>
        </w:trPr>
        <w:tc>
          <w:tcPr>
            <w:tcW w:w="2277" w:type="pct"/>
          </w:tcPr>
          <w:p w:rsidR="003824CF" w:rsidRPr="005C1CD0" w:rsidRDefault="00B12031" w:rsidP="00B12031">
            <w:pPr>
              <w:spacing w:line="240" w:lineRule="auto"/>
              <w:ind w:left="57" w:right="57" w:firstLine="0"/>
              <w:jc w:val="both"/>
              <w:rPr>
                <w:sz w:val="24"/>
                <w:szCs w:val="24"/>
                <w:lang w:val="uk-UA" w:eastAsia="uk-UA"/>
              </w:rPr>
            </w:pPr>
            <w:r w:rsidRPr="005C1CD0">
              <w:rPr>
                <w:sz w:val="24"/>
                <w:szCs w:val="24"/>
                <w:lang w:val="uk-UA" w:eastAsia="uk-UA"/>
              </w:rPr>
              <w:t>- </w:t>
            </w:r>
            <w:r w:rsidR="003824CF" w:rsidRPr="005C1CD0">
              <w:rPr>
                <w:sz w:val="24"/>
                <w:szCs w:val="24"/>
                <w:lang w:val="uk-UA" w:eastAsia="uk-UA"/>
              </w:rPr>
              <w:t>кількість встановлених інформаційних терміналів (</w:t>
            </w:r>
            <w:proofErr w:type="spellStart"/>
            <w:r w:rsidR="003824CF" w:rsidRPr="005C1CD0">
              <w:rPr>
                <w:sz w:val="24"/>
                <w:szCs w:val="24"/>
                <w:lang w:val="uk-UA" w:eastAsia="uk-UA"/>
              </w:rPr>
              <w:t>infopoint</w:t>
            </w:r>
            <w:proofErr w:type="spellEnd"/>
            <w:r w:rsidR="003824CF" w:rsidRPr="005C1CD0">
              <w:rPr>
                <w:sz w:val="24"/>
                <w:szCs w:val="24"/>
                <w:lang w:val="uk-UA" w:eastAsia="uk-UA"/>
              </w:rPr>
              <w:t>), од.</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3</w:t>
            </w:r>
          </w:p>
        </w:tc>
        <w:tc>
          <w:tcPr>
            <w:tcW w:w="599" w:type="pct"/>
            <w:gridSpan w:val="2"/>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7</w:t>
            </w:r>
          </w:p>
        </w:tc>
      </w:tr>
      <w:tr w:rsidR="003824CF" w:rsidRPr="005C1CD0" w:rsidTr="00F64334">
        <w:trPr>
          <w:trHeight w:val="809"/>
        </w:trPr>
        <w:tc>
          <w:tcPr>
            <w:tcW w:w="2277" w:type="pct"/>
          </w:tcPr>
          <w:p w:rsidR="003824CF" w:rsidRPr="005C1CD0" w:rsidRDefault="00B12031" w:rsidP="00B12031">
            <w:pPr>
              <w:spacing w:line="240" w:lineRule="auto"/>
              <w:ind w:left="57" w:right="57" w:firstLine="0"/>
              <w:jc w:val="both"/>
              <w:rPr>
                <w:sz w:val="24"/>
                <w:szCs w:val="24"/>
                <w:lang w:val="uk-UA" w:eastAsia="uk-UA"/>
              </w:rPr>
            </w:pPr>
            <w:r w:rsidRPr="005C1CD0">
              <w:rPr>
                <w:sz w:val="24"/>
                <w:szCs w:val="24"/>
                <w:lang w:val="uk-UA" w:eastAsia="uk-UA"/>
              </w:rPr>
              <w:t>- </w:t>
            </w:r>
            <w:r w:rsidR="003824CF" w:rsidRPr="005C1CD0">
              <w:rPr>
                <w:sz w:val="24"/>
                <w:szCs w:val="24"/>
                <w:lang w:val="uk-UA" w:eastAsia="uk-UA"/>
              </w:rPr>
              <w:t xml:space="preserve">створення нових та забезпечення функціонування існуючих туристично-інформаційних центрів, зокрема в оновленому </w:t>
            </w:r>
            <w:proofErr w:type="spellStart"/>
            <w:r w:rsidR="003824CF" w:rsidRPr="005C1CD0">
              <w:rPr>
                <w:sz w:val="24"/>
                <w:szCs w:val="24"/>
                <w:lang w:val="uk-UA" w:eastAsia="uk-UA"/>
              </w:rPr>
              <w:t>Smart</w:t>
            </w:r>
            <w:proofErr w:type="spellEnd"/>
            <w:r w:rsidR="003824CF" w:rsidRPr="005C1CD0">
              <w:rPr>
                <w:sz w:val="24"/>
                <w:szCs w:val="24"/>
                <w:lang w:val="uk-UA" w:eastAsia="uk-UA"/>
              </w:rPr>
              <w:t>-форматі, шляхом встановлення терміналів (</w:t>
            </w:r>
            <w:proofErr w:type="spellStart"/>
            <w:r w:rsidR="003824CF" w:rsidRPr="005C1CD0">
              <w:rPr>
                <w:sz w:val="24"/>
                <w:szCs w:val="24"/>
                <w:lang w:val="uk-UA" w:eastAsia="uk-UA"/>
              </w:rPr>
              <w:t>infopoint</w:t>
            </w:r>
            <w:proofErr w:type="spellEnd"/>
            <w:r w:rsidR="003824CF" w:rsidRPr="005C1CD0">
              <w:rPr>
                <w:sz w:val="24"/>
                <w:szCs w:val="24"/>
                <w:lang w:val="uk-UA" w:eastAsia="uk-UA"/>
              </w:rPr>
              <w:t>), од.</w:t>
            </w:r>
          </w:p>
        </w:tc>
        <w:tc>
          <w:tcPr>
            <w:tcW w:w="53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2</w:t>
            </w:r>
          </w:p>
        </w:tc>
        <w:tc>
          <w:tcPr>
            <w:tcW w:w="531"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2</w:t>
            </w:r>
          </w:p>
        </w:tc>
        <w:tc>
          <w:tcPr>
            <w:tcW w:w="599" w:type="pct"/>
            <w:gridSpan w:val="2"/>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4</w:t>
            </w:r>
          </w:p>
        </w:tc>
      </w:tr>
      <w:tr w:rsidR="003824CF" w:rsidRPr="005C1CD0" w:rsidTr="00F64334">
        <w:trPr>
          <w:trHeight w:val="7065"/>
        </w:trPr>
        <w:tc>
          <w:tcPr>
            <w:tcW w:w="2277" w:type="pct"/>
          </w:tcPr>
          <w:p w:rsidR="003824CF" w:rsidRPr="005C1CD0" w:rsidRDefault="003824CF" w:rsidP="00F95186">
            <w:pPr>
              <w:shd w:val="clear" w:color="auto" w:fill="FFFFFF"/>
              <w:spacing w:line="240" w:lineRule="auto"/>
              <w:ind w:left="57" w:right="57" w:firstLine="0"/>
              <w:jc w:val="both"/>
              <w:textAlignment w:val="baseline"/>
              <w:rPr>
                <w:bCs/>
                <w:sz w:val="24"/>
                <w:szCs w:val="24"/>
                <w:lang w:val="uk-UA" w:eastAsia="uk-UA"/>
              </w:rPr>
            </w:pPr>
            <w:r w:rsidRPr="005C1CD0">
              <w:rPr>
                <w:sz w:val="24"/>
                <w:szCs w:val="24"/>
                <w:lang w:val="uk-UA" w:eastAsia="uk-UA"/>
              </w:rPr>
              <w:t>8. Очікувані якісні результати від реалізації проєкту за технічним завданням</w:t>
            </w:r>
          </w:p>
        </w:tc>
        <w:tc>
          <w:tcPr>
            <w:tcW w:w="2723" w:type="pct"/>
            <w:gridSpan w:val="9"/>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Збільшення кількості внутрішніх та іноземних туристів, подовження терміну їх перебування у Києві завдяки поінформованості про широкий спектр атракцій та послуг, графіків, умов їх відвідування, можливості скорочення витрат часу на туристичний маршрут завдяки зручній системі орієнтування</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Дієві маркетингові заходи з чітким баченням (</w:t>
            </w:r>
            <w:proofErr w:type="spellStart"/>
            <w:r w:rsidRPr="005C1CD0">
              <w:rPr>
                <w:sz w:val="24"/>
                <w:szCs w:val="24"/>
                <w:lang w:val="uk-UA" w:eastAsia="uk-UA"/>
              </w:rPr>
              <w:t>vision</w:t>
            </w:r>
            <w:proofErr w:type="spellEnd"/>
            <w:r w:rsidRPr="005C1CD0">
              <w:rPr>
                <w:sz w:val="24"/>
                <w:szCs w:val="24"/>
                <w:lang w:val="uk-UA" w:eastAsia="uk-UA"/>
              </w:rPr>
              <w:t>) та позиціонуванням (</w:t>
            </w:r>
            <w:proofErr w:type="spellStart"/>
            <w:r w:rsidRPr="005C1CD0">
              <w:rPr>
                <w:sz w:val="24"/>
                <w:szCs w:val="24"/>
                <w:lang w:val="uk-UA" w:eastAsia="uk-UA"/>
              </w:rPr>
              <w:t>positioning</w:t>
            </w:r>
            <w:proofErr w:type="spellEnd"/>
            <w:r w:rsidRPr="005C1CD0">
              <w:rPr>
                <w:sz w:val="24"/>
                <w:szCs w:val="24"/>
                <w:lang w:val="uk-UA" w:eastAsia="uk-UA"/>
              </w:rPr>
              <w:t xml:space="preserve">) унікальності київського туристичного продукту, збільшення інтересу потенційних туристів, </w:t>
            </w:r>
            <w:proofErr w:type="spellStart"/>
            <w:r w:rsidRPr="005C1CD0">
              <w:rPr>
                <w:sz w:val="24"/>
                <w:szCs w:val="24"/>
                <w:lang w:val="uk-UA" w:eastAsia="uk-UA"/>
              </w:rPr>
              <w:t>байерів</w:t>
            </w:r>
            <w:proofErr w:type="spellEnd"/>
            <w:r w:rsidRPr="005C1CD0">
              <w:rPr>
                <w:sz w:val="24"/>
                <w:szCs w:val="24"/>
                <w:lang w:val="uk-UA" w:eastAsia="uk-UA"/>
              </w:rPr>
              <w:t>, провідних туристичних операторів світу до Києва</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Збільшення кількості туристів, підвищення рівня надходжень до бюджету від туристичної діяльності та від реалізації супутніх товарів і послуг, зростання кількості робочих місць на підприємствах галузі туризму</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Досягнення рівнів показників:</w:t>
            </w:r>
          </w:p>
          <w:p w:rsidR="003824CF" w:rsidRPr="005C1CD0" w:rsidRDefault="003824CF" w:rsidP="00F95186">
            <w:pPr>
              <w:shd w:val="clear" w:color="auto" w:fill="FFFFFF"/>
              <w:spacing w:line="240" w:lineRule="auto"/>
              <w:ind w:left="227" w:right="57" w:firstLine="0"/>
              <w:jc w:val="both"/>
              <w:textAlignment w:val="baseline"/>
              <w:rPr>
                <w:sz w:val="24"/>
                <w:szCs w:val="24"/>
                <w:lang w:val="uk-UA" w:eastAsia="uk-UA"/>
              </w:rPr>
            </w:pPr>
            <w:r w:rsidRPr="005C1CD0">
              <w:rPr>
                <w:sz w:val="24"/>
                <w:szCs w:val="24"/>
                <w:lang w:val="uk-UA" w:eastAsia="uk-UA"/>
              </w:rPr>
              <w:t>- зростання кількості в’їзних відвідувачів на 20–25</w:t>
            </w:r>
            <w:r w:rsidR="00A8336E" w:rsidRPr="005C1CD0">
              <w:rPr>
                <w:sz w:val="24"/>
                <w:szCs w:val="24"/>
                <w:lang w:val="uk-UA" w:eastAsia="uk-UA"/>
              </w:rPr>
              <w:t> </w:t>
            </w:r>
            <w:r w:rsidRPr="005C1CD0">
              <w:rPr>
                <w:sz w:val="24"/>
                <w:szCs w:val="24"/>
                <w:lang w:val="uk-UA" w:eastAsia="uk-UA"/>
              </w:rPr>
              <w:t>%</w:t>
            </w:r>
          </w:p>
          <w:p w:rsidR="003824CF" w:rsidRPr="005C1CD0" w:rsidRDefault="003824CF" w:rsidP="00F95186">
            <w:pPr>
              <w:shd w:val="clear" w:color="auto" w:fill="FFFFFF"/>
              <w:spacing w:line="240" w:lineRule="auto"/>
              <w:ind w:left="227" w:right="57" w:firstLine="0"/>
              <w:jc w:val="both"/>
              <w:textAlignment w:val="baseline"/>
              <w:rPr>
                <w:sz w:val="24"/>
                <w:szCs w:val="24"/>
                <w:lang w:val="uk-UA" w:eastAsia="uk-UA"/>
              </w:rPr>
            </w:pPr>
            <w:r w:rsidRPr="005C1CD0">
              <w:rPr>
                <w:sz w:val="24"/>
                <w:szCs w:val="24"/>
                <w:lang w:val="uk-UA" w:eastAsia="uk-UA"/>
              </w:rPr>
              <w:t>- збільшення тривалості перебування туристів до 3 днів</w:t>
            </w:r>
          </w:p>
          <w:p w:rsidR="003824CF" w:rsidRPr="005C1CD0" w:rsidRDefault="003824CF" w:rsidP="00F95186">
            <w:pPr>
              <w:shd w:val="clear" w:color="auto" w:fill="FFFFFF"/>
              <w:spacing w:line="240" w:lineRule="auto"/>
              <w:ind w:left="227" w:right="57" w:firstLine="0"/>
              <w:jc w:val="both"/>
              <w:textAlignment w:val="baseline"/>
              <w:rPr>
                <w:sz w:val="24"/>
                <w:szCs w:val="24"/>
                <w:lang w:val="uk-UA" w:eastAsia="uk-UA"/>
              </w:rPr>
            </w:pPr>
            <w:r w:rsidRPr="005C1CD0">
              <w:rPr>
                <w:sz w:val="24"/>
                <w:szCs w:val="24"/>
                <w:lang w:val="uk-UA" w:eastAsia="uk-UA"/>
              </w:rPr>
              <w:t>- зростання доходів місцевого бюджету від туристичного збору на 35–50</w:t>
            </w:r>
            <w:r w:rsidR="00A8336E" w:rsidRPr="005C1CD0">
              <w:rPr>
                <w:sz w:val="24"/>
                <w:szCs w:val="24"/>
                <w:lang w:val="uk-UA" w:eastAsia="uk-UA"/>
              </w:rPr>
              <w:t> </w:t>
            </w:r>
            <w:r w:rsidRPr="005C1CD0">
              <w:rPr>
                <w:sz w:val="24"/>
                <w:szCs w:val="24"/>
                <w:lang w:val="uk-UA" w:eastAsia="uk-UA"/>
              </w:rPr>
              <w:t>%</w:t>
            </w:r>
          </w:p>
        </w:tc>
      </w:tr>
      <w:tr w:rsidR="003824CF" w:rsidRPr="007235F1" w:rsidTr="00F64334">
        <w:tc>
          <w:tcPr>
            <w:tcW w:w="2277" w:type="pct"/>
          </w:tcPr>
          <w:p w:rsidR="003824CF" w:rsidRPr="005C1CD0" w:rsidRDefault="003824CF" w:rsidP="00F95186">
            <w:pPr>
              <w:pageBreakBefore/>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9. Основні заходи технічного завдання</w:t>
            </w:r>
          </w:p>
        </w:tc>
        <w:tc>
          <w:tcPr>
            <w:tcW w:w="2723" w:type="pct"/>
            <w:gridSpan w:val="9"/>
          </w:tcPr>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Розробка маркетингової концепції розвитку туризму в місті Києві на 2022–2024 роки</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xml:space="preserve">– Популяризація туристичних можливостей міста Києва шляхом участі у міжнародних виставкових та інших </w:t>
            </w:r>
            <w:proofErr w:type="spellStart"/>
            <w:r w:rsidRPr="007235F1">
              <w:rPr>
                <w:sz w:val="24"/>
                <w:szCs w:val="24"/>
                <w:lang w:val="uk-UA" w:eastAsia="uk-UA"/>
              </w:rPr>
              <w:t>промоційних</w:t>
            </w:r>
            <w:proofErr w:type="spellEnd"/>
            <w:r w:rsidRPr="007235F1">
              <w:rPr>
                <w:sz w:val="24"/>
                <w:szCs w:val="24"/>
                <w:lang w:val="uk-UA" w:eastAsia="uk-UA"/>
              </w:rPr>
              <w:t xml:space="preserve"> заходах в Україні і за кордоном</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xml:space="preserve">– Презентація туристичного потенціалу міста шляхом проведення </w:t>
            </w:r>
            <w:proofErr w:type="spellStart"/>
            <w:r w:rsidRPr="007235F1">
              <w:rPr>
                <w:sz w:val="24"/>
                <w:szCs w:val="24"/>
                <w:lang w:val="uk-UA" w:eastAsia="uk-UA"/>
              </w:rPr>
              <w:t>промо</w:t>
            </w:r>
            <w:proofErr w:type="spellEnd"/>
            <w:r w:rsidRPr="007235F1">
              <w:rPr>
                <w:sz w:val="24"/>
                <w:szCs w:val="24"/>
                <w:lang w:val="uk-UA" w:eastAsia="uk-UA"/>
              </w:rPr>
              <w:t>-турів за кордоном, організації рекламно-інформаційних та прес-турів для представників туристичної галузі, ЗМІ та відомих блогерів до міста Києва</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Організація реклами туристичних можливостей міста Києва, зокрема забезпечення проведення рекламних кампаній на зовнішніх носіях в провідних туристичних центрах світу</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Наповнення та просування туристичного порталу міста Києва</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Сприяння проведенню у місті великих культурних, спортивних, ділових подій та заходів (фестивалів, виставок, ярмарків, конференцій тощо)</w:t>
            </w:r>
            <w:r w:rsidR="0075732C" w:rsidRPr="007235F1">
              <w:rPr>
                <w:sz w:val="24"/>
                <w:szCs w:val="24"/>
                <w:lang w:val="uk-UA" w:eastAsia="uk-UA"/>
              </w:rPr>
              <w:t xml:space="preserve"> з урахуванням потреб та інтересів різних цільових груп</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xml:space="preserve">– Забезпечення функціонування туристично-інформаційних центрів (пунктів) в оновленому </w:t>
            </w:r>
            <w:proofErr w:type="spellStart"/>
            <w:r w:rsidRPr="007235F1">
              <w:rPr>
                <w:sz w:val="24"/>
                <w:szCs w:val="24"/>
                <w:lang w:val="uk-UA" w:eastAsia="uk-UA"/>
              </w:rPr>
              <w:t>Smart</w:t>
            </w:r>
            <w:proofErr w:type="spellEnd"/>
            <w:r w:rsidRPr="007235F1">
              <w:rPr>
                <w:sz w:val="24"/>
                <w:szCs w:val="24"/>
                <w:lang w:val="uk-UA" w:eastAsia="uk-UA"/>
              </w:rPr>
              <w:t>-форматі шляхо</w:t>
            </w:r>
            <w:r w:rsidR="00CB69F7" w:rsidRPr="007235F1">
              <w:rPr>
                <w:sz w:val="24"/>
                <w:szCs w:val="24"/>
                <w:lang w:val="uk-UA" w:eastAsia="uk-UA"/>
              </w:rPr>
              <w:t>м встановлення терміналів (</w:t>
            </w:r>
            <w:proofErr w:type="spellStart"/>
            <w:r w:rsidR="00CB69F7" w:rsidRPr="007235F1">
              <w:rPr>
                <w:sz w:val="24"/>
                <w:szCs w:val="24"/>
                <w:lang w:val="uk-UA" w:eastAsia="uk-UA"/>
              </w:rPr>
              <w:t>info</w:t>
            </w:r>
            <w:r w:rsidRPr="007235F1">
              <w:rPr>
                <w:sz w:val="24"/>
                <w:szCs w:val="24"/>
                <w:lang w:val="uk-UA" w:eastAsia="uk-UA"/>
              </w:rPr>
              <w:t>point</w:t>
            </w:r>
            <w:proofErr w:type="spellEnd"/>
            <w:r w:rsidRPr="007235F1">
              <w:rPr>
                <w:sz w:val="24"/>
                <w:szCs w:val="24"/>
                <w:lang w:val="uk-UA" w:eastAsia="uk-UA"/>
              </w:rPr>
              <w:t>) в місцях максимальної локалізації потенційних туристів</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xml:space="preserve">– Забезпечення основних туристичних локацій навігацією (встановлення нових та оновлення існуючих туристичних пілонів та вказівників туристичних об’єктів з елементами </w:t>
            </w:r>
            <w:proofErr w:type="spellStart"/>
            <w:r w:rsidRPr="007235F1">
              <w:rPr>
                <w:sz w:val="24"/>
                <w:szCs w:val="24"/>
                <w:lang w:val="uk-UA" w:eastAsia="uk-UA"/>
              </w:rPr>
              <w:t>цифровізації</w:t>
            </w:r>
            <w:proofErr w:type="spellEnd"/>
            <w:r w:rsidRPr="007235F1">
              <w:rPr>
                <w:sz w:val="24"/>
                <w:szCs w:val="24"/>
                <w:lang w:val="uk-UA" w:eastAsia="uk-UA"/>
              </w:rPr>
              <w:t>)</w:t>
            </w:r>
            <w:r w:rsidR="0075732C" w:rsidRPr="007235F1">
              <w:rPr>
                <w:sz w:val="24"/>
                <w:szCs w:val="24"/>
                <w:lang w:val="uk-UA" w:eastAsia="uk-UA"/>
              </w:rPr>
              <w:t xml:space="preserve"> з урахуванням доступності для осіб з інвалідністю</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Виготовлення, встановлення та обслуговування міні-макетів туристично привабливих об’єктів із застосуванням шрифту Брайля</w:t>
            </w:r>
          </w:p>
        </w:tc>
      </w:tr>
      <w:tr w:rsidR="003824CF" w:rsidRPr="005C1CD0" w:rsidTr="00F64334">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10. Обсяг фінансування технічного завдання, тис. грн</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F64334">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усього,</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29409,0</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35196,3</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18932,8</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38228,0</w:t>
            </w: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en-US" w:eastAsia="uk-UA"/>
              </w:rPr>
              <w:t>121766</w:t>
            </w:r>
            <w:r w:rsidRPr="005C1CD0">
              <w:rPr>
                <w:sz w:val="24"/>
                <w:szCs w:val="24"/>
                <w:lang w:val="uk-UA" w:eastAsia="uk-UA"/>
              </w:rPr>
              <w:t>,</w:t>
            </w:r>
            <w:r w:rsidRPr="005C1CD0">
              <w:rPr>
                <w:sz w:val="24"/>
                <w:szCs w:val="24"/>
                <w:lang w:val="en-US" w:eastAsia="uk-UA"/>
              </w:rPr>
              <w:t>1</w:t>
            </w:r>
          </w:p>
        </w:tc>
      </w:tr>
      <w:tr w:rsidR="003824CF" w:rsidRPr="005C1CD0" w:rsidTr="00F64334">
        <w:tc>
          <w:tcPr>
            <w:tcW w:w="2277" w:type="pct"/>
            <w:vAlign w:val="center"/>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зокрема:</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державний бюджет:</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F64334">
        <w:tc>
          <w:tcPr>
            <w:tcW w:w="2277" w:type="pct"/>
            <w:vAlign w:val="center"/>
          </w:tcPr>
          <w:p w:rsidR="003824CF" w:rsidRPr="005C1CD0" w:rsidRDefault="003824CF" w:rsidP="00F95186">
            <w:pPr>
              <w:shd w:val="clear" w:color="auto" w:fill="FFFFFF"/>
              <w:spacing w:line="240" w:lineRule="auto"/>
              <w:ind w:left="510" w:right="57" w:firstLine="0"/>
              <w:textAlignment w:val="baseline"/>
              <w:rPr>
                <w:sz w:val="24"/>
                <w:szCs w:val="24"/>
                <w:lang w:val="uk-UA" w:eastAsia="uk-UA"/>
              </w:rPr>
            </w:pPr>
            <w:r w:rsidRPr="005C1CD0">
              <w:rPr>
                <w:sz w:val="24"/>
                <w:szCs w:val="24"/>
                <w:lang w:val="uk-UA" w:eastAsia="uk-UA"/>
              </w:rPr>
              <w:t>державний фонд регіонального розвитку</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F64334">
        <w:tc>
          <w:tcPr>
            <w:tcW w:w="2277" w:type="pct"/>
            <w:vAlign w:val="center"/>
          </w:tcPr>
          <w:p w:rsidR="003824CF" w:rsidRPr="005C1CD0" w:rsidRDefault="003824CF" w:rsidP="00F95186">
            <w:pPr>
              <w:shd w:val="clear" w:color="auto" w:fill="FFFFFF"/>
              <w:spacing w:line="240" w:lineRule="auto"/>
              <w:ind w:left="510" w:right="57" w:firstLine="0"/>
              <w:textAlignment w:val="baseline"/>
              <w:rPr>
                <w:sz w:val="24"/>
                <w:szCs w:val="24"/>
                <w:lang w:val="uk-UA" w:eastAsia="uk-UA"/>
              </w:rPr>
            </w:pPr>
            <w:r w:rsidRPr="005C1CD0">
              <w:rPr>
                <w:sz w:val="24"/>
                <w:szCs w:val="24"/>
                <w:lang w:val="uk-UA" w:eastAsia="uk-UA"/>
              </w:rPr>
              <w:t xml:space="preserve">інші джерела </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5C1CD0" w:rsidTr="00F64334">
        <w:tc>
          <w:tcPr>
            <w:tcW w:w="2277" w:type="pct"/>
            <w:vAlign w:val="center"/>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місцевий бюджет</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29409,0</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35196,3</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18932,8</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38228,0</w:t>
            </w: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en-US" w:eastAsia="uk-UA"/>
              </w:rPr>
            </w:pPr>
            <w:r w:rsidRPr="005C1CD0">
              <w:rPr>
                <w:sz w:val="24"/>
                <w:szCs w:val="24"/>
                <w:lang w:val="en-US" w:eastAsia="uk-UA"/>
              </w:rPr>
              <w:t>121766</w:t>
            </w:r>
            <w:r w:rsidRPr="005C1CD0">
              <w:rPr>
                <w:sz w:val="24"/>
                <w:szCs w:val="24"/>
                <w:lang w:val="uk-UA" w:eastAsia="uk-UA"/>
              </w:rPr>
              <w:t>,</w:t>
            </w:r>
            <w:r w:rsidRPr="005C1CD0">
              <w:rPr>
                <w:sz w:val="24"/>
                <w:szCs w:val="24"/>
                <w:lang w:val="en-US" w:eastAsia="uk-UA"/>
              </w:rPr>
              <w:t>1</w:t>
            </w:r>
          </w:p>
        </w:tc>
      </w:tr>
      <w:tr w:rsidR="003824CF" w:rsidRPr="005C1CD0" w:rsidTr="00F64334">
        <w:tc>
          <w:tcPr>
            <w:tcW w:w="2277" w:type="pct"/>
            <w:vAlign w:val="center"/>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4" w:type="pct"/>
            <w:gridSpan w:val="2"/>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p>
        </w:tc>
      </w:tr>
      <w:tr w:rsidR="003824CF" w:rsidRPr="00747E07" w:rsidTr="00F64334">
        <w:trPr>
          <w:trHeight w:val="587"/>
        </w:trPr>
        <w:tc>
          <w:tcPr>
            <w:tcW w:w="2277"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11. Інша інформація щодо технічного завдання (за потреби)</w:t>
            </w:r>
          </w:p>
        </w:tc>
        <w:tc>
          <w:tcPr>
            <w:tcW w:w="2723" w:type="pct"/>
            <w:gridSpan w:val="9"/>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sz w:val="24"/>
                <w:szCs w:val="24"/>
                <w:lang w:val="uk-UA" w:eastAsia="uk-UA"/>
              </w:rPr>
              <w:t>м. Києва</w:t>
            </w:r>
            <w:r w:rsidRPr="005C1CD0">
              <w:rPr>
                <w:sz w:val="24"/>
                <w:szCs w:val="24"/>
                <w:lang w:val="uk-UA" w:eastAsia="uk-UA"/>
              </w:rPr>
              <w:t xml:space="preserve"> на відповідний період</w:t>
            </w:r>
          </w:p>
        </w:tc>
      </w:tr>
    </w:tbl>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Технічне завдання на </w:t>
      </w:r>
      <w:proofErr w:type="spellStart"/>
      <w:r w:rsidRPr="005C1CD0">
        <w:rPr>
          <w:rFonts w:ascii="Times New Roman" w:eastAsia="Times New Roman" w:hAnsi="Times New Roman" w:cs="Times New Roman"/>
          <w:b/>
          <w:color w:val="000000"/>
          <w:sz w:val="24"/>
          <w:szCs w:val="24"/>
          <w:lang w:val="uk-UA" w:eastAsia="uk-UA"/>
        </w:rPr>
        <w:t>проєкт</w:t>
      </w:r>
      <w:proofErr w:type="spellEnd"/>
      <w:r w:rsidRPr="005C1CD0">
        <w:rPr>
          <w:rFonts w:ascii="Times New Roman" w:eastAsia="Times New Roman" w:hAnsi="Times New Roman" w:cs="Times New Roman"/>
          <w:b/>
          <w:color w:val="000000"/>
          <w:sz w:val="24"/>
          <w:szCs w:val="24"/>
          <w:lang w:val="uk-UA" w:eastAsia="uk-UA"/>
        </w:rPr>
        <w:t xml:space="preserve"> регіонального розвитку </w:t>
      </w:r>
    </w:p>
    <w:p w:rsidR="003824CF" w:rsidRPr="005C1CD0" w:rsidRDefault="003824CF" w:rsidP="003824CF">
      <w:pPr>
        <w:suppressAutoHyphens/>
        <w:spacing w:after="0" w:line="240" w:lineRule="auto"/>
        <w:contextualSpacing/>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1.6.9. Створення електронної бази даних технічної документації на об’єкти нерухомого майна </w:t>
      </w:r>
      <w:r w:rsidR="00AD0000" w:rsidRPr="005C1CD0">
        <w:rPr>
          <w:rFonts w:ascii="Times New Roman" w:eastAsia="Times New Roman" w:hAnsi="Times New Roman" w:cs="Times New Roman"/>
          <w:b/>
          <w:color w:val="000000"/>
          <w:sz w:val="24"/>
          <w:szCs w:val="24"/>
          <w:lang w:val="uk-UA" w:eastAsia="uk-UA"/>
        </w:rPr>
        <w:t>м.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50"/>
        <w:gridCol w:w="1091"/>
        <w:gridCol w:w="1092"/>
        <w:gridCol w:w="1092"/>
        <w:gridCol w:w="1092"/>
        <w:gridCol w:w="1088"/>
      </w:tblGrid>
      <w:tr w:rsidR="003824CF" w:rsidRPr="005C1CD0" w:rsidTr="00EC1240">
        <w:trPr>
          <w:trHeight w:val="166"/>
        </w:trPr>
        <w:tc>
          <w:tcPr>
            <w:tcW w:w="2247"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bookmarkStart w:id="67" w:name="_Hlk117519326"/>
            <w:r w:rsidRPr="005C1CD0">
              <w:rPr>
                <w:rFonts w:ascii="Times New Roman" w:eastAsia="Times New Roman" w:hAnsi="Times New Roman" w:cs="Times New Roman"/>
                <w:sz w:val="24"/>
                <w:szCs w:val="24"/>
                <w:lang w:val="uk-UA" w:eastAsia="ru-RU"/>
              </w:rPr>
              <w:t>1. Номер технічного завдання</w:t>
            </w:r>
          </w:p>
        </w:tc>
        <w:tc>
          <w:tcPr>
            <w:tcW w:w="2753"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1.6.9</w:t>
            </w:r>
          </w:p>
        </w:tc>
      </w:tr>
      <w:tr w:rsidR="003824CF" w:rsidRPr="005C1CD0" w:rsidTr="00F64334">
        <w:trPr>
          <w:trHeight w:val="60"/>
        </w:trPr>
        <w:tc>
          <w:tcPr>
            <w:tcW w:w="2247"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53"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 xml:space="preserve">Створення електронної бази даних технічної та правовстановлюючої документації на об’єкти нерухомого майна </w:t>
            </w:r>
            <w:r w:rsidR="00AD0000" w:rsidRPr="005C1CD0">
              <w:rPr>
                <w:rFonts w:ascii="Times New Roman" w:eastAsia="Calibri" w:hAnsi="Times New Roman" w:cs="Times New Roman"/>
                <w:sz w:val="24"/>
                <w:szCs w:val="24"/>
                <w:lang w:val="uk-UA"/>
              </w:rPr>
              <w:t>м. Києва</w:t>
            </w:r>
          </w:p>
        </w:tc>
      </w:tr>
      <w:tr w:rsidR="003824CF" w:rsidRPr="00747E07" w:rsidTr="00F64334">
        <w:trPr>
          <w:trHeight w:val="60"/>
        </w:trPr>
        <w:tc>
          <w:tcPr>
            <w:tcW w:w="2247"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53"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
                <w:iCs/>
                <w:sz w:val="24"/>
                <w:szCs w:val="24"/>
                <w:shd w:val="clear" w:color="auto" w:fill="FFFFFF"/>
                <w:lang w:val="uk-UA"/>
              </w:rPr>
            </w:pPr>
            <w:r w:rsidRPr="005C1CD0">
              <w:rPr>
                <w:rFonts w:ascii="Times New Roman" w:eastAsia="Calibri" w:hAnsi="Times New Roman" w:cs="Times New Roman"/>
                <w:iCs/>
                <w:sz w:val="24"/>
                <w:szCs w:val="24"/>
                <w:shd w:val="clear" w:color="auto" w:fill="FFFFFF"/>
                <w:lang w:val="uk-UA"/>
              </w:rPr>
              <w:t>Стратегічна ціль I. «Формування згуртованої держави в соціальному, гуманітарному, економічному, екологічному, безпековому та просторовому вимірах</w:t>
            </w:r>
            <w:r w:rsidRPr="005C1CD0">
              <w:rPr>
                <w:rFonts w:ascii="Times New Roman" w:eastAsia="Calibri" w:hAnsi="Times New Roman" w:cs="Times New Roman"/>
                <w:i/>
                <w:iCs/>
                <w:sz w:val="24"/>
                <w:szCs w:val="24"/>
                <w:shd w:val="clear" w:color="auto" w:fill="FFFFFF"/>
                <w:lang w:val="uk-UA"/>
              </w:rPr>
              <w:t>»</w:t>
            </w:r>
          </w:p>
          <w:p w:rsidR="003824CF" w:rsidRPr="005C1CD0" w:rsidRDefault="003824CF" w:rsidP="003824CF">
            <w:pPr>
              <w:spacing w:after="0" w:line="240" w:lineRule="auto"/>
              <w:ind w:left="57" w:right="57"/>
              <w:jc w:val="both"/>
              <w:rPr>
                <w:rFonts w:ascii="Times New Roman" w:eastAsia="Calibri" w:hAnsi="Times New Roman" w:cs="Times New Roman"/>
                <w:i/>
                <w:iCs/>
                <w:sz w:val="24"/>
                <w:szCs w:val="24"/>
                <w:shd w:val="clear" w:color="auto" w:fill="FFFFFF"/>
                <w:lang w:val="uk-UA"/>
              </w:rPr>
            </w:pPr>
            <w:r w:rsidRPr="005C1CD0">
              <w:rPr>
                <w:rFonts w:ascii="Times New Roman" w:eastAsia="Calibri" w:hAnsi="Times New Roman" w:cs="Times New Roman"/>
                <w:sz w:val="24"/>
                <w:szCs w:val="24"/>
                <w:shd w:val="clear" w:color="auto" w:fill="FFFFFF"/>
                <w:lang w:val="uk-UA"/>
              </w:rPr>
              <w:t>Оперативна ціль 5 «Формування єдиного освітнього, інформаційного, культурного простору в межах всієї території України»</w:t>
            </w:r>
            <w:r w:rsidRPr="005C1CD0">
              <w:rPr>
                <w:rFonts w:ascii="Times New Roman" w:eastAsia="Calibri" w:hAnsi="Times New Roman" w:cs="Times New Roman"/>
                <w:i/>
                <w:iCs/>
                <w:sz w:val="24"/>
                <w:szCs w:val="24"/>
                <w:shd w:val="clear" w:color="auto" w:fill="FFFFFF"/>
                <w:lang w:val="uk-UA"/>
              </w:rPr>
              <w:t xml:space="preserve">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Calibri" w:hAnsi="Times New Roman" w:cs="Times New Roman"/>
                <w:iCs/>
                <w:sz w:val="24"/>
                <w:szCs w:val="24"/>
                <w:shd w:val="clear" w:color="auto" w:fill="FFFFFF"/>
                <w:lang w:val="uk-UA"/>
              </w:rPr>
              <w:t>Завдання за напрямом «Інтеграція внутрішньо переміщених осіб у територіальні громади їх постійного перебування»</w:t>
            </w:r>
            <w:r w:rsidRPr="005C1CD0">
              <w:rPr>
                <w:rFonts w:ascii="Times New Roman" w:eastAsia="Times New Roman" w:hAnsi="Times New Roman" w:cs="Times New Roman"/>
                <w:sz w:val="24"/>
                <w:szCs w:val="24"/>
                <w:lang w:val="uk-UA" w:eastAsia="uk-UA"/>
              </w:rPr>
              <w:t xml:space="preserve">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3. </w:t>
            </w:r>
            <w:r w:rsidRPr="005C1CD0">
              <w:rPr>
                <w:rFonts w:ascii="Times New Roman" w:eastAsia="Calibri" w:hAnsi="Times New Roman" w:cs="Times New Roman"/>
                <w:sz w:val="24"/>
                <w:szCs w:val="24"/>
                <w:shd w:val="clear" w:color="auto" w:fill="FFFFFF"/>
                <w:lang w:val="uk-UA"/>
              </w:rPr>
              <w:t>Сприяння проведенню інвентаризації об’єктів нерухомості та формування інформаційної бази на місцевому рівні з метою визначення наявних вільних приміщень, зокрема таких, що за умови приведення до стану, придатного для проживання, можуть бути використані для забезпечення житлом внутрішньо переміщених осіб</w:t>
            </w:r>
          </w:p>
        </w:tc>
      </w:tr>
      <w:tr w:rsidR="003824CF" w:rsidRPr="005C1CD0" w:rsidTr="00F64334">
        <w:trPr>
          <w:trHeight w:val="60"/>
        </w:trPr>
        <w:tc>
          <w:tcPr>
            <w:tcW w:w="2247"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53" w:type="pct"/>
            <w:gridSpan w:val="5"/>
            <w:tcBorders>
              <w:top w:val="nil"/>
              <w:left w:val="nil"/>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Умови успішної імплементації Стратегії розвитку міста Києва до 2025 року</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Умова 6. Підвищення ефективності та прозорості роботи міських органів влади і служб </w:t>
            </w:r>
          </w:p>
          <w:p w:rsidR="003824CF" w:rsidRPr="005C1CD0" w:rsidRDefault="003824CF" w:rsidP="003824CF">
            <w:pPr>
              <w:shd w:val="clear" w:color="auto" w:fill="FFFFFF"/>
              <w:spacing w:after="0" w:line="240" w:lineRule="auto"/>
              <w:ind w:left="57" w:right="57"/>
              <w:contextualSpacing/>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Завдання: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w:t>
            </w:r>
            <w:r w:rsidRPr="005C1CD0">
              <w:rPr>
                <w:rFonts w:ascii="Times New Roman" w:eastAsia="Times New Roman" w:hAnsi="Times New Roman" w:cs="Times New Roman"/>
                <w:sz w:val="24"/>
                <w:szCs w:val="24"/>
                <w:lang w:val="uk-UA" w:eastAsia="uk-UA"/>
              </w:rPr>
              <w:t>Забезпечення ефективного управління активами міста</w:t>
            </w:r>
          </w:p>
        </w:tc>
      </w:tr>
      <w:tr w:rsidR="003824CF" w:rsidRPr="005C1CD0" w:rsidTr="00F64334">
        <w:trPr>
          <w:trHeight w:val="60"/>
        </w:trPr>
        <w:tc>
          <w:tcPr>
            <w:tcW w:w="2247"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53"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w:t>
            </w:r>
          </w:p>
        </w:tc>
      </w:tr>
      <w:tr w:rsidR="003824CF" w:rsidRPr="005C1CD0" w:rsidTr="00F64334">
        <w:trPr>
          <w:trHeight w:val="60"/>
        </w:trPr>
        <w:tc>
          <w:tcPr>
            <w:tcW w:w="2247"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53"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Ризик втрати унікальної документарної спадщини Києва – документації на нерухоме майно столиці України, оригінали якого на поточний час зберігаються в єдиному примірнику</w:t>
            </w:r>
          </w:p>
          <w:p w:rsidR="003824CF" w:rsidRPr="005C1CD0" w:rsidRDefault="003824CF" w:rsidP="003824CF">
            <w:pPr>
              <w:spacing w:after="0" w:line="240" w:lineRule="auto"/>
              <w:ind w:left="57" w:right="57"/>
              <w:contextualSpacing/>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Необхідність збереження оригіналів документів за рахунок мінімізації користування оригіналами –заміни оригіналів їх електронними копіями в більшості випадків користування ними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Необхідність унеможливлення корупційних ризиків та зловживань, пов’язаних з труднощами пошуку та доступу до оригіналів документів </w:t>
            </w:r>
          </w:p>
        </w:tc>
      </w:tr>
      <w:tr w:rsidR="003824CF" w:rsidRPr="005C1CD0" w:rsidTr="0040419A">
        <w:trPr>
          <w:trHeight w:val="480"/>
        </w:trPr>
        <w:tc>
          <w:tcPr>
            <w:tcW w:w="2247"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оцифрованих інвентаризаційних справ, од.</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tabs>
                <w:tab w:val="left" w:pos="0"/>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51"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51"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51"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9"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40419A">
        <w:trPr>
          <w:trHeight w:val="480"/>
        </w:trPr>
        <w:tc>
          <w:tcPr>
            <w:tcW w:w="2247" w:type="pct"/>
            <w:vMerge/>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51"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50000</w:t>
            </w:r>
            <w:r w:rsidR="0040419A">
              <w:rPr>
                <w:rFonts w:ascii="Times New Roman" w:eastAsia="Times New Roman" w:hAnsi="Times New Roman" w:cs="Times New Roman"/>
                <w:sz w:val="24"/>
                <w:szCs w:val="24"/>
                <w:lang w:val="uk-UA" w:eastAsia="ru-RU"/>
              </w:rPr>
              <w:t>,0</w:t>
            </w:r>
          </w:p>
        </w:tc>
        <w:tc>
          <w:tcPr>
            <w:tcW w:w="551"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40000,0</w:t>
            </w:r>
          </w:p>
        </w:tc>
        <w:tc>
          <w:tcPr>
            <w:tcW w:w="551" w:type="pct"/>
            <w:tcBorders>
              <w:top w:val="nil"/>
              <w:left w:val="nil"/>
              <w:bottom w:val="single" w:sz="4" w:space="0" w:color="auto"/>
              <w:right w:val="single" w:sz="6" w:space="0" w:color="000000"/>
            </w:tcBorders>
            <w:vAlign w:val="center"/>
          </w:tcPr>
          <w:p w:rsidR="003824CF" w:rsidRPr="0040419A" w:rsidRDefault="0040419A" w:rsidP="0040419A">
            <w:pPr>
              <w:spacing w:after="0" w:line="240" w:lineRule="auto"/>
              <w:jc w:val="center"/>
              <w:rPr>
                <w:rFonts w:ascii="Times New Roman" w:eastAsia="Times New Roman" w:hAnsi="Times New Roman" w:cs="Times New Roman"/>
                <w:sz w:val="24"/>
                <w:szCs w:val="24"/>
                <w:lang w:val="uk-UA" w:eastAsia="ru-RU"/>
              </w:rPr>
            </w:pPr>
            <w:r w:rsidRPr="0040419A">
              <w:rPr>
                <w:rFonts w:ascii="Times New Roman" w:eastAsia="Times New Roman" w:hAnsi="Times New Roman" w:cs="Times New Roman"/>
                <w:sz w:val="24"/>
                <w:szCs w:val="24"/>
                <w:lang w:val="uk-UA" w:eastAsia="ru-RU"/>
              </w:rPr>
              <w:t>148000,0</w:t>
            </w:r>
          </w:p>
        </w:tc>
        <w:tc>
          <w:tcPr>
            <w:tcW w:w="551" w:type="pct"/>
            <w:tcBorders>
              <w:top w:val="nil"/>
              <w:left w:val="nil"/>
              <w:bottom w:val="single" w:sz="4" w:space="0" w:color="auto"/>
              <w:right w:val="single" w:sz="6" w:space="0" w:color="000000"/>
            </w:tcBorders>
            <w:vAlign w:val="center"/>
          </w:tcPr>
          <w:p w:rsidR="003824CF" w:rsidRPr="0040419A" w:rsidRDefault="0040419A" w:rsidP="003824CF">
            <w:pPr>
              <w:spacing w:after="0" w:line="240" w:lineRule="auto"/>
              <w:jc w:val="center"/>
              <w:rPr>
                <w:rFonts w:ascii="Times New Roman" w:eastAsia="Times New Roman" w:hAnsi="Times New Roman" w:cs="Times New Roman"/>
                <w:sz w:val="24"/>
                <w:szCs w:val="24"/>
                <w:lang w:val="uk-UA" w:eastAsia="ru-RU"/>
              </w:rPr>
            </w:pPr>
            <w:r w:rsidRPr="0040419A">
              <w:rPr>
                <w:rFonts w:ascii="Times New Roman" w:eastAsia="Times New Roman" w:hAnsi="Times New Roman" w:cs="Times New Roman"/>
                <w:sz w:val="24"/>
                <w:szCs w:val="24"/>
                <w:lang w:val="uk-UA" w:eastAsia="ru-RU"/>
              </w:rPr>
              <w:t>100000,0</w:t>
            </w:r>
          </w:p>
        </w:tc>
        <w:tc>
          <w:tcPr>
            <w:tcW w:w="549" w:type="pct"/>
            <w:tcBorders>
              <w:top w:val="nil"/>
              <w:left w:val="nil"/>
              <w:bottom w:val="single" w:sz="4" w:space="0" w:color="auto"/>
              <w:right w:val="single" w:sz="6" w:space="0" w:color="000000"/>
            </w:tcBorders>
            <w:shd w:val="clear" w:color="auto" w:fill="auto"/>
            <w:vAlign w:val="center"/>
          </w:tcPr>
          <w:p w:rsidR="003824CF" w:rsidRPr="0040419A" w:rsidRDefault="003824CF" w:rsidP="0040419A">
            <w:pPr>
              <w:spacing w:after="0" w:line="240" w:lineRule="auto"/>
              <w:jc w:val="center"/>
              <w:rPr>
                <w:rFonts w:ascii="Times New Roman" w:eastAsia="Times New Roman" w:hAnsi="Times New Roman" w:cs="Times New Roman"/>
                <w:sz w:val="24"/>
                <w:szCs w:val="24"/>
                <w:lang w:val="uk-UA" w:eastAsia="ru-RU"/>
              </w:rPr>
            </w:pPr>
            <w:r w:rsidRPr="0040419A">
              <w:rPr>
                <w:rFonts w:ascii="Times New Roman" w:eastAsia="Times New Roman" w:hAnsi="Times New Roman" w:cs="Times New Roman"/>
                <w:sz w:val="24"/>
                <w:szCs w:val="24"/>
                <w:lang w:val="uk-UA" w:eastAsia="ru-RU"/>
              </w:rPr>
              <w:t>33</w:t>
            </w:r>
            <w:r w:rsidR="0040419A" w:rsidRPr="0040419A">
              <w:rPr>
                <w:rFonts w:ascii="Times New Roman" w:eastAsia="Times New Roman" w:hAnsi="Times New Roman" w:cs="Times New Roman"/>
                <w:sz w:val="24"/>
                <w:szCs w:val="24"/>
                <w:lang w:val="uk-UA" w:eastAsia="ru-RU"/>
              </w:rPr>
              <w:t>8000</w:t>
            </w:r>
            <w:r w:rsidRPr="0040419A">
              <w:rPr>
                <w:rFonts w:ascii="Times New Roman" w:eastAsia="Times New Roman" w:hAnsi="Times New Roman" w:cs="Times New Roman"/>
                <w:sz w:val="24"/>
                <w:szCs w:val="24"/>
                <w:lang w:val="uk-UA" w:eastAsia="ru-RU"/>
              </w:rPr>
              <w:t>,0</w:t>
            </w:r>
          </w:p>
        </w:tc>
      </w:tr>
      <w:tr w:rsidR="003824CF" w:rsidRPr="00747E07" w:rsidTr="00F64334">
        <w:trPr>
          <w:trHeight w:val="1000"/>
        </w:trPr>
        <w:tc>
          <w:tcPr>
            <w:tcW w:w="2247"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53"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зберігання усіх матеріалів правовстановлюючої та технічної документації на об’єкти нерухомого майна міста Києва в єдиному сховищі (базі даних), незалежно від того, який суб’єкт господарювання здійснював технічну інвентаризацію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доступу усіх суб’єктів господарювання до наявних у базі матеріалів технічної інвентаризації і, як наслідок, об’єктивне та якісне проведення технічної інвентаризації об’єктів нерухомого майна міста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Мінімізація ризиків зловживань при проведенні технічної інвентаризації, запобігання незаконним реєстраціям права власності на об’єкти нерухомості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самочинного будівництва або реконструкції, рейдерським захопленням шляхом підробки документів</w:t>
            </w:r>
          </w:p>
        </w:tc>
      </w:tr>
      <w:tr w:rsidR="003824CF" w:rsidRPr="005C1CD0" w:rsidTr="00F64334">
        <w:trPr>
          <w:trHeight w:val="60"/>
        </w:trPr>
        <w:tc>
          <w:tcPr>
            <w:tcW w:w="2247"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53"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Оцифрування справ з матеріалами технічної інвентаризації правовстановлюючих документів, книг щодо реєстрації права власності на об’єкти нерухомого майна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та папок з копіями правовстановлюючих документів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Формування бази даних документації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Автоматизація процесів ведення електронної бази даних технічної та правовстановлюючої документації на об’єкти нерухомого майна міста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Створення електронної бази даних технічної та правовстановлюючої документації на об’єкти нерухомого майна </w:t>
            </w:r>
          </w:p>
        </w:tc>
      </w:tr>
      <w:tr w:rsidR="003824CF" w:rsidRPr="005C1CD0" w:rsidTr="0040419A">
        <w:trPr>
          <w:trHeight w:val="434"/>
        </w:trPr>
        <w:tc>
          <w:tcPr>
            <w:tcW w:w="2247" w:type="pct"/>
            <w:tcBorders>
              <w:top w:val="single" w:sz="4" w:space="0" w:color="000000"/>
              <w:left w:val="single" w:sz="4" w:space="0" w:color="000000"/>
              <w:bottom w:val="single" w:sz="4" w:space="0" w:color="000000"/>
              <w:right w:val="single" w:sz="4" w:space="0" w:color="000000"/>
            </w:tcBorders>
            <w:hideMark/>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51" w:type="pct"/>
            <w:tcBorders>
              <w:top w:val="single" w:sz="4" w:space="0" w:color="auto"/>
              <w:left w:val="single" w:sz="4" w:space="0" w:color="000000"/>
              <w:bottom w:val="single" w:sz="4" w:space="0" w:color="auto"/>
              <w:right w:val="single" w:sz="4" w:space="0" w:color="auto"/>
            </w:tcBorders>
            <w:vAlign w:val="center"/>
            <w:hideMark/>
          </w:tcPr>
          <w:p w:rsidR="003824CF" w:rsidRPr="0082211C" w:rsidRDefault="003824CF" w:rsidP="003824CF">
            <w:pPr>
              <w:spacing w:after="0" w:line="240" w:lineRule="auto"/>
              <w:ind w:left="41"/>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2021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ind w:left="41" w:right="123"/>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2022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ind w:left="41" w:right="123"/>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2023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ind w:left="41" w:right="123"/>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2024 рік</w:t>
            </w:r>
          </w:p>
        </w:tc>
        <w:tc>
          <w:tcPr>
            <w:tcW w:w="549"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ind w:left="41" w:right="123"/>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Усього</w:t>
            </w:r>
          </w:p>
        </w:tc>
      </w:tr>
      <w:tr w:rsidR="003824CF" w:rsidRPr="005C1CD0" w:rsidTr="0040419A">
        <w:trPr>
          <w:trHeight w:val="398"/>
        </w:trPr>
        <w:tc>
          <w:tcPr>
            <w:tcW w:w="2247" w:type="pct"/>
            <w:tcBorders>
              <w:top w:val="single" w:sz="4" w:space="0" w:color="000000"/>
              <w:left w:val="single" w:sz="4" w:space="0" w:color="000000"/>
              <w:bottom w:val="single" w:sz="4" w:space="0" w:color="000000"/>
              <w:right w:val="single" w:sz="4"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усього,</w:t>
            </w:r>
          </w:p>
        </w:tc>
        <w:tc>
          <w:tcPr>
            <w:tcW w:w="551" w:type="pct"/>
            <w:tcBorders>
              <w:top w:val="single" w:sz="4" w:space="0" w:color="auto"/>
              <w:left w:val="single" w:sz="4" w:space="0" w:color="000000"/>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uk-UA"/>
              </w:rPr>
              <w:t>29000,0</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25000,0</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36600,0</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40419A">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42</w:t>
            </w:r>
            <w:r w:rsidR="0040419A" w:rsidRPr="0082211C">
              <w:rPr>
                <w:rFonts w:ascii="Times New Roman" w:eastAsia="Times New Roman" w:hAnsi="Times New Roman" w:cs="Times New Roman"/>
                <w:sz w:val="24"/>
                <w:szCs w:val="24"/>
                <w:lang w:val="uk-UA" w:eastAsia="ru-RU"/>
              </w:rPr>
              <w:t>400</w:t>
            </w:r>
            <w:r w:rsidRPr="0082211C">
              <w:rPr>
                <w:rFonts w:ascii="Times New Roman" w:eastAsia="Times New Roman" w:hAnsi="Times New Roman" w:cs="Times New Roman"/>
                <w:sz w:val="24"/>
                <w:szCs w:val="24"/>
                <w:lang w:val="uk-UA" w:eastAsia="ru-RU"/>
              </w:rPr>
              <w:t>,0</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40419A">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13</w:t>
            </w:r>
            <w:r w:rsidR="0040419A" w:rsidRPr="0082211C">
              <w:rPr>
                <w:rFonts w:ascii="Times New Roman" w:eastAsia="Times New Roman" w:hAnsi="Times New Roman" w:cs="Times New Roman"/>
                <w:sz w:val="24"/>
                <w:szCs w:val="24"/>
                <w:lang w:val="uk-UA" w:eastAsia="ru-RU"/>
              </w:rPr>
              <w:t>3000</w:t>
            </w:r>
            <w:r w:rsidRPr="0082211C">
              <w:rPr>
                <w:rFonts w:ascii="Times New Roman" w:eastAsia="Times New Roman" w:hAnsi="Times New Roman" w:cs="Times New Roman"/>
                <w:sz w:val="24"/>
                <w:szCs w:val="24"/>
                <w:lang w:val="uk-UA" w:eastAsia="ru-RU"/>
              </w:rPr>
              <w:t>,0</w:t>
            </w:r>
          </w:p>
        </w:tc>
      </w:tr>
      <w:tr w:rsidR="003824CF" w:rsidRPr="005C1CD0" w:rsidTr="0040419A">
        <w:trPr>
          <w:trHeight w:val="60"/>
        </w:trPr>
        <w:tc>
          <w:tcPr>
            <w:tcW w:w="2247" w:type="pct"/>
            <w:tcBorders>
              <w:top w:val="single" w:sz="4" w:space="0" w:color="000000"/>
              <w:left w:val="single" w:sz="6" w:space="0" w:color="000000"/>
              <w:bottom w:val="single" w:sz="6" w:space="0" w:color="000000"/>
              <w:right w:val="single" w:sz="6" w:space="0" w:color="000000"/>
            </w:tcBorders>
            <w:hideMark/>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зокрема:</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державний бюджет:</w:t>
            </w: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9" w:type="pct"/>
            <w:tcBorders>
              <w:top w:val="single" w:sz="4" w:space="0" w:color="auto"/>
              <w:left w:val="nil"/>
              <w:bottom w:val="single" w:sz="6" w:space="0" w:color="000000"/>
              <w:right w:val="single" w:sz="6" w:space="0" w:color="000000"/>
            </w:tcBorders>
            <w:shd w:val="clear" w:color="auto" w:fill="auto"/>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40419A">
        <w:trPr>
          <w:trHeight w:val="494"/>
        </w:trPr>
        <w:tc>
          <w:tcPr>
            <w:tcW w:w="2247" w:type="pct"/>
            <w:tcBorders>
              <w:top w:val="nil"/>
              <w:left w:val="single" w:sz="6" w:space="0" w:color="000000"/>
              <w:bottom w:val="single" w:sz="6" w:space="0" w:color="000000"/>
              <w:right w:val="single" w:sz="6" w:space="0" w:color="000000"/>
            </w:tcBorders>
            <w:hideMark/>
          </w:tcPr>
          <w:p w:rsidR="003824CF" w:rsidRPr="0082211C"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державний фонд регіонального розвитку</w:t>
            </w: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9" w:type="pct"/>
            <w:tcBorders>
              <w:top w:val="nil"/>
              <w:left w:val="nil"/>
              <w:bottom w:val="single" w:sz="6" w:space="0" w:color="000000"/>
              <w:right w:val="single" w:sz="6" w:space="0" w:color="000000"/>
            </w:tcBorders>
            <w:shd w:val="clear" w:color="auto" w:fill="auto"/>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40419A">
        <w:trPr>
          <w:trHeight w:val="60"/>
        </w:trPr>
        <w:tc>
          <w:tcPr>
            <w:tcW w:w="2247" w:type="pct"/>
            <w:tcBorders>
              <w:top w:val="nil"/>
              <w:left w:val="single" w:sz="6" w:space="0" w:color="000000"/>
              <w:bottom w:val="single" w:sz="6" w:space="0" w:color="000000"/>
              <w:right w:val="single" w:sz="6" w:space="0" w:color="000000"/>
            </w:tcBorders>
            <w:hideMark/>
          </w:tcPr>
          <w:p w:rsidR="003824CF" w:rsidRPr="0082211C"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 xml:space="preserve">інші джерела </w:t>
            </w: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9" w:type="pct"/>
            <w:tcBorders>
              <w:top w:val="nil"/>
              <w:left w:val="nil"/>
              <w:bottom w:val="single" w:sz="6" w:space="0" w:color="000000"/>
              <w:right w:val="single" w:sz="6" w:space="0" w:color="000000"/>
            </w:tcBorders>
            <w:shd w:val="clear" w:color="auto" w:fill="auto"/>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40419A" w:rsidRPr="005C1CD0" w:rsidTr="0040419A">
        <w:trPr>
          <w:trHeight w:val="60"/>
        </w:trPr>
        <w:tc>
          <w:tcPr>
            <w:tcW w:w="2247" w:type="pct"/>
            <w:tcBorders>
              <w:top w:val="nil"/>
              <w:left w:val="single" w:sz="6" w:space="0" w:color="000000"/>
              <w:bottom w:val="single" w:sz="6" w:space="0" w:color="000000"/>
              <w:right w:val="single" w:sz="6" w:space="0" w:color="000000"/>
            </w:tcBorders>
            <w:hideMark/>
          </w:tcPr>
          <w:p w:rsidR="0040419A" w:rsidRPr="0082211C" w:rsidRDefault="0040419A"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місцевий бюджет</w:t>
            </w:r>
          </w:p>
        </w:tc>
        <w:tc>
          <w:tcPr>
            <w:tcW w:w="551" w:type="pct"/>
            <w:tcBorders>
              <w:top w:val="nil"/>
              <w:left w:val="nil"/>
              <w:bottom w:val="single" w:sz="6" w:space="0" w:color="000000"/>
              <w:right w:val="single" w:sz="6" w:space="0" w:color="000000"/>
            </w:tcBorders>
            <w:vAlign w:val="center"/>
            <w:hideMark/>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uk-UA"/>
              </w:rPr>
              <w:t>29000,0</w:t>
            </w:r>
          </w:p>
        </w:tc>
        <w:tc>
          <w:tcPr>
            <w:tcW w:w="551" w:type="pct"/>
            <w:tcBorders>
              <w:top w:val="nil"/>
              <w:left w:val="nil"/>
              <w:bottom w:val="single" w:sz="6" w:space="0" w:color="000000"/>
              <w:right w:val="single" w:sz="6" w:space="0" w:color="000000"/>
            </w:tcBorders>
            <w:vAlign w:val="center"/>
            <w:hideMark/>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25000,0</w:t>
            </w:r>
          </w:p>
        </w:tc>
        <w:tc>
          <w:tcPr>
            <w:tcW w:w="551" w:type="pct"/>
            <w:tcBorders>
              <w:top w:val="nil"/>
              <w:left w:val="nil"/>
              <w:bottom w:val="single" w:sz="6" w:space="0" w:color="000000"/>
              <w:right w:val="single" w:sz="6" w:space="0" w:color="000000"/>
            </w:tcBorders>
            <w:vAlign w:val="center"/>
            <w:hideMark/>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36600,0</w:t>
            </w:r>
          </w:p>
        </w:tc>
        <w:tc>
          <w:tcPr>
            <w:tcW w:w="551" w:type="pct"/>
            <w:tcBorders>
              <w:top w:val="nil"/>
              <w:left w:val="nil"/>
              <w:bottom w:val="single" w:sz="6" w:space="0" w:color="000000"/>
              <w:right w:val="single" w:sz="6" w:space="0" w:color="000000"/>
            </w:tcBorders>
            <w:vAlign w:val="center"/>
          </w:tcPr>
          <w:p w:rsidR="0040419A" w:rsidRPr="0082211C" w:rsidRDefault="0040419A" w:rsidP="00265969">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42400,0</w:t>
            </w:r>
          </w:p>
        </w:tc>
        <w:tc>
          <w:tcPr>
            <w:tcW w:w="549" w:type="pct"/>
            <w:tcBorders>
              <w:top w:val="nil"/>
              <w:left w:val="nil"/>
              <w:bottom w:val="single" w:sz="6" w:space="0" w:color="000000"/>
              <w:right w:val="single" w:sz="6" w:space="0" w:color="000000"/>
            </w:tcBorders>
            <w:shd w:val="clear" w:color="auto" w:fill="auto"/>
            <w:vAlign w:val="center"/>
          </w:tcPr>
          <w:p w:rsidR="0040419A" w:rsidRPr="0082211C" w:rsidRDefault="0040419A" w:rsidP="00265969">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133000,0</w:t>
            </w:r>
          </w:p>
        </w:tc>
      </w:tr>
      <w:tr w:rsidR="0040419A" w:rsidRPr="005C1CD0" w:rsidTr="0040419A">
        <w:trPr>
          <w:trHeight w:val="60"/>
        </w:trPr>
        <w:tc>
          <w:tcPr>
            <w:tcW w:w="2247" w:type="pct"/>
            <w:tcBorders>
              <w:top w:val="nil"/>
              <w:left w:val="single" w:sz="6" w:space="0" w:color="000000"/>
              <w:bottom w:val="single" w:sz="6" w:space="0" w:color="000000"/>
              <w:right w:val="single" w:sz="6" w:space="0" w:color="000000"/>
            </w:tcBorders>
            <w:hideMark/>
          </w:tcPr>
          <w:p w:rsidR="0040419A" w:rsidRPr="0082211C" w:rsidRDefault="0040419A"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 xml:space="preserve">інші джерела </w:t>
            </w:r>
          </w:p>
        </w:tc>
        <w:tc>
          <w:tcPr>
            <w:tcW w:w="551" w:type="pct"/>
            <w:tcBorders>
              <w:top w:val="nil"/>
              <w:left w:val="nil"/>
              <w:bottom w:val="single" w:sz="6" w:space="0" w:color="000000"/>
              <w:right w:val="single" w:sz="6" w:space="0" w:color="000000"/>
            </w:tcBorders>
            <w:vAlign w:val="center"/>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p>
        </w:tc>
        <w:tc>
          <w:tcPr>
            <w:tcW w:w="549" w:type="pct"/>
            <w:tcBorders>
              <w:top w:val="nil"/>
              <w:left w:val="nil"/>
              <w:bottom w:val="single" w:sz="6" w:space="0" w:color="000000"/>
              <w:right w:val="single" w:sz="6" w:space="0" w:color="000000"/>
            </w:tcBorders>
            <w:vAlign w:val="center"/>
          </w:tcPr>
          <w:p w:rsidR="0040419A" w:rsidRPr="0082211C" w:rsidRDefault="0040419A" w:rsidP="003824CF">
            <w:pPr>
              <w:spacing w:after="0" w:line="240" w:lineRule="auto"/>
              <w:jc w:val="center"/>
              <w:rPr>
                <w:rFonts w:ascii="Times New Roman" w:eastAsia="Times New Roman" w:hAnsi="Times New Roman" w:cs="Times New Roman"/>
                <w:sz w:val="24"/>
                <w:szCs w:val="24"/>
                <w:lang w:val="uk-UA" w:eastAsia="ru-RU"/>
              </w:rPr>
            </w:pPr>
          </w:p>
        </w:tc>
      </w:tr>
      <w:tr w:rsidR="0040419A" w:rsidRPr="00747E07" w:rsidTr="00F64334">
        <w:trPr>
          <w:trHeight w:val="60"/>
        </w:trPr>
        <w:tc>
          <w:tcPr>
            <w:tcW w:w="2247" w:type="pct"/>
            <w:tcBorders>
              <w:top w:val="nil"/>
              <w:left w:val="single" w:sz="6" w:space="0" w:color="000000"/>
              <w:bottom w:val="single" w:sz="6" w:space="0" w:color="000000"/>
              <w:right w:val="single" w:sz="6" w:space="0" w:color="000000"/>
            </w:tcBorders>
            <w:hideMark/>
          </w:tcPr>
          <w:p w:rsidR="0040419A" w:rsidRPr="005C1CD0" w:rsidRDefault="0040419A"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53" w:type="pct"/>
            <w:gridSpan w:val="5"/>
            <w:tcBorders>
              <w:top w:val="nil"/>
              <w:left w:val="nil"/>
              <w:bottom w:val="single" w:sz="6" w:space="0" w:color="000000"/>
              <w:right w:val="single" w:sz="6" w:space="0" w:color="000000"/>
            </w:tcBorders>
            <w:hideMark/>
          </w:tcPr>
          <w:p w:rsidR="0040419A" w:rsidRPr="005C1CD0" w:rsidRDefault="0040419A"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Реалізація заходів проєкту здійснюватиметься</w:t>
            </w:r>
            <w:r w:rsidRPr="005C1CD0">
              <w:rPr>
                <w:rFonts w:ascii="Times New Roman" w:eastAsia="Times New Roman" w:hAnsi="Times New Roman" w:cs="Times New Roman"/>
                <w:sz w:val="24"/>
                <w:szCs w:val="24"/>
                <w:lang w:val="uk-UA" w:eastAsia="ru-RU"/>
              </w:rPr>
              <w:t xml:space="preserve"> в межах галузевої міської цільової програми та </w:t>
            </w:r>
            <w:r w:rsidRPr="005C1CD0">
              <w:rPr>
                <w:rFonts w:ascii="Times New Roman" w:eastAsia="Calibri" w:hAnsi="Times New Roman" w:cs="Times New Roman"/>
                <w:sz w:val="24"/>
                <w:szCs w:val="24"/>
                <w:lang w:val="uk-UA" w:eastAsia="ru-RU"/>
              </w:rPr>
              <w:t>Програми економічного і соціального розвитку м. Києва на відповідний період</w:t>
            </w:r>
          </w:p>
        </w:tc>
      </w:tr>
      <w:bookmarkEnd w:id="67"/>
    </w:tbl>
    <w:p w:rsidR="003824CF" w:rsidRPr="005C1CD0" w:rsidRDefault="003824CF" w:rsidP="003824CF">
      <w:pPr>
        <w:suppressAutoHyphens/>
        <w:spacing w:after="0" w:line="240" w:lineRule="auto"/>
        <w:ind w:left="758"/>
        <w:contextualSpacing/>
        <w:rPr>
          <w:rFonts w:ascii="Times New Roman" w:eastAsia="Times New Roman" w:hAnsi="Times New Roman" w:cs="Times New Roman"/>
          <w:b/>
          <w:color w:val="000000"/>
          <w:sz w:val="24"/>
          <w:szCs w:val="24"/>
          <w:lang w:val="uk-UA" w:eastAsia="uk-UA"/>
        </w:rPr>
      </w:pPr>
    </w:p>
    <w:p w:rsidR="003824CF" w:rsidRPr="005C1CD0" w:rsidRDefault="003824CF" w:rsidP="003824CF">
      <w:pPr>
        <w:keepNext/>
        <w:pageBreakBefore/>
        <w:numPr>
          <w:ilvl w:val="1"/>
          <w:numId w:val="0"/>
        </w:numPr>
        <w:tabs>
          <w:tab w:val="num" w:pos="426"/>
        </w:tabs>
        <w:spacing w:after="240" w:line="240" w:lineRule="auto"/>
        <w:jc w:val="center"/>
        <w:outlineLvl w:val="1"/>
        <w:rPr>
          <w:rFonts w:ascii="Times New Roman" w:eastAsia="Times New Roman" w:hAnsi="Times New Roman" w:cs="Times New Roman"/>
          <w:b/>
          <w:bCs/>
          <w:iCs/>
          <w:sz w:val="28"/>
          <w:szCs w:val="28"/>
          <w:lang w:val="uk-UA" w:eastAsia="ru-RU"/>
        </w:rPr>
      </w:pPr>
      <w:bookmarkStart w:id="68" w:name="_Toc520797644"/>
      <w:bookmarkStart w:id="69" w:name="_Toc524533677"/>
      <w:bookmarkStart w:id="70" w:name="_Toc525561572"/>
      <w:bookmarkStart w:id="71" w:name="_Toc525650119"/>
      <w:bookmarkStart w:id="72" w:name="_Toc526856047"/>
      <w:bookmarkStart w:id="73" w:name="_Toc143525946"/>
      <w:r w:rsidRPr="007235F1">
        <w:rPr>
          <w:rFonts w:ascii="Times New Roman" w:eastAsia="Times New Roman" w:hAnsi="Times New Roman" w:cs="Times New Roman"/>
          <w:b/>
          <w:bCs/>
          <w:iCs/>
          <w:sz w:val="28"/>
          <w:szCs w:val="28"/>
          <w:lang w:val="uk-UA" w:eastAsia="ru-RU"/>
        </w:rPr>
        <w:t>Програма</w:t>
      </w:r>
      <w:r w:rsidR="00390A57" w:rsidRPr="007235F1">
        <w:rPr>
          <w:rFonts w:ascii="Times New Roman" w:eastAsia="Times New Roman" w:hAnsi="Times New Roman" w:cs="Times New Roman"/>
          <w:b/>
          <w:bCs/>
          <w:iCs/>
          <w:sz w:val="28"/>
          <w:szCs w:val="28"/>
          <w:lang w:val="uk-UA" w:eastAsia="ru-RU"/>
        </w:rPr>
        <w:t xml:space="preserve"> розвитку</w:t>
      </w:r>
      <w:r w:rsidRPr="005C1CD0">
        <w:rPr>
          <w:rFonts w:ascii="Times New Roman" w:eastAsia="Times New Roman" w:hAnsi="Times New Roman" w:cs="Times New Roman"/>
          <w:b/>
          <w:bCs/>
          <w:iCs/>
          <w:sz w:val="28"/>
          <w:szCs w:val="28"/>
          <w:lang w:val="uk-UA" w:eastAsia="ru-RU"/>
        </w:rPr>
        <w:t> 2. Підвищення комфорту життя мешканців міста Києва</w:t>
      </w:r>
      <w:bookmarkEnd w:id="68"/>
      <w:bookmarkEnd w:id="69"/>
      <w:bookmarkEnd w:id="70"/>
      <w:bookmarkEnd w:id="71"/>
      <w:bookmarkEnd w:id="72"/>
      <w:bookmarkEnd w:id="73"/>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2.1.1. Відновлення основної магістральної системи водовідведення та водопостачання міста Києва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48"/>
        <w:gridCol w:w="1091"/>
        <w:gridCol w:w="1092"/>
        <w:gridCol w:w="1092"/>
        <w:gridCol w:w="1092"/>
        <w:gridCol w:w="1090"/>
      </w:tblGrid>
      <w:tr w:rsidR="003824CF" w:rsidRPr="005C1CD0" w:rsidTr="00F64334">
        <w:trPr>
          <w:trHeight w:val="173"/>
        </w:trPr>
        <w:tc>
          <w:tcPr>
            <w:tcW w:w="2246"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54"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2.1.1</w:t>
            </w:r>
          </w:p>
        </w:tc>
      </w:tr>
      <w:tr w:rsidR="003824CF" w:rsidRPr="005C1CD0" w:rsidTr="00F64334">
        <w:trPr>
          <w:trHeight w:val="60"/>
        </w:trPr>
        <w:tc>
          <w:tcPr>
            <w:tcW w:w="2246"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2. Назва технічного завдання </w:t>
            </w:r>
          </w:p>
        </w:tc>
        <w:tc>
          <w:tcPr>
            <w:tcW w:w="2754"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Відновлення основної магістральної системи водовідведення та водопостачання міста Києва </w:t>
            </w:r>
          </w:p>
        </w:tc>
      </w:tr>
      <w:tr w:rsidR="003824CF" w:rsidRPr="00747E07" w:rsidTr="00F64334">
        <w:trPr>
          <w:trHeight w:val="60"/>
        </w:trPr>
        <w:tc>
          <w:tcPr>
            <w:tcW w:w="2246"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54"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2437"/>
                <w:tab w:val="left" w:pos="3279"/>
                <w:tab w:val="left" w:pos="3769"/>
                <w:tab w:val="left" w:pos="5095"/>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Times New Roman" w:hAnsi="Times New Roman" w:cs="Times New Roman"/>
                <w:iCs/>
                <w:spacing w:val="-1"/>
                <w:sz w:val="24"/>
                <w:szCs w:val="24"/>
                <w:lang w:val="uk-UA" w:eastAsia="ru-RU"/>
              </w:rPr>
              <w:t xml:space="preserve"> </w:t>
            </w:r>
            <w:r w:rsidRPr="005C1CD0">
              <w:rPr>
                <w:rFonts w:ascii="Times New Roman" w:eastAsia="Times New Roman" w:hAnsi="Times New Roman" w:cs="Times New Roman"/>
                <w:iCs/>
                <w:sz w:val="24"/>
                <w:szCs w:val="24"/>
                <w:lang w:val="uk-UA" w:eastAsia="ru-RU"/>
              </w:rPr>
              <w:t>вимірах»</w:t>
            </w:r>
          </w:p>
          <w:p w:rsidR="003824CF" w:rsidRPr="005C1CD0" w:rsidRDefault="003824CF" w:rsidP="003824CF">
            <w:pPr>
              <w:tabs>
                <w:tab w:val="left" w:pos="2437"/>
                <w:tab w:val="left" w:pos="3279"/>
                <w:tab w:val="left" w:pos="3769"/>
                <w:tab w:val="left" w:pos="5095"/>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iCs/>
                <w:spacing w:val="-4"/>
                <w:sz w:val="24"/>
                <w:szCs w:val="24"/>
                <w:lang w:val="uk-UA" w:eastAsia="ru-RU"/>
              </w:rPr>
              <w:t xml:space="preserve">цифрова </w:t>
            </w:r>
            <w:r w:rsidRPr="005C1CD0">
              <w:rPr>
                <w:rFonts w:ascii="Times New Roman" w:eastAsia="Times New Roman" w:hAnsi="Times New Roman" w:cs="Times New Roman"/>
                <w:iCs/>
                <w:sz w:val="24"/>
                <w:szCs w:val="24"/>
                <w:lang w:val="uk-UA" w:eastAsia="ru-RU"/>
              </w:rPr>
              <w:t>трансформація</w:t>
            </w:r>
            <w:r w:rsidRPr="005C1CD0">
              <w:rPr>
                <w:rFonts w:ascii="Times New Roman" w:eastAsia="Times New Roman" w:hAnsi="Times New Roman" w:cs="Times New Roman"/>
                <w:iCs/>
                <w:spacing w:val="-4"/>
                <w:sz w:val="24"/>
                <w:szCs w:val="24"/>
                <w:lang w:val="uk-UA" w:eastAsia="ru-RU"/>
              </w:rPr>
              <w:t xml:space="preserve"> </w:t>
            </w:r>
            <w:r w:rsidRPr="005C1CD0">
              <w:rPr>
                <w:rFonts w:ascii="Times New Roman" w:eastAsia="Times New Roman" w:hAnsi="Times New Roman" w:cs="Times New Roman"/>
                <w:iCs/>
                <w:sz w:val="24"/>
                <w:szCs w:val="24"/>
                <w:lang w:val="uk-UA" w:eastAsia="ru-RU"/>
              </w:rPr>
              <w:t>регіонів»</w:t>
            </w:r>
          </w:p>
          <w:p w:rsidR="003824CF" w:rsidRPr="005C1CD0" w:rsidRDefault="003824CF" w:rsidP="003824CF">
            <w:pPr>
              <w:tabs>
                <w:tab w:val="left" w:pos="5095"/>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Завдання за напрямом «Розвиток інженерної інфраструктури»</w:t>
            </w:r>
          </w:p>
          <w:p w:rsidR="003824CF" w:rsidRPr="005C1CD0" w:rsidRDefault="003824CF" w:rsidP="003824CF">
            <w:pPr>
              <w:tabs>
                <w:tab w:val="left" w:pos="509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4. Забезпечення запровадження комплексу заходів з розвитку, санації та </w:t>
            </w:r>
            <w:proofErr w:type="spellStart"/>
            <w:r w:rsidRPr="005C1CD0">
              <w:rPr>
                <w:rFonts w:ascii="Times New Roman" w:eastAsia="Times New Roman" w:hAnsi="Times New Roman" w:cs="Times New Roman"/>
                <w:sz w:val="24"/>
                <w:szCs w:val="24"/>
                <w:lang w:val="uk-UA" w:eastAsia="ru-RU"/>
              </w:rPr>
              <w:t>ревіталізації</w:t>
            </w:r>
            <w:proofErr w:type="spellEnd"/>
            <w:r w:rsidRPr="005C1CD0">
              <w:rPr>
                <w:rFonts w:ascii="Times New Roman" w:eastAsia="Times New Roman" w:hAnsi="Times New Roman" w:cs="Times New Roman"/>
                <w:sz w:val="24"/>
                <w:szCs w:val="24"/>
                <w:lang w:val="uk-UA" w:eastAsia="ru-RU"/>
              </w:rPr>
              <w:t xml:space="preserve"> систем централізованого водопостачання та централізованого водовідведення, забезпечення доступності якісних послуг у цій сфері, зокрема шляхом будівництва нових систем з використанням новітніх технологій, реконструкції існуючих з урахуванням потреб територіальної громади</w:t>
            </w:r>
          </w:p>
        </w:tc>
      </w:tr>
      <w:tr w:rsidR="003824CF" w:rsidRPr="005C1CD0" w:rsidTr="00F64334">
        <w:trPr>
          <w:trHeight w:val="60"/>
        </w:trPr>
        <w:tc>
          <w:tcPr>
            <w:tcW w:w="2246"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54"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2.1. Житлово-комунальне господарство</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Підвищення ефективності використання комунальної інфраструктури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1.1. Модернізація існуючої та розбудова нової інфраструктури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2.5. Екополітика та охорона довкілля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Забезпечення екологічної безпеки в столиці та зниження негативного впливу промисловості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1.5. Охорона та раціональне використання природного середовища </w:t>
            </w:r>
          </w:p>
        </w:tc>
      </w:tr>
      <w:tr w:rsidR="003824CF" w:rsidRPr="00747E07" w:rsidTr="00F64334">
        <w:trPr>
          <w:trHeight w:val="60"/>
        </w:trPr>
        <w:tc>
          <w:tcPr>
            <w:tcW w:w="2246"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54" w:type="pct"/>
            <w:gridSpan w:val="5"/>
            <w:tcBorders>
              <w:top w:val="nil"/>
              <w:left w:val="nil"/>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акваторія річки Дніпро</w:t>
            </w:r>
          </w:p>
        </w:tc>
      </w:tr>
      <w:tr w:rsidR="003824CF" w:rsidRPr="005C1CD0" w:rsidTr="00F64334">
        <w:trPr>
          <w:trHeight w:val="60"/>
        </w:trPr>
        <w:tc>
          <w:tcPr>
            <w:tcW w:w="2246"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54" w:type="pct"/>
            <w:gridSpan w:val="5"/>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Визначеність технічного стану </w:t>
            </w:r>
            <w:proofErr w:type="spellStart"/>
            <w:r w:rsidRPr="005C1CD0">
              <w:rPr>
                <w:rFonts w:ascii="Times New Roman" w:eastAsia="Times New Roman" w:hAnsi="Times New Roman" w:cs="Times New Roman"/>
                <w:sz w:val="24"/>
                <w:szCs w:val="24"/>
                <w:lang w:val="uk-UA" w:eastAsia="uk-UA"/>
              </w:rPr>
              <w:t>дюкерних</w:t>
            </w:r>
            <w:proofErr w:type="spellEnd"/>
            <w:r w:rsidRPr="005C1CD0">
              <w:rPr>
                <w:rFonts w:ascii="Times New Roman" w:eastAsia="Times New Roman" w:hAnsi="Times New Roman" w:cs="Times New Roman"/>
                <w:sz w:val="24"/>
                <w:szCs w:val="24"/>
                <w:lang w:val="uk-UA" w:eastAsia="uk-UA"/>
              </w:rPr>
              <w:t xml:space="preserve"> переходів визначено як «пошкоджені», відсутність автоматизованої системи виявлення витоків</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Високій ступінь фізичного зношення залізобетонних конструкцій Лівобережного </w:t>
            </w:r>
            <w:proofErr w:type="spellStart"/>
            <w:r w:rsidRPr="005C1CD0">
              <w:rPr>
                <w:rFonts w:ascii="Times New Roman" w:eastAsia="Times New Roman" w:hAnsi="Times New Roman" w:cs="Times New Roman"/>
                <w:sz w:val="24"/>
                <w:szCs w:val="24"/>
                <w:lang w:val="uk-UA" w:eastAsia="uk-UA"/>
              </w:rPr>
              <w:t>колектора</w:t>
            </w:r>
            <w:proofErr w:type="spellEnd"/>
            <w:r w:rsidRPr="005C1CD0">
              <w:rPr>
                <w:rFonts w:ascii="Times New Roman" w:eastAsia="Times New Roman" w:hAnsi="Times New Roman" w:cs="Times New Roman"/>
                <w:sz w:val="24"/>
                <w:szCs w:val="24"/>
                <w:lang w:val="uk-UA" w:eastAsia="uk-UA"/>
              </w:rPr>
              <w:t xml:space="preserve"> по всій довжині, ризик виникнення аварійних ситуацій</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Високий ступінь фізичного зношення залізобетонних конструкцій каналізаційного </w:t>
            </w:r>
            <w:proofErr w:type="spellStart"/>
            <w:r w:rsidRPr="005C1CD0">
              <w:rPr>
                <w:rFonts w:ascii="Times New Roman" w:eastAsia="Times New Roman" w:hAnsi="Times New Roman" w:cs="Times New Roman"/>
                <w:sz w:val="24"/>
                <w:szCs w:val="24"/>
                <w:lang w:val="uk-UA" w:eastAsia="uk-UA"/>
              </w:rPr>
              <w:t>колектора</w:t>
            </w:r>
            <w:proofErr w:type="spellEnd"/>
            <w:r w:rsidRPr="005C1CD0">
              <w:rPr>
                <w:rFonts w:ascii="Times New Roman" w:eastAsia="Times New Roman" w:hAnsi="Times New Roman" w:cs="Times New Roman"/>
                <w:sz w:val="24"/>
                <w:szCs w:val="24"/>
                <w:lang w:val="uk-UA" w:eastAsia="uk-UA"/>
              </w:rPr>
              <w:t xml:space="preserve"> по вул. Вербовій на ділянці від КНС «Ленінська кузня» до КНС «Оболонь»</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Аварійний стан будівлі існуючої насосної станції першого підйому БСА </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Застаріле та морально зношене обладнання БСА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Необхідність подовження терміну експлуатації мулових полів каналізаційних очисних споруд до завершення реконструкції БСА шляхом збільшення об’єму мулового поля № 3 </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w:t>
            </w:r>
            <w:r w:rsidRPr="005C1CD0">
              <w:rPr>
                <w:rFonts w:ascii="Times New Roman" w:eastAsia="Times New Roman" w:hAnsi="Times New Roman" w:cs="Times New Roman"/>
                <w:sz w:val="24"/>
                <w:szCs w:val="24"/>
                <w:lang w:val="uk-UA" w:eastAsia="ru-RU"/>
              </w:rPr>
              <w:t xml:space="preserve">Значне забруднення річки Дніпро осадами відстійників та промивними водами фільтрів, які скидаються </w:t>
            </w:r>
            <w:proofErr w:type="spellStart"/>
            <w:r w:rsidRPr="005C1CD0">
              <w:rPr>
                <w:rFonts w:ascii="Times New Roman" w:eastAsia="Times New Roman" w:hAnsi="Times New Roman" w:cs="Times New Roman"/>
                <w:sz w:val="24"/>
                <w:szCs w:val="24"/>
                <w:lang w:val="uk-UA" w:eastAsia="ru-RU"/>
              </w:rPr>
              <w:t>промколекторами</w:t>
            </w:r>
            <w:proofErr w:type="spellEnd"/>
            <w:r w:rsidRPr="005C1CD0">
              <w:rPr>
                <w:rFonts w:ascii="Times New Roman" w:eastAsia="Times New Roman" w:hAnsi="Times New Roman" w:cs="Times New Roman"/>
                <w:sz w:val="24"/>
                <w:szCs w:val="24"/>
                <w:lang w:val="uk-UA" w:eastAsia="ru-RU"/>
              </w:rPr>
              <w:t xml:space="preserve"> в Русанівську протоку відповідно до технології очистки води на Деснянській та Дніпровській водопровідних станціях</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Значне експлуатуюче навантаження на КНС «Оболонь», яке можливо зменшити завдяки будівництву каналізаційного </w:t>
            </w:r>
            <w:proofErr w:type="spellStart"/>
            <w:r w:rsidRPr="005C1CD0">
              <w:rPr>
                <w:rFonts w:ascii="Times New Roman" w:eastAsia="Times New Roman" w:hAnsi="Times New Roman" w:cs="Times New Roman"/>
                <w:sz w:val="24"/>
                <w:szCs w:val="24"/>
                <w:lang w:val="uk-UA" w:eastAsia="ru-RU"/>
              </w:rPr>
              <w:t>колектора</w:t>
            </w:r>
            <w:proofErr w:type="spellEnd"/>
            <w:r w:rsidRPr="005C1CD0">
              <w:rPr>
                <w:rFonts w:ascii="Times New Roman" w:eastAsia="Times New Roman" w:hAnsi="Times New Roman" w:cs="Times New Roman"/>
                <w:sz w:val="24"/>
                <w:szCs w:val="24"/>
                <w:lang w:val="uk-UA" w:eastAsia="ru-RU"/>
              </w:rPr>
              <w:t xml:space="preserve"> від </w:t>
            </w:r>
            <w:proofErr w:type="spellStart"/>
            <w:r w:rsidRPr="005C1CD0">
              <w:rPr>
                <w:rFonts w:ascii="Times New Roman" w:eastAsia="Times New Roman" w:hAnsi="Times New Roman" w:cs="Times New Roman"/>
                <w:sz w:val="24"/>
                <w:szCs w:val="24"/>
                <w:lang w:val="uk-UA" w:eastAsia="ru-RU"/>
              </w:rPr>
              <w:t>Мостицького</w:t>
            </w:r>
            <w:proofErr w:type="spellEnd"/>
            <w:r w:rsidRPr="005C1CD0">
              <w:rPr>
                <w:rFonts w:ascii="Times New Roman" w:eastAsia="Times New Roman" w:hAnsi="Times New Roman" w:cs="Times New Roman"/>
                <w:sz w:val="24"/>
                <w:szCs w:val="24"/>
                <w:lang w:val="uk-UA" w:eastAsia="ru-RU"/>
              </w:rPr>
              <w:t xml:space="preserve"> </w:t>
            </w:r>
            <w:proofErr w:type="spellStart"/>
            <w:r w:rsidRPr="005C1CD0">
              <w:rPr>
                <w:rFonts w:ascii="Times New Roman" w:eastAsia="Times New Roman" w:hAnsi="Times New Roman" w:cs="Times New Roman"/>
                <w:sz w:val="24"/>
                <w:szCs w:val="24"/>
                <w:lang w:val="uk-UA" w:eastAsia="ru-RU"/>
              </w:rPr>
              <w:t>колектора</w:t>
            </w:r>
            <w:proofErr w:type="spellEnd"/>
            <w:r w:rsidRPr="005C1CD0">
              <w:rPr>
                <w:rFonts w:ascii="Times New Roman" w:eastAsia="Times New Roman" w:hAnsi="Times New Roman" w:cs="Times New Roman"/>
                <w:sz w:val="24"/>
                <w:szCs w:val="24"/>
                <w:lang w:val="uk-UA" w:eastAsia="ru-RU"/>
              </w:rPr>
              <w:t xml:space="preserve"> до Головного міського </w:t>
            </w:r>
            <w:proofErr w:type="spellStart"/>
            <w:r w:rsidRPr="005C1CD0">
              <w:rPr>
                <w:rFonts w:ascii="Times New Roman" w:eastAsia="Times New Roman" w:hAnsi="Times New Roman" w:cs="Times New Roman"/>
                <w:sz w:val="24"/>
                <w:szCs w:val="24"/>
                <w:lang w:val="uk-UA" w:eastAsia="ru-RU"/>
              </w:rPr>
              <w:t>колектора</w:t>
            </w:r>
            <w:proofErr w:type="spellEnd"/>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Недостатність надійного водовідведення існуючої та перспективної забудови південно-західної частини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житлових масивах Вітряні Гори, Пуща-Водиця, приміської зони (Ірпінь, Вишневе, Гостомель, Ворзель, Буча, Коцюбинське, Петропавлівська Борщагівка, Софіївська Борщагівка, Чайка, </w:t>
            </w:r>
            <w:proofErr w:type="spellStart"/>
            <w:r w:rsidRPr="005C1CD0">
              <w:rPr>
                <w:rFonts w:ascii="Times New Roman" w:eastAsia="Times New Roman" w:hAnsi="Times New Roman" w:cs="Times New Roman"/>
                <w:sz w:val="24"/>
                <w:szCs w:val="24"/>
                <w:lang w:val="uk-UA" w:eastAsia="ru-RU"/>
              </w:rPr>
              <w:t>Гатне</w:t>
            </w:r>
            <w:proofErr w:type="spellEnd"/>
            <w:r w:rsidRPr="005C1CD0">
              <w:rPr>
                <w:rFonts w:ascii="Times New Roman" w:eastAsia="Times New Roman" w:hAnsi="Times New Roman" w:cs="Times New Roman"/>
                <w:sz w:val="24"/>
                <w:szCs w:val="24"/>
                <w:lang w:val="uk-UA" w:eastAsia="ru-RU"/>
              </w:rPr>
              <w:t>)</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Необхідність будівництва Південно-Західного каналізаційного </w:t>
            </w:r>
            <w:proofErr w:type="spellStart"/>
            <w:r w:rsidRPr="005C1CD0">
              <w:rPr>
                <w:rFonts w:ascii="Times New Roman" w:eastAsia="Times New Roman" w:hAnsi="Times New Roman" w:cs="Times New Roman"/>
                <w:sz w:val="24"/>
                <w:szCs w:val="24"/>
                <w:lang w:val="uk-UA" w:eastAsia="ru-RU"/>
              </w:rPr>
              <w:t>колектора</w:t>
            </w:r>
            <w:proofErr w:type="spellEnd"/>
            <w:r w:rsidRPr="005C1CD0">
              <w:rPr>
                <w:rFonts w:ascii="Times New Roman" w:eastAsia="Times New Roman" w:hAnsi="Times New Roman" w:cs="Times New Roman"/>
                <w:sz w:val="24"/>
                <w:szCs w:val="24"/>
                <w:lang w:val="uk-UA" w:eastAsia="ru-RU"/>
              </w:rPr>
              <w:t xml:space="preserve"> та каналізаційного </w:t>
            </w:r>
            <w:proofErr w:type="spellStart"/>
            <w:r w:rsidRPr="005C1CD0">
              <w:rPr>
                <w:rFonts w:ascii="Times New Roman" w:eastAsia="Times New Roman" w:hAnsi="Times New Roman" w:cs="Times New Roman"/>
                <w:sz w:val="24"/>
                <w:szCs w:val="24"/>
                <w:lang w:val="uk-UA" w:eastAsia="ru-RU"/>
              </w:rPr>
              <w:t>колектора</w:t>
            </w:r>
            <w:proofErr w:type="spellEnd"/>
            <w:r w:rsidRPr="005C1CD0">
              <w:rPr>
                <w:rFonts w:ascii="Times New Roman" w:eastAsia="Times New Roman" w:hAnsi="Times New Roman" w:cs="Times New Roman"/>
                <w:sz w:val="24"/>
                <w:szCs w:val="24"/>
                <w:lang w:val="uk-UA" w:eastAsia="ru-RU"/>
              </w:rPr>
              <w:t xml:space="preserve"> від </w:t>
            </w:r>
            <w:proofErr w:type="spellStart"/>
            <w:r w:rsidRPr="005C1CD0">
              <w:rPr>
                <w:rFonts w:ascii="Times New Roman" w:eastAsia="Times New Roman" w:hAnsi="Times New Roman" w:cs="Times New Roman"/>
                <w:sz w:val="24"/>
                <w:szCs w:val="24"/>
                <w:lang w:val="uk-UA" w:eastAsia="ru-RU"/>
              </w:rPr>
              <w:t>Мостицького</w:t>
            </w:r>
            <w:proofErr w:type="spellEnd"/>
            <w:r w:rsidRPr="005C1CD0">
              <w:rPr>
                <w:rFonts w:ascii="Times New Roman" w:eastAsia="Times New Roman" w:hAnsi="Times New Roman" w:cs="Times New Roman"/>
                <w:sz w:val="24"/>
                <w:szCs w:val="24"/>
                <w:lang w:val="uk-UA" w:eastAsia="ru-RU"/>
              </w:rPr>
              <w:t xml:space="preserve"> </w:t>
            </w:r>
            <w:proofErr w:type="spellStart"/>
            <w:r w:rsidRPr="005C1CD0">
              <w:rPr>
                <w:rFonts w:ascii="Times New Roman" w:eastAsia="Times New Roman" w:hAnsi="Times New Roman" w:cs="Times New Roman"/>
                <w:sz w:val="24"/>
                <w:szCs w:val="24"/>
                <w:lang w:val="uk-UA" w:eastAsia="ru-RU"/>
              </w:rPr>
              <w:t>колектора</w:t>
            </w:r>
            <w:proofErr w:type="spellEnd"/>
            <w:r w:rsidRPr="005C1CD0">
              <w:rPr>
                <w:rFonts w:ascii="Times New Roman" w:eastAsia="Times New Roman" w:hAnsi="Times New Roman" w:cs="Times New Roman"/>
                <w:sz w:val="24"/>
                <w:szCs w:val="24"/>
                <w:lang w:val="uk-UA" w:eastAsia="ru-RU"/>
              </w:rPr>
              <w:t xml:space="preserve"> до Головного міського </w:t>
            </w:r>
            <w:proofErr w:type="spellStart"/>
            <w:r w:rsidRPr="005C1CD0">
              <w:rPr>
                <w:rFonts w:ascii="Times New Roman" w:eastAsia="Times New Roman" w:hAnsi="Times New Roman" w:cs="Times New Roman"/>
                <w:sz w:val="24"/>
                <w:szCs w:val="24"/>
                <w:lang w:val="uk-UA" w:eastAsia="ru-RU"/>
              </w:rPr>
              <w:t>колектора</w:t>
            </w:r>
            <w:proofErr w:type="spellEnd"/>
          </w:p>
        </w:tc>
      </w:tr>
      <w:tr w:rsidR="003824CF" w:rsidRPr="005C1CD0" w:rsidTr="00F64334">
        <w:trPr>
          <w:trHeight w:val="614"/>
        </w:trPr>
        <w:tc>
          <w:tcPr>
            <w:tcW w:w="2246" w:type="pct"/>
            <w:tcBorders>
              <w:top w:val="single" w:sz="4" w:space="0" w:color="auto"/>
              <w:left w:val="single" w:sz="6" w:space="0" w:color="000000"/>
              <w:right w:val="single" w:sz="6" w:space="0" w:color="000000"/>
            </w:tcBorders>
            <w:hideMark/>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tc>
        <w:tc>
          <w:tcPr>
            <w:tcW w:w="551" w:type="pct"/>
            <w:tcBorders>
              <w:top w:val="single" w:sz="4" w:space="0" w:color="auto"/>
              <w:left w:val="nil"/>
              <w:bottom w:val="single" w:sz="6" w:space="0" w:color="000000"/>
              <w:right w:val="single" w:sz="6" w:space="0" w:color="000000"/>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2021 рік</w:t>
            </w: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2022 рік</w:t>
            </w: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2023 рік</w:t>
            </w:r>
          </w:p>
        </w:tc>
        <w:tc>
          <w:tcPr>
            <w:tcW w:w="551"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2024 рік</w:t>
            </w:r>
          </w:p>
        </w:tc>
        <w:tc>
          <w:tcPr>
            <w:tcW w:w="550" w:type="pct"/>
            <w:tcBorders>
              <w:top w:val="single" w:sz="4" w:space="0" w:color="auto"/>
              <w:left w:val="nil"/>
              <w:bottom w:val="single" w:sz="6" w:space="0" w:color="000000"/>
              <w:right w:val="single" w:sz="6" w:space="0" w:color="000000"/>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Усього</w:t>
            </w:r>
          </w:p>
        </w:tc>
      </w:tr>
      <w:tr w:rsidR="003824CF" w:rsidRPr="005C1CD0" w:rsidTr="00280468">
        <w:trPr>
          <w:trHeight w:val="480"/>
        </w:trPr>
        <w:tc>
          <w:tcPr>
            <w:tcW w:w="2246" w:type="pct"/>
            <w:tcBorders>
              <w:left w:val="single" w:sz="6" w:space="0" w:color="000000"/>
              <w:bottom w:val="single" w:sz="6" w:space="0" w:color="000000"/>
              <w:right w:val="single" w:sz="6"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довжина/протяжність</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реконструйованих дюкерів, м </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2688</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uk-UA"/>
              </w:rPr>
              <w:t>400</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1079</w:t>
            </w:r>
          </w:p>
        </w:tc>
        <w:tc>
          <w:tcPr>
            <w:tcW w:w="550" w:type="pct"/>
            <w:tcBorders>
              <w:top w:val="nil"/>
              <w:left w:val="nil"/>
              <w:bottom w:val="single" w:sz="4" w:space="0" w:color="auto"/>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4167</w:t>
            </w:r>
          </w:p>
        </w:tc>
      </w:tr>
      <w:tr w:rsidR="003824CF" w:rsidRPr="005C1CD0" w:rsidTr="00280468">
        <w:trPr>
          <w:trHeight w:val="735"/>
        </w:trPr>
        <w:tc>
          <w:tcPr>
            <w:tcW w:w="2246" w:type="pct"/>
            <w:tcBorders>
              <w:left w:val="single" w:sz="6" w:space="0" w:color="000000"/>
              <w:bottom w:val="single" w:sz="6" w:space="0" w:color="000000"/>
              <w:right w:val="single" w:sz="6"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довжина/протяжність:</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реконструйованого самопливного</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proofErr w:type="spellStart"/>
            <w:r w:rsidRPr="0082211C">
              <w:rPr>
                <w:rFonts w:ascii="Times New Roman" w:eastAsia="Times New Roman" w:hAnsi="Times New Roman" w:cs="Times New Roman"/>
                <w:sz w:val="24"/>
                <w:szCs w:val="24"/>
                <w:lang w:val="uk-UA" w:eastAsia="uk-UA"/>
              </w:rPr>
              <w:t>колектора</w:t>
            </w:r>
            <w:proofErr w:type="spellEnd"/>
            <w:r w:rsidRPr="0082211C">
              <w:rPr>
                <w:rFonts w:ascii="Times New Roman" w:eastAsia="Times New Roman" w:hAnsi="Times New Roman" w:cs="Times New Roman"/>
                <w:sz w:val="24"/>
                <w:szCs w:val="24"/>
                <w:lang w:val="uk-UA" w:eastAsia="uk-UA"/>
              </w:rPr>
              <w:t xml:space="preserve"> (І–ІІІ черга), м</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272</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p>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785</w:t>
            </w:r>
          </w:p>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0" w:type="pct"/>
            <w:tcBorders>
              <w:top w:val="nil"/>
              <w:left w:val="nil"/>
              <w:bottom w:val="single" w:sz="4" w:space="0" w:color="auto"/>
              <w:right w:val="single" w:sz="6" w:space="0" w:color="000000"/>
            </w:tcBorders>
            <w:shd w:val="clear" w:color="auto" w:fill="auto"/>
            <w:vAlign w:val="center"/>
          </w:tcPr>
          <w:p w:rsidR="003824CF" w:rsidRPr="0082211C" w:rsidRDefault="00616141"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r>
      <w:tr w:rsidR="003824CF" w:rsidRPr="005C1CD0" w:rsidTr="00280468">
        <w:trPr>
          <w:trHeight w:val="338"/>
        </w:trPr>
        <w:tc>
          <w:tcPr>
            <w:tcW w:w="2246" w:type="pct"/>
            <w:tcBorders>
              <w:left w:val="single" w:sz="6" w:space="0" w:color="000000"/>
              <w:bottom w:val="single" w:sz="6" w:space="0" w:color="000000"/>
              <w:right w:val="single" w:sz="6"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будівництво </w:t>
            </w:r>
            <w:proofErr w:type="spellStart"/>
            <w:r w:rsidRPr="0082211C">
              <w:rPr>
                <w:rFonts w:ascii="Times New Roman" w:eastAsia="Times New Roman" w:hAnsi="Times New Roman" w:cs="Times New Roman"/>
                <w:sz w:val="24"/>
                <w:szCs w:val="24"/>
                <w:lang w:val="uk-UA" w:eastAsia="uk-UA"/>
              </w:rPr>
              <w:t>колектора</w:t>
            </w:r>
            <w:proofErr w:type="spellEnd"/>
            <w:r w:rsidRPr="0082211C">
              <w:rPr>
                <w:rFonts w:ascii="Times New Roman" w:eastAsia="Times New Roman" w:hAnsi="Times New Roman" w:cs="Times New Roman"/>
                <w:sz w:val="24"/>
                <w:szCs w:val="24"/>
                <w:lang w:val="uk-UA" w:eastAsia="uk-UA"/>
              </w:rPr>
              <w:t>, км</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1,1</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1,9</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0,509</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1,411</w:t>
            </w:r>
          </w:p>
        </w:tc>
        <w:tc>
          <w:tcPr>
            <w:tcW w:w="550" w:type="pct"/>
            <w:tcBorders>
              <w:top w:val="nil"/>
              <w:left w:val="nil"/>
              <w:bottom w:val="single" w:sz="4" w:space="0" w:color="auto"/>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4,92</w:t>
            </w:r>
          </w:p>
        </w:tc>
      </w:tr>
      <w:tr w:rsidR="003824CF" w:rsidRPr="005C1CD0" w:rsidTr="00280468">
        <w:trPr>
          <w:trHeight w:val="338"/>
        </w:trPr>
        <w:tc>
          <w:tcPr>
            <w:tcW w:w="2246" w:type="pct"/>
            <w:tcBorders>
              <w:left w:val="single" w:sz="6" w:space="0" w:color="000000"/>
              <w:bottom w:val="single" w:sz="6" w:space="0" w:color="000000"/>
              <w:right w:val="single" w:sz="6"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будівництво камер, од.</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18</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26</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0" w:type="pct"/>
            <w:tcBorders>
              <w:top w:val="nil"/>
              <w:left w:val="nil"/>
              <w:bottom w:val="single" w:sz="4" w:space="0" w:color="auto"/>
              <w:right w:val="single" w:sz="6" w:space="0" w:color="000000"/>
            </w:tcBorders>
            <w:shd w:val="clear" w:color="auto" w:fill="auto"/>
            <w:vAlign w:val="center"/>
          </w:tcPr>
          <w:p w:rsidR="003824CF" w:rsidRPr="0082211C" w:rsidRDefault="00616141"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r>
      <w:tr w:rsidR="003824CF" w:rsidRPr="005C1CD0" w:rsidTr="00280468">
        <w:trPr>
          <w:trHeight w:val="480"/>
        </w:trPr>
        <w:tc>
          <w:tcPr>
            <w:tcW w:w="2246" w:type="pct"/>
            <w:tcBorders>
              <w:left w:val="single" w:sz="6" w:space="0" w:color="000000"/>
              <w:bottom w:val="single" w:sz="6" w:space="0" w:color="000000"/>
              <w:right w:val="single" w:sz="6"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будівництво залізобетонних колодязів  (І–ІІІ черга), од.</w:t>
            </w:r>
          </w:p>
        </w:tc>
        <w:tc>
          <w:tcPr>
            <w:tcW w:w="551" w:type="pct"/>
            <w:tcBorders>
              <w:top w:val="nil"/>
              <w:left w:val="nil"/>
              <w:bottom w:val="single" w:sz="4" w:space="0" w:color="auto"/>
              <w:right w:val="single" w:sz="6" w:space="0" w:color="000000"/>
            </w:tcBorders>
            <w:vAlign w:val="center"/>
          </w:tcPr>
          <w:p w:rsidR="003824CF" w:rsidRPr="0082211C" w:rsidRDefault="003824CF" w:rsidP="00616141">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3</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3</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0" w:type="pct"/>
            <w:tcBorders>
              <w:top w:val="nil"/>
              <w:left w:val="nil"/>
              <w:bottom w:val="single" w:sz="4" w:space="0" w:color="auto"/>
              <w:right w:val="single" w:sz="6" w:space="0" w:color="000000"/>
            </w:tcBorders>
            <w:shd w:val="clear" w:color="auto" w:fill="auto"/>
            <w:vAlign w:val="center"/>
          </w:tcPr>
          <w:p w:rsidR="003824CF" w:rsidRPr="0082211C" w:rsidRDefault="00616141"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r>
      <w:tr w:rsidR="003824CF" w:rsidRPr="005C1CD0" w:rsidTr="00280468">
        <w:trPr>
          <w:trHeight w:val="480"/>
        </w:trPr>
        <w:tc>
          <w:tcPr>
            <w:tcW w:w="2246" w:type="pct"/>
            <w:tcBorders>
              <w:left w:val="single" w:sz="6" w:space="0" w:color="000000"/>
              <w:bottom w:val="single" w:sz="6" w:space="0" w:color="000000"/>
              <w:right w:val="single" w:sz="6"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довжина/протяжність реконструйованого каналізаційного </w:t>
            </w:r>
            <w:proofErr w:type="spellStart"/>
            <w:r w:rsidRPr="0082211C">
              <w:rPr>
                <w:rFonts w:ascii="Times New Roman" w:eastAsia="Times New Roman" w:hAnsi="Times New Roman" w:cs="Times New Roman"/>
                <w:sz w:val="24"/>
                <w:szCs w:val="24"/>
                <w:lang w:val="uk-UA" w:eastAsia="uk-UA"/>
              </w:rPr>
              <w:t>колектора</w:t>
            </w:r>
            <w:proofErr w:type="spellEnd"/>
            <w:r w:rsidRPr="0082211C">
              <w:rPr>
                <w:rFonts w:ascii="Times New Roman" w:eastAsia="Times New Roman" w:hAnsi="Times New Roman" w:cs="Times New Roman"/>
                <w:sz w:val="24"/>
                <w:szCs w:val="24"/>
                <w:lang w:val="uk-UA" w:eastAsia="uk-UA"/>
              </w:rPr>
              <w:t>, м</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369</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137</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300</w:t>
            </w:r>
          </w:p>
        </w:tc>
        <w:tc>
          <w:tcPr>
            <w:tcW w:w="551"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400</w:t>
            </w:r>
          </w:p>
        </w:tc>
        <w:tc>
          <w:tcPr>
            <w:tcW w:w="550" w:type="pct"/>
            <w:tcBorders>
              <w:top w:val="nil"/>
              <w:left w:val="nil"/>
              <w:bottom w:val="single" w:sz="4" w:space="0" w:color="auto"/>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1206</w:t>
            </w:r>
          </w:p>
        </w:tc>
      </w:tr>
      <w:tr w:rsidR="003824CF" w:rsidRPr="005C1CD0" w:rsidTr="00280468">
        <w:trPr>
          <w:trHeight w:val="461"/>
        </w:trPr>
        <w:tc>
          <w:tcPr>
            <w:tcW w:w="2246" w:type="pct"/>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довжина/протяжність реконструйованого водопровідного </w:t>
            </w:r>
            <w:proofErr w:type="spellStart"/>
            <w:r w:rsidRPr="005C1CD0">
              <w:rPr>
                <w:rFonts w:ascii="Times New Roman" w:eastAsia="Times New Roman" w:hAnsi="Times New Roman" w:cs="Times New Roman"/>
                <w:sz w:val="24"/>
                <w:szCs w:val="24"/>
                <w:lang w:val="uk-UA" w:eastAsia="uk-UA"/>
              </w:rPr>
              <w:t>коле</w:t>
            </w:r>
            <w:r w:rsidR="00BC5AD7" w:rsidRPr="005C1CD0">
              <w:rPr>
                <w:rFonts w:ascii="Times New Roman" w:eastAsia="Times New Roman" w:hAnsi="Times New Roman" w:cs="Times New Roman"/>
                <w:sz w:val="24"/>
                <w:szCs w:val="24"/>
                <w:lang w:val="uk-UA" w:eastAsia="uk-UA"/>
              </w:rPr>
              <w:t>к</w:t>
            </w:r>
            <w:r w:rsidRPr="005C1CD0">
              <w:rPr>
                <w:rFonts w:ascii="Times New Roman" w:eastAsia="Times New Roman" w:hAnsi="Times New Roman" w:cs="Times New Roman"/>
                <w:sz w:val="24"/>
                <w:szCs w:val="24"/>
                <w:lang w:val="uk-UA" w:eastAsia="uk-UA"/>
              </w:rPr>
              <w:t>тора</w:t>
            </w:r>
            <w:proofErr w:type="spellEnd"/>
            <w:r w:rsidRPr="005C1CD0">
              <w:rPr>
                <w:rFonts w:ascii="Times New Roman" w:eastAsia="Times New Roman" w:hAnsi="Times New Roman" w:cs="Times New Roman"/>
                <w:sz w:val="24"/>
                <w:szCs w:val="24"/>
                <w:lang w:val="uk-UA" w:eastAsia="uk-UA"/>
              </w:rPr>
              <w:t xml:space="preserve">, м </w:t>
            </w:r>
          </w:p>
        </w:tc>
        <w:tc>
          <w:tcPr>
            <w:tcW w:w="551"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3107</w:t>
            </w:r>
          </w:p>
        </w:tc>
        <w:tc>
          <w:tcPr>
            <w:tcW w:w="550" w:type="pct"/>
            <w:tcBorders>
              <w:top w:val="nil"/>
              <w:left w:val="nil"/>
              <w:bottom w:val="single" w:sz="4" w:space="0" w:color="auto"/>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3107</w:t>
            </w:r>
          </w:p>
        </w:tc>
      </w:tr>
      <w:tr w:rsidR="003824CF" w:rsidRPr="005C1CD0" w:rsidTr="00280468">
        <w:trPr>
          <w:trHeight w:val="625"/>
        </w:trPr>
        <w:tc>
          <w:tcPr>
            <w:tcW w:w="2246" w:type="pct"/>
            <w:tcBorders>
              <w:left w:val="single" w:sz="6" w:space="0" w:color="000000"/>
              <w:bottom w:val="single" w:sz="6" w:space="0" w:color="000000"/>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довжина/протяжність відновлення нового </w:t>
            </w:r>
            <w:proofErr w:type="spellStart"/>
            <w:r w:rsidRPr="005C1CD0">
              <w:rPr>
                <w:rFonts w:ascii="Times New Roman" w:eastAsia="Times New Roman" w:hAnsi="Times New Roman" w:cs="Times New Roman"/>
                <w:sz w:val="24"/>
                <w:szCs w:val="24"/>
                <w:lang w:val="uk-UA" w:eastAsia="uk-UA"/>
              </w:rPr>
              <w:t>колектора</w:t>
            </w:r>
            <w:proofErr w:type="spellEnd"/>
            <w:r w:rsidRPr="005C1CD0">
              <w:rPr>
                <w:rFonts w:ascii="Times New Roman" w:eastAsia="Times New Roman" w:hAnsi="Times New Roman" w:cs="Times New Roman"/>
                <w:sz w:val="24"/>
                <w:szCs w:val="24"/>
                <w:lang w:val="uk-UA" w:eastAsia="uk-UA"/>
              </w:rPr>
              <w:t>, м</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398</w:t>
            </w:r>
          </w:p>
        </w:tc>
      </w:tr>
      <w:tr w:rsidR="003824CF" w:rsidRPr="005C1CD0" w:rsidTr="00F64334">
        <w:trPr>
          <w:trHeight w:val="480"/>
        </w:trPr>
        <w:tc>
          <w:tcPr>
            <w:tcW w:w="2246" w:type="pct"/>
            <w:tcBorders>
              <w:left w:val="single" w:sz="6" w:space="0" w:color="000000"/>
              <w:bottom w:val="single" w:sz="6" w:space="0" w:color="000000"/>
              <w:right w:val="single" w:sz="4" w:space="0" w:color="auto"/>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продук</w:t>
            </w:r>
            <w:r w:rsidR="00600406" w:rsidRPr="0082211C">
              <w:rPr>
                <w:rFonts w:ascii="Times New Roman" w:eastAsia="Times New Roman" w:hAnsi="Times New Roman" w:cs="Times New Roman"/>
                <w:sz w:val="24"/>
                <w:szCs w:val="24"/>
                <w:lang w:val="uk-UA" w:eastAsia="uk-UA"/>
              </w:rPr>
              <w:t>тивність насосної станції, тис. </w:t>
            </w:r>
            <w:r w:rsidRPr="0082211C">
              <w:rPr>
                <w:rFonts w:ascii="Times New Roman" w:eastAsia="Times New Roman" w:hAnsi="Times New Roman" w:cs="Times New Roman"/>
                <w:sz w:val="24"/>
                <w:szCs w:val="24"/>
                <w:lang w:val="uk-UA" w:eastAsia="uk-UA"/>
              </w:rPr>
              <w:t>м3/добу</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600</w:t>
            </w:r>
            <w:r w:rsidR="00616141" w:rsidRPr="0082211C">
              <w:rPr>
                <w:rFonts w:ascii="Times New Roman" w:eastAsia="Times New Roman" w:hAnsi="Times New Roman" w:cs="Times New Roman"/>
                <w:sz w:val="24"/>
                <w:szCs w:val="24"/>
                <w:vertAlign w:val="superscript"/>
                <w:lang w:val="uk-UA" w:eastAsia="ru-RU"/>
              </w:rPr>
              <w:t>3</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vertAlign w:val="superscript"/>
                <w:lang w:val="uk-UA" w:eastAsia="ru-RU"/>
              </w:rPr>
            </w:pPr>
            <w:r w:rsidRPr="0082211C">
              <w:rPr>
                <w:rFonts w:ascii="Times New Roman" w:eastAsia="Times New Roman" w:hAnsi="Times New Roman" w:cs="Times New Roman"/>
                <w:sz w:val="24"/>
                <w:szCs w:val="24"/>
                <w:lang w:val="uk-UA" w:eastAsia="ru-RU"/>
              </w:rPr>
              <w:t>600</w:t>
            </w:r>
            <w:r w:rsidR="00616141" w:rsidRPr="0082211C">
              <w:rPr>
                <w:rFonts w:ascii="Times New Roman" w:eastAsia="Times New Roman" w:hAnsi="Times New Roman" w:cs="Times New Roman"/>
                <w:sz w:val="24"/>
                <w:szCs w:val="24"/>
                <w:vertAlign w:val="superscript"/>
                <w:lang w:val="uk-UA" w:eastAsia="ru-RU"/>
              </w:rPr>
              <w:t>3</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600</w:t>
            </w:r>
          </w:p>
        </w:tc>
      </w:tr>
      <w:tr w:rsidR="003824CF" w:rsidRPr="005C1CD0" w:rsidTr="00F64334">
        <w:trPr>
          <w:trHeight w:val="480"/>
        </w:trPr>
        <w:tc>
          <w:tcPr>
            <w:tcW w:w="2246" w:type="pct"/>
            <w:tcBorders>
              <w:left w:val="single" w:sz="6" w:space="0" w:color="000000"/>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додаткова ємні</w:t>
            </w:r>
            <w:r w:rsidR="00600406" w:rsidRPr="005C1CD0">
              <w:rPr>
                <w:rFonts w:ascii="Times New Roman" w:eastAsia="Times New Roman" w:hAnsi="Times New Roman" w:cs="Times New Roman"/>
                <w:sz w:val="24"/>
                <w:szCs w:val="24"/>
                <w:lang w:val="uk-UA" w:eastAsia="uk-UA"/>
              </w:rPr>
              <w:t>сть мулового поля 7955000 м3 – 1</w:t>
            </w:r>
            <w:r w:rsidRPr="005C1CD0">
              <w:rPr>
                <w:rFonts w:ascii="Times New Roman" w:eastAsia="Times New Roman" w:hAnsi="Times New Roman" w:cs="Times New Roman"/>
                <w:sz w:val="24"/>
                <w:szCs w:val="24"/>
                <w:lang w:val="uk-UA" w:eastAsia="uk-UA"/>
              </w:rPr>
              <w:t>00</w:t>
            </w:r>
            <w:r w:rsidR="00600406" w:rsidRPr="005C1CD0">
              <w:rPr>
                <w:rFonts w:ascii="Times New Roman" w:eastAsia="Times New Roman" w:hAnsi="Times New Roman" w:cs="Times New Roman"/>
                <w:sz w:val="24"/>
                <w:szCs w:val="24"/>
                <w:lang w:val="uk-UA" w:eastAsia="uk-UA"/>
              </w:rPr>
              <w:t> </w:t>
            </w:r>
            <w:r w:rsidRPr="005C1CD0">
              <w:rPr>
                <w:rFonts w:ascii="Times New Roman" w:eastAsia="Times New Roman" w:hAnsi="Times New Roman" w:cs="Times New Roman"/>
                <w:sz w:val="24"/>
                <w:szCs w:val="24"/>
                <w:lang w:val="uk-UA" w:eastAsia="uk-UA"/>
              </w:rPr>
              <w:t>% від реалізації</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w:t>
            </w:r>
          </w:p>
        </w:tc>
        <w:tc>
          <w:tcPr>
            <w:tcW w:w="550"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w:t>
            </w:r>
          </w:p>
        </w:tc>
      </w:tr>
      <w:tr w:rsidR="003824CF" w:rsidRPr="005C1CD0" w:rsidTr="00F64334">
        <w:trPr>
          <w:trHeight w:val="1000"/>
        </w:trPr>
        <w:tc>
          <w:tcPr>
            <w:tcW w:w="2246"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54"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Забезпечення надійної експлуатації </w:t>
            </w:r>
            <w:r w:rsidRPr="005C1CD0">
              <w:rPr>
                <w:rFonts w:ascii="Times New Roman" w:eastAsia="Times New Roman" w:hAnsi="Times New Roman" w:cs="Times New Roman"/>
                <w:sz w:val="24"/>
                <w:szCs w:val="24"/>
                <w:lang w:val="uk-UA" w:eastAsia="ru-RU"/>
              </w:rPr>
              <w:t>системи водовідведення та водопостачання міста Києва</w:t>
            </w:r>
            <w:r w:rsidRPr="005C1CD0">
              <w:rPr>
                <w:rFonts w:ascii="Times New Roman" w:eastAsia="Times New Roman" w:hAnsi="Times New Roman" w:cs="Times New Roman"/>
                <w:sz w:val="24"/>
                <w:szCs w:val="24"/>
                <w:lang w:val="uk-UA" w:eastAsia="uk-UA"/>
              </w:rPr>
              <w:t>, запобігання аварійним ситуаціям</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Безперебійне водовідведення правобережної та лівобережної частин </w:t>
            </w:r>
            <w:r w:rsidR="00AD0000" w:rsidRPr="005C1CD0">
              <w:rPr>
                <w:rFonts w:ascii="Times New Roman" w:eastAsia="Times New Roman" w:hAnsi="Times New Roman" w:cs="Times New Roman"/>
                <w:sz w:val="24"/>
                <w:szCs w:val="24"/>
                <w:lang w:val="uk-UA" w:eastAsia="uk-UA"/>
              </w:rPr>
              <w:t>м. Києва</w:t>
            </w:r>
            <w:r w:rsidRPr="005C1CD0">
              <w:rPr>
                <w:rFonts w:ascii="Times New Roman" w:eastAsia="Times New Roman" w:hAnsi="Times New Roman" w:cs="Times New Roman"/>
                <w:sz w:val="24"/>
                <w:szCs w:val="24"/>
                <w:lang w:val="uk-UA" w:eastAsia="uk-UA"/>
              </w:rPr>
              <w:t>, економія енергоресурсів</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Зменшення енергетичних та експлуатаційних витрат каналізаційного господарства міста, зокрема завдяки ліквідації КНС «Нивки»</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Усунення аварійного стану каналізаційної мережі, забезпечення надійного водовідведення житлового масиву, зменшення експлуатаційних витрат на проведення капітальних ремонтів</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Подовження терміну експлуатації мулових полів БСА</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Зниження витрат на утримання (ремонт) об’єктів водопровідно- каналізаційної інфраструктури міста</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Підвищення надійності експлуатації магістрального водогону</w:t>
            </w:r>
          </w:p>
          <w:p w:rsidR="003824CF" w:rsidRPr="005C1CD0" w:rsidRDefault="003824CF" w:rsidP="003824CF">
            <w:pPr>
              <w:shd w:val="clear" w:color="auto" w:fill="FFFFFF"/>
              <w:tabs>
                <w:tab w:val="left" w:pos="134"/>
              </w:tabs>
              <w:spacing w:after="0" w:line="240" w:lineRule="auto"/>
              <w:ind w:left="57" w:right="57"/>
              <w:contextualSpacing/>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Забезпечення мешканців міста Києва та суб’єктів господарювання послугами з водовідведення та водопостачання належної якості </w:t>
            </w:r>
          </w:p>
          <w:p w:rsidR="003824CF" w:rsidRPr="005C1CD0" w:rsidRDefault="003824CF" w:rsidP="003824CF">
            <w:pPr>
              <w:shd w:val="clear" w:color="auto" w:fill="FFFFFF"/>
              <w:tabs>
                <w:tab w:val="left" w:pos="134"/>
              </w:tabs>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Запобігання негативним наслідкам для навколишнього середовища</w:t>
            </w:r>
          </w:p>
          <w:p w:rsidR="003824CF" w:rsidRPr="005C1CD0" w:rsidRDefault="003824CF" w:rsidP="003824CF">
            <w:pPr>
              <w:shd w:val="clear" w:color="auto" w:fill="FFFFFF"/>
              <w:tabs>
                <w:tab w:val="left" w:pos="134"/>
              </w:tabs>
              <w:spacing w:after="0" w:line="240" w:lineRule="auto"/>
              <w:ind w:left="57" w:right="57"/>
              <w:contextualSpacing/>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Зниження екологічних ризиків забруднення річки Дніпро</w:t>
            </w:r>
          </w:p>
          <w:p w:rsidR="003824CF" w:rsidRPr="005C1CD0" w:rsidRDefault="003824CF" w:rsidP="003824CF">
            <w:pPr>
              <w:shd w:val="clear" w:color="auto" w:fill="FFFFFF"/>
              <w:tabs>
                <w:tab w:val="left" w:pos="134"/>
              </w:tabs>
              <w:spacing w:after="0" w:line="240" w:lineRule="auto"/>
              <w:ind w:left="57" w:right="57"/>
              <w:contextualSpacing/>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Досягнення нормативів гранично допустимих скидів та поліпшення екологічного стану акваторії річки Дніпро</w:t>
            </w:r>
          </w:p>
        </w:tc>
      </w:tr>
      <w:tr w:rsidR="003824CF" w:rsidRPr="005C1CD0" w:rsidTr="00F64334">
        <w:trPr>
          <w:trHeight w:val="60"/>
        </w:trPr>
        <w:tc>
          <w:tcPr>
            <w:tcW w:w="2246"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54"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Санація </w:t>
            </w:r>
            <w:proofErr w:type="spellStart"/>
            <w:r w:rsidRPr="005C1CD0">
              <w:rPr>
                <w:rFonts w:ascii="Times New Roman" w:eastAsia="Times New Roman" w:hAnsi="Times New Roman" w:cs="Times New Roman"/>
                <w:sz w:val="24"/>
                <w:szCs w:val="24"/>
                <w:lang w:val="uk-UA" w:eastAsia="uk-UA"/>
              </w:rPr>
              <w:t>дюкерних</w:t>
            </w:r>
            <w:proofErr w:type="spellEnd"/>
            <w:r w:rsidRPr="005C1CD0">
              <w:rPr>
                <w:rFonts w:ascii="Times New Roman" w:eastAsia="Times New Roman" w:hAnsi="Times New Roman" w:cs="Times New Roman"/>
                <w:sz w:val="24"/>
                <w:szCs w:val="24"/>
                <w:lang w:val="uk-UA" w:eastAsia="uk-UA"/>
              </w:rPr>
              <w:t xml:space="preserve"> переходів полімерним «рукавом» </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Реконструкція існуючих каналізаційних камер</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Санація каналізаційного </w:t>
            </w:r>
            <w:proofErr w:type="spellStart"/>
            <w:r w:rsidRPr="005C1CD0">
              <w:rPr>
                <w:rFonts w:ascii="Times New Roman" w:eastAsia="Times New Roman" w:hAnsi="Times New Roman" w:cs="Times New Roman"/>
                <w:sz w:val="24"/>
                <w:szCs w:val="24"/>
                <w:lang w:val="uk-UA" w:eastAsia="uk-UA"/>
              </w:rPr>
              <w:t>колектора</w:t>
            </w:r>
            <w:proofErr w:type="spellEnd"/>
            <w:r w:rsidRPr="005C1CD0">
              <w:rPr>
                <w:rFonts w:ascii="Times New Roman" w:eastAsia="Times New Roman" w:hAnsi="Times New Roman" w:cs="Times New Roman"/>
                <w:sz w:val="24"/>
                <w:szCs w:val="24"/>
                <w:lang w:val="uk-UA" w:eastAsia="uk-UA"/>
              </w:rPr>
              <w:t>, будівництво нових залізобетонних каналізаційних камер</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Будівництво каналізаційних колекторів</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Реконструкція відстійників, очисних споруд, напірних водоводів, насосних станцій з трубопроводами</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Будівництво системи обвідних колекторів та нової споруди насосної станції першого підйому БСА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Забезпечення стабільного функціонування споруд зневоднення мулових вод БСА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Впровадження використання новітніх сучасних матеріалів при будівництві каналізаційних колекторів для запобігання їх корозії від транспортування стоків з підвищеним рівнем ПАР</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Усунення причин підтоплення прохідного колектору водогону, забезпечення заходів з ремонту конструкцій колектору</w:t>
            </w:r>
          </w:p>
        </w:tc>
      </w:tr>
      <w:tr w:rsidR="003824CF" w:rsidRPr="005C1CD0" w:rsidTr="00F64334">
        <w:trPr>
          <w:trHeight w:val="396"/>
        </w:trPr>
        <w:tc>
          <w:tcPr>
            <w:tcW w:w="2246"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51"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375"/>
        </w:trPr>
        <w:tc>
          <w:tcPr>
            <w:tcW w:w="2246"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51"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744616,6</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708000,0</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C85023">
              <w:rPr>
                <w:rFonts w:ascii="Times New Roman" w:eastAsia="Times New Roman" w:hAnsi="Times New Roman" w:cs="Times New Roman"/>
                <w:color w:val="000000" w:themeColor="text1"/>
                <w:sz w:val="24"/>
                <w:szCs w:val="24"/>
                <w:lang w:val="uk-UA" w:eastAsia="ru-RU"/>
              </w:rPr>
              <w:t>373010,3</w:t>
            </w:r>
          </w:p>
        </w:tc>
        <w:tc>
          <w:tcPr>
            <w:tcW w:w="551"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963729,3</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2789356,2</w:t>
            </w:r>
          </w:p>
        </w:tc>
      </w:tr>
      <w:tr w:rsidR="003824CF" w:rsidRPr="005C1CD0" w:rsidTr="00F64334">
        <w:trPr>
          <w:trHeight w:val="60"/>
        </w:trPr>
        <w:tc>
          <w:tcPr>
            <w:tcW w:w="2246"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51"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251502,1</w:t>
            </w:r>
          </w:p>
        </w:tc>
        <w:tc>
          <w:tcPr>
            <w:tcW w:w="551"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206400,0</w:t>
            </w:r>
          </w:p>
        </w:tc>
        <w:tc>
          <w:tcPr>
            <w:tcW w:w="551"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457902,1</w:t>
            </w:r>
          </w:p>
        </w:tc>
      </w:tr>
      <w:tr w:rsidR="003824CF" w:rsidRPr="005C1CD0" w:rsidTr="00F64334">
        <w:trPr>
          <w:trHeight w:val="380"/>
        </w:trPr>
        <w:tc>
          <w:tcPr>
            <w:tcW w:w="2246"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251502,1</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206400,0</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1"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457902,1</w:t>
            </w:r>
          </w:p>
        </w:tc>
      </w:tr>
      <w:tr w:rsidR="003824CF" w:rsidRPr="005C1CD0" w:rsidTr="00F64334">
        <w:trPr>
          <w:trHeight w:val="60"/>
        </w:trPr>
        <w:tc>
          <w:tcPr>
            <w:tcW w:w="2246"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46"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51" w:type="pct"/>
            <w:tcBorders>
              <w:top w:val="nil"/>
              <w:left w:val="nil"/>
              <w:bottom w:val="single" w:sz="4" w:space="0" w:color="auto"/>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493114,5</w:t>
            </w:r>
          </w:p>
        </w:tc>
        <w:tc>
          <w:tcPr>
            <w:tcW w:w="551" w:type="pct"/>
            <w:tcBorders>
              <w:top w:val="nil"/>
              <w:left w:val="nil"/>
              <w:bottom w:val="single" w:sz="4" w:space="0" w:color="auto"/>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501600,0</w:t>
            </w:r>
          </w:p>
        </w:tc>
        <w:tc>
          <w:tcPr>
            <w:tcW w:w="551" w:type="pct"/>
            <w:tcBorders>
              <w:top w:val="nil"/>
              <w:left w:val="nil"/>
              <w:bottom w:val="single" w:sz="4" w:space="0" w:color="auto"/>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373010,3</w:t>
            </w:r>
          </w:p>
        </w:tc>
        <w:tc>
          <w:tcPr>
            <w:tcW w:w="551" w:type="pct"/>
            <w:tcBorders>
              <w:top w:val="nil"/>
              <w:left w:val="nil"/>
              <w:bottom w:val="single" w:sz="4" w:space="0" w:color="auto"/>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963729,3</w:t>
            </w:r>
          </w:p>
        </w:tc>
        <w:tc>
          <w:tcPr>
            <w:tcW w:w="551"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2331454,1</w:t>
            </w:r>
          </w:p>
        </w:tc>
      </w:tr>
      <w:tr w:rsidR="003824CF" w:rsidRPr="005C1CD0" w:rsidTr="00F64334">
        <w:trPr>
          <w:trHeight w:val="60"/>
        </w:trPr>
        <w:tc>
          <w:tcPr>
            <w:tcW w:w="2246"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51"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46" w:type="pct"/>
            <w:tcBorders>
              <w:top w:val="single" w:sz="4" w:space="0" w:color="auto"/>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right="120"/>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54" w:type="pct"/>
            <w:gridSpan w:val="5"/>
            <w:tcBorders>
              <w:top w:val="single" w:sz="4" w:space="0" w:color="auto"/>
              <w:left w:val="nil"/>
              <w:bottom w:val="single" w:sz="4" w:space="0" w:color="auto"/>
              <w:right w:val="single" w:sz="6" w:space="0" w:color="000000"/>
            </w:tcBorders>
            <w:hideMark/>
          </w:tcPr>
          <w:p w:rsidR="003824CF" w:rsidRPr="005C1CD0" w:rsidRDefault="003824CF" w:rsidP="003824CF">
            <w:pPr>
              <w:tabs>
                <w:tab w:val="left" w:pos="1140"/>
              </w:tabs>
              <w:spacing w:after="0" w:line="240" w:lineRule="auto"/>
              <w:ind w:left="57" w:right="57"/>
              <w:jc w:val="both"/>
              <w:rPr>
                <w:rFonts w:ascii="Times New Roman" w:eastAsia="Times New Roman" w:hAnsi="Times New Roman" w:cs="Times New Roman"/>
                <w:strike/>
                <w:sz w:val="24"/>
                <w:szCs w:val="24"/>
                <w:lang w:val="uk-UA" w:eastAsia="uk-UA"/>
              </w:rPr>
            </w:pPr>
            <w:r w:rsidRPr="005C1CD0">
              <w:rPr>
                <w:rFonts w:ascii="Times New Roman" w:eastAsia="Times New Roman" w:hAnsi="Times New Roman" w:cs="Times New Roman"/>
                <w:sz w:val="24"/>
                <w:szCs w:val="24"/>
                <w:lang w:val="uk-UA" w:eastAsia="uk-UA"/>
              </w:rPr>
              <w:t>Реалізація заходів проєкту здійснюватиметься</w:t>
            </w:r>
            <w:r w:rsidRPr="005C1CD0">
              <w:rPr>
                <w:rFonts w:ascii="Times New Roman" w:eastAsia="Times New Roman" w:hAnsi="Times New Roman" w:cs="Times New Roman"/>
                <w:sz w:val="24"/>
                <w:szCs w:val="24"/>
                <w:lang w:val="uk-UA" w:eastAsia="ru-RU"/>
              </w:rPr>
              <w:t xml:space="preserve">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Default="003824CF" w:rsidP="003824CF">
      <w:pPr>
        <w:spacing w:after="0" w:line="240" w:lineRule="auto"/>
        <w:rPr>
          <w:rFonts w:ascii="Times New Roman" w:eastAsia="Times New Roman" w:hAnsi="Times New Roman" w:cs="Times New Roman"/>
          <w:b/>
          <w:color w:val="000000"/>
          <w:sz w:val="24"/>
          <w:szCs w:val="24"/>
          <w:lang w:val="uk-UA" w:eastAsia="uk-UA"/>
        </w:rPr>
      </w:pPr>
    </w:p>
    <w:p w:rsidR="003824CF" w:rsidRPr="005C1CD0" w:rsidRDefault="003824CF" w:rsidP="003824CF">
      <w:pPr>
        <w:pageBreakBefore/>
        <w:widowControl w:val="0"/>
        <w:autoSpaceDE w:val="0"/>
        <w:autoSpaceDN w:val="0"/>
        <w:spacing w:after="0" w:line="251" w:lineRule="exact"/>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2.2.2. Нове будівництво та реконструкція інфраструктури наземного громадського транспорту</w:t>
      </w:r>
      <w:r w:rsidR="00EA72FA">
        <w:rPr>
          <w:rFonts w:ascii="Times New Roman" w:eastAsia="Calibri" w:hAnsi="Times New Roman" w:cs="Times New Roman"/>
          <w:b/>
          <w:sz w:val="24"/>
          <w:szCs w:val="24"/>
          <w:lang w:val="uk-UA" w:eastAsia="ru-RU" w:bidi="ru-RU"/>
        </w:rPr>
        <w:t xml:space="preserve">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F95186">
        <w:trPr>
          <w:trHeight w:val="195"/>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2.2.2</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1065"/>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Нове будівництво та реконструкція інфраструктури наземного громадського транспорту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1 «Стимулювання центрів економічного розвитку (агломерації, міста)»</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«Посилення інтегруючої ролі агломерацій та великих міст»</w:t>
            </w:r>
          </w:p>
          <w:p w:rsidR="003824CF" w:rsidRPr="005C1CD0" w:rsidRDefault="003824CF" w:rsidP="003824CF">
            <w:pPr>
              <w:tabs>
                <w:tab w:val="left" w:pos="1021"/>
              </w:tabs>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7. Запровадження стратегічного планування розвитку транспортних систем агломерацій та великих міст з урахуванням принципів сталої мобільності</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2.2 Транспорт та міська мобільність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Впровадження принципів сталої міської мобільності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1.2. Оптимізація транспортного попиту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1.3. Оптимізація транспортної пропозиції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1.6. Зменшення негативного впливу автомобільного транспорту на навколишнє середовище</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3. Розвиток громадського транспорту та простору для пересування пішоходів і немоторизованих транспортних засобів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3.3. Розвиток громадського транспорту та забезпечення якісної транспортної пропозиції</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5C1CD0" w:rsidTr="00F64334">
        <w:trPr>
          <w:trHeight w:val="2894"/>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Високий ступінь зносу інфраструктури наземного громадського транспорту (трамвайні/тролейбусні лінії) та недоступність зупинок громадського транспорту для осіб з обмеженими фізичними можливостями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Низькі темпи будівництва нових об’єктів інфраструктури наземного громадського транспорту в умовах сучасних темпів розвитку (забудови) міста Києва</w:t>
            </w:r>
          </w:p>
        </w:tc>
      </w:tr>
      <w:tr w:rsidR="003824CF" w:rsidRPr="005C1CD0" w:rsidTr="00F64334">
        <w:trPr>
          <w:trHeight w:val="771"/>
        </w:trPr>
        <w:tc>
          <w:tcPr>
            <w:tcW w:w="2279" w:type="pct"/>
            <w:tcBorders>
              <w:top w:val="single" w:sz="4" w:space="0" w:color="auto"/>
              <w:left w:val="single" w:sz="4" w:space="0" w:color="auto"/>
              <w:right w:val="single" w:sz="6" w:space="0" w:color="000000"/>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tc>
        <w:tc>
          <w:tcPr>
            <w:tcW w:w="544" w:type="pct"/>
            <w:tcBorders>
              <w:top w:val="single" w:sz="4" w:space="0" w:color="auto"/>
              <w:left w:val="nil"/>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nil"/>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nil"/>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nil"/>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nil"/>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838"/>
        </w:trPr>
        <w:tc>
          <w:tcPr>
            <w:tcW w:w="2279" w:type="pct"/>
            <w:tcBorders>
              <w:top w:val="single" w:sz="4" w:space="0" w:color="auto"/>
              <w:left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об’єктів реконструкції інфраструктури наземного громадського транспорту, од.</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w:t>
            </w:r>
          </w:p>
        </w:tc>
        <w:tc>
          <w:tcPr>
            <w:tcW w:w="545" w:type="pct"/>
            <w:tcBorders>
              <w:top w:val="single" w:sz="4" w:space="0" w:color="auto"/>
              <w:left w:val="nil"/>
              <w:right w:val="single" w:sz="4" w:space="0" w:color="auto"/>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24</w:t>
            </w:r>
          </w:p>
        </w:tc>
      </w:tr>
      <w:tr w:rsidR="003824CF" w:rsidRPr="005C1CD0" w:rsidTr="00F64334">
        <w:trPr>
          <w:trHeight w:val="727"/>
        </w:trPr>
        <w:tc>
          <w:tcPr>
            <w:tcW w:w="2279" w:type="pct"/>
            <w:tcBorders>
              <w:top w:val="single" w:sz="4" w:space="0" w:color="auto"/>
              <w:left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об’єктів будівництва інфраструктури наземного громадського транспорту, од.</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5" w:type="pct"/>
            <w:tcBorders>
              <w:top w:val="single" w:sz="4" w:space="0" w:color="auto"/>
              <w:left w:val="nil"/>
              <w:right w:val="single" w:sz="4" w:space="0" w:color="auto"/>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tc>
      </w:tr>
      <w:tr w:rsidR="003824CF" w:rsidRPr="005C1CD0" w:rsidTr="00077CAD">
        <w:trPr>
          <w:trHeight w:val="366"/>
        </w:trPr>
        <w:tc>
          <w:tcPr>
            <w:tcW w:w="2279" w:type="pct"/>
            <w:tcBorders>
              <w:top w:val="single" w:sz="4" w:space="0" w:color="auto"/>
              <w:left w:val="single" w:sz="4" w:space="0" w:color="auto"/>
              <w:right w:val="single" w:sz="6" w:space="0" w:color="000000"/>
            </w:tcBorders>
            <w:vAlign w:val="center"/>
          </w:tcPr>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w:t>
            </w:r>
            <w:proofErr w:type="spellStart"/>
            <w:r w:rsidRPr="005C1CD0">
              <w:rPr>
                <w:rFonts w:ascii="Times New Roman" w:eastAsia="Times New Roman" w:hAnsi="Times New Roman" w:cs="Times New Roman"/>
                <w:sz w:val="24"/>
                <w:szCs w:val="24"/>
                <w:lang w:val="uk-UA" w:eastAsia="uk-UA"/>
              </w:rPr>
              <w:t>обʼєктів</w:t>
            </w:r>
            <w:proofErr w:type="spellEnd"/>
            <w:r w:rsidRPr="005C1CD0">
              <w:rPr>
                <w:rFonts w:ascii="Times New Roman" w:eastAsia="Times New Roman" w:hAnsi="Times New Roman" w:cs="Times New Roman"/>
                <w:sz w:val="24"/>
                <w:szCs w:val="24"/>
                <w:lang w:val="uk-UA" w:eastAsia="uk-UA"/>
              </w:rPr>
              <w:t xml:space="preserve"> модернізації, од.</w:t>
            </w:r>
          </w:p>
        </w:tc>
        <w:tc>
          <w:tcPr>
            <w:tcW w:w="544" w:type="pct"/>
            <w:tcBorders>
              <w:top w:val="single" w:sz="4" w:space="0" w:color="auto"/>
              <w:left w:val="nil"/>
              <w:right w:val="single" w:sz="6" w:space="0" w:color="000000"/>
            </w:tcBorders>
            <w:vAlign w:val="center"/>
          </w:tcPr>
          <w:p w:rsidR="003824CF" w:rsidRPr="005C1CD0" w:rsidRDefault="003824CF" w:rsidP="00921113">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right w:val="single" w:sz="6" w:space="0" w:color="000000"/>
            </w:tcBorders>
            <w:vAlign w:val="center"/>
          </w:tcPr>
          <w:p w:rsidR="003824CF" w:rsidRPr="005C1CD0" w:rsidRDefault="003824CF" w:rsidP="00921113">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right w:val="single" w:sz="6" w:space="0" w:color="000000"/>
            </w:tcBorders>
            <w:vAlign w:val="center"/>
          </w:tcPr>
          <w:p w:rsidR="003824CF" w:rsidRPr="005C1CD0" w:rsidRDefault="003824CF" w:rsidP="00921113">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4" w:type="pct"/>
            <w:tcBorders>
              <w:top w:val="single" w:sz="4" w:space="0" w:color="auto"/>
              <w:left w:val="nil"/>
              <w:right w:val="single" w:sz="6" w:space="0" w:color="000000"/>
            </w:tcBorders>
            <w:vAlign w:val="center"/>
          </w:tcPr>
          <w:p w:rsidR="003824CF" w:rsidRPr="005C1CD0" w:rsidRDefault="003824CF" w:rsidP="00921113">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tc>
        <w:tc>
          <w:tcPr>
            <w:tcW w:w="545" w:type="pct"/>
            <w:tcBorders>
              <w:top w:val="single" w:sz="4" w:space="0" w:color="auto"/>
              <w:left w:val="nil"/>
              <w:right w:val="single" w:sz="4" w:space="0" w:color="auto"/>
            </w:tcBorders>
            <w:shd w:val="clear" w:color="auto" w:fill="auto"/>
            <w:vAlign w:val="center"/>
          </w:tcPr>
          <w:p w:rsidR="003824CF" w:rsidRPr="005C1CD0" w:rsidRDefault="003824CF" w:rsidP="00921113">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p>
        </w:tc>
      </w:tr>
      <w:tr w:rsidR="003824CF" w:rsidRPr="005C1CD0" w:rsidTr="00F64334">
        <w:trPr>
          <w:trHeight w:val="100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Зниження рівня забрудненості навколишнього середовища, розвантаження транспортних магістралей за рахунок зміни малогабаритних автобусів, тролейбусами великої та особливо великої місткості</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Покращення роботи трамвайних лінії, зменшення шуму і вібрації від проходження трамваю, покращення умов для посадки-висадки пасажирів з інвалідністю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 </w:t>
            </w:r>
            <w:r w:rsidRPr="005C1CD0">
              <w:rPr>
                <w:rFonts w:ascii="Times New Roman" w:eastAsia="Times New Roman" w:hAnsi="Times New Roman" w:cs="Times New Roman"/>
                <w:sz w:val="24"/>
                <w:szCs w:val="24"/>
                <w:lang w:val="uk-UA" w:eastAsia="ru-RU"/>
              </w:rPr>
              <w:t xml:space="preserve">Покращення транспортних умов жителів житлового масиву </w:t>
            </w:r>
            <w:proofErr w:type="spellStart"/>
            <w:r w:rsidRPr="005C1CD0">
              <w:rPr>
                <w:rFonts w:ascii="Times New Roman" w:eastAsia="Times New Roman" w:hAnsi="Times New Roman" w:cs="Times New Roman"/>
                <w:sz w:val="24"/>
                <w:szCs w:val="24"/>
                <w:lang w:val="uk-UA" w:eastAsia="ru-RU"/>
              </w:rPr>
              <w:t>Вигурівщина</w:t>
            </w:r>
            <w:proofErr w:type="spellEnd"/>
            <w:r w:rsidRPr="005C1CD0">
              <w:rPr>
                <w:rFonts w:ascii="Times New Roman" w:eastAsia="Times New Roman" w:hAnsi="Times New Roman" w:cs="Times New Roman"/>
                <w:sz w:val="24"/>
                <w:szCs w:val="24"/>
                <w:lang w:val="uk-UA" w:eastAsia="ru-RU"/>
              </w:rPr>
              <w:t>–Троєщина та центральних районів міста</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Реконструкція трамвайних ліній                                              (в Оболонському, Подільському, Дніпровському, Шевченківському, Деснянському, Святошинському районах)</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Будівництво нових тролейбусних ліній у Святошинському, Шевченківському та Печерському районах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Здійснення реставрації Київського фунікулера</w:t>
            </w:r>
          </w:p>
        </w:tc>
      </w:tr>
      <w:tr w:rsidR="003824CF" w:rsidRPr="005C1CD0" w:rsidTr="00F64334">
        <w:trPr>
          <w:trHeight w:val="446"/>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70"/>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653739,2</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310000,0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770027,1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1740766,3</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539"/>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321"/>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653739,2</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310000,0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770027,1</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1740766,3</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Реалізація заходів проєкту здійснюватиметься</w:t>
            </w:r>
            <w:r w:rsidRPr="005C1CD0">
              <w:rPr>
                <w:rFonts w:ascii="Times New Roman" w:eastAsia="Times New Roman" w:hAnsi="Times New Roman" w:cs="Times New Roman"/>
                <w:sz w:val="24"/>
                <w:szCs w:val="24"/>
                <w:lang w:val="uk-UA" w:eastAsia="ru-RU"/>
              </w:rPr>
              <w:t xml:space="preserve"> в межах галузевої міської цільової програми та </w:t>
            </w:r>
            <w:r w:rsidRPr="005C1CD0">
              <w:rPr>
                <w:rFonts w:ascii="Times New Roman" w:eastAsia="Calibri" w:hAnsi="Times New Roman" w:cs="Times New Roman"/>
                <w:sz w:val="24"/>
                <w:szCs w:val="24"/>
                <w:lang w:val="uk-UA" w:eastAsia="ru-RU"/>
              </w:rPr>
              <w:t xml:space="preserve">Програми економічного і соціального розвитку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2.2.3. Оновлення рухомого складу громадського транспорту</w:t>
      </w:r>
      <w:r w:rsidR="00EA72FA">
        <w:rPr>
          <w:rFonts w:ascii="Times New Roman" w:eastAsia="Calibri" w:hAnsi="Times New Roman" w:cs="Times New Roman"/>
          <w:b/>
          <w:sz w:val="24"/>
          <w:szCs w:val="24"/>
          <w:lang w:val="uk-UA" w:eastAsia="ru-RU" w:bidi="ru-RU"/>
        </w:rPr>
        <w:t xml:space="preserve"> </w:t>
      </w:r>
    </w:p>
    <w:tbl>
      <w:tblPr>
        <w:tblStyle w:val="aa"/>
        <w:tblW w:w="5075" w:type="pct"/>
        <w:tblCellMar>
          <w:top w:w="17" w:type="dxa"/>
          <w:left w:w="17" w:type="dxa"/>
          <w:bottom w:w="17" w:type="dxa"/>
          <w:right w:w="17" w:type="dxa"/>
        </w:tblCellMar>
        <w:tblLook w:val="04A0" w:firstRow="1" w:lastRow="0" w:firstColumn="1" w:lastColumn="0" w:noHBand="0" w:noVBand="1"/>
      </w:tblPr>
      <w:tblGrid>
        <w:gridCol w:w="4516"/>
        <w:gridCol w:w="1108"/>
        <w:gridCol w:w="1109"/>
        <w:gridCol w:w="1109"/>
        <w:gridCol w:w="1109"/>
        <w:gridCol w:w="1109"/>
      </w:tblGrid>
      <w:tr w:rsidR="003824CF" w:rsidRPr="005C1CD0" w:rsidTr="00F64334">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 Номер технічного завдання</w:t>
            </w:r>
          </w:p>
        </w:tc>
        <w:tc>
          <w:tcPr>
            <w:tcW w:w="2755" w:type="pct"/>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2.2.3</w:t>
            </w:r>
          </w:p>
        </w:tc>
      </w:tr>
      <w:tr w:rsidR="003824CF" w:rsidRPr="005C1CD0" w:rsidTr="00F64334">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2. Назва технічного завдання до проєкту регіонального розвитку</w:t>
            </w:r>
          </w:p>
        </w:tc>
        <w:tc>
          <w:tcPr>
            <w:tcW w:w="2755" w:type="pct"/>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Оновлення рухомого складу громадського транспорту</w:t>
            </w:r>
          </w:p>
        </w:tc>
      </w:tr>
      <w:tr w:rsidR="003824CF" w:rsidRPr="005C1CD0" w:rsidTr="00F64334">
        <w:trPr>
          <w:trHeight w:val="910"/>
        </w:trPr>
        <w:tc>
          <w:tcPr>
            <w:tcW w:w="2245" w:type="pct"/>
          </w:tcPr>
          <w:p w:rsidR="003824CF" w:rsidRPr="005C1CD0" w:rsidRDefault="006A200F" w:rsidP="00F95186">
            <w:pPr>
              <w:shd w:val="clear" w:color="auto" w:fill="FFFFFF"/>
              <w:spacing w:line="240" w:lineRule="auto"/>
              <w:ind w:left="57" w:right="57" w:firstLine="0"/>
              <w:jc w:val="both"/>
              <w:textAlignment w:val="baseline"/>
              <w:rPr>
                <w:sz w:val="24"/>
                <w:szCs w:val="24"/>
                <w:lang w:val="uk-UA" w:eastAsia="uk-UA"/>
              </w:rPr>
            </w:pPr>
            <w:r w:rsidRPr="006A200F">
              <w:rPr>
                <w:sz w:val="24"/>
                <w:szCs w:val="24"/>
                <w:lang w:val="uk-UA"/>
              </w:rPr>
              <w:t>3. Номер і назва завдання з Державної стратегії регіонального розвитку, якому відповідає технічне завдання</w:t>
            </w:r>
          </w:p>
        </w:tc>
        <w:tc>
          <w:tcPr>
            <w:tcW w:w="2755" w:type="pct"/>
            <w:gridSpan w:val="5"/>
          </w:tcPr>
          <w:p w:rsidR="003824CF" w:rsidRPr="005C1CD0" w:rsidRDefault="003824CF" w:rsidP="00F95186">
            <w:pPr>
              <w:spacing w:line="240" w:lineRule="auto"/>
              <w:ind w:left="57" w:right="57" w:firstLine="0"/>
              <w:jc w:val="both"/>
              <w:rPr>
                <w:iCs/>
                <w:sz w:val="24"/>
                <w:szCs w:val="24"/>
                <w:lang w:val="uk-UA"/>
              </w:rPr>
            </w:pPr>
            <w:r w:rsidRPr="005C1CD0">
              <w:rPr>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iCs/>
                <w:spacing w:val="-1"/>
                <w:sz w:val="24"/>
                <w:szCs w:val="24"/>
                <w:lang w:val="uk-UA"/>
              </w:rPr>
              <w:t xml:space="preserve"> </w:t>
            </w:r>
            <w:r w:rsidRPr="005C1CD0">
              <w:rPr>
                <w:iCs/>
                <w:sz w:val="24"/>
                <w:szCs w:val="24"/>
                <w:lang w:val="uk-UA"/>
              </w:rPr>
              <w:t>вимірах»</w:t>
            </w:r>
          </w:p>
          <w:p w:rsidR="003824CF" w:rsidRPr="005C1CD0" w:rsidRDefault="003824CF" w:rsidP="00F95186">
            <w:pPr>
              <w:spacing w:line="240" w:lineRule="auto"/>
              <w:ind w:left="57" w:right="57" w:firstLine="0"/>
              <w:jc w:val="both"/>
              <w:rPr>
                <w:iCs/>
                <w:sz w:val="24"/>
                <w:szCs w:val="24"/>
                <w:lang w:val="uk-UA"/>
              </w:rPr>
            </w:pPr>
            <w:r w:rsidRPr="005C1CD0">
              <w:rPr>
                <w:iCs/>
                <w:sz w:val="24"/>
                <w:szCs w:val="24"/>
                <w:lang w:val="uk-UA"/>
              </w:rPr>
              <w:t>Оперативна ціль 1 «Стимулювання центрів економічного розвитку (агломерації, міста)»</w:t>
            </w:r>
          </w:p>
          <w:p w:rsidR="003824CF" w:rsidRPr="005C1CD0" w:rsidRDefault="003824CF" w:rsidP="00F95186">
            <w:pPr>
              <w:spacing w:line="240" w:lineRule="auto"/>
              <w:ind w:left="57" w:right="57" w:firstLine="0"/>
              <w:jc w:val="both"/>
              <w:rPr>
                <w:iCs/>
                <w:sz w:val="24"/>
                <w:szCs w:val="24"/>
                <w:lang w:val="uk-UA"/>
              </w:rPr>
            </w:pPr>
            <w:r w:rsidRPr="005C1CD0">
              <w:rPr>
                <w:iCs/>
                <w:sz w:val="24"/>
                <w:szCs w:val="24"/>
                <w:lang w:val="uk-UA"/>
              </w:rPr>
              <w:t>Завдання за напрямом «Посилення інтегруючої ролі агломерацій та великих міст»</w:t>
            </w:r>
          </w:p>
          <w:p w:rsidR="003824CF" w:rsidRPr="005C1CD0" w:rsidRDefault="003824CF" w:rsidP="00F95186">
            <w:pPr>
              <w:tabs>
                <w:tab w:val="left" w:pos="1021"/>
              </w:tabs>
              <w:spacing w:line="240" w:lineRule="auto"/>
              <w:ind w:left="57" w:right="57" w:firstLine="0"/>
              <w:jc w:val="both"/>
              <w:rPr>
                <w:iCs/>
                <w:color w:val="000000"/>
                <w:sz w:val="24"/>
                <w:szCs w:val="24"/>
                <w:lang w:val="uk-UA" w:eastAsia="uk-UA"/>
              </w:rPr>
            </w:pPr>
            <w:r w:rsidRPr="005C1CD0">
              <w:rPr>
                <w:sz w:val="24"/>
                <w:szCs w:val="24"/>
                <w:lang w:val="uk-UA"/>
              </w:rPr>
              <w:t>7. Запровадження стратегічного планування розвитку транспортних систем агломерацій та великих міст з урахуванням принципів сталої мобільності</w:t>
            </w:r>
          </w:p>
        </w:tc>
      </w:tr>
      <w:tr w:rsidR="003824CF" w:rsidRPr="005C1CD0" w:rsidTr="00F64334">
        <w:trPr>
          <w:trHeight w:val="45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55" w:type="pct"/>
            <w:gridSpan w:val="5"/>
          </w:tcPr>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 xml:space="preserve">Стратегічна ціль 2. Підвищення комфорту життя мешканців </w:t>
            </w:r>
            <w:r w:rsidR="00AD0000" w:rsidRPr="005C1CD0">
              <w:rPr>
                <w:sz w:val="24"/>
                <w:szCs w:val="24"/>
                <w:lang w:val="uk-UA"/>
              </w:rPr>
              <w:t>м. Києва</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Сектор 2.2. Транспорт та міська мобільність</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Оперативна ціль 1. Впровадження принципів сталої міської мобільності міста Києва</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Завдання 1.2. Оптимізація транспортного попиту</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Завдання 1.3.</w:t>
            </w:r>
            <w:r w:rsidRPr="005C1CD0">
              <w:rPr>
                <w:lang w:val="uk-UA"/>
              </w:rPr>
              <w:t> </w:t>
            </w:r>
            <w:r w:rsidRPr="005C1CD0">
              <w:rPr>
                <w:sz w:val="24"/>
                <w:szCs w:val="24"/>
                <w:lang w:val="uk-UA"/>
              </w:rPr>
              <w:t>Оптимізація транспортної пропозиції</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Завдання 1.6. Зменшення негативного впливу автомобільного транспорту на навколишнє середовище</w:t>
            </w:r>
          </w:p>
          <w:p w:rsidR="003824CF" w:rsidRPr="005C1CD0" w:rsidRDefault="003824CF" w:rsidP="00F95186">
            <w:pPr>
              <w:tabs>
                <w:tab w:val="left" w:pos="179"/>
              </w:tabs>
              <w:spacing w:line="240" w:lineRule="auto"/>
              <w:ind w:left="57" w:right="57" w:firstLine="0"/>
              <w:jc w:val="both"/>
              <w:rPr>
                <w:sz w:val="24"/>
                <w:szCs w:val="24"/>
                <w:lang w:val="uk-UA"/>
              </w:rPr>
            </w:pPr>
            <w:r w:rsidRPr="005C1CD0">
              <w:rPr>
                <w:sz w:val="24"/>
                <w:szCs w:val="24"/>
                <w:lang w:val="uk-UA"/>
              </w:rPr>
              <w:t xml:space="preserve">Оперативна ціль 3. Розвиток громадського транспорту та простору для пересування пішоходів і немоторизованих транспортних засобів </w:t>
            </w:r>
          </w:p>
          <w:p w:rsidR="003824CF" w:rsidRPr="005C1CD0" w:rsidRDefault="003824CF" w:rsidP="00F95186">
            <w:pPr>
              <w:tabs>
                <w:tab w:val="left" w:pos="179"/>
              </w:tabs>
              <w:spacing w:line="240" w:lineRule="auto"/>
              <w:ind w:left="57" w:right="57" w:firstLine="0"/>
              <w:jc w:val="both"/>
              <w:rPr>
                <w:sz w:val="24"/>
                <w:szCs w:val="24"/>
                <w:lang w:val="uk-UA" w:eastAsia="uk-UA"/>
              </w:rPr>
            </w:pPr>
            <w:r w:rsidRPr="005C1CD0">
              <w:rPr>
                <w:sz w:val="24"/>
                <w:szCs w:val="24"/>
                <w:lang w:val="uk-UA"/>
              </w:rPr>
              <w:t>Завдання 3.3. Розвиток громадського транспорту та забезпечення якісної транспортної пропозиції</w:t>
            </w:r>
          </w:p>
        </w:tc>
      </w:tr>
      <w:tr w:rsidR="003824CF" w:rsidRPr="005C1CD0" w:rsidTr="00F64334">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5. Територія, на яку матиме вплив реалізація проєкту за технічним завданням</w:t>
            </w:r>
          </w:p>
        </w:tc>
        <w:tc>
          <w:tcPr>
            <w:tcW w:w="2755" w:type="pct"/>
            <w:gridSpan w:val="5"/>
          </w:tcPr>
          <w:p w:rsidR="003824CF" w:rsidRPr="005C1CD0" w:rsidRDefault="003824CF" w:rsidP="00F95186">
            <w:pPr>
              <w:spacing w:line="240" w:lineRule="auto"/>
              <w:ind w:left="57" w:right="57" w:firstLine="0"/>
              <w:jc w:val="both"/>
              <w:rPr>
                <w:sz w:val="24"/>
                <w:szCs w:val="24"/>
                <w:lang w:val="uk-UA" w:eastAsia="uk-UA"/>
              </w:rPr>
            </w:pPr>
            <w:r w:rsidRPr="005C1CD0">
              <w:rPr>
                <w:color w:val="000000"/>
                <w:sz w:val="24"/>
                <w:szCs w:val="24"/>
                <w:lang w:val="uk-UA" w:eastAsia="uk-UA"/>
              </w:rPr>
              <w:t>місто Київ</w:t>
            </w:r>
          </w:p>
        </w:tc>
      </w:tr>
      <w:tr w:rsidR="003824CF" w:rsidRPr="005C1CD0" w:rsidTr="00F64334">
        <w:trPr>
          <w:trHeight w:val="3875"/>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6. Опис проблеми, на вирішення якої спрямований проєкт за технічним завданням</w:t>
            </w:r>
          </w:p>
        </w:tc>
        <w:tc>
          <w:tcPr>
            <w:tcW w:w="2755" w:type="pct"/>
            <w:gridSpan w:val="5"/>
          </w:tcPr>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 Завершення нормативного строку експлуатації рухомого складу КП «</w:t>
            </w:r>
            <w:proofErr w:type="spellStart"/>
            <w:r w:rsidRPr="005C1CD0">
              <w:rPr>
                <w:sz w:val="24"/>
                <w:szCs w:val="24"/>
                <w:lang w:val="uk-UA"/>
              </w:rPr>
              <w:t>Київпастранс</w:t>
            </w:r>
            <w:proofErr w:type="spellEnd"/>
            <w:r w:rsidRPr="005C1CD0">
              <w:rPr>
                <w:sz w:val="24"/>
                <w:szCs w:val="24"/>
                <w:lang w:val="uk-UA"/>
              </w:rPr>
              <w:t>»</w:t>
            </w:r>
          </w:p>
          <w:p w:rsidR="003824CF" w:rsidRPr="005C1CD0" w:rsidRDefault="003824CF" w:rsidP="00F95186">
            <w:pPr>
              <w:spacing w:line="240" w:lineRule="auto"/>
              <w:ind w:left="57" w:right="57" w:firstLine="0"/>
              <w:jc w:val="both"/>
              <w:rPr>
                <w:sz w:val="24"/>
                <w:szCs w:val="24"/>
                <w:lang w:val="uk-UA"/>
              </w:rPr>
            </w:pPr>
            <w:r w:rsidRPr="005C1CD0">
              <w:rPr>
                <w:sz w:val="24"/>
                <w:szCs w:val="24"/>
                <w:lang w:val="uk-UA"/>
              </w:rPr>
              <w:t>– Нагальна потреба оновлення рухомого складу для оптимізації маршрутної мережі</w:t>
            </w:r>
          </w:p>
          <w:p w:rsidR="003824CF" w:rsidRPr="005C1CD0" w:rsidRDefault="003824CF" w:rsidP="00F95186">
            <w:pPr>
              <w:suppressAutoHyphens/>
              <w:spacing w:line="240" w:lineRule="auto"/>
              <w:ind w:left="57" w:right="57" w:firstLine="0"/>
              <w:contextualSpacing/>
              <w:jc w:val="both"/>
              <w:rPr>
                <w:sz w:val="24"/>
                <w:szCs w:val="24"/>
                <w:lang w:val="uk-UA" w:eastAsia="zh-CN"/>
              </w:rPr>
            </w:pPr>
            <w:r w:rsidRPr="005C1CD0">
              <w:rPr>
                <w:sz w:val="24"/>
                <w:szCs w:val="24"/>
                <w:lang w:val="uk-UA"/>
              </w:rPr>
              <w:t>– Насичення маршрутів маршрутними таксі, необхідність заміни їх автобусами та</w:t>
            </w:r>
            <w:r w:rsidR="00DC1D20">
              <w:rPr>
                <w:sz w:val="24"/>
                <w:szCs w:val="24"/>
                <w:lang w:val="uk-UA"/>
              </w:rPr>
              <w:t xml:space="preserve"> тролейбусами великої місткості</w:t>
            </w:r>
          </w:p>
          <w:p w:rsidR="003824CF" w:rsidRPr="005C1CD0" w:rsidRDefault="003824CF" w:rsidP="00F95186">
            <w:pPr>
              <w:spacing w:line="240" w:lineRule="auto"/>
              <w:ind w:left="57" w:right="57" w:firstLine="0"/>
              <w:jc w:val="both"/>
              <w:rPr>
                <w:color w:val="000000"/>
                <w:sz w:val="24"/>
                <w:szCs w:val="24"/>
                <w:lang w:val="uk-UA"/>
              </w:rPr>
            </w:pPr>
            <w:r w:rsidRPr="005C1CD0">
              <w:rPr>
                <w:color w:val="000000"/>
                <w:sz w:val="24"/>
                <w:szCs w:val="24"/>
                <w:lang w:val="uk-UA"/>
              </w:rPr>
              <w:t>– Недостатня кількість одиниць рухомого складу потягів метрополітену, зокрема після введення в експлуатацію нових дільниць</w:t>
            </w:r>
          </w:p>
        </w:tc>
      </w:tr>
      <w:tr w:rsidR="003824CF" w:rsidRPr="005C1CD0" w:rsidTr="00F64334">
        <w:trPr>
          <w:trHeight w:val="729"/>
        </w:trPr>
        <w:tc>
          <w:tcPr>
            <w:tcW w:w="2245" w:type="pct"/>
          </w:tcPr>
          <w:p w:rsidR="003824CF" w:rsidRPr="005C1CD0" w:rsidRDefault="003824CF" w:rsidP="00F95186">
            <w:pPr>
              <w:pageBreakBefore/>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7. Очікувані кількісні результати від реалізації проєкту за технічним завданням:</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2021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2022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2023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2024 рік</w:t>
            </w:r>
          </w:p>
        </w:tc>
        <w:tc>
          <w:tcPr>
            <w:tcW w:w="551" w:type="pct"/>
            <w:vAlign w:val="center"/>
          </w:tcPr>
          <w:p w:rsidR="003824CF" w:rsidRPr="005C1CD0" w:rsidRDefault="003824CF" w:rsidP="00F95186">
            <w:pPr>
              <w:shd w:val="clear" w:color="auto" w:fill="FFFFFF"/>
              <w:spacing w:line="240" w:lineRule="auto"/>
              <w:ind w:left="-114"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F64334">
        <w:trPr>
          <w:trHeight w:val="469"/>
        </w:trPr>
        <w:tc>
          <w:tcPr>
            <w:tcW w:w="224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кількість придбаних трамвайних вагонів, од.</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35</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35</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165</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12</w:t>
            </w:r>
          </w:p>
        </w:tc>
        <w:tc>
          <w:tcPr>
            <w:tcW w:w="551" w:type="pct"/>
            <w:shd w:val="clear" w:color="auto" w:fill="auto"/>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247</w:t>
            </w:r>
          </w:p>
        </w:tc>
      </w:tr>
      <w:tr w:rsidR="003824CF" w:rsidRPr="005C1CD0" w:rsidTr="00F64334">
        <w:trPr>
          <w:trHeight w:val="330"/>
        </w:trPr>
        <w:tc>
          <w:tcPr>
            <w:tcW w:w="224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xml:space="preserve">- кількість придбаних тролейбусів, од. </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90</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90</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81</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80</w:t>
            </w:r>
          </w:p>
        </w:tc>
        <w:tc>
          <w:tcPr>
            <w:tcW w:w="551" w:type="pct"/>
            <w:shd w:val="clear" w:color="auto" w:fill="auto"/>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341</w:t>
            </w:r>
          </w:p>
        </w:tc>
      </w:tr>
      <w:tr w:rsidR="003824CF" w:rsidRPr="005C1CD0" w:rsidTr="00F64334">
        <w:trPr>
          <w:trHeight w:val="330"/>
        </w:trPr>
        <w:tc>
          <w:tcPr>
            <w:tcW w:w="224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кількість придбаних автобусів, од.</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100</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100</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96</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85</w:t>
            </w:r>
          </w:p>
        </w:tc>
        <w:tc>
          <w:tcPr>
            <w:tcW w:w="551" w:type="pct"/>
            <w:shd w:val="clear" w:color="auto" w:fill="auto"/>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381</w:t>
            </w:r>
          </w:p>
        </w:tc>
      </w:tr>
      <w:tr w:rsidR="003824CF" w:rsidRPr="005C1CD0" w:rsidTr="00F64334">
        <w:trPr>
          <w:trHeight w:val="330"/>
        </w:trPr>
        <w:tc>
          <w:tcPr>
            <w:tcW w:w="224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кількість придбаних електробусів, од.</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5</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10</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w:t>
            </w:r>
          </w:p>
        </w:tc>
        <w:tc>
          <w:tcPr>
            <w:tcW w:w="551" w:type="pct"/>
            <w:shd w:val="clear" w:color="auto" w:fill="auto"/>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15</w:t>
            </w:r>
          </w:p>
        </w:tc>
      </w:tr>
      <w:tr w:rsidR="003824CF" w:rsidRPr="005C1CD0" w:rsidTr="00F64334">
        <w:trPr>
          <w:trHeight w:val="330"/>
        </w:trPr>
        <w:tc>
          <w:tcPr>
            <w:tcW w:w="224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кількість придбаних вагонів метрополітену, од.</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5</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5</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rPr>
            </w:pPr>
            <w:r w:rsidRPr="005C1CD0">
              <w:rPr>
                <w:sz w:val="24"/>
                <w:szCs w:val="24"/>
                <w:lang w:val="uk-UA"/>
              </w:rPr>
              <w:t>2</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30</w:t>
            </w:r>
          </w:p>
        </w:tc>
        <w:tc>
          <w:tcPr>
            <w:tcW w:w="551" w:type="pct"/>
            <w:shd w:val="clear" w:color="auto" w:fill="auto"/>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42</w:t>
            </w:r>
          </w:p>
        </w:tc>
      </w:tr>
      <w:tr w:rsidR="003824CF" w:rsidRPr="005C1CD0" w:rsidTr="00F64334">
        <w:trPr>
          <w:trHeight w:val="330"/>
        </w:trPr>
        <w:tc>
          <w:tcPr>
            <w:tcW w:w="2245" w:type="pct"/>
          </w:tcPr>
          <w:p w:rsidR="003824CF" w:rsidRPr="007235F1" w:rsidRDefault="003824CF" w:rsidP="007F1A14">
            <w:pPr>
              <w:spacing w:line="240" w:lineRule="auto"/>
              <w:ind w:left="57" w:right="57" w:firstLine="0"/>
              <w:jc w:val="both"/>
              <w:rPr>
                <w:sz w:val="24"/>
                <w:szCs w:val="24"/>
                <w:lang w:val="uk-UA" w:eastAsia="uk-UA"/>
              </w:rPr>
            </w:pPr>
            <w:r w:rsidRPr="007235F1">
              <w:rPr>
                <w:sz w:val="24"/>
                <w:szCs w:val="24"/>
                <w:lang w:val="uk-UA" w:eastAsia="uk-UA"/>
              </w:rPr>
              <w:t xml:space="preserve">- кількість </w:t>
            </w:r>
            <w:r w:rsidR="003B11EF" w:rsidRPr="007235F1">
              <w:rPr>
                <w:sz w:val="24"/>
                <w:szCs w:val="24"/>
                <w:lang w:val="uk-UA" w:eastAsia="uk-UA"/>
              </w:rPr>
              <w:t>оновлених</w:t>
            </w:r>
            <w:r w:rsidRPr="007235F1">
              <w:rPr>
                <w:sz w:val="24"/>
                <w:szCs w:val="24"/>
                <w:lang w:val="uk-UA" w:eastAsia="uk-UA"/>
              </w:rPr>
              <w:t xml:space="preserve"> вагонів метрополітену, од</w:t>
            </w:r>
          </w:p>
        </w:tc>
        <w:tc>
          <w:tcPr>
            <w:tcW w:w="551" w:type="pct"/>
            <w:vAlign w:val="center"/>
          </w:tcPr>
          <w:p w:rsidR="003824CF" w:rsidRPr="007235F1" w:rsidRDefault="003824CF" w:rsidP="00F95186">
            <w:pPr>
              <w:shd w:val="clear" w:color="auto" w:fill="FFFFFF"/>
              <w:ind w:right="33" w:firstLine="0"/>
              <w:jc w:val="center"/>
              <w:textAlignment w:val="baseline"/>
              <w:rPr>
                <w:sz w:val="24"/>
                <w:szCs w:val="24"/>
                <w:lang w:val="uk-UA"/>
              </w:rPr>
            </w:pPr>
            <w:r w:rsidRPr="007235F1">
              <w:rPr>
                <w:sz w:val="24"/>
                <w:szCs w:val="24"/>
                <w:lang w:val="uk-UA"/>
              </w:rPr>
              <w:t>–</w:t>
            </w:r>
          </w:p>
        </w:tc>
        <w:tc>
          <w:tcPr>
            <w:tcW w:w="551" w:type="pct"/>
            <w:vAlign w:val="center"/>
          </w:tcPr>
          <w:p w:rsidR="003824CF" w:rsidRPr="007235F1" w:rsidRDefault="003824CF" w:rsidP="00F95186">
            <w:pPr>
              <w:shd w:val="clear" w:color="auto" w:fill="FFFFFF"/>
              <w:ind w:right="33" w:firstLine="0"/>
              <w:jc w:val="center"/>
              <w:textAlignment w:val="baseline"/>
              <w:rPr>
                <w:sz w:val="24"/>
                <w:szCs w:val="24"/>
                <w:lang w:val="uk-UA"/>
              </w:rPr>
            </w:pPr>
            <w:r w:rsidRPr="007235F1">
              <w:rPr>
                <w:sz w:val="24"/>
                <w:szCs w:val="24"/>
                <w:lang w:val="uk-UA"/>
              </w:rPr>
              <w:t>–</w:t>
            </w:r>
          </w:p>
        </w:tc>
        <w:tc>
          <w:tcPr>
            <w:tcW w:w="551" w:type="pct"/>
            <w:vAlign w:val="center"/>
          </w:tcPr>
          <w:p w:rsidR="003824CF" w:rsidRPr="007235F1" w:rsidRDefault="003824CF" w:rsidP="00F95186">
            <w:pPr>
              <w:shd w:val="clear" w:color="auto" w:fill="FFFFFF"/>
              <w:ind w:right="33" w:firstLine="0"/>
              <w:jc w:val="center"/>
              <w:textAlignment w:val="baseline"/>
              <w:rPr>
                <w:sz w:val="24"/>
                <w:szCs w:val="24"/>
                <w:lang w:val="uk-UA"/>
              </w:rPr>
            </w:pPr>
            <w:r w:rsidRPr="007235F1">
              <w:rPr>
                <w:sz w:val="24"/>
                <w:szCs w:val="24"/>
                <w:lang w:val="uk-UA"/>
              </w:rPr>
              <w:t>–</w:t>
            </w:r>
          </w:p>
        </w:tc>
        <w:tc>
          <w:tcPr>
            <w:tcW w:w="551" w:type="pct"/>
            <w:vAlign w:val="center"/>
          </w:tcPr>
          <w:p w:rsidR="003824CF" w:rsidRPr="007235F1" w:rsidRDefault="003824CF" w:rsidP="00F95186">
            <w:pPr>
              <w:shd w:val="clear" w:color="auto" w:fill="FFFFFF"/>
              <w:ind w:right="33" w:firstLine="0"/>
              <w:jc w:val="center"/>
              <w:textAlignment w:val="baseline"/>
              <w:rPr>
                <w:sz w:val="24"/>
                <w:szCs w:val="24"/>
                <w:lang w:val="uk-UA" w:eastAsia="uk-UA"/>
              </w:rPr>
            </w:pPr>
            <w:r w:rsidRPr="007235F1">
              <w:rPr>
                <w:sz w:val="24"/>
                <w:szCs w:val="24"/>
                <w:lang w:val="uk-UA" w:eastAsia="uk-UA"/>
              </w:rPr>
              <w:t>100</w:t>
            </w:r>
          </w:p>
        </w:tc>
        <w:tc>
          <w:tcPr>
            <w:tcW w:w="551" w:type="pct"/>
            <w:shd w:val="clear" w:color="auto" w:fill="auto"/>
            <w:vAlign w:val="center"/>
          </w:tcPr>
          <w:p w:rsidR="003824CF" w:rsidRPr="007235F1" w:rsidRDefault="003824CF" w:rsidP="00F95186">
            <w:pPr>
              <w:shd w:val="clear" w:color="auto" w:fill="FFFFFF"/>
              <w:ind w:right="33" w:firstLine="0"/>
              <w:jc w:val="center"/>
              <w:textAlignment w:val="baseline"/>
              <w:rPr>
                <w:sz w:val="24"/>
                <w:szCs w:val="24"/>
                <w:lang w:val="uk-UA" w:eastAsia="uk-UA"/>
              </w:rPr>
            </w:pPr>
            <w:r w:rsidRPr="007235F1">
              <w:rPr>
                <w:sz w:val="24"/>
                <w:szCs w:val="24"/>
                <w:lang w:val="uk-UA" w:eastAsia="uk-UA"/>
              </w:rPr>
              <w:t>100</w:t>
            </w:r>
          </w:p>
        </w:tc>
      </w:tr>
      <w:tr w:rsidR="003824CF" w:rsidRPr="005C1CD0" w:rsidTr="00F64334">
        <w:trPr>
          <w:trHeight w:val="2720"/>
        </w:trPr>
        <w:tc>
          <w:tcPr>
            <w:tcW w:w="2245" w:type="pct"/>
          </w:tcPr>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8. Очікувані якісні результати від реалізації проєкту за технічним завданням</w:t>
            </w:r>
            <w:r w:rsidRPr="007235F1">
              <w:rPr>
                <w:b/>
                <w:bCs/>
                <w:sz w:val="24"/>
                <w:szCs w:val="24"/>
                <w:lang w:val="uk-UA" w:eastAsia="uk-UA"/>
              </w:rPr>
              <w:t xml:space="preserve"> </w:t>
            </w:r>
          </w:p>
        </w:tc>
        <w:tc>
          <w:tcPr>
            <w:tcW w:w="2755" w:type="pct"/>
            <w:gridSpan w:val="5"/>
          </w:tcPr>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xml:space="preserve">– Зниження рівня зношеності рухомого складу громадського транспорту </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Зниження експлуатаційних затрат</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Розвантаження транспортних магістралей за рахунок заміни малогабаритних автобусів тролейбусами великої та особливо великої місткості</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Підвищення якості надання послуг перевезення пасажирів та безпеки пасажирів</w:t>
            </w:r>
          </w:p>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Зниження рівня забрудненості навколишнього середовища</w:t>
            </w:r>
          </w:p>
        </w:tc>
      </w:tr>
      <w:tr w:rsidR="003824CF" w:rsidRPr="00747E07" w:rsidTr="00F64334">
        <w:trPr>
          <w:trHeight w:val="1592"/>
        </w:trPr>
        <w:tc>
          <w:tcPr>
            <w:tcW w:w="2245" w:type="pct"/>
          </w:tcPr>
          <w:p w:rsidR="003824CF" w:rsidRPr="007235F1" w:rsidRDefault="00E70B5B"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9. Основні заходи технічного завдання</w:t>
            </w:r>
          </w:p>
        </w:tc>
        <w:tc>
          <w:tcPr>
            <w:tcW w:w="2755" w:type="pct"/>
            <w:gridSpan w:val="5"/>
          </w:tcPr>
          <w:p w:rsidR="003824CF" w:rsidRPr="007235F1" w:rsidRDefault="003824CF" w:rsidP="00F95186">
            <w:pPr>
              <w:shd w:val="clear" w:color="auto" w:fill="FFFFFF"/>
              <w:spacing w:line="240" w:lineRule="auto"/>
              <w:ind w:left="57" w:right="57" w:firstLine="0"/>
              <w:jc w:val="both"/>
              <w:textAlignment w:val="baseline"/>
              <w:rPr>
                <w:sz w:val="24"/>
                <w:szCs w:val="24"/>
                <w:lang w:val="uk-UA" w:eastAsia="uk-UA"/>
              </w:rPr>
            </w:pPr>
            <w:r w:rsidRPr="007235F1">
              <w:rPr>
                <w:sz w:val="24"/>
                <w:szCs w:val="24"/>
                <w:lang w:val="uk-UA" w:eastAsia="uk-UA"/>
              </w:rPr>
              <w:t>– Забезпечення придбання рухомого складу:</w:t>
            </w:r>
          </w:p>
          <w:p w:rsidR="003824CF" w:rsidRPr="007235F1" w:rsidRDefault="003824CF" w:rsidP="00F95186">
            <w:pPr>
              <w:shd w:val="clear" w:color="auto" w:fill="FFFFFF"/>
              <w:spacing w:line="240" w:lineRule="auto"/>
              <w:ind w:left="227" w:right="57" w:firstLine="0"/>
              <w:jc w:val="both"/>
              <w:textAlignment w:val="baseline"/>
              <w:rPr>
                <w:sz w:val="24"/>
                <w:szCs w:val="24"/>
                <w:lang w:val="uk-UA" w:eastAsia="uk-UA"/>
              </w:rPr>
            </w:pPr>
            <w:r w:rsidRPr="007235F1">
              <w:rPr>
                <w:sz w:val="24"/>
                <w:szCs w:val="24"/>
                <w:lang w:val="uk-UA" w:eastAsia="uk-UA"/>
              </w:rPr>
              <w:t>- трамвайних вагонів</w:t>
            </w:r>
          </w:p>
          <w:p w:rsidR="003824CF" w:rsidRPr="007235F1" w:rsidRDefault="003824CF" w:rsidP="00F95186">
            <w:pPr>
              <w:shd w:val="clear" w:color="auto" w:fill="FFFFFF"/>
              <w:spacing w:line="240" w:lineRule="auto"/>
              <w:ind w:left="227" w:right="57" w:firstLine="0"/>
              <w:jc w:val="both"/>
              <w:textAlignment w:val="baseline"/>
              <w:rPr>
                <w:sz w:val="24"/>
                <w:szCs w:val="24"/>
                <w:lang w:val="uk-UA" w:eastAsia="uk-UA"/>
              </w:rPr>
            </w:pPr>
            <w:r w:rsidRPr="007235F1">
              <w:rPr>
                <w:sz w:val="24"/>
                <w:szCs w:val="24"/>
                <w:lang w:val="uk-UA" w:eastAsia="uk-UA"/>
              </w:rPr>
              <w:t>- тролейбусів</w:t>
            </w:r>
          </w:p>
          <w:p w:rsidR="003824CF" w:rsidRPr="007235F1" w:rsidRDefault="003824CF" w:rsidP="00F95186">
            <w:pPr>
              <w:shd w:val="clear" w:color="auto" w:fill="FFFFFF"/>
              <w:spacing w:line="240" w:lineRule="auto"/>
              <w:ind w:left="227" w:right="57" w:firstLine="0"/>
              <w:jc w:val="both"/>
              <w:textAlignment w:val="baseline"/>
              <w:rPr>
                <w:sz w:val="24"/>
                <w:szCs w:val="24"/>
                <w:lang w:val="uk-UA" w:eastAsia="uk-UA"/>
              </w:rPr>
            </w:pPr>
            <w:r w:rsidRPr="007235F1">
              <w:rPr>
                <w:sz w:val="24"/>
                <w:szCs w:val="24"/>
                <w:lang w:val="uk-UA" w:eastAsia="uk-UA"/>
              </w:rPr>
              <w:t>- автобусів</w:t>
            </w:r>
          </w:p>
          <w:p w:rsidR="003824CF" w:rsidRPr="007235F1" w:rsidRDefault="003824CF" w:rsidP="00F95186">
            <w:pPr>
              <w:shd w:val="clear" w:color="auto" w:fill="FFFFFF"/>
              <w:spacing w:line="240" w:lineRule="auto"/>
              <w:ind w:left="227" w:right="57" w:firstLine="0"/>
              <w:jc w:val="both"/>
              <w:textAlignment w:val="baseline"/>
              <w:rPr>
                <w:sz w:val="24"/>
                <w:szCs w:val="24"/>
                <w:lang w:val="uk-UA" w:eastAsia="uk-UA"/>
              </w:rPr>
            </w:pPr>
            <w:r w:rsidRPr="007235F1">
              <w:rPr>
                <w:sz w:val="24"/>
                <w:szCs w:val="24"/>
                <w:lang w:val="uk-UA" w:eastAsia="uk-UA"/>
              </w:rPr>
              <w:t>- електробусів</w:t>
            </w:r>
          </w:p>
          <w:p w:rsidR="003824CF" w:rsidRPr="007235F1" w:rsidRDefault="003824CF" w:rsidP="00F95186">
            <w:pPr>
              <w:shd w:val="clear" w:color="auto" w:fill="FFFFFF"/>
              <w:spacing w:line="240" w:lineRule="auto"/>
              <w:ind w:left="227" w:right="57" w:firstLine="0"/>
              <w:jc w:val="both"/>
              <w:textAlignment w:val="baseline"/>
              <w:rPr>
                <w:sz w:val="24"/>
                <w:szCs w:val="24"/>
                <w:lang w:val="uk-UA" w:eastAsia="uk-UA"/>
              </w:rPr>
            </w:pPr>
            <w:r w:rsidRPr="007235F1">
              <w:rPr>
                <w:sz w:val="24"/>
                <w:szCs w:val="24"/>
                <w:lang w:val="uk-UA" w:eastAsia="uk-UA"/>
              </w:rPr>
              <w:t>- вагонів метрополітену</w:t>
            </w:r>
          </w:p>
          <w:p w:rsidR="00AA7FB5" w:rsidRPr="007235F1" w:rsidRDefault="00AA7FB5" w:rsidP="00AA7FB5">
            <w:pPr>
              <w:shd w:val="clear" w:color="auto" w:fill="FFFFFF"/>
              <w:spacing w:line="240" w:lineRule="auto"/>
              <w:ind w:right="57" w:firstLine="0"/>
              <w:jc w:val="both"/>
              <w:textAlignment w:val="baseline"/>
              <w:rPr>
                <w:sz w:val="24"/>
                <w:szCs w:val="24"/>
                <w:lang w:val="uk-UA" w:eastAsia="uk-UA"/>
              </w:rPr>
            </w:pPr>
            <w:r w:rsidRPr="007235F1">
              <w:rPr>
                <w:sz w:val="24"/>
                <w:szCs w:val="24"/>
                <w:lang w:val="uk-UA" w:eastAsia="uk-UA"/>
              </w:rPr>
              <w:t>з урахуванням його екологічності, безпеки, доступності для осіб з інвалідністю та інших маломобільних груп населення</w:t>
            </w: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10. </w:t>
            </w:r>
            <w:r w:rsidRPr="005C1CD0">
              <w:rPr>
                <w:sz w:val="24"/>
                <w:szCs w:val="24"/>
                <w:lang w:val="uk-UA"/>
              </w:rPr>
              <w:t>Обсяг фінансування технічного завдання</w:t>
            </w:r>
            <w:r w:rsidRPr="005C1CD0">
              <w:rPr>
                <w:sz w:val="24"/>
                <w:szCs w:val="24"/>
                <w:lang w:val="uk-UA" w:eastAsia="uk-UA"/>
              </w:rPr>
              <w:t>, тис. грн</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2021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2022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2023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2024 рік</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усього,</w:t>
            </w:r>
          </w:p>
        </w:tc>
        <w:tc>
          <w:tcPr>
            <w:tcW w:w="551" w:type="pct"/>
            <w:vAlign w:val="center"/>
          </w:tcPr>
          <w:p w:rsidR="003824CF" w:rsidRPr="005C1CD0" w:rsidRDefault="003824CF" w:rsidP="00F95186">
            <w:pPr>
              <w:shd w:val="clear" w:color="auto" w:fill="FFFFFF"/>
              <w:spacing w:line="240" w:lineRule="auto"/>
              <w:ind w:left="-103" w:right="-107" w:firstLine="0"/>
              <w:jc w:val="center"/>
              <w:textAlignment w:val="baseline"/>
              <w:rPr>
                <w:sz w:val="24"/>
                <w:szCs w:val="24"/>
                <w:lang w:val="uk-UA" w:eastAsia="uk-UA"/>
              </w:rPr>
            </w:pPr>
            <w:r w:rsidRPr="005C1CD0">
              <w:rPr>
                <w:sz w:val="24"/>
                <w:szCs w:val="24"/>
                <w:lang w:val="uk-UA" w:eastAsia="uk-UA"/>
              </w:rPr>
              <w:t>3594250,0</w:t>
            </w:r>
          </w:p>
        </w:tc>
        <w:tc>
          <w:tcPr>
            <w:tcW w:w="551" w:type="pct"/>
            <w:vAlign w:val="center"/>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C85023">
              <w:rPr>
                <w:color w:val="000000" w:themeColor="text1"/>
                <w:sz w:val="24"/>
                <w:szCs w:val="24"/>
                <w:lang w:val="uk-UA" w:eastAsia="uk-UA"/>
              </w:rPr>
              <w:t>3747887,5</w:t>
            </w:r>
          </w:p>
        </w:tc>
        <w:tc>
          <w:tcPr>
            <w:tcW w:w="551" w:type="pct"/>
            <w:vAlign w:val="center"/>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uk-UA" w:eastAsia="uk-UA"/>
              </w:rPr>
              <w:t>444258,8</w:t>
            </w:r>
          </w:p>
        </w:tc>
        <w:tc>
          <w:tcPr>
            <w:tcW w:w="551" w:type="pct"/>
            <w:vAlign w:val="center"/>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uk-UA" w:eastAsia="uk-UA"/>
              </w:rPr>
              <w:t>7122857,4</w:t>
            </w:r>
          </w:p>
        </w:tc>
        <w:tc>
          <w:tcPr>
            <w:tcW w:w="551" w:type="pct"/>
            <w:shd w:val="clear" w:color="auto" w:fill="auto"/>
            <w:vAlign w:val="center"/>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color w:val="000000"/>
                <w:sz w:val="24"/>
                <w:szCs w:val="24"/>
                <w:lang w:val="en-US" w:eastAsia="uk-UA"/>
              </w:rPr>
              <w:t>14909253,7</w:t>
            </w: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зокрема:</w:t>
            </w:r>
          </w:p>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державний бюджет:</w:t>
            </w: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right="-222"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right="-222"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p>
        </w:tc>
        <w:tc>
          <w:tcPr>
            <w:tcW w:w="551" w:type="pct"/>
            <w:shd w:val="clear" w:color="auto" w:fill="auto"/>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10" w:right="57" w:firstLine="0"/>
              <w:textAlignment w:val="baseline"/>
              <w:rPr>
                <w:sz w:val="24"/>
                <w:szCs w:val="24"/>
                <w:lang w:val="uk-UA" w:eastAsia="uk-UA"/>
              </w:rPr>
            </w:pPr>
            <w:r w:rsidRPr="005C1CD0">
              <w:rPr>
                <w:sz w:val="24"/>
                <w:szCs w:val="24"/>
                <w:lang w:val="uk-UA" w:eastAsia="uk-UA"/>
              </w:rPr>
              <w:t>державний фонд регіонального розвитку</w:t>
            </w: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p>
        </w:tc>
        <w:tc>
          <w:tcPr>
            <w:tcW w:w="551" w:type="pct"/>
            <w:shd w:val="clear" w:color="auto" w:fill="auto"/>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10"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p>
        </w:tc>
        <w:tc>
          <w:tcPr>
            <w:tcW w:w="551" w:type="pct"/>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p>
        </w:tc>
        <w:tc>
          <w:tcPr>
            <w:tcW w:w="551" w:type="pct"/>
            <w:shd w:val="clear" w:color="auto" w:fill="auto"/>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місцевий бюджет</w:t>
            </w:r>
          </w:p>
        </w:tc>
        <w:tc>
          <w:tcPr>
            <w:tcW w:w="551" w:type="pct"/>
          </w:tcPr>
          <w:p w:rsidR="003824CF" w:rsidRPr="005C1CD0" w:rsidRDefault="003824CF" w:rsidP="00F95186">
            <w:pPr>
              <w:shd w:val="clear" w:color="auto" w:fill="FFFFFF"/>
              <w:spacing w:line="240" w:lineRule="auto"/>
              <w:ind w:left="-103" w:right="-107" w:firstLine="0"/>
              <w:jc w:val="center"/>
              <w:textAlignment w:val="baseline"/>
              <w:rPr>
                <w:sz w:val="24"/>
                <w:szCs w:val="24"/>
                <w:lang w:val="uk-UA" w:eastAsia="uk-UA"/>
              </w:rPr>
            </w:pPr>
            <w:r w:rsidRPr="005C1CD0">
              <w:rPr>
                <w:sz w:val="24"/>
                <w:szCs w:val="24"/>
                <w:lang w:val="uk-UA" w:eastAsia="uk-UA"/>
              </w:rPr>
              <w:t>3594250,0</w:t>
            </w:r>
          </w:p>
        </w:tc>
        <w:tc>
          <w:tcPr>
            <w:tcW w:w="551" w:type="pct"/>
          </w:tcPr>
          <w:p w:rsidR="003824CF" w:rsidRPr="005C1CD0" w:rsidRDefault="003824CF" w:rsidP="00F95186">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3747887,5</w:t>
            </w:r>
          </w:p>
        </w:tc>
        <w:tc>
          <w:tcPr>
            <w:tcW w:w="551" w:type="pct"/>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uk-UA" w:eastAsia="uk-UA"/>
              </w:rPr>
              <w:t>110814,0</w:t>
            </w:r>
          </w:p>
        </w:tc>
        <w:tc>
          <w:tcPr>
            <w:tcW w:w="551" w:type="pct"/>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uk-UA" w:eastAsia="uk-UA"/>
              </w:rPr>
              <w:t>513192,1</w:t>
            </w:r>
          </w:p>
        </w:tc>
        <w:tc>
          <w:tcPr>
            <w:tcW w:w="551" w:type="pct"/>
            <w:shd w:val="clear" w:color="auto" w:fill="auto"/>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en-US" w:eastAsia="uk-UA"/>
              </w:rPr>
              <w:t>7966143,6</w:t>
            </w:r>
          </w:p>
        </w:tc>
      </w:tr>
      <w:tr w:rsidR="003824CF" w:rsidRPr="005C1CD0" w:rsidTr="00F64334">
        <w:trPr>
          <w:trHeight w:val="7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55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55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w:t>
            </w:r>
          </w:p>
        </w:tc>
        <w:tc>
          <w:tcPr>
            <w:tcW w:w="551" w:type="pct"/>
            <w:vAlign w:val="center"/>
          </w:tcPr>
          <w:p w:rsidR="003824CF" w:rsidRPr="005C1CD0" w:rsidRDefault="003824CF" w:rsidP="00F95186">
            <w:pPr>
              <w:shd w:val="clear" w:color="auto" w:fill="FFFFFF"/>
              <w:spacing w:line="240" w:lineRule="auto"/>
              <w:ind w:firstLine="0"/>
              <w:jc w:val="center"/>
              <w:textAlignment w:val="baseline"/>
              <w:rPr>
                <w:sz w:val="24"/>
                <w:szCs w:val="24"/>
                <w:lang w:val="uk-UA" w:eastAsia="uk-UA"/>
              </w:rPr>
            </w:pPr>
            <w:r w:rsidRPr="005C1CD0">
              <w:rPr>
                <w:sz w:val="24"/>
                <w:szCs w:val="24"/>
                <w:lang w:val="en-US" w:eastAsia="uk-UA"/>
              </w:rPr>
              <w:t>333444</w:t>
            </w:r>
            <w:r w:rsidRPr="005C1CD0">
              <w:rPr>
                <w:sz w:val="24"/>
                <w:szCs w:val="24"/>
                <w:lang w:val="uk-UA" w:eastAsia="uk-UA"/>
              </w:rPr>
              <w:t>,</w:t>
            </w:r>
            <w:r w:rsidRPr="005C1CD0">
              <w:rPr>
                <w:sz w:val="24"/>
                <w:szCs w:val="24"/>
                <w:lang w:val="en-US" w:eastAsia="uk-UA"/>
              </w:rPr>
              <w:t>8</w:t>
            </w:r>
          </w:p>
        </w:tc>
        <w:tc>
          <w:tcPr>
            <w:tcW w:w="551" w:type="pct"/>
            <w:vAlign w:val="center"/>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uk-UA" w:eastAsia="uk-UA"/>
              </w:rPr>
              <w:t>6609665,3</w:t>
            </w:r>
          </w:p>
        </w:tc>
        <w:tc>
          <w:tcPr>
            <w:tcW w:w="551" w:type="pct"/>
            <w:shd w:val="clear" w:color="auto" w:fill="auto"/>
            <w:vAlign w:val="center"/>
          </w:tcPr>
          <w:p w:rsidR="003824CF" w:rsidRPr="005C1CD0" w:rsidRDefault="003824CF" w:rsidP="00F95186">
            <w:pPr>
              <w:shd w:val="clear" w:color="auto" w:fill="FFFFFF"/>
              <w:spacing w:line="240" w:lineRule="auto"/>
              <w:ind w:left="-132" w:right="-138" w:firstLine="0"/>
              <w:jc w:val="center"/>
              <w:textAlignment w:val="baseline"/>
              <w:rPr>
                <w:sz w:val="24"/>
                <w:szCs w:val="24"/>
                <w:lang w:val="uk-UA" w:eastAsia="uk-UA"/>
              </w:rPr>
            </w:pPr>
            <w:r w:rsidRPr="005C1CD0">
              <w:rPr>
                <w:sz w:val="24"/>
                <w:szCs w:val="24"/>
                <w:lang w:val="en-US" w:eastAsia="uk-UA"/>
              </w:rPr>
              <w:t>6943110,1</w:t>
            </w:r>
          </w:p>
        </w:tc>
      </w:tr>
      <w:tr w:rsidR="003824CF" w:rsidRPr="00747E07" w:rsidTr="00F64334">
        <w:trPr>
          <w:trHeight w:val="78"/>
        </w:trPr>
        <w:tc>
          <w:tcPr>
            <w:tcW w:w="2245" w:type="pct"/>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11. Інша інформація щодо технічного завдання (за потреби)</w:t>
            </w:r>
          </w:p>
        </w:tc>
        <w:tc>
          <w:tcPr>
            <w:tcW w:w="2755" w:type="pct"/>
            <w:gridSpan w:val="5"/>
          </w:tcPr>
          <w:p w:rsidR="003824CF" w:rsidRPr="005C1CD0" w:rsidRDefault="003824CF" w:rsidP="00F95186">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Реалізація заходів проєкту здійснюватиметься</w:t>
            </w:r>
            <w:r w:rsidRPr="005C1CD0">
              <w:rPr>
                <w:sz w:val="24"/>
                <w:szCs w:val="24"/>
                <w:lang w:val="uk-UA"/>
              </w:rPr>
              <w:t xml:space="preserve"> в межах галузевої міської цільової програми та Програми економічного і соціального розвитку </w:t>
            </w:r>
            <w:r w:rsidR="00AD0000" w:rsidRPr="005C1CD0">
              <w:rPr>
                <w:sz w:val="24"/>
                <w:szCs w:val="24"/>
                <w:lang w:val="uk-UA"/>
              </w:rPr>
              <w:t>м. Києва</w:t>
            </w:r>
            <w:r w:rsidRPr="005C1CD0">
              <w:rPr>
                <w:sz w:val="24"/>
                <w:szCs w:val="24"/>
                <w:lang w:val="uk-UA"/>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 xml:space="preserve">2.2.4. Будівництво, реконструкція </w:t>
      </w:r>
      <w:proofErr w:type="spellStart"/>
      <w:r w:rsidRPr="005C1CD0">
        <w:rPr>
          <w:rFonts w:ascii="Times New Roman" w:eastAsia="Calibri" w:hAnsi="Times New Roman" w:cs="Times New Roman"/>
          <w:b/>
          <w:sz w:val="24"/>
          <w:szCs w:val="24"/>
          <w:lang w:val="uk-UA" w:eastAsia="ru-RU" w:bidi="ru-RU"/>
        </w:rPr>
        <w:t>вулично</w:t>
      </w:r>
      <w:proofErr w:type="spellEnd"/>
      <w:r w:rsidRPr="005C1CD0">
        <w:rPr>
          <w:rFonts w:ascii="Times New Roman" w:eastAsia="Calibri" w:hAnsi="Times New Roman" w:cs="Times New Roman"/>
          <w:b/>
          <w:sz w:val="24"/>
          <w:szCs w:val="24"/>
          <w:lang w:val="uk-UA" w:eastAsia="ru-RU" w:bidi="ru-RU"/>
        </w:rPr>
        <w:t xml:space="preserve">-шляхової мережі міста Києва (зокрема розвиток </w:t>
      </w:r>
      <w:proofErr w:type="spellStart"/>
      <w:r w:rsidRPr="005C1CD0">
        <w:rPr>
          <w:rFonts w:ascii="Times New Roman" w:eastAsia="Calibri" w:hAnsi="Times New Roman" w:cs="Times New Roman"/>
          <w:b/>
          <w:sz w:val="24"/>
          <w:szCs w:val="24"/>
          <w:lang w:val="uk-UA" w:eastAsia="ru-RU" w:bidi="ru-RU"/>
        </w:rPr>
        <w:t>велоінфраструктури</w:t>
      </w:r>
      <w:proofErr w:type="spellEnd"/>
      <w:r w:rsidRPr="005C1CD0">
        <w:rPr>
          <w:rFonts w:ascii="Times New Roman" w:eastAsia="Calibri" w:hAnsi="Times New Roman" w:cs="Times New Roman"/>
          <w:b/>
          <w:sz w:val="24"/>
          <w:szCs w:val="24"/>
          <w:lang w:val="uk-UA" w:eastAsia="ru-RU" w:bidi="ru-RU"/>
        </w:rPr>
        <w:t>) та штучних споруд</w:t>
      </w:r>
      <w:r w:rsidR="00EA72FA">
        <w:rPr>
          <w:rFonts w:ascii="Times New Roman" w:eastAsia="Calibri" w:hAnsi="Times New Roman" w:cs="Times New Roman"/>
          <w:b/>
          <w:sz w:val="24"/>
          <w:szCs w:val="24"/>
          <w:lang w:val="uk-UA" w:eastAsia="ru-RU" w:bidi="ru-RU"/>
        </w:rPr>
        <w:t xml:space="preserve"> </w:t>
      </w:r>
    </w:p>
    <w:tbl>
      <w:tblPr>
        <w:tblW w:w="5000" w:type="pct"/>
        <w:tblCellMar>
          <w:top w:w="17" w:type="dxa"/>
          <w:left w:w="17" w:type="dxa"/>
          <w:bottom w:w="17" w:type="dxa"/>
          <w:right w:w="17" w:type="dxa"/>
        </w:tblCellMar>
        <w:tblLook w:val="04A0" w:firstRow="1" w:lastRow="0" w:firstColumn="1" w:lastColumn="0" w:noHBand="0" w:noVBand="1"/>
      </w:tblPr>
      <w:tblGrid>
        <w:gridCol w:w="4241"/>
        <w:gridCol w:w="1123"/>
        <w:gridCol w:w="1123"/>
        <w:gridCol w:w="1126"/>
        <w:gridCol w:w="1124"/>
        <w:gridCol w:w="1174"/>
      </w:tblGrid>
      <w:tr w:rsidR="003824CF" w:rsidRPr="005C1CD0" w:rsidTr="00EC1240">
        <w:trPr>
          <w:trHeight w:val="169"/>
        </w:trPr>
        <w:tc>
          <w:tcPr>
            <w:tcW w:w="2144" w:type="pct"/>
            <w:tcBorders>
              <w:top w:val="single" w:sz="4" w:space="0" w:color="auto"/>
              <w:left w:val="single" w:sz="4" w:space="0" w:color="auto"/>
              <w:bottom w:val="single" w:sz="4" w:space="0" w:color="auto"/>
              <w:right w:val="single" w:sz="4" w:space="0" w:color="auto"/>
            </w:tcBorders>
            <w:shd w:val="clear" w:color="auto" w:fill="auto"/>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sz w:val="24"/>
                <w:szCs w:val="24"/>
                <w:lang w:val="uk-UA"/>
              </w:rPr>
              <w:t>1. Номер технічного завдання</w:t>
            </w:r>
          </w:p>
        </w:tc>
        <w:tc>
          <w:tcPr>
            <w:tcW w:w="2856" w:type="pct"/>
            <w:gridSpan w:val="5"/>
            <w:tcBorders>
              <w:top w:val="single" w:sz="4" w:space="0" w:color="auto"/>
              <w:left w:val="nil"/>
              <w:bottom w:val="single" w:sz="4" w:space="0" w:color="auto"/>
              <w:right w:val="single" w:sz="4" w:space="0" w:color="auto"/>
            </w:tcBorders>
            <w:shd w:val="clear" w:color="auto" w:fill="auto"/>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2.2.4</w:t>
            </w:r>
          </w:p>
        </w:tc>
      </w:tr>
      <w:tr w:rsidR="003824CF" w:rsidRPr="005C1CD0" w:rsidTr="00F64334">
        <w:trPr>
          <w:trHeight w:val="798"/>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 Назва технічного завдання до проєкту регіонального розвитку</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Будівництво, реконструкція </w:t>
            </w:r>
            <w:proofErr w:type="spellStart"/>
            <w:r w:rsidRPr="005C1CD0">
              <w:rPr>
                <w:rFonts w:ascii="Times New Roman" w:eastAsia="Times New Roman" w:hAnsi="Times New Roman" w:cs="Times New Roman"/>
                <w:color w:val="000000"/>
                <w:sz w:val="24"/>
                <w:szCs w:val="24"/>
                <w:lang w:val="uk-UA" w:eastAsia="uk-UA"/>
              </w:rPr>
              <w:t>вулично</w:t>
            </w:r>
            <w:proofErr w:type="spellEnd"/>
            <w:r w:rsidRPr="005C1CD0">
              <w:rPr>
                <w:rFonts w:ascii="Times New Roman" w:eastAsia="Times New Roman" w:hAnsi="Times New Roman" w:cs="Times New Roman"/>
                <w:color w:val="000000"/>
                <w:sz w:val="24"/>
                <w:szCs w:val="24"/>
                <w:lang w:val="uk-UA" w:eastAsia="uk-UA"/>
              </w:rPr>
              <w:t xml:space="preserve">-шляхової мережі міста Києва (зокрема розвиток </w:t>
            </w:r>
            <w:proofErr w:type="spellStart"/>
            <w:r w:rsidRPr="005C1CD0">
              <w:rPr>
                <w:rFonts w:ascii="Times New Roman" w:eastAsia="Times New Roman" w:hAnsi="Times New Roman" w:cs="Times New Roman"/>
                <w:color w:val="000000"/>
                <w:sz w:val="24"/>
                <w:szCs w:val="24"/>
                <w:lang w:val="uk-UA" w:eastAsia="uk-UA"/>
              </w:rPr>
              <w:t>велоінфраструктури</w:t>
            </w:r>
            <w:proofErr w:type="spellEnd"/>
            <w:r w:rsidRPr="005C1CD0">
              <w:rPr>
                <w:rFonts w:ascii="Times New Roman" w:eastAsia="Times New Roman" w:hAnsi="Times New Roman" w:cs="Times New Roman"/>
                <w:color w:val="000000"/>
                <w:sz w:val="24"/>
                <w:szCs w:val="24"/>
                <w:lang w:val="uk-UA" w:eastAsia="uk-UA"/>
              </w:rPr>
              <w:t>) та штучних споруд</w:t>
            </w:r>
          </w:p>
        </w:tc>
      </w:tr>
      <w:tr w:rsidR="003824CF" w:rsidRPr="005C1CD0" w:rsidTr="00F64334">
        <w:trPr>
          <w:trHeight w:val="840"/>
        </w:trPr>
        <w:tc>
          <w:tcPr>
            <w:tcW w:w="2144" w:type="pct"/>
            <w:tcBorders>
              <w:top w:val="nil"/>
              <w:left w:val="single" w:sz="4" w:space="0" w:color="auto"/>
              <w:bottom w:val="single" w:sz="4" w:space="0" w:color="auto"/>
              <w:right w:val="single" w:sz="4" w:space="0" w:color="auto"/>
            </w:tcBorders>
            <w:shd w:val="clear" w:color="auto" w:fill="auto"/>
            <w:hideMark/>
          </w:tcPr>
          <w:p w:rsidR="003824CF" w:rsidRPr="006A200F" w:rsidRDefault="006A200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6A200F">
              <w:rPr>
                <w:rFonts w:ascii="Times New Roman" w:hAnsi="Times New Roman" w:cs="Times New Roman"/>
                <w:sz w:val="24"/>
                <w:szCs w:val="24"/>
                <w:lang w:val="uk-UA"/>
              </w:rPr>
              <w:t>3. Номер і назва завдання з Державної стратегії регіонального розвитку, якому відповідає технічне завдання</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4 «Розвиток інфраструктури та цифрова трансформація регіонів»</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Завдання за напрямом «Розвиток транспортної інфраструктури»</w:t>
            </w:r>
          </w:p>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sz w:val="24"/>
                <w:szCs w:val="24"/>
                <w:lang w:val="uk-UA"/>
              </w:rPr>
              <w:t>3. Розбудова мережі якісних автомобільних доріг загального користування місцевого значення</w:t>
            </w:r>
          </w:p>
        </w:tc>
      </w:tr>
      <w:tr w:rsidR="003824CF" w:rsidRPr="005C1CD0" w:rsidTr="00F64334">
        <w:trPr>
          <w:trHeight w:val="3589"/>
        </w:trPr>
        <w:tc>
          <w:tcPr>
            <w:tcW w:w="2144" w:type="pct"/>
            <w:tcBorders>
              <w:top w:val="nil"/>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sz w:val="24"/>
                <w:szCs w:val="24"/>
                <w:lang w:val="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uk-UA"/>
              </w:rPr>
              <w:t>м. Києва</w:t>
            </w:r>
            <w:r w:rsidRPr="005C1CD0">
              <w:rPr>
                <w:rFonts w:ascii="Times New Roman" w:eastAsia="Times New Roman" w:hAnsi="Times New Roman" w:cs="Times New Roman"/>
                <w:sz w:val="24"/>
                <w:szCs w:val="24"/>
                <w:lang w:val="uk-UA" w:eastAsia="uk-UA"/>
              </w:rPr>
              <w:t xml:space="preserve"> </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Сектор 2.2. Транспорт та міська мобільність</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bCs/>
                <w:color w:val="000000"/>
                <w:sz w:val="24"/>
                <w:szCs w:val="24"/>
                <w:lang w:val="uk-UA" w:eastAsia="uk-UA"/>
              </w:rPr>
            </w:pPr>
            <w:r w:rsidRPr="005C1CD0">
              <w:rPr>
                <w:rFonts w:ascii="Times New Roman" w:eastAsia="Times New Roman" w:hAnsi="Times New Roman" w:cs="Times New Roman"/>
                <w:sz w:val="24"/>
                <w:szCs w:val="24"/>
                <w:lang w:val="uk-UA" w:eastAsia="uk-UA"/>
              </w:rPr>
              <w:t>Оперативна ціль 1.</w:t>
            </w:r>
            <w:r w:rsidRPr="005C1CD0">
              <w:rPr>
                <w:rFonts w:ascii="Times New Roman" w:eastAsia="Times New Roman" w:hAnsi="Times New Roman" w:cs="Times New Roman"/>
                <w:bCs/>
                <w:color w:val="000000"/>
                <w:sz w:val="24"/>
                <w:szCs w:val="24"/>
                <w:lang w:val="uk-UA" w:eastAsia="uk-UA"/>
              </w:rPr>
              <w:t xml:space="preserve">Впровадження принципів сталої міської мобільності </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Завдання 1.3. Оптимізація транспортної пропозиції </w:t>
            </w:r>
          </w:p>
          <w:p w:rsidR="003824CF" w:rsidRPr="005C1CD0" w:rsidRDefault="003824CF" w:rsidP="003824CF">
            <w:pPr>
              <w:spacing w:after="0" w:line="240" w:lineRule="auto"/>
              <w:ind w:left="57" w:right="57"/>
              <w:jc w:val="both"/>
              <w:rPr>
                <w:rFonts w:ascii="Times New Roman" w:eastAsia="Times New Roman" w:hAnsi="Times New Roman" w:cs="Times New Roman"/>
                <w:bCs/>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Оперативна ціль 2. </w:t>
            </w:r>
            <w:r w:rsidRPr="005C1CD0">
              <w:rPr>
                <w:rFonts w:ascii="Times New Roman" w:eastAsia="Times New Roman" w:hAnsi="Times New Roman" w:cs="Times New Roman"/>
                <w:bCs/>
                <w:color w:val="000000"/>
                <w:sz w:val="24"/>
                <w:szCs w:val="24"/>
                <w:lang w:val="uk-UA" w:eastAsia="uk-UA"/>
              </w:rPr>
              <w:t>Підвищення безпеки дорожнього руху</w:t>
            </w:r>
          </w:p>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bCs/>
                <w:color w:val="000000"/>
                <w:sz w:val="24"/>
                <w:szCs w:val="24"/>
                <w:lang w:val="uk-UA" w:eastAsia="uk-UA"/>
              </w:rPr>
              <w:t>Завдання 2.1. </w:t>
            </w:r>
            <w:r w:rsidRPr="005C1CD0">
              <w:rPr>
                <w:rFonts w:ascii="Times New Roman" w:eastAsia="Times New Roman" w:hAnsi="Times New Roman" w:cs="Times New Roman"/>
                <w:color w:val="000000"/>
                <w:sz w:val="24"/>
                <w:szCs w:val="24"/>
                <w:lang w:val="uk-UA" w:eastAsia="uk-UA"/>
              </w:rPr>
              <w:t>Зниження кількості ДТП, смертності та травматизму</w:t>
            </w:r>
          </w:p>
          <w:p w:rsidR="003824CF" w:rsidRPr="005C1CD0" w:rsidRDefault="003824CF" w:rsidP="003824CF">
            <w:pPr>
              <w:spacing w:after="0" w:line="240" w:lineRule="auto"/>
              <w:ind w:left="57" w:right="57"/>
              <w:jc w:val="both"/>
              <w:rPr>
                <w:rFonts w:ascii="Times New Roman" w:eastAsia="Times New Roman" w:hAnsi="Times New Roman" w:cs="Times New Roman"/>
                <w:bCs/>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Оперативна ціль 3. </w:t>
            </w:r>
            <w:r w:rsidRPr="005C1CD0">
              <w:rPr>
                <w:rFonts w:ascii="Times New Roman" w:eastAsia="Times New Roman" w:hAnsi="Times New Roman" w:cs="Times New Roman"/>
                <w:bCs/>
                <w:color w:val="000000"/>
                <w:sz w:val="24"/>
                <w:szCs w:val="24"/>
                <w:lang w:val="uk-UA" w:eastAsia="uk-UA"/>
              </w:rPr>
              <w:t>Розвиток громадського транспорту та простору для пересування пішоходів і немоторизованих транспортних засобів</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eastAsia="uk-UA"/>
              </w:rPr>
            </w:pPr>
            <w:r w:rsidRPr="005C1CD0">
              <w:rPr>
                <w:rFonts w:ascii="Times New Roman" w:eastAsia="Times New Roman" w:hAnsi="Times New Roman" w:cs="Times New Roman"/>
                <w:bCs/>
                <w:color w:val="000000"/>
                <w:sz w:val="24"/>
                <w:szCs w:val="24"/>
                <w:lang w:val="uk-UA" w:eastAsia="uk-UA"/>
              </w:rPr>
              <w:t xml:space="preserve">Завдання </w:t>
            </w:r>
            <w:r w:rsidRPr="005C1CD0">
              <w:rPr>
                <w:rFonts w:ascii="Times New Roman" w:eastAsia="Times New Roman" w:hAnsi="Times New Roman" w:cs="Times New Roman"/>
                <w:color w:val="000000"/>
                <w:sz w:val="24"/>
                <w:szCs w:val="24"/>
                <w:lang w:val="uk-UA" w:eastAsia="uk-UA"/>
              </w:rPr>
              <w:t>2. Розвиток та популяризація велосипедного руху</w:t>
            </w:r>
          </w:p>
        </w:tc>
      </w:tr>
      <w:tr w:rsidR="003824CF" w:rsidRPr="005C1CD0" w:rsidTr="00F64334">
        <w:trPr>
          <w:trHeight w:val="844"/>
        </w:trPr>
        <w:tc>
          <w:tcPr>
            <w:tcW w:w="2144" w:type="pct"/>
            <w:tcBorders>
              <w:top w:val="nil"/>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5. Територія, на яку матиме вплив реалізація проєкту за технічним завданням</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місто Київ</w:t>
            </w:r>
          </w:p>
        </w:tc>
      </w:tr>
      <w:tr w:rsidR="003824CF" w:rsidRPr="005C1CD0" w:rsidTr="00F64334">
        <w:trPr>
          <w:trHeight w:val="1830"/>
        </w:trPr>
        <w:tc>
          <w:tcPr>
            <w:tcW w:w="2144" w:type="pct"/>
            <w:tcBorders>
              <w:top w:val="nil"/>
              <w:left w:val="single" w:sz="4" w:space="0" w:color="auto"/>
              <w:bottom w:val="single" w:sz="4" w:space="0" w:color="000000"/>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 Опис проблеми, на вирішення якої спрямований проєкт за технічним завданням</w:t>
            </w:r>
          </w:p>
        </w:tc>
        <w:tc>
          <w:tcPr>
            <w:tcW w:w="2856" w:type="pct"/>
            <w:gridSpan w:val="5"/>
            <w:tcBorders>
              <w:top w:val="single" w:sz="4" w:space="0" w:color="auto"/>
              <w:left w:val="nil"/>
              <w:bottom w:val="single" w:sz="4" w:space="0" w:color="000000"/>
              <w:right w:val="single" w:sz="4" w:space="0" w:color="auto"/>
            </w:tcBorders>
            <w:shd w:val="clear" w:color="auto" w:fill="auto"/>
            <w:hideMark/>
          </w:tcPr>
          <w:p w:rsidR="003824CF" w:rsidRPr="005C1CD0" w:rsidRDefault="003824CF" w:rsidP="003824CF">
            <w:pPr>
              <w:shd w:val="clear" w:color="auto" w:fill="FFFFFF"/>
              <w:tabs>
                <w:tab w:val="left" w:pos="372"/>
              </w:tabs>
              <w:suppressAutoHyphen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Недостатньо розвинута та застаріла транспортна інфраструктура, що з’єднує Лівобережну та Правобережну частини Києва</w:t>
            </w:r>
          </w:p>
          <w:p w:rsidR="003824CF" w:rsidRPr="005C1CD0" w:rsidRDefault="003824CF" w:rsidP="003824CF">
            <w:pPr>
              <w:shd w:val="clear" w:color="auto" w:fill="FFFFFF"/>
              <w:tabs>
                <w:tab w:val="left" w:pos="372"/>
              </w:tabs>
              <w:suppressAutoHyphen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Недостатня пропускна спроможність </w:t>
            </w:r>
            <w:proofErr w:type="spellStart"/>
            <w:r w:rsidRPr="005C1CD0">
              <w:rPr>
                <w:rFonts w:ascii="Times New Roman" w:eastAsia="Times New Roman" w:hAnsi="Times New Roman" w:cs="Times New Roman"/>
                <w:color w:val="000000"/>
                <w:sz w:val="24"/>
                <w:szCs w:val="24"/>
                <w:lang w:val="uk-UA" w:eastAsia="uk-UA"/>
              </w:rPr>
              <w:t>вулично</w:t>
            </w:r>
            <w:proofErr w:type="spellEnd"/>
            <w:r w:rsidRPr="005C1CD0">
              <w:rPr>
                <w:rFonts w:ascii="Times New Roman" w:eastAsia="Times New Roman" w:hAnsi="Times New Roman" w:cs="Times New Roman"/>
                <w:color w:val="000000"/>
                <w:sz w:val="24"/>
                <w:szCs w:val="24"/>
                <w:lang w:val="uk-UA" w:eastAsia="uk-UA"/>
              </w:rPr>
              <w:t>-дорожньої мережі</w:t>
            </w:r>
          </w:p>
          <w:p w:rsidR="003824CF" w:rsidRPr="005C1CD0" w:rsidRDefault="003824CF" w:rsidP="003824CF">
            <w:pPr>
              <w:shd w:val="clear" w:color="auto" w:fill="FFFFFF"/>
              <w:tabs>
                <w:tab w:val="left" w:pos="1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Недостатньо розвинена </w:t>
            </w:r>
            <w:proofErr w:type="spellStart"/>
            <w:r w:rsidRPr="005C1CD0">
              <w:rPr>
                <w:rFonts w:ascii="Times New Roman" w:eastAsia="Times New Roman" w:hAnsi="Times New Roman" w:cs="Times New Roman"/>
                <w:color w:val="000000"/>
                <w:sz w:val="24"/>
                <w:szCs w:val="24"/>
                <w:lang w:val="uk-UA" w:eastAsia="uk-UA"/>
              </w:rPr>
              <w:t>велоінфраструктура</w:t>
            </w:r>
            <w:proofErr w:type="spellEnd"/>
            <w:r w:rsidRPr="005C1CD0">
              <w:rPr>
                <w:rFonts w:ascii="Times New Roman" w:eastAsia="Times New Roman" w:hAnsi="Times New Roman" w:cs="Times New Roman"/>
                <w:color w:val="000000"/>
                <w:sz w:val="24"/>
                <w:szCs w:val="24"/>
                <w:lang w:val="uk-UA" w:eastAsia="uk-UA"/>
              </w:rPr>
              <w:t xml:space="preserve"> міста</w:t>
            </w:r>
          </w:p>
          <w:p w:rsidR="003824CF" w:rsidRPr="005C1CD0" w:rsidRDefault="003824CF" w:rsidP="003824CF">
            <w:pPr>
              <w:shd w:val="clear" w:color="auto" w:fill="FFFFFF"/>
              <w:tabs>
                <w:tab w:val="left" w:pos="372"/>
              </w:tabs>
              <w:suppressAutoHyphen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Застаріла система зливової каналізації</w:t>
            </w:r>
          </w:p>
        </w:tc>
      </w:tr>
      <w:tr w:rsidR="003824CF" w:rsidRPr="005C1CD0" w:rsidTr="00F64334">
        <w:trPr>
          <w:trHeight w:val="569"/>
        </w:trPr>
        <w:tc>
          <w:tcPr>
            <w:tcW w:w="2144" w:type="pct"/>
            <w:tcBorders>
              <w:top w:val="single" w:sz="4" w:space="0" w:color="000000"/>
              <w:left w:val="single" w:sz="4" w:space="0" w:color="000000"/>
              <w:bottom w:val="single" w:sz="4" w:space="0" w:color="000000"/>
              <w:right w:val="single" w:sz="4" w:space="0" w:color="000000"/>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7. Очікувані кількісні результати від реалізації проєкту за технічним завданням:</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2021 рік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2022 рік</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2023 рік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2024 рік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Усього</w:t>
            </w:r>
          </w:p>
        </w:tc>
      </w:tr>
      <w:tr w:rsidR="003824CF" w:rsidRPr="005C1CD0" w:rsidTr="00F64334">
        <w:trPr>
          <w:trHeight w:val="526"/>
        </w:trPr>
        <w:tc>
          <w:tcPr>
            <w:tcW w:w="2144" w:type="pct"/>
            <w:tcBorders>
              <w:top w:val="single" w:sz="4" w:space="0" w:color="000000"/>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об’єктів будівництва </w:t>
            </w:r>
            <w:proofErr w:type="spellStart"/>
            <w:r w:rsidRPr="005C1CD0">
              <w:rPr>
                <w:rFonts w:ascii="Times New Roman" w:eastAsia="Times New Roman" w:hAnsi="Times New Roman" w:cs="Times New Roman"/>
                <w:sz w:val="24"/>
                <w:szCs w:val="24"/>
                <w:lang w:val="uk-UA" w:eastAsia="uk-UA"/>
              </w:rPr>
              <w:t>вулично</w:t>
            </w:r>
            <w:proofErr w:type="spellEnd"/>
            <w:r w:rsidRPr="005C1CD0">
              <w:rPr>
                <w:rFonts w:ascii="Times New Roman" w:eastAsia="Times New Roman" w:hAnsi="Times New Roman" w:cs="Times New Roman"/>
                <w:sz w:val="24"/>
                <w:szCs w:val="24"/>
                <w:lang w:val="uk-UA" w:eastAsia="uk-UA"/>
              </w:rPr>
              <w:t>-шляхової мережі, од.</w:t>
            </w:r>
          </w:p>
        </w:tc>
        <w:tc>
          <w:tcPr>
            <w:tcW w:w="571" w:type="pct"/>
            <w:tcBorders>
              <w:top w:val="single" w:sz="4" w:space="0" w:color="000000"/>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7</w:t>
            </w:r>
          </w:p>
        </w:tc>
        <w:tc>
          <w:tcPr>
            <w:tcW w:w="571" w:type="pct"/>
            <w:tcBorders>
              <w:top w:val="single" w:sz="4" w:space="0" w:color="000000"/>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9</w:t>
            </w:r>
          </w:p>
        </w:tc>
        <w:tc>
          <w:tcPr>
            <w:tcW w:w="572" w:type="pct"/>
            <w:tcBorders>
              <w:top w:val="single" w:sz="4" w:space="0" w:color="000000"/>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w:t>
            </w:r>
          </w:p>
        </w:tc>
        <w:tc>
          <w:tcPr>
            <w:tcW w:w="571" w:type="pct"/>
            <w:tcBorders>
              <w:top w:val="single" w:sz="4" w:space="0" w:color="000000"/>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w:t>
            </w:r>
          </w:p>
        </w:tc>
        <w:tc>
          <w:tcPr>
            <w:tcW w:w="571" w:type="pct"/>
            <w:tcBorders>
              <w:top w:val="single" w:sz="4" w:space="0" w:color="000000"/>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28</w:t>
            </w:r>
          </w:p>
        </w:tc>
      </w:tr>
      <w:tr w:rsidR="003824CF" w:rsidRPr="005C1CD0" w:rsidTr="00F64334">
        <w:trPr>
          <w:trHeight w:val="565"/>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об’єктів реконструкції </w:t>
            </w:r>
            <w:proofErr w:type="spellStart"/>
            <w:r w:rsidRPr="005C1CD0">
              <w:rPr>
                <w:rFonts w:ascii="Times New Roman" w:eastAsia="Times New Roman" w:hAnsi="Times New Roman" w:cs="Times New Roman"/>
                <w:sz w:val="24"/>
                <w:szCs w:val="24"/>
                <w:lang w:val="uk-UA" w:eastAsia="uk-UA"/>
              </w:rPr>
              <w:t>вулично</w:t>
            </w:r>
            <w:proofErr w:type="spellEnd"/>
            <w:r w:rsidRPr="005C1CD0">
              <w:rPr>
                <w:rFonts w:ascii="Times New Roman" w:eastAsia="Times New Roman" w:hAnsi="Times New Roman" w:cs="Times New Roman"/>
                <w:sz w:val="24"/>
                <w:szCs w:val="24"/>
                <w:lang w:val="uk-UA" w:eastAsia="uk-UA"/>
              </w:rPr>
              <w:t>-шляхової мережі, од.</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11</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19</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3</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w:t>
            </w:r>
          </w:p>
        </w:tc>
        <w:tc>
          <w:tcPr>
            <w:tcW w:w="571" w:type="pct"/>
            <w:tcBorders>
              <w:top w:val="single" w:sz="4" w:space="0" w:color="auto"/>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39</w:t>
            </w:r>
          </w:p>
        </w:tc>
      </w:tr>
      <w:tr w:rsidR="003824CF" w:rsidRPr="005C1CD0" w:rsidTr="00F64334">
        <w:trPr>
          <w:trHeight w:val="562"/>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об’єктів будівництва штучних споруд, од.</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5</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7</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w:t>
            </w:r>
          </w:p>
        </w:tc>
        <w:tc>
          <w:tcPr>
            <w:tcW w:w="571" w:type="pct"/>
            <w:tcBorders>
              <w:top w:val="single" w:sz="4" w:space="0" w:color="auto"/>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15</w:t>
            </w:r>
          </w:p>
        </w:tc>
      </w:tr>
      <w:tr w:rsidR="003824CF" w:rsidRPr="005C1CD0" w:rsidTr="00F64334">
        <w:trPr>
          <w:trHeight w:val="557"/>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об’єктів реконструкції штучних споруд, од.</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7</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17</w:t>
            </w:r>
          </w:p>
        </w:tc>
      </w:tr>
      <w:tr w:rsidR="003824CF" w:rsidRPr="005C1CD0" w:rsidTr="00F64334">
        <w:trPr>
          <w:trHeight w:val="552"/>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об’єктів реконструкції дощової каналізації, од.</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3</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w:t>
            </w:r>
          </w:p>
        </w:tc>
        <w:tc>
          <w:tcPr>
            <w:tcW w:w="571" w:type="pct"/>
            <w:tcBorders>
              <w:top w:val="single" w:sz="4" w:space="0" w:color="auto"/>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w:t>
            </w:r>
          </w:p>
        </w:tc>
      </w:tr>
      <w:tr w:rsidR="003824CF" w:rsidRPr="005C1CD0" w:rsidTr="00F64334">
        <w:trPr>
          <w:trHeight w:val="559"/>
        </w:trPr>
        <w:tc>
          <w:tcPr>
            <w:tcW w:w="2144" w:type="pct"/>
            <w:tcBorders>
              <w:top w:val="nil"/>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об’єктів будівництва </w:t>
            </w:r>
            <w:proofErr w:type="spellStart"/>
            <w:r w:rsidRPr="005C1CD0">
              <w:rPr>
                <w:rFonts w:ascii="Times New Roman" w:eastAsia="Times New Roman" w:hAnsi="Times New Roman" w:cs="Times New Roman"/>
                <w:sz w:val="24"/>
                <w:szCs w:val="24"/>
                <w:lang w:val="uk-UA" w:eastAsia="uk-UA"/>
              </w:rPr>
              <w:t>велоінфраструктури</w:t>
            </w:r>
            <w:proofErr w:type="spellEnd"/>
            <w:r w:rsidRPr="005C1CD0">
              <w:rPr>
                <w:rFonts w:ascii="Times New Roman" w:eastAsia="Times New Roman" w:hAnsi="Times New Roman" w:cs="Times New Roman"/>
                <w:sz w:val="24"/>
                <w:szCs w:val="24"/>
                <w:lang w:val="uk-UA" w:eastAsia="uk-UA"/>
              </w:rPr>
              <w:t>, од.</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3</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3</w:t>
            </w:r>
          </w:p>
        </w:tc>
        <w:tc>
          <w:tcPr>
            <w:tcW w:w="572"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w:t>
            </w:r>
          </w:p>
        </w:tc>
        <w:tc>
          <w:tcPr>
            <w:tcW w:w="571" w:type="pct"/>
            <w:tcBorders>
              <w:top w:val="nil"/>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w:t>
            </w:r>
          </w:p>
        </w:tc>
        <w:tc>
          <w:tcPr>
            <w:tcW w:w="571" w:type="pct"/>
            <w:tcBorders>
              <w:top w:val="nil"/>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w:t>
            </w:r>
          </w:p>
        </w:tc>
      </w:tr>
      <w:tr w:rsidR="003824CF" w:rsidRPr="005C1CD0" w:rsidTr="00F64334">
        <w:trPr>
          <w:trHeight w:val="3037"/>
        </w:trPr>
        <w:tc>
          <w:tcPr>
            <w:tcW w:w="2144" w:type="pct"/>
            <w:tcBorders>
              <w:top w:val="single" w:sz="4" w:space="0" w:color="auto"/>
              <w:left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8. Очікувані якісні результати від реалізації проєкту за технічним завданням</w:t>
            </w:r>
          </w:p>
        </w:tc>
        <w:tc>
          <w:tcPr>
            <w:tcW w:w="2856" w:type="pct"/>
            <w:gridSpan w:val="5"/>
            <w:tcBorders>
              <w:top w:val="single" w:sz="4" w:space="0" w:color="auto"/>
              <w:left w:val="single" w:sz="4" w:space="0" w:color="auto"/>
              <w:bottom w:val="nil"/>
              <w:right w:val="single" w:sz="4" w:space="0" w:color="000000"/>
            </w:tcBorders>
            <w:shd w:val="clear" w:color="auto" w:fill="auto"/>
            <w:hideMark/>
          </w:tcPr>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Збільшення пропускної спроможності та поліпшення технічного стану мостів і шляхопроводів</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Збільшення пропускної спроможності та поліпшення технічного стану </w:t>
            </w:r>
            <w:proofErr w:type="spellStart"/>
            <w:r w:rsidRPr="005C1CD0">
              <w:rPr>
                <w:rFonts w:ascii="Times New Roman" w:eastAsia="Times New Roman" w:hAnsi="Times New Roman" w:cs="Times New Roman"/>
                <w:color w:val="000000"/>
                <w:sz w:val="24"/>
                <w:szCs w:val="24"/>
                <w:lang w:val="uk-UA" w:eastAsia="uk-UA"/>
              </w:rPr>
              <w:t>вулично</w:t>
            </w:r>
            <w:proofErr w:type="spellEnd"/>
            <w:r w:rsidRPr="005C1CD0">
              <w:rPr>
                <w:rFonts w:ascii="Times New Roman" w:eastAsia="Times New Roman" w:hAnsi="Times New Roman" w:cs="Times New Roman"/>
                <w:color w:val="000000"/>
                <w:sz w:val="24"/>
                <w:szCs w:val="24"/>
                <w:lang w:val="uk-UA" w:eastAsia="uk-UA"/>
              </w:rPr>
              <w:t>-шляхової мережі</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Розвиток </w:t>
            </w:r>
            <w:proofErr w:type="spellStart"/>
            <w:r w:rsidRPr="005C1CD0">
              <w:rPr>
                <w:rFonts w:ascii="Times New Roman" w:eastAsia="Times New Roman" w:hAnsi="Times New Roman" w:cs="Times New Roman"/>
                <w:color w:val="000000"/>
                <w:sz w:val="24"/>
                <w:szCs w:val="24"/>
                <w:lang w:val="uk-UA" w:eastAsia="uk-UA"/>
              </w:rPr>
              <w:t>велоінфраструктури</w:t>
            </w:r>
            <w:proofErr w:type="spellEnd"/>
            <w:r w:rsidRPr="005C1CD0">
              <w:rPr>
                <w:rFonts w:ascii="Times New Roman" w:eastAsia="Times New Roman" w:hAnsi="Times New Roman" w:cs="Times New Roman"/>
                <w:color w:val="000000"/>
                <w:sz w:val="24"/>
                <w:szCs w:val="24"/>
                <w:lang w:val="uk-UA" w:eastAsia="uk-UA"/>
              </w:rPr>
              <w:t xml:space="preserve"> міста</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Покращення організації руху</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Покращення стану міської дощової каналізації</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Покращення транспортного обслуговування населення </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Покращення туристичної привабливості міста</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Підвищення рівня безпеки велосипедистів </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Покращення екологічного стану </w:t>
            </w:r>
          </w:p>
        </w:tc>
      </w:tr>
      <w:tr w:rsidR="003824CF" w:rsidRPr="005C1CD0" w:rsidTr="00F64334">
        <w:trPr>
          <w:trHeight w:val="497"/>
        </w:trPr>
        <w:tc>
          <w:tcPr>
            <w:tcW w:w="2144" w:type="pct"/>
            <w:tcBorders>
              <w:top w:val="single" w:sz="4" w:space="0" w:color="auto"/>
              <w:left w:val="single" w:sz="4" w:space="0" w:color="auto"/>
              <w:bottom w:val="single" w:sz="4" w:space="0" w:color="000000"/>
              <w:right w:val="single" w:sz="4" w:space="0" w:color="auto"/>
            </w:tcBorders>
            <w:shd w:val="clear" w:color="auto" w:fill="auto"/>
            <w:hideMark/>
          </w:tcPr>
          <w:p w:rsidR="003824CF" w:rsidRPr="005C1CD0" w:rsidRDefault="00E70B5B"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sz w:val="24"/>
                <w:szCs w:val="24"/>
                <w:lang w:val="uk-UA" w:eastAsia="uk-UA"/>
              </w:rPr>
              <w:t>9. Основні заходи технічного завдання</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3824CF" w:rsidRPr="007235F1"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Будівництво транспортних переходів через залізницю, річку Дніпро, реорганізація руху з розкриттям лівих поворотів у вузлах магістралей </w:t>
            </w:r>
            <w:r w:rsidRPr="007235F1">
              <w:rPr>
                <w:rFonts w:ascii="Times New Roman" w:eastAsia="Times New Roman" w:hAnsi="Times New Roman" w:cs="Times New Roman"/>
                <w:color w:val="000000"/>
                <w:sz w:val="24"/>
                <w:szCs w:val="24"/>
                <w:lang w:val="uk-UA" w:eastAsia="uk-UA"/>
              </w:rPr>
              <w:t>загальноміського значення тощо</w:t>
            </w:r>
          </w:p>
          <w:p w:rsidR="00AA7FB5" w:rsidRPr="007235F1" w:rsidRDefault="00B20B3B" w:rsidP="00AA7FB5">
            <w:pPr>
              <w:pStyle w:val="af5"/>
              <w:numPr>
                <w:ilvl w:val="0"/>
                <w:numId w:val="9"/>
              </w:numPr>
              <w:shd w:val="clear" w:color="auto" w:fill="FFFFFF"/>
              <w:tabs>
                <w:tab w:val="left" w:pos="277"/>
                <w:tab w:val="left" w:pos="372"/>
              </w:tabs>
              <w:ind w:left="57" w:right="57"/>
              <w:jc w:val="both"/>
              <w:textAlignment w:val="baseline"/>
              <w:rPr>
                <w:color w:val="000000"/>
                <w:sz w:val="24"/>
                <w:szCs w:val="24"/>
                <w:lang w:eastAsia="uk-UA"/>
              </w:rPr>
            </w:pPr>
            <w:r w:rsidRPr="007235F1">
              <w:rPr>
                <w:color w:val="000000"/>
                <w:sz w:val="24"/>
                <w:szCs w:val="24"/>
                <w:lang w:eastAsia="uk-UA"/>
              </w:rPr>
              <w:t xml:space="preserve">– </w:t>
            </w:r>
            <w:r w:rsidR="00AA7FB5" w:rsidRPr="007235F1">
              <w:rPr>
                <w:color w:val="000000"/>
                <w:sz w:val="24"/>
                <w:szCs w:val="24"/>
                <w:lang w:eastAsia="uk-UA"/>
              </w:rPr>
              <w:t>Будівництво</w:t>
            </w:r>
            <w:r w:rsidRPr="007235F1">
              <w:rPr>
                <w:color w:val="000000"/>
                <w:sz w:val="24"/>
                <w:szCs w:val="24"/>
                <w:lang w:eastAsia="uk-UA"/>
              </w:rPr>
              <w:t>,</w:t>
            </w:r>
            <w:r w:rsidR="00AA7FB5" w:rsidRPr="007235F1">
              <w:rPr>
                <w:color w:val="000000"/>
                <w:sz w:val="24"/>
                <w:szCs w:val="24"/>
                <w:lang w:eastAsia="uk-UA"/>
              </w:rPr>
              <w:t xml:space="preserve"> реконструкція</w:t>
            </w:r>
            <w:r w:rsidRPr="007235F1">
              <w:rPr>
                <w:color w:val="000000"/>
                <w:sz w:val="24"/>
                <w:szCs w:val="24"/>
                <w:lang w:eastAsia="uk-UA"/>
              </w:rPr>
              <w:t xml:space="preserve"> та капітальний ремонт</w:t>
            </w:r>
            <w:r w:rsidR="00AA7FB5" w:rsidRPr="007235F1">
              <w:rPr>
                <w:color w:val="000000"/>
                <w:sz w:val="24"/>
                <w:szCs w:val="24"/>
                <w:lang w:eastAsia="uk-UA"/>
              </w:rPr>
              <w:t xml:space="preserve"> об’єктів </w:t>
            </w:r>
            <w:proofErr w:type="spellStart"/>
            <w:r w:rsidR="00AA7FB5" w:rsidRPr="007235F1">
              <w:rPr>
                <w:color w:val="000000"/>
                <w:sz w:val="24"/>
                <w:szCs w:val="24"/>
                <w:lang w:eastAsia="uk-UA"/>
              </w:rPr>
              <w:t>вулично</w:t>
            </w:r>
            <w:proofErr w:type="spellEnd"/>
            <w:r w:rsidRPr="007235F1">
              <w:rPr>
                <w:color w:val="000000"/>
                <w:sz w:val="24"/>
                <w:szCs w:val="24"/>
                <w:lang w:eastAsia="uk-UA"/>
              </w:rPr>
              <w:t xml:space="preserve"> </w:t>
            </w:r>
            <w:r w:rsidR="00AA7FB5" w:rsidRPr="007235F1">
              <w:rPr>
                <w:color w:val="000000"/>
                <w:sz w:val="24"/>
                <w:szCs w:val="24"/>
                <w:lang w:eastAsia="uk-UA"/>
              </w:rPr>
              <w:t xml:space="preserve">дорожньої мережі з дотриманням вимог доступності та </w:t>
            </w:r>
            <w:proofErr w:type="spellStart"/>
            <w:r w:rsidR="00AA7FB5" w:rsidRPr="007235F1">
              <w:rPr>
                <w:color w:val="000000"/>
                <w:sz w:val="24"/>
                <w:szCs w:val="24"/>
                <w:lang w:eastAsia="uk-UA"/>
              </w:rPr>
              <w:t>інклюзивності</w:t>
            </w:r>
            <w:proofErr w:type="spellEnd"/>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Збільшення частки каналізованих вузлів </w:t>
            </w:r>
            <w:proofErr w:type="spellStart"/>
            <w:r w:rsidRPr="005C1CD0">
              <w:rPr>
                <w:rFonts w:ascii="Times New Roman" w:eastAsia="Times New Roman" w:hAnsi="Times New Roman" w:cs="Times New Roman"/>
                <w:color w:val="000000"/>
                <w:sz w:val="24"/>
                <w:szCs w:val="24"/>
                <w:lang w:val="uk-UA" w:eastAsia="uk-UA"/>
              </w:rPr>
              <w:t>вулично</w:t>
            </w:r>
            <w:proofErr w:type="spellEnd"/>
            <w:r w:rsidRPr="005C1CD0">
              <w:rPr>
                <w:rFonts w:ascii="Times New Roman" w:eastAsia="Times New Roman" w:hAnsi="Times New Roman" w:cs="Times New Roman"/>
                <w:color w:val="000000"/>
                <w:sz w:val="24"/>
                <w:szCs w:val="24"/>
                <w:lang w:val="uk-UA" w:eastAsia="uk-UA"/>
              </w:rPr>
              <w:t>-дорожньої мережі</w:t>
            </w:r>
          </w:p>
          <w:p w:rsidR="003824CF" w:rsidRPr="005C1CD0" w:rsidRDefault="003824CF" w:rsidP="003824CF">
            <w:pPr>
              <w:shd w:val="clear" w:color="auto" w:fill="FFFFFF"/>
              <w:tabs>
                <w:tab w:val="left" w:pos="372"/>
              </w:tabs>
              <w:spacing w:after="0" w:line="240" w:lineRule="auto"/>
              <w:ind w:left="57" w:right="57"/>
              <w:contextualSpacing/>
              <w:jc w:val="both"/>
              <w:textAlignment w:val="baseline"/>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 Створення </w:t>
            </w:r>
            <w:proofErr w:type="spellStart"/>
            <w:r w:rsidRPr="005C1CD0">
              <w:rPr>
                <w:rFonts w:ascii="Times New Roman" w:eastAsia="Times New Roman" w:hAnsi="Times New Roman" w:cs="Times New Roman"/>
                <w:color w:val="000000"/>
                <w:sz w:val="24"/>
                <w:szCs w:val="24"/>
                <w:lang w:val="uk-UA" w:eastAsia="uk-UA"/>
              </w:rPr>
              <w:t>безбар’єрної</w:t>
            </w:r>
            <w:proofErr w:type="spellEnd"/>
            <w:r w:rsidRPr="005C1CD0">
              <w:rPr>
                <w:rFonts w:ascii="Times New Roman" w:eastAsia="Times New Roman" w:hAnsi="Times New Roman" w:cs="Times New Roman"/>
                <w:color w:val="000000"/>
                <w:sz w:val="24"/>
                <w:szCs w:val="24"/>
                <w:lang w:val="uk-UA" w:eastAsia="uk-UA"/>
              </w:rPr>
              <w:t xml:space="preserve">, безпечної та зв’язаної </w:t>
            </w:r>
            <w:proofErr w:type="spellStart"/>
            <w:r w:rsidRPr="005C1CD0">
              <w:rPr>
                <w:rFonts w:ascii="Times New Roman" w:eastAsia="Times New Roman" w:hAnsi="Times New Roman" w:cs="Times New Roman"/>
                <w:color w:val="000000"/>
                <w:sz w:val="24"/>
                <w:szCs w:val="24"/>
                <w:lang w:val="uk-UA" w:eastAsia="uk-UA"/>
              </w:rPr>
              <w:t>веломережі</w:t>
            </w:r>
            <w:proofErr w:type="spellEnd"/>
            <w:r w:rsidRPr="005C1CD0">
              <w:rPr>
                <w:rFonts w:ascii="Times New Roman" w:eastAsia="Times New Roman" w:hAnsi="Times New Roman" w:cs="Times New Roman"/>
                <w:color w:val="000000"/>
                <w:sz w:val="24"/>
                <w:szCs w:val="24"/>
                <w:lang w:val="uk-UA" w:eastAsia="uk-UA"/>
              </w:rPr>
              <w:t xml:space="preserve"> для щоденних трудових поїздок та активного відпочинку</w:t>
            </w:r>
          </w:p>
        </w:tc>
      </w:tr>
      <w:tr w:rsidR="003824CF" w:rsidRPr="005C1CD0" w:rsidTr="00F64334">
        <w:trPr>
          <w:trHeight w:val="322"/>
        </w:trPr>
        <w:tc>
          <w:tcPr>
            <w:tcW w:w="2144" w:type="pct"/>
            <w:tcBorders>
              <w:top w:val="single" w:sz="4" w:space="0" w:color="000000"/>
              <w:left w:val="single" w:sz="4" w:space="0" w:color="000000"/>
              <w:bottom w:val="single" w:sz="4" w:space="0" w:color="000000"/>
              <w:right w:val="single" w:sz="4" w:space="0" w:color="000000"/>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10. </w:t>
            </w:r>
            <w:r w:rsidRPr="005C1CD0">
              <w:rPr>
                <w:rFonts w:ascii="Times New Roman" w:eastAsia="Times New Roman" w:hAnsi="Times New Roman" w:cs="Times New Roman"/>
                <w:sz w:val="24"/>
                <w:szCs w:val="24"/>
                <w:lang w:val="uk-UA" w:eastAsia="ru-RU"/>
              </w:rPr>
              <w:t>Обсяг фінансування технічного завдання</w:t>
            </w:r>
            <w:r w:rsidRPr="005C1CD0">
              <w:rPr>
                <w:rFonts w:ascii="Times New Roman" w:eastAsia="Times New Roman" w:hAnsi="Times New Roman" w:cs="Times New Roman"/>
                <w:color w:val="000000"/>
                <w:sz w:val="24"/>
                <w:szCs w:val="24"/>
                <w:lang w:val="uk-UA" w:eastAsia="uk-UA"/>
              </w:rPr>
              <w:t>, тис. грн</w:t>
            </w:r>
          </w:p>
        </w:tc>
        <w:tc>
          <w:tcPr>
            <w:tcW w:w="571" w:type="pct"/>
            <w:tcBorders>
              <w:top w:val="nil"/>
              <w:left w:val="single" w:sz="4" w:space="0" w:color="000000"/>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2021 рік</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2022 рік</w:t>
            </w:r>
          </w:p>
        </w:tc>
        <w:tc>
          <w:tcPr>
            <w:tcW w:w="572"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2023 рік</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2024 рік</w:t>
            </w:r>
          </w:p>
        </w:tc>
        <w:tc>
          <w:tcPr>
            <w:tcW w:w="571" w:type="pct"/>
            <w:tcBorders>
              <w:top w:val="nil"/>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Усього</w:t>
            </w:r>
          </w:p>
        </w:tc>
      </w:tr>
      <w:tr w:rsidR="003824CF" w:rsidRPr="005C1CD0" w:rsidTr="00F64334">
        <w:trPr>
          <w:trHeight w:val="279"/>
        </w:trPr>
        <w:tc>
          <w:tcPr>
            <w:tcW w:w="2144" w:type="pct"/>
            <w:tcBorders>
              <w:top w:val="single" w:sz="4" w:space="0" w:color="000000"/>
              <w:left w:val="single" w:sz="4" w:space="0" w:color="000000"/>
              <w:bottom w:val="single" w:sz="4" w:space="0" w:color="000000"/>
              <w:right w:val="single" w:sz="4" w:space="0" w:color="000000"/>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усього,</w:t>
            </w:r>
          </w:p>
        </w:tc>
        <w:tc>
          <w:tcPr>
            <w:tcW w:w="571" w:type="pct"/>
            <w:tcBorders>
              <w:top w:val="nil"/>
              <w:left w:val="single" w:sz="4" w:space="0" w:color="000000"/>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2577017,3</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3146653,4</w:t>
            </w:r>
          </w:p>
        </w:tc>
        <w:tc>
          <w:tcPr>
            <w:tcW w:w="572"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4635815,7</w:t>
            </w:r>
          </w:p>
        </w:tc>
        <w:tc>
          <w:tcPr>
            <w:tcW w:w="571" w:type="pct"/>
            <w:tcBorders>
              <w:top w:val="nil"/>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6019260,7</w:t>
            </w:r>
          </w:p>
        </w:tc>
        <w:tc>
          <w:tcPr>
            <w:tcW w:w="571" w:type="pct"/>
            <w:tcBorders>
              <w:top w:val="nil"/>
              <w:left w:val="nil"/>
              <w:bottom w:val="single" w:sz="4" w:space="0" w:color="auto"/>
              <w:right w:val="single" w:sz="4" w:space="0" w:color="auto"/>
            </w:tcBorders>
            <w:shd w:val="clear" w:color="auto" w:fill="auto"/>
            <w:vAlign w:val="center"/>
          </w:tcPr>
          <w:p w:rsidR="003824CF" w:rsidRPr="00C85023" w:rsidRDefault="003824CF" w:rsidP="003824CF">
            <w:pPr>
              <w:spacing w:after="0" w:line="240" w:lineRule="auto"/>
              <w:jc w:val="center"/>
              <w:rPr>
                <w:rFonts w:ascii="Times New Roman" w:eastAsia="Times New Roman" w:hAnsi="Times New Roman" w:cs="Times New Roman"/>
                <w:color w:val="000000" w:themeColor="text1"/>
                <w:sz w:val="24"/>
                <w:szCs w:val="24"/>
                <w:lang w:val="uk-UA" w:eastAsia="uk-UA"/>
              </w:rPr>
            </w:pPr>
            <w:r w:rsidRPr="00C85023">
              <w:rPr>
                <w:rFonts w:ascii="Times New Roman" w:eastAsia="Times New Roman" w:hAnsi="Times New Roman" w:cs="Times New Roman"/>
                <w:color w:val="000000" w:themeColor="text1"/>
                <w:sz w:val="24"/>
                <w:szCs w:val="24"/>
                <w:lang w:val="uk-UA" w:eastAsia="uk-UA"/>
              </w:rPr>
              <w:t>16378747,2</w:t>
            </w:r>
          </w:p>
        </w:tc>
      </w:tr>
      <w:tr w:rsidR="003824CF" w:rsidRPr="005C1CD0" w:rsidTr="00F64334">
        <w:trPr>
          <w:trHeight w:val="186"/>
        </w:trPr>
        <w:tc>
          <w:tcPr>
            <w:tcW w:w="2144" w:type="pct"/>
            <w:tcBorders>
              <w:top w:val="single" w:sz="4" w:space="0" w:color="000000"/>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державний бюджет:</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1300000,0</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1485000,0</w:t>
            </w:r>
          </w:p>
        </w:tc>
        <w:tc>
          <w:tcPr>
            <w:tcW w:w="572"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847180,7</w:t>
            </w:r>
          </w:p>
        </w:tc>
        <w:tc>
          <w:tcPr>
            <w:tcW w:w="571" w:type="pct"/>
            <w:tcBorders>
              <w:top w:val="nil"/>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1200000,0</w:t>
            </w:r>
          </w:p>
        </w:tc>
        <w:tc>
          <w:tcPr>
            <w:tcW w:w="571" w:type="pct"/>
            <w:tcBorders>
              <w:top w:val="nil"/>
              <w:left w:val="nil"/>
              <w:bottom w:val="single" w:sz="4" w:space="0" w:color="auto"/>
              <w:right w:val="single" w:sz="4" w:space="0" w:color="auto"/>
            </w:tcBorders>
            <w:shd w:val="clear" w:color="auto" w:fill="auto"/>
            <w:vAlign w:val="center"/>
          </w:tcPr>
          <w:p w:rsidR="003824CF" w:rsidRPr="00C85023" w:rsidRDefault="003824CF" w:rsidP="003824CF">
            <w:pPr>
              <w:spacing w:after="0" w:line="240" w:lineRule="auto"/>
              <w:jc w:val="center"/>
              <w:rPr>
                <w:rFonts w:ascii="Times New Roman" w:eastAsia="Times New Roman" w:hAnsi="Times New Roman" w:cs="Times New Roman"/>
                <w:color w:val="000000" w:themeColor="text1"/>
                <w:sz w:val="24"/>
                <w:szCs w:val="24"/>
                <w:lang w:val="uk-UA" w:eastAsia="uk-UA"/>
              </w:rPr>
            </w:pPr>
            <w:r w:rsidRPr="00C85023">
              <w:rPr>
                <w:rFonts w:ascii="Times New Roman" w:eastAsia="Times New Roman" w:hAnsi="Times New Roman" w:cs="Times New Roman"/>
                <w:color w:val="000000" w:themeColor="text1"/>
                <w:sz w:val="24"/>
                <w:szCs w:val="24"/>
                <w:lang w:val="uk-UA" w:eastAsia="uk-UA"/>
              </w:rPr>
              <w:t>4832180,7</w:t>
            </w:r>
          </w:p>
        </w:tc>
      </w:tr>
      <w:tr w:rsidR="003824CF" w:rsidRPr="005C1CD0" w:rsidTr="00F64334">
        <w:trPr>
          <w:trHeight w:val="373"/>
        </w:trPr>
        <w:tc>
          <w:tcPr>
            <w:tcW w:w="2144" w:type="pct"/>
            <w:tcBorders>
              <w:top w:val="nil"/>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10" w:right="57"/>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державний фонд регіонального розвитку</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200000,0</w:t>
            </w:r>
          </w:p>
        </w:tc>
        <w:tc>
          <w:tcPr>
            <w:tcW w:w="571" w:type="pct"/>
            <w:tcBorders>
              <w:top w:val="nil"/>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220000,0</w:t>
            </w:r>
          </w:p>
        </w:tc>
        <w:tc>
          <w:tcPr>
            <w:tcW w:w="572" w:type="pct"/>
            <w:tcBorders>
              <w:top w:val="nil"/>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w:t>
            </w:r>
          </w:p>
        </w:tc>
        <w:tc>
          <w:tcPr>
            <w:tcW w:w="571" w:type="pct"/>
            <w:tcBorders>
              <w:top w:val="nil"/>
              <w:left w:val="nil"/>
              <w:bottom w:val="single" w:sz="4" w:space="0" w:color="auto"/>
              <w:right w:val="single" w:sz="4" w:space="0" w:color="auto"/>
            </w:tcBorders>
            <w:shd w:val="clear" w:color="auto" w:fill="auto"/>
            <w:noWrap/>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w:t>
            </w:r>
          </w:p>
        </w:tc>
        <w:tc>
          <w:tcPr>
            <w:tcW w:w="571" w:type="pct"/>
            <w:tcBorders>
              <w:top w:val="nil"/>
              <w:left w:val="nil"/>
              <w:bottom w:val="single" w:sz="4" w:space="0" w:color="auto"/>
              <w:right w:val="single" w:sz="4" w:space="0" w:color="auto"/>
            </w:tcBorders>
            <w:shd w:val="clear" w:color="auto" w:fill="auto"/>
            <w:vAlign w:val="center"/>
          </w:tcPr>
          <w:p w:rsidR="003824CF" w:rsidRPr="00C85023" w:rsidRDefault="003824CF" w:rsidP="003824CF">
            <w:pPr>
              <w:spacing w:after="0" w:line="240" w:lineRule="auto"/>
              <w:jc w:val="center"/>
              <w:rPr>
                <w:rFonts w:ascii="Times New Roman" w:eastAsia="Calibri" w:hAnsi="Times New Roman" w:cs="Times New Roman"/>
                <w:color w:val="000000" w:themeColor="text1"/>
                <w:sz w:val="24"/>
                <w:szCs w:val="24"/>
              </w:rPr>
            </w:pPr>
            <w:r w:rsidRPr="00C85023">
              <w:rPr>
                <w:rFonts w:ascii="Times New Roman" w:eastAsia="Calibri" w:hAnsi="Times New Roman" w:cs="Times New Roman"/>
                <w:color w:val="000000" w:themeColor="text1"/>
                <w:sz w:val="24"/>
                <w:szCs w:val="24"/>
                <w:lang w:val="uk-UA"/>
              </w:rPr>
              <w:t>420000,0</w:t>
            </w:r>
          </w:p>
        </w:tc>
      </w:tr>
      <w:tr w:rsidR="003824CF" w:rsidRPr="005C1CD0" w:rsidTr="00F64334">
        <w:trPr>
          <w:trHeight w:val="778"/>
        </w:trPr>
        <w:tc>
          <w:tcPr>
            <w:tcW w:w="2144" w:type="pct"/>
            <w:tcBorders>
              <w:top w:val="nil"/>
              <w:left w:val="single" w:sz="4" w:space="0" w:color="auto"/>
              <w:bottom w:val="single" w:sz="4" w:space="0" w:color="auto"/>
              <w:right w:val="single" w:sz="4" w:space="0" w:color="auto"/>
            </w:tcBorders>
            <w:shd w:val="clear" w:color="auto" w:fill="auto"/>
            <w:hideMark/>
          </w:tcPr>
          <w:p w:rsidR="003824CF" w:rsidRPr="005C1CD0" w:rsidRDefault="003824CF" w:rsidP="003824CF">
            <w:pPr>
              <w:spacing w:after="0" w:line="240" w:lineRule="auto"/>
              <w:ind w:left="510" w:right="57"/>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інші джерела (субвенція на утримання та розвиток автомобільних доріг)</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1100000,0</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1265000,0</w:t>
            </w:r>
          </w:p>
        </w:tc>
        <w:tc>
          <w:tcPr>
            <w:tcW w:w="572"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847180,7</w:t>
            </w:r>
          </w:p>
        </w:tc>
        <w:tc>
          <w:tcPr>
            <w:tcW w:w="571" w:type="pct"/>
            <w:tcBorders>
              <w:top w:val="nil"/>
              <w:left w:val="nil"/>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1200000,0</w:t>
            </w:r>
          </w:p>
        </w:tc>
        <w:tc>
          <w:tcPr>
            <w:tcW w:w="571" w:type="pct"/>
            <w:tcBorders>
              <w:top w:val="nil"/>
              <w:left w:val="nil"/>
              <w:bottom w:val="single" w:sz="4" w:space="0" w:color="auto"/>
              <w:right w:val="single" w:sz="4" w:space="0" w:color="auto"/>
            </w:tcBorders>
            <w:shd w:val="clear" w:color="auto" w:fill="auto"/>
            <w:vAlign w:val="center"/>
          </w:tcPr>
          <w:p w:rsidR="003824CF" w:rsidRPr="00C85023" w:rsidRDefault="003824CF" w:rsidP="003824CF">
            <w:pPr>
              <w:spacing w:after="0" w:line="240" w:lineRule="auto"/>
              <w:jc w:val="center"/>
              <w:rPr>
                <w:rFonts w:ascii="Times New Roman" w:eastAsia="Calibri" w:hAnsi="Times New Roman" w:cs="Times New Roman"/>
                <w:color w:val="000000" w:themeColor="text1"/>
                <w:sz w:val="24"/>
                <w:szCs w:val="24"/>
              </w:rPr>
            </w:pPr>
            <w:r w:rsidRPr="00C85023">
              <w:rPr>
                <w:rFonts w:ascii="Times New Roman" w:eastAsia="Calibri" w:hAnsi="Times New Roman" w:cs="Times New Roman"/>
                <w:color w:val="000000" w:themeColor="text1"/>
                <w:sz w:val="24"/>
                <w:szCs w:val="24"/>
                <w:lang w:val="uk-UA"/>
              </w:rPr>
              <w:t>4412180,7</w:t>
            </w:r>
          </w:p>
        </w:tc>
      </w:tr>
      <w:tr w:rsidR="003824CF" w:rsidRPr="005C1CD0" w:rsidTr="00F64334">
        <w:trPr>
          <w:trHeight w:val="315"/>
        </w:trPr>
        <w:tc>
          <w:tcPr>
            <w:tcW w:w="2144" w:type="pct"/>
            <w:tcBorders>
              <w:top w:val="nil"/>
              <w:left w:val="single" w:sz="4" w:space="0" w:color="auto"/>
              <w:bottom w:val="single" w:sz="4" w:space="0" w:color="000000"/>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місцевий бюджет</w:t>
            </w:r>
          </w:p>
        </w:tc>
        <w:tc>
          <w:tcPr>
            <w:tcW w:w="571" w:type="pct"/>
            <w:tcBorders>
              <w:top w:val="nil"/>
              <w:left w:val="nil"/>
              <w:bottom w:val="single" w:sz="4" w:space="0" w:color="000000"/>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1277017,3</w:t>
            </w:r>
          </w:p>
        </w:tc>
        <w:tc>
          <w:tcPr>
            <w:tcW w:w="571" w:type="pct"/>
            <w:tcBorders>
              <w:top w:val="nil"/>
              <w:left w:val="nil"/>
              <w:bottom w:val="single" w:sz="4" w:space="0" w:color="000000"/>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1661653,4</w:t>
            </w:r>
          </w:p>
        </w:tc>
        <w:tc>
          <w:tcPr>
            <w:tcW w:w="572" w:type="pct"/>
            <w:tcBorders>
              <w:top w:val="nil"/>
              <w:left w:val="nil"/>
              <w:bottom w:val="single" w:sz="4" w:space="0" w:color="000000"/>
              <w:right w:val="single" w:sz="4" w:space="0" w:color="auto"/>
            </w:tcBorders>
            <w:shd w:val="clear" w:color="auto" w:fill="auto"/>
            <w:vAlign w:val="bottom"/>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3788635,1</w:t>
            </w:r>
          </w:p>
        </w:tc>
        <w:tc>
          <w:tcPr>
            <w:tcW w:w="571" w:type="pct"/>
            <w:tcBorders>
              <w:top w:val="nil"/>
              <w:left w:val="nil"/>
              <w:bottom w:val="single" w:sz="4" w:space="0" w:color="000000"/>
              <w:right w:val="single" w:sz="4" w:space="0" w:color="auto"/>
            </w:tcBorders>
            <w:shd w:val="clear" w:color="auto" w:fill="auto"/>
            <w:vAlign w:val="bottom"/>
            <w:hideMark/>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r w:rsidRPr="005C1CD0">
              <w:rPr>
                <w:rFonts w:ascii="Times New Roman" w:eastAsia="Calibri" w:hAnsi="Times New Roman" w:cs="Times New Roman"/>
                <w:color w:val="000000"/>
                <w:sz w:val="24"/>
                <w:szCs w:val="24"/>
                <w:lang w:val="uk-UA"/>
              </w:rPr>
              <w:t>4819260,7</w:t>
            </w:r>
          </w:p>
        </w:tc>
        <w:tc>
          <w:tcPr>
            <w:tcW w:w="571" w:type="pct"/>
            <w:tcBorders>
              <w:top w:val="nil"/>
              <w:left w:val="nil"/>
              <w:bottom w:val="single" w:sz="4" w:space="0" w:color="000000"/>
              <w:right w:val="single" w:sz="4" w:space="0" w:color="auto"/>
            </w:tcBorders>
            <w:shd w:val="clear" w:color="auto" w:fill="auto"/>
            <w:vAlign w:val="center"/>
          </w:tcPr>
          <w:p w:rsidR="003824CF" w:rsidRPr="00C85023" w:rsidRDefault="003824CF" w:rsidP="003824CF">
            <w:pPr>
              <w:spacing w:after="0" w:line="240" w:lineRule="auto"/>
              <w:jc w:val="center"/>
              <w:rPr>
                <w:rFonts w:ascii="Times New Roman" w:eastAsia="Times New Roman" w:hAnsi="Times New Roman" w:cs="Times New Roman"/>
                <w:color w:val="000000" w:themeColor="text1"/>
                <w:sz w:val="24"/>
                <w:szCs w:val="24"/>
                <w:lang w:val="uk-UA" w:eastAsia="uk-UA"/>
              </w:rPr>
            </w:pPr>
            <w:r w:rsidRPr="00C85023">
              <w:rPr>
                <w:rFonts w:ascii="Times New Roman" w:eastAsia="Times New Roman" w:hAnsi="Times New Roman" w:cs="Times New Roman"/>
                <w:color w:val="000000" w:themeColor="text1"/>
                <w:sz w:val="24"/>
                <w:szCs w:val="24"/>
                <w:lang w:val="uk-UA" w:eastAsia="uk-UA"/>
              </w:rPr>
              <w:t>11546566,5</w:t>
            </w:r>
          </w:p>
        </w:tc>
      </w:tr>
      <w:tr w:rsidR="003824CF" w:rsidRPr="005C1CD0" w:rsidTr="00F64334">
        <w:trPr>
          <w:trHeight w:val="315"/>
        </w:trPr>
        <w:tc>
          <w:tcPr>
            <w:tcW w:w="2144"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інші джерела</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color w:val="000000"/>
                <w:sz w:val="24"/>
                <w:szCs w:val="24"/>
                <w:lang w:val="uk-UA"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3824CF" w:rsidRPr="005C1CD0" w:rsidRDefault="003824CF" w:rsidP="003824CF">
            <w:pPr>
              <w:spacing w:after="0" w:line="240" w:lineRule="auto"/>
              <w:ind w:left="-110" w:right="-109"/>
              <w:jc w:val="center"/>
              <w:rPr>
                <w:rFonts w:ascii="Times New Roman" w:eastAsia="Times New Roman" w:hAnsi="Times New Roman" w:cs="Times New Roman"/>
                <w:color w:val="000000"/>
                <w:sz w:val="24"/>
                <w:szCs w:val="24"/>
                <w:lang w:val="uk-UA" w:eastAsia="uk-UA"/>
              </w:rPr>
            </w:pPr>
          </w:p>
        </w:tc>
      </w:tr>
      <w:tr w:rsidR="003824CF" w:rsidRPr="00747E07" w:rsidTr="00F64334">
        <w:trPr>
          <w:trHeight w:val="945"/>
        </w:trPr>
        <w:tc>
          <w:tcPr>
            <w:tcW w:w="2144" w:type="pct"/>
            <w:tcBorders>
              <w:top w:val="single" w:sz="4" w:space="0" w:color="000000"/>
              <w:left w:val="single" w:sz="4" w:space="0" w:color="auto"/>
              <w:bottom w:val="single" w:sz="4" w:space="0" w:color="000000"/>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11. Інша інформація щодо технічного завдання (за потреби)</w:t>
            </w:r>
          </w:p>
        </w:tc>
        <w:tc>
          <w:tcPr>
            <w:tcW w:w="2856" w:type="pct"/>
            <w:gridSpan w:val="5"/>
            <w:tcBorders>
              <w:top w:val="single" w:sz="4" w:space="0" w:color="000000"/>
              <w:left w:val="nil"/>
              <w:bottom w:val="single" w:sz="4" w:space="0" w:color="000000"/>
              <w:right w:val="single" w:sz="4" w:space="0" w:color="auto"/>
            </w:tcBorders>
            <w:shd w:val="clear" w:color="auto" w:fill="auto"/>
            <w:hideMark/>
          </w:tcPr>
          <w:p w:rsidR="003824CF" w:rsidRPr="005C1CD0" w:rsidRDefault="003824CF" w:rsidP="003824CF">
            <w:pPr>
              <w:spacing w:after="0" w:line="240" w:lineRule="auto"/>
              <w:ind w:left="57" w:right="57"/>
              <w:jc w:val="both"/>
              <w:rPr>
                <w:rFonts w:ascii="Times New Roman" w:eastAsia="Times New Roman" w:hAnsi="Times New Roman" w:cs="Times New Roman"/>
                <w:color w:val="000000"/>
                <w:sz w:val="24"/>
                <w:szCs w:val="24"/>
                <w:lang w:val="uk-UA" w:eastAsia="uk-UA"/>
              </w:rPr>
            </w:pPr>
            <w:r w:rsidRPr="005C1CD0">
              <w:rPr>
                <w:rFonts w:ascii="Times New Roman" w:eastAsia="Times New Roman" w:hAnsi="Times New Roman" w:cs="Times New Roman"/>
                <w:color w:val="000000"/>
                <w:sz w:val="24"/>
                <w:szCs w:val="24"/>
                <w:lang w:val="uk-UA" w:eastAsia="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color w:val="000000"/>
                <w:sz w:val="24"/>
                <w:szCs w:val="24"/>
                <w:lang w:val="uk-UA" w:eastAsia="uk-UA"/>
              </w:rPr>
              <w:t>м. Києва</w:t>
            </w:r>
            <w:r w:rsidRPr="005C1CD0">
              <w:rPr>
                <w:rFonts w:ascii="Times New Roman" w:eastAsia="Times New Roman" w:hAnsi="Times New Roman" w:cs="Times New Roman"/>
                <w:color w:val="000000"/>
                <w:sz w:val="24"/>
                <w:szCs w:val="24"/>
                <w:lang w:val="uk-UA" w:eastAsia="uk-UA"/>
              </w:rPr>
              <w:t xml:space="preserve"> на відповідний період</w:t>
            </w:r>
          </w:p>
        </w:tc>
      </w:tr>
    </w:tbl>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Технічне завдання на </w:t>
      </w:r>
      <w:proofErr w:type="spellStart"/>
      <w:r w:rsidRPr="005C1CD0">
        <w:rPr>
          <w:rFonts w:ascii="Times New Roman" w:eastAsia="Times New Roman" w:hAnsi="Times New Roman" w:cs="Times New Roman"/>
          <w:b/>
          <w:color w:val="000000"/>
          <w:sz w:val="24"/>
          <w:szCs w:val="24"/>
          <w:lang w:val="uk-UA" w:eastAsia="uk-UA"/>
        </w:rPr>
        <w:t>проєкт</w:t>
      </w:r>
      <w:proofErr w:type="spellEnd"/>
      <w:r w:rsidRPr="005C1CD0">
        <w:rPr>
          <w:rFonts w:ascii="Times New Roman" w:eastAsia="Times New Roman" w:hAnsi="Times New Roman" w:cs="Times New Roman"/>
          <w:b/>
          <w:color w:val="000000"/>
          <w:sz w:val="24"/>
          <w:szCs w:val="24"/>
          <w:lang w:val="uk-UA" w:eastAsia="uk-UA"/>
        </w:rPr>
        <w:t xml:space="preserve">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2.2.5. Розвиток комплексної системи відеоспостереження та систем забезпечення безпеки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16"/>
        <w:gridCol w:w="1077"/>
        <w:gridCol w:w="1078"/>
        <w:gridCol w:w="1078"/>
        <w:gridCol w:w="1078"/>
        <w:gridCol w:w="1078"/>
      </w:tblGrid>
      <w:tr w:rsidR="003824CF" w:rsidRPr="005C1CD0" w:rsidTr="00EC1240">
        <w:trPr>
          <w:trHeight w:val="163"/>
        </w:trPr>
        <w:tc>
          <w:tcPr>
            <w:tcW w:w="2280" w:type="pct"/>
            <w:tcBorders>
              <w:top w:val="single" w:sz="6" w:space="0" w:color="000000"/>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 Номер технічного завдання</w:t>
            </w:r>
          </w:p>
        </w:tc>
        <w:tc>
          <w:tcPr>
            <w:tcW w:w="2720" w:type="pct"/>
            <w:gridSpan w:val="5"/>
            <w:tcBorders>
              <w:top w:val="single" w:sz="6" w:space="0" w:color="000000"/>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2.2.5</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 Назва технічного завдання</w:t>
            </w:r>
          </w:p>
        </w:tc>
        <w:tc>
          <w:tcPr>
            <w:tcW w:w="2720"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Розвиток комплексної системи відеоспостереження та систем забезпечення безпеки </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0"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shd w:val="clear" w:color="auto" w:fill="FFFFFF"/>
                <w:lang w:val="uk-UA"/>
              </w:rPr>
            </w:pPr>
            <w:r w:rsidRPr="005C1CD0">
              <w:rPr>
                <w:rFonts w:ascii="Times New Roman" w:eastAsia="Calibri" w:hAnsi="Times New Roman" w:cs="Times New Roman"/>
                <w:color w:val="000000"/>
                <w:sz w:val="24"/>
                <w:szCs w:val="24"/>
                <w:shd w:val="clear" w:color="auto" w:fill="FFFFFF"/>
                <w:lang w:val="uk-UA"/>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spacing w:val="-4"/>
                <w:sz w:val="24"/>
                <w:szCs w:val="24"/>
                <w:lang w:val="uk-UA" w:eastAsia="ru-RU"/>
              </w:rPr>
              <w:t xml:space="preserve">цифрова </w:t>
            </w:r>
            <w:r w:rsidRPr="005C1CD0">
              <w:rPr>
                <w:rFonts w:ascii="Times New Roman" w:eastAsia="Times New Roman" w:hAnsi="Times New Roman" w:cs="Times New Roman"/>
                <w:sz w:val="24"/>
                <w:szCs w:val="24"/>
                <w:lang w:val="uk-UA" w:eastAsia="ru-RU"/>
              </w:rPr>
              <w:t>трансформація</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регіонів»</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shd w:val="clear" w:color="auto" w:fill="FFFFFF"/>
                <w:lang w:val="uk-UA"/>
              </w:rPr>
            </w:pPr>
            <w:r w:rsidRPr="005C1CD0">
              <w:rPr>
                <w:rFonts w:ascii="Times New Roman" w:eastAsia="Calibri" w:hAnsi="Times New Roman" w:cs="Times New Roman"/>
                <w:color w:val="000000"/>
                <w:sz w:val="24"/>
                <w:szCs w:val="24"/>
                <w:shd w:val="clear" w:color="auto" w:fill="FFFFFF"/>
                <w:lang w:val="uk-UA"/>
              </w:rPr>
              <w:t xml:space="preserve">Завдання за напрямом «Розвиток інфраструктури безпеки» </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shd w:val="clear" w:color="auto" w:fill="FFFFFF"/>
                <w:lang w:val="uk-UA"/>
              </w:rPr>
            </w:pPr>
            <w:r w:rsidRPr="005C1CD0">
              <w:rPr>
                <w:rFonts w:ascii="Times New Roman" w:eastAsia="Calibri" w:hAnsi="Times New Roman" w:cs="Times New Roman"/>
                <w:color w:val="000000"/>
                <w:sz w:val="24"/>
                <w:szCs w:val="24"/>
                <w:shd w:val="clear" w:color="auto" w:fill="FFFFFF"/>
                <w:lang w:val="uk-UA"/>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5C1CD0">
              <w:rPr>
                <w:rFonts w:ascii="Times New Roman" w:eastAsia="Calibri" w:hAnsi="Times New Roman" w:cs="Times New Roman"/>
                <w:color w:val="000000"/>
                <w:sz w:val="24"/>
                <w:szCs w:val="24"/>
                <w:shd w:val="clear" w:color="auto" w:fill="FFFFFF"/>
                <w:lang w:val="uk-UA"/>
              </w:rPr>
              <w:t>пожежно</w:t>
            </w:r>
            <w:proofErr w:type="spellEnd"/>
            <w:r w:rsidRPr="005C1CD0">
              <w:rPr>
                <w:rFonts w:ascii="Times New Roman" w:eastAsia="Calibri" w:hAnsi="Times New Roman" w:cs="Times New Roman"/>
                <w:color w:val="000000"/>
                <w:sz w:val="24"/>
                <w:szCs w:val="24"/>
                <w:shd w:val="clear" w:color="auto" w:fill="FFFFFF"/>
                <w:lang w:val="uk-UA"/>
              </w:rPr>
              <w:t xml:space="preserve">-рятувальними підрозділами, поліцейськими станціями та бригадами екстреної (швидкої) медичної допомоги) </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color w:val="000000"/>
                <w:sz w:val="24"/>
                <w:szCs w:val="24"/>
                <w:shd w:val="clear" w:color="auto" w:fill="FFFFFF"/>
                <w:lang w:val="uk-UA"/>
              </w:rPr>
              <w:t xml:space="preserve">4. Створення умов для співпраці територіальних громад з поліцейськими, закріпленими за поліцейськими дільницями в територіальних громадах, щодо охорони правопорядку та профілактики злочинів у територіальних громадах </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0" w:type="pct"/>
            <w:gridSpan w:val="5"/>
            <w:tcBorders>
              <w:top w:val="nil"/>
              <w:left w:val="nil"/>
              <w:bottom w:val="single" w:sz="6" w:space="0" w:color="000000"/>
              <w:right w:val="single" w:sz="6" w:space="0" w:color="000000"/>
            </w:tcBorders>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Calibri" w:hAnsi="Times New Roman" w:cs="Times New Roman"/>
                <w:sz w:val="24"/>
                <w:szCs w:val="24"/>
                <w:lang w:val="uk-UA" w:eastAsia="ru-RU"/>
              </w:rPr>
              <w:t>м.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Сектор 2.2. Транспорт та міська мобільність</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Оперативна ціль 1. Впровадження принципів сталої міської мобільності</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Завдання 1.4. Інформатизація транспортної системи</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Оперативна ціль 2. Підвищення безпеки дорожнього руху</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Завдання 2.1. Зниження кількості ДТП, смертності та травматизму</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Сектор 2.9. Безпека та цивільний захист</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Оперативна ціль 1. Зниження рівня злочинності</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Завдання 1.1. Підвищення ефективності функціонування системи безпеки</w:t>
            </w:r>
          </w:p>
        </w:tc>
      </w:tr>
      <w:tr w:rsidR="003824CF" w:rsidRPr="005C1CD0" w:rsidTr="00F64334">
        <w:trPr>
          <w:trHeight w:val="60"/>
        </w:trPr>
        <w:tc>
          <w:tcPr>
            <w:tcW w:w="2280" w:type="pct"/>
            <w:tcBorders>
              <w:top w:val="nil"/>
              <w:left w:val="single" w:sz="6" w:space="0" w:color="000000"/>
              <w:bottom w:val="single" w:sz="4"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 Територія, на яку матиме вплив реалізація проєктів за технічним завданням</w:t>
            </w:r>
          </w:p>
        </w:tc>
        <w:tc>
          <w:tcPr>
            <w:tcW w:w="2720" w:type="pct"/>
            <w:gridSpan w:val="5"/>
            <w:tcBorders>
              <w:top w:val="nil"/>
              <w:left w:val="nil"/>
              <w:bottom w:val="single" w:sz="4"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місто Київ</w:t>
            </w:r>
          </w:p>
        </w:tc>
      </w:tr>
      <w:tr w:rsidR="003824CF" w:rsidRPr="005C1CD0" w:rsidTr="00F64334">
        <w:trPr>
          <w:trHeight w:val="60"/>
        </w:trPr>
        <w:tc>
          <w:tcPr>
            <w:tcW w:w="2280"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pageBreakBefore/>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6. Опис проблеми, на вирішення якої спрямовано технічне завдання</w:t>
            </w:r>
          </w:p>
        </w:tc>
        <w:tc>
          <w:tcPr>
            <w:tcW w:w="2720" w:type="pct"/>
            <w:gridSpan w:val="5"/>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Зростання кількості ДТП, смертності та травматизму на </w:t>
            </w:r>
            <w:proofErr w:type="spellStart"/>
            <w:r w:rsidRPr="005C1CD0">
              <w:rPr>
                <w:rFonts w:ascii="Times New Roman" w:eastAsia="Calibri" w:hAnsi="Times New Roman" w:cs="Times New Roman"/>
                <w:sz w:val="24"/>
                <w:szCs w:val="24"/>
                <w:lang w:val="uk-UA" w:eastAsia="ru-RU"/>
              </w:rPr>
              <w:t>вулично</w:t>
            </w:r>
            <w:proofErr w:type="spellEnd"/>
            <w:r w:rsidRPr="005C1CD0">
              <w:rPr>
                <w:rFonts w:ascii="Times New Roman" w:eastAsia="Calibri" w:hAnsi="Times New Roman" w:cs="Times New Roman"/>
                <w:sz w:val="24"/>
                <w:szCs w:val="24"/>
                <w:lang w:val="uk-UA" w:eastAsia="ru-RU"/>
              </w:rPr>
              <w:t>-дорожній мережі міста</w:t>
            </w:r>
          </w:p>
        </w:tc>
      </w:tr>
      <w:tr w:rsidR="003824CF" w:rsidRPr="005C1CD0" w:rsidTr="00F64334">
        <w:trPr>
          <w:trHeight w:val="480"/>
        </w:trPr>
        <w:tc>
          <w:tcPr>
            <w:tcW w:w="2280" w:type="pct"/>
            <w:vMerge w:val="restar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засобів відеоспостереження та систем забезпечення безпеки, од.</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2021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2022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2023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2024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r>
      <w:tr w:rsidR="003824CF" w:rsidRPr="005C1CD0" w:rsidTr="00280468">
        <w:trPr>
          <w:trHeight w:val="480"/>
        </w:trPr>
        <w:tc>
          <w:tcPr>
            <w:tcW w:w="2280" w:type="pct"/>
            <w:vMerge/>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108" w:right="200"/>
              <w:jc w:val="both"/>
              <w:rPr>
                <w:rFonts w:ascii="Times New Roman" w:eastAsia="Calibri" w:hAnsi="Times New Roman" w:cs="Times New Roman"/>
                <w:sz w:val="24"/>
                <w:szCs w:val="24"/>
                <w:lang w:val="uk-UA" w:eastAsia="ru-RU"/>
              </w:rPr>
            </w:pP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1400</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rPr>
              <w:t>2285</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1871</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1200</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6756</w:t>
            </w:r>
          </w:p>
        </w:tc>
      </w:tr>
      <w:tr w:rsidR="003824CF" w:rsidRPr="00747E07" w:rsidTr="00F64334">
        <w:trPr>
          <w:trHeight w:val="684"/>
        </w:trPr>
        <w:tc>
          <w:tcPr>
            <w:tcW w:w="2280" w:type="pct"/>
            <w:tcBorders>
              <w:top w:val="single" w:sz="4" w:space="0" w:color="000000"/>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0" w:type="pct"/>
            <w:gridSpan w:val="5"/>
            <w:tcBorders>
              <w:top w:val="single" w:sz="4" w:space="0" w:color="000000"/>
              <w:left w:val="single" w:sz="4" w:space="0" w:color="auto"/>
              <w:bottom w:val="single" w:sz="4" w:space="0" w:color="auto"/>
              <w:right w:val="single" w:sz="4" w:space="0" w:color="auto"/>
            </w:tcBorders>
          </w:tcPr>
          <w:p w:rsidR="003824CF" w:rsidRPr="005C1CD0" w:rsidRDefault="003824CF" w:rsidP="003824CF">
            <w:pPr>
              <w:tabs>
                <w:tab w:val="left" w:pos="336"/>
              </w:tabs>
              <w:suppressAutoHyphens/>
              <w:spacing w:after="0" w:line="240" w:lineRule="auto"/>
              <w:ind w:left="57" w:right="57"/>
              <w:contextualSpacing/>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Створення безпечного середовища в м. Києві:</w:t>
            </w:r>
          </w:p>
          <w:p w:rsidR="003824CF" w:rsidRPr="005C1CD0" w:rsidRDefault="003824CF" w:rsidP="003824CF">
            <w:pPr>
              <w:tabs>
                <w:tab w:val="left" w:pos="341"/>
              </w:tabs>
              <w:suppressAutoHyphens/>
              <w:spacing w:after="0" w:line="240" w:lineRule="auto"/>
              <w:ind w:left="57" w:right="57"/>
              <w:contextualSpacing/>
              <w:jc w:val="both"/>
              <w:rPr>
                <w:rFonts w:ascii="Times New Roman" w:eastAsia="Calibri"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w:t>
            </w:r>
            <w:r w:rsidRPr="005C1CD0">
              <w:rPr>
                <w:rFonts w:ascii="Times New Roman" w:eastAsia="Calibri" w:hAnsi="Times New Roman" w:cs="Times New Roman"/>
                <w:sz w:val="24"/>
                <w:szCs w:val="24"/>
                <w:lang w:val="uk-UA" w:eastAsia="ru-RU"/>
              </w:rPr>
              <w:t xml:space="preserve">Обладнання </w:t>
            </w:r>
            <w:proofErr w:type="spellStart"/>
            <w:r w:rsidRPr="005C1CD0">
              <w:rPr>
                <w:rFonts w:ascii="Times New Roman" w:eastAsia="Calibri" w:hAnsi="Times New Roman" w:cs="Times New Roman"/>
                <w:sz w:val="24"/>
                <w:szCs w:val="24"/>
                <w:lang w:val="uk-UA" w:eastAsia="ru-RU"/>
              </w:rPr>
              <w:t>вулично</w:t>
            </w:r>
            <w:proofErr w:type="spellEnd"/>
            <w:r w:rsidRPr="005C1CD0">
              <w:rPr>
                <w:rFonts w:ascii="Times New Roman" w:eastAsia="Calibri" w:hAnsi="Times New Roman" w:cs="Times New Roman"/>
                <w:sz w:val="24"/>
                <w:szCs w:val="24"/>
                <w:lang w:val="uk-UA" w:eastAsia="ru-RU"/>
              </w:rPr>
              <w:t>-дорожньої мережі засобами фіксації порушень правил дорожнього руху</w:t>
            </w:r>
          </w:p>
          <w:p w:rsidR="003824CF" w:rsidRPr="005C1CD0" w:rsidRDefault="003824CF" w:rsidP="003824CF">
            <w:pPr>
              <w:tabs>
                <w:tab w:val="left" w:pos="341"/>
              </w:tabs>
              <w:suppressAutoHyphens/>
              <w:spacing w:after="0" w:line="240" w:lineRule="auto"/>
              <w:ind w:left="57" w:right="57"/>
              <w:contextualSpacing/>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Підвищення рівня громадської безпеки на вулицях, в місцях масового скупчення людей, об’єктах соціальної інфраструктури, створення технологічних умов для попередження та розслідування злочинів </w:t>
            </w:r>
          </w:p>
        </w:tc>
      </w:tr>
      <w:tr w:rsidR="003824CF" w:rsidRPr="005C1CD0" w:rsidTr="00F64334">
        <w:trPr>
          <w:trHeight w:val="60"/>
        </w:trPr>
        <w:tc>
          <w:tcPr>
            <w:tcW w:w="2280" w:type="pct"/>
            <w:tcBorders>
              <w:top w:val="single" w:sz="4" w:space="0" w:color="auto"/>
              <w:left w:val="single" w:sz="4" w:space="0" w:color="auto"/>
              <w:bottom w:val="single" w:sz="4"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9. Основні заходи технічного завдання</w:t>
            </w:r>
          </w:p>
        </w:tc>
        <w:tc>
          <w:tcPr>
            <w:tcW w:w="2720" w:type="pct"/>
            <w:gridSpan w:val="5"/>
            <w:tcBorders>
              <w:top w:val="single" w:sz="4" w:space="0" w:color="auto"/>
              <w:left w:val="nil"/>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Закупівля та встановлення обладнання систем відеоспостереження, </w:t>
            </w:r>
            <w:proofErr w:type="spellStart"/>
            <w:r w:rsidRPr="005C1CD0">
              <w:rPr>
                <w:rFonts w:ascii="Times New Roman" w:eastAsia="Calibri" w:hAnsi="Times New Roman" w:cs="Times New Roman"/>
                <w:sz w:val="24"/>
                <w:szCs w:val="24"/>
                <w:lang w:val="uk-UA" w:eastAsia="ru-RU"/>
              </w:rPr>
              <w:t>відеофіксації</w:t>
            </w:r>
            <w:proofErr w:type="spellEnd"/>
            <w:r w:rsidRPr="005C1CD0">
              <w:rPr>
                <w:rFonts w:ascii="Times New Roman" w:eastAsia="Calibri" w:hAnsi="Times New Roman" w:cs="Times New Roman"/>
                <w:sz w:val="24"/>
                <w:szCs w:val="24"/>
                <w:lang w:val="uk-UA" w:eastAsia="ru-RU"/>
              </w:rPr>
              <w:t xml:space="preserve"> та систем контролю доступу для парків, ринків, доріг, вулиць, вокзалів, закладів соціально-культурного призначення тощо</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Обладнання </w:t>
            </w:r>
            <w:proofErr w:type="spellStart"/>
            <w:r w:rsidRPr="005C1CD0">
              <w:rPr>
                <w:rFonts w:ascii="Times New Roman" w:eastAsia="Calibri" w:hAnsi="Times New Roman" w:cs="Times New Roman"/>
                <w:sz w:val="24"/>
                <w:szCs w:val="24"/>
                <w:lang w:val="uk-UA" w:eastAsia="ru-RU"/>
              </w:rPr>
              <w:t>вулично</w:t>
            </w:r>
            <w:proofErr w:type="spellEnd"/>
            <w:r w:rsidRPr="005C1CD0">
              <w:rPr>
                <w:rFonts w:ascii="Times New Roman" w:eastAsia="Calibri" w:hAnsi="Times New Roman" w:cs="Times New Roman"/>
                <w:sz w:val="24"/>
                <w:szCs w:val="24"/>
                <w:lang w:val="uk-UA" w:eastAsia="ru-RU"/>
              </w:rPr>
              <w:t>-дорожньої мережі засобами фіксації порушень ПДР та системами відеоспостереження</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Додаткове оснащення дитячих дошкільних закладів та учбових закладів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засобами відеоспостереження та системами контролю доступу тощо</w:t>
            </w:r>
          </w:p>
        </w:tc>
      </w:tr>
      <w:tr w:rsidR="003824CF" w:rsidRPr="005C1CD0" w:rsidTr="00F64334">
        <w:trPr>
          <w:trHeight w:val="322"/>
        </w:trPr>
        <w:tc>
          <w:tcPr>
            <w:tcW w:w="2280"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r>
      <w:tr w:rsidR="003824CF" w:rsidRPr="005C1CD0" w:rsidTr="00F64334">
        <w:trPr>
          <w:trHeight w:val="318"/>
        </w:trPr>
        <w:tc>
          <w:tcPr>
            <w:tcW w:w="2280"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160000,0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293729,0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200000,0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753729,0</w:t>
            </w:r>
          </w:p>
        </w:tc>
      </w:tr>
      <w:tr w:rsidR="003824CF" w:rsidRPr="005C1CD0" w:rsidTr="00F64334">
        <w:trPr>
          <w:trHeight w:val="60"/>
        </w:trPr>
        <w:tc>
          <w:tcPr>
            <w:tcW w:w="2280" w:type="pct"/>
            <w:tcBorders>
              <w:top w:val="single" w:sz="4" w:space="0" w:color="000000"/>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r>
      <w:tr w:rsidR="003824CF" w:rsidRPr="005C1CD0" w:rsidTr="00F64334">
        <w:trPr>
          <w:trHeight w:val="617"/>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r>
      <w:tr w:rsidR="003824CF" w:rsidRPr="005C1CD0" w:rsidTr="00280468">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100000,0</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160000,0</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293729,0</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200000,0</w:t>
            </w:r>
          </w:p>
        </w:tc>
        <w:tc>
          <w:tcPr>
            <w:tcW w:w="544"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753729,0</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tc>
      </w:tr>
      <w:tr w:rsidR="003824CF" w:rsidRPr="00747E07" w:rsidTr="00F64334">
        <w:trPr>
          <w:trHeight w:val="60"/>
        </w:trPr>
        <w:tc>
          <w:tcPr>
            <w:tcW w:w="228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11. Інша інформація щодо технічного завдання (за потреби)</w:t>
            </w:r>
          </w:p>
        </w:tc>
        <w:tc>
          <w:tcPr>
            <w:tcW w:w="2720"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на відповідний період</w:t>
            </w:r>
          </w:p>
        </w:tc>
      </w:tr>
    </w:tbl>
    <w:p w:rsidR="003824CF" w:rsidRPr="005C1CD0" w:rsidRDefault="003824CF" w:rsidP="003824CF">
      <w:pPr>
        <w:spacing w:after="0" w:line="240" w:lineRule="auto"/>
        <w:rPr>
          <w:rFonts w:ascii="Times New Roman" w:eastAsia="Times New Roman" w:hAnsi="Times New Roman" w:cs="Times New Roman"/>
          <w:sz w:val="24"/>
          <w:szCs w:val="24"/>
          <w:lang w:val="uk-UA" w:eastAsia="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2.2.6. Будівництво та модернізація світлового середовища столиці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4A0" w:firstRow="1" w:lastRow="0" w:firstColumn="1" w:lastColumn="0" w:noHBand="0" w:noVBand="1"/>
      </w:tblPr>
      <w:tblGrid>
        <w:gridCol w:w="4511"/>
        <w:gridCol w:w="1070"/>
        <w:gridCol w:w="111"/>
        <w:gridCol w:w="997"/>
        <w:gridCol w:w="57"/>
        <w:gridCol w:w="934"/>
        <w:gridCol w:w="87"/>
        <w:gridCol w:w="961"/>
        <w:gridCol w:w="107"/>
        <w:gridCol w:w="1076"/>
      </w:tblGrid>
      <w:tr w:rsidR="003824CF" w:rsidRPr="005C1CD0" w:rsidTr="00F64334">
        <w:tc>
          <w:tcPr>
            <w:tcW w:w="2275" w:type="pct"/>
            <w:shd w:val="clear" w:color="auto" w:fill="auto"/>
          </w:tcPr>
          <w:p w:rsidR="003824CF" w:rsidRPr="005C1CD0" w:rsidRDefault="003824CF" w:rsidP="003824CF">
            <w:pPr>
              <w:widowControl w:val="0"/>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 Номер технічного завдання</w:t>
            </w:r>
          </w:p>
        </w:tc>
        <w:tc>
          <w:tcPr>
            <w:tcW w:w="2725" w:type="pct"/>
            <w:gridSpan w:val="9"/>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2.2.6</w:t>
            </w:r>
          </w:p>
        </w:tc>
      </w:tr>
      <w:tr w:rsidR="003824CF" w:rsidRPr="005C1CD0" w:rsidTr="00F64334">
        <w:tc>
          <w:tcPr>
            <w:tcW w:w="2275" w:type="pct"/>
            <w:shd w:val="clear" w:color="auto" w:fill="auto"/>
          </w:tcPr>
          <w:p w:rsidR="003824CF" w:rsidRPr="005C1CD0" w:rsidRDefault="003824CF" w:rsidP="003824CF">
            <w:pPr>
              <w:widowControl w:val="0"/>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 Назва технічного завдання на проєкт регіонального розвитку</w:t>
            </w:r>
          </w:p>
        </w:tc>
        <w:tc>
          <w:tcPr>
            <w:tcW w:w="2725" w:type="pct"/>
            <w:gridSpan w:val="9"/>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Будівництво та модернізація світлового середовища столиці </w:t>
            </w:r>
          </w:p>
        </w:tc>
      </w:tr>
      <w:tr w:rsidR="003824CF" w:rsidRPr="006A200F" w:rsidTr="00F64334">
        <w:trPr>
          <w:trHeight w:val="1366"/>
        </w:trPr>
        <w:tc>
          <w:tcPr>
            <w:tcW w:w="2275" w:type="pct"/>
          </w:tcPr>
          <w:p w:rsidR="003824CF" w:rsidRPr="006A200F" w:rsidRDefault="006A200F" w:rsidP="003824CF">
            <w:pPr>
              <w:widowControl w:val="0"/>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6A200F">
              <w:rPr>
                <w:rFonts w:ascii="Times New Roman" w:hAnsi="Times New Roman" w:cs="Times New Roman"/>
                <w:sz w:val="24"/>
                <w:szCs w:val="24"/>
                <w:lang w:val="uk-UA"/>
              </w:rPr>
              <w:t>3. Номер і назва завдання з Державної стратегії регіонального розвитку, якому відповідає технічне завдання</w:t>
            </w:r>
          </w:p>
        </w:tc>
        <w:tc>
          <w:tcPr>
            <w:tcW w:w="2725" w:type="pct"/>
            <w:gridSpan w:val="9"/>
            <w:shd w:val="clear" w:color="auto" w:fill="auto"/>
          </w:tcPr>
          <w:p w:rsidR="003824CF" w:rsidRPr="006A200F" w:rsidRDefault="003824CF" w:rsidP="003824CF">
            <w:pPr>
              <w:spacing w:after="0" w:line="240" w:lineRule="auto"/>
              <w:ind w:left="57" w:right="57"/>
              <w:jc w:val="both"/>
              <w:rPr>
                <w:rFonts w:ascii="Times New Roman" w:eastAsia="Calibri" w:hAnsi="Times New Roman" w:cs="Times New Roman"/>
                <w:color w:val="000000"/>
                <w:sz w:val="24"/>
                <w:szCs w:val="24"/>
                <w:shd w:val="clear" w:color="auto" w:fill="FFFFFF"/>
                <w:lang w:val="uk-UA"/>
              </w:rPr>
            </w:pPr>
            <w:r w:rsidRPr="006A200F">
              <w:rPr>
                <w:rFonts w:ascii="Times New Roman" w:eastAsia="Calibri" w:hAnsi="Times New Roman" w:cs="Times New Roman"/>
                <w:color w:val="000000"/>
                <w:sz w:val="24"/>
                <w:szCs w:val="24"/>
                <w:shd w:val="clear" w:color="auto" w:fill="FFFFFF"/>
                <w:lang w:val="uk-UA"/>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3824CF" w:rsidRPr="006A200F"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6A200F">
              <w:rPr>
                <w:rFonts w:ascii="Times New Roman" w:eastAsia="Times New Roman" w:hAnsi="Times New Roman" w:cs="Times New Roman"/>
                <w:sz w:val="24"/>
                <w:szCs w:val="24"/>
                <w:lang w:val="uk-UA" w:eastAsia="ru-RU"/>
              </w:rPr>
              <w:t xml:space="preserve">Оперативна ціль 4 «Розвиток інфраструктури та </w:t>
            </w:r>
            <w:r w:rsidRPr="006A200F">
              <w:rPr>
                <w:rFonts w:ascii="Times New Roman" w:eastAsia="Times New Roman" w:hAnsi="Times New Roman" w:cs="Times New Roman"/>
                <w:spacing w:val="-4"/>
                <w:sz w:val="24"/>
                <w:szCs w:val="24"/>
                <w:lang w:val="uk-UA" w:eastAsia="ru-RU"/>
              </w:rPr>
              <w:t xml:space="preserve">цифрова </w:t>
            </w:r>
            <w:r w:rsidRPr="006A200F">
              <w:rPr>
                <w:rFonts w:ascii="Times New Roman" w:eastAsia="Times New Roman" w:hAnsi="Times New Roman" w:cs="Times New Roman"/>
                <w:sz w:val="24"/>
                <w:szCs w:val="24"/>
                <w:lang w:val="uk-UA" w:eastAsia="ru-RU"/>
              </w:rPr>
              <w:t>трансформація</w:t>
            </w:r>
            <w:r w:rsidRPr="006A200F">
              <w:rPr>
                <w:rFonts w:ascii="Times New Roman" w:eastAsia="Times New Roman" w:hAnsi="Times New Roman" w:cs="Times New Roman"/>
                <w:spacing w:val="-4"/>
                <w:sz w:val="24"/>
                <w:szCs w:val="24"/>
                <w:lang w:val="uk-UA" w:eastAsia="ru-RU"/>
              </w:rPr>
              <w:t xml:space="preserve"> </w:t>
            </w:r>
            <w:r w:rsidRPr="006A200F">
              <w:rPr>
                <w:rFonts w:ascii="Times New Roman" w:eastAsia="Times New Roman" w:hAnsi="Times New Roman" w:cs="Times New Roman"/>
                <w:sz w:val="24"/>
                <w:szCs w:val="24"/>
                <w:lang w:val="uk-UA" w:eastAsia="ru-RU"/>
              </w:rPr>
              <w:t>регіонів»</w:t>
            </w:r>
          </w:p>
          <w:p w:rsidR="003824CF" w:rsidRPr="006A200F" w:rsidRDefault="003824CF" w:rsidP="003824CF">
            <w:pPr>
              <w:spacing w:after="0" w:line="240" w:lineRule="auto"/>
              <w:ind w:left="57" w:right="57"/>
              <w:jc w:val="both"/>
              <w:rPr>
                <w:rFonts w:ascii="Times New Roman" w:eastAsia="Calibri" w:hAnsi="Times New Roman" w:cs="Times New Roman"/>
                <w:sz w:val="24"/>
                <w:szCs w:val="24"/>
                <w:lang w:val="uk-UA"/>
              </w:rPr>
            </w:pPr>
            <w:r w:rsidRPr="006A200F">
              <w:rPr>
                <w:rFonts w:ascii="Times New Roman" w:eastAsia="Calibri" w:hAnsi="Times New Roman" w:cs="Times New Roman"/>
                <w:sz w:val="24"/>
                <w:szCs w:val="24"/>
                <w:lang w:val="uk-UA"/>
              </w:rPr>
              <w:t>Завдання за напрямом «Розвиток інженерної інфраструктури»</w:t>
            </w:r>
          </w:p>
          <w:p w:rsidR="003824CF" w:rsidRPr="006A200F" w:rsidRDefault="003824CF" w:rsidP="003824CF">
            <w:pPr>
              <w:spacing w:after="0" w:line="240" w:lineRule="auto"/>
              <w:ind w:left="57" w:right="57"/>
              <w:jc w:val="both"/>
              <w:rPr>
                <w:rFonts w:ascii="Times New Roman" w:eastAsia="Calibri" w:hAnsi="Times New Roman" w:cs="Times New Roman"/>
                <w:sz w:val="24"/>
                <w:szCs w:val="24"/>
                <w:lang w:val="uk-UA"/>
              </w:rPr>
            </w:pPr>
            <w:r w:rsidRPr="006A200F">
              <w:rPr>
                <w:rFonts w:ascii="Times New Roman" w:eastAsia="Calibri" w:hAnsi="Times New Roman" w:cs="Times New Roman"/>
                <w:sz w:val="24"/>
                <w:szCs w:val="24"/>
                <w:lang w:val="uk-UA"/>
              </w:rPr>
              <w:t>3. Впровадження енергоефективних заходів та технологій у секторах транспорту, промисловості, будівництва</w:t>
            </w:r>
            <w:r w:rsidRPr="006A200F">
              <w:rPr>
                <w:rFonts w:ascii="Times New Roman" w:eastAsia="Calibri" w:hAnsi="Times New Roman" w:cs="Times New Roman"/>
                <w:spacing w:val="-4"/>
                <w:sz w:val="24"/>
                <w:szCs w:val="24"/>
                <w:lang w:val="uk-UA"/>
              </w:rPr>
              <w:t xml:space="preserve"> </w:t>
            </w:r>
            <w:r w:rsidRPr="006A200F">
              <w:rPr>
                <w:rFonts w:ascii="Times New Roman" w:eastAsia="Calibri" w:hAnsi="Times New Roman" w:cs="Times New Roman"/>
                <w:sz w:val="24"/>
                <w:szCs w:val="24"/>
                <w:lang w:val="uk-UA"/>
              </w:rPr>
              <w:t>тощо</w:t>
            </w:r>
          </w:p>
        </w:tc>
      </w:tr>
      <w:tr w:rsidR="003824CF" w:rsidRPr="00616141" w:rsidTr="00B4037B">
        <w:trPr>
          <w:trHeight w:val="1838"/>
        </w:trPr>
        <w:tc>
          <w:tcPr>
            <w:tcW w:w="2275" w:type="pct"/>
            <w:shd w:val="clear" w:color="auto" w:fill="auto"/>
          </w:tcPr>
          <w:p w:rsidR="003824CF" w:rsidRPr="005C1CD0" w:rsidRDefault="003824CF" w:rsidP="003824CF">
            <w:pPr>
              <w:widowControl w:val="0"/>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4. Номер і назва стратегічної цілі, оперативної цілі та завдання Стратегії розвитку міста Києва до 2025 року, яким відповідає проєкт за технічним завданням</w:t>
            </w:r>
          </w:p>
        </w:tc>
        <w:tc>
          <w:tcPr>
            <w:tcW w:w="2725" w:type="pct"/>
            <w:gridSpan w:val="9"/>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uk-UA"/>
              </w:rPr>
              <w:t>м.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Сектор 2.2. Транспорт та міська мобільність</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Оперативна ціль 2. Підвищення безпеки дорожнього руху</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Завдання 2.1. Зниження кількості ДТП, смертності та травматизму</w:t>
            </w:r>
          </w:p>
        </w:tc>
      </w:tr>
      <w:tr w:rsidR="003824CF" w:rsidRPr="005C1CD0" w:rsidTr="00B4037B">
        <w:trPr>
          <w:trHeight w:val="704"/>
        </w:trPr>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5. Територія, на яку матиме вплив реалізація проєкту за технічним завданням</w:t>
            </w:r>
          </w:p>
        </w:tc>
        <w:tc>
          <w:tcPr>
            <w:tcW w:w="2725" w:type="pct"/>
            <w:gridSpan w:val="9"/>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місто Київ</w:t>
            </w:r>
          </w:p>
        </w:tc>
      </w:tr>
      <w:tr w:rsidR="003824CF" w:rsidRPr="00747E07" w:rsidTr="00F64334">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6. </w:t>
            </w:r>
            <w:r w:rsidRPr="005C1CD0">
              <w:rPr>
                <w:rFonts w:ascii="Times New Roman" w:eastAsia="Times New Roman" w:hAnsi="Times New Roman" w:cs="Times New Roman"/>
                <w:sz w:val="24"/>
                <w:szCs w:val="24"/>
                <w:lang w:val="uk-UA" w:eastAsia="ru-RU"/>
              </w:rPr>
              <w:t>Опис проблеми, на вирішення якої спрямовано технічне завдання</w:t>
            </w:r>
          </w:p>
        </w:tc>
        <w:tc>
          <w:tcPr>
            <w:tcW w:w="2725" w:type="pct"/>
            <w:gridSpan w:val="9"/>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rPr>
            </w:pPr>
            <w:r w:rsidRPr="005C1CD0">
              <w:rPr>
                <w:rFonts w:ascii="Times New Roman" w:eastAsia="Calibri" w:hAnsi="Times New Roman" w:cs="Times New Roman"/>
                <w:color w:val="000000"/>
                <w:sz w:val="24"/>
                <w:szCs w:val="24"/>
                <w:lang w:val="uk-UA"/>
              </w:rPr>
              <w:t xml:space="preserve">– Недостатня кількість </w:t>
            </w:r>
            <w:proofErr w:type="spellStart"/>
            <w:r w:rsidRPr="005C1CD0">
              <w:rPr>
                <w:rFonts w:ascii="Times New Roman" w:eastAsia="Calibri" w:hAnsi="Times New Roman" w:cs="Times New Roman"/>
                <w:color w:val="000000"/>
                <w:sz w:val="24"/>
                <w:szCs w:val="24"/>
                <w:lang w:val="uk-UA"/>
              </w:rPr>
              <w:t>світлоточок</w:t>
            </w:r>
            <w:proofErr w:type="spellEnd"/>
            <w:r w:rsidRPr="005C1CD0">
              <w:rPr>
                <w:rFonts w:ascii="Times New Roman" w:eastAsia="Calibri" w:hAnsi="Times New Roman" w:cs="Times New Roman"/>
                <w:color w:val="000000"/>
                <w:sz w:val="24"/>
                <w:szCs w:val="24"/>
                <w:lang w:val="uk-UA"/>
              </w:rPr>
              <w:t xml:space="preserve"> </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rPr>
            </w:pPr>
            <w:r w:rsidRPr="005C1CD0">
              <w:rPr>
                <w:rFonts w:ascii="Times New Roman" w:eastAsia="Calibri" w:hAnsi="Times New Roman" w:cs="Times New Roman"/>
                <w:color w:val="000000"/>
                <w:sz w:val="24"/>
                <w:szCs w:val="24"/>
                <w:lang w:val="uk-UA"/>
              </w:rPr>
              <w:t>– Необхідність розширення електромереж: будівництва нових, реконструкції існуючих</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lang w:val="uk-UA"/>
              </w:rPr>
            </w:pPr>
            <w:r w:rsidRPr="005C1CD0">
              <w:rPr>
                <w:rFonts w:ascii="Times New Roman" w:eastAsia="Calibri" w:hAnsi="Times New Roman" w:cs="Times New Roman"/>
                <w:color w:val="000000"/>
                <w:sz w:val="24"/>
                <w:szCs w:val="24"/>
                <w:lang w:val="uk-UA"/>
              </w:rPr>
              <w:t xml:space="preserve">– Потреба створення сучасного світлового середовища столиці (магістралей, вулиць, парків, скверів та прибудинкових територій міста) на рівні європейського зразка </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color w:val="000000"/>
                <w:sz w:val="24"/>
                <w:szCs w:val="24"/>
                <w:lang w:val="uk-UA"/>
              </w:rPr>
              <w:t>– Необхідність проведення заміни світильників, які не відповідають сучасним вимогам і нормативам з енергоефективності, терміну експлуатації та екологічних норм</w:t>
            </w:r>
          </w:p>
        </w:tc>
      </w:tr>
      <w:tr w:rsidR="003824CF" w:rsidRPr="005C1CD0" w:rsidTr="00F64334">
        <w:trPr>
          <w:trHeight w:val="545"/>
        </w:trPr>
        <w:tc>
          <w:tcPr>
            <w:tcW w:w="2275" w:type="pct"/>
            <w:vMerge w:val="restart"/>
            <w:shd w:val="clear" w:color="auto" w:fill="auto"/>
          </w:tcPr>
          <w:p w:rsidR="003824CF" w:rsidRPr="0082211C"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7. Очікувані кількісні результати від реалізації проєктів на виконання технічного завдання: </w:t>
            </w:r>
          </w:p>
          <w:p w:rsidR="003824CF" w:rsidRPr="0082211C"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кількість об’єктів будівництва та реконструкції, од.</w:t>
            </w:r>
          </w:p>
          <w:p w:rsidR="003824CF" w:rsidRPr="0082211C"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кількість замінених під час капітального ремонту світильників з лампами ДРЛ та </w:t>
            </w:r>
            <w:proofErr w:type="spellStart"/>
            <w:r w:rsidRPr="0082211C">
              <w:rPr>
                <w:rFonts w:ascii="Times New Roman" w:eastAsia="Times New Roman" w:hAnsi="Times New Roman" w:cs="Times New Roman"/>
                <w:sz w:val="24"/>
                <w:szCs w:val="24"/>
                <w:lang w:val="uk-UA" w:eastAsia="uk-UA"/>
              </w:rPr>
              <w:t>ДНаТ</w:t>
            </w:r>
            <w:proofErr w:type="spellEnd"/>
            <w:r w:rsidRPr="0082211C">
              <w:rPr>
                <w:rFonts w:ascii="Times New Roman" w:eastAsia="Times New Roman" w:hAnsi="Times New Roman" w:cs="Times New Roman"/>
                <w:sz w:val="24"/>
                <w:szCs w:val="24"/>
                <w:lang w:val="uk-UA" w:eastAsia="uk-UA"/>
              </w:rPr>
              <w:t xml:space="preserve"> на світлодіодні світильники, од.</w:t>
            </w:r>
          </w:p>
          <w:p w:rsidR="003824CF" w:rsidRPr="0082211C"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кількість замінених під час капітального ремонту світильників з лампами ДРЛ та </w:t>
            </w:r>
            <w:proofErr w:type="spellStart"/>
            <w:r w:rsidRPr="0082211C">
              <w:rPr>
                <w:rFonts w:ascii="Times New Roman" w:eastAsia="Times New Roman" w:hAnsi="Times New Roman" w:cs="Times New Roman"/>
                <w:sz w:val="24"/>
                <w:szCs w:val="24"/>
                <w:lang w:val="uk-UA" w:eastAsia="uk-UA"/>
              </w:rPr>
              <w:t>ДНаТ</w:t>
            </w:r>
            <w:proofErr w:type="spellEnd"/>
            <w:r w:rsidRPr="0082211C">
              <w:rPr>
                <w:rFonts w:ascii="Times New Roman" w:eastAsia="Times New Roman" w:hAnsi="Times New Roman" w:cs="Times New Roman"/>
                <w:sz w:val="24"/>
                <w:szCs w:val="24"/>
                <w:lang w:val="uk-UA" w:eastAsia="uk-UA"/>
              </w:rPr>
              <w:t xml:space="preserve"> на світлодіодні світильники, за рахунок Європейського інвестиційного банку, од.</w:t>
            </w:r>
          </w:p>
          <w:p w:rsidR="003824CF" w:rsidRPr="0082211C" w:rsidRDefault="003824CF" w:rsidP="007F1A14">
            <w:pPr>
              <w:spacing w:after="0" w:line="240" w:lineRule="auto"/>
              <w:ind w:left="57" w:right="57"/>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кількість побудованих (відремонтованих) </w:t>
            </w:r>
            <w:proofErr w:type="spellStart"/>
            <w:r w:rsidRPr="0082211C">
              <w:rPr>
                <w:rFonts w:ascii="Times New Roman" w:eastAsia="Times New Roman" w:hAnsi="Times New Roman" w:cs="Times New Roman"/>
                <w:sz w:val="24"/>
                <w:szCs w:val="24"/>
                <w:lang w:val="uk-UA" w:eastAsia="uk-UA"/>
              </w:rPr>
              <w:t>обʼєктів</w:t>
            </w:r>
            <w:proofErr w:type="spellEnd"/>
            <w:r w:rsidRPr="0082211C">
              <w:rPr>
                <w:rFonts w:ascii="Times New Roman" w:eastAsia="Times New Roman" w:hAnsi="Times New Roman" w:cs="Times New Roman"/>
                <w:sz w:val="24"/>
                <w:szCs w:val="24"/>
                <w:lang w:val="uk-UA" w:eastAsia="uk-UA"/>
              </w:rPr>
              <w:t xml:space="preserve"> архітектурно-декоративного та святкового освітлення, од.</w:t>
            </w:r>
          </w:p>
          <w:p w:rsidR="003824CF" w:rsidRPr="0082211C"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кількість придбаних спеціальних автомобілів, техніки та обладнання для утримання вуличного освітлення, од.</w:t>
            </w:r>
          </w:p>
          <w:p w:rsidR="004860F0" w:rsidRPr="0082211C" w:rsidRDefault="004860F0" w:rsidP="003927E9">
            <w:pPr>
              <w:tabs>
                <w:tab w:val="left" w:pos="142"/>
                <w:tab w:val="left" w:pos="238"/>
                <w:tab w:val="left" w:pos="284"/>
              </w:tabs>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кількість розроблених проєктів реконструкції будівель та споруд, од.</w:t>
            </w:r>
          </w:p>
          <w:p w:rsidR="004860F0" w:rsidRPr="0082211C" w:rsidRDefault="004860F0" w:rsidP="003927E9">
            <w:pPr>
              <w:tabs>
                <w:tab w:val="left" w:pos="142"/>
                <w:tab w:val="left" w:pos="238"/>
              </w:tabs>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кількість розроблених проєктів будівництва мереж зовнішнього освітлення (прибудинкових територій та нерегульованих пішохідних переходів), од.</w:t>
            </w:r>
          </w:p>
          <w:p w:rsidR="004860F0" w:rsidRPr="0082211C" w:rsidRDefault="004860F0" w:rsidP="003927E9">
            <w:pPr>
              <w:tabs>
                <w:tab w:val="left" w:pos="142"/>
                <w:tab w:val="left" w:pos="238"/>
                <w:tab w:val="left" w:pos="284"/>
              </w:tabs>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кількість технічно модернізованих </w:t>
            </w:r>
            <w:proofErr w:type="spellStart"/>
            <w:r w:rsidRPr="0082211C">
              <w:rPr>
                <w:rFonts w:ascii="Times New Roman" w:eastAsia="Times New Roman" w:hAnsi="Times New Roman" w:cs="Times New Roman"/>
                <w:sz w:val="24"/>
                <w:szCs w:val="24"/>
                <w:lang w:val="uk-UA" w:eastAsia="uk-UA"/>
              </w:rPr>
              <w:t>диспетчерсько</w:t>
            </w:r>
            <w:proofErr w:type="spellEnd"/>
            <w:r w:rsidRPr="0082211C">
              <w:rPr>
                <w:rFonts w:ascii="Times New Roman" w:eastAsia="Times New Roman" w:hAnsi="Times New Roman" w:cs="Times New Roman"/>
                <w:sz w:val="24"/>
                <w:szCs w:val="24"/>
                <w:lang w:val="uk-UA" w:eastAsia="uk-UA"/>
              </w:rPr>
              <w:t>-аварійних служб підприємства, од.</w:t>
            </w:r>
          </w:p>
          <w:p w:rsidR="003824CF" w:rsidRPr="0082211C"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площа проведення капітального ремонту, виробничих баз, </w:t>
            </w:r>
            <w:proofErr w:type="spellStart"/>
            <w:r w:rsidRPr="0082211C">
              <w:rPr>
                <w:rFonts w:ascii="Times New Roman" w:eastAsia="Times New Roman" w:hAnsi="Times New Roman" w:cs="Times New Roman"/>
                <w:sz w:val="24"/>
                <w:szCs w:val="24"/>
                <w:lang w:val="uk-UA" w:eastAsia="uk-UA"/>
              </w:rPr>
              <w:t>кв</w:t>
            </w:r>
            <w:proofErr w:type="spellEnd"/>
            <w:r w:rsidRPr="0082211C">
              <w:rPr>
                <w:rFonts w:ascii="Times New Roman" w:eastAsia="Times New Roman" w:hAnsi="Times New Roman" w:cs="Times New Roman"/>
                <w:sz w:val="24"/>
                <w:szCs w:val="24"/>
                <w:lang w:val="uk-UA" w:eastAsia="uk-UA"/>
              </w:rPr>
              <w:t>. м</w:t>
            </w:r>
          </w:p>
        </w:tc>
        <w:tc>
          <w:tcPr>
            <w:tcW w:w="540" w:type="pct"/>
            <w:shd w:val="clear" w:color="auto" w:fill="auto"/>
            <w:vAlign w:val="center"/>
          </w:tcPr>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2021 рік</w:t>
            </w:r>
          </w:p>
        </w:tc>
        <w:tc>
          <w:tcPr>
            <w:tcW w:w="559" w:type="pct"/>
            <w:gridSpan w:val="2"/>
            <w:shd w:val="clear" w:color="auto" w:fill="auto"/>
            <w:vAlign w:val="center"/>
          </w:tcPr>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2022 рік</w:t>
            </w:r>
          </w:p>
        </w:tc>
        <w:tc>
          <w:tcPr>
            <w:tcW w:w="544" w:type="pct"/>
            <w:gridSpan w:val="3"/>
            <w:shd w:val="clear" w:color="auto" w:fill="auto"/>
            <w:vAlign w:val="center"/>
          </w:tcPr>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2023 рік</w:t>
            </w:r>
          </w:p>
        </w:tc>
        <w:tc>
          <w:tcPr>
            <w:tcW w:w="539" w:type="pct"/>
            <w:gridSpan w:val="2"/>
            <w:shd w:val="clear" w:color="auto" w:fill="auto"/>
            <w:vAlign w:val="center"/>
          </w:tcPr>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2024 рік</w:t>
            </w:r>
          </w:p>
        </w:tc>
        <w:tc>
          <w:tcPr>
            <w:tcW w:w="544" w:type="pct"/>
            <w:shd w:val="clear" w:color="auto" w:fill="auto"/>
            <w:vAlign w:val="center"/>
          </w:tcPr>
          <w:p w:rsidR="003824CF" w:rsidRPr="0082211C" w:rsidRDefault="003824CF" w:rsidP="003824CF">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Усього</w:t>
            </w:r>
          </w:p>
        </w:tc>
      </w:tr>
      <w:tr w:rsidR="003824CF" w:rsidRPr="005C1CD0" w:rsidTr="00F64334">
        <w:trPr>
          <w:trHeight w:val="742"/>
        </w:trPr>
        <w:tc>
          <w:tcPr>
            <w:tcW w:w="2275" w:type="pct"/>
            <w:vMerge/>
            <w:shd w:val="clear" w:color="auto" w:fill="auto"/>
          </w:tcPr>
          <w:p w:rsidR="003824CF" w:rsidRPr="0082211C"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p>
        </w:tc>
        <w:tc>
          <w:tcPr>
            <w:tcW w:w="540" w:type="pct"/>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345</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10635</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9190</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48</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24</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2944</w:t>
            </w:r>
          </w:p>
        </w:tc>
        <w:tc>
          <w:tcPr>
            <w:tcW w:w="559" w:type="pct"/>
            <w:gridSpan w:val="2"/>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304</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10123</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8686</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14</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25</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3 211</w:t>
            </w:r>
          </w:p>
        </w:tc>
        <w:tc>
          <w:tcPr>
            <w:tcW w:w="544" w:type="pct"/>
            <w:gridSpan w:val="3"/>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9400</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714,3</w:t>
            </w:r>
          </w:p>
        </w:tc>
        <w:tc>
          <w:tcPr>
            <w:tcW w:w="539" w:type="pct"/>
            <w:gridSpan w:val="2"/>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11500</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8</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293</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w:t>
            </w: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4860F0" w:rsidRPr="0082211C" w:rsidRDefault="004860F0"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4" w:type="pct"/>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651</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41658</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17876</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62</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57</w:t>
            </w: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5</w:t>
            </w: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293</w:t>
            </w: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1</w:t>
            </w: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4860F0" w:rsidRPr="0082211C" w:rsidRDefault="004860F0" w:rsidP="003824CF">
            <w:pPr>
              <w:spacing w:after="0" w:line="240" w:lineRule="auto"/>
              <w:jc w:val="center"/>
              <w:rPr>
                <w:rFonts w:ascii="Times New Roman" w:eastAsia="Times New Roman" w:hAnsi="Times New Roman" w:cs="Times New Roman"/>
                <w:sz w:val="24"/>
                <w:szCs w:val="24"/>
                <w:lang w:val="uk-UA" w:eastAsia="uk-UA"/>
              </w:rPr>
            </w:pPr>
          </w:p>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6869,3</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c>
          <w:tcPr>
            <w:tcW w:w="2275" w:type="pct"/>
            <w:shd w:val="clear" w:color="auto" w:fill="auto"/>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5" w:type="pct"/>
            <w:gridSpan w:val="9"/>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Забезпечення створення умов, придатних для працівників підприємства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Забезпечення засобів спецтехніки та обладнання для утримання вуличного освітлення, збереження комунального майна від руйнування</w:t>
            </w:r>
            <w:r w:rsidRPr="005C1CD0">
              <w:rPr>
                <w:rFonts w:ascii="Times New Roman" w:eastAsia="Times New Roman" w:hAnsi="Times New Roman" w:cs="Times New Roman"/>
                <w:sz w:val="24"/>
                <w:szCs w:val="24"/>
                <w:lang w:val="uk-UA" w:eastAsia="uk-UA"/>
              </w:rPr>
              <w:br/>
              <w:t xml:space="preserve"> – Підвищення мобільності та оперативного реагування на аварійні ситуації</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Підвищення якості освітлення при раціональному використанні електричної енергії (зменшення встановленої потужності)</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Зростання туристичної привабливості міста, ділової та інвестиційної активності</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Створення безпечних та комфортних умов для киян та гостей міста на вулицях у темний час доби завдяки будівництву нових мереж та реконструкції існуючих</w:t>
            </w:r>
            <w:r w:rsidRPr="005C1CD0">
              <w:rPr>
                <w:rFonts w:ascii="Times New Roman" w:eastAsia="Times New Roman" w:hAnsi="Times New Roman" w:cs="Times New Roman"/>
                <w:sz w:val="24"/>
                <w:szCs w:val="24"/>
                <w:lang w:val="uk-UA" w:eastAsia="uk-UA"/>
              </w:rPr>
              <w:br/>
              <w:t>– Удосконалення художнього образу столиці на основі визначених архітектурних домінантів міста</w:t>
            </w:r>
            <w:r w:rsidRPr="005C1CD0">
              <w:rPr>
                <w:rFonts w:ascii="Times New Roman" w:eastAsia="Times New Roman" w:hAnsi="Times New Roman" w:cs="Times New Roman"/>
                <w:sz w:val="24"/>
                <w:szCs w:val="24"/>
                <w:lang w:val="uk-UA" w:eastAsia="uk-UA"/>
              </w:rPr>
              <w:br/>
              <w:t>– Створення комфортних умов для відпочинку киян і гостей міста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Зменшення навантаження на існуючі електромережі столиці, сприяння екологічній безпеці, збереження навколишнього природного середовища</w:t>
            </w:r>
          </w:p>
        </w:tc>
      </w:tr>
      <w:tr w:rsidR="003824CF" w:rsidRPr="005C1CD0" w:rsidTr="00F64334">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9. Основні заходи технічного завдання</w:t>
            </w:r>
          </w:p>
        </w:tc>
        <w:tc>
          <w:tcPr>
            <w:tcW w:w="2725" w:type="pct"/>
            <w:gridSpan w:val="9"/>
            <w:tcBorders>
              <w:bottom w:val="single" w:sz="4" w:space="0" w:color="auto"/>
            </w:tcBorders>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Нове будівництво та реконструкція мереж зовнішнього освітлення</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7235F1">
              <w:rPr>
                <w:rFonts w:ascii="Times New Roman" w:eastAsia="Times New Roman" w:hAnsi="Times New Roman" w:cs="Times New Roman"/>
                <w:sz w:val="24"/>
                <w:szCs w:val="24"/>
                <w:lang w:val="uk-UA" w:eastAsia="uk-UA"/>
              </w:rPr>
              <w:t xml:space="preserve">– Капітальний ремонт мереж зовнішнього освітлення </w:t>
            </w:r>
            <w:r w:rsidR="00AD0000" w:rsidRPr="007235F1">
              <w:rPr>
                <w:rFonts w:ascii="Times New Roman" w:eastAsia="Times New Roman" w:hAnsi="Times New Roman" w:cs="Times New Roman"/>
                <w:sz w:val="24"/>
                <w:szCs w:val="24"/>
                <w:lang w:val="uk-UA" w:eastAsia="uk-UA"/>
              </w:rPr>
              <w:t>м. Києва</w:t>
            </w:r>
            <w:r w:rsidR="00003CD1" w:rsidRPr="007235F1">
              <w:rPr>
                <w:rFonts w:ascii="Times New Roman" w:eastAsia="Times New Roman" w:hAnsi="Times New Roman" w:cs="Times New Roman"/>
                <w:sz w:val="24"/>
                <w:szCs w:val="24"/>
                <w:lang w:val="uk-UA" w:eastAsia="uk-UA"/>
              </w:rPr>
              <w:t>,</w:t>
            </w:r>
            <w:r w:rsidR="00003CD1" w:rsidRPr="007235F1">
              <w:rPr>
                <w:lang w:val="uk-UA"/>
              </w:rPr>
              <w:t xml:space="preserve"> </w:t>
            </w:r>
            <w:r w:rsidR="00003CD1" w:rsidRPr="007235F1">
              <w:rPr>
                <w:rFonts w:ascii="Times New Roman" w:eastAsia="Times New Roman" w:hAnsi="Times New Roman" w:cs="Times New Roman"/>
                <w:sz w:val="24"/>
                <w:szCs w:val="24"/>
                <w:lang w:val="uk-UA" w:eastAsia="uk-UA"/>
              </w:rPr>
              <w:t>зокрема ліквідація наслідків збройної агресії російської федерації та відновлення зовнішнього освітлення міста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Будівництво та капітальний ремонт мереж архітектурно-декоративного та святкового освітлення</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Придбання спеціальних автомобілів, техніки та обладнання для утримання вуличного освітлення</w:t>
            </w:r>
            <w:r w:rsidRPr="005C1CD0">
              <w:rPr>
                <w:rFonts w:ascii="Times New Roman" w:eastAsia="Times New Roman" w:hAnsi="Times New Roman" w:cs="Times New Roman"/>
                <w:sz w:val="24"/>
                <w:szCs w:val="24"/>
                <w:lang w:val="uk-UA" w:eastAsia="uk-UA"/>
              </w:rPr>
              <w:br/>
              <w:t xml:space="preserve">– Оновлення матеріальної-технічної бази </w:t>
            </w:r>
          </w:p>
        </w:tc>
      </w:tr>
      <w:tr w:rsidR="003824CF" w:rsidRPr="005C1CD0" w:rsidTr="00F64334">
        <w:trPr>
          <w:trHeight w:val="351"/>
        </w:trPr>
        <w:tc>
          <w:tcPr>
            <w:tcW w:w="2275" w:type="pct"/>
            <w:tcBorders>
              <w:right w:val="single" w:sz="4" w:space="0" w:color="auto"/>
            </w:tcBorders>
            <w:shd w:val="clear" w:color="auto" w:fill="auto"/>
          </w:tcPr>
          <w:p w:rsidR="003824CF" w:rsidRPr="005C1CD0" w:rsidRDefault="003824CF" w:rsidP="00B53D14">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10. Обсяг фінансування технічного завдання, тис. грн</w:t>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B53D14">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2021 рік</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2022 рік</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2023 рік</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2024 рік</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Усього</w:t>
            </w:r>
          </w:p>
        </w:tc>
      </w:tr>
      <w:tr w:rsidR="003824CF" w:rsidRPr="005C1CD0" w:rsidTr="00F64334">
        <w:trPr>
          <w:trHeight w:val="173"/>
        </w:trPr>
        <w:tc>
          <w:tcPr>
            <w:tcW w:w="2275" w:type="pct"/>
            <w:tcBorders>
              <w:right w:val="single" w:sz="4" w:space="0" w:color="auto"/>
            </w:tcBorders>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усього,</w:t>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1105942,3</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1355322,5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eastAsia="uk-UA"/>
              </w:rPr>
              <w:t>550000,0</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 xml:space="preserve">792517,8 </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eastAsia="uk-UA"/>
              </w:rPr>
              <w:t>3803782,6</w:t>
            </w:r>
          </w:p>
        </w:tc>
      </w:tr>
      <w:tr w:rsidR="003824CF" w:rsidRPr="005C1CD0" w:rsidTr="00F64334">
        <w:trPr>
          <w:trHeight w:val="173"/>
        </w:trPr>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зокрема: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державний бюджет:</w:t>
            </w:r>
          </w:p>
        </w:tc>
        <w:tc>
          <w:tcPr>
            <w:tcW w:w="596" w:type="pct"/>
            <w:gridSpan w:val="2"/>
            <w:tcBorders>
              <w:top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32" w:type="pct"/>
            <w:gridSpan w:val="2"/>
            <w:tcBorders>
              <w:top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471" w:type="pct"/>
            <w:tcBorders>
              <w:top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29" w:type="pct"/>
            <w:gridSpan w:val="2"/>
            <w:tcBorders>
              <w:top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98" w:type="pct"/>
            <w:gridSpan w:val="2"/>
            <w:tcBorders>
              <w:top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rPr>
          <w:trHeight w:val="173"/>
        </w:trPr>
        <w:tc>
          <w:tcPr>
            <w:tcW w:w="2275" w:type="pct"/>
            <w:shd w:val="clear" w:color="auto" w:fill="auto"/>
          </w:tcPr>
          <w:p w:rsidR="003824CF" w:rsidRPr="005C1CD0" w:rsidRDefault="003824CF" w:rsidP="003824CF">
            <w:pPr>
              <w:shd w:val="clear" w:color="auto" w:fill="FFFFFF"/>
              <w:spacing w:after="0" w:line="240" w:lineRule="auto"/>
              <w:ind w:left="510" w:right="57"/>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державний фонд регіонального розвитку</w:t>
            </w:r>
          </w:p>
        </w:tc>
        <w:tc>
          <w:tcPr>
            <w:tcW w:w="596"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32"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471"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29"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98"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rPr>
          <w:trHeight w:val="173"/>
        </w:trPr>
        <w:tc>
          <w:tcPr>
            <w:tcW w:w="2275" w:type="pct"/>
            <w:shd w:val="clear" w:color="auto" w:fill="auto"/>
          </w:tcPr>
          <w:p w:rsidR="003824CF" w:rsidRPr="005C1CD0" w:rsidRDefault="003824CF" w:rsidP="003824CF">
            <w:pPr>
              <w:shd w:val="clear" w:color="auto" w:fill="FFFFFF"/>
              <w:spacing w:after="0" w:line="240" w:lineRule="auto"/>
              <w:ind w:left="510" w:right="57"/>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інші джерела </w:t>
            </w:r>
          </w:p>
        </w:tc>
        <w:tc>
          <w:tcPr>
            <w:tcW w:w="596"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32"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471"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29"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98"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rPr>
          <w:trHeight w:val="172"/>
        </w:trPr>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місцевий бюджет</w:t>
            </w:r>
          </w:p>
        </w:tc>
        <w:tc>
          <w:tcPr>
            <w:tcW w:w="596"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810942,3</w:t>
            </w:r>
          </w:p>
        </w:tc>
        <w:tc>
          <w:tcPr>
            <w:tcW w:w="532"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1060322,5</w:t>
            </w:r>
          </w:p>
        </w:tc>
        <w:tc>
          <w:tcPr>
            <w:tcW w:w="471"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eastAsia="uk-UA"/>
              </w:rPr>
              <w:t>550000,0</w:t>
            </w:r>
          </w:p>
        </w:tc>
        <w:tc>
          <w:tcPr>
            <w:tcW w:w="529"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 xml:space="preserve">792517,8 </w:t>
            </w:r>
          </w:p>
        </w:tc>
        <w:tc>
          <w:tcPr>
            <w:tcW w:w="598"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eastAsia="uk-UA"/>
              </w:rPr>
              <w:t>3213782,6</w:t>
            </w:r>
          </w:p>
        </w:tc>
      </w:tr>
      <w:tr w:rsidR="003824CF" w:rsidRPr="005C1CD0" w:rsidTr="00F64334">
        <w:trPr>
          <w:trHeight w:val="172"/>
        </w:trPr>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інші джерела (кредит Європейського інвестиційного банку)</w:t>
            </w:r>
          </w:p>
        </w:tc>
        <w:tc>
          <w:tcPr>
            <w:tcW w:w="596"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295000,0</w:t>
            </w:r>
          </w:p>
        </w:tc>
        <w:tc>
          <w:tcPr>
            <w:tcW w:w="532"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295000,0</w:t>
            </w:r>
          </w:p>
        </w:tc>
        <w:tc>
          <w:tcPr>
            <w:tcW w:w="471"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29"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98" w:type="pct"/>
            <w:gridSpan w:val="2"/>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590000</w:t>
            </w:r>
            <w:r w:rsidRPr="005C1CD0">
              <w:rPr>
                <w:rFonts w:ascii="Times New Roman" w:eastAsia="Times New Roman" w:hAnsi="Times New Roman" w:cs="Times New Roman"/>
                <w:sz w:val="24"/>
                <w:szCs w:val="24"/>
                <w:lang w:eastAsia="uk-UA"/>
              </w:rPr>
              <w:t>,0</w:t>
            </w:r>
          </w:p>
        </w:tc>
      </w:tr>
      <w:tr w:rsidR="003824CF" w:rsidRPr="00747E07" w:rsidTr="00F64334">
        <w:tc>
          <w:tcPr>
            <w:tcW w:w="2275"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11. Інша інформація щодо технічного завдання (за потреби)</w:t>
            </w:r>
          </w:p>
        </w:tc>
        <w:tc>
          <w:tcPr>
            <w:tcW w:w="2725" w:type="pct"/>
            <w:gridSpan w:val="9"/>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uk-UA"/>
              </w:rPr>
              <w:t>м. Києва</w:t>
            </w:r>
            <w:r w:rsidRPr="005C1CD0">
              <w:rPr>
                <w:rFonts w:ascii="Times New Roman" w:eastAsia="Times New Roman" w:hAnsi="Times New Roman" w:cs="Times New Roman"/>
                <w:sz w:val="24"/>
                <w:szCs w:val="24"/>
                <w:lang w:val="uk-UA" w:eastAsia="uk-UA"/>
              </w:rPr>
              <w:t xml:space="preserve"> на відповідний період</w:t>
            </w:r>
          </w:p>
        </w:tc>
      </w:tr>
    </w:tbl>
    <w:p w:rsidR="003824CF" w:rsidRPr="005C1CD0" w:rsidRDefault="003824CF" w:rsidP="003824CF">
      <w:pPr>
        <w:spacing w:after="0" w:line="240" w:lineRule="auto"/>
        <w:rPr>
          <w:rFonts w:ascii="Times New Roman" w:eastAsia="Times New Roman" w:hAnsi="Times New Roman" w:cs="Times New Roman"/>
          <w:sz w:val="24"/>
          <w:szCs w:val="24"/>
          <w:lang w:val="uk-UA" w:eastAsia="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Times New Roman" w:hAnsi="Times New Roman" w:cs="Times New Roman"/>
          <w:b/>
          <w:sz w:val="24"/>
          <w:szCs w:val="24"/>
          <w:lang w:val="uk-UA" w:eastAsia="uk-UA"/>
        </w:rPr>
      </w:pPr>
      <w:r w:rsidRPr="005C1CD0">
        <w:rPr>
          <w:rFonts w:ascii="Times New Roman" w:eastAsia="Calibri" w:hAnsi="Times New Roman" w:cs="Times New Roman"/>
          <w:b/>
          <w:sz w:val="24"/>
          <w:szCs w:val="24"/>
          <w:lang w:val="uk-UA" w:eastAsia="ru-RU" w:bidi="ru-RU"/>
        </w:rPr>
        <w:t>2.2.7. </w:t>
      </w:r>
      <w:r w:rsidRPr="005C1CD0">
        <w:rPr>
          <w:rFonts w:ascii="Times New Roman" w:eastAsia="Times New Roman" w:hAnsi="Times New Roman" w:cs="Times New Roman"/>
          <w:b/>
          <w:sz w:val="24"/>
          <w:szCs w:val="24"/>
          <w:lang w:val="uk-UA" w:eastAsia="uk-UA"/>
        </w:rPr>
        <w:t>Розвиток та модернізація Київського метрополітену</w:t>
      </w:r>
    </w:p>
    <w:tbl>
      <w:tblPr>
        <w:tblStyle w:val="aa"/>
        <w:tblW w:w="5000" w:type="pct"/>
        <w:tblCellMar>
          <w:top w:w="17" w:type="dxa"/>
          <w:left w:w="17" w:type="dxa"/>
          <w:bottom w:w="17" w:type="dxa"/>
          <w:right w:w="17" w:type="dxa"/>
        </w:tblCellMar>
        <w:tblLook w:val="04A0" w:firstRow="1" w:lastRow="0" w:firstColumn="1" w:lastColumn="0" w:noHBand="0" w:noVBand="1"/>
      </w:tblPr>
      <w:tblGrid>
        <w:gridCol w:w="4511"/>
        <w:gridCol w:w="1080"/>
        <w:gridCol w:w="1080"/>
        <w:gridCol w:w="1080"/>
        <w:gridCol w:w="1080"/>
        <w:gridCol w:w="1080"/>
      </w:tblGrid>
      <w:tr w:rsidR="003824CF" w:rsidRPr="005C1CD0" w:rsidTr="00EC1240">
        <w:trPr>
          <w:trHeight w:val="166"/>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 Номер технічного завдання</w:t>
            </w:r>
          </w:p>
        </w:tc>
        <w:tc>
          <w:tcPr>
            <w:tcW w:w="2725" w:type="pct"/>
            <w:gridSpan w:val="5"/>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2.2.7</w:t>
            </w:r>
          </w:p>
        </w:tc>
      </w:tr>
      <w:tr w:rsidR="003824CF" w:rsidRPr="005C1CD0" w:rsidTr="00F64334">
        <w:trPr>
          <w:trHeight w:val="539"/>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2. Назва технічного завдання до проєкту регіонального розвитку</w:t>
            </w:r>
          </w:p>
        </w:tc>
        <w:tc>
          <w:tcPr>
            <w:tcW w:w="2725" w:type="pct"/>
            <w:gridSpan w:val="5"/>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Розвиток та модернізація Київського метрополітену</w:t>
            </w:r>
          </w:p>
        </w:tc>
      </w:tr>
      <w:tr w:rsidR="003824CF" w:rsidRPr="005C1CD0" w:rsidTr="00F64334">
        <w:trPr>
          <w:trHeight w:val="2928"/>
        </w:trPr>
        <w:tc>
          <w:tcPr>
            <w:tcW w:w="2275" w:type="pct"/>
          </w:tcPr>
          <w:p w:rsidR="003824CF" w:rsidRPr="005C1CD0" w:rsidRDefault="006A200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3. Номер і назва завдання з Державної стратегії регіонального розвитку, якому відповідає технічне завдання</w:t>
            </w:r>
          </w:p>
        </w:tc>
        <w:tc>
          <w:tcPr>
            <w:tcW w:w="2725" w:type="pct"/>
            <w:gridSpan w:val="5"/>
          </w:tcPr>
          <w:p w:rsidR="003824CF" w:rsidRPr="005C1CD0" w:rsidRDefault="003824CF" w:rsidP="0070721F">
            <w:pPr>
              <w:spacing w:line="240" w:lineRule="auto"/>
              <w:ind w:left="57" w:right="57" w:firstLine="0"/>
              <w:jc w:val="both"/>
              <w:rPr>
                <w:iCs/>
                <w:sz w:val="24"/>
                <w:szCs w:val="24"/>
                <w:lang w:val="uk-UA"/>
              </w:rPr>
            </w:pPr>
            <w:r w:rsidRPr="005C1CD0">
              <w:rPr>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iCs/>
                <w:spacing w:val="-1"/>
                <w:sz w:val="24"/>
                <w:szCs w:val="24"/>
                <w:lang w:val="uk-UA"/>
              </w:rPr>
              <w:t xml:space="preserve"> </w:t>
            </w:r>
            <w:r w:rsidRPr="005C1CD0">
              <w:rPr>
                <w:iCs/>
                <w:sz w:val="24"/>
                <w:szCs w:val="24"/>
                <w:lang w:val="uk-UA"/>
              </w:rPr>
              <w:t>вимірах»</w:t>
            </w:r>
          </w:p>
          <w:p w:rsidR="003824CF" w:rsidRPr="005C1CD0" w:rsidRDefault="003824CF" w:rsidP="0070721F">
            <w:pPr>
              <w:spacing w:line="240" w:lineRule="auto"/>
              <w:ind w:left="57" w:right="57" w:firstLine="0"/>
              <w:jc w:val="both"/>
              <w:rPr>
                <w:iCs/>
                <w:sz w:val="24"/>
                <w:szCs w:val="24"/>
                <w:lang w:val="uk-UA"/>
              </w:rPr>
            </w:pPr>
            <w:r w:rsidRPr="005C1CD0">
              <w:rPr>
                <w:iCs/>
                <w:sz w:val="24"/>
                <w:szCs w:val="24"/>
                <w:lang w:val="uk-UA"/>
              </w:rPr>
              <w:t>Оперативна ціль 1 «Стимулювання центрів економічного розвитку (агломерації, міста)»</w:t>
            </w:r>
          </w:p>
          <w:p w:rsidR="003824CF" w:rsidRPr="005C1CD0" w:rsidRDefault="003824CF" w:rsidP="0070721F">
            <w:pPr>
              <w:spacing w:line="240" w:lineRule="auto"/>
              <w:ind w:left="57" w:right="57" w:firstLine="0"/>
              <w:jc w:val="both"/>
              <w:rPr>
                <w:iCs/>
                <w:sz w:val="24"/>
                <w:szCs w:val="24"/>
                <w:lang w:val="uk-UA"/>
              </w:rPr>
            </w:pPr>
            <w:r w:rsidRPr="005C1CD0">
              <w:rPr>
                <w:iCs/>
                <w:sz w:val="24"/>
                <w:szCs w:val="24"/>
                <w:lang w:val="uk-UA"/>
              </w:rPr>
              <w:t>Завдання за напрямом «Посилення інтегруючої ролі агломерацій та великих міст»</w:t>
            </w:r>
          </w:p>
          <w:p w:rsidR="003824CF" w:rsidRPr="005C1CD0" w:rsidRDefault="003824CF" w:rsidP="0070721F">
            <w:pPr>
              <w:tabs>
                <w:tab w:val="left" w:pos="1021"/>
              </w:tabs>
              <w:spacing w:line="240" w:lineRule="auto"/>
              <w:ind w:left="57" w:right="57" w:firstLine="0"/>
              <w:jc w:val="both"/>
              <w:rPr>
                <w:iCs/>
                <w:color w:val="000000"/>
                <w:sz w:val="24"/>
                <w:szCs w:val="24"/>
                <w:lang w:val="uk-UA" w:eastAsia="uk-UA"/>
              </w:rPr>
            </w:pPr>
            <w:r w:rsidRPr="005C1CD0">
              <w:rPr>
                <w:sz w:val="24"/>
                <w:szCs w:val="24"/>
                <w:lang w:val="uk-UA"/>
              </w:rPr>
              <w:t>7. Запровадження стратегічного планування розвитку транспортних систем агломерацій та великих міст з урахуванням принципів сталої мобільності</w:t>
            </w:r>
          </w:p>
        </w:tc>
      </w:tr>
      <w:tr w:rsidR="003824CF" w:rsidRPr="005C1CD0" w:rsidTr="00F64334">
        <w:trPr>
          <w:trHeight w:val="2645"/>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5" w:type="pct"/>
            <w:gridSpan w:val="5"/>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Стратегічна ціль 2. Підвищення комфорту життя мешканців </w:t>
            </w:r>
            <w:r w:rsidR="00AD0000" w:rsidRPr="005C1CD0">
              <w:rPr>
                <w:sz w:val="24"/>
                <w:szCs w:val="24"/>
                <w:lang w:val="uk-UA" w:eastAsia="uk-UA"/>
              </w:rPr>
              <w:t>м. Києва</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Сектор 2.2. Транспорт та міська мобільність</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Оперативна ціль 3. Розвиток громадського транспорту та простору для пересування пішоходів і немоторизованих транспортних засобів </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Завдання 3.1. Розвиток пішохідного простору</w:t>
            </w:r>
          </w:p>
          <w:p w:rsidR="003824CF" w:rsidRPr="005C1CD0" w:rsidRDefault="003824CF" w:rsidP="0070721F">
            <w:pPr>
              <w:tabs>
                <w:tab w:val="left" w:pos="179"/>
              </w:tabs>
              <w:spacing w:line="240" w:lineRule="auto"/>
              <w:ind w:left="57" w:right="57" w:firstLine="0"/>
              <w:jc w:val="both"/>
              <w:rPr>
                <w:sz w:val="24"/>
                <w:szCs w:val="24"/>
                <w:lang w:val="uk-UA" w:eastAsia="uk-UA"/>
              </w:rPr>
            </w:pPr>
            <w:r w:rsidRPr="005C1CD0">
              <w:rPr>
                <w:sz w:val="24"/>
                <w:szCs w:val="24"/>
                <w:lang w:val="uk-UA" w:eastAsia="uk-UA"/>
              </w:rPr>
              <w:t>Завдання 3.3. Розвиток громадського транспорту та забезпечення якісної транспортної пропозиції</w:t>
            </w:r>
          </w:p>
        </w:tc>
      </w:tr>
      <w:tr w:rsidR="003824CF" w:rsidRPr="005C1CD0" w:rsidTr="00F64334">
        <w:trPr>
          <w:trHeight w:val="719"/>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5. Територія, на яку матиме вплив реалізація проєкту за технічним завданням</w:t>
            </w:r>
          </w:p>
        </w:tc>
        <w:tc>
          <w:tcPr>
            <w:tcW w:w="2725" w:type="pct"/>
            <w:gridSpan w:val="5"/>
          </w:tcPr>
          <w:p w:rsidR="003824CF" w:rsidRPr="005C1CD0" w:rsidRDefault="003824CF" w:rsidP="0070721F">
            <w:pPr>
              <w:spacing w:line="240" w:lineRule="auto"/>
              <w:ind w:left="57" w:right="57" w:firstLine="0"/>
              <w:jc w:val="both"/>
              <w:rPr>
                <w:sz w:val="24"/>
                <w:szCs w:val="24"/>
                <w:lang w:val="uk-UA" w:eastAsia="uk-UA"/>
              </w:rPr>
            </w:pPr>
            <w:r w:rsidRPr="005C1CD0">
              <w:rPr>
                <w:color w:val="000000"/>
                <w:sz w:val="24"/>
                <w:szCs w:val="24"/>
                <w:lang w:val="uk-UA" w:eastAsia="uk-UA"/>
              </w:rPr>
              <w:t>місто Київ</w:t>
            </w:r>
          </w:p>
        </w:tc>
      </w:tr>
      <w:tr w:rsidR="003824CF" w:rsidRPr="00747E07" w:rsidTr="00F64334">
        <w:trPr>
          <w:trHeight w:val="4957"/>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6. Опис проблеми, на вирішення якої спрямований проєкт за технічним завданням</w:t>
            </w:r>
          </w:p>
        </w:tc>
        <w:tc>
          <w:tcPr>
            <w:tcW w:w="2725" w:type="pct"/>
            <w:gridSpan w:val="5"/>
          </w:tcPr>
          <w:p w:rsidR="003824CF" w:rsidRPr="005C1CD0" w:rsidRDefault="003824CF" w:rsidP="0070721F">
            <w:pPr>
              <w:tabs>
                <w:tab w:val="left" w:pos="1134"/>
              </w:tabs>
              <w:spacing w:line="240" w:lineRule="auto"/>
              <w:ind w:left="57" w:right="57" w:firstLine="0"/>
              <w:jc w:val="both"/>
              <w:rPr>
                <w:sz w:val="24"/>
                <w:szCs w:val="24"/>
                <w:lang w:val="uk-UA" w:eastAsia="uk-UA"/>
              </w:rPr>
            </w:pPr>
            <w:r w:rsidRPr="005C1CD0">
              <w:rPr>
                <w:sz w:val="24"/>
                <w:szCs w:val="24"/>
                <w:lang w:val="uk-UA" w:eastAsia="uk-UA"/>
              </w:rPr>
              <w:t>– Висока завантаженість однієї з найстаріших станцій метрополітену – «Вокзальна», критичний режим її роботи в години «пік», необхідність закриття станції для заміни ескалаторів</w:t>
            </w:r>
          </w:p>
          <w:p w:rsidR="003824CF" w:rsidRPr="005C1CD0" w:rsidRDefault="003824CF" w:rsidP="0070721F">
            <w:pPr>
              <w:tabs>
                <w:tab w:val="left" w:pos="1134"/>
              </w:tabs>
              <w:spacing w:line="240" w:lineRule="auto"/>
              <w:ind w:left="57" w:right="57" w:firstLine="0"/>
              <w:jc w:val="both"/>
              <w:rPr>
                <w:sz w:val="24"/>
                <w:szCs w:val="24"/>
                <w:lang w:val="uk-UA" w:eastAsia="uk-UA"/>
              </w:rPr>
            </w:pPr>
            <w:r w:rsidRPr="005C1CD0">
              <w:rPr>
                <w:sz w:val="24"/>
                <w:szCs w:val="24"/>
                <w:lang w:val="uk-UA" w:eastAsia="uk-UA"/>
              </w:rPr>
              <w:t>– Незадовільне транспортне обслуговування мешканців житлового масиву Новобіличі з прилеглими районами</w:t>
            </w:r>
          </w:p>
          <w:p w:rsidR="003824CF" w:rsidRPr="005C1CD0" w:rsidRDefault="003824CF" w:rsidP="0070721F">
            <w:pPr>
              <w:tabs>
                <w:tab w:val="left" w:pos="1134"/>
              </w:tabs>
              <w:spacing w:line="240" w:lineRule="auto"/>
              <w:ind w:left="57" w:right="57" w:firstLine="0"/>
              <w:jc w:val="both"/>
              <w:rPr>
                <w:sz w:val="24"/>
                <w:szCs w:val="24"/>
                <w:lang w:val="uk-UA" w:eastAsia="uk-UA"/>
              </w:rPr>
            </w:pPr>
            <w:r w:rsidRPr="005C1CD0">
              <w:rPr>
                <w:sz w:val="24"/>
                <w:szCs w:val="24"/>
                <w:lang w:val="uk-UA" w:eastAsia="uk-UA"/>
              </w:rPr>
              <w:t xml:space="preserve">– Відсутність транспортного вузла «метрополітен – приміські електропоїзди – наземний пасажирський транспорт» та другого електродепо для </w:t>
            </w:r>
            <w:proofErr w:type="spellStart"/>
            <w:r w:rsidRPr="005C1CD0">
              <w:rPr>
                <w:sz w:val="24"/>
                <w:szCs w:val="24"/>
                <w:lang w:val="uk-UA" w:eastAsia="uk-UA"/>
              </w:rPr>
              <w:t>Святошинсько</w:t>
            </w:r>
            <w:proofErr w:type="spellEnd"/>
            <w:r w:rsidRPr="005C1CD0">
              <w:rPr>
                <w:sz w:val="24"/>
                <w:szCs w:val="24"/>
                <w:lang w:val="uk-UA" w:eastAsia="uk-UA"/>
              </w:rPr>
              <w:t>–Броварської лінії</w:t>
            </w:r>
          </w:p>
          <w:p w:rsidR="003824CF" w:rsidRPr="005C1CD0" w:rsidRDefault="003824CF" w:rsidP="0070721F">
            <w:pPr>
              <w:spacing w:line="240" w:lineRule="auto"/>
              <w:ind w:left="57" w:right="57" w:firstLine="0"/>
              <w:jc w:val="both"/>
              <w:rPr>
                <w:sz w:val="24"/>
                <w:szCs w:val="24"/>
                <w:lang w:val="uk-UA" w:eastAsia="uk-UA"/>
              </w:rPr>
            </w:pPr>
            <w:r w:rsidRPr="005C1CD0">
              <w:rPr>
                <w:sz w:val="24"/>
                <w:szCs w:val="24"/>
                <w:lang w:val="uk-UA" w:eastAsia="uk-UA"/>
              </w:rPr>
              <w:t>– Застарілі системи автоматичної пожежної сигналізації, невідповідність їх вимогам нормативно-правових актів з питань пожежної безпеки</w:t>
            </w:r>
          </w:p>
          <w:p w:rsidR="003824CF" w:rsidRPr="005C1CD0" w:rsidRDefault="003824CF" w:rsidP="0070721F">
            <w:pPr>
              <w:spacing w:line="240" w:lineRule="auto"/>
              <w:ind w:left="57" w:right="57" w:firstLine="0"/>
              <w:jc w:val="both"/>
              <w:rPr>
                <w:sz w:val="24"/>
                <w:szCs w:val="24"/>
                <w:lang w:val="uk-UA" w:eastAsia="uk-UA"/>
              </w:rPr>
            </w:pPr>
            <w:r w:rsidRPr="005C1CD0">
              <w:rPr>
                <w:sz w:val="24"/>
                <w:szCs w:val="24"/>
                <w:lang w:val="uk-UA" w:eastAsia="uk-UA"/>
              </w:rPr>
              <w:t>– Необхідність підвищення рівня безпеки та виконання вимог ДБН В.2.3-7:2018 «Метрополітени» щодо надійності</w:t>
            </w:r>
          </w:p>
        </w:tc>
      </w:tr>
      <w:tr w:rsidR="003824CF" w:rsidRPr="005C1CD0" w:rsidTr="00F64334">
        <w:trPr>
          <w:trHeight w:val="569"/>
        </w:trPr>
        <w:tc>
          <w:tcPr>
            <w:tcW w:w="2275" w:type="pct"/>
          </w:tcPr>
          <w:p w:rsidR="003824CF" w:rsidRPr="005C1CD0" w:rsidRDefault="003824CF" w:rsidP="0070721F">
            <w:pPr>
              <w:pageBreakBefore/>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7. Очікувані кількісні результати від реалізації проєкту за технічним завданням:</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2021 рік</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2022 рік</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2023 рік</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2024 рік</w:t>
            </w:r>
          </w:p>
        </w:tc>
        <w:tc>
          <w:tcPr>
            <w:tcW w:w="545" w:type="pct"/>
            <w:vAlign w:val="center"/>
          </w:tcPr>
          <w:p w:rsidR="003824CF" w:rsidRPr="005C1CD0" w:rsidRDefault="003824CF" w:rsidP="0070721F">
            <w:pPr>
              <w:shd w:val="clear" w:color="auto" w:fill="FFFFFF"/>
              <w:spacing w:line="240" w:lineRule="auto"/>
              <w:ind w:left="-114"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F64334">
        <w:trPr>
          <w:trHeight w:val="469"/>
        </w:trPr>
        <w:tc>
          <w:tcPr>
            <w:tcW w:w="227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кількість об’єктів спрямованих на розвиток Київського метрополітену, од.</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1</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3</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3</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6</w:t>
            </w:r>
          </w:p>
        </w:tc>
        <w:tc>
          <w:tcPr>
            <w:tcW w:w="545" w:type="pct"/>
            <w:shd w:val="clear" w:color="auto" w:fill="auto"/>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13</w:t>
            </w:r>
          </w:p>
        </w:tc>
      </w:tr>
      <w:tr w:rsidR="003824CF" w:rsidRPr="005C1CD0" w:rsidTr="00F64334">
        <w:trPr>
          <w:trHeight w:val="286"/>
        </w:trPr>
        <w:tc>
          <w:tcPr>
            <w:tcW w:w="2275" w:type="pct"/>
          </w:tcPr>
          <w:p w:rsidR="003824CF" w:rsidRPr="005C1CD0" w:rsidRDefault="003824CF" w:rsidP="007F1A14">
            <w:pPr>
              <w:spacing w:line="240" w:lineRule="auto"/>
              <w:ind w:left="57" w:right="57" w:firstLine="0"/>
              <w:jc w:val="both"/>
              <w:rPr>
                <w:sz w:val="24"/>
                <w:szCs w:val="24"/>
                <w:lang w:val="uk-UA" w:eastAsia="uk-UA"/>
              </w:rPr>
            </w:pPr>
            <w:r w:rsidRPr="005C1CD0">
              <w:rPr>
                <w:sz w:val="24"/>
                <w:szCs w:val="24"/>
                <w:lang w:val="uk-UA" w:eastAsia="uk-UA"/>
              </w:rPr>
              <w:t>- кількість об’єктів спрямованих на модернізацію Київського метрополітену, од.</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2</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3</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2</w:t>
            </w:r>
          </w:p>
        </w:tc>
        <w:tc>
          <w:tcPr>
            <w:tcW w:w="545" w:type="pct"/>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rPr>
              <w:t>4</w:t>
            </w:r>
          </w:p>
        </w:tc>
        <w:tc>
          <w:tcPr>
            <w:tcW w:w="545" w:type="pct"/>
            <w:shd w:val="clear" w:color="auto" w:fill="auto"/>
            <w:vAlign w:val="center"/>
          </w:tcPr>
          <w:p w:rsidR="003824CF" w:rsidRPr="005C1CD0" w:rsidRDefault="003824CF" w:rsidP="0070721F">
            <w:pPr>
              <w:shd w:val="clear" w:color="auto" w:fill="FFFFFF"/>
              <w:spacing w:line="240" w:lineRule="auto"/>
              <w:ind w:right="33" w:firstLine="0"/>
              <w:jc w:val="center"/>
              <w:textAlignment w:val="baseline"/>
              <w:rPr>
                <w:sz w:val="24"/>
                <w:szCs w:val="24"/>
                <w:lang w:val="uk-UA" w:eastAsia="uk-UA"/>
              </w:rPr>
            </w:pPr>
            <w:r w:rsidRPr="005C1CD0">
              <w:rPr>
                <w:sz w:val="24"/>
                <w:szCs w:val="24"/>
                <w:lang w:val="uk-UA" w:eastAsia="uk-UA"/>
              </w:rPr>
              <w:t>11</w:t>
            </w:r>
          </w:p>
        </w:tc>
      </w:tr>
      <w:tr w:rsidR="003824CF" w:rsidRPr="005C1CD0" w:rsidTr="00F64334">
        <w:trPr>
          <w:trHeight w:val="3073"/>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8. Очікувані якісні результати від реалізації проєкту за технічним завданням</w:t>
            </w:r>
          </w:p>
        </w:tc>
        <w:tc>
          <w:tcPr>
            <w:tcW w:w="2725" w:type="pct"/>
            <w:gridSpan w:val="5"/>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Заміна фізично та морально застарілих систем автоматичної пожежної сигналізації на сучасні, приведення до діючих стандартів</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Істотне поліпшення безпеки, комфортності та культури обслуговування пасажирів метрополітену в районі Центрального залізничного вокзалу та приміських залізничних станцій</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Покращення екологічного стану в районі та в місті в цілому за рахунок зменшення інтенсивності руху наземного транспорту та викидів у атмосферу шкідливих речовин</w:t>
            </w:r>
          </w:p>
        </w:tc>
      </w:tr>
      <w:tr w:rsidR="003824CF" w:rsidRPr="005C1CD0" w:rsidTr="00F64334">
        <w:trPr>
          <w:trHeight w:val="1592"/>
        </w:trPr>
        <w:tc>
          <w:tcPr>
            <w:tcW w:w="2275" w:type="pct"/>
          </w:tcPr>
          <w:p w:rsidR="003824CF" w:rsidRPr="005C1CD0" w:rsidRDefault="00E70B5B"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9. Основні заходи технічного завдання</w:t>
            </w:r>
          </w:p>
        </w:tc>
        <w:tc>
          <w:tcPr>
            <w:tcW w:w="2725" w:type="pct"/>
            <w:gridSpan w:val="5"/>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 Продовження будівництва </w:t>
            </w:r>
            <w:proofErr w:type="spellStart"/>
            <w:r w:rsidRPr="005C1CD0">
              <w:rPr>
                <w:sz w:val="24"/>
                <w:szCs w:val="24"/>
                <w:lang w:val="uk-UA" w:eastAsia="uk-UA"/>
              </w:rPr>
              <w:t>Сирецько</w:t>
            </w:r>
            <w:proofErr w:type="spellEnd"/>
            <w:r w:rsidRPr="005C1CD0">
              <w:rPr>
                <w:sz w:val="24"/>
                <w:szCs w:val="24"/>
                <w:lang w:val="uk-UA"/>
              </w:rPr>
              <w:t>–</w:t>
            </w:r>
            <w:r w:rsidRPr="005C1CD0">
              <w:rPr>
                <w:sz w:val="24"/>
                <w:szCs w:val="24"/>
                <w:lang w:val="uk-UA" w:eastAsia="uk-UA"/>
              </w:rPr>
              <w:t xml:space="preserve">Печерської лінії метрополітену від станції «Сирець» на житловий масив </w:t>
            </w:r>
            <w:r w:rsidRPr="007235F1">
              <w:rPr>
                <w:sz w:val="24"/>
                <w:szCs w:val="24"/>
                <w:lang w:val="uk-UA" w:eastAsia="uk-UA"/>
              </w:rPr>
              <w:t>Виноградар з електродепо у Подільському районі</w:t>
            </w:r>
            <w:r w:rsidR="00583F2E" w:rsidRPr="007235F1">
              <w:rPr>
                <w:lang w:val="uk-UA"/>
              </w:rPr>
              <w:t xml:space="preserve"> </w:t>
            </w:r>
            <w:r w:rsidR="00583F2E" w:rsidRPr="007235F1">
              <w:rPr>
                <w:sz w:val="24"/>
                <w:szCs w:val="24"/>
                <w:lang w:val="uk-UA" w:eastAsia="uk-UA"/>
              </w:rPr>
              <w:t>з урахуванням доступності для осіб з інвалідністю (ураженнями органів зору, слуху, опорно-рухового апарату) та інших маломобільних груп населення</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 Виконання робіт для забезпечення будівництва </w:t>
            </w:r>
            <w:proofErr w:type="spellStart"/>
            <w:r w:rsidRPr="005C1CD0">
              <w:rPr>
                <w:sz w:val="24"/>
                <w:szCs w:val="24"/>
                <w:lang w:val="uk-UA" w:eastAsia="uk-UA"/>
              </w:rPr>
              <w:t>Подільсько</w:t>
            </w:r>
            <w:proofErr w:type="spellEnd"/>
            <w:r w:rsidRPr="005C1CD0">
              <w:rPr>
                <w:sz w:val="24"/>
                <w:szCs w:val="24"/>
                <w:lang w:val="uk-UA"/>
              </w:rPr>
              <w:t>–</w:t>
            </w:r>
            <w:proofErr w:type="spellStart"/>
            <w:r w:rsidRPr="005C1CD0">
              <w:rPr>
                <w:sz w:val="24"/>
                <w:szCs w:val="24"/>
                <w:lang w:val="uk-UA" w:eastAsia="uk-UA"/>
              </w:rPr>
              <w:t>Вигурівської</w:t>
            </w:r>
            <w:proofErr w:type="spellEnd"/>
            <w:r w:rsidRPr="005C1CD0">
              <w:rPr>
                <w:sz w:val="24"/>
                <w:szCs w:val="24"/>
                <w:lang w:val="uk-UA" w:eastAsia="uk-UA"/>
              </w:rPr>
              <w:t xml:space="preserve"> лінії Київського метрополітену від Кільцевої дороги на житловий масив </w:t>
            </w:r>
            <w:proofErr w:type="spellStart"/>
            <w:r w:rsidRPr="005C1CD0">
              <w:rPr>
                <w:sz w:val="24"/>
                <w:szCs w:val="24"/>
                <w:lang w:val="uk-UA" w:eastAsia="uk-UA"/>
              </w:rPr>
              <w:t>Вигурівщина</w:t>
            </w:r>
            <w:proofErr w:type="spellEnd"/>
            <w:r w:rsidRPr="005C1CD0">
              <w:rPr>
                <w:sz w:val="24"/>
                <w:szCs w:val="24"/>
                <w:lang w:val="uk-UA"/>
              </w:rPr>
              <w:t>–</w:t>
            </w:r>
            <w:r w:rsidRPr="005C1CD0">
              <w:rPr>
                <w:sz w:val="24"/>
                <w:szCs w:val="24"/>
                <w:lang w:val="uk-UA" w:eastAsia="uk-UA"/>
              </w:rPr>
              <w:t>Троєщина з двома електродепо</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Здійснення заходів з реконструкції систем автоматичної пожежної сигналізації</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 Будівництво другого виходу зі станції метрополітену «Вокзальна» та реконструкція виходу № 1 станції метрополітену «Виставковий центр» з будівництвом підземного переходу </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Комплексна реконструкція ескалаторних комплексів метрополітену із заміною на сучасні</w:t>
            </w:r>
          </w:p>
        </w:tc>
      </w:tr>
      <w:tr w:rsidR="003824CF" w:rsidRPr="005C1CD0" w:rsidTr="00F64334">
        <w:trPr>
          <w:trHeight w:val="490"/>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10. </w:t>
            </w:r>
            <w:r w:rsidRPr="005C1CD0">
              <w:rPr>
                <w:sz w:val="24"/>
                <w:szCs w:val="24"/>
                <w:lang w:val="uk-UA"/>
              </w:rPr>
              <w:t>Обсяг фінансування технічного завдання,</w:t>
            </w:r>
            <w:r w:rsidRPr="005C1CD0">
              <w:rPr>
                <w:sz w:val="24"/>
                <w:szCs w:val="24"/>
                <w:lang w:val="uk-UA" w:eastAsia="uk-UA"/>
              </w:rPr>
              <w:t xml:space="preserve"> тис. грн</w:t>
            </w:r>
          </w:p>
        </w:tc>
        <w:tc>
          <w:tcPr>
            <w:tcW w:w="545" w:type="pct"/>
          </w:tcPr>
          <w:p w:rsidR="003824CF" w:rsidRPr="005C1CD0" w:rsidRDefault="003824CF" w:rsidP="0070721F">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2021 рік</w:t>
            </w:r>
          </w:p>
        </w:tc>
        <w:tc>
          <w:tcPr>
            <w:tcW w:w="545" w:type="pct"/>
          </w:tcPr>
          <w:p w:rsidR="003824CF" w:rsidRPr="005C1CD0" w:rsidRDefault="003824CF" w:rsidP="0070721F">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2022 рік</w:t>
            </w:r>
          </w:p>
        </w:tc>
        <w:tc>
          <w:tcPr>
            <w:tcW w:w="545" w:type="pct"/>
          </w:tcPr>
          <w:p w:rsidR="003824CF" w:rsidRPr="005C1CD0" w:rsidRDefault="003824CF" w:rsidP="0070721F">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2023 рік</w:t>
            </w:r>
          </w:p>
        </w:tc>
        <w:tc>
          <w:tcPr>
            <w:tcW w:w="545" w:type="pct"/>
          </w:tcPr>
          <w:p w:rsidR="003824CF" w:rsidRPr="005C1CD0" w:rsidRDefault="003824CF" w:rsidP="0070721F">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2024 рік</w:t>
            </w:r>
          </w:p>
        </w:tc>
        <w:tc>
          <w:tcPr>
            <w:tcW w:w="545" w:type="pct"/>
          </w:tcPr>
          <w:p w:rsidR="003824CF" w:rsidRPr="005C1CD0" w:rsidRDefault="003824CF" w:rsidP="0070721F">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Усього</w:t>
            </w:r>
          </w:p>
        </w:tc>
      </w:tr>
      <w:tr w:rsidR="003824CF" w:rsidRPr="005C1CD0" w:rsidTr="00280468">
        <w:trPr>
          <w:trHeight w:val="172"/>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усього,</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rPr>
              <w:t>706000,0</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855388,2</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rPr>
              <w:t>512832,5</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rPr>
              <w:t>2154</w:t>
            </w:r>
            <w:r w:rsidRPr="005C1CD0">
              <w:rPr>
                <w:sz w:val="24"/>
                <w:szCs w:val="24"/>
                <w:lang w:val="en-US"/>
              </w:rPr>
              <w:t>172,2</w:t>
            </w:r>
          </w:p>
        </w:tc>
        <w:tc>
          <w:tcPr>
            <w:tcW w:w="545" w:type="pct"/>
            <w:shd w:val="clear" w:color="auto" w:fill="auto"/>
            <w:vAlign w:val="center"/>
          </w:tcPr>
          <w:p w:rsidR="003824CF" w:rsidRPr="005C1CD0" w:rsidRDefault="003824CF" w:rsidP="00280468">
            <w:pPr>
              <w:shd w:val="clear" w:color="auto" w:fill="FFFFFF"/>
              <w:tabs>
                <w:tab w:val="left" w:pos="267"/>
              </w:tabs>
              <w:spacing w:line="240" w:lineRule="auto"/>
              <w:ind w:firstLine="0"/>
              <w:jc w:val="center"/>
              <w:textAlignment w:val="baseline"/>
              <w:rPr>
                <w:sz w:val="24"/>
                <w:szCs w:val="24"/>
                <w:lang w:val="uk-UA" w:eastAsia="uk-UA"/>
              </w:rPr>
            </w:pPr>
            <w:r w:rsidRPr="005C1CD0">
              <w:rPr>
                <w:color w:val="000000"/>
                <w:sz w:val="24"/>
                <w:szCs w:val="24"/>
                <w:lang w:val="uk-UA"/>
              </w:rPr>
              <w:t>4228392,9</w:t>
            </w:r>
          </w:p>
        </w:tc>
      </w:tr>
      <w:tr w:rsidR="003824CF" w:rsidRPr="005C1CD0" w:rsidTr="00280468">
        <w:trPr>
          <w:trHeight w:val="78"/>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зокрема:</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державний бюджет:</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r>
      <w:tr w:rsidR="003824CF" w:rsidRPr="005C1CD0" w:rsidTr="00280468">
        <w:trPr>
          <w:trHeight w:val="398"/>
        </w:trPr>
        <w:tc>
          <w:tcPr>
            <w:tcW w:w="2275" w:type="pct"/>
          </w:tcPr>
          <w:p w:rsidR="003824CF" w:rsidRPr="005C1CD0" w:rsidRDefault="003824CF" w:rsidP="0070721F">
            <w:pPr>
              <w:shd w:val="clear" w:color="auto" w:fill="FFFFFF"/>
              <w:spacing w:line="240" w:lineRule="auto"/>
              <w:ind w:left="510" w:right="57" w:firstLine="0"/>
              <w:jc w:val="both"/>
              <w:textAlignment w:val="baseline"/>
              <w:rPr>
                <w:sz w:val="24"/>
                <w:szCs w:val="24"/>
                <w:lang w:val="uk-UA" w:eastAsia="uk-UA"/>
              </w:rPr>
            </w:pPr>
            <w:r w:rsidRPr="005C1CD0">
              <w:rPr>
                <w:sz w:val="24"/>
                <w:szCs w:val="24"/>
                <w:lang w:val="uk-UA" w:eastAsia="uk-UA"/>
              </w:rPr>
              <w:t>державний фонд регіонального розвитку</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r>
      <w:tr w:rsidR="003824CF" w:rsidRPr="005C1CD0" w:rsidTr="00280468">
        <w:trPr>
          <w:trHeight w:val="78"/>
        </w:trPr>
        <w:tc>
          <w:tcPr>
            <w:tcW w:w="2275" w:type="pct"/>
          </w:tcPr>
          <w:p w:rsidR="003824CF" w:rsidRPr="005C1CD0" w:rsidRDefault="003824CF" w:rsidP="0070721F">
            <w:pPr>
              <w:shd w:val="clear" w:color="auto" w:fill="FFFFFF"/>
              <w:spacing w:line="240" w:lineRule="auto"/>
              <w:ind w:left="510"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r>
      <w:tr w:rsidR="003824CF" w:rsidRPr="005C1CD0" w:rsidTr="00280468">
        <w:trPr>
          <w:trHeight w:val="78"/>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місцевий бюджет</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rPr>
              <w:t>706000,0</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eastAsia="uk-UA"/>
              </w:rPr>
              <w:t>855388,2</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rPr>
              <w:t>512832,5</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sz w:val="24"/>
                <w:szCs w:val="24"/>
                <w:lang w:val="uk-UA"/>
              </w:rPr>
              <w:t>2154</w:t>
            </w:r>
            <w:r w:rsidRPr="005C1CD0">
              <w:rPr>
                <w:sz w:val="24"/>
                <w:szCs w:val="24"/>
                <w:lang w:val="en-US"/>
              </w:rPr>
              <w:t>172,2</w:t>
            </w:r>
          </w:p>
        </w:tc>
        <w:tc>
          <w:tcPr>
            <w:tcW w:w="545" w:type="pct"/>
            <w:shd w:val="clear" w:color="auto" w:fill="auto"/>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r w:rsidRPr="005C1CD0">
              <w:rPr>
                <w:color w:val="000000"/>
                <w:sz w:val="24"/>
                <w:szCs w:val="24"/>
                <w:lang w:val="uk-UA"/>
              </w:rPr>
              <w:t>4228392,9</w:t>
            </w:r>
          </w:p>
        </w:tc>
      </w:tr>
      <w:tr w:rsidR="003824CF" w:rsidRPr="005C1CD0" w:rsidTr="00280468">
        <w:trPr>
          <w:trHeight w:val="189"/>
        </w:trPr>
        <w:tc>
          <w:tcPr>
            <w:tcW w:w="2275" w:type="pct"/>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інші джерела </w:t>
            </w: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c>
          <w:tcPr>
            <w:tcW w:w="545" w:type="pct"/>
            <w:shd w:val="clear" w:color="auto" w:fill="auto"/>
            <w:vAlign w:val="center"/>
          </w:tcPr>
          <w:p w:rsidR="003824CF" w:rsidRPr="005C1CD0" w:rsidRDefault="003824CF" w:rsidP="00280468">
            <w:pPr>
              <w:shd w:val="clear" w:color="auto" w:fill="FFFFFF"/>
              <w:spacing w:line="240" w:lineRule="auto"/>
              <w:ind w:firstLine="0"/>
              <w:jc w:val="center"/>
              <w:textAlignment w:val="baseline"/>
              <w:rPr>
                <w:sz w:val="24"/>
                <w:szCs w:val="24"/>
                <w:lang w:val="uk-UA" w:eastAsia="uk-UA"/>
              </w:rPr>
            </w:pPr>
          </w:p>
        </w:tc>
      </w:tr>
      <w:tr w:rsidR="003824CF" w:rsidRPr="00747E07" w:rsidTr="00F64334">
        <w:trPr>
          <w:trHeight w:val="78"/>
        </w:trPr>
        <w:tc>
          <w:tcPr>
            <w:tcW w:w="2275" w:type="pct"/>
          </w:tcPr>
          <w:p w:rsidR="003824CF" w:rsidRPr="005C1CD0" w:rsidRDefault="003824CF" w:rsidP="0070721F">
            <w:pPr>
              <w:pageBreakBefore/>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11. Інша інформація щодо технічного завдання (за потреби)</w:t>
            </w:r>
          </w:p>
        </w:tc>
        <w:tc>
          <w:tcPr>
            <w:tcW w:w="2725" w:type="pct"/>
            <w:gridSpan w:val="5"/>
          </w:tcPr>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sz w:val="24"/>
                <w:szCs w:val="24"/>
                <w:lang w:val="uk-UA" w:eastAsia="uk-UA"/>
              </w:rPr>
              <w:t>м. Києва</w:t>
            </w:r>
            <w:r w:rsidRPr="005C1CD0">
              <w:rPr>
                <w:sz w:val="24"/>
                <w:szCs w:val="24"/>
                <w:lang w:val="uk-UA" w:eastAsia="uk-UA"/>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Технічне завдання на проєкт регіонального розвитку </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2.3.8. Соціальна інтеграція осіб (дітей) з інвалідністю у суспільство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4A0" w:firstRow="1" w:lastRow="0" w:firstColumn="1" w:lastColumn="0" w:noHBand="0" w:noVBand="1"/>
      </w:tblPr>
      <w:tblGrid>
        <w:gridCol w:w="4516"/>
        <w:gridCol w:w="1079"/>
        <w:gridCol w:w="1078"/>
        <w:gridCol w:w="1078"/>
        <w:gridCol w:w="1078"/>
        <w:gridCol w:w="1082"/>
      </w:tblGrid>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1. Номер технічного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2.3.8</w:t>
            </w:r>
          </w:p>
        </w:tc>
      </w:tr>
      <w:tr w:rsidR="003824CF" w:rsidRPr="00747E07"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2. Назва технічного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Соціальна інтеграція осіб (дітей) з інвалідністю у суспільство</w:t>
            </w:r>
          </w:p>
        </w:tc>
      </w:tr>
      <w:tr w:rsidR="003824CF" w:rsidRPr="00747E07"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3. Номер і назва завдання з Державної стратегії регіонального розвитку, якому відповідає технічне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Стратегічна ціль I.</w:t>
            </w:r>
          </w:p>
          <w:p w:rsidR="003824CF" w:rsidRPr="005C1CD0" w:rsidRDefault="00CE06B6"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Оперативна ціль 4. </w:t>
            </w:r>
            <w:r w:rsidR="003824CF" w:rsidRPr="005C1CD0">
              <w:rPr>
                <w:rFonts w:ascii="Times New Roman" w:eastAsia="Calibri" w:hAnsi="Times New Roman" w:cs="Times New Roman"/>
                <w:sz w:val="24"/>
                <w:szCs w:val="24"/>
                <w:lang w:val="uk-UA"/>
              </w:rPr>
              <w:t>Розвиток інфраструктури та цифрова трансформація регіонів.</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Завдання за напрямом «Розвиток соціальної інфраструктури»</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у тому числі доглядової інфраструктури</w:t>
            </w: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Стратегічна ціль 2. Підвищення комфорту життя мешканців </w:t>
            </w:r>
            <w:r w:rsidR="00AD0000" w:rsidRPr="005C1CD0">
              <w:rPr>
                <w:rFonts w:ascii="Times New Roman" w:eastAsia="Calibri" w:hAnsi="Times New Roman" w:cs="Times New Roman"/>
                <w:sz w:val="24"/>
                <w:szCs w:val="24"/>
                <w:lang w:val="uk-UA"/>
              </w:rPr>
              <w:t>м. Києва</w:t>
            </w:r>
            <w:r w:rsidRPr="005C1CD0">
              <w:rPr>
                <w:rFonts w:ascii="Times New Roman" w:eastAsia="Calibri" w:hAnsi="Times New Roman" w:cs="Times New Roman"/>
                <w:sz w:val="24"/>
                <w:szCs w:val="24"/>
                <w:lang w:val="uk-UA"/>
              </w:rPr>
              <w:t>.</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Сектор 2.3. Соціальна підтримка та допомога.</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Оперативна ціль 1. Підвищення соціальної захищеності мешканців.</w:t>
            </w:r>
          </w:p>
          <w:p w:rsidR="003824CF" w:rsidRPr="005C1CD0" w:rsidRDefault="00CE06B6"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Завдання 1.1</w:t>
            </w:r>
            <w:r w:rsidR="006B7FE0" w:rsidRPr="005C1CD0">
              <w:rPr>
                <w:rFonts w:ascii="Times New Roman" w:eastAsia="Calibri" w:hAnsi="Times New Roman" w:cs="Times New Roman"/>
                <w:sz w:val="24"/>
                <w:szCs w:val="24"/>
                <w:lang w:val="uk-UA"/>
              </w:rPr>
              <w:t>.</w:t>
            </w:r>
            <w:r w:rsidRPr="005C1CD0">
              <w:rPr>
                <w:rFonts w:ascii="Times New Roman" w:eastAsia="Calibri" w:hAnsi="Times New Roman" w:cs="Times New Roman"/>
                <w:sz w:val="24"/>
                <w:szCs w:val="24"/>
                <w:lang w:val="uk-UA"/>
              </w:rPr>
              <w:t> </w:t>
            </w:r>
            <w:r w:rsidR="003824CF" w:rsidRPr="005C1CD0">
              <w:rPr>
                <w:rFonts w:ascii="Times New Roman" w:eastAsia="Calibri" w:hAnsi="Times New Roman" w:cs="Times New Roman"/>
                <w:sz w:val="24"/>
                <w:szCs w:val="24"/>
                <w:lang w:val="uk-UA"/>
              </w:rPr>
              <w:t>Підвищення забезпеченості соціальною інфраструктурою</w:t>
            </w:r>
          </w:p>
          <w:p w:rsidR="003824CF" w:rsidRPr="005C1CD0" w:rsidRDefault="00CE06B6"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Завдання 1.2</w:t>
            </w:r>
            <w:r w:rsidR="006B7FE0" w:rsidRPr="005C1CD0">
              <w:rPr>
                <w:rFonts w:ascii="Times New Roman" w:eastAsia="Calibri" w:hAnsi="Times New Roman" w:cs="Times New Roman"/>
                <w:sz w:val="24"/>
                <w:szCs w:val="24"/>
                <w:lang w:val="uk-UA"/>
              </w:rPr>
              <w:t>.</w:t>
            </w:r>
            <w:r w:rsidRPr="005C1CD0">
              <w:rPr>
                <w:rFonts w:ascii="Times New Roman" w:eastAsia="Calibri" w:hAnsi="Times New Roman" w:cs="Times New Roman"/>
                <w:sz w:val="24"/>
                <w:szCs w:val="24"/>
                <w:lang w:val="uk-UA"/>
              </w:rPr>
              <w:t> </w:t>
            </w:r>
            <w:r w:rsidR="003824CF" w:rsidRPr="005C1CD0">
              <w:rPr>
                <w:rFonts w:ascii="Times New Roman" w:eastAsia="Calibri" w:hAnsi="Times New Roman" w:cs="Times New Roman"/>
                <w:sz w:val="24"/>
                <w:szCs w:val="24"/>
                <w:lang w:val="uk-UA"/>
              </w:rPr>
              <w:t>Підвищення ефективності функціонування системи соціальної допомоги.</w:t>
            </w: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5. Територія, на яку матиме вплив реалізація проєктів за технічним завданням</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місто Київ</w:t>
            </w:r>
          </w:p>
        </w:tc>
      </w:tr>
      <w:tr w:rsidR="003824CF" w:rsidRPr="00747E07" w:rsidTr="00F64334">
        <w:trPr>
          <w:trHeight w:val="1706"/>
        </w:trPr>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6. Опис проблеми, на вирішення якої спрямовано технічне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xml:space="preserve">Потреба у розвитку системи надання соціальних та реабілітаційних послуг у м. Києві (збільшення психологічного навантаження, стресових ситуацій, що призводить до збільшення рівня психічних захворювань та </w:t>
            </w:r>
            <w:proofErr w:type="spellStart"/>
            <w:r w:rsidRPr="005C1CD0">
              <w:rPr>
                <w:rFonts w:ascii="Times New Roman" w:eastAsia="Calibri" w:hAnsi="Times New Roman" w:cs="Times New Roman"/>
                <w:sz w:val="24"/>
                <w:szCs w:val="24"/>
                <w:lang w:val="uk-UA" w:eastAsia="uk-UA"/>
              </w:rPr>
              <w:t>інвалідизації</w:t>
            </w:r>
            <w:proofErr w:type="spellEnd"/>
            <w:r w:rsidRPr="005C1CD0">
              <w:rPr>
                <w:rFonts w:ascii="Times New Roman" w:eastAsia="Calibri" w:hAnsi="Times New Roman" w:cs="Times New Roman"/>
                <w:sz w:val="24"/>
                <w:szCs w:val="24"/>
                <w:lang w:val="uk-UA" w:eastAsia="uk-UA"/>
              </w:rPr>
              <w:t xml:space="preserve"> суспільс</w:t>
            </w:r>
            <w:r w:rsidR="00963266" w:rsidRPr="005C1CD0">
              <w:rPr>
                <w:rFonts w:ascii="Times New Roman" w:eastAsia="Calibri" w:hAnsi="Times New Roman" w:cs="Times New Roman"/>
                <w:sz w:val="24"/>
                <w:szCs w:val="24"/>
                <w:lang w:val="uk-UA" w:eastAsia="uk-UA"/>
              </w:rPr>
              <w:t>тва, збільшення кількості осіб/</w:t>
            </w:r>
            <w:r w:rsidRPr="005C1CD0">
              <w:rPr>
                <w:rFonts w:ascii="Times New Roman" w:eastAsia="Calibri" w:hAnsi="Times New Roman" w:cs="Times New Roman"/>
                <w:sz w:val="24"/>
                <w:szCs w:val="24"/>
                <w:lang w:val="uk-UA" w:eastAsia="uk-UA"/>
              </w:rPr>
              <w:t>сімей, що потрапляють у складні життєві обставини)</w:t>
            </w:r>
          </w:p>
        </w:tc>
      </w:tr>
      <w:tr w:rsidR="003824CF" w:rsidRPr="005C1CD0" w:rsidTr="00F64334">
        <w:trPr>
          <w:trHeight w:val="413"/>
        </w:trPr>
        <w:tc>
          <w:tcPr>
            <w:tcW w:w="2278" w:type="pct"/>
            <w:vMerge w:val="restar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7. Очікувані кількісні результати від реалізації проєктів на виконання технічного завдання:</w:t>
            </w:r>
          </w:p>
          <w:p w:rsidR="003824CF" w:rsidRPr="005C1CD0" w:rsidRDefault="003824CF" w:rsidP="007F1A14">
            <w:pPr>
              <w:spacing w:after="0" w:line="240" w:lineRule="auto"/>
              <w:ind w:left="57" w:right="57"/>
              <w:jc w:val="both"/>
              <w:rPr>
                <w:rFonts w:ascii="Times New Roman" w:eastAsia="Calibri"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комунальних об’єктів соціальної інфраструктури, що потребують заходів з реконструкції, од.</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2021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2022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2023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2024 рік</w:t>
            </w:r>
          </w:p>
        </w:tc>
        <w:tc>
          <w:tcPr>
            <w:tcW w:w="546"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Усього</w:t>
            </w:r>
          </w:p>
        </w:tc>
      </w:tr>
      <w:tr w:rsidR="003824CF" w:rsidRPr="005C1CD0" w:rsidTr="00F64334">
        <w:tc>
          <w:tcPr>
            <w:tcW w:w="2278" w:type="pct"/>
            <w:vMerge/>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c>
          <w:tcPr>
            <w:tcW w:w="546"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r>
      <w:tr w:rsidR="003824CF" w:rsidRPr="00747E07"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8. Очікувані якісні результати від реалізації проєктів на виконання технічного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Покращення якості та збільшення кількості надання реабілітаційних послуг та соціальних послуг</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 Впровадження ефективних механізмів інтеграції осіб (дітей) з інвалідністю </w:t>
            </w:r>
          </w:p>
        </w:tc>
      </w:tr>
      <w:tr w:rsidR="003824CF" w:rsidRPr="00747E07" w:rsidTr="00F64334">
        <w:tc>
          <w:tcPr>
            <w:tcW w:w="2278" w:type="pct"/>
            <w:shd w:val="clear" w:color="auto" w:fill="auto"/>
          </w:tcPr>
          <w:p w:rsidR="003824CF" w:rsidRPr="005C1CD0" w:rsidRDefault="003824CF" w:rsidP="003824CF">
            <w:pPr>
              <w:pageBreakBefore/>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9. Основні заходи технічного завдання</w:t>
            </w:r>
          </w:p>
        </w:tc>
        <w:tc>
          <w:tcPr>
            <w:tcW w:w="2722" w:type="pct"/>
            <w:gridSpan w:val="5"/>
            <w:shd w:val="clear" w:color="auto" w:fill="auto"/>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Реконструкція нежитлової будівлі спальног</w:t>
            </w:r>
            <w:r w:rsidR="00476652" w:rsidRPr="005C1CD0">
              <w:rPr>
                <w:rFonts w:ascii="Times New Roman" w:eastAsia="Calibri" w:hAnsi="Times New Roman" w:cs="Times New Roman"/>
                <w:sz w:val="24"/>
                <w:szCs w:val="24"/>
                <w:lang w:val="uk-UA" w:eastAsia="uk-UA"/>
              </w:rPr>
              <w:t>о корпусу № 1, літ. «Б» на вул. </w:t>
            </w:r>
            <w:r w:rsidRPr="005C1CD0">
              <w:rPr>
                <w:rFonts w:ascii="Times New Roman" w:eastAsia="Calibri" w:hAnsi="Times New Roman" w:cs="Times New Roman"/>
                <w:sz w:val="24"/>
                <w:szCs w:val="24"/>
                <w:lang w:val="uk-UA" w:eastAsia="uk-UA"/>
              </w:rPr>
              <w:t xml:space="preserve">Миколи </w:t>
            </w:r>
            <w:proofErr w:type="spellStart"/>
            <w:r w:rsidRPr="005C1CD0">
              <w:rPr>
                <w:rFonts w:ascii="Times New Roman" w:eastAsia="Calibri" w:hAnsi="Times New Roman" w:cs="Times New Roman"/>
                <w:sz w:val="24"/>
                <w:szCs w:val="24"/>
                <w:lang w:val="uk-UA" w:eastAsia="uk-UA"/>
              </w:rPr>
              <w:t>Юнкерова</w:t>
            </w:r>
            <w:proofErr w:type="spellEnd"/>
            <w:r w:rsidRPr="005C1CD0">
              <w:rPr>
                <w:rFonts w:ascii="Times New Roman" w:eastAsia="Calibri" w:hAnsi="Times New Roman" w:cs="Times New Roman"/>
                <w:sz w:val="24"/>
                <w:szCs w:val="24"/>
                <w:lang w:val="uk-UA" w:eastAsia="uk-UA"/>
              </w:rPr>
              <w:t>, 28 для створення відділення Київського міського центру реабілітації дітей з інвалідністю з метою надання відповідних послуг особам (дітям) з інвалідністю для подальшої інтеграції у суспільство</w:t>
            </w: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10. Обсяг фінансування технічного завдання, тис. грн</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2021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2022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2023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2024 рік</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Усього</w:t>
            </w: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усього,</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eastAsia="uk-UA"/>
              </w:rPr>
              <w:t>120756,0</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154444,0</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275200,0</w:t>
            </w: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зокрема:</w:t>
            </w:r>
          </w:p>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державний бюджет:</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c>
          <w:tcPr>
            <w:tcW w:w="2278" w:type="pct"/>
            <w:shd w:val="clear" w:color="auto" w:fill="auto"/>
          </w:tcPr>
          <w:p w:rsidR="003824CF" w:rsidRPr="005C1CD0" w:rsidRDefault="003824CF" w:rsidP="003824CF">
            <w:pPr>
              <w:tabs>
                <w:tab w:val="left" w:pos="309"/>
              </w:tabs>
              <w:spacing w:after="0" w:line="240" w:lineRule="auto"/>
              <w:ind w:left="510"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державний фонд регіонального розвитку</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c>
          <w:tcPr>
            <w:tcW w:w="2278" w:type="pct"/>
            <w:shd w:val="clear" w:color="auto" w:fill="auto"/>
          </w:tcPr>
          <w:p w:rsidR="003824CF" w:rsidRPr="005C1CD0" w:rsidRDefault="003824CF" w:rsidP="003824CF">
            <w:pPr>
              <w:tabs>
                <w:tab w:val="left" w:pos="309"/>
              </w:tabs>
              <w:spacing w:after="0" w:line="240" w:lineRule="auto"/>
              <w:ind w:left="510"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інші джерела </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місцевий бюджет</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eastAsia="uk-UA"/>
              </w:rPr>
              <w:t>120756,0</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154444,0</w:t>
            </w:r>
          </w:p>
        </w:tc>
        <w:tc>
          <w:tcPr>
            <w:tcW w:w="544" w:type="pct"/>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275200,0</w:t>
            </w:r>
          </w:p>
        </w:tc>
      </w:tr>
      <w:tr w:rsidR="003824CF" w:rsidRPr="005C1CD0"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 xml:space="preserve">інші джерела </w:t>
            </w:r>
          </w:p>
        </w:tc>
        <w:tc>
          <w:tcPr>
            <w:tcW w:w="544" w:type="pct"/>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c>
          <w:tcPr>
            <w:tcW w:w="544" w:type="pct"/>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p>
        </w:tc>
      </w:tr>
      <w:tr w:rsidR="003824CF" w:rsidRPr="00747E07" w:rsidTr="00F64334">
        <w:tc>
          <w:tcPr>
            <w:tcW w:w="2278" w:type="pct"/>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eastAsia="uk-UA"/>
              </w:rPr>
            </w:pPr>
            <w:r w:rsidRPr="005C1CD0">
              <w:rPr>
                <w:rFonts w:ascii="Times New Roman" w:eastAsia="Calibri" w:hAnsi="Times New Roman" w:cs="Times New Roman"/>
                <w:sz w:val="24"/>
                <w:szCs w:val="24"/>
                <w:lang w:val="uk-UA" w:eastAsia="uk-UA"/>
              </w:rPr>
              <w:t>11. Інша інформація щодо технічного завдання (за потреби)</w:t>
            </w:r>
          </w:p>
        </w:tc>
        <w:tc>
          <w:tcPr>
            <w:tcW w:w="2722" w:type="pct"/>
            <w:gridSpan w:val="5"/>
            <w:shd w:val="clear" w:color="auto" w:fill="auto"/>
          </w:tcPr>
          <w:p w:rsidR="003824CF" w:rsidRPr="005C1CD0" w:rsidRDefault="003824CF" w:rsidP="003824CF">
            <w:pPr>
              <w:shd w:val="clear" w:color="auto" w:fill="FFFFFF"/>
              <w:spacing w:after="0" w:line="240" w:lineRule="auto"/>
              <w:ind w:left="57" w:right="57"/>
              <w:jc w:val="both"/>
              <w:textAlignment w:val="baseline"/>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eastAsia="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Calibri" w:hAnsi="Times New Roman" w:cs="Times New Roman"/>
                <w:sz w:val="24"/>
                <w:szCs w:val="24"/>
                <w:lang w:val="uk-UA" w:eastAsia="uk-UA"/>
              </w:rPr>
              <w:t>м. Києва</w:t>
            </w:r>
            <w:r w:rsidRPr="005C1CD0">
              <w:rPr>
                <w:rFonts w:ascii="Times New Roman" w:eastAsia="Calibri" w:hAnsi="Times New Roman" w:cs="Times New Roman"/>
                <w:sz w:val="24"/>
                <w:szCs w:val="24"/>
                <w:lang w:val="uk-UA" w:eastAsia="uk-UA"/>
              </w:rPr>
              <w:t xml:space="preserve"> на відповідний період</w:t>
            </w:r>
          </w:p>
        </w:tc>
      </w:tr>
    </w:tbl>
    <w:p w:rsidR="003824CF" w:rsidRPr="005C1CD0" w:rsidRDefault="003824CF" w:rsidP="003824CF">
      <w:pPr>
        <w:spacing w:after="0"/>
        <w:rPr>
          <w:rFonts w:ascii="Times New Roman" w:eastAsia="Calibri" w:hAnsi="Times New Roman" w:cs="Times New Roman"/>
          <w:b/>
          <w:sz w:val="26"/>
          <w:szCs w:val="26"/>
          <w:lang w:val="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bCs/>
          <w:sz w:val="24"/>
          <w:szCs w:val="24"/>
          <w:lang w:val="uk-UA" w:eastAsia="ru-RU" w:bidi="ru-RU"/>
        </w:rPr>
      </w:pPr>
      <w:r w:rsidRPr="005C1CD0">
        <w:rPr>
          <w:rFonts w:ascii="Times New Roman" w:eastAsia="Calibri" w:hAnsi="Times New Roman" w:cs="Times New Roman"/>
          <w:b/>
          <w:sz w:val="24"/>
          <w:szCs w:val="24"/>
          <w:lang w:val="uk-UA" w:eastAsia="ru-RU" w:bidi="ru-RU"/>
        </w:rPr>
        <w:t>2.3.9. </w:t>
      </w:r>
      <w:r w:rsidRPr="005C1CD0">
        <w:rPr>
          <w:rFonts w:ascii="Times New Roman" w:eastAsia="Calibri" w:hAnsi="Times New Roman" w:cs="Times New Roman"/>
          <w:b/>
          <w:bCs/>
          <w:sz w:val="24"/>
          <w:szCs w:val="24"/>
          <w:lang w:val="uk-UA"/>
        </w:rPr>
        <w:t>Забезпечення житлом громадян, які потребують поліпшення житлових умов шляхом р</w:t>
      </w:r>
      <w:r w:rsidRPr="005C1CD0">
        <w:rPr>
          <w:rFonts w:ascii="Times New Roman" w:eastAsia="Times New Roman" w:hAnsi="Times New Roman" w:cs="Times New Roman"/>
          <w:b/>
          <w:bCs/>
          <w:sz w:val="24"/>
          <w:szCs w:val="24"/>
          <w:lang w:val="uk-UA" w:eastAsia="ru-RU"/>
        </w:rPr>
        <w:t xml:space="preserve">еалізації заходів </w:t>
      </w:r>
      <w:r w:rsidRPr="005C1CD0">
        <w:rPr>
          <w:rFonts w:ascii="Times New Roman" w:eastAsia="Calibri" w:hAnsi="Times New Roman" w:cs="Times New Roman"/>
          <w:b/>
          <w:bCs/>
          <w:sz w:val="24"/>
          <w:szCs w:val="24"/>
          <w:lang w:val="uk-UA"/>
        </w:rPr>
        <w:t>місцевих житлових програм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96"/>
        <w:gridCol w:w="1081"/>
        <w:gridCol w:w="1082"/>
        <w:gridCol w:w="1082"/>
        <w:gridCol w:w="1082"/>
        <w:gridCol w:w="1082"/>
      </w:tblGrid>
      <w:tr w:rsidR="003824CF" w:rsidRPr="005C1CD0" w:rsidTr="00F64334">
        <w:trPr>
          <w:trHeight w:val="166"/>
        </w:trPr>
        <w:tc>
          <w:tcPr>
            <w:tcW w:w="2270"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30"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2.3.9</w:t>
            </w:r>
          </w:p>
        </w:tc>
      </w:tr>
      <w:tr w:rsidR="003824CF" w:rsidRPr="00747E07" w:rsidTr="00F64334">
        <w:trPr>
          <w:trHeight w:val="710"/>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3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Забезпечення житлом громадян, які потребують поліпшення житлових умов шляхом р</w:t>
            </w:r>
            <w:r w:rsidRPr="005C1CD0">
              <w:rPr>
                <w:rFonts w:ascii="Times New Roman" w:eastAsia="Times New Roman" w:hAnsi="Times New Roman" w:cs="Times New Roman"/>
                <w:sz w:val="24"/>
                <w:szCs w:val="24"/>
                <w:lang w:val="uk-UA" w:eastAsia="ru-RU"/>
              </w:rPr>
              <w:t xml:space="preserve">еалізації заходів </w:t>
            </w:r>
            <w:r w:rsidRPr="005C1CD0">
              <w:rPr>
                <w:rFonts w:ascii="Times New Roman" w:eastAsia="Calibri" w:hAnsi="Times New Roman" w:cs="Times New Roman"/>
                <w:sz w:val="24"/>
                <w:szCs w:val="24"/>
                <w:lang w:val="uk-UA"/>
              </w:rPr>
              <w:t xml:space="preserve">місцевих житлових програм </w:t>
            </w:r>
          </w:p>
        </w:tc>
      </w:tr>
      <w:tr w:rsidR="003824CF" w:rsidRPr="00747E07" w:rsidTr="00F64334">
        <w:trPr>
          <w:trHeight w:val="60"/>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3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5 «Формування єдиного освітнього, інформаційного, культурного простору в межах всієї території України»</w:t>
            </w:r>
          </w:p>
          <w:p w:rsidR="003824CF" w:rsidRPr="005C1CD0" w:rsidRDefault="003824CF" w:rsidP="003824CF">
            <w:pPr>
              <w:tabs>
                <w:tab w:val="left" w:pos="1177"/>
              </w:tabs>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«Інтеграція внутрішньо переміщених осіб у територіальні громади їх постійного перебування»</w:t>
            </w:r>
          </w:p>
          <w:p w:rsidR="003824CF" w:rsidRPr="005C1CD0" w:rsidRDefault="003824CF" w:rsidP="003824CF">
            <w:pPr>
              <w:tabs>
                <w:tab w:val="left" w:pos="1177"/>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Calibri" w:hAnsi="Times New Roman" w:cs="Times New Roman"/>
                <w:iCs/>
                <w:sz w:val="24"/>
                <w:szCs w:val="24"/>
                <w:lang w:val="uk-UA"/>
              </w:rPr>
              <w:t>5. Сприяння розвитку місцевих житлових програм, зокрема запровадженню кредитно-фінансових механізмів для забезпечення внутрішньо переміщених осіб постійним та доступним житлом з пільговими умовами фінансування будівництва та придбання житла, забезпечення можливостей для проживання у сільській місцевості внутрішньо переміщених</w:t>
            </w:r>
            <w:r w:rsidRPr="005C1CD0">
              <w:rPr>
                <w:rFonts w:ascii="Times New Roman" w:eastAsia="Calibri" w:hAnsi="Times New Roman" w:cs="Times New Roman"/>
                <w:iCs/>
                <w:spacing w:val="-3"/>
                <w:sz w:val="24"/>
                <w:szCs w:val="24"/>
                <w:lang w:val="uk-UA"/>
              </w:rPr>
              <w:t xml:space="preserve"> </w:t>
            </w:r>
            <w:r w:rsidRPr="005C1CD0">
              <w:rPr>
                <w:rFonts w:ascii="Times New Roman" w:eastAsia="Calibri" w:hAnsi="Times New Roman" w:cs="Times New Roman"/>
                <w:iCs/>
                <w:sz w:val="24"/>
                <w:szCs w:val="24"/>
                <w:lang w:val="uk-UA"/>
              </w:rPr>
              <w:t>осіб</w:t>
            </w:r>
          </w:p>
        </w:tc>
      </w:tr>
      <w:tr w:rsidR="003824CF" w:rsidRPr="005C1CD0" w:rsidTr="00F64334">
        <w:trPr>
          <w:trHeight w:val="60"/>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3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rPr>
              <w:t>м. Києва</w:t>
            </w:r>
          </w:p>
          <w:p w:rsidR="003824CF" w:rsidRPr="005C1CD0" w:rsidRDefault="00476652" w:rsidP="003824CF">
            <w:pPr>
              <w:spacing w:after="0" w:line="240" w:lineRule="auto"/>
              <w:ind w:left="57" w:right="57"/>
              <w:jc w:val="both"/>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eastAsia="ru-RU"/>
              </w:rPr>
              <w:t>Сектор 2.3. </w:t>
            </w:r>
            <w:r w:rsidR="003824CF" w:rsidRPr="005C1CD0">
              <w:rPr>
                <w:rFonts w:ascii="Times New Roman" w:eastAsia="Times New Roman" w:hAnsi="Times New Roman" w:cs="Times New Roman"/>
                <w:sz w:val="24"/>
                <w:szCs w:val="24"/>
                <w:lang w:val="uk-UA" w:eastAsia="ru-RU"/>
              </w:rPr>
              <w:t xml:space="preserve">Соціальна підтримки та допомога. </w:t>
            </w:r>
            <w:r w:rsidR="003824CF" w:rsidRPr="005C1CD0">
              <w:rPr>
                <w:rFonts w:ascii="Times New Roman" w:eastAsia="Times New Roman" w:hAnsi="Times New Roman" w:cs="Times New Roman"/>
                <w:sz w:val="24"/>
                <w:szCs w:val="24"/>
                <w:lang w:val="uk-UA"/>
              </w:rPr>
              <w:t>Оперативна ціль 1. </w:t>
            </w:r>
            <w:r w:rsidR="003824CF" w:rsidRPr="005C1CD0">
              <w:rPr>
                <w:rFonts w:ascii="Times New Roman" w:eastAsia="Times New Roman" w:hAnsi="Times New Roman" w:cs="Times New Roman"/>
                <w:sz w:val="24"/>
                <w:szCs w:val="24"/>
                <w:lang w:val="uk-UA" w:eastAsia="ru-RU"/>
              </w:rPr>
              <w:t>Підвищення соціальної захищеності мешканців</w:t>
            </w:r>
            <w:r w:rsidR="003824CF" w:rsidRPr="005C1CD0">
              <w:rPr>
                <w:rFonts w:ascii="Times New Roman" w:eastAsia="Times New Roman" w:hAnsi="Times New Roman" w:cs="Times New Roman"/>
                <w:sz w:val="24"/>
                <w:szCs w:val="24"/>
                <w:lang w:val="uk-UA"/>
              </w:rPr>
              <w:t xml:space="preserve">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rPr>
              <w:t>Завдання 1.1. Підвищення забезпеченості соціальною інфраструктурою</w:t>
            </w:r>
          </w:p>
        </w:tc>
      </w:tr>
      <w:tr w:rsidR="003824CF" w:rsidRPr="005C1CD0" w:rsidTr="00F64334">
        <w:trPr>
          <w:trHeight w:val="680"/>
        </w:trPr>
        <w:tc>
          <w:tcPr>
            <w:tcW w:w="2270" w:type="pct"/>
            <w:tcBorders>
              <w:top w:val="nil"/>
              <w:left w:val="single" w:sz="6" w:space="0" w:color="000000"/>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30" w:type="pct"/>
            <w:gridSpan w:val="5"/>
            <w:tcBorders>
              <w:top w:val="nil"/>
              <w:left w:val="nil"/>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w:t>
            </w:r>
          </w:p>
        </w:tc>
      </w:tr>
      <w:tr w:rsidR="003824CF" w:rsidRPr="005C1CD0" w:rsidTr="00F64334">
        <w:trPr>
          <w:trHeight w:val="60"/>
        </w:trPr>
        <w:tc>
          <w:tcPr>
            <w:tcW w:w="2270"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30" w:type="pct"/>
            <w:gridSpan w:val="5"/>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Наявність значної черги осіб, які потребують поліпшення житлових умов, і мають право на отримання житла, зокрема:</w:t>
            </w:r>
          </w:p>
          <w:p w:rsidR="003824CF" w:rsidRPr="005C1CD0" w:rsidRDefault="003824CF" w:rsidP="00AA7FB5">
            <w:pPr>
              <w:widowControl w:val="0"/>
              <w:numPr>
                <w:ilvl w:val="0"/>
                <w:numId w:val="7"/>
              </w:numPr>
              <w:tabs>
                <w:tab w:val="left" w:pos="436"/>
              </w:tabs>
              <w:autoSpaceDE w:val="0"/>
              <w:autoSpaceDN w:val="0"/>
              <w:spacing w:after="0" w:line="240" w:lineRule="auto"/>
              <w:ind w:left="113" w:right="57" w:firstLine="0"/>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діти-сироти та особи з їх числа </w:t>
            </w:r>
          </w:p>
          <w:p w:rsidR="003824CF" w:rsidRPr="005C1CD0" w:rsidRDefault="003824CF" w:rsidP="00AA7FB5">
            <w:pPr>
              <w:widowControl w:val="0"/>
              <w:numPr>
                <w:ilvl w:val="0"/>
                <w:numId w:val="7"/>
              </w:numPr>
              <w:tabs>
                <w:tab w:val="left" w:pos="436"/>
              </w:tabs>
              <w:autoSpaceDE w:val="0"/>
              <w:autoSpaceDN w:val="0"/>
              <w:spacing w:after="0" w:line="240" w:lineRule="auto"/>
              <w:ind w:left="113" w:right="57" w:firstLine="0"/>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громадяни, які потребують поліпшення житлових умов, та мешканці непридатних для проживання (аварійних) приміщень</w:t>
            </w:r>
          </w:p>
          <w:p w:rsidR="003824CF" w:rsidRPr="005C1CD0" w:rsidRDefault="003824CF" w:rsidP="00AA7FB5">
            <w:pPr>
              <w:widowControl w:val="0"/>
              <w:numPr>
                <w:ilvl w:val="0"/>
                <w:numId w:val="7"/>
              </w:numPr>
              <w:tabs>
                <w:tab w:val="left" w:pos="436"/>
              </w:tabs>
              <w:autoSpaceDE w:val="0"/>
              <w:autoSpaceDN w:val="0"/>
              <w:spacing w:after="0" w:line="240" w:lineRule="auto"/>
              <w:ind w:left="113" w:right="57" w:firstLine="0"/>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громадяни, які потребують поліпшення житлових умов, і мають можливість профінансувати будівництво (придбання) власного житла на умовах співфінансування</w:t>
            </w:r>
          </w:p>
          <w:p w:rsidR="003824CF" w:rsidRPr="00EA72FA" w:rsidRDefault="003824CF" w:rsidP="00BF4A8C">
            <w:pPr>
              <w:widowControl w:val="0"/>
              <w:numPr>
                <w:ilvl w:val="0"/>
                <w:numId w:val="7"/>
              </w:numPr>
              <w:tabs>
                <w:tab w:val="left" w:pos="436"/>
              </w:tabs>
              <w:autoSpaceDE w:val="0"/>
              <w:autoSpaceDN w:val="0"/>
              <w:spacing w:after="0" w:line="240" w:lineRule="auto"/>
              <w:ind w:left="113" w:right="57" w:firstLine="0"/>
              <w:jc w:val="both"/>
              <w:rPr>
                <w:rFonts w:ascii="Times New Roman" w:eastAsia="Calibri" w:hAnsi="Times New Roman" w:cs="Times New Roman"/>
                <w:sz w:val="24"/>
                <w:szCs w:val="24"/>
                <w:lang w:val="uk-UA" w:eastAsia="ru-RU"/>
              </w:rPr>
            </w:pPr>
            <w:r w:rsidRPr="00EA72FA">
              <w:rPr>
                <w:rFonts w:ascii="Times New Roman" w:eastAsia="Times New Roman" w:hAnsi="Times New Roman" w:cs="Times New Roman"/>
                <w:sz w:val="24"/>
                <w:szCs w:val="24"/>
                <w:lang w:val="uk-UA" w:eastAsia="ru-RU"/>
              </w:rPr>
              <w:t>громадяни, які мають право на отримання житла з фонду тимчасового житла, зокрема з числа внутрішньо переміщених осіб</w:t>
            </w:r>
          </w:p>
          <w:p w:rsidR="003824CF" w:rsidRPr="005C1CD0" w:rsidRDefault="003824CF" w:rsidP="00AA7FB5">
            <w:pPr>
              <w:widowControl w:val="0"/>
              <w:numPr>
                <w:ilvl w:val="0"/>
                <w:numId w:val="7"/>
              </w:numPr>
              <w:tabs>
                <w:tab w:val="left" w:pos="436"/>
              </w:tabs>
              <w:autoSpaceDE w:val="0"/>
              <w:autoSpaceDN w:val="0"/>
              <w:spacing w:after="0" w:line="240" w:lineRule="auto"/>
              <w:ind w:left="113" w:right="57" w:firstLine="0"/>
              <w:jc w:val="both"/>
              <w:rPr>
                <w:rFonts w:ascii="Times New Roman" w:eastAsia="Times New Roman" w:hAnsi="Times New Roman" w:cs="Times New Roman"/>
                <w:spacing w:val="-20"/>
                <w:sz w:val="24"/>
                <w:szCs w:val="24"/>
                <w:lang w:val="uk-UA" w:eastAsia="ru-RU"/>
              </w:rPr>
            </w:pPr>
            <w:r w:rsidRPr="005C1CD0">
              <w:rPr>
                <w:rFonts w:ascii="Times New Roman" w:eastAsia="Times New Roman" w:hAnsi="Times New Roman" w:cs="Times New Roman"/>
                <w:sz w:val="24"/>
                <w:szCs w:val="24"/>
                <w:lang w:val="uk-UA" w:eastAsia="ru-RU"/>
              </w:rPr>
              <w:t xml:space="preserve">громадяни, які мають право на отримання соціального житла, </w:t>
            </w:r>
            <w:r w:rsidRPr="005C1CD0">
              <w:rPr>
                <w:rFonts w:ascii="Times New Roman" w:eastAsia="Times New Roman" w:hAnsi="Times New Roman" w:cs="Times New Roman"/>
                <w:sz w:val="24"/>
                <w:szCs w:val="24"/>
                <w:lang w:val="uk-UA" w:eastAsia="zh-CN"/>
              </w:rPr>
              <w:t>зокрема</w:t>
            </w:r>
            <w:r w:rsidRPr="005C1CD0">
              <w:rPr>
                <w:rFonts w:ascii="Times New Roman" w:eastAsia="Times New Roman" w:hAnsi="Times New Roman" w:cs="Times New Roman"/>
                <w:sz w:val="24"/>
                <w:szCs w:val="24"/>
                <w:lang w:val="uk-UA" w:eastAsia="ru-RU"/>
              </w:rPr>
              <w:t xml:space="preserve"> діти-сироти та особи з їх числа</w:t>
            </w:r>
          </w:p>
        </w:tc>
      </w:tr>
      <w:tr w:rsidR="003824CF" w:rsidRPr="005C1CD0" w:rsidTr="00F64334">
        <w:trPr>
          <w:trHeight w:val="789"/>
        </w:trPr>
        <w:tc>
          <w:tcPr>
            <w:tcW w:w="2270" w:type="pct"/>
            <w:tcBorders>
              <w:top w:val="single" w:sz="4" w:space="0" w:color="000000"/>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tc>
        <w:tc>
          <w:tcPr>
            <w:tcW w:w="546" w:type="pct"/>
            <w:tcBorders>
              <w:top w:val="single" w:sz="4" w:space="0" w:color="000000"/>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6" w:type="pct"/>
            <w:tcBorders>
              <w:top w:val="single" w:sz="4" w:space="0" w:color="000000"/>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6" w:type="pct"/>
            <w:tcBorders>
              <w:top w:val="single" w:sz="4" w:space="0" w:color="000000"/>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6" w:type="pct"/>
            <w:tcBorders>
              <w:top w:val="single" w:sz="4" w:space="0" w:color="000000"/>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6" w:type="pct"/>
            <w:tcBorders>
              <w:top w:val="single" w:sz="4" w:space="0" w:color="000000"/>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0" w:type="pct"/>
            <w:tcBorders>
              <w:top w:val="single" w:sz="4" w:space="0" w:color="auto"/>
              <w:left w:val="single" w:sz="4" w:space="0" w:color="auto"/>
              <w:bottom w:val="single" w:sz="4" w:space="0" w:color="auto"/>
              <w:right w:val="single" w:sz="4" w:space="0" w:color="auto"/>
            </w:tcBorders>
          </w:tcPr>
          <w:p w:rsidR="003824CF" w:rsidRPr="005C1CD0" w:rsidRDefault="003824CF" w:rsidP="00001699">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rPr>
              <w:t>- </w:t>
            </w:r>
            <w:r w:rsidRPr="00001699">
              <w:rPr>
                <w:rFonts w:ascii="Times New Roman" w:eastAsia="Times New Roman" w:hAnsi="Times New Roman" w:cs="Times New Roman"/>
                <w:sz w:val="24"/>
                <w:szCs w:val="24"/>
                <w:lang w:val="uk-UA"/>
              </w:rPr>
              <w:t xml:space="preserve">кількість квартир, наданих дітям-сиротам, дітям, позбавленим батьківського піклування, та </w:t>
            </w:r>
            <w:r w:rsidR="004A133C" w:rsidRPr="00001699">
              <w:rPr>
                <w:rFonts w:ascii="Times New Roman" w:eastAsia="Times New Roman" w:hAnsi="Times New Roman" w:cs="Times New Roman"/>
                <w:sz w:val="24"/>
                <w:szCs w:val="24"/>
                <w:lang w:val="uk-UA"/>
              </w:rPr>
              <w:t>особам</w:t>
            </w:r>
            <w:r w:rsidR="00EC0C56" w:rsidRPr="00001699">
              <w:rPr>
                <w:rFonts w:ascii="Times New Roman" w:eastAsia="Times New Roman" w:hAnsi="Times New Roman" w:cs="Times New Roman"/>
                <w:sz w:val="24"/>
                <w:szCs w:val="24"/>
                <w:lang w:val="uk-UA"/>
              </w:rPr>
              <w:t xml:space="preserve"> </w:t>
            </w:r>
            <w:r w:rsidRPr="00001699">
              <w:rPr>
                <w:rFonts w:ascii="Times New Roman" w:eastAsia="Times New Roman" w:hAnsi="Times New Roman" w:cs="Times New Roman"/>
                <w:sz w:val="24"/>
                <w:szCs w:val="24"/>
                <w:lang w:val="uk-UA"/>
              </w:rPr>
              <w:t>з їх числа, од.</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81</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53</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24</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158</w:t>
            </w:r>
          </w:p>
        </w:tc>
      </w:tr>
      <w:tr w:rsidR="003824CF" w:rsidRPr="005C1CD0" w:rsidTr="00F64334">
        <w:trPr>
          <w:trHeight w:val="480"/>
        </w:trPr>
        <w:tc>
          <w:tcPr>
            <w:tcW w:w="2270" w:type="pct"/>
            <w:tcBorders>
              <w:top w:val="single" w:sz="4" w:space="0" w:color="auto"/>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rPr>
              <w:t>- кількість сімей, забезпечених благоустроєним житлом, профінансованим за кошти міського бюджету, од.</w:t>
            </w:r>
          </w:p>
        </w:tc>
        <w:tc>
          <w:tcPr>
            <w:tcW w:w="546"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130</w:t>
            </w:r>
          </w:p>
        </w:tc>
        <w:tc>
          <w:tcPr>
            <w:tcW w:w="546"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65</w:t>
            </w:r>
          </w:p>
        </w:tc>
        <w:tc>
          <w:tcPr>
            <w:tcW w:w="546"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6"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400</w:t>
            </w:r>
          </w:p>
        </w:tc>
        <w:tc>
          <w:tcPr>
            <w:tcW w:w="546"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595</w:t>
            </w:r>
          </w:p>
        </w:tc>
      </w:tr>
      <w:tr w:rsidR="003824CF" w:rsidRPr="005C1CD0" w:rsidTr="0082211C">
        <w:trPr>
          <w:trHeight w:val="480"/>
        </w:trPr>
        <w:tc>
          <w:tcPr>
            <w:tcW w:w="2270" w:type="pct"/>
            <w:tcBorders>
              <w:left w:val="single" w:sz="6" w:space="0" w:color="000000"/>
              <w:bottom w:val="single" w:sz="6" w:space="0" w:color="000000"/>
              <w:right w:val="single" w:sz="4" w:space="0" w:color="auto"/>
            </w:tcBorders>
            <w:shd w:val="clear" w:color="auto" w:fill="auto"/>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xml:space="preserve">- кількість сімей, забезпечених благоустроєним житлом, профінансованим на умовах співфінансування од., </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зокрема:</w:t>
            </w:r>
          </w:p>
          <w:p w:rsidR="003824CF" w:rsidRPr="0082211C" w:rsidRDefault="003824CF" w:rsidP="003824CF">
            <w:pPr>
              <w:spacing w:after="0" w:line="240" w:lineRule="auto"/>
              <w:ind w:left="57" w:right="57"/>
              <w:contextualSpacing/>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за схемою 50/50 (учасники АТО, учасники бойових дій), од.</w:t>
            </w:r>
          </w:p>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за схемою 30/70 (інші категорії обліку), од.</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236</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59</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177</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135</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34</w:t>
            </w: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p>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101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r w:rsidRPr="007235F1">
              <w:rPr>
                <w:rFonts w:ascii="Times New Roman" w:eastAsia="Calibri" w:hAnsi="Times New Roman" w:cs="Times New Roman"/>
                <w:sz w:val="24"/>
                <w:szCs w:val="24"/>
                <w:lang w:val="uk-UA"/>
              </w:rPr>
              <w:t>150</w:t>
            </w: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r w:rsidRPr="007235F1">
              <w:rPr>
                <w:rFonts w:ascii="Times New Roman" w:eastAsia="Calibri" w:hAnsi="Times New Roman" w:cs="Times New Roman"/>
                <w:sz w:val="24"/>
                <w:szCs w:val="24"/>
                <w:lang w:val="uk-UA"/>
              </w:rPr>
              <w:t>81</w:t>
            </w: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r w:rsidRPr="007235F1">
              <w:rPr>
                <w:rFonts w:ascii="Times New Roman" w:eastAsia="Calibri" w:hAnsi="Times New Roman" w:cs="Times New Roman"/>
                <w:sz w:val="24"/>
                <w:szCs w:val="24"/>
                <w:lang w:val="uk-UA"/>
              </w:rPr>
              <w:t>69</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BD37A4" w:rsidP="003824CF">
            <w:pPr>
              <w:spacing w:after="0" w:line="240" w:lineRule="auto"/>
              <w:jc w:val="center"/>
              <w:rPr>
                <w:rFonts w:ascii="Times New Roman" w:eastAsia="Calibri" w:hAnsi="Times New Roman" w:cs="Times New Roman"/>
                <w:sz w:val="24"/>
                <w:szCs w:val="24"/>
                <w:lang w:val="en-US"/>
              </w:rPr>
            </w:pPr>
            <w:r w:rsidRPr="007235F1">
              <w:rPr>
                <w:rFonts w:ascii="Times New Roman" w:eastAsia="Calibri" w:hAnsi="Times New Roman" w:cs="Times New Roman"/>
                <w:sz w:val="24"/>
                <w:szCs w:val="24"/>
                <w:lang w:val="en-US"/>
              </w:rPr>
              <w:t>65</w:t>
            </w: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BD37A4" w:rsidP="003824CF">
            <w:pPr>
              <w:spacing w:after="0" w:line="240" w:lineRule="auto"/>
              <w:jc w:val="center"/>
              <w:rPr>
                <w:rFonts w:ascii="Times New Roman" w:eastAsia="Calibri" w:hAnsi="Times New Roman" w:cs="Times New Roman"/>
                <w:sz w:val="24"/>
                <w:szCs w:val="24"/>
                <w:lang w:val="en-US"/>
              </w:rPr>
            </w:pPr>
            <w:r w:rsidRPr="007235F1">
              <w:rPr>
                <w:rFonts w:ascii="Times New Roman" w:eastAsia="Calibri" w:hAnsi="Times New Roman" w:cs="Times New Roman"/>
                <w:sz w:val="24"/>
                <w:szCs w:val="24"/>
                <w:lang w:val="en-US"/>
              </w:rPr>
              <w:t>31</w:t>
            </w: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r w:rsidRPr="007235F1">
              <w:rPr>
                <w:rFonts w:ascii="Times New Roman" w:eastAsia="Calibri" w:hAnsi="Times New Roman" w:cs="Times New Roman"/>
                <w:sz w:val="24"/>
                <w:szCs w:val="24"/>
                <w:lang w:val="uk-UA"/>
              </w:rPr>
              <w:t>34</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BD37A4" w:rsidP="003824CF">
            <w:pPr>
              <w:spacing w:after="0" w:line="240" w:lineRule="auto"/>
              <w:jc w:val="center"/>
              <w:rPr>
                <w:rFonts w:ascii="Times New Roman" w:eastAsia="Calibri" w:hAnsi="Times New Roman" w:cs="Times New Roman"/>
                <w:sz w:val="24"/>
                <w:szCs w:val="24"/>
                <w:lang w:val="en-US"/>
              </w:rPr>
            </w:pPr>
            <w:r w:rsidRPr="007235F1">
              <w:rPr>
                <w:rFonts w:ascii="Times New Roman" w:eastAsia="Calibri" w:hAnsi="Times New Roman" w:cs="Times New Roman"/>
                <w:sz w:val="24"/>
                <w:szCs w:val="24"/>
                <w:lang w:val="en-US"/>
              </w:rPr>
              <w:t>586</w:t>
            </w: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BD37A4" w:rsidP="003824CF">
            <w:pPr>
              <w:spacing w:after="0" w:line="240" w:lineRule="auto"/>
              <w:jc w:val="center"/>
              <w:rPr>
                <w:rFonts w:ascii="Times New Roman" w:eastAsia="Calibri" w:hAnsi="Times New Roman" w:cs="Times New Roman"/>
                <w:sz w:val="24"/>
                <w:szCs w:val="24"/>
                <w:lang w:val="en-US"/>
              </w:rPr>
            </w:pPr>
            <w:r w:rsidRPr="007235F1">
              <w:rPr>
                <w:rFonts w:ascii="Times New Roman" w:eastAsia="Calibri" w:hAnsi="Times New Roman" w:cs="Times New Roman"/>
                <w:sz w:val="24"/>
                <w:szCs w:val="24"/>
                <w:lang w:val="en-US"/>
              </w:rPr>
              <w:t>205</w:t>
            </w: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p>
          <w:p w:rsidR="003824CF" w:rsidRPr="007235F1" w:rsidRDefault="003824CF" w:rsidP="003824CF">
            <w:pPr>
              <w:spacing w:after="0" w:line="240" w:lineRule="auto"/>
              <w:jc w:val="center"/>
              <w:rPr>
                <w:rFonts w:ascii="Times New Roman" w:eastAsia="Calibri" w:hAnsi="Times New Roman" w:cs="Times New Roman"/>
                <w:sz w:val="24"/>
                <w:szCs w:val="24"/>
                <w:lang w:val="uk-UA"/>
              </w:rPr>
            </w:pPr>
            <w:r w:rsidRPr="007235F1">
              <w:rPr>
                <w:rFonts w:ascii="Times New Roman" w:eastAsia="Calibri" w:hAnsi="Times New Roman" w:cs="Times New Roman"/>
                <w:sz w:val="24"/>
                <w:szCs w:val="24"/>
                <w:lang w:val="uk-UA"/>
              </w:rPr>
              <w:t>381</w:t>
            </w:r>
          </w:p>
        </w:tc>
      </w:tr>
      <w:tr w:rsidR="003824CF" w:rsidRPr="005C1CD0" w:rsidTr="0082211C">
        <w:trPr>
          <w:trHeight w:val="480"/>
        </w:trPr>
        <w:tc>
          <w:tcPr>
            <w:tcW w:w="2270" w:type="pct"/>
            <w:tcBorders>
              <w:left w:val="single" w:sz="6" w:space="0" w:color="000000"/>
              <w:bottom w:val="single" w:sz="6" w:space="0" w:color="000000"/>
              <w:right w:val="single" w:sz="4" w:space="0" w:color="auto"/>
            </w:tcBorders>
            <w:shd w:val="clear" w:color="auto" w:fill="auto"/>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кількість сімей, забезпечених тимчасовим житлом, од.</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850DD1">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w:t>
            </w:r>
            <w:r w:rsidR="00850DD1" w:rsidRPr="0082211C">
              <w:rPr>
                <w:rFonts w:ascii="Times New Roman" w:eastAsia="Calibri" w:hAnsi="Times New Roman" w:cs="Times New Roman"/>
                <w:sz w:val="24"/>
                <w:szCs w:val="24"/>
                <w:lang w:val="uk-UA"/>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850DD1">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7</w:t>
            </w:r>
            <w:r w:rsidR="00850DD1" w:rsidRPr="0082211C">
              <w:rPr>
                <w:rFonts w:ascii="Times New Roman" w:eastAsia="Calibri" w:hAnsi="Times New Roman" w:cs="Times New Roman"/>
                <w:sz w:val="24"/>
                <w:szCs w:val="24"/>
                <w:lang w:val="uk-UA"/>
              </w:rPr>
              <w:t>3</w:t>
            </w:r>
          </w:p>
        </w:tc>
      </w:tr>
      <w:tr w:rsidR="003824CF" w:rsidRPr="005C1CD0" w:rsidTr="0082211C">
        <w:trPr>
          <w:trHeight w:val="480"/>
        </w:trPr>
        <w:tc>
          <w:tcPr>
            <w:tcW w:w="2270" w:type="pct"/>
            <w:tcBorders>
              <w:left w:val="single" w:sz="6" w:space="0" w:color="000000"/>
              <w:bottom w:val="single" w:sz="4" w:space="0" w:color="auto"/>
              <w:right w:val="single" w:sz="4" w:space="0" w:color="auto"/>
            </w:tcBorders>
            <w:shd w:val="clear" w:color="auto" w:fill="auto"/>
          </w:tcPr>
          <w:p w:rsidR="003824CF" w:rsidRPr="0082211C" w:rsidRDefault="003824CF" w:rsidP="00586199">
            <w:pPr>
              <w:spacing w:after="0" w:line="240" w:lineRule="auto"/>
              <w:ind w:left="57" w:right="57"/>
              <w:jc w:val="both"/>
              <w:rPr>
                <w:rFonts w:ascii="Times New Roman" w:eastAsia="Times New Roman" w:hAnsi="Times New Roman" w:cs="Times New Roman"/>
                <w:sz w:val="24"/>
                <w:szCs w:val="24"/>
                <w:lang w:val="uk-UA" w:eastAsia="uk-UA"/>
              </w:rPr>
            </w:pPr>
            <w:r w:rsidRPr="0082211C">
              <w:rPr>
                <w:rFonts w:ascii="Times New Roman" w:eastAsia="Times New Roman" w:hAnsi="Times New Roman" w:cs="Times New Roman"/>
                <w:sz w:val="24"/>
                <w:szCs w:val="24"/>
                <w:lang w:val="uk-UA" w:eastAsia="uk-UA"/>
              </w:rPr>
              <w:t>- кількість квартир</w:t>
            </w:r>
            <w:r w:rsidR="00586199" w:rsidRPr="0082211C">
              <w:rPr>
                <w:rFonts w:ascii="Times New Roman" w:eastAsia="Times New Roman" w:hAnsi="Times New Roman" w:cs="Times New Roman"/>
                <w:sz w:val="24"/>
                <w:szCs w:val="24"/>
                <w:lang w:val="uk-UA" w:eastAsia="uk-UA"/>
              </w:rPr>
              <w:t xml:space="preserve"> соціального житла</w:t>
            </w:r>
            <w:r w:rsidRPr="0082211C">
              <w:rPr>
                <w:rFonts w:ascii="Times New Roman" w:eastAsia="Times New Roman" w:hAnsi="Times New Roman" w:cs="Times New Roman"/>
                <w:sz w:val="24"/>
                <w:szCs w:val="24"/>
                <w:lang w:val="uk-UA" w:eastAsia="uk-UA"/>
              </w:rPr>
              <w:t>, надан</w:t>
            </w:r>
            <w:r w:rsidR="00586199" w:rsidRPr="0082211C">
              <w:rPr>
                <w:rFonts w:ascii="Times New Roman" w:eastAsia="Times New Roman" w:hAnsi="Times New Roman" w:cs="Times New Roman"/>
                <w:sz w:val="24"/>
                <w:szCs w:val="24"/>
                <w:lang w:val="uk-UA" w:eastAsia="uk-UA"/>
              </w:rPr>
              <w:t>ого</w:t>
            </w:r>
            <w:r w:rsidRPr="0082211C">
              <w:rPr>
                <w:rFonts w:ascii="Times New Roman" w:eastAsia="Times New Roman" w:hAnsi="Times New Roman" w:cs="Times New Roman"/>
                <w:sz w:val="24"/>
                <w:szCs w:val="24"/>
                <w:lang w:val="uk-UA" w:eastAsia="uk-UA"/>
              </w:rPr>
              <w:t xml:space="preserve"> громадянам, які потребують поліпшення житлових умов і мають право на його отримання, зокрема дітям-сиротам та особам з їх числа, од.</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586199">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w:t>
            </w:r>
            <w:r w:rsidR="00586199" w:rsidRPr="0082211C">
              <w:rPr>
                <w:rFonts w:ascii="Times New Roman" w:eastAsia="Calibri" w:hAnsi="Times New Roman" w:cs="Times New Roman"/>
                <w:sz w:val="24"/>
                <w:szCs w:val="24"/>
                <w:lang w:val="uk-UA"/>
              </w:rPr>
              <w:t>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586199"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586199">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9</w:t>
            </w:r>
            <w:r w:rsidR="00586199" w:rsidRPr="0082211C">
              <w:rPr>
                <w:rFonts w:ascii="Times New Roman" w:eastAsia="Calibri" w:hAnsi="Times New Roman" w:cs="Times New Roman"/>
                <w:sz w:val="24"/>
                <w:szCs w:val="24"/>
                <w:lang w:val="uk-UA"/>
              </w:rPr>
              <w:t>4</w:t>
            </w:r>
          </w:p>
        </w:tc>
      </w:tr>
      <w:tr w:rsidR="003824CF" w:rsidRPr="005C1CD0" w:rsidTr="0082211C">
        <w:trPr>
          <w:trHeight w:val="480"/>
        </w:trPr>
        <w:tc>
          <w:tcPr>
            <w:tcW w:w="2270" w:type="pct"/>
            <w:tcBorders>
              <w:left w:val="single" w:sz="6" w:space="0" w:color="000000"/>
              <w:bottom w:val="single" w:sz="4" w:space="0" w:color="auto"/>
              <w:right w:val="single" w:sz="4" w:space="0" w:color="auto"/>
            </w:tcBorders>
            <w:shd w:val="clear" w:color="auto" w:fill="auto"/>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 xml:space="preserve">- кількість квартир, наданих </w:t>
            </w:r>
            <w:r w:rsidRPr="0082211C">
              <w:rPr>
                <w:rFonts w:ascii="Times New Roman" w:eastAsia="Calibri" w:hAnsi="Times New Roman" w:cs="Times New Roman"/>
                <w:sz w:val="24"/>
                <w:szCs w:val="24"/>
                <w:lang w:val="uk-UA"/>
              </w:rPr>
              <w:t>учасникам бойових дій та членам їх сімей, од.</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280468"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280468"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194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586199" w:rsidP="003824C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41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586199">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w:t>
            </w:r>
            <w:r w:rsidR="00586199" w:rsidRPr="0082211C">
              <w:rPr>
                <w:rFonts w:ascii="Times New Roman" w:eastAsia="Calibri" w:hAnsi="Times New Roman" w:cs="Times New Roman"/>
                <w:sz w:val="24"/>
                <w:szCs w:val="24"/>
                <w:lang w:val="uk-UA"/>
              </w:rPr>
              <w:t>35</w:t>
            </w:r>
          </w:p>
        </w:tc>
      </w:tr>
      <w:tr w:rsidR="003824CF" w:rsidRPr="00747E07" w:rsidTr="00F64334">
        <w:trPr>
          <w:trHeight w:val="302"/>
        </w:trPr>
        <w:tc>
          <w:tcPr>
            <w:tcW w:w="2270"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30"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widowControl w:val="0"/>
              <w:tabs>
                <w:tab w:val="left" w:pos="511"/>
              </w:tabs>
              <w:autoSpaceDE w:val="0"/>
              <w:autoSpaceDN w:val="0"/>
              <w:spacing w:after="0" w:line="240" w:lineRule="auto"/>
              <w:ind w:left="57" w:right="57"/>
              <w:jc w:val="both"/>
              <w:rPr>
                <w:rFonts w:ascii="Times New Roman" w:eastAsia="Times New Roman" w:hAnsi="Times New Roman" w:cs="Times New Roman"/>
                <w:sz w:val="24"/>
                <w:szCs w:val="24"/>
                <w:lang w:val="uk-UA" w:eastAsia="ru-RU" w:bidi="ru-RU"/>
              </w:rPr>
            </w:pPr>
            <w:r w:rsidRPr="005C1CD0">
              <w:rPr>
                <w:rFonts w:ascii="Times New Roman" w:eastAsia="Times New Roman" w:hAnsi="Times New Roman" w:cs="Times New Roman"/>
                <w:sz w:val="24"/>
                <w:szCs w:val="24"/>
                <w:lang w:val="uk-UA" w:eastAsia="ru-RU" w:bidi="ru-RU"/>
              </w:rPr>
              <w:t>– Підвищення рівня забезпечення житлом громадян, які мають право на його отримання:</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дітей-сиріт, дітей, позбавлених батьківського піклування, та осіб з їх числа</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громадян, які мають право на отримання житла, профінансованого за кошти міського бюджету або на умовах співфінансування</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громадян, які перебувають на відповідному обліку, як такі, що потребують надання житлових приміщень для тимчасового проживання, зокрема внутрішньо переміщених осіб</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громадян, які перебувають на соціальному квартирному обліку, зокрема дітей-сиріт та осіб з їх числа</w:t>
            </w:r>
          </w:p>
          <w:p w:rsidR="003824CF" w:rsidRPr="005C1CD0" w:rsidRDefault="003824CF" w:rsidP="003824CF">
            <w:pPr>
              <w:widowControl w:val="0"/>
              <w:tabs>
                <w:tab w:val="left" w:pos="511"/>
              </w:tabs>
              <w:autoSpaceDE w:val="0"/>
              <w:autoSpaceDN w:val="0"/>
              <w:spacing w:after="0" w:line="240" w:lineRule="auto"/>
              <w:ind w:left="57" w:right="57"/>
              <w:jc w:val="both"/>
              <w:rPr>
                <w:rFonts w:ascii="Times New Roman" w:eastAsia="Times New Roman" w:hAnsi="Times New Roman" w:cs="Times New Roman"/>
                <w:sz w:val="24"/>
                <w:szCs w:val="24"/>
                <w:lang w:val="uk-UA" w:eastAsia="ru-RU" w:bidi="ru-RU"/>
              </w:rPr>
            </w:pPr>
            <w:r w:rsidRPr="005C1CD0">
              <w:rPr>
                <w:rFonts w:ascii="Times New Roman" w:eastAsia="Times New Roman" w:hAnsi="Times New Roman" w:cs="Times New Roman"/>
                <w:sz w:val="24"/>
                <w:szCs w:val="24"/>
                <w:lang w:val="uk-UA" w:eastAsia="ru-RU" w:bidi="ru-RU"/>
              </w:rPr>
              <w:t>– Зменшення соціальної напруги, викликаної збільшенням потреби у тимчасовому житлі у зв’язку з пошкодженням та руйнуванням житла у місті Києві, мешканці якого потребують відселення на час проведення ремонтних робіт, а також стрімким зростанням внутрішньо переміщених осіб, що перебувають на обліку потребуючих тимчасового житла у місті Києві</w:t>
            </w:r>
          </w:p>
        </w:tc>
      </w:tr>
      <w:tr w:rsidR="003824CF" w:rsidRPr="005C1CD0" w:rsidTr="00F64334">
        <w:trPr>
          <w:trHeight w:val="4838"/>
        </w:trPr>
        <w:tc>
          <w:tcPr>
            <w:tcW w:w="2270"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30"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tabs>
                <w:tab w:val="left" w:pos="481"/>
              </w:tabs>
              <w:suppressAutoHyphens/>
              <w:spacing w:after="0" w:line="240" w:lineRule="auto"/>
              <w:ind w:left="57" w:right="57"/>
              <w:contextualSpacing/>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xml:space="preserve">– Забезпечення будівництва (придбання) квартир для: </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дітей-сиріт, дітей, позбавлених батьківського піклування, та осіб з їх числа за кошти міського бюджету</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громадян, які потребують поліпшення житлових умов, та мешканців непридатних для проживання (аварійних) приміщень за кошти міського бюджету</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xml:space="preserve">- громадян на умовах співфінансування за програмою доступного житла </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zh-CN"/>
              </w:rPr>
            </w:pPr>
            <w:r w:rsidRPr="005C1CD0">
              <w:rPr>
                <w:rFonts w:ascii="Times New Roman" w:eastAsia="Times New Roman" w:hAnsi="Times New Roman" w:cs="Times New Roman"/>
                <w:sz w:val="24"/>
                <w:szCs w:val="24"/>
                <w:lang w:val="uk-UA" w:eastAsia="zh-CN"/>
              </w:rPr>
              <w:t xml:space="preserve">- формування фонду житла для тимчасового проживання з подальшим наданням в тимчасове користування громадянам, які мають право на його отримання </w:t>
            </w:r>
          </w:p>
          <w:p w:rsidR="003824CF" w:rsidRPr="005C1CD0" w:rsidRDefault="003824CF" w:rsidP="003824CF">
            <w:pPr>
              <w:widowControl w:val="0"/>
              <w:tabs>
                <w:tab w:val="left" w:pos="481"/>
              </w:tabs>
              <w:autoSpaceDE w:val="0"/>
              <w:autoSpaceDN w:val="0"/>
              <w:spacing w:after="0" w:line="240" w:lineRule="auto"/>
              <w:ind w:left="22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zh-CN"/>
              </w:rPr>
              <w:t>- поповнення житлового фонду соціального призначення для забезпечення житлом осіб, які мають право на його отримання, зокрема з числа дітей-сиріт</w:t>
            </w:r>
          </w:p>
        </w:tc>
      </w:tr>
      <w:tr w:rsidR="003824CF" w:rsidRPr="005C1CD0" w:rsidTr="00F64334">
        <w:trPr>
          <w:trHeight w:val="480"/>
        </w:trPr>
        <w:tc>
          <w:tcPr>
            <w:tcW w:w="2270" w:type="pct"/>
            <w:tcBorders>
              <w:top w:val="single" w:sz="4" w:space="0" w:color="000000"/>
              <w:left w:val="single" w:sz="4" w:space="0" w:color="000000"/>
              <w:bottom w:val="single" w:sz="4" w:space="0" w:color="000000"/>
              <w:right w:val="single" w:sz="4" w:space="0" w:color="000000"/>
            </w:tcBorders>
            <w:hideMark/>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6" w:type="pct"/>
            <w:tcBorders>
              <w:top w:val="single" w:sz="4" w:space="0" w:color="auto"/>
              <w:left w:val="single" w:sz="4" w:space="0" w:color="000000"/>
              <w:bottom w:val="single" w:sz="4" w:space="0" w:color="auto"/>
              <w:right w:val="single" w:sz="4" w:space="0" w:color="auto"/>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2021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2022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2023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2024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3824CF" w:rsidRPr="0082211C" w:rsidRDefault="003824CF" w:rsidP="003824CF">
            <w:pPr>
              <w:spacing w:after="0" w:line="240" w:lineRule="auto"/>
              <w:jc w:val="center"/>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Усього</w:t>
            </w:r>
          </w:p>
        </w:tc>
      </w:tr>
      <w:tr w:rsidR="003824CF" w:rsidRPr="005C1CD0" w:rsidTr="00280468">
        <w:trPr>
          <w:trHeight w:val="357"/>
        </w:trPr>
        <w:tc>
          <w:tcPr>
            <w:tcW w:w="2270" w:type="pct"/>
            <w:tcBorders>
              <w:top w:val="single" w:sz="4" w:space="0" w:color="000000"/>
              <w:left w:val="single" w:sz="4" w:space="0" w:color="000000"/>
              <w:bottom w:val="single" w:sz="4" w:space="0" w:color="000000"/>
              <w:right w:val="single" w:sz="4" w:space="0" w:color="000000"/>
            </w:tcBorders>
          </w:tcPr>
          <w:p w:rsidR="003824CF" w:rsidRPr="0082211C"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усього,</w:t>
            </w:r>
          </w:p>
        </w:tc>
        <w:tc>
          <w:tcPr>
            <w:tcW w:w="546" w:type="pct"/>
            <w:tcBorders>
              <w:top w:val="single" w:sz="4" w:space="0" w:color="auto"/>
              <w:left w:val="single" w:sz="4" w:space="0" w:color="000000"/>
              <w:bottom w:val="single" w:sz="4" w:space="0" w:color="auto"/>
              <w:right w:val="single" w:sz="4" w:space="0" w:color="auto"/>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r w:rsidRPr="0082211C">
              <w:rPr>
                <w:rFonts w:ascii="Times New Roman" w:eastAsia="Calibri" w:hAnsi="Times New Roman" w:cs="Times New Roman"/>
                <w:iCs/>
                <w:color w:val="000000"/>
                <w:sz w:val="24"/>
                <w:szCs w:val="24"/>
                <w:lang w:val="uk-UA"/>
              </w:rPr>
              <w:t>506364,6</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r w:rsidRPr="0082211C">
              <w:rPr>
                <w:rFonts w:ascii="Times New Roman" w:eastAsia="Calibri" w:hAnsi="Times New Roman" w:cs="Times New Roman"/>
                <w:iCs/>
                <w:color w:val="000000"/>
                <w:sz w:val="24"/>
                <w:szCs w:val="24"/>
                <w:lang w:val="uk-UA"/>
              </w:rPr>
              <w:t>308689,5</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586199">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13</w:t>
            </w:r>
            <w:r w:rsidR="00586199" w:rsidRPr="0082211C">
              <w:rPr>
                <w:rFonts w:ascii="Times New Roman" w:eastAsia="Calibri" w:hAnsi="Times New Roman" w:cs="Times New Roman"/>
                <w:color w:val="000000"/>
                <w:sz w:val="24"/>
                <w:szCs w:val="24"/>
                <w:lang w:val="uk-UA"/>
              </w:rPr>
              <w:t>2</w:t>
            </w:r>
            <w:r w:rsidRPr="0082211C">
              <w:rPr>
                <w:rFonts w:ascii="Times New Roman" w:eastAsia="Calibri" w:hAnsi="Times New Roman" w:cs="Times New Roman"/>
                <w:color w:val="000000"/>
                <w:sz w:val="24"/>
                <w:szCs w:val="24"/>
                <w:lang w:val="uk-UA"/>
              </w:rPr>
              <w:t>0165,7</w:t>
            </w:r>
          </w:p>
        </w:tc>
        <w:tc>
          <w:tcPr>
            <w:tcW w:w="546" w:type="pct"/>
            <w:tcBorders>
              <w:top w:val="single" w:sz="4" w:space="0" w:color="auto"/>
              <w:left w:val="single" w:sz="4" w:space="0" w:color="auto"/>
              <w:bottom w:val="single" w:sz="4" w:space="0" w:color="auto"/>
              <w:right w:val="single" w:sz="4" w:space="0" w:color="auto"/>
            </w:tcBorders>
            <w:vAlign w:val="center"/>
          </w:tcPr>
          <w:p w:rsidR="003824CF" w:rsidRPr="0082211C" w:rsidRDefault="003824CF" w:rsidP="00586199">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4</w:t>
            </w:r>
            <w:r w:rsidR="00586199" w:rsidRPr="0082211C">
              <w:rPr>
                <w:rFonts w:ascii="Times New Roman" w:eastAsia="Calibri" w:hAnsi="Times New Roman" w:cs="Times New Roman"/>
                <w:color w:val="000000"/>
                <w:sz w:val="24"/>
                <w:szCs w:val="24"/>
                <w:lang w:val="uk-UA"/>
              </w:rPr>
              <w:t>20369</w:t>
            </w:r>
            <w:r w:rsidRPr="0082211C">
              <w:rPr>
                <w:rFonts w:ascii="Times New Roman" w:eastAsia="Calibri" w:hAnsi="Times New Roman" w:cs="Times New Roman"/>
                <w:color w:val="000000"/>
                <w:sz w:val="24"/>
                <w:szCs w:val="24"/>
                <w:lang w:val="uk-UA"/>
              </w:rPr>
              <w:t>,8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3824CF" w:rsidP="00586199">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2</w:t>
            </w:r>
            <w:r w:rsidR="00586199" w:rsidRPr="0082211C">
              <w:rPr>
                <w:rFonts w:ascii="Times New Roman" w:eastAsia="Calibri" w:hAnsi="Times New Roman" w:cs="Times New Roman"/>
                <w:color w:val="000000"/>
                <w:sz w:val="24"/>
                <w:szCs w:val="24"/>
                <w:lang w:val="uk-UA"/>
              </w:rPr>
              <w:t>555589</w:t>
            </w:r>
            <w:r w:rsidRPr="0082211C">
              <w:rPr>
                <w:rFonts w:ascii="Times New Roman" w:eastAsia="Calibri" w:hAnsi="Times New Roman" w:cs="Times New Roman"/>
                <w:color w:val="000000"/>
                <w:sz w:val="24"/>
                <w:szCs w:val="24"/>
                <w:lang w:val="uk-UA"/>
              </w:rPr>
              <w:t>,6</w:t>
            </w:r>
          </w:p>
        </w:tc>
      </w:tr>
      <w:tr w:rsidR="003824CF" w:rsidRPr="005C1CD0" w:rsidTr="00280468">
        <w:trPr>
          <w:trHeight w:val="60"/>
        </w:trPr>
        <w:tc>
          <w:tcPr>
            <w:tcW w:w="2270"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6"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i/>
                <w:iCs/>
                <w:sz w:val="24"/>
                <w:szCs w:val="24"/>
                <w:lang w:val="uk-UA" w:eastAsia="ru-RU"/>
              </w:rPr>
            </w:pPr>
          </w:p>
        </w:tc>
        <w:tc>
          <w:tcPr>
            <w:tcW w:w="546"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i/>
                <w:iCs/>
                <w:sz w:val="24"/>
                <w:szCs w:val="24"/>
                <w:lang w:val="uk-UA" w:eastAsia="ru-RU"/>
              </w:rPr>
            </w:pPr>
          </w:p>
        </w:tc>
        <w:tc>
          <w:tcPr>
            <w:tcW w:w="546"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6"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6"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408"/>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i/>
                <w:iCs/>
                <w:sz w:val="24"/>
                <w:szCs w:val="24"/>
                <w:lang w:val="uk-UA" w:eastAsia="ru-RU"/>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i/>
                <w:iCs/>
                <w:sz w:val="24"/>
                <w:szCs w:val="24"/>
                <w:lang w:val="uk-UA" w:eastAsia="ru-RU"/>
              </w:rPr>
            </w:pPr>
          </w:p>
        </w:tc>
        <w:tc>
          <w:tcPr>
            <w:tcW w:w="546" w:type="pct"/>
            <w:tcBorders>
              <w:top w:val="nil"/>
              <w:left w:val="nil"/>
              <w:bottom w:val="single" w:sz="6" w:space="0" w:color="000000"/>
              <w:right w:val="single" w:sz="6" w:space="0" w:color="000000"/>
            </w:tcBorders>
            <w:vAlign w:val="center"/>
            <w:hideMark/>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6" w:type="pct"/>
            <w:tcBorders>
              <w:top w:val="nil"/>
              <w:left w:val="nil"/>
              <w:bottom w:val="single" w:sz="6" w:space="0" w:color="000000"/>
              <w:right w:val="single" w:sz="6" w:space="0" w:color="000000"/>
            </w:tcBorders>
            <w:vAlign w:val="center"/>
            <w:hideMark/>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261"/>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r w:rsidRPr="0082211C">
              <w:rPr>
                <w:rFonts w:ascii="Times New Roman" w:eastAsia="Calibri" w:hAnsi="Times New Roman" w:cs="Times New Roman"/>
                <w:iCs/>
                <w:color w:val="000000"/>
                <w:sz w:val="24"/>
                <w:szCs w:val="24"/>
                <w:lang w:val="uk-UA"/>
              </w:rPr>
              <w:t>321325,8</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r w:rsidRPr="0082211C">
              <w:rPr>
                <w:rFonts w:ascii="Times New Roman" w:eastAsia="Calibri" w:hAnsi="Times New Roman" w:cs="Times New Roman"/>
                <w:iCs/>
                <w:color w:val="000000"/>
                <w:sz w:val="24"/>
                <w:szCs w:val="24"/>
                <w:lang w:val="uk-UA"/>
              </w:rPr>
              <w:t>193583,2</w:t>
            </w:r>
          </w:p>
        </w:tc>
        <w:tc>
          <w:tcPr>
            <w:tcW w:w="546" w:type="pct"/>
            <w:tcBorders>
              <w:top w:val="nil"/>
              <w:left w:val="nil"/>
              <w:bottom w:val="single" w:sz="6" w:space="0" w:color="000000"/>
              <w:right w:val="single" w:sz="6" w:space="0" w:color="000000"/>
            </w:tcBorders>
            <w:vAlign w:val="center"/>
            <w:hideMark/>
          </w:tcPr>
          <w:p w:rsidR="003824CF" w:rsidRPr="0082211C" w:rsidRDefault="003824CF" w:rsidP="00FF6C9C">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1</w:t>
            </w:r>
            <w:r w:rsidR="00FF6C9C" w:rsidRPr="0082211C">
              <w:rPr>
                <w:rFonts w:ascii="Times New Roman" w:eastAsia="Calibri" w:hAnsi="Times New Roman" w:cs="Times New Roman"/>
                <w:color w:val="000000"/>
                <w:sz w:val="24"/>
                <w:szCs w:val="24"/>
                <w:lang w:val="uk-UA"/>
              </w:rPr>
              <w:t>052499</w:t>
            </w:r>
            <w:r w:rsidRPr="0082211C">
              <w:rPr>
                <w:rFonts w:ascii="Times New Roman" w:eastAsia="Calibri" w:hAnsi="Times New Roman" w:cs="Times New Roman"/>
                <w:color w:val="000000"/>
                <w:sz w:val="24"/>
                <w:szCs w:val="24"/>
                <w:lang w:val="uk-UA"/>
              </w:rPr>
              <w:t>,0</w:t>
            </w:r>
          </w:p>
        </w:tc>
        <w:tc>
          <w:tcPr>
            <w:tcW w:w="546" w:type="pct"/>
            <w:tcBorders>
              <w:top w:val="nil"/>
              <w:left w:val="nil"/>
              <w:bottom w:val="single" w:sz="6" w:space="0" w:color="000000"/>
              <w:right w:val="single" w:sz="6" w:space="0" w:color="000000"/>
            </w:tcBorders>
            <w:vAlign w:val="center"/>
            <w:hideMark/>
          </w:tcPr>
          <w:p w:rsidR="003824CF" w:rsidRPr="0082211C" w:rsidRDefault="003824CF" w:rsidP="00FF6C9C">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3</w:t>
            </w:r>
            <w:r w:rsidR="00FF6C9C" w:rsidRPr="0082211C">
              <w:rPr>
                <w:rFonts w:ascii="Times New Roman" w:eastAsia="Calibri" w:hAnsi="Times New Roman" w:cs="Times New Roman"/>
                <w:color w:val="000000"/>
                <w:sz w:val="24"/>
                <w:szCs w:val="24"/>
                <w:lang w:val="uk-UA"/>
              </w:rPr>
              <w:t>24969</w:t>
            </w:r>
            <w:r w:rsidRPr="0082211C">
              <w:rPr>
                <w:rFonts w:ascii="Times New Roman" w:eastAsia="Calibri" w:hAnsi="Times New Roman" w:cs="Times New Roman"/>
                <w:color w:val="000000"/>
                <w:sz w:val="24"/>
                <w:szCs w:val="24"/>
                <w:lang w:val="uk-UA"/>
              </w:rPr>
              <w:t>,</w:t>
            </w:r>
            <w:r w:rsidR="00FF6C9C" w:rsidRPr="0082211C">
              <w:rPr>
                <w:rFonts w:ascii="Times New Roman" w:eastAsia="Calibri" w:hAnsi="Times New Roman" w:cs="Times New Roman"/>
                <w:color w:val="000000"/>
                <w:sz w:val="24"/>
                <w:szCs w:val="24"/>
                <w:lang w:val="uk-UA"/>
              </w:rPr>
              <w:t>9</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FF6C9C">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1</w:t>
            </w:r>
            <w:r w:rsidR="00FF6C9C" w:rsidRPr="0082211C">
              <w:rPr>
                <w:rFonts w:ascii="Times New Roman" w:eastAsia="Calibri" w:hAnsi="Times New Roman" w:cs="Times New Roman"/>
                <w:color w:val="000000"/>
                <w:sz w:val="24"/>
                <w:szCs w:val="24"/>
                <w:lang w:val="uk-UA"/>
              </w:rPr>
              <w:t>892377</w:t>
            </w:r>
            <w:r w:rsidRPr="0082211C">
              <w:rPr>
                <w:rFonts w:ascii="Times New Roman" w:eastAsia="Calibri" w:hAnsi="Times New Roman" w:cs="Times New Roman"/>
                <w:color w:val="000000"/>
                <w:sz w:val="24"/>
                <w:szCs w:val="24"/>
                <w:lang w:val="uk-UA"/>
              </w:rPr>
              <w:t>,</w:t>
            </w:r>
            <w:r w:rsidR="00FF6C9C" w:rsidRPr="0082211C">
              <w:rPr>
                <w:rFonts w:ascii="Times New Roman" w:eastAsia="Calibri" w:hAnsi="Times New Roman" w:cs="Times New Roman"/>
                <w:color w:val="000000"/>
                <w:sz w:val="24"/>
                <w:szCs w:val="24"/>
                <w:lang w:val="uk-UA"/>
              </w:rPr>
              <w:t>9</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інші джерела, всього:</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r w:rsidRPr="0082211C">
              <w:rPr>
                <w:rFonts w:ascii="Times New Roman" w:eastAsia="Calibri" w:hAnsi="Times New Roman" w:cs="Times New Roman"/>
                <w:iCs/>
                <w:color w:val="000000"/>
                <w:sz w:val="24"/>
                <w:szCs w:val="24"/>
                <w:lang w:val="uk-UA"/>
              </w:rPr>
              <w:t>185 038,8</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r w:rsidRPr="0082211C">
              <w:rPr>
                <w:rFonts w:ascii="Times New Roman" w:eastAsia="Calibri" w:hAnsi="Times New Roman" w:cs="Times New Roman"/>
                <w:iCs/>
                <w:color w:val="000000"/>
                <w:sz w:val="24"/>
                <w:szCs w:val="24"/>
                <w:lang w:val="uk-UA"/>
              </w:rPr>
              <w:t>115106,3</w:t>
            </w:r>
          </w:p>
        </w:tc>
        <w:tc>
          <w:tcPr>
            <w:tcW w:w="546" w:type="pct"/>
            <w:tcBorders>
              <w:top w:val="nil"/>
              <w:left w:val="nil"/>
              <w:bottom w:val="single" w:sz="6" w:space="0" w:color="000000"/>
              <w:right w:val="single" w:sz="6" w:space="0" w:color="000000"/>
            </w:tcBorders>
            <w:vAlign w:val="center"/>
            <w:hideMark/>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267666,7</w:t>
            </w:r>
          </w:p>
        </w:tc>
        <w:tc>
          <w:tcPr>
            <w:tcW w:w="546" w:type="pct"/>
            <w:tcBorders>
              <w:top w:val="nil"/>
              <w:left w:val="nil"/>
              <w:bottom w:val="single" w:sz="6" w:space="0" w:color="000000"/>
              <w:right w:val="single" w:sz="6" w:space="0" w:color="000000"/>
            </w:tcBorders>
            <w:vAlign w:val="center"/>
            <w:hideMark/>
          </w:tcPr>
          <w:p w:rsidR="003824CF" w:rsidRPr="0082211C" w:rsidRDefault="003824CF" w:rsidP="00FF6C9C">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95</w:t>
            </w:r>
            <w:r w:rsidR="00FF6C9C" w:rsidRPr="0082211C">
              <w:rPr>
                <w:rFonts w:ascii="Times New Roman" w:eastAsia="Calibri" w:hAnsi="Times New Roman" w:cs="Times New Roman"/>
                <w:color w:val="000000"/>
                <w:sz w:val="24"/>
                <w:szCs w:val="24"/>
                <w:lang w:val="uk-UA"/>
              </w:rPr>
              <w:t>399</w:t>
            </w:r>
            <w:r w:rsidRPr="0082211C">
              <w:rPr>
                <w:rFonts w:ascii="Times New Roman" w:eastAsia="Calibri" w:hAnsi="Times New Roman" w:cs="Times New Roman"/>
                <w:color w:val="000000"/>
                <w:sz w:val="24"/>
                <w:szCs w:val="24"/>
                <w:lang w:val="uk-UA"/>
              </w:rPr>
              <w:t>,</w:t>
            </w:r>
            <w:r w:rsidR="00FF6C9C" w:rsidRPr="0082211C">
              <w:rPr>
                <w:rFonts w:ascii="Times New Roman" w:eastAsia="Calibri" w:hAnsi="Times New Roman" w:cs="Times New Roman"/>
                <w:color w:val="000000"/>
                <w:sz w:val="24"/>
                <w:szCs w:val="24"/>
                <w:lang w:val="uk-UA"/>
              </w:rPr>
              <w:t>9</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FF6C9C">
            <w:pPr>
              <w:spacing w:after="0" w:line="240" w:lineRule="auto"/>
              <w:jc w:val="center"/>
              <w:rPr>
                <w:rFonts w:ascii="Times New Roman" w:eastAsia="Calibri" w:hAnsi="Times New Roman" w:cs="Times New Roman"/>
                <w:color w:val="000000"/>
                <w:sz w:val="24"/>
                <w:szCs w:val="24"/>
                <w:lang w:val="uk-UA"/>
              </w:rPr>
            </w:pPr>
            <w:r w:rsidRPr="0082211C">
              <w:rPr>
                <w:rFonts w:ascii="Times New Roman" w:eastAsia="Calibri" w:hAnsi="Times New Roman" w:cs="Times New Roman"/>
                <w:color w:val="000000"/>
                <w:sz w:val="24"/>
                <w:szCs w:val="24"/>
                <w:lang w:val="uk-UA"/>
              </w:rPr>
              <w:t>66</w:t>
            </w:r>
            <w:r w:rsidR="00FF6C9C" w:rsidRPr="0082211C">
              <w:rPr>
                <w:rFonts w:ascii="Times New Roman" w:eastAsia="Calibri" w:hAnsi="Times New Roman" w:cs="Times New Roman"/>
                <w:color w:val="000000"/>
                <w:sz w:val="24"/>
                <w:szCs w:val="24"/>
                <w:lang w:val="uk-UA"/>
              </w:rPr>
              <w:t>3211</w:t>
            </w:r>
            <w:r w:rsidRPr="0082211C">
              <w:rPr>
                <w:rFonts w:ascii="Times New Roman" w:eastAsia="Calibri" w:hAnsi="Times New Roman" w:cs="Times New Roman"/>
                <w:color w:val="000000"/>
                <w:sz w:val="24"/>
                <w:szCs w:val="24"/>
                <w:lang w:val="uk-UA"/>
              </w:rPr>
              <w:t>,</w:t>
            </w:r>
            <w:r w:rsidR="00FF6C9C" w:rsidRPr="0082211C">
              <w:rPr>
                <w:rFonts w:ascii="Times New Roman" w:eastAsia="Calibri" w:hAnsi="Times New Roman" w:cs="Times New Roman"/>
                <w:color w:val="000000"/>
                <w:sz w:val="24"/>
                <w:szCs w:val="24"/>
                <w:lang w:val="uk-UA"/>
              </w:rPr>
              <w:t>7</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color w:val="000000"/>
                <w:sz w:val="24"/>
                <w:szCs w:val="24"/>
                <w:lang w:val="uk-UA"/>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Calibri" w:hAnsi="Times New Roman" w:cs="Times New Roman"/>
                <w:color w:val="000000"/>
                <w:sz w:val="24"/>
                <w:szCs w:val="24"/>
                <w:lang w:val="uk-UA"/>
              </w:rPr>
            </w:pP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залучені кошти</w:t>
            </w:r>
          </w:p>
        </w:tc>
        <w:tc>
          <w:tcPr>
            <w:tcW w:w="546" w:type="pct"/>
            <w:tcBorders>
              <w:top w:val="nil"/>
              <w:left w:val="nil"/>
              <w:bottom w:val="single" w:sz="6" w:space="0" w:color="000000"/>
              <w:right w:val="single" w:sz="6" w:space="0" w:color="000000"/>
            </w:tcBorders>
            <w:vAlign w:val="center"/>
          </w:tcPr>
          <w:p w:rsidR="003824CF" w:rsidRPr="0082211C" w:rsidRDefault="00280468" w:rsidP="00280468">
            <w:pPr>
              <w:spacing w:after="0" w:line="240" w:lineRule="auto"/>
              <w:jc w:val="center"/>
              <w:rPr>
                <w:rFonts w:ascii="Times New Roman" w:eastAsia="Calibri" w:hAnsi="Times New Roman" w:cs="Times New Roman"/>
                <w:i/>
                <w:iCs/>
                <w:sz w:val="24"/>
                <w:szCs w:val="24"/>
                <w:lang w:val="uk-UA"/>
              </w:rPr>
            </w:pPr>
            <w:r w:rsidRPr="0082211C">
              <w:rPr>
                <w:rFonts w:ascii="Times New Roman" w:eastAsia="Calibri" w:hAnsi="Times New Roman" w:cs="Times New Roman"/>
                <w:sz w:val="24"/>
                <w:szCs w:val="24"/>
                <w:lang w:val="uk-UA"/>
              </w:rPr>
              <w:t>–</w:t>
            </w:r>
          </w:p>
        </w:tc>
        <w:tc>
          <w:tcPr>
            <w:tcW w:w="546" w:type="pct"/>
            <w:tcBorders>
              <w:top w:val="nil"/>
              <w:left w:val="nil"/>
              <w:bottom w:val="single" w:sz="6" w:space="0" w:color="000000"/>
              <w:right w:val="single" w:sz="6" w:space="0" w:color="000000"/>
            </w:tcBorders>
            <w:vAlign w:val="center"/>
          </w:tcPr>
          <w:p w:rsidR="003824CF" w:rsidRPr="0082211C" w:rsidRDefault="00280468" w:rsidP="00280468">
            <w:pPr>
              <w:spacing w:after="0" w:line="240" w:lineRule="auto"/>
              <w:jc w:val="center"/>
              <w:rPr>
                <w:rFonts w:ascii="Times New Roman" w:eastAsia="Calibri" w:hAnsi="Times New Roman" w:cs="Times New Roman"/>
                <w:i/>
                <w:iCs/>
                <w:sz w:val="24"/>
                <w:szCs w:val="24"/>
                <w:lang w:val="uk-UA"/>
              </w:rPr>
            </w:pPr>
            <w:r w:rsidRPr="0082211C">
              <w:rPr>
                <w:rFonts w:ascii="Times New Roman" w:eastAsia="Calibri" w:hAnsi="Times New Roman" w:cs="Times New Roman"/>
                <w:sz w:val="24"/>
                <w:szCs w:val="24"/>
                <w:lang w:val="uk-UA"/>
              </w:rPr>
              <w:t>–</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1000,0</w:t>
            </w:r>
          </w:p>
        </w:tc>
        <w:tc>
          <w:tcPr>
            <w:tcW w:w="546" w:type="pct"/>
            <w:tcBorders>
              <w:top w:val="nil"/>
              <w:left w:val="nil"/>
              <w:bottom w:val="single" w:sz="6" w:space="0" w:color="000000"/>
              <w:right w:val="single" w:sz="6" w:space="0" w:color="000000"/>
            </w:tcBorders>
            <w:vAlign w:val="center"/>
          </w:tcPr>
          <w:p w:rsidR="003824CF" w:rsidRPr="0082211C" w:rsidRDefault="003824CF" w:rsidP="003B6C5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w:t>
            </w:r>
            <w:r w:rsidR="003B6C5F" w:rsidRPr="0082211C">
              <w:rPr>
                <w:rFonts w:ascii="Times New Roman" w:eastAsia="Calibri" w:hAnsi="Times New Roman" w:cs="Times New Roman"/>
                <w:sz w:val="24"/>
                <w:szCs w:val="24"/>
                <w:lang w:val="uk-UA"/>
              </w:rPr>
              <w:t>2775</w:t>
            </w:r>
            <w:r w:rsidRPr="0082211C">
              <w:rPr>
                <w:rFonts w:ascii="Times New Roman" w:eastAsia="Calibri" w:hAnsi="Times New Roman" w:cs="Times New Roman"/>
                <w:sz w:val="24"/>
                <w:szCs w:val="24"/>
                <w:lang w:val="uk-UA"/>
              </w:rPr>
              <w:t>,9</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3B6C5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3</w:t>
            </w:r>
            <w:r w:rsidR="003B6C5F" w:rsidRPr="0082211C">
              <w:rPr>
                <w:rFonts w:ascii="Times New Roman" w:eastAsia="Calibri" w:hAnsi="Times New Roman" w:cs="Times New Roman"/>
                <w:sz w:val="24"/>
                <w:szCs w:val="24"/>
                <w:lang w:val="uk-UA"/>
              </w:rPr>
              <w:t>3775</w:t>
            </w:r>
            <w:r w:rsidRPr="0082211C">
              <w:rPr>
                <w:rFonts w:ascii="Times New Roman" w:eastAsia="Calibri" w:hAnsi="Times New Roman" w:cs="Times New Roman"/>
                <w:sz w:val="24"/>
                <w:szCs w:val="24"/>
                <w:lang w:val="uk-UA"/>
              </w:rPr>
              <w:t>,9</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кошти населення </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sz w:val="24"/>
                <w:szCs w:val="24"/>
                <w:lang w:val="uk-UA"/>
              </w:rPr>
            </w:pPr>
            <w:r w:rsidRPr="0082211C">
              <w:rPr>
                <w:rFonts w:ascii="Times New Roman" w:eastAsia="Calibri" w:hAnsi="Times New Roman" w:cs="Times New Roman"/>
                <w:iCs/>
                <w:sz w:val="24"/>
                <w:szCs w:val="24"/>
                <w:lang w:val="uk-UA"/>
              </w:rPr>
              <w:t>185038,8</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i/>
                <w:iCs/>
                <w:sz w:val="24"/>
                <w:szCs w:val="24"/>
                <w:lang w:val="uk-UA"/>
              </w:rPr>
            </w:pPr>
            <w:r w:rsidRPr="0082211C">
              <w:rPr>
                <w:rFonts w:ascii="Times New Roman" w:eastAsia="Calibri" w:hAnsi="Times New Roman" w:cs="Times New Roman"/>
                <w:iCs/>
                <w:sz w:val="24"/>
                <w:szCs w:val="24"/>
                <w:lang w:val="uk-UA"/>
              </w:rPr>
              <w:t>115106,3</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266666,7</w:t>
            </w:r>
          </w:p>
        </w:tc>
        <w:tc>
          <w:tcPr>
            <w:tcW w:w="546" w:type="pct"/>
            <w:tcBorders>
              <w:top w:val="nil"/>
              <w:left w:val="nil"/>
              <w:bottom w:val="single" w:sz="6" w:space="0" w:color="000000"/>
              <w:right w:val="single" w:sz="6" w:space="0" w:color="000000"/>
            </w:tcBorders>
            <w:vAlign w:val="center"/>
          </w:tcPr>
          <w:p w:rsidR="003824CF" w:rsidRPr="0082211C" w:rsidRDefault="003824CF" w:rsidP="003B6C5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6</w:t>
            </w:r>
            <w:r w:rsidR="003B6C5F" w:rsidRPr="0082211C">
              <w:rPr>
                <w:rFonts w:ascii="Times New Roman" w:eastAsia="Calibri" w:hAnsi="Times New Roman" w:cs="Times New Roman"/>
                <w:sz w:val="24"/>
                <w:szCs w:val="24"/>
                <w:lang w:val="uk-UA"/>
              </w:rPr>
              <w:t>2624</w:t>
            </w:r>
            <w:r w:rsidRPr="0082211C">
              <w:rPr>
                <w:rFonts w:ascii="Times New Roman" w:eastAsia="Calibri" w:hAnsi="Times New Roman" w:cs="Times New Roman"/>
                <w:sz w:val="24"/>
                <w:szCs w:val="24"/>
                <w:lang w:val="uk-UA"/>
              </w:rPr>
              <w:t>,</w:t>
            </w:r>
            <w:r w:rsidR="003B6C5F" w:rsidRPr="0082211C">
              <w:rPr>
                <w:rFonts w:ascii="Times New Roman" w:eastAsia="Calibri" w:hAnsi="Times New Roman" w:cs="Times New Roman"/>
                <w:sz w:val="24"/>
                <w:szCs w:val="24"/>
                <w:lang w:val="uk-UA"/>
              </w:rPr>
              <w:t>0</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3B6C5F">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6</w:t>
            </w:r>
            <w:r w:rsidR="003B6C5F" w:rsidRPr="0082211C">
              <w:rPr>
                <w:rFonts w:ascii="Times New Roman" w:eastAsia="Calibri" w:hAnsi="Times New Roman" w:cs="Times New Roman"/>
                <w:sz w:val="24"/>
                <w:szCs w:val="24"/>
                <w:lang w:val="uk-UA"/>
              </w:rPr>
              <w:t>29435</w:t>
            </w:r>
            <w:r w:rsidRPr="0082211C">
              <w:rPr>
                <w:rFonts w:ascii="Times New Roman" w:eastAsia="Calibri" w:hAnsi="Times New Roman" w:cs="Times New Roman"/>
                <w:sz w:val="24"/>
                <w:szCs w:val="24"/>
                <w:lang w:val="uk-UA"/>
              </w:rPr>
              <w:t>,</w:t>
            </w:r>
            <w:r w:rsidR="003B6C5F" w:rsidRPr="0082211C">
              <w:rPr>
                <w:rFonts w:ascii="Times New Roman" w:eastAsia="Calibri" w:hAnsi="Times New Roman" w:cs="Times New Roman"/>
                <w:sz w:val="24"/>
                <w:szCs w:val="24"/>
                <w:lang w:val="uk-UA"/>
              </w:rPr>
              <w:t>8</w:t>
            </w:r>
          </w:p>
        </w:tc>
      </w:tr>
      <w:tr w:rsidR="003824CF" w:rsidRPr="005C1CD0" w:rsidTr="00280468">
        <w:trPr>
          <w:trHeight w:val="684"/>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121" w:right="154"/>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Захід 1 Будівництво (придбання) житла для дітей сиріт,</w:t>
            </w:r>
          </w:p>
          <w:p w:rsidR="003824CF" w:rsidRPr="005C1CD0" w:rsidRDefault="003824CF" w:rsidP="003824CF">
            <w:pPr>
              <w:spacing w:after="0" w:line="240" w:lineRule="auto"/>
              <w:ind w:left="121" w:right="154"/>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 них: </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64877,0</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46189,5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50000,0</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50000,0</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211066,5</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64877,0</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46189,5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50000,0</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50000,0</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211066,5</w:t>
            </w:r>
          </w:p>
        </w:tc>
      </w:tr>
      <w:tr w:rsidR="003824CF" w:rsidRPr="005C1CD0" w:rsidTr="00280468">
        <w:trPr>
          <w:trHeight w:val="728"/>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121" w:right="154"/>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Захід 2 Будівництво (придбання) житла для громадян, які потребують поліпшення житлових умов, з них: </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156812,5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85312,5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221000,0</w:t>
            </w:r>
          </w:p>
        </w:tc>
        <w:tc>
          <w:tcPr>
            <w:tcW w:w="546" w:type="pct"/>
            <w:tcBorders>
              <w:top w:val="nil"/>
              <w:left w:val="nil"/>
              <w:bottom w:val="single" w:sz="6" w:space="0" w:color="000000"/>
              <w:right w:val="single" w:sz="6" w:space="0" w:color="000000"/>
            </w:tcBorders>
            <w:vAlign w:val="center"/>
          </w:tcPr>
          <w:p w:rsidR="003824CF" w:rsidRPr="0082211C" w:rsidRDefault="003824CF" w:rsidP="003B6C5F">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3</w:t>
            </w:r>
            <w:r w:rsidR="003B6C5F" w:rsidRPr="0082211C">
              <w:rPr>
                <w:rFonts w:ascii="Times New Roman" w:eastAsia="Times New Roman" w:hAnsi="Times New Roman" w:cs="Times New Roman"/>
                <w:sz w:val="24"/>
                <w:szCs w:val="24"/>
                <w:lang w:val="uk-UA"/>
              </w:rPr>
              <w:t>2865</w:t>
            </w:r>
            <w:r w:rsidRPr="0082211C">
              <w:rPr>
                <w:rFonts w:ascii="Times New Roman" w:eastAsia="Times New Roman" w:hAnsi="Times New Roman" w:cs="Times New Roman"/>
                <w:sz w:val="24"/>
                <w:szCs w:val="24"/>
                <w:lang w:val="uk-UA"/>
              </w:rPr>
              <w:t>,8</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3B6C5F">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49</w:t>
            </w:r>
            <w:r w:rsidR="003B6C5F" w:rsidRPr="0082211C">
              <w:rPr>
                <w:rFonts w:ascii="Times New Roman" w:eastAsia="Times New Roman" w:hAnsi="Times New Roman" w:cs="Times New Roman"/>
                <w:sz w:val="24"/>
                <w:szCs w:val="24"/>
                <w:lang w:val="uk-UA"/>
              </w:rPr>
              <w:t>5990</w:t>
            </w:r>
            <w:r w:rsidRPr="0082211C">
              <w:rPr>
                <w:rFonts w:ascii="Times New Roman" w:eastAsia="Times New Roman" w:hAnsi="Times New Roman" w:cs="Times New Roman"/>
                <w:sz w:val="24"/>
                <w:szCs w:val="24"/>
                <w:lang w:val="uk-UA"/>
              </w:rPr>
              <w:t>,8</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156812,5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85312,5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220000,0</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89,9</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462214,9</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залучені кошти</w:t>
            </w:r>
          </w:p>
        </w:tc>
        <w:tc>
          <w:tcPr>
            <w:tcW w:w="546" w:type="pct"/>
            <w:tcBorders>
              <w:top w:val="nil"/>
              <w:left w:val="nil"/>
              <w:bottom w:val="single" w:sz="6" w:space="0" w:color="000000"/>
              <w:right w:val="single" w:sz="6" w:space="0" w:color="000000"/>
            </w:tcBorders>
            <w:vAlign w:val="center"/>
          </w:tcPr>
          <w:p w:rsidR="003824CF" w:rsidRPr="0082211C" w:rsidRDefault="00280468"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nil"/>
              <w:left w:val="nil"/>
              <w:bottom w:val="single" w:sz="6" w:space="0" w:color="000000"/>
              <w:right w:val="single" w:sz="6" w:space="0" w:color="000000"/>
            </w:tcBorders>
            <w:vAlign w:val="center"/>
          </w:tcPr>
          <w:p w:rsidR="003824CF" w:rsidRPr="0082211C" w:rsidRDefault="00280468"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1000,0</w:t>
            </w:r>
          </w:p>
        </w:tc>
        <w:tc>
          <w:tcPr>
            <w:tcW w:w="546" w:type="pct"/>
            <w:tcBorders>
              <w:top w:val="nil"/>
              <w:left w:val="nil"/>
              <w:bottom w:val="single" w:sz="6" w:space="0" w:color="000000"/>
              <w:right w:val="single" w:sz="6" w:space="0" w:color="000000"/>
            </w:tcBorders>
            <w:vAlign w:val="center"/>
          </w:tcPr>
          <w:p w:rsidR="003824CF" w:rsidRPr="0082211C" w:rsidRDefault="003824CF" w:rsidP="003B6C5F">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3</w:t>
            </w:r>
            <w:r w:rsidR="003B6C5F" w:rsidRPr="0082211C">
              <w:rPr>
                <w:rFonts w:ascii="Times New Roman" w:eastAsia="Times New Roman" w:hAnsi="Times New Roman" w:cs="Times New Roman"/>
                <w:sz w:val="24"/>
                <w:szCs w:val="24"/>
                <w:lang w:val="uk-UA"/>
              </w:rPr>
              <w:t>2775</w:t>
            </w:r>
            <w:r w:rsidRPr="0082211C">
              <w:rPr>
                <w:rFonts w:ascii="Times New Roman" w:eastAsia="Times New Roman" w:hAnsi="Times New Roman" w:cs="Times New Roman"/>
                <w:sz w:val="24"/>
                <w:szCs w:val="24"/>
                <w:lang w:val="uk-UA"/>
              </w:rPr>
              <w:t>,9</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3B6C5F">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3</w:t>
            </w:r>
            <w:r w:rsidR="003B6C5F" w:rsidRPr="0082211C">
              <w:rPr>
                <w:rFonts w:ascii="Times New Roman" w:eastAsia="Times New Roman" w:hAnsi="Times New Roman" w:cs="Times New Roman"/>
                <w:sz w:val="24"/>
                <w:szCs w:val="24"/>
                <w:lang w:val="uk-UA"/>
              </w:rPr>
              <w:t>3775</w:t>
            </w:r>
            <w:r w:rsidRPr="0082211C">
              <w:rPr>
                <w:rFonts w:ascii="Times New Roman" w:eastAsia="Times New Roman" w:hAnsi="Times New Roman" w:cs="Times New Roman"/>
                <w:sz w:val="24"/>
                <w:szCs w:val="24"/>
                <w:lang w:val="uk-UA"/>
              </w:rPr>
              <w:t>,9</w:t>
            </w:r>
          </w:p>
        </w:tc>
      </w:tr>
      <w:tr w:rsidR="003824CF" w:rsidRPr="005C1CD0" w:rsidTr="00280468">
        <w:trPr>
          <w:trHeight w:val="60"/>
        </w:trPr>
        <w:tc>
          <w:tcPr>
            <w:tcW w:w="2270"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121" w:right="154"/>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Захід 3 Будівництво (придбання) житла на умовах співфінансування за програмою доступного житла, з них:</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284675,1</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177187,5</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416666,7</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105248,0</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983777,3</w:t>
            </w:r>
          </w:p>
        </w:tc>
      </w:tr>
      <w:tr w:rsidR="003824CF" w:rsidRPr="005C1CD0" w:rsidTr="00280468">
        <w:trPr>
          <w:trHeight w:val="302"/>
        </w:trPr>
        <w:tc>
          <w:tcPr>
            <w:tcW w:w="2270" w:type="pct"/>
            <w:tcBorders>
              <w:top w:val="nil"/>
              <w:left w:val="single" w:sz="6" w:space="0" w:color="000000"/>
              <w:bottom w:val="single" w:sz="6" w:space="0" w:color="000000"/>
              <w:right w:val="single" w:sz="6" w:space="0" w:color="000000"/>
            </w:tcBorders>
            <w:vAlign w:val="center"/>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99636,3</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62081,2</w:t>
            </w:r>
          </w:p>
        </w:tc>
        <w:tc>
          <w:tcPr>
            <w:tcW w:w="546" w:type="pct"/>
            <w:tcBorders>
              <w:top w:val="nil"/>
              <w:left w:val="nil"/>
              <w:bottom w:val="single" w:sz="6" w:space="0" w:color="000000"/>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150000,0</w:t>
            </w:r>
          </w:p>
        </w:tc>
        <w:tc>
          <w:tcPr>
            <w:tcW w:w="546" w:type="pct"/>
            <w:tcBorders>
              <w:top w:val="nil"/>
              <w:left w:val="nil"/>
              <w:bottom w:val="single" w:sz="6" w:space="0" w:color="000000"/>
              <w:right w:val="single" w:sz="6" w:space="0" w:color="000000"/>
            </w:tcBorders>
            <w:vAlign w:val="center"/>
          </w:tcPr>
          <w:p w:rsidR="003824CF" w:rsidRPr="0082211C" w:rsidRDefault="003824CF" w:rsidP="004F277C">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4</w:t>
            </w:r>
            <w:r w:rsidR="004F277C" w:rsidRPr="0082211C">
              <w:rPr>
                <w:rFonts w:ascii="Times New Roman" w:eastAsia="Times New Roman" w:hAnsi="Times New Roman" w:cs="Times New Roman"/>
                <w:sz w:val="24"/>
                <w:szCs w:val="24"/>
                <w:lang w:val="uk-UA"/>
              </w:rPr>
              <w:t>2</w:t>
            </w:r>
            <w:r w:rsidRPr="0082211C">
              <w:rPr>
                <w:rFonts w:ascii="Times New Roman" w:eastAsia="Times New Roman" w:hAnsi="Times New Roman" w:cs="Times New Roman"/>
                <w:sz w:val="24"/>
                <w:szCs w:val="24"/>
                <w:lang w:val="uk-UA"/>
              </w:rPr>
              <w:t>62</w:t>
            </w:r>
            <w:r w:rsidR="004F277C" w:rsidRPr="0082211C">
              <w:rPr>
                <w:rFonts w:ascii="Times New Roman" w:eastAsia="Times New Roman" w:hAnsi="Times New Roman" w:cs="Times New Roman"/>
                <w:sz w:val="24"/>
                <w:szCs w:val="24"/>
                <w:lang w:val="uk-UA"/>
              </w:rPr>
              <w:t>4</w:t>
            </w:r>
            <w:r w:rsidRPr="0082211C">
              <w:rPr>
                <w:rFonts w:ascii="Times New Roman" w:eastAsia="Times New Roman" w:hAnsi="Times New Roman" w:cs="Times New Roman"/>
                <w:sz w:val="24"/>
                <w:szCs w:val="24"/>
                <w:lang w:val="uk-UA"/>
              </w:rPr>
              <w:t>,</w:t>
            </w:r>
            <w:r w:rsidR="004F277C" w:rsidRPr="0082211C">
              <w:rPr>
                <w:rFonts w:ascii="Times New Roman" w:eastAsia="Times New Roman" w:hAnsi="Times New Roman" w:cs="Times New Roman"/>
                <w:sz w:val="24"/>
                <w:szCs w:val="24"/>
                <w:lang w:val="uk-UA"/>
              </w:rPr>
              <w:t>0</w:t>
            </w:r>
          </w:p>
        </w:tc>
        <w:tc>
          <w:tcPr>
            <w:tcW w:w="546" w:type="pct"/>
            <w:tcBorders>
              <w:top w:val="nil"/>
              <w:left w:val="nil"/>
              <w:bottom w:val="single" w:sz="6" w:space="0" w:color="000000"/>
              <w:right w:val="single" w:sz="6" w:space="0" w:color="000000"/>
            </w:tcBorders>
            <w:shd w:val="clear" w:color="auto" w:fill="auto"/>
            <w:vAlign w:val="center"/>
          </w:tcPr>
          <w:p w:rsidR="003824CF" w:rsidRPr="0082211C" w:rsidRDefault="003824CF" w:rsidP="004F277C">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3</w:t>
            </w:r>
            <w:r w:rsidR="004F277C" w:rsidRPr="0082211C">
              <w:rPr>
                <w:rFonts w:ascii="Times New Roman" w:eastAsia="Times New Roman" w:hAnsi="Times New Roman" w:cs="Times New Roman"/>
                <w:sz w:val="24"/>
                <w:szCs w:val="24"/>
                <w:lang w:val="uk-UA"/>
              </w:rPr>
              <w:t>54341</w:t>
            </w:r>
            <w:r w:rsidRPr="0082211C">
              <w:rPr>
                <w:rFonts w:ascii="Times New Roman" w:eastAsia="Times New Roman" w:hAnsi="Times New Roman" w:cs="Times New Roman"/>
                <w:sz w:val="24"/>
                <w:szCs w:val="24"/>
                <w:lang w:val="uk-UA"/>
              </w:rPr>
              <w:t>,</w:t>
            </w:r>
            <w:r w:rsidR="004F277C" w:rsidRPr="0082211C">
              <w:rPr>
                <w:rFonts w:ascii="Times New Roman" w:eastAsia="Times New Roman" w:hAnsi="Times New Roman" w:cs="Times New Roman"/>
                <w:sz w:val="24"/>
                <w:szCs w:val="24"/>
                <w:lang w:val="uk-UA"/>
              </w:rPr>
              <w:t>5</w:t>
            </w:r>
          </w:p>
        </w:tc>
      </w:tr>
      <w:tr w:rsidR="003824CF" w:rsidRPr="005C1CD0" w:rsidTr="00280468">
        <w:trPr>
          <w:trHeight w:val="421"/>
        </w:trPr>
        <w:tc>
          <w:tcPr>
            <w:tcW w:w="2270" w:type="pct"/>
            <w:tcBorders>
              <w:top w:val="nil"/>
              <w:left w:val="single" w:sz="6" w:space="0" w:color="000000"/>
              <w:bottom w:val="single" w:sz="4" w:space="0" w:color="auto"/>
              <w:right w:val="single" w:sz="6" w:space="0" w:color="000000"/>
            </w:tcBorders>
            <w:vAlign w:val="center"/>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кошти населення</w:t>
            </w:r>
          </w:p>
        </w:tc>
        <w:tc>
          <w:tcPr>
            <w:tcW w:w="546"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185038,8</w:t>
            </w:r>
          </w:p>
        </w:tc>
        <w:tc>
          <w:tcPr>
            <w:tcW w:w="546"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115106,3</w:t>
            </w:r>
          </w:p>
        </w:tc>
        <w:tc>
          <w:tcPr>
            <w:tcW w:w="546" w:type="pct"/>
            <w:tcBorders>
              <w:top w:val="nil"/>
              <w:left w:val="nil"/>
              <w:bottom w:val="single" w:sz="4" w:space="0" w:color="auto"/>
              <w:right w:val="single" w:sz="6" w:space="0" w:color="000000"/>
            </w:tcBorders>
            <w:vAlign w:val="center"/>
          </w:tcPr>
          <w:p w:rsidR="003824CF" w:rsidRPr="0082211C" w:rsidRDefault="003824CF"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266666,7</w:t>
            </w:r>
          </w:p>
        </w:tc>
        <w:tc>
          <w:tcPr>
            <w:tcW w:w="546" w:type="pct"/>
            <w:tcBorders>
              <w:top w:val="nil"/>
              <w:left w:val="nil"/>
              <w:bottom w:val="single" w:sz="4" w:space="0" w:color="auto"/>
              <w:right w:val="single" w:sz="6" w:space="0" w:color="000000"/>
            </w:tcBorders>
            <w:vAlign w:val="center"/>
          </w:tcPr>
          <w:p w:rsidR="003824CF" w:rsidRPr="0082211C" w:rsidRDefault="003824CF" w:rsidP="004F277C">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6</w:t>
            </w:r>
            <w:r w:rsidR="004F277C" w:rsidRPr="0082211C">
              <w:rPr>
                <w:rFonts w:ascii="Times New Roman" w:eastAsia="Times New Roman" w:hAnsi="Times New Roman" w:cs="Times New Roman"/>
                <w:sz w:val="24"/>
                <w:szCs w:val="24"/>
                <w:lang w:val="uk-UA"/>
              </w:rPr>
              <w:t>2</w:t>
            </w:r>
            <w:r w:rsidRPr="0082211C">
              <w:rPr>
                <w:rFonts w:ascii="Times New Roman" w:eastAsia="Times New Roman" w:hAnsi="Times New Roman" w:cs="Times New Roman"/>
                <w:sz w:val="24"/>
                <w:szCs w:val="24"/>
                <w:lang w:val="uk-UA"/>
              </w:rPr>
              <w:t>62</w:t>
            </w:r>
            <w:r w:rsidR="004F277C" w:rsidRPr="0082211C">
              <w:rPr>
                <w:rFonts w:ascii="Times New Roman" w:eastAsia="Times New Roman" w:hAnsi="Times New Roman" w:cs="Times New Roman"/>
                <w:sz w:val="24"/>
                <w:szCs w:val="24"/>
                <w:lang w:val="uk-UA"/>
              </w:rPr>
              <w:t>4</w:t>
            </w:r>
            <w:r w:rsidRPr="0082211C">
              <w:rPr>
                <w:rFonts w:ascii="Times New Roman" w:eastAsia="Times New Roman" w:hAnsi="Times New Roman" w:cs="Times New Roman"/>
                <w:sz w:val="24"/>
                <w:szCs w:val="24"/>
                <w:lang w:val="uk-UA"/>
              </w:rPr>
              <w:t>,</w:t>
            </w:r>
            <w:r w:rsidR="004F277C" w:rsidRPr="0082211C">
              <w:rPr>
                <w:rFonts w:ascii="Times New Roman" w:eastAsia="Times New Roman" w:hAnsi="Times New Roman" w:cs="Times New Roman"/>
                <w:sz w:val="24"/>
                <w:szCs w:val="24"/>
                <w:lang w:val="uk-UA"/>
              </w:rPr>
              <w:t>0</w:t>
            </w:r>
          </w:p>
        </w:tc>
        <w:tc>
          <w:tcPr>
            <w:tcW w:w="546" w:type="pct"/>
            <w:tcBorders>
              <w:top w:val="nil"/>
              <w:left w:val="nil"/>
              <w:bottom w:val="single" w:sz="4" w:space="0" w:color="auto"/>
              <w:right w:val="single" w:sz="6" w:space="0" w:color="000000"/>
            </w:tcBorders>
            <w:shd w:val="clear" w:color="auto" w:fill="auto"/>
            <w:vAlign w:val="center"/>
          </w:tcPr>
          <w:p w:rsidR="003824CF" w:rsidRPr="0082211C" w:rsidRDefault="003824CF" w:rsidP="004F277C">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6</w:t>
            </w:r>
            <w:r w:rsidR="004F277C" w:rsidRPr="0082211C">
              <w:rPr>
                <w:rFonts w:ascii="Times New Roman" w:eastAsia="Times New Roman" w:hAnsi="Times New Roman" w:cs="Times New Roman"/>
                <w:sz w:val="24"/>
                <w:szCs w:val="24"/>
                <w:lang w:val="uk-UA"/>
              </w:rPr>
              <w:t>29435</w:t>
            </w:r>
            <w:r w:rsidRPr="0082211C">
              <w:rPr>
                <w:rFonts w:ascii="Times New Roman" w:eastAsia="Times New Roman" w:hAnsi="Times New Roman" w:cs="Times New Roman"/>
                <w:sz w:val="24"/>
                <w:szCs w:val="24"/>
                <w:lang w:val="uk-UA"/>
              </w:rPr>
              <w:t>,</w:t>
            </w:r>
            <w:r w:rsidR="004F277C" w:rsidRPr="0082211C">
              <w:rPr>
                <w:rFonts w:ascii="Times New Roman" w:eastAsia="Times New Roman" w:hAnsi="Times New Roman" w:cs="Times New Roman"/>
                <w:sz w:val="24"/>
                <w:szCs w:val="24"/>
                <w:lang w:val="uk-UA"/>
              </w:rPr>
              <w:t>8</w:t>
            </w:r>
          </w:p>
        </w:tc>
      </w:tr>
      <w:tr w:rsidR="00280468" w:rsidRPr="005C1CD0" w:rsidTr="00280468">
        <w:trPr>
          <w:trHeight w:val="60"/>
        </w:trPr>
        <w:tc>
          <w:tcPr>
            <w:tcW w:w="2270" w:type="pct"/>
            <w:tcBorders>
              <w:top w:val="single" w:sz="4" w:space="0" w:color="auto"/>
              <w:left w:val="single" w:sz="4" w:space="0" w:color="auto"/>
              <w:bottom w:val="single" w:sz="4" w:space="0" w:color="auto"/>
              <w:right w:val="single" w:sz="4" w:space="0" w:color="auto"/>
            </w:tcBorders>
          </w:tcPr>
          <w:p w:rsidR="00280468" w:rsidRPr="005C1CD0" w:rsidRDefault="00280468" w:rsidP="003824CF">
            <w:pPr>
              <w:pageBreakBefore/>
              <w:spacing w:after="0" w:line="240" w:lineRule="auto"/>
              <w:ind w:left="119" w:right="15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Захід 4 Будівництво (придбання) житла для формування фонду тимчасового житла, з них:</w:t>
            </w:r>
          </w:p>
        </w:tc>
        <w:tc>
          <w:tcPr>
            <w:tcW w:w="546" w:type="pct"/>
            <w:tcBorders>
              <w:top w:val="single" w:sz="4" w:space="0" w:color="auto"/>
              <w:left w:val="single" w:sz="4" w:space="0" w:color="auto"/>
              <w:bottom w:val="single" w:sz="4" w:space="0" w:color="auto"/>
              <w:right w:val="single" w:sz="4" w:space="0" w:color="auto"/>
            </w:tcBorders>
            <w:vAlign w:val="center"/>
          </w:tcPr>
          <w:p w:rsidR="00280468" w:rsidRPr="005C1CD0" w:rsidRDefault="00280468" w:rsidP="00280468">
            <w:pPr>
              <w:jc w:val="center"/>
              <w:rPr>
                <w:rFonts w:ascii="Times New Roman" w:hAnsi="Times New Roman" w:cs="Times New Roman"/>
              </w:rPr>
            </w:pPr>
            <w:r w:rsidRPr="005C1CD0">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vAlign w:val="center"/>
          </w:tcPr>
          <w:p w:rsidR="00280468" w:rsidRPr="005C1CD0" w:rsidRDefault="00280468" w:rsidP="00280468">
            <w:pPr>
              <w:jc w:val="center"/>
              <w:rPr>
                <w:rFonts w:ascii="Times New Roman" w:hAnsi="Times New Roman" w:cs="Times New Roman"/>
              </w:rPr>
            </w:pPr>
            <w:r w:rsidRPr="005C1CD0">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vAlign w:val="center"/>
          </w:tcPr>
          <w:p w:rsidR="00280468" w:rsidRPr="005C1CD0" w:rsidRDefault="00280468" w:rsidP="00280468">
            <w:pPr>
              <w:spacing w:after="0" w:line="240" w:lineRule="auto"/>
              <w:jc w:val="center"/>
              <w:rPr>
                <w:rFonts w:ascii="Times New Roman" w:eastAsia="Calibri" w:hAnsi="Times New Roman" w:cs="Times New Roman"/>
                <w:sz w:val="24"/>
                <w:szCs w:val="24"/>
                <w:lang w:val="uk-UA"/>
              </w:rPr>
            </w:pPr>
          </w:p>
          <w:p w:rsidR="00280468" w:rsidRPr="005C1CD0" w:rsidRDefault="00280468"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130000,0</w:t>
            </w:r>
          </w:p>
        </w:tc>
        <w:tc>
          <w:tcPr>
            <w:tcW w:w="546" w:type="pct"/>
            <w:tcBorders>
              <w:top w:val="single" w:sz="4" w:space="0" w:color="auto"/>
              <w:left w:val="single" w:sz="4" w:space="0" w:color="auto"/>
              <w:bottom w:val="single" w:sz="4" w:space="0" w:color="auto"/>
              <w:right w:val="single" w:sz="4" w:space="0" w:color="auto"/>
            </w:tcBorders>
            <w:vAlign w:val="center"/>
          </w:tcPr>
          <w:p w:rsidR="00280468" w:rsidRPr="005C1CD0" w:rsidRDefault="00280468" w:rsidP="00280468">
            <w:pPr>
              <w:spacing w:after="0" w:line="240" w:lineRule="auto"/>
              <w:jc w:val="center"/>
              <w:rPr>
                <w:rFonts w:ascii="Times New Roman" w:eastAsia="Calibri" w:hAnsi="Times New Roman" w:cs="Times New Roman"/>
                <w:sz w:val="24"/>
                <w:szCs w:val="24"/>
                <w:lang w:val="uk-UA"/>
              </w:rPr>
            </w:pPr>
          </w:p>
          <w:p w:rsidR="00280468" w:rsidRPr="005C1CD0" w:rsidRDefault="00280468"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57408,0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280468" w:rsidRPr="005C1CD0" w:rsidRDefault="00280468" w:rsidP="00280468">
            <w:pPr>
              <w:spacing w:after="0" w:line="240" w:lineRule="auto"/>
              <w:jc w:val="center"/>
              <w:rPr>
                <w:rFonts w:ascii="Times New Roman" w:eastAsia="Times New Roman" w:hAnsi="Times New Roman" w:cs="Times New Roman"/>
                <w:sz w:val="24"/>
                <w:szCs w:val="24"/>
                <w:lang w:val="uk-UA"/>
              </w:rPr>
            </w:pPr>
          </w:p>
          <w:p w:rsidR="00280468" w:rsidRPr="005C1CD0" w:rsidRDefault="00280468"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rPr>
              <w:t>187408,0</w:t>
            </w:r>
          </w:p>
        </w:tc>
      </w:tr>
      <w:tr w:rsidR="003824CF" w:rsidRPr="005C1CD0" w:rsidTr="00280468">
        <w:trPr>
          <w:trHeight w:val="60"/>
        </w:trPr>
        <w:tc>
          <w:tcPr>
            <w:tcW w:w="2270" w:type="pct"/>
            <w:tcBorders>
              <w:top w:val="single" w:sz="4" w:space="0" w:color="auto"/>
              <w:left w:val="single" w:sz="6" w:space="0" w:color="000000"/>
              <w:bottom w:val="single" w:sz="4" w:space="0" w:color="auto"/>
              <w:right w:val="single" w:sz="6" w:space="0" w:color="000000"/>
            </w:tcBorders>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6" w:type="pct"/>
            <w:tcBorders>
              <w:top w:val="single" w:sz="4" w:space="0" w:color="auto"/>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rPr>
            </w:pPr>
          </w:p>
        </w:tc>
        <w:tc>
          <w:tcPr>
            <w:tcW w:w="546" w:type="pct"/>
            <w:tcBorders>
              <w:top w:val="single" w:sz="4" w:space="0" w:color="auto"/>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rPr>
            </w:pPr>
          </w:p>
        </w:tc>
        <w:tc>
          <w:tcPr>
            <w:tcW w:w="546" w:type="pct"/>
            <w:tcBorders>
              <w:top w:val="single" w:sz="4" w:space="0" w:color="auto"/>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rPr>
            </w:pPr>
            <w:r w:rsidRPr="005C1CD0">
              <w:rPr>
                <w:rFonts w:ascii="Times New Roman" w:eastAsia="Calibri" w:hAnsi="Times New Roman" w:cs="Times New Roman"/>
                <w:sz w:val="24"/>
                <w:szCs w:val="24"/>
                <w:lang w:val="uk-UA"/>
              </w:rPr>
              <w:t>130000,0</w:t>
            </w:r>
          </w:p>
        </w:tc>
        <w:tc>
          <w:tcPr>
            <w:tcW w:w="546" w:type="pct"/>
            <w:tcBorders>
              <w:top w:val="single" w:sz="4" w:space="0" w:color="auto"/>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rPr>
            </w:pPr>
            <w:r w:rsidRPr="005C1CD0">
              <w:rPr>
                <w:rFonts w:ascii="Times New Roman" w:eastAsia="Calibri" w:hAnsi="Times New Roman" w:cs="Times New Roman"/>
                <w:sz w:val="24"/>
                <w:szCs w:val="24"/>
                <w:lang w:val="uk-UA"/>
              </w:rPr>
              <w:t>57408,0</w:t>
            </w:r>
          </w:p>
        </w:tc>
        <w:tc>
          <w:tcPr>
            <w:tcW w:w="546" w:type="pct"/>
            <w:tcBorders>
              <w:top w:val="single" w:sz="4" w:space="0" w:color="auto"/>
              <w:left w:val="nil"/>
              <w:bottom w:val="single" w:sz="4" w:space="0" w:color="auto"/>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rPr>
              <w:t>187408,0</w:t>
            </w:r>
          </w:p>
        </w:tc>
      </w:tr>
      <w:tr w:rsidR="003824CF" w:rsidRPr="005C1CD0" w:rsidTr="0082211C">
        <w:trPr>
          <w:trHeight w:val="60"/>
        </w:trPr>
        <w:tc>
          <w:tcPr>
            <w:tcW w:w="2270" w:type="pct"/>
            <w:tcBorders>
              <w:top w:val="single" w:sz="4" w:space="0" w:color="auto"/>
              <w:left w:val="single" w:sz="4" w:space="0" w:color="auto"/>
              <w:bottom w:val="single" w:sz="4" w:space="0" w:color="auto"/>
              <w:right w:val="single" w:sz="4" w:space="0" w:color="auto"/>
            </w:tcBorders>
            <w:shd w:val="clear" w:color="auto" w:fill="auto"/>
          </w:tcPr>
          <w:p w:rsidR="003824CF" w:rsidRPr="0082211C" w:rsidRDefault="003824CF" w:rsidP="003824CF">
            <w:pPr>
              <w:spacing w:after="0" w:line="240" w:lineRule="auto"/>
              <w:ind w:left="121" w:right="154"/>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 xml:space="preserve">Захід 5 Будівництво (придбання) житла для збільшення фонду соціального житла, з них: </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280468"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280468"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4F277C"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72499</w:t>
            </w:r>
            <w:r w:rsidR="003824CF" w:rsidRPr="0082211C">
              <w:rPr>
                <w:rFonts w:ascii="Times New Roman" w:eastAsia="Calibri" w:hAnsi="Times New Roman" w:cs="Times New Roman"/>
                <w:sz w:val="24"/>
                <w:szCs w:val="24"/>
                <w:lang w:val="uk-UA"/>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4F277C"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55248</w:t>
            </w:r>
            <w:r w:rsidR="003824CF" w:rsidRPr="0082211C">
              <w:rPr>
                <w:rFonts w:ascii="Times New Roman" w:eastAsia="Calibri" w:hAnsi="Times New Roman" w:cs="Times New Roman"/>
                <w:sz w:val="24"/>
                <w:szCs w:val="24"/>
                <w:lang w:val="uk-UA"/>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82211C" w:rsidRDefault="004F277C" w:rsidP="004F277C">
            <w:pPr>
              <w:spacing w:after="0" w:line="240" w:lineRule="auto"/>
              <w:jc w:val="center"/>
              <w:rPr>
                <w:rFonts w:ascii="Times New Roman" w:eastAsia="Calibri" w:hAnsi="Times New Roman" w:cs="Times New Roman"/>
                <w:sz w:val="24"/>
                <w:szCs w:val="24"/>
                <w:lang w:val="uk-UA"/>
              </w:rPr>
            </w:pPr>
            <w:r w:rsidRPr="0082211C">
              <w:rPr>
                <w:rFonts w:ascii="Times New Roman" w:eastAsia="Times New Roman" w:hAnsi="Times New Roman" w:cs="Times New Roman"/>
                <w:sz w:val="24"/>
                <w:szCs w:val="24"/>
                <w:lang w:val="uk-UA"/>
              </w:rPr>
              <w:t>127747</w:t>
            </w:r>
            <w:r w:rsidR="003824CF" w:rsidRPr="0082211C">
              <w:rPr>
                <w:rFonts w:ascii="Times New Roman" w:eastAsia="Times New Roman" w:hAnsi="Times New Roman" w:cs="Times New Roman"/>
                <w:sz w:val="24"/>
                <w:szCs w:val="24"/>
                <w:lang w:val="uk-UA"/>
              </w:rPr>
              <w:t>,0</w:t>
            </w:r>
          </w:p>
        </w:tc>
      </w:tr>
      <w:tr w:rsidR="004F277C" w:rsidRPr="005C1CD0" w:rsidTr="0082211C">
        <w:trPr>
          <w:trHeight w:val="60"/>
        </w:trPr>
        <w:tc>
          <w:tcPr>
            <w:tcW w:w="2270" w:type="pct"/>
            <w:tcBorders>
              <w:top w:val="single" w:sz="4" w:space="0" w:color="auto"/>
              <w:left w:val="single" w:sz="6" w:space="0" w:color="000000"/>
              <w:bottom w:val="single" w:sz="6" w:space="0" w:color="000000"/>
              <w:right w:val="single" w:sz="6" w:space="0" w:color="000000"/>
            </w:tcBorders>
            <w:shd w:val="clear" w:color="auto" w:fill="auto"/>
          </w:tcPr>
          <w:p w:rsidR="004F277C" w:rsidRPr="0082211C" w:rsidRDefault="004F277C" w:rsidP="003824CF">
            <w:pPr>
              <w:spacing w:after="0" w:line="240" w:lineRule="auto"/>
              <w:ind w:left="510"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місцевий бюджет</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Times New Roman" w:hAnsi="Times New Roman" w:cs="Times New Roman"/>
                <w:sz w:val="24"/>
                <w:szCs w:val="24"/>
                <w:lang w:val="uk-UA"/>
              </w:rPr>
            </w:pP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Times New Roman" w:hAnsi="Times New Roman" w:cs="Times New Roman"/>
                <w:sz w:val="24"/>
                <w:szCs w:val="24"/>
                <w:lang w:val="uk-UA"/>
              </w:rPr>
            </w:pP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65969">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72499,0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65969">
            <w:pPr>
              <w:spacing w:after="0" w:line="240" w:lineRule="auto"/>
              <w:jc w:val="center"/>
              <w:rPr>
                <w:rFonts w:ascii="Times New Roman" w:eastAsia="Calibri" w:hAnsi="Times New Roman" w:cs="Times New Roman"/>
                <w:sz w:val="24"/>
                <w:szCs w:val="24"/>
                <w:lang w:val="uk-UA"/>
              </w:rPr>
            </w:pPr>
            <w:r w:rsidRPr="0082211C">
              <w:rPr>
                <w:rFonts w:ascii="Times New Roman" w:eastAsia="Calibri" w:hAnsi="Times New Roman" w:cs="Times New Roman"/>
                <w:sz w:val="24"/>
                <w:szCs w:val="24"/>
                <w:lang w:val="uk-UA"/>
              </w:rPr>
              <w:t>55248,0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65969">
            <w:pPr>
              <w:spacing w:after="0" w:line="240" w:lineRule="auto"/>
              <w:jc w:val="center"/>
              <w:rPr>
                <w:rFonts w:ascii="Times New Roman" w:eastAsia="Calibri" w:hAnsi="Times New Roman" w:cs="Times New Roman"/>
                <w:sz w:val="24"/>
                <w:szCs w:val="24"/>
                <w:lang w:val="uk-UA"/>
              </w:rPr>
            </w:pPr>
            <w:r w:rsidRPr="0082211C">
              <w:rPr>
                <w:rFonts w:ascii="Times New Roman" w:eastAsia="Times New Roman" w:hAnsi="Times New Roman" w:cs="Times New Roman"/>
                <w:sz w:val="24"/>
                <w:szCs w:val="24"/>
                <w:lang w:val="uk-UA"/>
              </w:rPr>
              <w:t>127747,0</w:t>
            </w:r>
          </w:p>
        </w:tc>
      </w:tr>
      <w:tr w:rsidR="004F277C" w:rsidRPr="005C1CD0" w:rsidTr="0082211C">
        <w:trPr>
          <w:trHeight w:val="60"/>
        </w:trPr>
        <w:tc>
          <w:tcPr>
            <w:tcW w:w="2270" w:type="pct"/>
            <w:tcBorders>
              <w:top w:val="single" w:sz="4" w:space="0" w:color="auto"/>
              <w:left w:val="single" w:sz="6" w:space="0" w:color="000000"/>
              <w:bottom w:val="single" w:sz="6" w:space="0" w:color="000000"/>
              <w:right w:val="single" w:sz="6" w:space="0" w:color="000000"/>
            </w:tcBorders>
            <w:shd w:val="clear" w:color="auto" w:fill="auto"/>
            <w:vAlign w:val="center"/>
          </w:tcPr>
          <w:p w:rsidR="004F277C" w:rsidRPr="0082211C" w:rsidRDefault="004F277C" w:rsidP="003824CF">
            <w:pPr>
              <w:spacing w:after="0" w:line="240" w:lineRule="auto"/>
              <w:ind w:left="116" w:right="57"/>
              <w:jc w:val="both"/>
              <w:rPr>
                <w:rFonts w:ascii="Times New Roman" w:eastAsia="Times New Roman" w:hAnsi="Times New Roman" w:cs="Times New Roman"/>
                <w:sz w:val="24"/>
                <w:szCs w:val="24"/>
                <w:lang w:val="uk-UA" w:eastAsia="ru-RU"/>
              </w:rPr>
            </w:pPr>
            <w:r w:rsidRPr="0082211C">
              <w:rPr>
                <w:rFonts w:ascii="Times New Roman" w:eastAsia="Times New Roman" w:hAnsi="Times New Roman" w:cs="Times New Roman"/>
                <w:sz w:val="24"/>
                <w:szCs w:val="24"/>
                <w:lang w:val="uk-UA" w:eastAsia="ru-RU"/>
              </w:rPr>
              <w:t>Захід 6 Забезпечення житлом учасників бойових дій та членів їх сімей, з них:</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Calibri" w:hAnsi="Times New Roman" w:cs="Times New Roman"/>
                <w:sz w:val="24"/>
                <w:szCs w:val="24"/>
                <w:lang w:val="uk-UA"/>
              </w:rPr>
              <w:t>–</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Times New Roman" w:hAnsi="Times New Roman" w:cs="Times New Roman"/>
                <w:sz w:val="24"/>
                <w:szCs w:val="24"/>
                <w:lang w:val="uk-UA"/>
              </w:rPr>
              <w:t>430000,0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Calibri" w:hAnsi="Times New Roman" w:cs="Times New Roman"/>
                <w:sz w:val="24"/>
                <w:szCs w:val="24"/>
                <w:lang w:val="uk-UA"/>
              </w:rPr>
            </w:pPr>
            <w:r w:rsidRPr="0082211C">
              <w:rPr>
                <w:rFonts w:ascii="Times New Roman" w:eastAsia="Times New Roman" w:hAnsi="Times New Roman" w:cs="Times New Roman"/>
                <w:sz w:val="24"/>
                <w:szCs w:val="24"/>
                <w:lang w:val="uk-UA"/>
              </w:rPr>
              <w:t>119600,0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82211C" w:rsidRDefault="004F277C" w:rsidP="00280468">
            <w:pPr>
              <w:spacing w:after="0" w:line="240" w:lineRule="auto"/>
              <w:jc w:val="center"/>
              <w:rPr>
                <w:rFonts w:ascii="Times New Roman" w:eastAsia="Times New Roman" w:hAnsi="Times New Roman" w:cs="Times New Roman"/>
                <w:sz w:val="24"/>
                <w:szCs w:val="24"/>
                <w:lang w:val="uk-UA"/>
              </w:rPr>
            </w:pPr>
            <w:r w:rsidRPr="0082211C">
              <w:rPr>
                <w:rFonts w:ascii="Times New Roman" w:eastAsia="Times New Roman" w:hAnsi="Times New Roman" w:cs="Times New Roman"/>
                <w:sz w:val="24"/>
                <w:szCs w:val="24"/>
                <w:lang w:val="uk-UA"/>
              </w:rPr>
              <w:t>549600,0</w:t>
            </w:r>
          </w:p>
        </w:tc>
      </w:tr>
      <w:tr w:rsidR="004F277C" w:rsidRPr="005C1CD0" w:rsidTr="00280468">
        <w:trPr>
          <w:trHeight w:val="60"/>
        </w:trPr>
        <w:tc>
          <w:tcPr>
            <w:tcW w:w="2270" w:type="pct"/>
            <w:tcBorders>
              <w:top w:val="single" w:sz="4" w:space="0" w:color="auto"/>
              <w:left w:val="single" w:sz="6" w:space="0" w:color="000000"/>
              <w:bottom w:val="single" w:sz="6" w:space="0" w:color="000000"/>
              <w:right w:val="single" w:sz="6" w:space="0" w:color="000000"/>
            </w:tcBorders>
            <w:vAlign w:val="center"/>
          </w:tcPr>
          <w:p w:rsidR="004F277C" w:rsidRPr="005C1CD0" w:rsidRDefault="004F277C"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6" w:type="pct"/>
            <w:tcBorders>
              <w:top w:val="single" w:sz="4" w:space="0" w:color="auto"/>
              <w:left w:val="nil"/>
              <w:bottom w:val="single" w:sz="6" w:space="0" w:color="000000"/>
              <w:right w:val="single" w:sz="6" w:space="0" w:color="000000"/>
            </w:tcBorders>
            <w:vAlign w:val="center"/>
          </w:tcPr>
          <w:p w:rsidR="004F277C" w:rsidRPr="005C1CD0" w:rsidRDefault="004F277C" w:rsidP="00280468">
            <w:pPr>
              <w:spacing w:after="0" w:line="240" w:lineRule="auto"/>
              <w:jc w:val="center"/>
              <w:rPr>
                <w:rFonts w:ascii="Times New Roman" w:eastAsia="Times New Roman" w:hAnsi="Times New Roman" w:cs="Times New Roman"/>
                <w:sz w:val="24"/>
                <w:szCs w:val="24"/>
                <w:lang w:val="uk-UA"/>
              </w:rPr>
            </w:pPr>
          </w:p>
        </w:tc>
        <w:tc>
          <w:tcPr>
            <w:tcW w:w="546" w:type="pct"/>
            <w:tcBorders>
              <w:top w:val="single" w:sz="4" w:space="0" w:color="auto"/>
              <w:left w:val="nil"/>
              <w:bottom w:val="single" w:sz="6" w:space="0" w:color="000000"/>
              <w:right w:val="single" w:sz="6" w:space="0" w:color="000000"/>
            </w:tcBorders>
            <w:vAlign w:val="center"/>
          </w:tcPr>
          <w:p w:rsidR="004F277C" w:rsidRPr="005C1CD0" w:rsidRDefault="004F277C" w:rsidP="00280468">
            <w:pPr>
              <w:spacing w:after="0" w:line="240" w:lineRule="auto"/>
              <w:jc w:val="center"/>
              <w:rPr>
                <w:rFonts w:ascii="Times New Roman" w:eastAsia="Times New Roman" w:hAnsi="Times New Roman" w:cs="Times New Roman"/>
                <w:sz w:val="24"/>
                <w:szCs w:val="24"/>
                <w:lang w:val="uk-UA"/>
              </w:rPr>
            </w:pPr>
          </w:p>
        </w:tc>
        <w:tc>
          <w:tcPr>
            <w:tcW w:w="546" w:type="pct"/>
            <w:tcBorders>
              <w:top w:val="single" w:sz="4" w:space="0" w:color="auto"/>
              <w:left w:val="nil"/>
              <w:bottom w:val="single" w:sz="6" w:space="0" w:color="000000"/>
              <w:right w:val="single" w:sz="6" w:space="0" w:color="000000"/>
            </w:tcBorders>
            <w:vAlign w:val="center"/>
          </w:tcPr>
          <w:p w:rsidR="004F277C" w:rsidRPr="005C1CD0" w:rsidRDefault="004F277C"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rPr>
              <w:t>430000,0</w:t>
            </w:r>
          </w:p>
        </w:tc>
        <w:tc>
          <w:tcPr>
            <w:tcW w:w="546" w:type="pct"/>
            <w:tcBorders>
              <w:top w:val="single" w:sz="4" w:space="0" w:color="auto"/>
              <w:left w:val="nil"/>
              <w:bottom w:val="single" w:sz="6" w:space="0" w:color="000000"/>
              <w:right w:val="single" w:sz="6" w:space="0" w:color="000000"/>
            </w:tcBorders>
            <w:vAlign w:val="center"/>
          </w:tcPr>
          <w:p w:rsidR="004F277C" w:rsidRPr="005C1CD0" w:rsidRDefault="004F277C"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rPr>
              <w:t>119600,0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4F277C" w:rsidRPr="005C1CD0" w:rsidRDefault="004F277C" w:rsidP="00280468">
            <w:pPr>
              <w:spacing w:after="0" w:line="240" w:lineRule="auto"/>
              <w:jc w:val="center"/>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rPr>
              <w:t>549600,0</w:t>
            </w:r>
          </w:p>
        </w:tc>
      </w:tr>
      <w:tr w:rsidR="004F277C" w:rsidRPr="00747E07" w:rsidTr="00F64334">
        <w:trPr>
          <w:trHeight w:val="60"/>
        </w:trPr>
        <w:tc>
          <w:tcPr>
            <w:tcW w:w="2270" w:type="pct"/>
            <w:tcBorders>
              <w:top w:val="nil"/>
              <w:left w:val="single" w:sz="6" w:space="0" w:color="000000"/>
              <w:bottom w:val="single" w:sz="6" w:space="0" w:color="000000"/>
              <w:right w:val="single" w:sz="6" w:space="0" w:color="000000"/>
            </w:tcBorders>
            <w:hideMark/>
          </w:tcPr>
          <w:p w:rsidR="004F277C" w:rsidRPr="005C1CD0" w:rsidRDefault="004F277C"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30" w:type="pct"/>
            <w:gridSpan w:val="5"/>
            <w:tcBorders>
              <w:top w:val="nil"/>
              <w:left w:val="nil"/>
              <w:bottom w:val="single" w:sz="6" w:space="0" w:color="000000"/>
              <w:right w:val="single" w:sz="6" w:space="0" w:color="000000"/>
            </w:tcBorders>
            <w:hideMark/>
          </w:tcPr>
          <w:p w:rsidR="004F277C" w:rsidRPr="005C1CD0" w:rsidRDefault="004F277C"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uk-UA"/>
              </w:rPr>
              <w:t>Реалізація заходів проєкту здійснюватиметься</w:t>
            </w:r>
            <w:r w:rsidRPr="005C1CD0">
              <w:rPr>
                <w:rFonts w:ascii="Times New Roman" w:eastAsia="Times New Roman" w:hAnsi="Times New Roman" w:cs="Times New Roman"/>
                <w:sz w:val="24"/>
                <w:szCs w:val="24"/>
                <w:lang w:val="uk-UA" w:eastAsia="ru-RU"/>
              </w:rPr>
              <w:t xml:space="preserve"> в межах галузевої міської цільової програми та </w:t>
            </w:r>
            <w:r w:rsidRPr="005C1CD0">
              <w:rPr>
                <w:rFonts w:ascii="Times New Roman" w:eastAsia="Calibri" w:hAnsi="Times New Roman" w:cs="Times New Roman"/>
                <w:sz w:val="24"/>
                <w:szCs w:val="24"/>
                <w:lang w:val="uk-UA" w:eastAsia="ru-RU"/>
              </w:rPr>
              <w:t>Програми економічного і соціального розвитку м. Києва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EA72FA" w:rsidRDefault="00F53A5A"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F53A5A" w:rsidP="00EA72FA">
      <w:pPr>
        <w:widowControl w:val="0"/>
        <w:autoSpaceDE w:val="0"/>
        <w:autoSpaceDN w:val="0"/>
        <w:spacing w:after="0" w:line="240" w:lineRule="auto"/>
        <w:rPr>
          <w:rFonts w:ascii="Times New Roman" w:eastAsia="Calibri" w:hAnsi="Times New Roman" w:cs="Times New Roman"/>
          <w:b/>
          <w:sz w:val="24"/>
          <w:szCs w:val="24"/>
          <w:lang w:val="uk-UA" w:eastAsia="ru-RU" w:bidi="ru-RU"/>
        </w:rPr>
      </w:pPr>
      <w:r>
        <w:rPr>
          <w:rFonts w:ascii="Times New Roman" w:eastAsia="Times New Roman" w:hAnsi="Times New Roman" w:cs="Times New Roman"/>
          <w:b/>
          <w:color w:val="000000"/>
          <w:sz w:val="24"/>
          <w:szCs w:val="24"/>
          <w:lang w:val="uk-UA" w:eastAsia="uk-UA"/>
        </w:rPr>
        <w:t xml:space="preserve"> </w:t>
      </w:r>
      <w:r w:rsidR="003824CF" w:rsidRPr="005C1CD0">
        <w:rPr>
          <w:rFonts w:ascii="Times New Roman" w:eastAsia="Calibri" w:hAnsi="Times New Roman" w:cs="Times New Roman"/>
          <w:b/>
          <w:sz w:val="24"/>
          <w:szCs w:val="24"/>
          <w:lang w:val="uk-UA" w:eastAsia="ru-RU" w:bidi="ru-RU"/>
        </w:rPr>
        <w:t>2.4.10. 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bl>
      <w:tblPr>
        <w:tblStyle w:val="aa"/>
        <w:tblW w:w="5000" w:type="pct"/>
        <w:tblCellMar>
          <w:top w:w="17" w:type="dxa"/>
          <w:left w:w="17" w:type="dxa"/>
          <w:bottom w:w="17" w:type="dxa"/>
          <w:right w:w="17" w:type="dxa"/>
        </w:tblCellMar>
        <w:tblLook w:val="04A0" w:firstRow="1" w:lastRow="0" w:firstColumn="1" w:lastColumn="0" w:noHBand="0" w:noVBand="1"/>
      </w:tblPr>
      <w:tblGrid>
        <w:gridCol w:w="4516"/>
        <w:gridCol w:w="1079"/>
        <w:gridCol w:w="1078"/>
        <w:gridCol w:w="1078"/>
        <w:gridCol w:w="1078"/>
        <w:gridCol w:w="1082"/>
      </w:tblGrid>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1. Номер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2.4.10</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2. Назва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3. Номер і назва завдання з Державної стратегії регіонального розвитку, якому відповідає технічне завдання </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Стратегічна ціль ІІ «Підвищення рівня </w:t>
            </w:r>
            <w:proofErr w:type="spellStart"/>
            <w:r w:rsidRPr="005C1CD0">
              <w:rPr>
                <w:sz w:val="24"/>
                <w:szCs w:val="24"/>
                <w:lang w:val="uk-UA"/>
              </w:rPr>
              <w:t>конкурентноспроможності</w:t>
            </w:r>
            <w:proofErr w:type="spellEnd"/>
            <w:r w:rsidRPr="005C1CD0">
              <w:rPr>
                <w:sz w:val="24"/>
                <w:szCs w:val="24"/>
                <w:lang w:val="uk-UA"/>
              </w:rPr>
              <w:t xml:space="preserve"> регіонів»</w:t>
            </w:r>
          </w:p>
          <w:p w:rsidR="003824CF" w:rsidRPr="005C1CD0" w:rsidRDefault="000B22B9" w:rsidP="0070721F">
            <w:pPr>
              <w:spacing w:line="240" w:lineRule="auto"/>
              <w:ind w:left="57" w:right="57" w:firstLine="0"/>
              <w:jc w:val="both"/>
              <w:rPr>
                <w:i/>
                <w:sz w:val="24"/>
                <w:lang w:val="uk-UA"/>
              </w:rPr>
            </w:pPr>
            <w:r w:rsidRPr="005C1CD0">
              <w:rPr>
                <w:sz w:val="24"/>
                <w:szCs w:val="24"/>
                <w:lang w:val="uk-UA"/>
              </w:rPr>
              <w:t xml:space="preserve">Оперативна ціль 1. </w:t>
            </w:r>
            <w:r w:rsidR="003824CF" w:rsidRPr="005C1CD0">
              <w:rPr>
                <w:sz w:val="24"/>
                <w:szCs w:val="24"/>
                <w:lang w:val="uk-UA"/>
              </w:rPr>
              <w:t>«Розвиток людського капіталу»</w:t>
            </w:r>
            <w:r w:rsidR="003824CF" w:rsidRPr="005C1CD0">
              <w:rPr>
                <w:sz w:val="24"/>
                <w:szCs w:val="24"/>
                <w:lang w:val="uk-UA"/>
              </w:rPr>
              <w:br/>
            </w:r>
            <w:r w:rsidR="003824CF" w:rsidRPr="005C1CD0">
              <w:rPr>
                <w:iCs/>
                <w:sz w:val="24"/>
                <w:lang w:val="uk-UA"/>
              </w:rPr>
              <w:t>Завдання за напрямом «Формування доступної та спроможної мережі закладів для надання якісних медичних послуг»</w:t>
            </w:r>
          </w:p>
          <w:p w:rsidR="003824CF" w:rsidRPr="005C1CD0" w:rsidRDefault="003824CF" w:rsidP="0070721F">
            <w:pPr>
              <w:tabs>
                <w:tab w:val="left" w:pos="282"/>
              </w:tabs>
              <w:spacing w:line="240" w:lineRule="auto"/>
              <w:ind w:left="57" w:right="57" w:firstLine="0"/>
              <w:jc w:val="both"/>
              <w:rPr>
                <w:sz w:val="24"/>
                <w:szCs w:val="24"/>
                <w:lang w:val="uk-UA"/>
              </w:rPr>
            </w:pPr>
            <w:r w:rsidRPr="005C1CD0">
              <w:rPr>
                <w:sz w:val="24"/>
                <w:lang w:val="uk-UA"/>
              </w:rPr>
              <w:t>3. Забезпечення розбудови спроможної мережі надавачів медичних послуг всіх форм власності</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4. Номер і назва стратегічної цілі та завдання зі Стратегії розвитку </w:t>
            </w:r>
            <w:r w:rsidR="00AD0000" w:rsidRPr="005C1CD0">
              <w:rPr>
                <w:sz w:val="24"/>
                <w:szCs w:val="24"/>
                <w:lang w:val="uk-UA"/>
              </w:rPr>
              <w:t>м. Києва</w:t>
            </w:r>
            <w:r w:rsidRPr="005C1CD0">
              <w:rPr>
                <w:sz w:val="24"/>
                <w:szCs w:val="24"/>
                <w:lang w:val="uk-UA"/>
              </w:rPr>
              <w:t xml:space="preserve"> до 2025 року, якому відповідає технічне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Стратегічна ціль 2. Підвищення комфорту життя мешканців </w:t>
            </w:r>
            <w:r w:rsidR="00AD0000" w:rsidRPr="005C1CD0">
              <w:rPr>
                <w:sz w:val="24"/>
                <w:szCs w:val="24"/>
                <w:lang w:val="uk-UA"/>
              </w:rPr>
              <w:t>м. Києва</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Сектор 2.4. Охорона здоров’я та здоровий спосіб життя</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Оперативна ціль 1. Забезпечення якісної та доступної медицини в м. Києві</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Завдання 1.1. Приведення закладів охорони здоров’я у відповідність до сучасних потреб</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Сектор 2.1. Житлово-комунальне господарство</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Оперативна ціль 2. Підвищення ефективності споживання енергоресурсів</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Завдання 2.1. Енергозаощадження комунального та бюджетного сектора</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5. Територія, на яку матиме вплив реалізація проектів за технічним завданням</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місто Київ</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6. Опис проблеми, на вирішення якої спрямоване технічне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Необхідність забезпечення якісною та доступною медициною в місті Києві незалежно від місця проживання</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Потреба приведення закладів охорони здоров’я у відповідність до вимог часу</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Необхідність розвитку закладів охорони здоров’я вторинного та третинного рівня</w:t>
            </w:r>
          </w:p>
        </w:tc>
      </w:tr>
      <w:tr w:rsidR="003824CF" w:rsidRPr="005C1CD0" w:rsidTr="00F64334">
        <w:tc>
          <w:tcPr>
            <w:tcW w:w="2278" w:type="pct"/>
            <w:vMerge w:val="restar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7. Очікувані кількісні результати від реалізації проектів на виконання технічне завдання:</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eastAsia="uk-UA"/>
              </w:rPr>
              <w:t xml:space="preserve">- кількість об’єктів охорони </w:t>
            </w:r>
            <w:proofErr w:type="spellStart"/>
            <w:r w:rsidRPr="005C1CD0">
              <w:rPr>
                <w:sz w:val="24"/>
                <w:szCs w:val="24"/>
                <w:lang w:val="uk-UA" w:eastAsia="uk-UA"/>
              </w:rPr>
              <w:t>здоров᾿я</w:t>
            </w:r>
            <w:proofErr w:type="spellEnd"/>
            <w:r w:rsidRPr="005C1CD0">
              <w:rPr>
                <w:sz w:val="24"/>
                <w:szCs w:val="24"/>
                <w:lang w:val="uk-UA" w:eastAsia="uk-UA"/>
              </w:rPr>
              <w:t>, на яких розпочато будівельні роботи, од.</w:t>
            </w:r>
          </w:p>
        </w:tc>
        <w:tc>
          <w:tcPr>
            <w:tcW w:w="544" w:type="pct"/>
          </w:tcPr>
          <w:p w:rsidR="003824CF" w:rsidRPr="005C1CD0" w:rsidRDefault="003824CF" w:rsidP="0070721F">
            <w:pPr>
              <w:spacing w:line="240" w:lineRule="auto"/>
              <w:ind w:firstLine="0"/>
              <w:jc w:val="center"/>
              <w:rPr>
                <w:sz w:val="24"/>
                <w:szCs w:val="24"/>
                <w:lang w:val="uk-UA"/>
              </w:rPr>
            </w:pPr>
            <w:r w:rsidRPr="005C1CD0">
              <w:rPr>
                <w:sz w:val="24"/>
                <w:szCs w:val="24"/>
                <w:lang w:val="uk-UA"/>
              </w:rPr>
              <w:t>2021 рік</w:t>
            </w:r>
          </w:p>
        </w:tc>
        <w:tc>
          <w:tcPr>
            <w:tcW w:w="544" w:type="pct"/>
          </w:tcPr>
          <w:p w:rsidR="003824CF" w:rsidRPr="005C1CD0" w:rsidRDefault="003824CF" w:rsidP="0070721F">
            <w:pPr>
              <w:spacing w:line="240" w:lineRule="auto"/>
              <w:ind w:firstLine="0"/>
              <w:jc w:val="center"/>
              <w:rPr>
                <w:sz w:val="24"/>
                <w:szCs w:val="24"/>
                <w:lang w:val="uk-UA"/>
              </w:rPr>
            </w:pPr>
            <w:r w:rsidRPr="005C1CD0">
              <w:rPr>
                <w:sz w:val="24"/>
                <w:szCs w:val="24"/>
                <w:lang w:val="uk-UA"/>
              </w:rPr>
              <w:t>2022 рік</w:t>
            </w:r>
          </w:p>
        </w:tc>
        <w:tc>
          <w:tcPr>
            <w:tcW w:w="544" w:type="pct"/>
          </w:tcPr>
          <w:p w:rsidR="003824CF" w:rsidRPr="005C1CD0" w:rsidRDefault="003824CF" w:rsidP="0070721F">
            <w:pPr>
              <w:spacing w:line="240" w:lineRule="auto"/>
              <w:ind w:firstLine="0"/>
              <w:jc w:val="center"/>
              <w:rPr>
                <w:sz w:val="24"/>
                <w:szCs w:val="24"/>
                <w:lang w:val="uk-UA"/>
              </w:rPr>
            </w:pPr>
            <w:r w:rsidRPr="005C1CD0">
              <w:rPr>
                <w:sz w:val="24"/>
                <w:szCs w:val="24"/>
                <w:lang w:val="uk-UA"/>
              </w:rPr>
              <w:t>2023 рік</w:t>
            </w:r>
          </w:p>
        </w:tc>
        <w:tc>
          <w:tcPr>
            <w:tcW w:w="544" w:type="pct"/>
          </w:tcPr>
          <w:p w:rsidR="003824CF" w:rsidRPr="005C1CD0" w:rsidRDefault="003824CF" w:rsidP="0070721F">
            <w:pPr>
              <w:spacing w:line="240" w:lineRule="auto"/>
              <w:ind w:firstLine="0"/>
              <w:jc w:val="center"/>
              <w:rPr>
                <w:sz w:val="24"/>
                <w:szCs w:val="24"/>
                <w:lang w:val="uk-UA"/>
              </w:rPr>
            </w:pPr>
            <w:r w:rsidRPr="005C1CD0">
              <w:rPr>
                <w:sz w:val="24"/>
                <w:szCs w:val="24"/>
                <w:lang w:val="uk-UA"/>
              </w:rPr>
              <w:t>2024 рік</w:t>
            </w:r>
          </w:p>
        </w:tc>
        <w:tc>
          <w:tcPr>
            <w:tcW w:w="546" w:type="pct"/>
          </w:tcPr>
          <w:p w:rsidR="003824CF" w:rsidRPr="005C1CD0" w:rsidRDefault="003824CF" w:rsidP="0070721F">
            <w:pPr>
              <w:spacing w:line="240" w:lineRule="auto"/>
              <w:ind w:firstLine="0"/>
              <w:jc w:val="center"/>
              <w:rPr>
                <w:sz w:val="24"/>
                <w:szCs w:val="24"/>
                <w:lang w:val="uk-UA"/>
              </w:rPr>
            </w:pPr>
            <w:r w:rsidRPr="005C1CD0">
              <w:rPr>
                <w:sz w:val="24"/>
                <w:szCs w:val="24"/>
                <w:lang w:val="uk-UA"/>
              </w:rPr>
              <w:t>Усього</w:t>
            </w:r>
          </w:p>
        </w:tc>
      </w:tr>
      <w:tr w:rsidR="003824CF" w:rsidRPr="005C1CD0" w:rsidTr="00F64334">
        <w:tc>
          <w:tcPr>
            <w:tcW w:w="2278" w:type="pct"/>
            <w:vMerge/>
          </w:tcPr>
          <w:p w:rsidR="003824CF" w:rsidRPr="005C1CD0" w:rsidRDefault="003824CF" w:rsidP="0070721F">
            <w:pPr>
              <w:spacing w:line="240" w:lineRule="auto"/>
              <w:ind w:left="57" w:right="57" w:firstLine="0"/>
              <w:jc w:val="both"/>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3</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3</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w:t>
            </w:r>
          </w:p>
        </w:tc>
        <w:tc>
          <w:tcPr>
            <w:tcW w:w="546"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w:t>
            </w:r>
          </w:p>
        </w:tc>
      </w:tr>
      <w:tr w:rsidR="003824CF" w:rsidRPr="00747E07"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8. Очікувані якісні результати від реалізації проєктів на виконання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Підвищення якості та ефективності надання медичної допомоги</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Забезпечення медичною допомогою хворих на різні види захворювань із застосуванням новітніх та інноваційних технологій для адекватної діагностики, забезпечення сучасними видами лікування, що сприятиме підвищенню доступності медичної допомоги, зниження смертності та інвалідності, зменшення соціальної напруги в суспільстві тощо</w:t>
            </w:r>
          </w:p>
          <w:p w:rsidR="003824CF" w:rsidRPr="005C1CD0" w:rsidRDefault="003824CF" w:rsidP="0070721F">
            <w:pPr>
              <w:shd w:val="clear" w:color="auto" w:fill="FFFFFF"/>
              <w:spacing w:line="240" w:lineRule="auto"/>
              <w:ind w:left="57" w:right="57" w:firstLine="0"/>
              <w:jc w:val="both"/>
              <w:textAlignment w:val="baseline"/>
              <w:rPr>
                <w:sz w:val="24"/>
                <w:szCs w:val="24"/>
                <w:lang w:val="uk-UA" w:eastAsia="uk-UA"/>
              </w:rPr>
            </w:pPr>
            <w:r w:rsidRPr="005C1CD0">
              <w:rPr>
                <w:sz w:val="24"/>
                <w:szCs w:val="24"/>
                <w:lang w:val="uk-UA" w:eastAsia="uk-UA"/>
              </w:rPr>
              <w:t>– Розвиток та покращання системи надання екстреної медичної допомоги з використанням найсучасніших світових медичних розробок та технологій</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 Економія бюджетних коштів завдяки забезпеченню ефективності та енергозбереження при експлуатації лікарень </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9. Основні заходи технічного завдання</w:t>
            </w:r>
          </w:p>
        </w:tc>
        <w:tc>
          <w:tcPr>
            <w:tcW w:w="2722" w:type="pct"/>
            <w:gridSpan w:val="5"/>
          </w:tcPr>
          <w:p w:rsidR="003824CF" w:rsidRPr="007235F1" w:rsidRDefault="003824CF" w:rsidP="0070721F">
            <w:pPr>
              <w:spacing w:line="240" w:lineRule="auto"/>
              <w:ind w:left="57" w:right="57" w:firstLine="0"/>
              <w:jc w:val="both"/>
              <w:rPr>
                <w:sz w:val="24"/>
                <w:szCs w:val="24"/>
                <w:lang w:val="uk-UA"/>
              </w:rPr>
            </w:pPr>
            <w:r w:rsidRPr="005C1CD0">
              <w:rPr>
                <w:sz w:val="24"/>
                <w:szCs w:val="24"/>
                <w:lang w:val="uk-UA"/>
              </w:rPr>
              <w:t>– </w:t>
            </w:r>
            <w:r w:rsidRPr="005C1CD0">
              <w:rPr>
                <w:sz w:val="24"/>
                <w:szCs w:val="24"/>
                <w:lang w:val="uk-UA" w:eastAsia="uk-UA"/>
              </w:rPr>
              <w:t xml:space="preserve">Реконструкція будівлі Київської міської клінічної лікарні № 6 з розміщенням лікарні швидкої </w:t>
            </w:r>
            <w:r w:rsidRPr="007235F1">
              <w:rPr>
                <w:sz w:val="24"/>
                <w:szCs w:val="24"/>
                <w:lang w:val="uk-UA" w:eastAsia="uk-UA"/>
              </w:rPr>
              <w:t>медичної допомоги «Правобережна» на проспекті Космонавта Комарова, 3 у Солом’янському районі</w:t>
            </w:r>
            <w:r w:rsidR="00171E6F" w:rsidRPr="007235F1">
              <w:rPr>
                <w:sz w:val="24"/>
                <w:szCs w:val="24"/>
                <w:lang w:val="uk-UA" w:eastAsia="uk-UA"/>
              </w:rPr>
              <w:t xml:space="preserve">, з урахуванням стандартів доступності та </w:t>
            </w:r>
            <w:proofErr w:type="spellStart"/>
            <w:r w:rsidR="00171E6F" w:rsidRPr="007235F1">
              <w:rPr>
                <w:sz w:val="24"/>
                <w:szCs w:val="24"/>
                <w:lang w:val="uk-UA" w:eastAsia="uk-UA"/>
              </w:rPr>
              <w:t>інклюзивності</w:t>
            </w:r>
            <w:proofErr w:type="spellEnd"/>
          </w:p>
          <w:p w:rsidR="003824CF" w:rsidRPr="007235F1" w:rsidRDefault="003824CF" w:rsidP="0070721F">
            <w:pPr>
              <w:spacing w:line="240" w:lineRule="auto"/>
              <w:ind w:left="57" w:right="57" w:firstLine="0"/>
              <w:jc w:val="both"/>
              <w:rPr>
                <w:sz w:val="24"/>
                <w:szCs w:val="24"/>
                <w:lang w:val="uk-UA"/>
              </w:rPr>
            </w:pPr>
            <w:r w:rsidRPr="007235F1">
              <w:rPr>
                <w:sz w:val="24"/>
                <w:szCs w:val="24"/>
                <w:lang w:val="uk-UA"/>
              </w:rPr>
              <w:t>– Будівництво багатопрофільної лікарні на території житлового масиву Троєщина на перетині вулиць Миколи Закревського та Милославської у Деснянському районі (роботи на об’єкті призупинено на 2023–2024 роки)</w:t>
            </w:r>
            <w:r w:rsidR="00171E6F" w:rsidRPr="007235F1">
              <w:rPr>
                <w:sz w:val="24"/>
                <w:szCs w:val="24"/>
                <w:lang w:val="uk-UA"/>
              </w:rPr>
              <w:t xml:space="preserve">, </w:t>
            </w:r>
            <w:r w:rsidR="00171E6F" w:rsidRPr="007235F1">
              <w:rPr>
                <w:rFonts w:eastAsia="Arial,Bold"/>
                <w:sz w:val="24"/>
                <w:szCs w:val="24"/>
                <w:lang w:val="uk-UA" w:eastAsia="uk-UA"/>
              </w:rPr>
              <w:t xml:space="preserve">з урахуванням стандартів доступності та </w:t>
            </w:r>
            <w:proofErr w:type="spellStart"/>
            <w:r w:rsidR="00171E6F" w:rsidRPr="007235F1">
              <w:rPr>
                <w:rFonts w:eastAsia="Arial,Bold"/>
                <w:sz w:val="24"/>
                <w:szCs w:val="24"/>
                <w:lang w:val="uk-UA" w:eastAsia="uk-UA"/>
              </w:rPr>
              <w:t>інклюзивності</w:t>
            </w:r>
            <w:proofErr w:type="spellEnd"/>
          </w:p>
          <w:p w:rsidR="003824CF" w:rsidRPr="005C1CD0" w:rsidRDefault="003824CF" w:rsidP="0070721F">
            <w:pPr>
              <w:spacing w:line="240" w:lineRule="auto"/>
              <w:ind w:left="57" w:right="57" w:firstLine="0"/>
              <w:jc w:val="both"/>
              <w:rPr>
                <w:sz w:val="24"/>
                <w:szCs w:val="24"/>
                <w:lang w:val="uk-UA"/>
              </w:rPr>
            </w:pPr>
            <w:r w:rsidRPr="007235F1">
              <w:rPr>
                <w:sz w:val="24"/>
                <w:szCs w:val="24"/>
                <w:lang w:val="uk-UA"/>
              </w:rPr>
              <w:t xml:space="preserve">– Реконструкція з розширенням будівлі міського Центру термічних уражень, </w:t>
            </w:r>
            <w:proofErr w:type="spellStart"/>
            <w:r w:rsidRPr="007235F1">
              <w:rPr>
                <w:sz w:val="24"/>
                <w:szCs w:val="24"/>
                <w:lang w:val="uk-UA"/>
              </w:rPr>
              <w:t>реконструктивно</w:t>
            </w:r>
            <w:proofErr w:type="spellEnd"/>
            <w:r w:rsidRPr="007235F1">
              <w:rPr>
                <w:sz w:val="24"/>
                <w:szCs w:val="24"/>
                <w:lang w:val="uk-UA"/>
              </w:rPr>
              <w:t>-відновлювальної та пластичної хірургії Київської міської клінічної лікарні № 2 на вул. Краківській, 13 у Дніпровському районі</w:t>
            </w:r>
            <w:r w:rsidR="00171E6F" w:rsidRPr="007235F1">
              <w:rPr>
                <w:sz w:val="24"/>
                <w:szCs w:val="24"/>
                <w:lang w:val="uk-UA"/>
              </w:rPr>
              <w:t xml:space="preserve">, </w:t>
            </w:r>
            <w:r w:rsidR="00171E6F" w:rsidRPr="007235F1">
              <w:rPr>
                <w:rFonts w:eastAsia="Arial,Bold"/>
                <w:sz w:val="24"/>
                <w:szCs w:val="24"/>
                <w:lang w:val="uk-UA" w:eastAsia="uk-UA"/>
              </w:rPr>
              <w:t xml:space="preserve">з урахуванням стандартів доступності та </w:t>
            </w:r>
            <w:proofErr w:type="spellStart"/>
            <w:r w:rsidR="00171E6F" w:rsidRPr="007235F1">
              <w:rPr>
                <w:rFonts w:eastAsia="Arial,Bold"/>
                <w:sz w:val="24"/>
                <w:szCs w:val="24"/>
                <w:lang w:val="uk-UA" w:eastAsia="uk-UA"/>
              </w:rPr>
              <w:t>інклюзивності</w:t>
            </w:r>
            <w:proofErr w:type="spellEnd"/>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10. Обсяг фінансування технічного завдання, тис. грн</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2021 рік</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2022 рік</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2023 рік</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2024 рік</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Усього</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усього,</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695000,0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911150,0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75900,0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1682050,0</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зокрема:</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державний бюджет:</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150000,0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165000,0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315000,0</w:t>
            </w:r>
          </w:p>
        </w:tc>
      </w:tr>
      <w:tr w:rsidR="003824CF" w:rsidRPr="005C1CD0" w:rsidTr="00F64334">
        <w:tc>
          <w:tcPr>
            <w:tcW w:w="2278" w:type="pct"/>
          </w:tcPr>
          <w:p w:rsidR="003824CF" w:rsidRPr="005C1CD0" w:rsidRDefault="003824CF" w:rsidP="0070721F">
            <w:pPr>
              <w:spacing w:line="240" w:lineRule="auto"/>
              <w:ind w:left="510" w:right="57" w:firstLine="0"/>
              <w:rPr>
                <w:sz w:val="24"/>
                <w:szCs w:val="24"/>
                <w:lang w:val="uk-UA"/>
              </w:rPr>
            </w:pPr>
            <w:r w:rsidRPr="005C1CD0">
              <w:rPr>
                <w:sz w:val="24"/>
                <w:szCs w:val="24"/>
                <w:lang w:val="uk-UA"/>
              </w:rPr>
              <w:t>державний фонд регіонального розвитку</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150000,0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165000,0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315000,0</w:t>
            </w:r>
          </w:p>
        </w:tc>
      </w:tr>
      <w:tr w:rsidR="003824CF" w:rsidRPr="005C1CD0" w:rsidTr="00F64334">
        <w:tc>
          <w:tcPr>
            <w:tcW w:w="2278" w:type="pct"/>
          </w:tcPr>
          <w:p w:rsidR="003824CF" w:rsidRPr="005C1CD0" w:rsidRDefault="003824CF" w:rsidP="0070721F">
            <w:pPr>
              <w:spacing w:line="240" w:lineRule="auto"/>
              <w:ind w:left="510" w:right="57" w:firstLine="0"/>
              <w:rPr>
                <w:sz w:val="24"/>
                <w:szCs w:val="24"/>
                <w:lang w:val="uk-UA"/>
              </w:rPr>
            </w:pPr>
            <w:r w:rsidRPr="005C1CD0">
              <w:rPr>
                <w:sz w:val="24"/>
                <w:szCs w:val="24"/>
                <w:lang w:val="uk-UA"/>
              </w:rPr>
              <w:t xml:space="preserve">інші джерела </w:t>
            </w: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місцевий бюджет</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545000,0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746150,0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75900,0</w:t>
            </w:r>
          </w:p>
        </w:tc>
        <w:tc>
          <w:tcPr>
            <w:tcW w:w="544" w:type="pct"/>
            <w:vAlign w:val="center"/>
          </w:tcPr>
          <w:p w:rsidR="003824CF" w:rsidRPr="005C1CD0" w:rsidRDefault="003824CF" w:rsidP="0070721F">
            <w:pPr>
              <w:spacing w:line="240" w:lineRule="auto"/>
              <w:ind w:firstLine="0"/>
              <w:jc w:val="center"/>
              <w:rPr>
                <w:sz w:val="24"/>
                <w:szCs w:val="24"/>
                <w:lang w:val="uk-UA"/>
              </w:rPr>
            </w:pPr>
            <w:r w:rsidRPr="005C1CD0">
              <w:rPr>
                <w:sz w:val="24"/>
                <w:szCs w:val="24"/>
                <w:lang w:val="uk-UA"/>
              </w:rPr>
              <w:t>1367050,0</w:t>
            </w:r>
          </w:p>
        </w:tc>
      </w:tr>
      <w:tr w:rsidR="003824CF" w:rsidRPr="005C1CD0"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інші джерела </w:t>
            </w: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c>
          <w:tcPr>
            <w:tcW w:w="544" w:type="pct"/>
            <w:vAlign w:val="center"/>
          </w:tcPr>
          <w:p w:rsidR="003824CF" w:rsidRPr="005C1CD0" w:rsidRDefault="003824CF" w:rsidP="0070721F">
            <w:pPr>
              <w:spacing w:line="240" w:lineRule="auto"/>
              <w:ind w:firstLine="0"/>
              <w:jc w:val="center"/>
              <w:rPr>
                <w:sz w:val="24"/>
                <w:szCs w:val="24"/>
                <w:lang w:val="uk-UA"/>
              </w:rPr>
            </w:pPr>
          </w:p>
        </w:tc>
      </w:tr>
      <w:tr w:rsidR="003824CF" w:rsidRPr="00747E07" w:rsidTr="00F64334">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11. Інша інформація щодо технічного завдання (за потреби)</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sz w:val="24"/>
                <w:szCs w:val="24"/>
                <w:lang w:val="uk-UA"/>
              </w:rPr>
              <w:t>м. Києва</w:t>
            </w:r>
            <w:r w:rsidRPr="005C1CD0">
              <w:rPr>
                <w:sz w:val="24"/>
                <w:szCs w:val="24"/>
                <w:lang w:val="uk-UA"/>
              </w:rPr>
              <w:t xml:space="preserve"> на відповідний період</w:t>
            </w:r>
          </w:p>
        </w:tc>
      </w:tr>
    </w:tbl>
    <w:p w:rsidR="003824CF" w:rsidRPr="005C1CD0" w:rsidRDefault="003824CF" w:rsidP="003824CF">
      <w:pPr>
        <w:spacing w:after="0" w:line="240" w:lineRule="auto"/>
        <w:rPr>
          <w:rFonts w:ascii="Times New Roman" w:eastAsia="Times New Roman" w:hAnsi="Times New Roman" w:cs="Times New Roman"/>
          <w:sz w:val="24"/>
          <w:szCs w:val="24"/>
          <w:lang w:val="uk-UA" w:eastAsia="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2.4.11. Створення сучасних багатофункціональних навчально-тренувальних, спортивних та оздоровчих комплексів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9"/>
        <w:gridCol w:w="1078"/>
        <w:gridCol w:w="1078"/>
        <w:gridCol w:w="1078"/>
        <w:gridCol w:w="1078"/>
      </w:tblGrid>
      <w:tr w:rsidR="003824CF" w:rsidRPr="005C1CD0" w:rsidTr="00EC1240">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2.4.11</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Створення сучасних багатофункціональних навчально-тренувальних, спортивних та оздоровчих комплексів</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ІІ. «Підвищення рівня конкурентоспроможності регіонів»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«Розвиток людського капіталу»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за напрямом «Формування здорової нації та створення належних умов для розвитку системи закладів фізичної культури і спорту, в тому числі для осіб з інвалідністю»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Сприяння створенню спортивної інфраструктури</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2.4. Охорона здоров’я і здоровий спосіб життя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4. Просування здорового способу життя серед мешканців міста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4.2. Розвиток інфраструктури та матеріально-технічної бази для розвитку фізичної культури і спорту, активного відпочинку та оздоровлення</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5C1CD0" w:rsidTr="00F64334">
        <w:trPr>
          <w:trHeight w:val="951"/>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Недостатня кількість об’єктів спортивної інфраструктури для занять спортом та активного відпочинку </w:t>
            </w:r>
          </w:p>
        </w:tc>
      </w:tr>
      <w:tr w:rsidR="003824CF" w:rsidRPr="005C1CD0" w:rsidTr="00F64334">
        <w:trPr>
          <w:trHeight w:val="555"/>
        </w:trPr>
        <w:tc>
          <w:tcPr>
            <w:tcW w:w="2279" w:type="pct"/>
            <w:vMerge w:val="restart"/>
            <w:tcBorders>
              <w:top w:val="nil"/>
              <w:left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об’єктів спортивної інфраструктури, на яких ведуться роботи з реконструкції (будівництва), од.</w:t>
            </w: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xml:space="preserve">- загальна площа побудованих об’єктів, </w:t>
            </w:r>
            <w:proofErr w:type="spellStart"/>
            <w:r w:rsidRPr="005C1CD0">
              <w:rPr>
                <w:rFonts w:ascii="Times New Roman" w:eastAsia="Times New Roman" w:hAnsi="Times New Roman" w:cs="Times New Roman"/>
                <w:sz w:val="24"/>
                <w:szCs w:val="24"/>
                <w:lang w:val="uk-UA" w:eastAsia="uk-UA"/>
              </w:rPr>
              <w:t>кв</w:t>
            </w:r>
            <w:proofErr w:type="spellEnd"/>
            <w:r w:rsidRPr="005C1CD0">
              <w:rPr>
                <w:rFonts w:ascii="Times New Roman" w:eastAsia="Times New Roman" w:hAnsi="Times New Roman" w:cs="Times New Roman"/>
                <w:sz w:val="24"/>
                <w:szCs w:val="24"/>
                <w:lang w:val="uk-UA" w:eastAsia="uk-UA"/>
              </w:rPr>
              <w:t>. м</w:t>
            </w:r>
          </w:p>
        </w:tc>
        <w:tc>
          <w:tcPr>
            <w:tcW w:w="545"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1542"/>
        </w:trPr>
        <w:tc>
          <w:tcPr>
            <w:tcW w:w="2279" w:type="pct"/>
            <w:vMerge/>
            <w:tcBorders>
              <w:left w:val="single" w:sz="6" w:space="0" w:color="000000"/>
              <w:bottom w:val="single" w:sz="4" w:space="0" w:color="auto"/>
              <w:right w:val="single" w:sz="6" w:space="0" w:color="000000"/>
            </w:tcBorders>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p>
        </w:tc>
        <w:tc>
          <w:tcPr>
            <w:tcW w:w="545"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4105,9</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61649, 2</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61649,2</w:t>
            </w:r>
          </w:p>
        </w:tc>
        <w:tc>
          <w:tcPr>
            <w:tcW w:w="544" w:type="pct"/>
            <w:tcBorders>
              <w:top w:val="nil"/>
              <w:left w:val="nil"/>
              <w:bottom w:val="single" w:sz="4" w:space="0" w:color="auto"/>
              <w:right w:val="single" w:sz="6"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127404,3</w:t>
            </w:r>
          </w:p>
        </w:tc>
      </w:tr>
      <w:tr w:rsidR="003824CF" w:rsidRPr="00747E07" w:rsidTr="00F64334">
        <w:trPr>
          <w:trHeight w:val="100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7235F1"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сучасних багатофункціональних навчально-</w:t>
            </w:r>
            <w:r w:rsidRPr="007235F1">
              <w:rPr>
                <w:rFonts w:ascii="Times New Roman" w:eastAsia="Times New Roman" w:hAnsi="Times New Roman" w:cs="Times New Roman"/>
                <w:sz w:val="24"/>
                <w:szCs w:val="24"/>
                <w:lang w:val="uk-UA" w:eastAsia="ru-RU"/>
              </w:rPr>
              <w:t>тренувальних, спортивних та оздоровчих комплексів</w:t>
            </w:r>
            <w:r w:rsidR="00091912" w:rsidRPr="007235F1">
              <w:rPr>
                <w:rFonts w:ascii="Times New Roman" w:eastAsia="Times New Roman" w:hAnsi="Times New Roman" w:cs="Times New Roman"/>
                <w:sz w:val="24"/>
                <w:szCs w:val="24"/>
                <w:lang w:val="uk-UA" w:eastAsia="ru-RU"/>
              </w:rPr>
              <w:t xml:space="preserve">, з урахуванням стандартів доступності та </w:t>
            </w:r>
            <w:proofErr w:type="spellStart"/>
            <w:r w:rsidR="00091912" w:rsidRPr="007235F1">
              <w:rPr>
                <w:rFonts w:ascii="Times New Roman" w:eastAsia="Times New Roman" w:hAnsi="Times New Roman" w:cs="Times New Roman"/>
                <w:sz w:val="24"/>
                <w:szCs w:val="24"/>
                <w:lang w:val="uk-UA" w:eastAsia="ru-RU"/>
              </w:rPr>
              <w:t>інклюзивності</w:t>
            </w:r>
            <w:proofErr w:type="spellEnd"/>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Розвантаження існуючих спортивних</w:t>
            </w:r>
            <w:r w:rsidRPr="005C1CD0">
              <w:rPr>
                <w:rFonts w:ascii="Times New Roman" w:eastAsia="Times New Roman" w:hAnsi="Times New Roman" w:cs="Times New Roman"/>
                <w:sz w:val="24"/>
                <w:szCs w:val="24"/>
                <w:lang w:val="uk-UA" w:eastAsia="ru-RU"/>
              </w:rPr>
              <w:t xml:space="preserve"> споруд</w:t>
            </w:r>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Забезпечення енергоефективності та енергозбереження, що сприятиме економії бюджетних коштів при експлуатації спортивних споруд </w:t>
            </w:r>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Сталий розвиток фізкультурно-спортивної мережі міста Києва, поліпшення її матеріально-технічної бази для надання високоякісних послуг, підготовка спортивного резерву, підтримка дитячо-юнацького, резервного спорту та спорту вищих досягнень</w:t>
            </w:r>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міста модернізованими спортивними спорудами</w:t>
            </w:r>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Забезпечення занять спортом на високому професійному рівні спортсменам різних вікових груп </w:t>
            </w:r>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Збільшення кількості дітей, що займаються фізичною культурою і спортом</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Розроблення проєктно-кошторисної документації; її затвердження, здійснення будівельних робіт </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314"/>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157970,5</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200501,</w:t>
            </w:r>
            <w:r w:rsidR="00776F9D">
              <w:rPr>
                <w:rFonts w:ascii="Times New Roman" w:eastAsia="Times New Roman" w:hAnsi="Times New Roman" w:cs="Times New Roman"/>
                <w:sz w:val="24"/>
                <w:szCs w:val="24"/>
                <w:lang w:val="uk-UA" w:eastAsia="uk-UA"/>
              </w:rPr>
              <w:t>1</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85000,0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443471,6</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50000,0</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50000,0</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100000,0</w:t>
            </w:r>
          </w:p>
        </w:tc>
      </w:tr>
      <w:tr w:rsidR="003824CF" w:rsidRPr="005C1CD0" w:rsidTr="00F64334">
        <w:trPr>
          <w:trHeight w:val="617"/>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50000,0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100000,0</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107970,5</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150501,1</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85000,0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343471,6</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413"/>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2.5.12. Впровадження сучасних екологічних технологій переробки побутових відходів та знезараження шкідливих речовин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2.5.12</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Впровадження сучасних екологічних технологій переробки побутових відходів та знезараження шкідливих речовин</w:t>
            </w:r>
            <w:r w:rsidRPr="005C1CD0">
              <w:rPr>
                <w:rFonts w:ascii="Times New Roman" w:eastAsia="Times New Roman" w:hAnsi="Times New Roman" w:cs="Times New Roman"/>
                <w:sz w:val="24"/>
                <w:szCs w:val="24"/>
                <w:lang w:val="uk-UA" w:eastAsia="ru-RU"/>
              </w:rPr>
              <w:t> </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Times New Roman" w:hAnsi="Times New Roman" w:cs="Times New Roman"/>
                <w:iCs/>
                <w:spacing w:val="-1"/>
                <w:sz w:val="24"/>
                <w:szCs w:val="24"/>
                <w:lang w:val="uk-UA" w:eastAsia="ru-RU"/>
              </w:rPr>
              <w:t xml:space="preserve"> </w:t>
            </w:r>
            <w:r w:rsidRPr="005C1CD0">
              <w:rPr>
                <w:rFonts w:ascii="Times New Roman" w:eastAsia="Times New Roman" w:hAnsi="Times New Roman" w:cs="Times New Roman"/>
                <w:iCs/>
                <w:sz w:val="24"/>
                <w:szCs w:val="24"/>
                <w:lang w:val="uk-UA" w:eastAsia="ru-RU"/>
              </w:rPr>
              <w:t>вимірах»</w:t>
            </w:r>
          </w:p>
          <w:p w:rsidR="003824CF" w:rsidRPr="005C1CD0" w:rsidRDefault="003824CF" w:rsidP="003824CF">
            <w:pPr>
              <w:tabs>
                <w:tab w:val="left" w:pos="2437"/>
                <w:tab w:val="left" w:pos="3279"/>
                <w:tab w:val="left" w:pos="3769"/>
                <w:tab w:val="left" w:pos="5095"/>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iCs/>
                <w:spacing w:val="-4"/>
                <w:sz w:val="24"/>
                <w:szCs w:val="24"/>
                <w:lang w:val="uk-UA" w:eastAsia="ru-RU"/>
              </w:rPr>
              <w:t xml:space="preserve">цифрова </w:t>
            </w:r>
            <w:r w:rsidRPr="005C1CD0">
              <w:rPr>
                <w:rFonts w:ascii="Times New Roman" w:eastAsia="Times New Roman" w:hAnsi="Times New Roman" w:cs="Times New Roman"/>
                <w:iCs/>
                <w:sz w:val="24"/>
                <w:szCs w:val="24"/>
                <w:lang w:val="uk-UA" w:eastAsia="ru-RU"/>
              </w:rPr>
              <w:t>трансформація</w:t>
            </w:r>
            <w:r w:rsidRPr="005C1CD0">
              <w:rPr>
                <w:rFonts w:ascii="Times New Roman" w:eastAsia="Times New Roman" w:hAnsi="Times New Roman" w:cs="Times New Roman"/>
                <w:iCs/>
                <w:spacing w:val="-4"/>
                <w:sz w:val="24"/>
                <w:szCs w:val="24"/>
                <w:lang w:val="uk-UA" w:eastAsia="ru-RU"/>
              </w:rPr>
              <w:t xml:space="preserve"> </w:t>
            </w:r>
            <w:r w:rsidRPr="005C1CD0">
              <w:rPr>
                <w:rFonts w:ascii="Times New Roman" w:eastAsia="Times New Roman" w:hAnsi="Times New Roman" w:cs="Times New Roman"/>
                <w:iCs/>
                <w:sz w:val="24"/>
                <w:szCs w:val="24"/>
                <w:lang w:val="uk-UA" w:eastAsia="ru-RU"/>
              </w:rPr>
              <w:t>регіонів»</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«Розвиток інженерної інфраструктури»</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iCs/>
                <w:lang w:val="uk-UA" w:eastAsia="ru-RU"/>
              </w:rPr>
            </w:pPr>
            <w:r w:rsidRPr="005C1CD0">
              <w:rPr>
                <w:rFonts w:ascii="Times New Roman" w:eastAsia="Times New Roman" w:hAnsi="Times New Roman" w:cs="Times New Roman"/>
                <w:sz w:val="24"/>
                <w:lang w:val="uk-UA" w:eastAsia="ru-RU"/>
              </w:rPr>
              <w:t xml:space="preserve">5. Сприяння створенню мережі </w:t>
            </w:r>
            <w:proofErr w:type="spellStart"/>
            <w:r w:rsidRPr="005C1CD0">
              <w:rPr>
                <w:rFonts w:ascii="Times New Roman" w:eastAsia="Times New Roman" w:hAnsi="Times New Roman" w:cs="Times New Roman"/>
                <w:sz w:val="24"/>
                <w:lang w:val="uk-UA" w:eastAsia="ru-RU"/>
              </w:rPr>
              <w:t>сміттєпереробних</w:t>
            </w:r>
            <w:proofErr w:type="spellEnd"/>
            <w:r w:rsidRPr="005C1CD0">
              <w:rPr>
                <w:rFonts w:ascii="Times New Roman" w:eastAsia="Times New Roman" w:hAnsi="Times New Roman" w:cs="Times New Roman"/>
                <w:sz w:val="24"/>
                <w:lang w:val="uk-UA" w:eastAsia="ru-RU"/>
              </w:rPr>
              <w:t xml:space="preserve"> підприємств, проведенню роз’яснювальної роботи з підвищення рівня поінформованості населення щодо управління відходами</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6. Впровадження системи біологічного очищення побутових та промислових стоків на рівні територіальних громад для забезпечення екологічної</w:t>
            </w:r>
            <w:r w:rsidRPr="005C1CD0">
              <w:rPr>
                <w:rFonts w:ascii="Times New Roman" w:eastAsia="Times New Roman" w:hAnsi="Times New Roman" w:cs="Times New Roman"/>
                <w:iCs/>
                <w:spacing w:val="-3"/>
                <w:sz w:val="24"/>
                <w:szCs w:val="24"/>
                <w:lang w:val="uk-UA" w:eastAsia="ru-RU"/>
              </w:rPr>
              <w:t xml:space="preserve"> </w:t>
            </w:r>
            <w:r w:rsidRPr="005C1CD0">
              <w:rPr>
                <w:rFonts w:ascii="Times New Roman" w:eastAsia="Times New Roman" w:hAnsi="Times New Roman" w:cs="Times New Roman"/>
                <w:iCs/>
                <w:sz w:val="24"/>
                <w:szCs w:val="24"/>
                <w:lang w:val="uk-UA" w:eastAsia="ru-RU"/>
              </w:rPr>
              <w:t>безпеки</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ІІ. «Підвищення рівня конкурентоспроможності регіонів»</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4 «Сприяння впровадженню інновацій та зростанню технологічного рівня регіональної економіки, підтримка інноваційних підприємств та стартапів»</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Сприяння переоснащенню виробництв на базі сучасних технологій, зокрема енергоефективних, ресурсозберігаючих та екологічно безпечних, зниження техногенного навантаження на регіональні екосистеми, підвищення ефективності використання сировини місцевого походження тощо</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2.5. Екополітика та охорона довкілля</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Забезпечення екологічної безпеки в столиці та зниження негативного впливу на довкілля</w:t>
            </w:r>
          </w:p>
          <w:p w:rsidR="003824CF" w:rsidRPr="005C1CD0" w:rsidRDefault="00C6124D"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Завдання </w:t>
            </w:r>
            <w:r w:rsidR="003824CF" w:rsidRPr="005C1CD0">
              <w:rPr>
                <w:rFonts w:ascii="Times New Roman" w:eastAsia="Times New Roman" w:hAnsi="Times New Roman" w:cs="Times New Roman"/>
                <w:sz w:val="24"/>
                <w:szCs w:val="24"/>
                <w:lang w:val="uk-UA" w:eastAsia="ru-RU"/>
              </w:rPr>
              <w:t>1.1. Зменшення негативного впливу промисловості</w:t>
            </w:r>
          </w:p>
          <w:p w:rsidR="003824CF" w:rsidRPr="005C1CD0" w:rsidRDefault="00C6124D" w:rsidP="006E4DDE">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Завдання </w:t>
            </w:r>
            <w:r w:rsidR="003824CF" w:rsidRPr="005C1CD0">
              <w:rPr>
                <w:rFonts w:ascii="Times New Roman" w:eastAsia="Times New Roman" w:hAnsi="Times New Roman" w:cs="Times New Roman"/>
                <w:sz w:val="24"/>
                <w:szCs w:val="24"/>
                <w:lang w:val="uk-UA" w:eastAsia="ru-RU"/>
              </w:rPr>
              <w:t>1.3. Впровадження сучасних методів переробки твердих побутових відходів та обмеження їх поховання на полігонах (мета-</w:t>
            </w:r>
            <w:proofErr w:type="spellStart"/>
            <w:r w:rsidR="003824CF" w:rsidRPr="005C1CD0">
              <w:rPr>
                <w:rFonts w:ascii="Times New Roman" w:eastAsia="Times New Roman" w:hAnsi="Times New Roman" w:cs="Times New Roman"/>
                <w:sz w:val="24"/>
                <w:szCs w:val="24"/>
                <w:lang w:val="uk-UA" w:eastAsia="ru-RU"/>
              </w:rPr>
              <w:t>Zerowaste</w:t>
            </w:r>
            <w:proofErr w:type="spellEnd"/>
            <w:r w:rsidR="003824CF" w:rsidRPr="005C1CD0">
              <w:rPr>
                <w:rFonts w:ascii="Times New Roman" w:eastAsia="Times New Roman" w:hAnsi="Times New Roman" w:cs="Times New Roman"/>
                <w:sz w:val="24"/>
                <w:szCs w:val="24"/>
                <w:lang w:val="uk-UA" w:eastAsia="ru-RU"/>
              </w:rPr>
              <w:t>)</w:t>
            </w:r>
          </w:p>
        </w:tc>
      </w:tr>
      <w:tr w:rsidR="003824CF" w:rsidRPr="005C1CD0" w:rsidTr="00F64334">
        <w:trPr>
          <w:trHeight w:val="60"/>
        </w:trPr>
        <w:tc>
          <w:tcPr>
            <w:tcW w:w="2279" w:type="pct"/>
            <w:tcBorders>
              <w:top w:val="nil"/>
              <w:left w:val="single" w:sz="6" w:space="0" w:color="000000"/>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Обухівський та Києво-Святошинський райони Київської області </w:t>
            </w:r>
          </w:p>
        </w:tc>
      </w:tr>
      <w:tr w:rsidR="003824CF" w:rsidRPr="00747E07" w:rsidTr="00F64334">
        <w:trPr>
          <w:trHeight w:val="6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Значні викиди у повітря шкідливих речовин (окислів азоту, </w:t>
            </w:r>
            <w:proofErr w:type="spellStart"/>
            <w:r w:rsidRPr="005C1CD0">
              <w:rPr>
                <w:rFonts w:ascii="Times New Roman" w:eastAsia="Times New Roman" w:hAnsi="Times New Roman" w:cs="Times New Roman"/>
                <w:sz w:val="24"/>
                <w:szCs w:val="24"/>
                <w:lang w:val="uk-UA" w:eastAsia="ru-RU"/>
              </w:rPr>
              <w:t>сірчастих</w:t>
            </w:r>
            <w:proofErr w:type="spellEnd"/>
            <w:r w:rsidRPr="005C1CD0">
              <w:rPr>
                <w:rFonts w:ascii="Times New Roman" w:eastAsia="Times New Roman" w:hAnsi="Times New Roman" w:cs="Times New Roman"/>
                <w:sz w:val="24"/>
                <w:szCs w:val="24"/>
                <w:lang w:val="uk-UA" w:eastAsia="ru-RU"/>
              </w:rPr>
              <w:t>, хлористих та фтористих сполук, парів важких металів, золи і твердих частинок) при спалюванні твердих побутових відходів на СП «Завод «Енергія» КП «</w:t>
            </w:r>
            <w:proofErr w:type="spellStart"/>
            <w:r w:rsidRPr="005C1CD0">
              <w:rPr>
                <w:rFonts w:ascii="Times New Roman" w:eastAsia="Times New Roman" w:hAnsi="Times New Roman" w:cs="Times New Roman"/>
                <w:sz w:val="24"/>
                <w:szCs w:val="24"/>
                <w:lang w:val="uk-UA" w:eastAsia="ru-RU"/>
              </w:rPr>
              <w:t>Київтеплоенерго</w:t>
            </w:r>
            <w:proofErr w:type="spellEnd"/>
            <w:r w:rsidRPr="005C1CD0">
              <w:rPr>
                <w:rFonts w:ascii="Times New Roman" w:eastAsia="Times New Roman" w:hAnsi="Times New Roman" w:cs="Times New Roman"/>
                <w:sz w:val="24"/>
                <w:szCs w:val="24"/>
                <w:lang w:val="uk-UA" w:eastAsia="ru-RU"/>
              </w:rPr>
              <w:t>»</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Потенційна загроза виникнення надзвичайної ситуації техногенного характеру на полігоні твердих побутових відходів № 5 у с. Підгірці Обухівського району Київської області </w:t>
            </w:r>
          </w:p>
        </w:tc>
      </w:tr>
      <w:tr w:rsidR="003824CF" w:rsidRPr="005C1CD0" w:rsidTr="00F64334">
        <w:trPr>
          <w:trHeight w:val="482"/>
        </w:trPr>
        <w:tc>
          <w:tcPr>
            <w:tcW w:w="2279" w:type="pct"/>
            <w:vMerge w:val="restart"/>
            <w:tcBorders>
              <w:top w:val="single" w:sz="4" w:space="0" w:color="000000"/>
              <w:left w:val="single" w:sz="4" w:space="0" w:color="auto"/>
              <w:bottom w:val="single" w:sz="4" w:space="0" w:color="auto"/>
              <w:right w:val="single" w:sz="4" w:space="0" w:color="auto"/>
            </w:tcBorders>
            <w:hideMark/>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7. Очікувані кількісні результати від реалізації проєкту за технічним завданням:</w:t>
            </w:r>
          </w:p>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 кількість пускових комплексів з переробки побутових відходів, од.</w:t>
            </w:r>
          </w:p>
        </w:tc>
        <w:tc>
          <w:tcPr>
            <w:tcW w:w="544" w:type="pct"/>
            <w:tcBorders>
              <w:top w:val="single" w:sz="4" w:space="0" w:color="000000"/>
              <w:left w:val="single" w:sz="4" w:space="0" w:color="auto"/>
              <w:bottom w:val="single" w:sz="4" w:space="0" w:color="auto"/>
              <w:right w:val="single" w:sz="4" w:space="0" w:color="auto"/>
            </w:tcBorders>
            <w:vAlign w:val="center"/>
            <w:hideMark/>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2021 рік</w:t>
            </w:r>
          </w:p>
        </w:tc>
        <w:tc>
          <w:tcPr>
            <w:tcW w:w="544" w:type="pct"/>
            <w:tcBorders>
              <w:top w:val="single" w:sz="4" w:space="0" w:color="000000"/>
              <w:left w:val="single" w:sz="4" w:space="0" w:color="auto"/>
              <w:bottom w:val="single" w:sz="4" w:space="0" w:color="auto"/>
              <w:right w:val="single" w:sz="4" w:space="0" w:color="auto"/>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2022 рік</w:t>
            </w:r>
          </w:p>
        </w:tc>
        <w:tc>
          <w:tcPr>
            <w:tcW w:w="544" w:type="pct"/>
            <w:tcBorders>
              <w:top w:val="single" w:sz="4" w:space="0" w:color="000000"/>
              <w:left w:val="single" w:sz="4" w:space="0" w:color="auto"/>
              <w:bottom w:val="single" w:sz="4" w:space="0" w:color="auto"/>
              <w:right w:val="single" w:sz="4" w:space="0" w:color="auto"/>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2023 рік</w:t>
            </w:r>
          </w:p>
        </w:tc>
        <w:tc>
          <w:tcPr>
            <w:tcW w:w="544" w:type="pct"/>
            <w:tcBorders>
              <w:top w:val="single" w:sz="4" w:space="0" w:color="000000"/>
              <w:left w:val="single" w:sz="4" w:space="0" w:color="auto"/>
              <w:bottom w:val="single" w:sz="4" w:space="0" w:color="auto"/>
              <w:right w:val="single" w:sz="4" w:space="0" w:color="auto"/>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2024 рік</w:t>
            </w:r>
          </w:p>
        </w:tc>
        <w:tc>
          <w:tcPr>
            <w:tcW w:w="545" w:type="pct"/>
            <w:tcBorders>
              <w:top w:val="single" w:sz="4" w:space="0" w:color="000000"/>
              <w:left w:val="single" w:sz="4" w:space="0" w:color="auto"/>
              <w:bottom w:val="single" w:sz="4" w:space="0" w:color="auto"/>
              <w:right w:val="single" w:sz="4" w:space="0" w:color="auto"/>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Усього</w:t>
            </w:r>
          </w:p>
        </w:tc>
      </w:tr>
      <w:tr w:rsidR="003824CF" w:rsidRPr="005C1CD0" w:rsidTr="00F64334">
        <w:trPr>
          <w:trHeight w:val="518"/>
        </w:trPr>
        <w:tc>
          <w:tcPr>
            <w:tcW w:w="2279" w:type="pct"/>
            <w:vMerge/>
            <w:tcBorders>
              <w:top w:val="single" w:sz="4" w:space="0" w:color="auto"/>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vertAlign w:val="superscript"/>
                <w:lang w:val="uk-UA" w:eastAsia="ru-RU"/>
              </w:rPr>
            </w:pPr>
            <w:r w:rsidRPr="0033545F">
              <w:rPr>
                <w:rFonts w:ascii="Times New Roman" w:eastAsia="Times New Roman" w:hAnsi="Times New Roman" w:cs="Times New Roman"/>
                <w:sz w:val="24"/>
                <w:szCs w:val="24"/>
                <w:lang w:val="uk-UA" w:eastAsia="ru-RU"/>
              </w:rPr>
              <w:t>2</w:t>
            </w:r>
          </w:p>
        </w:tc>
        <w:tc>
          <w:tcPr>
            <w:tcW w:w="544" w:type="pct"/>
            <w:tcBorders>
              <w:top w:val="single" w:sz="4" w:space="0" w:color="auto"/>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vertAlign w:val="superscript"/>
                <w:lang w:val="uk-UA" w:eastAsia="ru-RU"/>
              </w:rPr>
            </w:pPr>
            <w:r w:rsidRPr="0033545F">
              <w:rPr>
                <w:rFonts w:ascii="Times New Roman" w:eastAsia="Times New Roman" w:hAnsi="Times New Roman" w:cs="Times New Roman"/>
                <w:sz w:val="24"/>
                <w:szCs w:val="24"/>
                <w:lang w:val="uk-UA" w:eastAsia="ru-RU"/>
              </w:rPr>
              <w:t>2</w:t>
            </w:r>
          </w:p>
        </w:tc>
        <w:tc>
          <w:tcPr>
            <w:tcW w:w="544" w:type="pct"/>
            <w:tcBorders>
              <w:top w:val="single" w:sz="4" w:space="0" w:color="auto"/>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w:t>
            </w:r>
          </w:p>
        </w:tc>
        <w:tc>
          <w:tcPr>
            <w:tcW w:w="544" w:type="pct"/>
            <w:tcBorders>
              <w:top w:val="single" w:sz="4" w:space="0" w:color="auto"/>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w:t>
            </w:r>
          </w:p>
        </w:tc>
        <w:tc>
          <w:tcPr>
            <w:tcW w:w="545" w:type="pct"/>
            <w:tcBorders>
              <w:top w:val="single" w:sz="4" w:space="0" w:color="auto"/>
              <w:left w:val="nil"/>
              <w:bottom w:val="single" w:sz="4" w:space="0" w:color="auto"/>
              <w:right w:val="single" w:sz="6" w:space="0" w:color="000000"/>
            </w:tcBorders>
            <w:shd w:val="clear" w:color="auto" w:fill="auto"/>
            <w:vAlign w:val="center"/>
          </w:tcPr>
          <w:p w:rsidR="003824CF" w:rsidRPr="0033545F" w:rsidRDefault="004C0C4F" w:rsidP="003824CF">
            <w:pPr>
              <w:spacing w:after="0" w:line="240" w:lineRule="auto"/>
              <w:jc w:val="center"/>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кількість пускових комплексів (ліній) з очищення димових газів, од.</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2</w:t>
            </w:r>
          </w:p>
        </w:tc>
        <w:tc>
          <w:tcPr>
            <w:tcW w:w="545" w:type="pct"/>
            <w:tcBorders>
              <w:top w:val="nil"/>
              <w:left w:val="nil"/>
              <w:bottom w:val="single" w:sz="4" w:space="0" w:color="auto"/>
              <w:right w:val="single" w:sz="6" w:space="0" w:color="000000"/>
            </w:tcBorders>
            <w:shd w:val="clear" w:color="auto" w:fill="auto"/>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4</w:t>
            </w:r>
          </w:p>
        </w:tc>
      </w:tr>
      <w:tr w:rsidR="003824CF" w:rsidRPr="005C1CD0" w:rsidTr="00F64334">
        <w:trPr>
          <w:trHeight w:val="238"/>
        </w:trPr>
        <w:tc>
          <w:tcPr>
            <w:tcW w:w="2279" w:type="pct"/>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w:t>
            </w:r>
            <w:r w:rsidR="00D746B2" w:rsidRPr="0033545F">
              <w:rPr>
                <w:rFonts w:ascii="Times New Roman" w:eastAsia="Times New Roman" w:hAnsi="Times New Roman" w:cs="Times New Roman"/>
                <w:sz w:val="24"/>
                <w:szCs w:val="24"/>
                <w:lang w:val="uk-UA" w:eastAsia="uk-UA"/>
              </w:rPr>
              <w:t xml:space="preserve">площа </w:t>
            </w:r>
            <w:r w:rsidRPr="0033545F">
              <w:rPr>
                <w:rFonts w:ascii="Times New Roman" w:eastAsia="Times New Roman" w:hAnsi="Times New Roman" w:cs="Times New Roman"/>
                <w:sz w:val="24"/>
                <w:szCs w:val="24"/>
                <w:lang w:val="uk-UA" w:eastAsia="uk-UA"/>
              </w:rPr>
              <w:t>відновлення земель, га</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Times New Roman" w:hAnsi="Times New Roman" w:cs="Times New Roman"/>
                <w:sz w:val="24"/>
                <w:szCs w:val="24"/>
                <w:lang w:val="uk-UA" w:eastAsia="uk-UA"/>
              </w:rPr>
              <w:t>18,15</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18,15</w:t>
            </w:r>
          </w:p>
        </w:tc>
        <w:tc>
          <w:tcPr>
            <w:tcW w:w="545" w:type="pct"/>
            <w:tcBorders>
              <w:top w:val="nil"/>
              <w:left w:val="nil"/>
              <w:bottom w:val="single" w:sz="4" w:space="0" w:color="auto"/>
              <w:right w:val="single" w:sz="6" w:space="0" w:color="000000"/>
            </w:tcBorders>
            <w:shd w:val="clear" w:color="auto" w:fill="auto"/>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18,</w:t>
            </w:r>
            <w:r w:rsidR="00D50B7F">
              <w:rPr>
                <w:rFonts w:ascii="Times New Roman" w:eastAsia="Calibri" w:hAnsi="Times New Roman" w:cs="Times New Roman"/>
                <w:sz w:val="24"/>
                <w:szCs w:val="24"/>
                <w:lang w:val="uk-UA"/>
              </w:rPr>
              <w:t>1</w:t>
            </w:r>
            <w:r w:rsidRPr="0033545F">
              <w:rPr>
                <w:rFonts w:ascii="Times New Roman" w:eastAsia="Calibri" w:hAnsi="Times New Roman" w:cs="Times New Roman"/>
                <w:sz w:val="24"/>
                <w:szCs w:val="24"/>
                <w:lang w:val="uk-UA"/>
              </w:rPr>
              <w:t>5</w:t>
            </w:r>
          </w:p>
        </w:tc>
      </w:tr>
      <w:tr w:rsidR="003824CF" w:rsidRPr="005C1CD0" w:rsidTr="00F64334">
        <w:trPr>
          <w:trHeight w:val="259"/>
        </w:trPr>
        <w:tc>
          <w:tcPr>
            <w:tcW w:w="2279" w:type="pct"/>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w:t>
            </w:r>
            <w:r w:rsidR="00D746B2" w:rsidRPr="0033545F">
              <w:rPr>
                <w:rFonts w:ascii="Times New Roman" w:eastAsia="Times New Roman" w:hAnsi="Times New Roman" w:cs="Times New Roman"/>
                <w:sz w:val="24"/>
                <w:szCs w:val="24"/>
                <w:lang w:val="uk-UA" w:eastAsia="uk-UA"/>
              </w:rPr>
              <w:t xml:space="preserve">площа </w:t>
            </w:r>
            <w:r w:rsidRPr="0033545F">
              <w:rPr>
                <w:rFonts w:ascii="Times New Roman" w:eastAsia="Times New Roman" w:hAnsi="Times New Roman" w:cs="Times New Roman"/>
                <w:sz w:val="24"/>
                <w:szCs w:val="24"/>
                <w:lang w:val="uk-UA" w:eastAsia="uk-UA"/>
              </w:rPr>
              <w:t>планування схилів, га</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15</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15</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15</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влаштування технологічного екрану із суглинку, га</w:t>
            </w:r>
            <w:r w:rsidR="00405A03" w:rsidRPr="0033545F">
              <w:rPr>
                <w:rFonts w:ascii="Times New Roman" w:eastAsia="Times New Roman" w:hAnsi="Times New Roman" w:cs="Times New Roman"/>
                <w:sz w:val="24"/>
                <w:szCs w:val="24"/>
                <w:lang w:val="uk-UA" w:eastAsia="uk-UA"/>
              </w:rPr>
              <w:t xml:space="preserve"> </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21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21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21</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влаштування газового дренажу із щебню, га</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21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21</w:t>
            </w:r>
            <w:r w:rsidR="004C0C4F" w:rsidRPr="0033545F">
              <w:rPr>
                <w:rFonts w:ascii="Times New Roman" w:eastAsia="Calibri" w:hAnsi="Times New Roman" w:cs="Times New Roman"/>
                <w:sz w:val="24"/>
                <w:szCs w:val="24"/>
                <w:vertAlign w:val="superscript"/>
                <w:lang w:val="uk-UA"/>
              </w:rPr>
              <w:t>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21</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влаштування захисного екрану із кількох шарів, га</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33545F" w:rsidRDefault="00703A83"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Times New Roman" w:hAnsi="Times New Roman" w:cs="Times New Roman"/>
                <w:sz w:val="24"/>
                <w:szCs w:val="24"/>
                <w:lang w:val="uk-UA" w:eastAsia="ru-RU"/>
              </w:rPr>
              <w:t>21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vertAlign w:val="superscript"/>
                <w:lang w:val="uk-UA"/>
              </w:rPr>
            </w:pPr>
            <w:r w:rsidRPr="0033545F">
              <w:rPr>
                <w:rFonts w:ascii="Times New Roman" w:eastAsia="Calibri" w:hAnsi="Times New Roman" w:cs="Times New Roman"/>
                <w:sz w:val="24"/>
                <w:szCs w:val="24"/>
                <w:lang w:val="uk-UA"/>
              </w:rPr>
              <w:t>21</w:t>
            </w:r>
          </w:p>
        </w:tc>
        <w:tc>
          <w:tcPr>
            <w:tcW w:w="544" w:type="pct"/>
            <w:tcBorders>
              <w:top w:val="nil"/>
              <w:left w:val="nil"/>
              <w:bottom w:val="single" w:sz="4" w:space="0" w:color="auto"/>
              <w:right w:val="single" w:sz="6" w:space="0" w:color="000000"/>
            </w:tcBorders>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33545F" w:rsidRDefault="003824CF" w:rsidP="003824CF">
            <w:pPr>
              <w:spacing w:after="0" w:line="240" w:lineRule="auto"/>
              <w:jc w:val="center"/>
              <w:rPr>
                <w:rFonts w:ascii="Times New Roman" w:eastAsia="Calibri" w:hAnsi="Times New Roman" w:cs="Times New Roman"/>
                <w:sz w:val="24"/>
                <w:szCs w:val="24"/>
                <w:lang w:val="uk-UA"/>
              </w:rPr>
            </w:pPr>
            <w:r w:rsidRPr="0033545F">
              <w:rPr>
                <w:rFonts w:ascii="Times New Roman" w:eastAsia="Calibri" w:hAnsi="Times New Roman" w:cs="Times New Roman"/>
                <w:sz w:val="24"/>
                <w:szCs w:val="24"/>
                <w:lang w:val="uk-UA"/>
              </w:rPr>
              <w:t>21</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укріплення та підняття дамби обвалування І ділянка, т</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95000,0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169458,0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4C0C4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264458</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укріплення та підняття дамби обвалування ІІ ділянка, т</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230000,0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31624,0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261624</w:t>
            </w:r>
          </w:p>
        </w:tc>
      </w:tr>
      <w:tr w:rsidR="003824CF" w:rsidRPr="005C1CD0" w:rsidTr="00F64334">
        <w:trPr>
          <w:trHeight w:val="482"/>
        </w:trPr>
        <w:tc>
          <w:tcPr>
            <w:tcW w:w="2279" w:type="pct"/>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будівництво насосної станції перекачки фільтрату, од.</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r>
      <w:tr w:rsidR="003824CF" w:rsidRPr="005C1CD0" w:rsidTr="00F64334">
        <w:trPr>
          <w:trHeight w:val="392"/>
        </w:trPr>
        <w:tc>
          <w:tcPr>
            <w:tcW w:w="2279" w:type="pct"/>
            <w:tcBorders>
              <w:left w:val="single" w:sz="6" w:space="0" w:color="000000"/>
              <w:bottom w:val="single" w:sz="6" w:space="0" w:color="000000"/>
              <w:right w:val="single" w:sz="6" w:space="0" w:color="000000"/>
            </w:tcBorders>
            <w:vAlign w:val="center"/>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система напірних трубопроводів, </w:t>
            </w:r>
            <w:proofErr w:type="spellStart"/>
            <w:r w:rsidRPr="005C1CD0">
              <w:rPr>
                <w:rFonts w:ascii="Times New Roman" w:eastAsia="Times New Roman" w:hAnsi="Times New Roman" w:cs="Times New Roman"/>
                <w:sz w:val="24"/>
                <w:szCs w:val="24"/>
                <w:lang w:val="uk-UA" w:eastAsia="uk-UA"/>
              </w:rPr>
              <w:t>м.п</w:t>
            </w:r>
            <w:proofErr w:type="spellEnd"/>
            <w:r w:rsidRPr="005C1CD0">
              <w:rPr>
                <w:rFonts w:ascii="Times New Roman" w:eastAsia="Times New Roman" w:hAnsi="Times New Roman" w:cs="Times New Roman"/>
                <w:sz w:val="24"/>
                <w:szCs w:val="24"/>
                <w:lang w:val="uk-UA" w:eastAsia="uk-UA"/>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712,0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250,0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962</w:t>
            </w:r>
          </w:p>
        </w:tc>
      </w:tr>
      <w:tr w:rsidR="003824CF" w:rsidRPr="005C1CD0" w:rsidTr="00F64334">
        <w:trPr>
          <w:trHeight w:val="546"/>
        </w:trPr>
        <w:tc>
          <w:tcPr>
            <w:tcW w:w="2279" w:type="pct"/>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будівництво накопичувача для фільтрату, од.</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r>
      <w:tr w:rsidR="003824CF" w:rsidRPr="005C1CD0" w:rsidTr="00F64334">
        <w:trPr>
          <w:trHeight w:val="284"/>
        </w:trPr>
        <w:tc>
          <w:tcPr>
            <w:tcW w:w="2279" w:type="pct"/>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будівництво водонапірної башти, од.</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r>
      <w:tr w:rsidR="003824CF" w:rsidRPr="005C1CD0" w:rsidTr="00F64334">
        <w:trPr>
          <w:trHeight w:val="1004"/>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проектів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Зниження витрат та ресурсів на утримання (експлуатацію) обладнання та устаткування, що не забезпечує очищення до нормативного димових газів від процесу спалювання на заводі «Енергія»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Зменшення соціальної напруги серед мешканців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Зменшення обсягу викидів у повітря шкідливих речовин (діоксиду вуглецю, діоксиду сірки, оксиду азоту, твердих частинок) при спалюванні твердих побутових відходів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Зменшення навантаження на бюджет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утримання та заходи з безпеки полігону ТПВ № 5, який працює за неефективними технологіями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Приведення території місця колишнього захоронення ТПВ до прийнятного стану для подальшого промислового та цивільного будівництва, або впровадження інвестиційних про</w:t>
            </w:r>
            <w:r w:rsidR="00CD5141">
              <w:rPr>
                <w:rFonts w:ascii="Times New Roman" w:eastAsia="Times New Roman" w:hAnsi="Times New Roman" w:cs="Times New Roman"/>
                <w:sz w:val="24"/>
                <w:szCs w:val="24"/>
                <w:lang w:val="uk-UA" w:eastAsia="ru-RU"/>
              </w:rPr>
              <w:t>є</w:t>
            </w:r>
            <w:r w:rsidRPr="005C1CD0">
              <w:rPr>
                <w:rFonts w:ascii="Times New Roman" w:eastAsia="Times New Roman" w:hAnsi="Times New Roman" w:cs="Times New Roman"/>
                <w:sz w:val="24"/>
                <w:szCs w:val="24"/>
                <w:lang w:val="uk-UA" w:eastAsia="ru-RU"/>
              </w:rPr>
              <w:t>ктів, спрямованих на використання рекультивованої території.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Покращення стану здоров’я мешканців міста Києва, Обухівського та Києво–Святошинського районів Київської області та підвищення довіри до влади, яка опікується екологією в цих регіонах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Зниження ризику виникнення аварійних ситуацій на полігоні ТПВ № 5, припинення захоронення на першій карті полігону та роботи з її рекультивації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Мінімізація негативного впливу фільтрату на ґрунтові води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стану навколишнього природного середовища та екологічної безпеки відповідно до нормативів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Посилення міцності та висоти дамби першої та другої карт полігону ТПВ № 5, утеплення станції очистки фільтрату, встановлення насосів більшої потужності на </w:t>
            </w:r>
            <w:proofErr w:type="spellStart"/>
            <w:r w:rsidRPr="005C1CD0">
              <w:rPr>
                <w:rFonts w:ascii="Times New Roman" w:eastAsia="Times New Roman" w:hAnsi="Times New Roman" w:cs="Times New Roman"/>
                <w:sz w:val="24"/>
                <w:szCs w:val="24"/>
                <w:lang w:val="uk-UA" w:eastAsia="ru-RU"/>
              </w:rPr>
              <w:t>каналізаційно</w:t>
            </w:r>
            <w:proofErr w:type="spellEnd"/>
            <w:r w:rsidRPr="005C1CD0">
              <w:rPr>
                <w:rFonts w:ascii="Times New Roman" w:eastAsia="Times New Roman" w:hAnsi="Times New Roman" w:cs="Times New Roman"/>
                <w:sz w:val="24"/>
                <w:szCs w:val="24"/>
                <w:lang w:val="uk-UA" w:eastAsia="ru-RU"/>
              </w:rPr>
              <w:t>-насосних станціях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Відповідність димових газів (концентрації забруднюючих речовин) діючим нормативним документам України та директиві 2010/75/EU</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Зменшення валових викидів в атмосферне повітря забруднюючих речовин до 2804,56 т/рік (3399,07 т/рік –існуючі валові викиди в атмосферу після будівництва установки хімічного очищення димових газів)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Поліпшення екологічного стану та забезпечення екологічної безпеки та здоров’я 104,4 тис. мешканців Дарницького району, підвищення якості повітря у місті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Безаварійна робота заводу «Енергія» та виключення можливостей аварійних ситуацій з екологічними наслідками</w:t>
            </w:r>
          </w:p>
        </w:tc>
      </w:tr>
      <w:tr w:rsidR="003824CF" w:rsidRPr="00747E07"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Технічне переоснащення системи очистки димових газів СП «Завод Енергія» КП «</w:t>
            </w:r>
            <w:proofErr w:type="spellStart"/>
            <w:r w:rsidRPr="005C1CD0">
              <w:rPr>
                <w:rFonts w:ascii="Times New Roman" w:eastAsia="Times New Roman" w:hAnsi="Times New Roman" w:cs="Times New Roman"/>
                <w:sz w:val="24"/>
                <w:szCs w:val="24"/>
                <w:lang w:val="uk-UA" w:eastAsia="ru-RU"/>
              </w:rPr>
              <w:t>Київтеплоенерго</w:t>
            </w:r>
            <w:proofErr w:type="spellEnd"/>
            <w:r w:rsidRPr="005C1CD0">
              <w:rPr>
                <w:rFonts w:ascii="Times New Roman" w:eastAsia="Times New Roman" w:hAnsi="Times New Roman" w:cs="Times New Roman"/>
                <w:sz w:val="24"/>
                <w:szCs w:val="24"/>
                <w:lang w:val="uk-UA" w:eastAsia="ru-RU"/>
              </w:rPr>
              <w:t xml:space="preserve">» та впровадження сучасних екологічних технологій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Технічна та біологічна рекультивація поверхні полігону з улаштуванням полігону ТПВ № 5 </w:t>
            </w:r>
          </w:p>
        </w:tc>
      </w:tr>
      <w:tr w:rsidR="003824CF" w:rsidRPr="005C1CD0" w:rsidTr="00F64334">
        <w:trPr>
          <w:trHeight w:val="382"/>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20"/>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570000,0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316368,8</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666503,0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800867,5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2353739,3</w:t>
            </w:r>
          </w:p>
        </w:tc>
      </w:tr>
      <w:tr w:rsidR="003824CF" w:rsidRPr="005C1CD0" w:rsidTr="00F64334">
        <w:trPr>
          <w:trHeight w:val="48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340000,0</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254000,0</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594000,0</w:t>
            </w:r>
          </w:p>
        </w:tc>
      </w:tr>
      <w:tr w:rsidR="003824CF" w:rsidRPr="005C1CD0" w:rsidTr="00F64334">
        <w:trPr>
          <w:trHeight w:val="456"/>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340000,0</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254000,0</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594000,0</w:t>
            </w:r>
          </w:p>
        </w:tc>
      </w:tr>
      <w:tr w:rsidR="003824CF" w:rsidRPr="005C1CD0" w:rsidTr="00F64334">
        <w:trPr>
          <w:trHeight w:val="153"/>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r>
      <w:tr w:rsidR="003824CF" w:rsidRPr="005C1CD0" w:rsidTr="00F64334">
        <w:trPr>
          <w:trHeight w:val="60"/>
        </w:trPr>
        <w:tc>
          <w:tcPr>
            <w:tcW w:w="2279" w:type="pct"/>
            <w:tcBorders>
              <w:top w:val="single" w:sz="4" w:space="0" w:color="auto"/>
              <w:left w:val="single" w:sz="4" w:space="0" w:color="auto"/>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230000,0</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Calibri" w:hAnsi="Times New Roman" w:cs="Times New Roman"/>
                <w:bCs/>
                <w:sz w:val="24"/>
                <w:szCs w:val="24"/>
                <w:lang w:val="uk-UA"/>
              </w:rPr>
              <w:t>62368,8</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666503,0</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800867,5</w:t>
            </w:r>
          </w:p>
        </w:tc>
        <w:tc>
          <w:tcPr>
            <w:tcW w:w="545" w:type="pct"/>
            <w:tcBorders>
              <w:top w:val="single" w:sz="4" w:space="0" w:color="auto"/>
              <w:left w:val="nil"/>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1759739,3</w:t>
            </w:r>
          </w:p>
        </w:tc>
      </w:tr>
      <w:tr w:rsidR="003824CF" w:rsidRPr="005C1CD0" w:rsidTr="00F64334">
        <w:trPr>
          <w:trHeight w:val="60"/>
        </w:trPr>
        <w:tc>
          <w:tcPr>
            <w:tcW w:w="2279" w:type="pct"/>
            <w:tcBorders>
              <w:top w:val="single" w:sz="4" w:space="0" w:color="auto"/>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single" w:sz="4" w:space="0" w:color="auto"/>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4" w:type="pct"/>
            <w:tcBorders>
              <w:top w:val="single" w:sz="4" w:space="0" w:color="auto"/>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4" w:type="pct"/>
            <w:tcBorders>
              <w:top w:val="single" w:sz="4" w:space="0" w:color="auto"/>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4" w:type="pct"/>
            <w:tcBorders>
              <w:top w:val="single" w:sz="4" w:space="0" w:color="auto"/>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c>
          <w:tcPr>
            <w:tcW w:w="545" w:type="pct"/>
            <w:tcBorders>
              <w:top w:val="single" w:sz="4" w:space="0" w:color="auto"/>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uk-UA"/>
              </w:rPr>
            </w:pPr>
          </w:p>
        </w:tc>
      </w:tr>
      <w:tr w:rsidR="003824CF" w:rsidRPr="00747E07" w:rsidTr="00F64334">
        <w:trPr>
          <w:trHeight w:val="60"/>
        </w:trPr>
        <w:tc>
          <w:tcPr>
            <w:tcW w:w="2279" w:type="pct"/>
            <w:tcBorders>
              <w:top w:val="single" w:sz="4" w:space="0" w:color="auto"/>
              <w:left w:val="single" w:sz="4" w:space="0" w:color="auto"/>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132" w:right="131"/>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 xml:space="preserve">Технічне завдання на </w:t>
      </w:r>
      <w:proofErr w:type="spellStart"/>
      <w:r w:rsidRPr="005C1CD0">
        <w:rPr>
          <w:rFonts w:ascii="Times New Roman" w:eastAsia="Times New Roman" w:hAnsi="Times New Roman" w:cs="Times New Roman"/>
          <w:b/>
          <w:color w:val="000000"/>
          <w:sz w:val="24"/>
          <w:szCs w:val="24"/>
          <w:lang w:val="uk-UA" w:eastAsia="uk-UA"/>
        </w:rPr>
        <w:t>проєкт</w:t>
      </w:r>
      <w:proofErr w:type="spellEnd"/>
      <w:r w:rsidRPr="005C1CD0">
        <w:rPr>
          <w:rFonts w:ascii="Times New Roman" w:eastAsia="Times New Roman" w:hAnsi="Times New Roman" w:cs="Times New Roman"/>
          <w:b/>
          <w:color w:val="000000"/>
          <w:sz w:val="24"/>
          <w:szCs w:val="24"/>
          <w:lang w:val="uk-UA" w:eastAsia="uk-UA"/>
        </w:rPr>
        <w:t xml:space="preserve">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2.5.13. Розвиток системи роздільного збору та вторинної переробки побутових відходів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2.5.13</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Розвиток системи роздільного збору та вторинної переробки побутових відходів</w:t>
            </w:r>
            <w:r w:rsidRPr="005C1CD0">
              <w:rPr>
                <w:rFonts w:ascii="Times New Roman" w:eastAsia="Times New Roman" w:hAnsi="Times New Roman" w:cs="Times New Roman"/>
                <w:sz w:val="24"/>
                <w:szCs w:val="24"/>
                <w:lang w:val="uk-UA" w:eastAsia="ru-RU"/>
              </w:rPr>
              <w:t>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Times New Roman" w:hAnsi="Times New Roman" w:cs="Times New Roman"/>
                <w:iCs/>
                <w:spacing w:val="-1"/>
                <w:sz w:val="24"/>
                <w:szCs w:val="24"/>
                <w:lang w:val="uk-UA" w:eastAsia="ru-RU"/>
              </w:rPr>
              <w:t xml:space="preserve"> </w:t>
            </w:r>
            <w:r w:rsidRPr="005C1CD0">
              <w:rPr>
                <w:rFonts w:ascii="Times New Roman" w:eastAsia="Times New Roman" w:hAnsi="Times New Roman" w:cs="Times New Roman"/>
                <w:iCs/>
                <w:sz w:val="24"/>
                <w:szCs w:val="24"/>
                <w:lang w:val="uk-UA" w:eastAsia="ru-RU"/>
              </w:rPr>
              <w:t>вимірах»</w:t>
            </w:r>
          </w:p>
          <w:p w:rsidR="003824CF" w:rsidRPr="005C1CD0" w:rsidRDefault="003824CF" w:rsidP="003824CF">
            <w:pPr>
              <w:tabs>
                <w:tab w:val="left" w:pos="2437"/>
                <w:tab w:val="left" w:pos="3279"/>
                <w:tab w:val="left" w:pos="3769"/>
                <w:tab w:val="left" w:pos="5095"/>
                <w:tab w:val="left" w:pos="7561"/>
                <w:tab w:val="left" w:pos="8156"/>
              </w:tabs>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iCs/>
                <w:spacing w:val="-4"/>
                <w:sz w:val="24"/>
                <w:szCs w:val="24"/>
                <w:lang w:val="uk-UA" w:eastAsia="ru-RU"/>
              </w:rPr>
              <w:t xml:space="preserve">цифрова </w:t>
            </w:r>
            <w:r w:rsidRPr="005C1CD0">
              <w:rPr>
                <w:rFonts w:ascii="Times New Roman" w:eastAsia="Times New Roman" w:hAnsi="Times New Roman" w:cs="Times New Roman"/>
                <w:iCs/>
                <w:sz w:val="24"/>
                <w:szCs w:val="24"/>
                <w:lang w:val="uk-UA" w:eastAsia="ru-RU"/>
              </w:rPr>
              <w:t>трансформація</w:t>
            </w:r>
            <w:r w:rsidRPr="005C1CD0">
              <w:rPr>
                <w:rFonts w:ascii="Times New Roman" w:eastAsia="Times New Roman" w:hAnsi="Times New Roman" w:cs="Times New Roman"/>
                <w:iCs/>
                <w:spacing w:val="-4"/>
                <w:sz w:val="24"/>
                <w:szCs w:val="24"/>
                <w:lang w:val="uk-UA" w:eastAsia="ru-RU"/>
              </w:rPr>
              <w:t xml:space="preserve"> </w:t>
            </w:r>
            <w:r w:rsidRPr="005C1CD0">
              <w:rPr>
                <w:rFonts w:ascii="Times New Roman" w:eastAsia="Times New Roman" w:hAnsi="Times New Roman" w:cs="Times New Roman"/>
                <w:iCs/>
                <w:sz w:val="24"/>
                <w:szCs w:val="24"/>
                <w:lang w:val="uk-UA" w:eastAsia="ru-RU"/>
              </w:rPr>
              <w:t>регіонів»</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«Розвиток інженерної інфраструктури»</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iCs/>
                <w:lang w:val="uk-UA" w:eastAsia="ru-RU"/>
              </w:rPr>
            </w:pPr>
            <w:r w:rsidRPr="005C1CD0">
              <w:rPr>
                <w:rFonts w:ascii="Times New Roman" w:eastAsia="Times New Roman" w:hAnsi="Times New Roman" w:cs="Times New Roman"/>
                <w:sz w:val="24"/>
                <w:lang w:val="uk-UA" w:eastAsia="ru-RU"/>
              </w:rPr>
              <w:t xml:space="preserve">5. Сприяння створенню мережі </w:t>
            </w:r>
            <w:proofErr w:type="spellStart"/>
            <w:r w:rsidRPr="005C1CD0">
              <w:rPr>
                <w:rFonts w:ascii="Times New Roman" w:eastAsia="Times New Roman" w:hAnsi="Times New Roman" w:cs="Times New Roman"/>
                <w:sz w:val="24"/>
                <w:lang w:val="uk-UA" w:eastAsia="ru-RU"/>
              </w:rPr>
              <w:t>сміттєпереробних</w:t>
            </w:r>
            <w:proofErr w:type="spellEnd"/>
            <w:r w:rsidRPr="005C1CD0">
              <w:rPr>
                <w:rFonts w:ascii="Times New Roman" w:eastAsia="Times New Roman" w:hAnsi="Times New Roman" w:cs="Times New Roman"/>
                <w:sz w:val="24"/>
                <w:lang w:val="uk-UA" w:eastAsia="ru-RU"/>
              </w:rPr>
              <w:t xml:space="preserve"> підприємств, проведенню роз’яснювальної роботи з підвищення рівня поінформованості населення щодо управління відходами</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iCs/>
                <w:sz w:val="24"/>
                <w:szCs w:val="24"/>
                <w:lang w:val="uk-UA" w:eastAsia="ru-RU"/>
              </w:rPr>
              <w:t>6. Впровадження системи біологічного очищення побутових та промислових стоків на рівні територіальних громад для забезпечення екологічної</w:t>
            </w:r>
            <w:r w:rsidRPr="005C1CD0">
              <w:rPr>
                <w:rFonts w:ascii="Times New Roman" w:eastAsia="Times New Roman" w:hAnsi="Times New Roman" w:cs="Times New Roman"/>
                <w:iCs/>
                <w:spacing w:val="-3"/>
                <w:sz w:val="24"/>
                <w:szCs w:val="24"/>
                <w:lang w:val="uk-UA" w:eastAsia="ru-RU"/>
              </w:rPr>
              <w:t xml:space="preserve"> </w:t>
            </w:r>
            <w:r w:rsidRPr="005C1CD0">
              <w:rPr>
                <w:rFonts w:ascii="Times New Roman" w:eastAsia="Times New Roman" w:hAnsi="Times New Roman" w:cs="Times New Roman"/>
                <w:iCs/>
                <w:sz w:val="24"/>
                <w:szCs w:val="24"/>
                <w:lang w:val="uk-UA" w:eastAsia="ru-RU"/>
              </w:rPr>
              <w:t>безпеки</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2.5. Екополітика та охорона довкілля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Оперативна ціль 1. Забезпечення екологічної безпеки в столиці та зниження негативного впливу на довкілля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1.3. Впровадження сучасних методів переробки твердих побутових відходів та обмеження їх поховання на полігонах (мета–</w:t>
            </w:r>
            <w:proofErr w:type="spellStart"/>
            <w:r w:rsidRPr="003541D0">
              <w:rPr>
                <w:rFonts w:ascii="Times New Roman" w:eastAsia="Times New Roman" w:hAnsi="Times New Roman" w:cs="Times New Roman"/>
                <w:color w:val="000000" w:themeColor="text1"/>
                <w:sz w:val="24"/>
                <w:szCs w:val="24"/>
                <w:lang w:val="uk-UA" w:eastAsia="ru-RU"/>
              </w:rPr>
              <w:t>Zero-waste</w:t>
            </w:r>
            <w:proofErr w:type="spellEnd"/>
            <w:r w:rsidRPr="003541D0">
              <w:rPr>
                <w:rFonts w:ascii="Times New Roman" w:eastAsia="Times New Roman" w:hAnsi="Times New Roman" w:cs="Times New Roman"/>
                <w:color w:val="000000" w:themeColor="text1"/>
                <w:sz w:val="24"/>
                <w:szCs w:val="24"/>
                <w:lang w:val="uk-UA" w:eastAsia="ru-RU"/>
              </w:rPr>
              <w:t>)</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Низький рівень поінформованості населення щодо екологічно безпечного поводження з побутовими відходами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Необхідність запровадження нових сучасних технологій поводження з побутовими відходами </w:t>
            </w:r>
          </w:p>
        </w:tc>
      </w:tr>
      <w:tr w:rsidR="003824CF" w:rsidRPr="005C1CD0" w:rsidTr="00F64334">
        <w:trPr>
          <w:trHeight w:val="838"/>
        </w:trPr>
        <w:tc>
          <w:tcPr>
            <w:tcW w:w="2279" w:type="pct"/>
            <w:tcBorders>
              <w:top w:val="nil"/>
              <w:left w:val="single" w:sz="6" w:space="0" w:color="000000"/>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tc>
        <w:tc>
          <w:tcPr>
            <w:tcW w:w="544" w:type="pct"/>
            <w:tcBorders>
              <w:top w:val="single" w:sz="4" w:space="0" w:color="auto"/>
              <w:left w:val="single" w:sz="4" w:space="0" w:color="auto"/>
              <w:bottom w:val="single" w:sz="4" w:space="0" w:color="auto"/>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nil"/>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xml:space="preserve">- частка роздільно зібраних ТПВ за </w:t>
            </w:r>
            <w:proofErr w:type="spellStart"/>
            <w:r w:rsidRPr="005C1CD0">
              <w:rPr>
                <w:rFonts w:ascii="Times New Roman" w:eastAsia="Times New Roman" w:hAnsi="Times New Roman" w:cs="Times New Roman"/>
                <w:sz w:val="24"/>
                <w:szCs w:val="24"/>
                <w:lang w:val="uk-UA" w:eastAsia="uk-UA"/>
              </w:rPr>
              <w:t>двоконтейнерною</w:t>
            </w:r>
            <w:proofErr w:type="spellEnd"/>
            <w:r w:rsidRPr="005C1CD0">
              <w:rPr>
                <w:rFonts w:ascii="Times New Roman" w:eastAsia="Times New Roman" w:hAnsi="Times New Roman" w:cs="Times New Roman"/>
                <w:sz w:val="24"/>
                <w:szCs w:val="24"/>
                <w:lang w:val="uk-UA" w:eastAsia="uk-UA"/>
              </w:rPr>
              <w:t xml:space="preserve"> схемою (від загального обсягу утворених ТПВ), %</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tc>
        <w:tc>
          <w:tcPr>
            <w:tcW w:w="545" w:type="pct"/>
            <w:tcBorders>
              <w:top w:val="single" w:sz="4" w:space="0" w:color="auto"/>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7 </w:t>
            </w:r>
          </w:p>
          <w:p w:rsidR="003824CF" w:rsidRPr="005C1CD0" w:rsidRDefault="003824CF" w:rsidP="003824CF">
            <w:pPr>
              <w:spacing w:after="0" w:line="240" w:lineRule="auto"/>
              <w:ind w:left="31" w:right="7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0"/>
                <w:szCs w:val="20"/>
                <w:lang w:val="uk-UA" w:eastAsia="ru-RU"/>
              </w:rPr>
              <w:t>(середнє значення)</w:t>
            </w:r>
          </w:p>
        </w:tc>
      </w:tr>
      <w:tr w:rsidR="003824CF" w:rsidRPr="005C1CD0" w:rsidTr="00F64334">
        <w:trPr>
          <w:trHeight w:val="302"/>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Одержання різноманітних видів вторинної сировини з подальшим використанням </w:t>
            </w:r>
            <w:proofErr w:type="spellStart"/>
            <w:r w:rsidRPr="005C1CD0">
              <w:rPr>
                <w:rFonts w:ascii="Times New Roman" w:eastAsia="Times New Roman" w:hAnsi="Times New Roman" w:cs="Times New Roman"/>
                <w:sz w:val="24"/>
                <w:szCs w:val="24"/>
                <w:lang w:val="uk-UA" w:eastAsia="ru-RU"/>
              </w:rPr>
              <w:t>ресурсоцінних</w:t>
            </w:r>
            <w:proofErr w:type="spellEnd"/>
            <w:r w:rsidRPr="005C1CD0">
              <w:rPr>
                <w:rFonts w:ascii="Times New Roman" w:eastAsia="Times New Roman" w:hAnsi="Times New Roman" w:cs="Times New Roman"/>
                <w:sz w:val="24"/>
                <w:szCs w:val="24"/>
                <w:lang w:val="uk-UA" w:eastAsia="ru-RU"/>
              </w:rPr>
              <w:t xml:space="preserve"> компонентів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повторного використання відходів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Стимулювання населення до збирання і заготівлі </w:t>
            </w:r>
            <w:proofErr w:type="spellStart"/>
            <w:r w:rsidRPr="005C1CD0">
              <w:rPr>
                <w:rFonts w:ascii="Times New Roman" w:eastAsia="Times New Roman" w:hAnsi="Times New Roman" w:cs="Times New Roman"/>
                <w:sz w:val="24"/>
                <w:szCs w:val="24"/>
                <w:lang w:val="uk-UA" w:eastAsia="ru-RU"/>
              </w:rPr>
              <w:t>ресурсоцінних</w:t>
            </w:r>
            <w:proofErr w:type="spellEnd"/>
            <w:r w:rsidRPr="005C1CD0">
              <w:rPr>
                <w:rFonts w:ascii="Times New Roman" w:eastAsia="Times New Roman" w:hAnsi="Times New Roman" w:cs="Times New Roman"/>
                <w:sz w:val="24"/>
                <w:szCs w:val="24"/>
                <w:lang w:val="uk-UA" w:eastAsia="ru-RU"/>
              </w:rPr>
              <w:t xml:space="preserve"> відходів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Зменшення обсягів відходів, що </w:t>
            </w:r>
            <w:proofErr w:type="spellStart"/>
            <w:r w:rsidRPr="005C1CD0">
              <w:rPr>
                <w:rFonts w:ascii="Times New Roman" w:eastAsia="Times New Roman" w:hAnsi="Times New Roman" w:cs="Times New Roman"/>
                <w:sz w:val="24"/>
                <w:szCs w:val="24"/>
                <w:lang w:val="uk-UA" w:eastAsia="ru-RU"/>
              </w:rPr>
              <w:t>захоронюються</w:t>
            </w:r>
            <w:proofErr w:type="spellEnd"/>
            <w:r w:rsidRPr="005C1CD0">
              <w:rPr>
                <w:rFonts w:ascii="Times New Roman" w:eastAsia="Times New Roman" w:hAnsi="Times New Roman" w:cs="Times New Roman"/>
                <w:sz w:val="24"/>
                <w:szCs w:val="24"/>
                <w:lang w:val="uk-UA" w:eastAsia="ru-RU"/>
              </w:rPr>
              <w:t xml:space="preserve"> на полігонах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Популяризація роздільного збирання відходів та використання вторинної сировини у побуті, спрямоване на покращення поводження з відходами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Зменшення накопичення відходів у місцях їх складування</w:t>
            </w:r>
          </w:p>
        </w:tc>
      </w:tr>
      <w:tr w:rsidR="003824CF" w:rsidRPr="00747E07"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житлової та громадської забудови контейнерами для збирання побутових відходів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Придбання приміщення для облаштування складу для тимчасового зберігання небезпечних відходів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Оновлення парку автотранспорту (зокрема за рахунок поповнення транспортними засобами спеціального та спеціалізованого призначення)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Проведення агітаційно-роз’яснювальної роботи серед населення щодо роздільного збирання </w:t>
            </w:r>
            <w:proofErr w:type="spellStart"/>
            <w:r w:rsidRPr="005C1CD0">
              <w:rPr>
                <w:rFonts w:ascii="Times New Roman" w:eastAsia="Times New Roman" w:hAnsi="Times New Roman" w:cs="Times New Roman"/>
                <w:sz w:val="24"/>
                <w:szCs w:val="24"/>
                <w:lang w:val="uk-UA" w:eastAsia="ru-RU"/>
              </w:rPr>
              <w:t>ресурсоцінних</w:t>
            </w:r>
            <w:proofErr w:type="spellEnd"/>
            <w:r w:rsidRPr="005C1CD0">
              <w:rPr>
                <w:rFonts w:ascii="Times New Roman" w:eastAsia="Times New Roman" w:hAnsi="Times New Roman" w:cs="Times New Roman"/>
                <w:sz w:val="24"/>
                <w:szCs w:val="24"/>
                <w:lang w:val="uk-UA" w:eastAsia="ru-RU"/>
              </w:rPr>
              <w:t xml:space="preserve"> компонентів побутових відходів</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325"/>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41125,0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bCs/>
                <w:sz w:val="24"/>
                <w:szCs w:val="24"/>
                <w:lang w:val="uk-UA"/>
              </w:rPr>
              <w:t>38625,0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11000,</w:t>
            </w:r>
            <w:r w:rsidR="003824CF" w:rsidRPr="005C1CD0">
              <w:rPr>
                <w:rFonts w:ascii="Times New Roman" w:eastAsia="Times New Roman" w:hAnsi="Times New Roman" w:cs="Times New Roman"/>
                <w:sz w:val="24"/>
                <w:szCs w:val="24"/>
                <w:lang w:val="uk-UA" w:eastAsia="ru-RU"/>
              </w:rPr>
              <w:t>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27000,</w:t>
            </w:r>
            <w:r w:rsidR="003824CF" w:rsidRPr="005C1CD0">
              <w:rPr>
                <w:rFonts w:ascii="Times New Roman" w:eastAsia="Times New Roman" w:hAnsi="Times New Roman" w:cs="Times New Roman"/>
                <w:sz w:val="24"/>
                <w:szCs w:val="24"/>
                <w:lang w:val="uk-UA" w:eastAsia="ru-RU"/>
              </w:rPr>
              <w:t>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color w:val="000000"/>
                <w:sz w:val="24"/>
                <w:szCs w:val="24"/>
                <w:lang w:val="uk-UA" w:eastAsia="ru-RU"/>
              </w:rPr>
              <w:t>117750,0</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362"/>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2500,</w:t>
            </w:r>
            <w:r w:rsidR="003824CF" w:rsidRPr="005C1CD0">
              <w:rPr>
                <w:rFonts w:ascii="Times New Roman" w:eastAsia="Times New Roman" w:hAnsi="Times New Roman" w:cs="Times New Roman"/>
                <w:sz w:val="24"/>
                <w:szCs w:val="24"/>
                <w:lang w:val="uk-UA" w:eastAsia="ru-RU"/>
              </w:rPr>
              <w:t>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2500,0</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38625,0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bCs/>
                <w:sz w:val="24"/>
                <w:szCs w:val="24"/>
                <w:lang w:val="uk-UA"/>
              </w:rPr>
              <w:t>38625,0</w:t>
            </w:r>
          </w:p>
        </w:tc>
        <w:tc>
          <w:tcPr>
            <w:tcW w:w="544" w:type="pct"/>
            <w:tcBorders>
              <w:top w:val="nil"/>
              <w:left w:val="nil"/>
              <w:bottom w:val="single" w:sz="6" w:space="0" w:color="000000"/>
              <w:right w:val="single" w:sz="6" w:space="0" w:color="000000"/>
            </w:tcBorders>
            <w:vAlign w:val="center"/>
            <w:hideMark/>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11000,0</w:t>
            </w:r>
          </w:p>
        </w:tc>
        <w:tc>
          <w:tcPr>
            <w:tcW w:w="544" w:type="pct"/>
            <w:tcBorders>
              <w:top w:val="nil"/>
              <w:left w:val="nil"/>
              <w:bottom w:val="single" w:sz="6" w:space="0" w:color="000000"/>
              <w:right w:val="single" w:sz="6" w:space="0" w:color="000000"/>
            </w:tcBorders>
            <w:vAlign w:val="center"/>
            <w:hideMark/>
          </w:tcPr>
          <w:p w:rsidR="003824CF" w:rsidRPr="005C1CD0" w:rsidRDefault="007178C3"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27000,</w:t>
            </w:r>
            <w:r w:rsidR="003824CF" w:rsidRPr="005C1CD0">
              <w:rPr>
                <w:rFonts w:ascii="Times New Roman" w:eastAsia="Times New Roman" w:hAnsi="Times New Roman" w:cs="Times New Roman"/>
                <w:sz w:val="24"/>
                <w:szCs w:val="24"/>
                <w:lang w:val="uk-UA" w:eastAsia="ru-RU"/>
              </w:rPr>
              <w:t>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color w:val="000000"/>
                <w:sz w:val="24"/>
                <w:szCs w:val="24"/>
                <w:lang w:val="uk-UA" w:eastAsia="ru-RU"/>
              </w:rPr>
              <w:t>115250,0</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 xml:space="preserve">2.5.14. Екологічне оздоровлення та комфортний простір для екологічного відпочинку на водних об’єктах </w:t>
      </w:r>
      <w:r w:rsidR="00AD0000" w:rsidRPr="005C1CD0">
        <w:rPr>
          <w:rFonts w:ascii="Times New Roman" w:eastAsia="Calibri" w:hAnsi="Times New Roman" w:cs="Times New Roman"/>
          <w:b/>
          <w:sz w:val="24"/>
          <w:szCs w:val="24"/>
          <w:lang w:val="uk-UA" w:eastAsia="ru-RU" w:bidi="ru-RU"/>
        </w:rPr>
        <w:t>м. Києва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6"/>
        <w:gridCol w:w="1077"/>
        <w:gridCol w:w="1078"/>
        <w:gridCol w:w="1078"/>
        <w:gridCol w:w="1078"/>
        <w:gridCol w:w="1078"/>
      </w:tblGrid>
      <w:tr w:rsidR="003824CF" w:rsidRPr="005C1CD0" w:rsidTr="00EC1240">
        <w:trPr>
          <w:trHeight w:val="166"/>
        </w:trPr>
        <w:tc>
          <w:tcPr>
            <w:tcW w:w="2280"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0"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2.5.14</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Екологічне оздоровлення та комфортний простір для екологічного відпочинку на водних об’єктах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w:t>
            </w:r>
            <w:proofErr w:type="spellStart"/>
            <w:r w:rsidRPr="005C1CD0">
              <w:rPr>
                <w:rFonts w:ascii="Times New Roman" w:eastAsia="Times New Roman" w:hAnsi="Times New Roman" w:cs="Times New Roman"/>
                <w:iCs/>
                <w:sz w:val="24"/>
                <w:szCs w:val="24"/>
                <w:lang w:val="uk-UA" w:eastAsia="ru-RU"/>
              </w:rPr>
              <w:t>макро</w:t>
            </w:r>
            <w:proofErr w:type="spellEnd"/>
            <w:r w:rsidRPr="005C1CD0">
              <w:rPr>
                <w:rFonts w:ascii="Times New Roman" w:eastAsia="Times New Roman" w:hAnsi="Times New Roman" w:cs="Times New Roman"/>
                <w:iCs/>
                <w:sz w:val="24"/>
                <w:szCs w:val="24"/>
                <w:lang w:val="uk-UA" w:eastAsia="ru-RU"/>
              </w:rPr>
              <w:t>- та мікрорівень)»</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«Формування мережі природоохоронних територій, збереження та відтворення екосистем, поліпшення стану навколишнього природного середовища»</w:t>
            </w:r>
          </w:p>
          <w:p w:rsidR="003824CF" w:rsidRPr="005C1CD0" w:rsidRDefault="003824CF" w:rsidP="003824CF">
            <w:pPr>
              <w:suppressAutoHyphens/>
              <w:spacing w:after="0" w:line="240" w:lineRule="auto"/>
              <w:ind w:left="57" w:right="57"/>
              <w:contextualSpacing/>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iCs/>
                <w:sz w:val="24"/>
                <w:szCs w:val="24"/>
                <w:lang w:val="uk-UA" w:eastAsia="zh-CN"/>
              </w:rPr>
              <w:t>3. Здійснення заходів щодо забезпечення збереження, відновлення та збалансованого використання природоохоронних</w:t>
            </w:r>
            <w:r w:rsidRPr="005C1CD0">
              <w:rPr>
                <w:rFonts w:ascii="Times New Roman" w:eastAsia="Times New Roman" w:hAnsi="Times New Roman" w:cs="Times New Roman"/>
                <w:iCs/>
                <w:spacing w:val="-1"/>
                <w:sz w:val="24"/>
                <w:szCs w:val="24"/>
                <w:lang w:val="uk-UA" w:eastAsia="zh-CN"/>
              </w:rPr>
              <w:t xml:space="preserve"> </w:t>
            </w:r>
            <w:r w:rsidRPr="005C1CD0">
              <w:rPr>
                <w:rFonts w:ascii="Times New Roman" w:eastAsia="Times New Roman" w:hAnsi="Times New Roman" w:cs="Times New Roman"/>
                <w:iCs/>
                <w:sz w:val="24"/>
                <w:szCs w:val="24"/>
                <w:lang w:val="uk-UA" w:eastAsia="zh-CN"/>
              </w:rPr>
              <w:t>територій</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2.5. Екополітика та охорона довкілля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Забезпечення екологічної безпеки в столиці та зниження негативного впливу на довкілля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1.5. Охорона та раціональне використання природного середовища </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5C1CD0" w:rsidTr="00F64334">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Потреба у створенні належних умов активного відпочинку мешканців міста та підтримці в належному санітарному стані водних об’єктів міста Києва </w:t>
            </w:r>
          </w:p>
        </w:tc>
      </w:tr>
      <w:tr w:rsidR="003824CF" w:rsidRPr="005C1CD0" w:rsidTr="00F64334">
        <w:trPr>
          <w:trHeight w:val="480"/>
        </w:trPr>
        <w:tc>
          <w:tcPr>
            <w:tcW w:w="2280"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відремонтованих зон відпочинку, од.</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водних об’єктів, на яких буде здійснена розчистка, од.</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80" w:type="pct"/>
            <w:vMerge/>
            <w:tcBorders>
              <w:left w:val="single" w:sz="6" w:space="0" w:color="000000"/>
              <w:bottom w:val="single" w:sz="4"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000000"/>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tc>
        <w:tc>
          <w:tcPr>
            <w:tcW w:w="544" w:type="pct"/>
            <w:tcBorders>
              <w:top w:val="nil"/>
              <w:left w:val="nil"/>
              <w:bottom w:val="single" w:sz="4" w:space="0" w:color="000000"/>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p>
        </w:tc>
        <w:tc>
          <w:tcPr>
            <w:tcW w:w="544" w:type="pct"/>
            <w:tcBorders>
              <w:top w:val="nil"/>
              <w:left w:val="nil"/>
              <w:bottom w:val="single" w:sz="4" w:space="0" w:color="000000"/>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973FF8" w:rsidRDefault="0039751C" w:rsidP="003824C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tc>
      </w:tr>
      <w:tr w:rsidR="003824CF" w:rsidRPr="005C1CD0" w:rsidTr="00F64334">
        <w:trPr>
          <w:trHeight w:val="571"/>
        </w:trPr>
        <w:tc>
          <w:tcPr>
            <w:tcW w:w="2280"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0" w:type="pct"/>
            <w:gridSpan w:val="5"/>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Розширення та створення нових зон відпочинку позитивно вплине на імідж столиці як європейського міста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Приведення до належного санітарного стану відповідно Пр</w:t>
            </w:r>
            <w:r w:rsidR="00FD2F23" w:rsidRPr="005C1CD0">
              <w:rPr>
                <w:rFonts w:ascii="Times New Roman" w:eastAsia="Times New Roman" w:hAnsi="Times New Roman" w:cs="Times New Roman"/>
                <w:sz w:val="24"/>
                <w:szCs w:val="24"/>
                <w:lang w:val="uk-UA" w:eastAsia="ru-RU"/>
              </w:rPr>
              <w:t>авил благоустрою території в м. </w:t>
            </w:r>
            <w:r w:rsidRPr="005C1CD0">
              <w:rPr>
                <w:rFonts w:ascii="Times New Roman" w:eastAsia="Times New Roman" w:hAnsi="Times New Roman" w:cs="Times New Roman"/>
                <w:sz w:val="24"/>
                <w:szCs w:val="24"/>
                <w:lang w:val="uk-UA" w:eastAsia="ru-RU"/>
              </w:rPr>
              <w:t xml:space="preserve">Києві, РТМ 204 УССР 119-86, </w:t>
            </w:r>
            <w:proofErr w:type="spellStart"/>
            <w:r w:rsidRPr="005C1CD0">
              <w:rPr>
                <w:rFonts w:ascii="Times New Roman" w:eastAsia="Times New Roman" w:hAnsi="Times New Roman" w:cs="Times New Roman"/>
                <w:sz w:val="24"/>
                <w:szCs w:val="24"/>
                <w:lang w:val="uk-UA" w:eastAsia="ru-RU"/>
              </w:rPr>
              <w:t>СанПін</w:t>
            </w:r>
            <w:proofErr w:type="spellEnd"/>
            <w:r w:rsidRPr="005C1CD0">
              <w:rPr>
                <w:rFonts w:ascii="Times New Roman" w:eastAsia="Times New Roman" w:hAnsi="Times New Roman" w:cs="Times New Roman"/>
                <w:sz w:val="24"/>
                <w:szCs w:val="24"/>
                <w:lang w:val="uk-UA" w:eastAsia="ru-RU"/>
              </w:rPr>
              <w:t xml:space="preserve"> 42-128-4690-88, ГОСТ 17.1.5.02.-80, території річки та прилеглої зони</w:t>
            </w:r>
          </w:p>
        </w:tc>
      </w:tr>
      <w:tr w:rsidR="003824CF" w:rsidRPr="005C1CD0" w:rsidTr="00F64334">
        <w:trPr>
          <w:trHeight w:val="60"/>
        </w:trPr>
        <w:tc>
          <w:tcPr>
            <w:tcW w:w="2280" w:type="pct"/>
            <w:tcBorders>
              <w:top w:val="single" w:sz="4" w:space="0" w:color="000000"/>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0" w:type="pct"/>
            <w:gridSpan w:val="5"/>
            <w:tcBorders>
              <w:top w:val="single" w:sz="4" w:space="0" w:color="000000"/>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Проведення робіт з капітального ремонту та відновлення елементів благоустрою, розчистки водних об’єктів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w:t>
            </w:r>
          </w:p>
        </w:tc>
      </w:tr>
      <w:tr w:rsidR="003824CF" w:rsidRPr="005C1CD0" w:rsidTr="00F64334">
        <w:trPr>
          <w:trHeight w:val="480"/>
        </w:trPr>
        <w:tc>
          <w:tcPr>
            <w:tcW w:w="2280"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280468">
        <w:trPr>
          <w:trHeight w:val="320"/>
        </w:trPr>
        <w:tc>
          <w:tcPr>
            <w:tcW w:w="2280"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106781,0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81323,9</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408104,9</w:t>
            </w:r>
          </w:p>
        </w:tc>
      </w:tr>
      <w:tr w:rsidR="003824CF" w:rsidRPr="005C1CD0" w:rsidTr="00280468">
        <w:trPr>
          <w:trHeight w:val="60"/>
        </w:trPr>
        <w:tc>
          <w:tcPr>
            <w:tcW w:w="2280"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448"/>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106781,0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81323,9</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408104,9</w:t>
            </w:r>
          </w:p>
        </w:tc>
      </w:tr>
      <w:tr w:rsidR="003824CF" w:rsidRPr="005C1CD0" w:rsidTr="00280468">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80"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0"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120" w:line="251" w:lineRule="exact"/>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2.6.15. Зелене місто – киянам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2.6.15</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Зелене місто – киянам</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Оперативна ціль 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w:t>
            </w:r>
            <w:proofErr w:type="spellStart"/>
            <w:r w:rsidRPr="005C1CD0">
              <w:rPr>
                <w:rFonts w:ascii="Times New Roman" w:eastAsia="Times New Roman" w:hAnsi="Times New Roman" w:cs="Times New Roman"/>
                <w:iCs/>
                <w:sz w:val="24"/>
                <w:szCs w:val="24"/>
                <w:lang w:val="uk-UA" w:eastAsia="ru-RU"/>
              </w:rPr>
              <w:t>макро</w:t>
            </w:r>
            <w:proofErr w:type="spellEnd"/>
            <w:r w:rsidRPr="005C1CD0">
              <w:rPr>
                <w:rFonts w:ascii="Times New Roman" w:eastAsia="Times New Roman" w:hAnsi="Times New Roman" w:cs="Times New Roman"/>
                <w:iCs/>
                <w:sz w:val="24"/>
                <w:szCs w:val="24"/>
                <w:lang w:val="uk-UA" w:eastAsia="ru-RU"/>
              </w:rPr>
              <w:t>- та мікрорівень)»</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«Формування мережі природоохоронних територій, збереження та відтворення екосистем, поліпшення стану навколишнього природного середовища»</w:t>
            </w:r>
          </w:p>
          <w:p w:rsidR="003824CF" w:rsidRPr="005C1CD0" w:rsidRDefault="003824CF" w:rsidP="003824CF">
            <w:pPr>
              <w:suppressAutoHyphens/>
              <w:spacing w:after="0" w:line="240" w:lineRule="auto"/>
              <w:ind w:left="57" w:right="57"/>
              <w:contextualSpacing/>
              <w:jc w:val="both"/>
              <w:rPr>
                <w:rFonts w:ascii="Times New Roman" w:eastAsia="Times New Roman" w:hAnsi="Times New Roman" w:cs="Times New Roman"/>
                <w:iCs/>
                <w:sz w:val="24"/>
                <w:szCs w:val="24"/>
                <w:lang w:val="uk-UA" w:eastAsia="zh-CN"/>
              </w:rPr>
            </w:pPr>
            <w:r w:rsidRPr="005C1CD0">
              <w:rPr>
                <w:rFonts w:ascii="Times New Roman" w:eastAsia="Times New Roman" w:hAnsi="Times New Roman" w:cs="Times New Roman"/>
                <w:iCs/>
                <w:sz w:val="24"/>
                <w:szCs w:val="24"/>
                <w:lang w:val="uk-UA" w:eastAsia="zh-CN"/>
              </w:rPr>
              <w:t>3. Здійснення заходів щодо забезпечення збереження, відновлення та збалансованого використання природоохоронних</w:t>
            </w:r>
            <w:r w:rsidRPr="005C1CD0">
              <w:rPr>
                <w:rFonts w:ascii="Times New Roman" w:eastAsia="Times New Roman" w:hAnsi="Times New Roman" w:cs="Times New Roman"/>
                <w:iCs/>
                <w:spacing w:val="-1"/>
                <w:sz w:val="24"/>
                <w:szCs w:val="24"/>
                <w:lang w:val="uk-UA" w:eastAsia="zh-CN"/>
              </w:rPr>
              <w:t xml:space="preserve"> </w:t>
            </w:r>
            <w:r w:rsidRPr="005C1CD0">
              <w:rPr>
                <w:rFonts w:ascii="Times New Roman" w:eastAsia="Times New Roman" w:hAnsi="Times New Roman" w:cs="Times New Roman"/>
                <w:iCs/>
                <w:sz w:val="24"/>
                <w:szCs w:val="24"/>
                <w:lang w:val="uk-UA" w:eastAsia="zh-CN"/>
              </w:rPr>
              <w:t>територій</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2.6. Публічний простір</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Впорядкування та розвиток публічного простору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1.1. Розвиток території міста</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Необхідність у розвитку та трансформації міського середовища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Потреба громадян у забезпеченні якісним відпочинком на відкритому повітрі</w:t>
            </w:r>
          </w:p>
        </w:tc>
      </w:tr>
      <w:tr w:rsidR="003824CF" w:rsidRPr="005C1CD0" w:rsidTr="00F64334">
        <w:trPr>
          <w:trHeight w:val="486"/>
        </w:trPr>
        <w:tc>
          <w:tcPr>
            <w:tcW w:w="2279"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площа озеленення, га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площа твердого покриття парків, скверів, об’єктів зеленого господарства, га</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18,0</w:t>
            </w: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27,0</w:t>
            </w: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14,0</w:t>
            </w:r>
          </w:p>
        </w:tc>
        <w:tc>
          <w:tcPr>
            <w:tcW w:w="544" w:type="pct"/>
            <w:tcBorders>
              <w:top w:val="nil"/>
              <w:left w:val="nil"/>
              <w:bottom w:val="single" w:sz="4" w:space="0" w:color="auto"/>
              <w:right w:val="single" w:sz="4" w:space="0" w:color="auto"/>
            </w:tcBorders>
          </w:tcPr>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24,0</w:t>
            </w: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w:t>
            </w: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24,0</w:t>
            </w: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w:t>
            </w:r>
          </w:p>
        </w:tc>
        <w:tc>
          <w:tcPr>
            <w:tcW w:w="545"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93,0</w:t>
            </w: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26" w:right="125"/>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28,0</w:t>
            </w:r>
          </w:p>
        </w:tc>
      </w:tr>
      <w:tr w:rsidR="003824CF" w:rsidRPr="005C1CD0" w:rsidTr="00F64334">
        <w:trPr>
          <w:trHeight w:val="1000"/>
        </w:trPr>
        <w:tc>
          <w:tcPr>
            <w:tcW w:w="2279" w:type="pct"/>
            <w:tcBorders>
              <w:top w:val="nil"/>
              <w:left w:val="single" w:sz="6" w:space="0" w:color="000000"/>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Збільшення площі відпочинку, підвищення рівня активного та здорового способу життя через збільшення спортивних майданчиків та облаштування </w:t>
            </w:r>
            <w:proofErr w:type="spellStart"/>
            <w:r w:rsidRPr="005C1CD0">
              <w:rPr>
                <w:rFonts w:ascii="Times New Roman" w:eastAsia="Times New Roman" w:hAnsi="Times New Roman" w:cs="Times New Roman"/>
                <w:sz w:val="24"/>
                <w:szCs w:val="24"/>
                <w:lang w:val="uk-UA" w:eastAsia="ru-RU"/>
              </w:rPr>
              <w:t>веломаршрутів</w:t>
            </w:r>
            <w:proofErr w:type="spellEnd"/>
            <w:r w:rsidRPr="005C1CD0">
              <w:rPr>
                <w:rFonts w:ascii="Times New Roman" w:eastAsia="Times New Roman" w:hAnsi="Times New Roman" w:cs="Times New Roman"/>
                <w:sz w:val="24"/>
                <w:szCs w:val="24"/>
                <w:lang w:val="uk-UA" w:eastAsia="ru-RU"/>
              </w:rPr>
              <w:t xml:space="preserve"> на території парків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Збільшення зелених насаджень</w:t>
            </w:r>
          </w:p>
        </w:tc>
      </w:tr>
      <w:tr w:rsidR="003824CF" w:rsidRPr="005C1CD0" w:rsidTr="00F64334">
        <w:trPr>
          <w:trHeight w:val="60"/>
        </w:trPr>
        <w:tc>
          <w:tcPr>
            <w:tcW w:w="2279" w:type="pct"/>
            <w:tcBorders>
              <w:top w:val="single" w:sz="4" w:space="0" w:color="auto"/>
              <w:left w:val="single" w:sz="4" w:space="0" w:color="auto"/>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Будівництво, реконструкція та благоустрій </w:t>
            </w:r>
            <w:r w:rsidRPr="007235F1">
              <w:rPr>
                <w:rFonts w:ascii="Times New Roman" w:eastAsia="Times New Roman" w:hAnsi="Times New Roman" w:cs="Times New Roman"/>
                <w:sz w:val="24"/>
                <w:szCs w:val="24"/>
                <w:lang w:val="uk-UA" w:eastAsia="ru-RU"/>
              </w:rPr>
              <w:t>зелених територій міста (парків, островів, набережних)</w:t>
            </w:r>
            <w:r w:rsidR="00E03416" w:rsidRPr="007235F1">
              <w:rPr>
                <w:rFonts w:ascii="Times New Roman" w:eastAsia="Times New Roman" w:hAnsi="Times New Roman" w:cs="Times New Roman"/>
                <w:sz w:val="24"/>
                <w:szCs w:val="24"/>
                <w:lang w:val="uk-UA" w:eastAsia="ru-RU"/>
              </w:rPr>
              <w:t xml:space="preserve"> з дотриманням вимог доступності та </w:t>
            </w:r>
            <w:proofErr w:type="spellStart"/>
            <w:r w:rsidR="00E03416" w:rsidRPr="007235F1">
              <w:rPr>
                <w:rFonts w:ascii="Times New Roman" w:eastAsia="Times New Roman" w:hAnsi="Times New Roman" w:cs="Times New Roman"/>
                <w:sz w:val="24"/>
                <w:szCs w:val="24"/>
                <w:lang w:val="uk-UA" w:eastAsia="ru-RU"/>
              </w:rPr>
              <w:t>інклюзивності</w:t>
            </w:r>
            <w:proofErr w:type="spellEnd"/>
          </w:p>
        </w:tc>
      </w:tr>
      <w:tr w:rsidR="003824CF" w:rsidRPr="005C1CD0" w:rsidTr="00F64334">
        <w:trPr>
          <w:trHeight w:val="48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280468">
        <w:trPr>
          <w:trHeight w:val="289"/>
        </w:trPr>
        <w:tc>
          <w:tcPr>
            <w:tcW w:w="2279"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195000,0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color w:val="000000"/>
                <w:sz w:val="24"/>
                <w:szCs w:val="24"/>
                <w:lang w:val="uk-UA" w:eastAsia="ru-RU"/>
              </w:rPr>
              <w:t>289250,0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275906,0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275906,0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1036062,0</w:t>
            </w:r>
          </w:p>
        </w:tc>
      </w:tr>
      <w:tr w:rsidR="003824CF" w:rsidRPr="005C1CD0" w:rsidTr="00280468">
        <w:trPr>
          <w:trHeight w:val="6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en-US" w:eastAsia="ru-RU"/>
              </w:rPr>
            </w:pPr>
          </w:p>
        </w:tc>
      </w:tr>
      <w:tr w:rsidR="003824CF" w:rsidRPr="005C1CD0" w:rsidTr="00280468">
        <w:trPr>
          <w:trHeight w:val="534"/>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60"/>
        </w:trPr>
        <w:tc>
          <w:tcPr>
            <w:tcW w:w="2279" w:type="pct"/>
            <w:tcBorders>
              <w:top w:val="single" w:sz="4" w:space="0" w:color="auto"/>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280468">
        <w:trPr>
          <w:trHeight w:val="325"/>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195000,0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color w:val="000000"/>
                <w:sz w:val="24"/>
                <w:szCs w:val="24"/>
                <w:lang w:val="uk-UA" w:eastAsia="ru-RU"/>
              </w:rPr>
              <w:t>289250,0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color w:val="000000"/>
                <w:sz w:val="24"/>
                <w:szCs w:val="24"/>
                <w:lang w:val="uk-UA"/>
              </w:rPr>
              <w:t>275906,0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color w:val="000000"/>
                <w:sz w:val="24"/>
                <w:szCs w:val="24"/>
                <w:lang w:val="uk-UA"/>
              </w:rPr>
              <w:t>275906,0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color w:val="000000"/>
                <w:sz w:val="24"/>
                <w:szCs w:val="24"/>
                <w:lang w:val="uk-UA"/>
              </w:rPr>
              <w:t>1036062,0</w:t>
            </w: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інші джерела</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280468">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 xml:space="preserve">2.6.16. Створення громадського простору в історичній частині Подільського району </w:t>
      </w:r>
      <w:r w:rsidR="00AD0000" w:rsidRPr="005C1CD0">
        <w:rPr>
          <w:rFonts w:ascii="Times New Roman" w:eastAsia="Calibri" w:hAnsi="Times New Roman" w:cs="Times New Roman"/>
          <w:b/>
          <w:sz w:val="24"/>
          <w:szCs w:val="24"/>
          <w:lang w:val="uk-UA" w:eastAsia="ru-RU" w:bidi="ru-RU"/>
        </w:rPr>
        <w:t>м. Києва</w:t>
      </w:r>
    </w:p>
    <w:tbl>
      <w:tblPr>
        <w:tblW w:w="5000" w:type="pct"/>
        <w:jc w:val="center"/>
        <w:tblBorders>
          <w:top w:val="outset" w:sz="2" w:space="0" w:color="auto"/>
          <w:left w:val="outset" w:sz="2" w:space="0" w:color="auto"/>
          <w:bottom w:val="outset" w:sz="2" w:space="0" w:color="auto"/>
          <w:right w:val="outset" w:sz="2" w:space="0" w:color="auto"/>
        </w:tblBorders>
        <w:tblCellMar>
          <w:top w:w="17" w:type="dxa"/>
          <w:left w:w="17" w:type="dxa"/>
          <w:bottom w:w="17" w:type="dxa"/>
          <w:right w:w="17" w:type="dxa"/>
        </w:tblCellMar>
        <w:tblLook w:val="04A0" w:firstRow="1" w:lastRow="0" w:firstColumn="1" w:lastColumn="0" w:noHBand="0" w:noVBand="1"/>
      </w:tblPr>
      <w:tblGrid>
        <w:gridCol w:w="4512"/>
        <w:gridCol w:w="1077"/>
        <w:gridCol w:w="1078"/>
        <w:gridCol w:w="1078"/>
        <w:gridCol w:w="1078"/>
        <w:gridCol w:w="1082"/>
      </w:tblGrid>
      <w:tr w:rsidR="003824CF" w:rsidRPr="005C1CD0" w:rsidTr="00F64334">
        <w:trPr>
          <w:trHeight w:val="167"/>
          <w:jc w:val="center"/>
        </w:trPr>
        <w:tc>
          <w:tcPr>
            <w:tcW w:w="2278"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2"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2.6.16</w:t>
            </w: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2"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Створення громадського простору в історичній частині Подільського району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w:t>
            </w: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2"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І. «Формування згуртованої держави в соціальному, гуманітарному, економічному, екологічному, безпековому та просторовому вимірах»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5.</w:t>
            </w:r>
            <w:r w:rsidR="00184DB3" w:rsidRPr="005C1CD0">
              <w:rPr>
                <w:rFonts w:ascii="Times New Roman" w:eastAsia="Times New Roman" w:hAnsi="Times New Roman" w:cs="Times New Roman"/>
                <w:sz w:val="24"/>
                <w:szCs w:val="24"/>
                <w:lang w:val="uk-UA" w:eastAsia="ru-RU"/>
              </w:rPr>
              <w:t xml:space="preserve"> </w:t>
            </w:r>
            <w:r w:rsidRPr="005C1CD0">
              <w:rPr>
                <w:rFonts w:ascii="Times New Roman" w:eastAsia="Times New Roman" w:hAnsi="Times New Roman" w:cs="Times New Roman"/>
                <w:sz w:val="24"/>
                <w:szCs w:val="24"/>
                <w:lang w:val="uk-UA" w:eastAsia="ru-RU"/>
              </w:rPr>
              <w:t>«Формування єдиного освітнього, інформаційного, культурного простору в межах всієї території України»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 за напрямом «Збереження культурної спадщини та захист традиційного характеру середовища»</w:t>
            </w: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2"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2.6. Публічний простір</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Впорядкування та розвиток публічного простору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1.1. Розвиток територій міста</w:t>
            </w: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2"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Подільський район міста Києва</w:t>
            </w: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2"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Створення пішохідної (рекреаційної) зони в центрі міста Києва, реконструкція вул. Петра Сагайдачного</w:t>
            </w:r>
          </w:p>
        </w:tc>
      </w:tr>
      <w:tr w:rsidR="003824CF" w:rsidRPr="005C1CD0" w:rsidTr="00F64334">
        <w:trPr>
          <w:trHeight w:val="480"/>
          <w:jc w:val="center"/>
        </w:trPr>
        <w:tc>
          <w:tcPr>
            <w:tcW w:w="2278" w:type="pct"/>
            <w:vMerge w:val="restart"/>
            <w:tcBorders>
              <w:top w:val="nil"/>
              <w:left w:val="single" w:sz="6" w:space="0" w:color="000000"/>
              <w:right w:val="single" w:sz="6" w:space="0" w:color="000000"/>
            </w:tcBorders>
            <w:hideMark/>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33545F" w:rsidRDefault="003824CF" w:rsidP="00205E35">
            <w:pPr>
              <w:spacing w:after="0" w:line="240" w:lineRule="auto"/>
              <w:ind w:left="57" w:right="57"/>
              <w:jc w:val="both"/>
              <w:rPr>
                <w:rFonts w:ascii="Times New Roman" w:eastAsia="Times New Roman" w:hAnsi="Times New Roman" w:cs="Times New Roman"/>
                <w:sz w:val="24"/>
                <w:szCs w:val="24"/>
                <w:lang w:eastAsia="ru-RU"/>
              </w:rPr>
            </w:pPr>
            <w:r w:rsidRPr="0033545F">
              <w:rPr>
                <w:rFonts w:ascii="Times New Roman" w:eastAsia="Times New Roman" w:hAnsi="Times New Roman" w:cs="Times New Roman"/>
                <w:sz w:val="24"/>
                <w:szCs w:val="24"/>
                <w:lang w:val="uk-UA" w:eastAsia="uk-UA"/>
              </w:rPr>
              <w:t>- кількість облаштованих вулиць од.</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6"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jc w:val="center"/>
        </w:trPr>
        <w:tc>
          <w:tcPr>
            <w:tcW w:w="2278" w:type="pct"/>
            <w:vMerge/>
            <w:tcBorders>
              <w:left w:val="single" w:sz="6" w:space="0" w:color="000000"/>
              <w:bottom w:val="single" w:sz="6" w:space="0" w:color="000000"/>
              <w:right w:val="single" w:sz="6" w:space="0" w:color="000000"/>
            </w:tcBorders>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eastAsia="ru-RU"/>
              </w:rPr>
              <w:t>2</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Times New Roman" w:hAnsi="Times New Roman" w:cs="Times New Roman"/>
                <w:sz w:val="24"/>
                <w:szCs w:val="24"/>
                <w:lang w:val="uk-UA" w:eastAsia="ru-RU"/>
              </w:rPr>
              <w:t>1</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rPr>
            </w:pPr>
            <w:r w:rsidRPr="005C1CD0">
              <w:rPr>
                <w:rFonts w:ascii="Times New Roman" w:eastAsia="Times New Roman" w:hAnsi="Times New Roman" w:cs="Times New Roman"/>
                <w:sz w:val="24"/>
                <w:szCs w:val="24"/>
                <w:lang w:val="uk-UA" w:eastAsia="ru-RU"/>
              </w:rPr>
              <w:t>1</w:t>
            </w:r>
          </w:p>
        </w:tc>
        <w:tc>
          <w:tcPr>
            <w:tcW w:w="546" w:type="pct"/>
            <w:tcBorders>
              <w:top w:val="nil"/>
              <w:left w:val="nil"/>
              <w:bottom w:val="single" w:sz="4" w:space="0" w:color="auto"/>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w:t>
            </w:r>
          </w:p>
        </w:tc>
      </w:tr>
      <w:tr w:rsidR="003824CF" w:rsidRPr="00747E07" w:rsidTr="00F64334">
        <w:trPr>
          <w:trHeight w:val="1000"/>
          <w:jc w:val="center"/>
        </w:trPr>
        <w:tc>
          <w:tcPr>
            <w:tcW w:w="2278" w:type="pct"/>
            <w:tcBorders>
              <w:top w:val="nil"/>
              <w:left w:val="single" w:sz="6" w:space="0" w:color="000000"/>
              <w:bottom w:val="single" w:sz="4" w:space="0" w:color="auto"/>
              <w:right w:val="single" w:sz="4" w:space="0" w:color="auto"/>
            </w:tcBorders>
            <w:hideMark/>
          </w:tcPr>
          <w:p w:rsidR="003824CF" w:rsidRPr="0033545F"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33545F">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2"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єдин</w:t>
            </w:r>
            <w:r w:rsidR="00802991" w:rsidRPr="005C1CD0">
              <w:rPr>
                <w:rFonts w:ascii="Times New Roman" w:eastAsia="Times New Roman" w:hAnsi="Times New Roman" w:cs="Times New Roman"/>
                <w:sz w:val="24"/>
                <w:szCs w:val="24"/>
                <w:lang w:val="uk-UA" w:eastAsia="ru-RU"/>
              </w:rPr>
              <w:t>ого архітектурного вигляду вул. </w:t>
            </w:r>
            <w:r w:rsidRPr="005C1CD0">
              <w:rPr>
                <w:rFonts w:ascii="Times New Roman" w:eastAsia="Times New Roman" w:hAnsi="Times New Roman" w:cs="Times New Roman"/>
                <w:sz w:val="24"/>
                <w:szCs w:val="24"/>
                <w:lang w:val="uk-UA" w:eastAsia="ru-RU"/>
              </w:rPr>
              <w:t>Петра Сагайдачного та Контрактової площі, підвищення іміджу міста, створення туристично-рекреаційної зони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Поліпшення комфортних умов мешканців та гостей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Зменшення ступеню загазованості та рівня шкідливих викидів до атмосфери Подільського району міста Києва шляхом створення пішохідної зони</w:t>
            </w:r>
          </w:p>
        </w:tc>
      </w:tr>
      <w:tr w:rsidR="003824CF" w:rsidRPr="005C1CD0" w:rsidTr="00F64334">
        <w:trPr>
          <w:trHeight w:val="60"/>
          <w:jc w:val="center"/>
        </w:trPr>
        <w:tc>
          <w:tcPr>
            <w:tcW w:w="2278"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2"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Створення пішохідної (рекреаційної) зони в центрі міста Києва, реконструкція вул. Петра </w:t>
            </w:r>
            <w:r w:rsidRPr="007235F1">
              <w:rPr>
                <w:rFonts w:ascii="Times New Roman" w:eastAsia="Times New Roman" w:hAnsi="Times New Roman" w:cs="Times New Roman"/>
                <w:sz w:val="24"/>
                <w:szCs w:val="24"/>
                <w:lang w:val="uk-UA" w:eastAsia="ru-RU"/>
              </w:rPr>
              <w:t>Сагайдачного</w:t>
            </w:r>
            <w:r w:rsidR="00E03416" w:rsidRPr="007235F1">
              <w:rPr>
                <w:rFonts w:ascii="Times New Roman" w:eastAsia="Times New Roman" w:hAnsi="Times New Roman" w:cs="Times New Roman"/>
                <w:sz w:val="24"/>
                <w:szCs w:val="24"/>
                <w:lang w:val="uk-UA" w:eastAsia="ru-RU"/>
              </w:rPr>
              <w:t xml:space="preserve"> з дотриманням вимог доступності та </w:t>
            </w:r>
            <w:proofErr w:type="spellStart"/>
            <w:r w:rsidR="00E03416" w:rsidRPr="007235F1">
              <w:rPr>
                <w:rFonts w:ascii="Times New Roman" w:eastAsia="Times New Roman" w:hAnsi="Times New Roman" w:cs="Times New Roman"/>
                <w:sz w:val="24"/>
                <w:szCs w:val="24"/>
                <w:lang w:val="uk-UA" w:eastAsia="ru-RU"/>
              </w:rPr>
              <w:t>інклюзивності</w:t>
            </w:r>
            <w:proofErr w:type="spellEnd"/>
          </w:p>
        </w:tc>
      </w:tr>
      <w:tr w:rsidR="003824CF" w:rsidRPr="005C1CD0" w:rsidTr="00F64334">
        <w:trPr>
          <w:trHeight w:val="336"/>
          <w:jc w:val="center"/>
        </w:trPr>
        <w:tc>
          <w:tcPr>
            <w:tcW w:w="2278"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59"/>
          <w:jc w:val="center"/>
        </w:trPr>
        <w:tc>
          <w:tcPr>
            <w:tcW w:w="2278"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250000,0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140000,0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10000,0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410000,0</w:t>
            </w:r>
          </w:p>
        </w:tc>
      </w:tr>
      <w:tr w:rsidR="003824CF" w:rsidRPr="005C1CD0" w:rsidTr="00F64334">
        <w:trPr>
          <w:trHeight w:val="60"/>
          <w:jc w:val="center"/>
        </w:trPr>
        <w:tc>
          <w:tcPr>
            <w:tcW w:w="2278"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448"/>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jc w:val="center"/>
        </w:trPr>
        <w:tc>
          <w:tcPr>
            <w:tcW w:w="2278"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250000,0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140000,0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10000,0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10000,0</w:t>
            </w:r>
          </w:p>
        </w:tc>
        <w:tc>
          <w:tcPr>
            <w:tcW w:w="544"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410000,0</w:t>
            </w:r>
          </w:p>
        </w:tc>
      </w:tr>
      <w:tr w:rsidR="003824CF" w:rsidRPr="005C1CD0" w:rsidTr="00F64334">
        <w:trPr>
          <w:trHeight w:val="60"/>
          <w:jc w:val="center"/>
        </w:trPr>
        <w:tc>
          <w:tcPr>
            <w:tcW w:w="2278"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6" w:type="pct"/>
            <w:tcBorders>
              <w:top w:val="nil"/>
              <w:left w:val="nil"/>
              <w:bottom w:val="single" w:sz="4" w:space="0" w:color="auto"/>
              <w:right w:val="single" w:sz="6" w:space="0" w:color="000000"/>
            </w:tcBorders>
            <w:shd w:val="clear" w:color="auto" w:fill="auto"/>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jc w:val="center"/>
        </w:trPr>
        <w:tc>
          <w:tcPr>
            <w:tcW w:w="2278"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2" w:type="pct"/>
            <w:gridSpan w:val="5"/>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r>
    </w:tbl>
    <w:p w:rsidR="003824CF" w:rsidRPr="005C1CD0" w:rsidRDefault="003824CF" w:rsidP="003824CF">
      <w:pPr>
        <w:spacing w:after="160" w:line="259" w:lineRule="auto"/>
        <w:rPr>
          <w:rFonts w:ascii="Times New Roman" w:eastAsia="Calibri" w:hAnsi="Times New Roman" w:cs="Times New Roman"/>
          <w:sz w:val="24"/>
          <w:szCs w:val="24"/>
          <w:lang w:val="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2.6.17. Створення нового Центру захисту тварин</w:t>
      </w:r>
    </w:p>
    <w:tbl>
      <w:tblPr>
        <w:tblStyle w:val="aa"/>
        <w:tblW w:w="5000" w:type="pct"/>
        <w:tblCellMar>
          <w:top w:w="17" w:type="dxa"/>
          <w:left w:w="17" w:type="dxa"/>
          <w:bottom w:w="17" w:type="dxa"/>
          <w:right w:w="17" w:type="dxa"/>
        </w:tblCellMar>
        <w:tblLook w:val="04A0" w:firstRow="1" w:lastRow="0" w:firstColumn="1" w:lastColumn="0" w:noHBand="0" w:noVBand="1"/>
      </w:tblPr>
      <w:tblGrid>
        <w:gridCol w:w="4516"/>
        <w:gridCol w:w="1079"/>
        <w:gridCol w:w="1078"/>
        <w:gridCol w:w="1078"/>
        <w:gridCol w:w="1078"/>
        <w:gridCol w:w="1082"/>
      </w:tblGrid>
      <w:tr w:rsidR="003824CF" w:rsidRPr="005C1CD0" w:rsidTr="00EC1240">
        <w:trPr>
          <w:trHeight w:val="166"/>
        </w:trPr>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1. Номер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2.6.17</w:t>
            </w:r>
          </w:p>
        </w:tc>
      </w:tr>
      <w:tr w:rsidR="003824CF" w:rsidRPr="005C1CD0" w:rsidTr="00F64334">
        <w:trPr>
          <w:trHeight w:val="293"/>
        </w:trPr>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2. Назва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Створення нового Центру захисту тварин</w:t>
            </w:r>
          </w:p>
        </w:tc>
      </w:tr>
      <w:tr w:rsidR="003824CF" w:rsidRPr="005C1CD0" w:rsidTr="00F64334">
        <w:trPr>
          <w:trHeight w:val="315"/>
        </w:trPr>
        <w:tc>
          <w:tcPr>
            <w:tcW w:w="2278" w:type="pct"/>
          </w:tcPr>
          <w:p w:rsidR="003824CF" w:rsidRPr="005C1CD0" w:rsidRDefault="003824CF" w:rsidP="0070721F">
            <w:pPr>
              <w:autoSpaceDE w:val="0"/>
              <w:autoSpaceDN w:val="0"/>
              <w:adjustRightInd w:val="0"/>
              <w:spacing w:line="240" w:lineRule="auto"/>
              <w:ind w:left="57" w:right="57" w:firstLine="0"/>
              <w:jc w:val="both"/>
              <w:rPr>
                <w:sz w:val="24"/>
                <w:szCs w:val="24"/>
                <w:lang w:val="uk-UA"/>
              </w:rPr>
            </w:pPr>
            <w:r w:rsidRPr="005C1CD0">
              <w:rPr>
                <w:sz w:val="24"/>
                <w:szCs w:val="24"/>
                <w:lang w:val="uk-UA"/>
              </w:rPr>
              <w:t>3. Номер і назва завдання з Державної стратегії регіонального розвитку, якому відповідає технічне завдання</w:t>
            </w:r>
          </w:p>
        </w:tc>
        <w:tc>
          <w:tcPr>
            <w:tcW w:w="2722" w:type="pct"/>
            <w:gridSpan w:val="5"/>
          </w:tcPr>
          <w:p w:rsidR="003824CF" w:rsidRPr="005C1CD0" w:rsidRDefault="003824CF" w:rsidP="0070721F">
            <w:pPr>
              <w:spacing w:line="240" w:lineRule="auto"/>
              <w:ind w:left="57" w:right="57" w:firstLine="0"/>
              <w:jc w:val="both"/>
              <w:rPr>
                <w:iCs/>
                <w:sz w:val="24"/>
                <w:szCs w:val="24"/>
                <w:lang w:val="uk-UA"/>
              </w:rPr>
            </w:pPr>
            <w:r w:rsidRPr="005C1CD0">
              <w:rPr>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iCs/>
                <w:spacing w:val="-1"/>
                <w:sz w:val="24"/>
                <w:szCs w:val="24"/>
                <w:lang w:val="uk-UA"/>
              </w:rPr>
              <w:t xml:space="preserve"> </w:t>
            </w:r>
            <w:r w:rsidRPr="005C1CD0">
              <w:rPr>
                <w:iCs/>
                <w:sz w:val="24"/>
                <w:szCs w:val="24"/>
                <w:lang w:val="uk-UA"/>
              </w:rPr>
              <w:t>вимірах»</w:t>
            </w:r>
          </w:p>
          <w:p w:rsidR="003824CF" w:rsidRPr="005C1CD0" w:rsidRDefault="003824CF" w:rsidP="0070721F">
            <w:pPr>
              <w:spacing w:line="240" w:lineRule="auto"/>
              <w:ind w:left="57" w:right="57" w:firstLine="0"/>
              <w:jc w:val="both"/>
              <w:rPr>
                <w:iCs/>
                <w:sz w:val="24"/>
                <w:szCs w:val="24"/>
                <w:lang w:val="uk-UA"/>
              </w:rPr>
            </w:pPr>
            <w:r w:rsidRPr="005C1CD0">
              <w:rPr>
                <w:iCs/>
                <w:sz w:val="24"/>
                <w:szCs w:val="24"/>
                <w:lang w:val="uk-UA"/>
              </w:rPr>
              <w:t>Оперативна ціль 1 «Стимулювання центрів економічного розвитку (агломерації, міста)»</w:t>
            </w:r>
          </w:p>
          <w:p w:rsidR="003824CF" w:rsidRPr="005C1CD0" w:rsidRDefault="003824CF" w:rsidP="0070721F">
            <w:pPr>
              <w:spacing w:line="240" w:lineRule="auto"/>
              <w:ind w:left="57" w:right="57" w:firstLine="0"/>
              <w:jc w:val="both"/>
              <w:rPr>
                <w:iCs/>
                <w:sz w:val="24"/>
                <w:szCs w:val="24"/>
                <w:lang w:val="uk-UA"/>
              </w:rPr>
            </w:pPr>
            <w:r w:rsidRPr="005C1CD0">
              <w:rPr>
                <w:iCs/>
                <w:sz w:val="24"/>
                <w:szCs w:val="24"/>
                <w:lang w:val="uk-UA"/>
              </w:rPr>
              <w:t>Завдання за напрямом «Посилення інтегруючої ролі агломерацій та великих міст»</w:t>
            </w:r>
          </w:p>
          <w:p w:rsidR="003824CF" w:rsidRPr="005C1CD0" w:rsidRDefault="003824CF" w:rsidP="0070721F">
            <w:pPr>
              <w:widowControl w:val="0"/>
              <w:autoSpaceDE w:val="0"/>
              <w:autoSpaceDN w:val="0"/>
              <w:spacing w:line="240" w:lineRule="auto"/>
              <w:ind w:left="57" w:right="57" w:firstLine="0"/>
              <w:jc w:val="both"/>
              <w:rPr>
                <w:sz w:val="24"/>
                <w:szCs w:val="24"/>
                <w:lang w:val="uk-UA" w:eastAsia="zh-CN"/>
              </w:rPr>
            </w:pPr>
            <w:r w:rsidRPr="005C1CD0">
              <w:rPr>
                <w:iCs/>
                <w:sz w:val="24"/>
                <w:szCs w:val="24"/>
                <w:lang w:val="uk-UA" w:eastAsia="zh-CN"/>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tc>
      </w:tr>
      <w:tr w:rsidR="003824CF" w:rsidRPr="005C1CD0" w:rsidTr="00F64334">
        <w:trPr>
          <w:trHeight w:val="315"/>
        </w:trPr>
        <w:tc>
          <w:tcPr>
            <w:tcW w:w="2278" w:type="pct"/>
          </w:tcPr>
          <w:p w:rsidR="003824CF" w:rsidRPr="005C1CD0" w:rsidRDefault="003824CF" w:rsidP="0070721F">
            <w:pPr>
              <w:autoSpaceDE w:val="0"/>
              <w:autoSpaceDN w:val="0"/>
              <w:adjustRightInd w:val="0"/>
              <w:spacing w:line="240" w:lineRule="auto"/>
              <w:ind w:left="57" w:right="57" w:firstLine="0"/>
              <w:jc w:val="both"/>
              <w:rPr>
                <w:sz w:val="24"/>
                <w:szCs w:val="24"/>
                <w:lang w:val="uk-UA"/>
              </w:rPr>
            </w:pPr>
            <w:r w:rsidRPr="005C1CD0">
              <w:rPr>
                <w:sz w:val="24"/>
                <w:szCs w:val="24"/>
                <w:lang w:val="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Стратегічна ціль 2. Підвищення комфорту життя мешканців міста Києва</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Сектор 2.6. Публічний простір</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Оперативна ціль 1. Впорядкування та розвиток публічного простору</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Завдання:</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1.1. Розвиток територій міста</w:t>
            </w:r>
          </w:p>
          <w:p w:rsidR="003824CF" w:rsidRPr="005C1CD0" w:rsidRDefault="003824CF" w:rsidP="0070721F">
            <w:pPr>
              <w:spacing w:line="240" w:lineRule="auto"/>
              <w:ind w:left="57" w:right="57" w:firstLine="0"/>
              <w:rPr>
                <w:sz w:val="24"/>
                <w:szCs w:val="24"/>
                <w:lang w:val="uk-UA"/>
              </w:rPr>
            </w:pPr>
            <w:r w:rsidRPr="005C1CD0">
              <w:rPr>
                <w:sz w:val="24"/>
                <w:szCs w:val="24"/>
                <w:lang w:val="uk-UA"/>
              </w:rPr>
              <w:t>1.3. Удосконалення нормативно-правового забезпечення</w:t>
            </w:r>
          </w:p>
          <w:p w:rsidR="003824CF" w:rsidRPr="005C1CD0" w:rsidRDefault="003824CF" w:rsidP="0070721F">
            <w:pPr>
              <w:spacing w:line="240" w:lineRule="auto"/>
              <w:ind w:left="57" w:right="57" w:firstLine="0"/>
              <w:rPr>
                <w:sz w:val="24"/>
                <w:szCs w:val="24"/>
                <w:lang w:val="uk-UA"/>
              </w:rPr>
            </w:pPr>
            <w:r w:rsidRPr="005C1CD0">
              <w:rPr>
                <w:sz w:val="24"/>
                <w:szCs w:val="24"/>
                <w:lang w:val="uk-UA"/>
              </w:rPr>
              <w:t>1.4. Контроль за створенням та утриманням міського простору</w:t>
            </w:r>
          </w:p>
        </w:tc>
      </w:tr>
      <w:tr w:rsidR="003824CF" w:rsidRPr="005C1CD0" w:rsidTr="00F64334">
        <w:trPr>
          <w:trHeight w:val="293"/>
        </w:trPr>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5. Територія, на яку матиме вплив реалізація проєктів за технічним завданням</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місто Київ</w:t>
            </w:r>
          </w:p>
        </w:tc>
      </w:tr>
      <w:tr w:rsidR="003824CF" w:rsidRPr="00747E07" w:rsidTr="00F64334">
        <w:trPr>
          <w:trHeight w:val="315"/>
        </w:trPr>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6. Опис проблеми, на вирішення якої спрямовано технічне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 Відсутність дієвого механізму запобігання жорсткому поводженню з тваринами, заохочення власників тварин до реєстрації та стерилізації </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Недосконала система контролю обліку та ідентифікації тварин</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Значні обсяги неконтрольованого розведення домашніх тварин</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Безвідповідальне та жорстке ставлення власників до тварин, яких вони утримують</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Зростання кількості безпритульних тварин внаслідок військової агресії російської федерації</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Погіршення епідеміологічної та епізоотичної ситуації в місті через неконтрольовану кількість безпритульних тварин, що викликає зростання соціальної напруги у суспільстві</w:t>
            </w:r>
          </w:p>
        </w:tc>
      </w:tr>
      <w:tr w:rsidR="003824CF" w:rsidRPr="005C1CD0" w:rsidTr="00F64334">
        <w:trPr>
          <w:trHeight w:val="828"/>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7. Очікувані кількісні результати від реалізації проєктів на виконання технічного завдання:</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2021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2022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2023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2024 рік</w:t>
            </w:r>
          </w:p>
        </w:tc>
        <w:tc>
          <w:tcPr>
            <w:tcW w:w="546"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Усього</w:t>
            </w:r>
          </w:p>
        </w:tc>
      </w:tr>
      <w:tr w:rsidR="003824CF" w:rsidRPr="005C1CD0" w:rsidTr="00F64334">
        <w:trPr>
          <w:trHeight w:val="557"/>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eastAsia="uk-UA"/>
              </w:rPr>
              <w:t>- кількість нових місць у притулках міста Києва (для безпритульних тварин), од</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323</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667</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w:t>
            </w:r>
          </w:p>
        </w:tc>
        <w:tc>
          <w:tcPr>
            <w:tcW w:w="544" w:type="pct"/>
            <w:vAlign w:val="center"/>
          </w:tcPr>
          <w:p w:rsidR="003824CF" w:rsidRPr="0033545F" w:rsidRDefault="00814B89" w:rsidP="0070721F">
            <w:pPr>
              <w:spacing w:line="240" w:lineRule="auto"/>
              <w:ind w:firstLine="0"/>
              <w:jc w:val="center"/>
              <w:rPr>
                <w:sz w:val="24"/>
                <w:szCs w:val="24"/>
                <w:lang w:val="uk-UA"/>
              </w:rPr>
            </w:pPr>
            <w:r w:rsidRPr="0033545F">
              <w:rPr>
                <w:sz w:val="24"/>
                <w:szCs w:val="24"/>
                <w:lang w:val="uk-UA"/>
              </w:rPr>
              <w:t>445</w:t>
            </w:r>
          </w:p>
        </w:tc>
        <w:tc>
          <w:tcPr>
            <w:tcW w:w="546" w:type="pct"/>
            <w:vAlign w:val="center"/>
          </w:tcPr>
          <w:p w:rsidR="003824CF" w:rsidRPr="0033545F" w:rsidRDefault="00814B89" w:rsidP="0070721F">
            <w:pPr>
              <w:spacing w:line="240" w:lineRule="auto"/>
              <w:ind w:firstLine="0"/>
              <w:jc w:val="center"/>
              <w:rPr>
                <w:sz w:val="24"/>
                <w:szCs w:val="24"/>
                <w:lang w:val="uk-UA"/>
              </w:rPr>
            </w:pPr>
            <w:r w:rsidRPr="0033545F">
              <w:rPr>
                <w:sz w:val="24"/>
                <w:szCs w:val="24"/>
                <w:lang w:val="uk-UA"/>
              </w:rPr>
              <w:t>1435</w:t>
            </w:r>
          </w:p>
        </w:tc>
      </w:tr>
      <w:tr w:rsidR="003824CF" w:rsidRPr="005C1CD0" w:rsidTr="00F64334">
        <w:trPr>
          <w:trHeight w:val="293"/>
        </w:trPr>
        <w:tc>
          <w:tcPr>
            <w:tcW w:w="2278" w:type="pct"/>
          </w:tcPr>
          <w:p w:rsidR="003824CF" w:rsidRPr="005C1CD0" w:rsidRDefault="003824CF" w:rsidP="0070721F">
            <w:pPr>
              <w:pageBreakBefore/>
              <w:spacing w:line="240" w:lineRule="auto"/>
              <w:ind w:left="57" w:right="57" w:firstLine="0"/>
              <w:jc w:val="both"/>
              <w:rPr>
                <w:sz w:val="24"/>
                <w:szCs w:val="24"/>
                <w:lang w:val="uk-UA"/>
              </w:rPr>
            </w:pPr>
            <w:r w:rsidRPr="005C1CD0">
              <w:rPr>
                <w:sz w:val="24"/>
                <w:szCs w:val="24"/>
                <w:lang w:val="uk-UA"/>
              </w:rPr>
              <w:t>8. Очікувані якісні результати від реалізації проєктів на виконання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 Збільшення кількості місць у притулках для безпритульних тварин міста Києва </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Зменшення кількості проблемних питань та конфліктних ситуацій, пов’язаних з утриманням домашніх собак та котів</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Збільшення заходів з забезпечення епізоотичного благополуччя (проведення вакцинацій проти збудників та ізоляції хворих тварин)</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xml:space="preserve">– Збільшення кількості проведених </w:t>
            </w:r>
            <w:proofErr w:type="spellStart"/>
            <w:r w:rsidRPr="005C1CD0">
              <w:rPr>
                <w:sz w:val="24"/>
                <w:szCs w:val="24"/>
                <w:lang w:val="uk-UA"/>
              </w:rPr>
              <w:t>стерилізацій</w:t>
            </w:r>
            <w:proofErr w:type="spellEnd"/>
            <w:r w:rsidRPr="005C1CD0">
              <w:rPr>
                <w:sz w:val="24"/>
                <w:szCs w:val="24"/>
                <w:lang w:val="uk-UA"/>
              </w:rPr>
              <w:t xml:space="preserve"> безпритульних тварин на 50</w:t>
            </w:r>
            <w:r w:rsidR="003541D0">
              <w:rPr>
                <w:sz w:val="24"/>
                <w:szCs w:val="24"/>
                <w:lang w:val="uk-UA"/>
              </w:rPr>
              <w:t> </w:t>
            </w:r>
            <w:r w:rsidRPr="005C1CD0">
              <w:rPr>
                <w:sz w:val="24"/>
                <w:szCs w:val="24"/>
                <w:lang w:val="uk-UA"/>
              </w:rPr>
              <w:t>%</w:t>
            </w:r>
          </w:p>
        </w:tc>
      </w:tr>
      <w:tr w:rsidR="003824CF" w:rsidRPr="005C1CD0" w:rsidTr="00F64334">
        <w:trPr>
          <w:trHeight w:val="315"/>
        </w:trPr>
        <w:tc>
          <w:tcPr>
            <w:tcW w:w="2278" w:type="pct"/>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9. Основні заходи технічного завдання</w:t>
            </w:r>
          </w:p>
        </w:tc>
        <w:tc>
          <w:tcPr>
            <w:tcW w:w="2722" w:type="pct"/>
            <w:gridSpan w:val="5"/>
          </w:tcPr>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Впровадження концепції «Культурний вигул тварин у місті»</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Модернізація існуючих та створення нових притулків для тварин</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Вдосконалення правил утримання домашніх тварин та поводження з безпритульними тваринами в місті Києві</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Посилення контролю за утримання домашніх тварин та регулювання чисельності безпритульних тварин гуманними методами</w:t>
            </w:r>
          </w:p>
          <w:p w:rsidR="003824CF" w:rsidRPr="005C1CD0" w:rsidRDefault="003824CF" w:rsidP="0070721F">
            <w:pPr>
              <w:spacing w:line="240" w:lineRule="auto"/>
              <w:ind w:left="57" w:right="57" w:firstLine="0"/>
              <w:jc w:val="both"/>
              <w:rPr>
                <w:sz w:val="24"/>
                <w:szCs w:val="24"/>
                <w:lang w:val="uk-UA"/>
              </w:rPr>
            </w:pPr>
            <w:r w:rsidRPr="005C1CD0">
              <w:rPr>
                <w:sz w:val="24"/>
                <w:szCs w:val="24"/>
                <w:lang w:val="uk-UA"/>
              </w:rPr>
              <w:t>– Створення системи контролю за порушенням правил утримання домашніх тварин в місті Києві</w:t>
            </w:r>
          </w:p>
        </w:tc>
      </w:tr>
      <w:tr w:rsidR="003824CF" w:rsidRPr="005C1CD0" w:rsidTr="00F64334">
        <w:trPr>
          <w:trHeight w:val="455"/>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10. Обсяг фінансування технічного завдання, тис. грн</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2021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2022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2023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2024 рік</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Усього</w:t>
            </w:r>
          </w:p>
        </w:tc>
      </w:tr>
      <w:tr w:rsidR="003824CF" w:rsidRPr="005C1CD0" w:rsidTr="00F64334">
        <w:trPr>
          <w:trHeight w:val="339"/>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усього,</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35000,0</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62650,0</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4500,0</w:t>
            </w:r>
          </w:p>
        </w:tc>
        <w:tc>
          <w:tcPr>
            <w:tcW w:w="544" w:type="pct"/>
            <w:vAlign w:val="center"/>
          </w:tcPr>
          <w:p w:rsidR="003824CF" w:rsidRPr="0033545F" w:rsidRDefault="00814B89" w:rsidP="00814B89">
            <w:pPr>
              <w:spacing w:line="240" w:lineRule="auto"/>
              <w:ind w:firstLine="0"/>
              <w:jc w:val="center"/>
              <w:rPr>
                <w:sz w:val="24"/>
                <w:szCs w:val="24"/>
                <w:lang w:val="uk-UA"/>
              </w:rPr>
            </w:pPr>
            <w:r w:rsidRPr="0033545F">
              <w:rPr>
                <w:sz w:val="24"/>
                <w:szCs w:val="24"/>
                <w:lang w:val="uk-UA"/>
              </w:rPr>
              <w:t>37500</w:t>
            </w:r>
            <w:r w:rsidR="003824CF" w:rsidRPr="0033545F">
              <w:rPr>
                <w:sz w:val="24"/>
                <w:szCs w:val="24"/>
                <w:lang w:val="uk-UA"/>
              </w:rPr>
              <w:t>,</w:t>
            </w:r>
            <w:r w:rsidRPr="0033545F">
              <w:rPr>
                <w:sz w:val="24"/>
                <w:szCs w:val="24"/>
                <w:lang w:val="uk-UA"/>
              </w:rPr>
              <w:t>0</w:t>
            </w:r>
          </w:p>
        </w:tc>
        <w:tc>
          <w:tcPr>
            <w:tcW w:w="544" w:type="pct"/>
            <w:vAlign w:val="center"/>
          </w:tcPr>
          <w:p w:rsidR="003824CF" w:rsidRPr="0033545F" w:rsidRDefault="00814B89" w:rsidP="00814B89">
            <w:pPr>
              <w:spacing w:line="240" w:lineRule="auto"/>
              <w:ind w:firstLine="0"/>
              <w:jc w:val="center"/>
              <w:rPr>
                <w:sz w:val="24"/>
                <w:szCs w:val="24"/>
                <w:lang w:val="uk-UA"/>
              </w:rPr>
            </w:pPr>
            <w:r w:rsidRPr="0033545F">
              <w:rPr>
                <w:sz w:val="24"/>
                <w:szCs w:val="24"/>
                <w:lang w:val="uk-UA"/>
              </w:rPr>
              <w:t>139650</w:t>
            </w:r>
            <w:r w:rsidR="003824CF" w:rsidRPr="0033545F">
              <w:rPr>
                <w:sz w:val="24"/>
                <w:szCs w:val="24"/>
                <w:lang w:val="uk-UA"/>
              </w:rPr>
              <w:t>,</w:t>
            </w:r>
            <w:r w:rsidRPr="0033545F">
              <w:rPr>
                <w:sz w:val="24"/>
                <w:szCs w:val="24"/>
                <w:lang w:val="uk-UA"/>
              </w:rPr>
              <w:t>0</w:t>
            </w:r>
          </w:p>
        </w:tc>
      </w:tr>
      <w:tr w:rsidR="003824CF" w:rsidRPr="005C1CD0" w:rsidTr="00F64334">
        <w:trPr>
          <w:trHeight w:val="293"/>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зокрема:</w:t>
            </w:r>
          </w:p>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державний бюджет:</w:t>
            </w: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r>
      <w:tr w:rsidR="003824CF" w:rsidRPr="005C1CD0" w:rsidTr="00F64334">
        <w:trPr>
          <w:trHeight w:val="315"/>
        </w:trPr>
        <w:tc>
          <w:tcPr>
            <w:tcW w:w="2278" w:type="pct"/>
          </w:tcPr>
          <w:p w:rsidR="003824CF" w:rsidRPr="0033545F" w:rsidRDefault="003824CF" w:rsidP="0070721F">
            <w:pPr>
              <w:autoSpaceDE w:val="0"/>
              <w:autoSpaceDN w:val="0"/>
              <w:adjustRightInd w:val="0"/>
              <w:spacing w:line="240" w:lineRule="auto"/>
              <w:ind w:left="510" w:right="57" w:firstLine="0"/>
              <w:rPr>
                <w:sz w:val="24"/>
                <w:szCs w:val="24"/>
                <w:lang w:val="uk-UA"/>
              </w:rPr>
            </w:pPr>
            <w:r w:rsidRPr="0033545F">
              <w:rPr>
                <w:sz w:val="24"/>
                <w:szCs w:val="24"/>
                <w:lang w:val="uk-UA"/>
              </w:rPr>
              <w:t>державний фонд регіонального розвитку</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22650,0</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22650,0</w:t>
            </w:r>
          </w:p>
        </w:tc>
      </w:tr>
      <w:tr w:rsidR="003824CF" w:rsidRPr="005C1CD0" w:rsidTr="00F64334">
        <w:trPr>
          <w:trHeight w:val="190"/>
        </w:trPr>
        <w:tc>
          <w:tcPr>
            <w:tcW w:w="2278" w:type="pct"/>
          </w:tcPr>
          <w:p w:rsidR="003824CF" w:rsidRPr="0033545F" w:rsidRDefault="003824CF" w:rsidP="0070721F">
            <w:pPr>
              <w:spacing w:line="240" w:lineRule="auto"/>
              <w:ind w:left="510" w:right="57" w:firstLine="0"/>
              <w:rPr>
                <w:sz w:val="24"/>
                <w:szCs w:val="24"/>
                <w:lang w:val="uk-UA"/>
              </w:rPr>
            </w:pPr>
            <w:r w:rsidRPr="0033545F">
              <w:rPr>
                <w:sz w:val="24"/>
                <w:szCs w:val="24"/>
                <w:lang w:val="uk-UA"/>
              </w:rPr>
              <w:t xml:space="preserve">інші джерела </w:t>
            </w: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r>
      <w:tr w:rsidR="003824CF" w:rsidRPr="005C1CD0" w:rsidTr="00F64334">
        <w:trPr>
          <w:trHeight w:val="253"/>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місцевий бюджет</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35000,0</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40000,0</w:t>
            </w:r>
          </w:p>
        </w:tc>
        <w:tc>
          <w:tcPr>
            <w:tcW w:w="544" w:type="pct"/>
            <w:vAlign w:val="center"/>
          </w:tcPr>
          <w:p w:rsidR="003824CF" w:rsidRPr="0033545F" w:rsidRDefault="003824CF" w:rsidP="0070721F">
            <w:pPr>
              <w:spacing w:line="240" w:lineRule="auto"/>
              <w:ind w:firstLine="0"/>
              <w:jc w:val="center"/>
              <w:rPr>
                <w:sz w:val="24"/>
                <w:szCs w:val="24"/>
                <w:lang w:val="uk-UA"/>
              </w:rPr>
            </w:pPr>
            <w:r w:rsidRPr="0033545F">
              <w:rPr>
                <w:sz w:val="24"/>
                <w:szCs w:val="24"/>
                <w:lang w:val="uk-UA"/>
              </w:rPr>
              <w:t>4500,0</w:t>
            </w:r>
          </w:p>
        </w:tc>
        <w:tc>
          <w:tcPr>
            <w:tcW w:w="544" w:type="pct"/>
            <w:vAlign w:val="center"/>
          </w:tcPr>
          <w:p w:rsidR="003824CF" w:rsidRPr="0033545F" w:rsidRDefault="00814B89" w:rsidP="0070721F">
            <w:pPr>
              <w:spacing w:line="240" w:lineRule="auto"/>
              <w:ind w:firstLine="0"/>
              <w:jc w:val="center"/>
              <w:rPr>
                <w:sz w:val="24"/>
                <w:szCs w:val="24"/>
                <w:lang w:val="uk-UA"/>
              </w:rPr>
            </w:pPr>
            <w:r w:rsidRPr="0033545F">
              <w:rPr>
                <w:sz w:val="24"/>
                <w:szCs w:val="24"/>
                <w:lang w:val="uk-UA"/>
              </w:rPr>
              <w:t>37500,0</w:t>
            </w:r>
          </w:p>
        </w:tc>
        <w:tc>
          <w:tcPr>
            <w:tcW w:w="544" w:type="pct"/>
            <w:vAlign w:val="center"/>
          </w:tcPr>
          <w:p w:rsidR="003824CF" w:rsidRPr="0033545F" w:rsidRDefault="00814B89" w:rsidP="00814B89">
            <w:pPr>
              <w:spacing w:line="240" w:lineRule="auto"/>
              <w:ind w:firstLine="0"/>
              <w:jc w:val="center"/>
              <w:rPr>
                <w:sz w:val="24"/>
                <w:szCs w:val="24"/>
                <w:lang w:val="uk-UA"/>
              </w:rPr>
            </w:pPr>
            <w:r w:rsidRPr="0033545F">
              <w:rPr>
                <w:sz w:val="24"/>
                <w:szCs w:val="24"/>
                <w:lang w:val="uk-UA"/>
              </w:rPr>
              <w:t>170000</w:t>
            </w:r>
            <w:r w:rsidR="003824CF" w:rsidRPr="0033545F">
              <w:rPr>
                <w:sz w:val="24"/>
                <w:szCs w:val="24"/>
                <w:lang w:val="uk-UA"/>
              </w:rPr>
              <w:t>,</w:t>
            </w:r>
            <w:r w:rsidRPr="0033545F">
              <w:rPr>
                <w:sz w:val="24"/>
                <w:szCs w:val="24"/>
                <w:lang w:val="uk-UA"/>
              </w:rPr>
              <w:t>0</w:t>
            </w:r>
          </w:p>
        </w:tc>
      </w:tr>
      <w:tr w:rsidR="003824CF" w:rsidRPr="005C1CD0" w:rsidTr="00F64334">
        <w:trPr>
          <w:trHeight w:val="187"/>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 xml:space="preserve">інші джерела </w:t>
            </w: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c>
          <w:tcPr>
            <w:tcW w:w="544" w:type="pct"/>
            <w:vAlign w:val="center"/>
          </w:tcPr>
          <w:p w:rsidR="003824CF" w:rsidRPr="0033545F" w:rsidRDefault="003824CF" w:rsidP="0070721F">
            <w:pPr>
              <w:spacing w:line="240" w:lineRule="auto"/>
              <w:ind w:firstLine="0"/>
              <w:jc w:val="center"/>
              <w:rPr>
                <w:sz w:val="24"/>
                <w:szCs w:val="24"/>
                <w:lang w:val="uk-UA"/>
              </w:rPr>
            </w:pPr>
          </w:p>
        </w:tc>
      </w:tr>
      <w:tr w:rsidR="003824CF" w:rsidRPr="00747E07" w:rsidTr="00F64334">
        <w:trPr>
          <w:trHeight w:val="315"/>
        </w:trPr>
        <w:tc>
          <w:tcPr>
            <w:tcW w:w="2278" w:type="pct"/>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11. Інша інформація щодо технічного завдання (за потреби)</w:t>
            </w:r>
          </w:p>
        </w:tc>
        <w:tc>
          <w:tcPr>
            <w:tcW w:w="2722" w:type="pct"/>
            <w:gridSpan w:val="5"/>
          </w:tcPr>
          <w:p w:rsidR="003824CF" w:rsidRPr="0033545F" w:rsidRDefault="003824CF" w:rsidP="0070721F">
            <w:pPr>
              <w:spacing w:line="240" w:lineRule="auto"/>
              <w:ind w:left="57" w:right="57" w:firstLine="0"/>
              <w:jc w:val="both"/>
              <w:rPr>
                <w:sz w:val="24"/>
                <w:szCs w:val="24"/>
                <w:lang w:val="uk-UA"/>
              </w:rPr>
            </w:pPr>
            <w:r w:rsidRPr="0033545F">
              <w:rPr>
                <w:sz w:val="24"/>
                <w:szCs w:val="24"/>
                <w:lang w:val="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33545F">
              <w:rPr>
                <w:sz w:val="24"/>
                <w:szCs w:val="24"/>
                <w:lang w:val="uk-UA"/>
              </w:rPr>
              <w:t>м. Києва</w:t>
            </w:r>
            <w:r w:rsidRPr="0033545F">
              <w:rPr>
                <w:sz w:val="24"/>
                <w:szCs w:val="24"/>
                <w:lang w:val="uk-UA"/>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 xml:space="preserve">2.7.18. Створення корпоративного університету адміністраторів центрів надання адміністративних послуг </w:t>
      </w:r>
      <w:r w:rsidR="00AD0000" w:rsidRPr="005C1CD0">
        <w:rPr>
          <w:rFonts w:ascii="Times New Roman" w:eastAsia="Calibri" w:hAnsi="Times New Roman" w:cs="Times New Roman"/>
          <w:b/>
          <w:sz w:val="24"/>
          <w:szCs w:val="24"/>
          <w:lang w:val="uk-UA" w:eastAsia="ru-RU" w:bidi="ru-RU"/>
        </w:rPr>
        <w:t>м. Києва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7"/>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2.7.18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Створення корпоративного університету адміністраторів центрів надання адміністративних послуг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F87B52"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I. </w:t>
            </w:r>
            <w:r w:rsidR="003824CF" w:rsidRPr="005C1CD0">
              <w:rPr>
                <w:rFonts w:ascii="Times New Roman" w:eastAsia="Times New Roman" w:hAnsi="Times New Roman" w:cs="Times New Roman"/>
                <w:sz w:val="24"/>
                <w:szCs w:val="24"/>
                <w:lang w:val="uk-UA" w:eastAsia="ru-RU"/>
              </w:rPr>
              <w:t>«Формування згуртованої країни в соціальному, економічному, екологічному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spacing w:val="-4"/>
                <w:sz w:val="24"/>
                <w:szCs w:val="24"/>
                <w:lang w:val="uk-UA" w:eastAsia="ru-RU"/>
              </w:rPr>
              <w:t xml:space="preserve">цифрова </w:t>
            </w:r>
            <w:r w:rsidRPr="005C1CD0">
              <w:rPr>
                <w:rFonts w:ascii="Times New Roman" w:eastAsia="Times New Roman" w:hAnsi="Times New Roman" w:cs="Times New Roman"/>
                <w:sz w:val="24"/>
                <w:szCs w:val="24"/>
                <w:lang w:val="uk-UA" w:eastAsia="ru-RU"/>
              </w:rPr>
              <w:t>трансформація</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регіонів»</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за напрямом «Розвиток інфраструктури надання адміністративних послуг»</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1. Забезпечення розбудови мережі центрів надання адміністративних послуг і надання відповідної підтримки органам місцевого самоврядування для створення таких центрів, їх утримання, надання якісних</w:t>
            </w:r>
            <w:r w:rsidRPr="005C1CD0">
              <w:rPr>
                <w:rFonts w:ascii="Times New Roman" w:eastAsia="Calibri" w:hAnsi="Times New Roman" w:cs="Times New Roman"/>
                <w:spacing w:val="-11"/>
                <w:sz w:val="24"/>
                <w:szCs w:val="24"/>
                <w:lang w:val="uk-UA"/>
              </w:rPr>
              <w:t xml:space="preserve"> </w:t>
            </w:r>
            <w:r w:rsidRPr="005C1CD0">
              <w:rPr>
                <w:rFonts w:ascii="Times New Roman" w:eastAsia="Calibri" w:hAnsi="Times New Roman" w:cs="Times New Roman"/>
                <w:sz w:val="24"/>
                <w:szCs w:val="24"/>
                <w:lang w:val="uk-UA"/>
              </w:rPr>
              <w:t>послуг</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2.7. Адміністративні послуги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Створення сучасної та розгалуженої системи центрів надання адміністративних послуг європейського зразка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1.2. Кадрове забезпечення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2. Підвищення якості надання адміністративних послуг</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2.3. Впровадження системи управління якістю адміністративних послуг</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747E07" w:rsidTr="00F64334">
        <w:trPr>
          <w:trHeight w:val="60"/>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Потреба в забезпеченні одночасного навчання персоналу всіх </w:t>
            </w:r>
            <w:proofErr w:type="spellStart"/>
            <w:r w:rsidRPr="005C1CD0">
              <w:rPr>
                <w:rFonts w:ascii="Times New Roman" w:eastAsia="Times New Roman" w:hAnsi="Times New Roman" w:cs="Times New Roman"/>
                <w:sz w:val="24"/>
                <w:szCs w:val="24"/>
                <w:lang w:val="uk-UA" w:eastAsia="ru-RU"/>
              </w:rPr>
              <w:t>ЦНАПів</w:t>
            </w:r>
            <w:proofErr w:type="spellEnd"/>
            <w:r w:rsidRPr="005C1CD0">
              <w:rPr>
                <w:rFonts w:ascii="Times New Roman" w:eastAsia="Times New Roman" w:hAnsi="Times New Roman" w:cs="Times New Roman"/>
                <w:sz w:val="24"/>
                <w:szCs w:val="24"/>
                <w:lang w:val="uk-UA" w:eastAsia="ru-RU"/>
              </w:rPr>
              <w:t xml:space="preserve"> столиці (у випадку впровадження нових послуг), а також персоналізованого підходу до підвищення кваліфікації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Недостатній корпоративний рівень фахової підготовки та постійного підвищення кваліфікації адміністраторів </w:t>
            </w:r>
            <w:proofErr w:type="spellStart"/>
            <w:r w:rsidRPr="005C1CD0">
              <w:rPr>
                <w:rFonts w:ascii="Times New Roman" w:eastAsia="Times New Roman" w:hAnsi="Times New Roman" w:cs="Times New Roman"/>
                <w:sz w:val="24"/>
                <w:szCs w:val="24"/>
                <w:lang w:val="uk-UA" w:eastAsia="ru-RU"/>
              </w:rPr>
              <w:t>ЦНАПів</w:t>
            </w:r>
            <w:proofErr w:type="spellEnd"/>
            <w:r w:rsidRPr="005C1CD0">
              <w:rPr>
                <w:rFonts w:ascii="Times New Roman" w:eastAsia="Times New Roman" w:hAnsi="Times New Roman" w:cs="Times New Roman"/>
                <w:sz w:val="24"/>
                <w:szCs w:val="24"/>
                <w:lang w:val="uk-UA" w:eastAsia="ru-RU"/>
              </w:rPr>
              <w:t xml:space="preserve">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Збільшення кількості </w:t>
            </w:r>
            <w:r w:rsidRPr="005C1CD0">
              <w:rPr>
                <w:rFonts w:ascii="Times New Roman" w:eastAsia="Times New Roman" w:hAnsi="Times New Roman" w:cs="Times New Roman"/>
                <w:bCs/>
                <w:sz w:val="24"/>
                <w:szCs w:val="24"/>
                <w:lang w:val="uk-UA" w:eastAsia="ru-RU"/>
              </w:rPr>
              <w:t xml:space="preserve">заявників, яка належить до категорій внутрішньо переміщених осіб з місць активних бойових дій, ветеранів, осіб з інвалідністю, інших вразливих верств громадян, що потребують високої фахової компетенції та навичок з психологічної підтримки та </w:t>
            </w:r>
            <w:proofErr w:type="spellStart"/>
            <w:r w:rsidRPr="005C1CD0">
              <w:rPr>
                <w:rFonts w:ascii="Times New Roman" w:eastAsia="Times New Roman" w:hAnsi="Times New Roman" w:cs="Times New Roman"/>
                <w:bCs/>
                <w:sz w:val="24"/>
                <w:szCs w:val="24"/>
                <w:lang w:val="uk-UA" w:eastAsia="ru-RU"/>
              </w:rPr>
              <w:t>стресостійкості</w:t>
            </w:r>
            <w:proofErr w:type="spellEnd"/>
          </w:p>
        </w:tc>
      </w:tr>
      <w:tr w:rsidR="003824CF" w:rsidRPr="005C1CD0" w:rsidTr="00F64334">
        <w:trPr>
          <w:trHeight w:val="480"/>
        </w:trPr>
        <w:tc>
          <w:tcPr>
            <w:tcW w:w="2279" w:type="pct"/>
            <w:vMerge w:val="restar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частка відвідувачів, задоволених наданими адміністративними послугами,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адміністраторів, що пройшли навчання, осіб</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129" w:right="157"/>
              <w:jc w:val="both"/>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85</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450</w:t>
            </w: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86</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500</w:t>
            </w: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88</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550</w:t>
            </w:r>
          </w:p>
        </w:tc>
        <w:tc>
          <w:tcPr>
            <w:tcW w:w="544"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600</w:t>
            </w:r>
          </w:p>
        </w:tc>
        <w:tc>
          <w:tcPr>
            <w:tcW w:w="545"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2100</w:t>
            </w:r>
          </w:p>
        </w:tc>
      </w:tr>
      <w:tr w:rsidR="003824CF" w:rsidRPr="00747E07" w:rsidTr="00F64334">
        <w:trPr>
          <w:trHeight w:val="1000"/>
        </w:trPr>
        <w:tc>
          <w:tcPr>
            <w:tcW w:w="2279" w:type="pct"/>
            <w:tcBorders>
              <w:top w:val="single" w:sz="4" w:space="0" w:color="auto"/>
              <w:left w:val="single" w:sz="6" w:space="0" w:color="000000"/>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якості надання адміністративних послуг</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Спрощення процесу надання адміністративних послуг та комунікації із заявником</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Формування позитивного іміджу центрів надання адміністративних послуг та міської влади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якості обслуговування відвідувачів ЦНАП та рівня їх задоволеності, збільшення кількості звернень до ЦНАП та надходжень до місцевого бюджету від надання адміністративних послуг</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Розробка програми навчання адміністраторів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Написання сценаріїв тематичних навчань для адміністраторів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учбових матеріалів (аудіо, відео, мультимедійних)</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Розміщення на платформі для навчання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Тестування та запуск проєкту</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357"/>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1080,0</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2060,0</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522"/>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1080,0</w:t>
            </w:r>
          </w:p>
        </w:tc>
        <w:tc>
          <w:tcPr>
            <w:tcW w:w="545"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2060,0</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spacing w:after="0" w:line="259" w:lineRule="auto"/>
        <w:jc w:val="center"/>
        <w:rPr>
          <w:rFonts w:ascii="Times New Roman" w:eastAsia="Times New Roman" w:hAnsi="Times New Roman" w:cs="Times New Roman"/>
          <w:color w:val="000000"/>
          <w:sz w:val="24"/>
          <w:szCs w:val="24"/>
          <w:lang w:val="uk-UA" w:eastAsia="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441016">
        <w:rPr>
          <w:rFonts w:ascii="Times New Roman" w:eastAsia="Calibri" w:hAnsi="Times New Roman" w:cs="Times New Roman"/>
          <w:b/>
          <w:sz w:val="24"/>
          <w:szCs w:val="24"/>
          <w:lang w:val="uk-UA" w:eastAsia="ru-RU" w:bidi="ru-RU"/>
        </w:rPr>
        <w:t>2.7.19. Впровадження чат-боту на базі інформаційної системи «Міський WEB-портал адміністративних послуг в місті Києві»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389"/>
        <w:gridCol w:w="1092"/>
        <w:gridCol w:w="1105"/>
        <w:gridCol w:w="1107"/>
        <w:gridCol w:w="1105"/>
        <w:gridCol w:w="1107"/>
      </w:tblGrid>
      <w:tr w:rsidR="003824CF" w:rsidRPr="005C1CD0" w:rsidTr="000D0E70">
        <w:trPr>
          <w:trHeight w:val="166"/>
        </w:trPr>
        <w:tc>
          <w:tcPr>
            <w:tcW w:w="2215"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85"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74" w:right="113"/>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2.7.19 </w:t>
            </w: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85"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Впровадження чат-боту на базі інформаційної системи «Міський </w:t>
            </w:r>
            <w:r w:rsidRPr="005C1CD0">
              <w:rPr>
                <w:rFonts w:ascii="Times New Roman" w:eastAsia="Times New Roman" w:hAnsi="Times New Roman" w:cs="Times New Roman"/>
                <w:sz w:val="24"/>
                <w:szCs w:val="24"/>
                <w:lang w:val="en-US" w:eastAsia="ru-RU"/>
              </w:rPr>
              <w:t>WEB</w:t>
            </w:r>
            <w:r w:rsidRPr="005C1CD0">
              <w:rPr>
                <w:rFonts w:ascii="Times New Roman" w:eastAsia="Times New Roman" w:hAnsi="Times New Roman" w:cs="Times New Roman"/>
                <w:sz w:val="24"/>
                <w:szCs w:val="24"/>
                <w:lang w:val="uk-UA" w:eastAsia="ru-RU"/>
              </w:rPr>
              <w:t>-портал адміністративних послуг в місті Києві» </w:t>
            </w:r>
          </w:p>
        </w:tc>
      </w:tr>
      <w:tr w:rsidR="003824CF" w:rsidRPr="00747E07"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85" w:type="pct"/>
            <w:gridSpan w:val="5"/>
            <w:tcBorders>
              <w:top w:val="nil"/>
              <w:left w:val="nil"/>
              <w:bottom w:val="single" w:sz="6" w:space="0" w:color="000000"/>
              <w:right w:val="single" w:sz="6" w:space="0" w:color="000000"/>
            </w:tcBorders>
            <w:hideMark/>
          </w:tcPr>
          <w:p w:rsidR="003824CF" w:rsidRPr="005C1CD0" w:rsidRDefault="00F87B52" w:rsidP="003824CF">
            <w:pPr>
              <w:spacing w:after="0" w:line="240" w:lineRule="auto"/>
              <w:ind w:left="74" w:right="13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1. </w:t>
            </w:r>
            <w:r w:rsidR="003824CF" w:rsidRPr="005C1CD0">
              <w:rPr>
                <w:rFonts w:ascii="Times New Roman" w:eastAsia="Times New Roman" w:hAnsi="Times New Roman" w:cs="Times New Roman"/>
                <w:sz w:val="24"/>
                <w:szCs w:val="24"/>
                <w:lang w:val="uk-UA" w:eastAsia="ru-RU"/>
              </w:rPr>
              <w:t>«Формування згуртованої країни в соціальному, економічному, екологічному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74" w:right="111"/>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spacing w:val="-4"/>
                <w:sz w:val="24"/>
                <w:szCs w:val="24"/>
                <w:lang w:val="uk-UA" w:eastAsia="ru-RU"/>
              </w:rPr>
              <w:t xml:space="preserve">цифрова </w:t>
            </w:r>
            <w:r w:rsidRPr="005C1CD0">
              <w:rPr>
                <w:rFonts w:ascii="Times New Roman" w:eastAsia="Times New Roman" w:hAnsi="Times New Roman" w:cs="Times New Roman"/>
                <w:sz w:val="24"/>
                <w:szCs w:val="24"/>
                <w:lang w:val="uk-UA" w:eastAsia="ru-RU"/>
              </w:rPr>
              <w:t>трансформація</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регіонів»</w:t>
            </w:r>
          </w:p>
          <w:p w:rsidR="003824CF" w:rsidRPr="005C1CD0" w:rsidRDefault="003824CF" w:rsidP="003824CF">
            <w:pPr>
              <w:spacing w:after="0" w:line="240" w:lineRule="auto"/>
              <w:ind w:left="74" w:right="105"/>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Завдання за напрямом «Розвиток інфраструктури надання адміністративних послуг»</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1. Забезпечення розбудови мережі центрів надання адміністративних послуг і надання відповідної підтримки органам місцевого самоврядування для створення таких центрів, їх утримання, надання якісних</w:t>
            </w:r>
            <w:r w:rsidRPr="005C1CD0">
              <w:rPr>
                <w:rFonts w:ascii="Times New Roman" w:eastAsia="Calibri" w:hAnsi="Times New Roman" w:cs="Times New Roman"/>
                <w:spacing w:val="-11"/>
                <w:sz w:val="24"/>
                <w:szCs w:val="24"/>
                <w:lang w:val="uk-UA"/>
              </w:rPr>
              <w:t xml:space="preserve"> </w:t>
            </w:r>
            <w:r w:rsidRPr="005C1CD0">
              <w:rPr>
                <w:rFonts w:ascii="Times New Roman" w:eastAsia="Calibri" w:hAnsi="Times New Roman" w:cs="Times New Roman"/>
                <w:sz w:val="24"/>
                <w:szCs w:val="24"/>
                <w:lang w:val="uk-UA"/>
              </w:rPr>
              <w:t>послуг</w:t>
            </w: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85" w:type="pct"/>
            <w:gridSpan w:val="5"/>
            <w:tcBorders>
              <w:top w:val="nil"/>
              <w:left w:val="nil"/>
              <w:bottom w:val="single" w:sz="6" w:space="0" w:color="000000"/>
              <w:right w:val="single" w:sz="6" w:space="0" w:color="000000"/>
            </w:tcBorders>
            <w:hideMark/>
          </w:tcPr>
          <w:p w:rsidR="003824CF" w:rsidRPr="005C1CD0" w:rsidRDefault="00F87B52"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2. </w:t>
            </w:r>
            <w:r w:rsidR="003824CF" w:rsidRPr="005C1CD0">
              <w:rPr>
                <w:rFonts w:ascii="Times New Roman" w:eastAsia="Times New Roman" w:hAnsi="Times New Roman" w:cs="Times New Roman"/>
                <w:sz w:val="24"/>
                <w:szCs w:val="24"/>
                <w:lang w:val="uk-UA" w:eastAsia="ru-RU"/>
              </w:rPr>
              <w:t xml:space="preserve">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F87B52"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2.7. </w:t>
            </w:r>
            <w:r w:rsidR="003824CF" w:rsidRPr="005C1CD0">
              <w:rPr>
                <w:rFonts w:ascii="Times New Roman" w:eastAsia="Times New Roman" w:hAnsi="Times New Roman" w:cs="Times New Roman"/>
                <w:sz w:val="24"/>
                <w:szCs w:val="24"/>
                <w:lang w:val="uk-UA" w:eastAsia="ru-RU"/>
              </w:rPr>
              <w:t>Адміністративні послуги</w:t>
            </w:r>
          </w:p>
          <w:p w:rsidR="003824CF" w:rsidRPr="005C1CD0" w:rsidRDefault="00F87B52"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2. </w:t>
            </w:r>
            <w:r w:rsidR="003824CF" w:rsidRPr="005C1CD0">
              <w:rPr>
                <w:rFonts w:ascii="Times New Roman" w:eastAsia="Times New Roman" w:hAnsi="Times New Roman" w:cs="Times New Roman"/>
                <w:sz w:val="24"/>
                <w:szCs w:val="24"/>
                <w:lang w:val="uk-UA" w:eastAsia="ru-RU"/>
              </w:rPr>
              <w:t xml:space="preserve">Підвищення якості надання адміністративних послуг </w:t>
            </w:r>
          </w:p>
          <w:p w:rsidR="003824CF" w:rsidRPr="005C1CD0" w:rsidRDefault="00F87B52"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2.1. </w:t>
            </w:r>
            <w:r w:rsidR="003824CF" w:rsidRPr="005C1CD0">
              <w:rPr>
                <w:rFonts w:ascii="Times New Roman" w:eastAsia="Times New Roman" w:hAnsi="Times New Roman" w:cs="Times New Roman"/>
                <w:sz w:val="24"/>
                <w:szCs w:val="24"/>
                <w:lang w:val="uk-UA" w:eastAsia="ru-RU"/>
              </w:rPr>
              <w:t>Надання адміністративних послуг в електронному вигляді</w:t>
            </w: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85"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w:t>
            </w: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85"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Важливість оперативного та швидкого отримання інформації, швидкого реагування на запит заявника, зокрема в неробочий час та у вихідні та святкові дні</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Постійне збільшення звернень до ЦНАП та перелік послуг, зростання потреб в консультуванні заявників</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Необхідність надання онлайн-консультацій в режимі 24/7 у будь-який час, значне збільшення кількості заявників у зв’язку з введенням воєнного стану </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Необхідність отримання консультацій з оформлення документів із застосуванням електронних сервісів, що можливо вирішити за допомогою чат-бота в інтерактивному режимі </w:t>
            </w:r>
          </w:p>
        </w:tc>
      </w:tr>
      <w:tr w:rsidR="003824CF" w:rsidRPr="005C1CD0" w:rsidTr="000D0E70">
        <w:trPr>
          <w:trHeight w:val="480"/>
        </w:trPr>
        <w:tc>
          <w:tcPr>
            <w:tcW w:w="2215"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9F16FA"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w:t>
            </w:r>
            <w:r w:rsidR="003824CF" w:rsidRPr="005C1CD0">
              <w:rPr>
                <w:rFonts w:ascii="Times New Roman" w:eastAsia="Times New Roman" w:hAnsi="Times New Roman" w:cs="Times New Roman"/>
                <w:sz w:val="24"/>
                <w:szCs w:val="24"/>
                <w:lang w:val="uk-UA" w:eastAsia="uk-UA"/>
              </w:rPr>
              <w:t xml:space="preserve">частка заявників, які скористалися чат-ботом (у загальній кількості звернень до </w:t>
            </w:r>
            <w:proofErr w:type="spellStart"/>
            <w:r w:rsidR="003824CF" w:rsidRPr="005C1CD0">
              <w:rPr>
                <w:rFonts w:ascii="Times New Roman" w:eastAsia="Times New Roman" w:hAnsi="Times New Roman" w:cs="Times New Roman"/>
                <w:sz w:val="24"/>
                <w:szCs w:val="24"/>
                <w:lang w:val="uk-UA" w:eastAsia="uk-UA"/>
              </w:rPr>
              <w:t>Call</w:t>
            </w:r>
            <w:proofErr w:type="spellEnd"/>
            <w:r w:rsidR="003824CF" w:rsidRPr="005C1CD0">
              <w:rPr>
                <w:rFonts w:ascii="Times New Roman" w:eastAsia="Times New Roman" w:hAnsi="Times New Roman" w:cs="Times New Roman"/>
                <w:sz w:val="24"/>
                <w:szCs w:val="24"/>
                <w:lang w:val="uk-UA" w:eastAsia="uk-UA"/>
              </w:rPr>
              <w:t>-центру), %</w:t>
            </w:r>
          </w:p>
        </w:tc>
        <w:tc>
          <w:tcPr>
            <w:tcW w:w="551"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58"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59"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58"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60"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0D0E70">
        <w:trPr>
          <w:trHeight w:val="480"/>
        </w:trPr>
        <w:tc>
          <w:tcPr>
            <w:tcW w:w="2215" w:type="pct"/>
            <w:vMerge/>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51" w:type="pct"/>
            <w:tcBorders>
              <w:top w:val="nil"/>
              <w:left w:val="nil"/>
              <w:bottom w:val="single" w:sz="4" w:space="0" w:color="auto"/>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w:t>
            </w:r>
          </w:p>
        </w:tc>
        <w:tc>
          <w:tcPr>
            <w:tcW w:w="558" w:type="pct"/>
            <w:tcBorders>
              <w:top w:val="nil"/>
              <w:left w:val="nil"/>
              <w:bottom w:val="single" w:sz="4" w:space="0" w:color="auto"/>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30</w:t>
            </w:r>
          </w:p>
        </w:tc>
        <w:tc>
          <w:tcPr>
            <w:tcW w:w="559" w:type="pct"/>
            <w:tcBorders>
              <w:top w:val="nil"/>
              <w:left w:val="nil"/>
              <w:bottom w:val="single" w:sz="4" w:space="0" w:color="auto"/>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35</w:t>
            </w:r>
          </w:p>
        </w:tc>
        <w:tc>
          <w:tcPr>
            <w:tcW w:w="558" w:type="pct"/>
            <w:tcBorders>
              <w:top w:val="nil"/>
              <w:left w:val="nil"/>
              <w:bottom w:val="single" w:sz="4" w:space="0" w:color="auto"/>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w:t>
            </w:r>
          </w:p>
        </w:tc>
        <w:tc>
          <w:tcPr>
            <w:tcW w:w="560" w:type="pct"/>
            <w:tcBorders>
              <w:top w:val="nil"/>
              <w:left w:val="nil"/>
              <w:bottom w:val="single" w:sz="4" w:space="0" w:color="auto"/>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r>
      <w:tr w:rsidR="003824CF" w:rsidRPr="005C1CD0" w:rsidTr="000D0E70">
        <w:trPr>
          <w:trHeight w:val="1000"/>
        </w:trPr>
        <w:tc>
          <w:tcPr>
            <w:tcW w:w="2215"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2785"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якості надання адміністративних послуг та доступності інформації щодо їх надання</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Спрощення процесу надання адміністративних послуг та комунікації із заявником </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Мінімізація часу отримання заявником довідкової інформації та зручність використання чат-бота</w:t>
            </w:r>
          </w:p>
          <w:p w:rsidR="003824CF" w:rsidRPr="005C1CD0" w:rsidRDefault="00A00C79"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w:t>
            </w:r>
            <w:r w:rsidR="003824CF" w:rsidRPr="005C1CD0">
              <w:rPr>
                <w:rFonts w:ascii="Times New Roman" w:eastAsia="Times New Roman" w:hAnsi="Times New Roman" w:cs="Times New Roman"/>
                <w:sz w:val="24"/>
                <w:szCs w:val="24"/>
                <w:lang w:val="uk-UA" w:eastAsia="ru-RU"/>
              </w:rPr>
              <w:t xml:space="preserve">Формування позитивного іміджу міської влади та </w:t>
            </w:r>
            <w:proofErr w:type="spellStart"/>
            <w:r w:rsidR="003824CF" w:rsidRPr="005C1CD0">
              <w:rPr>
                <w:rFonts w:ascii="Times New Roman" w:eastAsia="Times New Roman" w:hAnsi="Times New Roman" w:cs="Times New Roman"/>
                <w:sz w:val="24"/>
                <w:szCs w:val="24"/>
                <w:lang w:val="uk-UA" w:eastAsia="ru-RU"/>
              </w:rPr>
              <w:t>ЦНАПів</w:t>
            </w:r>
            <w:proofErr w:type="spellEnd"/>
            <w:r w:rsidR="003824CF" w:rsidRPr="005C1CD0">
              <w:rPr>
                <w:rFonts w:ascii="Times New Roman" w:eastAsia="Times New Roman" w:hAnsi="Times New Roman" w:cs="Times New Roman"/>
                <w:sz w:val="24"/>
                <w:szCs w:val="24"/>
                <w:lang w:val="uk-UA" w:eastAsia="ru-RU"/>
              </w:rPr>
              <w:t xml:space="preserve"> </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Надання онлайн-консультацій в режимі 24/7 по найпопулярнішим видам послуг </w:t>
            </w:r>
            <w:proofErr w:type="spellStart"/>
            <w:r w:rsidRPr="005C1CD0">
              <w:rPr>
                <w:rFonts w:ascii="Times New Roman" w:eastAsia="Times New Roman" w:hAnsi="Times New Roman" w:cs="Times New Roman"/>
                <w:sz w:val="24"/>
                <w:szCs w:val="24"/>
                <w:lang w:val="uk-UA" w:eastAsia="ru-RU"/>
              </w:rPr>
              <w:t>ЦНАПів</w:t>
            </w:r>
            <w:proofErr w:type="spellEnd"/>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Низька вартість у порівнянні з використанням додаткових людських ресурсів</w:t>
            </w:r>
          </w:p>
        </w:tc>
      </w:tr>
      <w:tr w:rsidR="003824CF" w:rsidRPr="005C1CD0" w:rsidTr="000D0E70">
        <w:trPr>
          <w:trHeight w:val="60"/>
        </w:trPr>
        <w:tc>
          <w:tcPr>
            <w:tcW w:w="2215" w:type="pct"/>
            <w:tcBorders>
              <w:top w:val="single" w:sz="4" w:space="0" w:color="auto"/>
              <w:left w:val="single" w:sz="4" w:space="0" w:color="auto"/>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85"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Підготовка технічного завдання на розробку програмного забезпечення</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Розробка алгоритму та прототипу управління ботом, відповідних баз даних</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Програмування та тестування</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Впровадження чат-боту</w:t>
            </w:r>
          </w:p>
        </w:tc>
      </w:tr>
      <w:tr w:rsidR="003824CF" w:rsidRPr="005C1CD0" w:rsidTr="000D0E70">
        <w:trPr>
          <w:trHeight w:val="480"/>
        </w:trPr>
        <w:tc>
          <w:tcPr>
            <w:tcW w:w="2215" w:type="pct"/>
            <w:vMerge w:val="restart"/>
            <w:tcBorders>
              <w:top w:val="single" w:sz="4" w:space="0" w:color="auto"/>
              <w:left w:val="single" w:sz="6" w:space="0" w:color="000000"/>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10. Обсяг фінансування технічного завдання,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 тис. грн</w:t>
            </w:r>
          </w:p>
        </w:tc>
        <w:tc>
          <w:tcPr>
            <w:tcW w:w="551"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58"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59"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58"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60"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0D0E70">
        <w:trPr>
          <w:trHeight w:val="266"/>
        </w:trPr>
        <w:tc>
          <w:tcPr>
            <w:tcW w:w="2215" w:type="pct"/>
            <w:vMerge/>
            <w:tcBorders>
              <w:left w:val="single" w:sz="6" w:space="0" w:color="000000"/>
              <w:bottom w:val="single" w:sz="6" w:space="0" w:color="000000"/>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51"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150,0</w:t>
            </w:r>
          </w:p>
        </w:tc>
        <w:tc>
          <w:tcPr>
            <w:tcW w:w="558"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9"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8"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250</w:t>
            </w:r>
            <w:r w:rsidR="00A00C79" w:rsidRPr="005C1CD0">
              <w:rPr>
                <w:rFonts w:ascii="Times New Roman" w:eastAsia="Times New Roman" w:hAnsi="Times New Roman" w:cs="Times New Roman"/>
                <w:sz w:val="24"/>
                <w:szCs w:val="24"/>
                <w:lang w:val="uk-UA" w:eastAsia="ru-RU"/>
              </w:rPr>
              <w:t>,0</w:t>
            </w:r>
          </w:p>
        </w:tc>
        <w:tc>
          <w:tcPr>
            <w:tcW w:w="560"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400,0</w:t>
            </w: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51"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9"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60" w:type="pct"/>
            <w:tcBorders>
              <w:top w:val="single" w:sz="4" w:space="0" w:color="auto"/>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r>
      <w:tr w:rsidR="003824CF" w:rsidRPr="005C1CD0" w:rsidTr="000D0E70">
        <w:trPr>
          <w:trHeight w:val="617"/>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51"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9"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60"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51"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9"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60" w:type="pct"/>
            <w:tcBorders>
              <w:top w:val="nil"/>
              <w:left w:val="nil"/>
              <w:bottom w:val="single" w:sz="6" w:space="0" w:color="000000"/>
              <w:right w:val="single" w:sz="6" w:space="0" w:color="000000"/>
            </w:tcBorders>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51"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150,0</w:t>
            </w:r>
          </w:p>
        </w:tc>
        <w:tc>
          <w:tcPr>
            <w:tcW w:w="558"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9"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58"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250</w:t>
            </w:r>
            <w:r w:rsidR="00A00C79" w:rsidRPr="005C1CD0">
              <w:rPr>
                <w:rFonts w:ascii="Times New Roman" w:eastAsia="Times New Roman" w:hAnsi="Times New Roman" w:cs="Times New Roman"/>
                <w:sz w:val="24"/>
                <w:szCs w:val="24"/>
                <w:lang w:val="uk-UA" w:eastAsia="ru-RU"/>
              </w:rPr>
              <w:t>,0</w:t>
            </w:r>
          </w:p>
        </w:tc>
        <w:tc>
          <w:tcPr>
            <w:tcW w:w="560"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400,0 </w:t>
            </w: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51"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9"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58"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c>
          <w:tcPr>
            <w:tcW w:w="560"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center"/>
              <w:rPr>
                <w:rFonts w:ascii="Times New Roman" w:eastAsia="Times New Roman" w:hAnsi="Times New Roman" w:cs="Times New Roman"/>
                <w:sz w:val="24"/>
                <w:szCs w:val="24"/>
                <w:lang w:val="uk-UA" w:eastAsia="ru-RU"/>
              </w:rPr>
            </w:pPr>
          </w:p>
        </w:tc>
      </w:tr>
      <w:tr w:rsidR="003824CF" w:rsidRPr="005C1CD0" w:rsidTr="000D0E70">
        <w:trPr>
          <w:trHeight w:val="60"/>
        </w:trPr>
        <w:tc>
          <w:tcPr>
            <w:tcW w:w="2215"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85"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Заходи, передбачені проєктом регіонального розвитку, будуть реалізовуватись в межах Програми економічного і соціального розвитку міста Києва на відповідний період. </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Проєктна документація розроблена.</w:t>
            </w:r>
          </w:p>
          <w:p w:rsidR="003824CF" w:rsidRPr="005C1CD0" w:rsidRDefault="003824CF" w:rsidP="003824CF">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Виконання заходів буде забезпечено трудовими ресурсами необхідної кваліфікації</w:t>
            </w:r>
          </w:p>
        </w:tc>
      </w:tr>
    </w:tbl>
    <w:p w:rsidR="003824CF" w:rsidRPr="005C1CD0" w:rsidRDefault="003824CF" w:rsidP="003824CF">
      <w:pPr>
        <w:spacing w:after="0" w:line="259" w:lineRule="auto"/>
        <w:jc w:val="center"/>
        <w:rPr>
          <w:rFonts w:ascii="Times New Roman" w:eastAsia="Times New Roman" w:hAnsi="Times New Roman" w:cs="Times New Roman"/>
          <w:color w:val="000000"/>
          <w:sz w:val="24"/>
          <w:szCs w:val="24"/>
          <w:lang w:val="uk-UA" w:eastAsia="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2.8.20. Розвиток мережі закладів освіти, підвищення рівня забезпеченості освітньою інфраструктурою та її оновлення у відповідності до вимог часу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tcPr>
          <w:p w:rsidR="003824CF" w:rsidRPr="005C1CD0" w:rsidRDefault="003824CF" w:rsidP="003824CF">
            <w:pPr>
              <w:tabs>
                <w:tab w:val="left" w:pos="1634"/>
                <w:tab w:val="left" w:pos="183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2.8.20</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Розвиток мережі закладів освіти, підвищення рівня забезпеченості освітньою інфраструктурою та її оновлення у відповідності до вимог часу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4" w:space="0" w:color="auto"/>
              <w:right w:val="single" w:sz="6" w:space="0" w:color="000000"/>
            </w:tcBorders>
          </w:tcPr>
          <w:p w:rsidR="003824CF" w:rsidRPr="005C1CD0" w:rsidRDefault="003824CF" w:rsidP="003824CF">
            <w:pPr>
              <w:tabs>
                <w:tab w:val="left" w:pos="1634"/>
                <w:tab w:val="left" w:pos="1834"/>
              </w:tabs>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3824CF" w:rsidRPr="005C1CD0" w:rsidRDefault="003824CF" w:rsidP="003824CF">
            <w:pPr>
              <w:tabs>
                <w:tab w:val="left" w:pos="1634"/>
                <w:tab w:val="left" w:pos="1834"/>
              </w:tabs>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Оперативна ціль 1 «Стимулювання центрів економічного розвитку (агломерації, міста)»</w:t>
            </w:r>
          </w:p>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ru-RU"/>
              </w:rPr>
            </w:pPr>
            <w:r w:rsidRPr="005C1CD0">
              <w:rPr>
                <w:rFonts w:ascii="Times New Roman" w:eastAsia="Calibri" w:hAnsi="Times New Roman" w:cs="Times New Roman"/>
                <w:bCs/>
                <w:sz w:val="24"/>
                <w:szCs w:val="24"/>
                <w:lang w:val="uk-UA" w:eastAsia="ru-RU"/>
              </w:rPr>
              <w:t>завдання 8 за напрямом «Посилення інтегруючої ролі агломерацій та великих міст», з</w:t>
            </w:r>
            <w:r w:rsidRPr="005C1CD0">
              <w:rPr>
                <w:rFonts w:ascii="Times New Roman" w:eastAsia="Times New Roman" w:hAnsi="Times New Roman" w:cs="Times New Roman"/>
                <w:bCs/>
                <w:sz w:val="24"/>
                <w:szCs w:val="24"/>
                <w:lang w:val="uk-UA" w:eastAsia="uk-UA"/>
              </w:rPr>
              <w:t xml:space="preserve">авдання </w:t>
            </w:r>
            <w:r w:rsidRPr="005C1CD0">
              <w:rPr>
                <w:rFonts w:ascii="Times New Roman" w:eastAsia="Calibri" w:hAnsi="Times New Roman" w:cs="Times New Roman"/>
                <w:bCs/>
                <w:sz w:val="24"/>
                <w:szCs w:val="24"/>
                <w:lang w:val="uk-UA" w:eastAsia="ru-RU"/>
              </w:rPr>
              <w:t xml:space="preserve">1 та 4 </w:t>
            </w:r>
            <w:r w:rsidRPr="005C1CD0">
              <w:rPr>
                <w:rFonts w:ascii="Times New Roman" w:eastAsia="Times New Roman" w:hAnsi="Times New Roman" w:cs="Times New Roman"/>
                <w:bCs/>
                <w:sz w:val="24"/>
                <w:szCs w:val="24"/>
                <w:lang w:val="uk-UA" w:eastAsia="uk-UA"/>
              </w:rPr>
              <w:t xml:space="preserve">за напрямом «Розвиток загальної середньої освіти», </w:t>
            </w:r>
          </w:p>
          <w:p w:rsidR="003824CF" w:rsidRPr="005C1CD0" w:rsidRDefault="003824CF" w:rsidP="003824CF">
            <w:pPr>
              <w:tabs>
                <w:tab w:val="left" w:pos="1634"/>
                <w:tab w:val="left" w:pos="183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bCs/>
                <w:sz w:val="24"/>
                <w:szCs w:val="24"/>
                <w:lang w:val="uk-UA" w:eastAsia="uk-UA"/>
              </w:rPr>
              <w:t xml:space="preserve">завдання </w:t>
            </w:r>
            <w:r w:rsidRPr="005C1CD0">
              <w:rPr>
                <w:rFonts w:ascii="Times New Roman" w:eastAsia="Calibri" w:hAnsi="Times New Roman" w:cs="Times New Roman"/>
                <w:bCs/>
                <w:sz w:val="24"/>
                <w:szCs w:val="24"/>
                <w:lang w:val="uk-UA"/>
              </w:rPr>
              <w:t xml:space="preserve">1 та 3 </w:t>
            </w:r>
            <w:r w:rsidRPr="005C1CD0">
              <w:rPr>
                <w:rFonts w:ascii="Times New Roman" w:eastAsia="Calibri" w:hAnsi="Times New Roman" w:cs="Times New Roman"/>
                <w:bCs/>
                <w:sz w:val="24"/>
                <w:szCs w:val="24"/>
                <w:lang w:val="uk-UA" w:eastAsia="uk-UA"/>
              </w:rPr>
              <w:t xml:space="preserve">за напрямом «Розвиток дошкільної та позашкільної освіти», завдання </w:t>
            </w:r>
            <w:r w:rsidRPr="005C1CD0">
              <w:rPr>
                <w:rFonts w:ascii="Times New Roman" w:eastAsia="Calibri" w:hAnsi="Times New Roman" w:cs="Times New Roman"/>
                <w:bCs/>
                <w:sz w:val="24"/>
                <w:szCs w:val="24"/>
                <w:lang w:val="uk-UA"/>
              </w:rPr>
              <w:t xml:space="preserve">1 та 4 </w:t>
            </w:r>
            <w:r w:rsidRPr="005C1CD0">
              <w:rPr>
                <w:rFonts w:ascii="Times New Roman" w:eastAsia="Calibri" w:hAnsi="Times New Roman" w:cs="Times New Roman"/>
                <w:bCs/>
                <w:sz w:val="24"/>
                <w:szCs w:val="24"/>
                <w:lang w:val="uk-UA" w:eastAsia="uk-UA"/>
              </w:rPr>
              <w:t xml:space="preserve">за напрямом «Забезпечення освіти осіб з особливими освітніми потребами», завдання </w:t>
            </w:r>
            <w:r w:rsidRPr="005C1CD0">
              <w:rPr>
                <w:rFonts w:ascii="Times New Roman" w:eastAsia="Calibri" w:hAnsi="Times New Roman" w:cs="Times New Roman"/>
                <w:bCs/>
                <w:sz w:val="24"/>
                <w:szCs w:val="24"/>
                <w:lang w:val="uk-UA"/>
              </w:rPr>
              <w:t xml:space="preserve">1 </w:t>
            </w:r>
            <w:r w:rsidRPr="005C1CD0">
              <w:rPr>
                <w:rFonts w:ascii="Times New Roman" w:eastAsia="Calibri" w:hAnsi="Times New Roman" w:cs="Times New Roman"/>
                <w:bCs/>
                <w:sz w:val="24"/>
                <w:szCs w:val="24"/>
                <w:lang w:val="uk-UA" w:eastAsia="uk-UA"/>
              </w:rPr>
              <w:t xml:space="preserve">за напрямом </w:t>
            </w:r>
            <w:r w:rsidRPr="005C1CD0">
              <w:rPr>
                <w:rFonts w:ascii="Times New Roman" w:eastAsia="Calibri" w:hAnsi="Times New Roman" w:cs="Times New Roman"/>
                <w:bCs/>
                <w:sz w:val="24"/>
                <w:szCs w:val="24"/>
                <w:lang w:val="uk-UA"/>
              </w:rPr>
              <w:t>«</w:t>
            </w:r>
            <w:r w:rsidRPr="005C1CD0">
              <w:rPr>
                <w:rFonts w:ascii="Times New Roman" w:eastAsia="Calibri" w:hAnsi="Times New Roman" w:cs="Times New Roman"/>
                <w:bCs/>
                <w:sz w:val="24"/>
                <w:szCs w:val="24"/>
                <w:lang w:val="uk-UA" w:eastAsia="uk-UA"/>
              </w:rPr>
              <w:t>Створення інклюзивного середовища</w:t>
            </w:r>
            <w:r w:rsidRPr="005C1CD0">
              <w:rPr>
                <w:rFonts w:ascii="Times New Roman" w:eastAsia="Calibri" w:hAnsi="Times New Roman" w:cs="Times New Roman"/>
                <w:bCs/>
                <w:sz w:val="24"/>
                <w:szCs w:val="24"/>
                <w:lang w:val="uk-UA"/>
              </w:rPr>
              <w:t>»</w:t>
            </w:r>
          </w:p>
        </w:tc>
      </w:tr>
      <w:tr w:rsidR="003824CF" w:rsidRPr="005C1CD0" w:rsidTr="00F64334">
        <w:trPr>
          <w:trHeight w:val="60"/>
        </w:trPr>
        <w:tc>
          <w:tcPr>
            <w:tcW w:w="2279" w:type="pct"/>
            <w:tcBorders>
              <w:top w:val="nil"/>
              <w:left w:val="single" w:sz="6" w:space="0" w:color="000000"/>
              <w:bottom w:val="single" w:sz="6" w:space="0" w:color="000000"/>
              <w:right w:val="single" w:sz="4" w:space="0" w:color="auto"/>
            </w:tcBorders>
            <w:hideMark/>
          </w:tcPr>
          <w:p w:rsidR="003824CF" w:rsidRPr="007235F1"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single" w:sz="4" w:space="0" w:color="auto"/>
              <w:left w:val="single" w:sz="4" w:space="0" w:color="auto"/>
              <w:bottom w:val="single" w:sz="4" w:space="0" w:color="auto"/>
              <w:right w:val="single" w:sz="4" w:space="0" w:color="auto"/>
            </w:tcBorders>
            <w:shd w:val="clear" w:color="auto" w:fill="auto"/>
            <w:hideMark/>
          </w:tcPr>
          <w:p w:rsidR="003824CF" w:rsidRPr="007235F1"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 xml:space="preserve">Стратегічна ціль 2. Підвищення комфорту життя мешканців </w:t>
            </w:r>
            <w:r w:rsidR="00AD0000" w:rsidRPr="007235F1">
              <w:rPr>
                <w:rFonts w:ascii="Times New Roman" w:eastAsia="Calibri" w:hAnsi="Times New Roman" w:cs="Times New Roman"/>
                <w:bCs/>
                <w:sz w:val="24"/>
                <w:szCs w:val="24"/>
                <w:lang w:val="uk-UA" w:eastAsia="uk-UA"/>
              </w:rPr>
              <w:t>м. Києва</w:t>
            </w:r>
          </w:p>
          <w:p w:rsidR="003824CF" w:rsidRPr="007235F1"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Сектор 2.8. Освіта</w:t>
            </w:r>
          </w:p>
          <w:p w:rsidR="003824CF" w:rsidRPr="007235F1"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Оперативні ціль 1. Підвищення рівня забезпеченості освітньою інфраструктурою та її оновлення відповідно до вимог часу</w:t>
            </w:r>
          </w:p>
          <w:p w:rsidR="00146143" w:rsidRPr="007235F1" w:rsidRDefault="00146143" w:rsidP="00146143">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Завдання 1.1. Розвиток мережі закладів освіти</w:t>
            </w:r>
          </w:p>
          <w:p w:rsidR="003824CF" w:rsidRPr="007235F1"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Сектор 2.1. Житлово-комунальне господарство</w:t>
            </w:r>
          </w:p>
          <w:p w:rsidR="003824CF" w:rsidRPr="007235F1"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Оперативна ціль 2. Підвищення ефективності споживання енергоресурсів</w:t>
            </w:r>
          </w:p>
          <w:p w:rsidR="003824CF" w:rsidRPr="007235F1" w:rsidRDefault="003824CF" w:rsidP="003824CF">
            <w:pPr>
              <w:tabs>
                <w:tab w:val="left" w:pos="1634"/>
                <w:tab w:val="left" w:pos="1834"/>
              </w:tabs>
              <w:spacing w:after="0" w:line="240" w:lineRule="auto"/>
              <w:ind w:left="57" w:right="57"/>
              <w:rPr>
                <w:rFonts w:ascii="Times New Roman" w:eastAsia="Calibri" w:hAnsi="Times New Roman" w:cs="Times New Roman"/>
                <w:bCs/>
                <w:sz w:val="24"/>
                <w:szCs w:val="24"/>
                <w:lang w:val="uk-UA" w:eastAsia="uk-UA"/>
              </w:rPr>
            </w:pPr>
            <w:r w:rsidRPr="007235F1">
              <w:rPr>
                <w:rFonts w:ascii="Times New Roman" w:eastAsia="Calibri" w:hAnsi="Times New Roman" w:cs="Times New Roman"/>
                <w:bCs/>
                <w:sz w:val="24"/>
                <w:szCs w:val="24"/>
                <w:lang w:val="uk-UA" w:eastAsia="uk-UA"/>
              </w:rPr>
              <w:t>Завдання 2.1. Енергозаощадження комунального та бюджетного сектора</w:t>
            </w:r>
          </w:p>
        </w:tc>
      </w:tr>
      <w:tr w:rsidR="003824CF" w:rsidRPr="005C1CD0" w:rsidTr="00F64334">
        <w:trPr>
          <w:trHeight w:val="60"/>
        </w:trPr>
        <w:tc>
          <w:tcPr>
            <w:tcW w:w="2279" w:type="pct"/>
            <w:tcBorders>
              <w:top w:val="nil"/>
              <w:left w:val="single" w:sz="6" w:space="0" w:color="000000"/>
              <w:bottom w:val="single" w:sz="6" w:space="0" w:color="000000"/>
              <w:right w:val="single" w:sz="4" w:space="0" w:color="auto"/>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5. Територія, на яку матиме вплив реалізація проєктів за технічним завданням</w:t>
            </w:r>
          </w:p>
        </w:tc>
        <w:tc>
          <w:tcPr>
            <w:tcW w:w="2721" w:type="pct"/>
            <w:gridSpan w:val="5"/>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місто Київ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6. Опис проблеми, на вирішення якої спрямовано технічне завдання</w:t>
            </w:r>
          </w:p>
        </w:tc>
        <w:tc>
          <w:tcPr>
            <w:tcW w:w="2721" w:type="pct"/>
            <w:gridSpan w:val="5"/>
            <w:tcBorders>
              <w:top w:val="single" w:sz="4" w:space="0" w:color="auto"/>
              <w:left w:val="nil"/>
              <w:bottom w:val="single" w:sz="6" w:space="0" w:color="000000"/>
              <w:right w:val="single" w:sz="6" w:space="0" w:color="000000"/>
            </w:tcBorders>
            <w:hideMark/>
          </w:tcPr>
          <w:p w:rsidR="003824CF" w:rsidRPr="005C1CD0" w:rsidRDefault="003824CF" w:rsidP="00BC2089">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Нерівно</w:t>
            </w:r>
            <w:r w:rsidR="00BC2089" w:rsidRPr="005C1CD0">
              <w:rPr>
                <w:rFonts w:ascii="Times New Roman" w:eastAsia="Times New Roman" w:hAnsi="Times New Roman" w:cs="Times New Roman"/>
                <w:sz w:val="24"/>
                <w:szCs w:val="24"/>
                <w:lang w:val="uk-UA" w:eastAsia="ru-RU"/>
              </w:rPr>
              <w:t>мірна інтенсивна забудова міста</w:t>
            </w:r>
          </w:p>
          <w:p w:rsidR="003824CF" w:rsidRPr="005C1CD0" w:rsidRDefault="003824CF" w:rsidP="00BC2089">
            <w:pPr>
              <w:spacing w:after="0" w:line="240" w:lineRule="auto"/>
              <w:ind w:left="74" w:right="113"/>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Міграційний приріст населення </w:t>
            </w:r>
          </w:p>
        </w:tc>
      </w:tr>
      <w:tr w:rsidR="003824CF" w:rsidRPr="005C1CD0" w:rsidTr="00F64334">
        <w:trPr>
          <w:trHeight w:val="480"/>
        </w:trPr>
        <w:tc>
          <w:tcPr>
            <w:tcW w:w="2279" w:type="pct"/>
            <w:vMerge w:val="restart"/>
            <w:tcBorders>
              <w:top w:val="nil"/>
              <w:left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 xml:space="preserve">7. Очікувані кількісні результати від реалізації проєктів на виконання технічного завдання: </w:t>
            </w: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закладів освіти, введених в експлуатацію, од.</w:t>
            </w:r>
          </w:p>
          <w:p w:rsidR="003824CF" w:rsidRPr="005C1CD0" w:rsidRDefault="003824CF" w:rsidP="007F1A14">
            <w:pPr>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Times New Roman" w:hAnsi="Times New Roman" w:cs="Times New Roman"/>
                <w:sz w:val="24"/>
                <w:szCs w:val="24"/>
                <w:lang w:val="uk-UA" w:eastAsia="uk-UA"/>
              </w:rPr>
              <w:t>- кількість додатково створених місць для учнів/учениць та вихованців/вихованок, од.</w:t>
            </w:r>
          </w:p>
        </w:tc>
        <w:tc>
          <w:tcPr>
            <w:tcW w:w="544" w:type="pct"/>
            <w:tcBorders>
              <w:top w:val="nil"/>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nil"/>
              <w:left w:val="nil"/>
              <w:bottom w:val="single" w:sz="4" w:space="0" w:color="auto"/>
              <w:right w:val="single" w:sz="6" w:space="0" w:color="000000"/>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left w:val="single" w:sz="6" w:space="0" w:color="000000"/>
              <w:bottom w:val="single" w:sz="4" w:space="0" w:color="000000"/>
              <w:right w:val="single" w:sz="4" w:space="0" w:color="auto"/>
            </w:tcBorders>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p>
        </w:tc>
        <w:tc>
          <w:tcPr>
            <w:tcW w:w="544" w:type="pct"/>
            <w:tcBorders>
              <w:top w:val="single" w:sz="4" w:space="0" w:color="auto"/>
              <w:left w:val="single" w:sz="4" w:space="0" w:color="auto"/>
              <w:bottom w:val="single" w:sz="4" w:space="0" w:color="000000"/>
              <w:right w:val="single" w:sz="4" w:space="0" w:color="auto"/>
            </w:tcBorders>
            <w:shd w:val="clear" w:color="auto" w:fill="auto"/>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8"/>
                <w:szCs w:val="28"/>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trike/>
                <w:sz w:val="24"/>
                <w:szCs w:val="24"/>
                <w:lang w:val="uk-UA" w:eastAsia="ru-RU"/>
              </w:rPr>
            </w:pPr>
            <w:r w:rsidRPr="005C1CD0">
              <w:rPr>
                <w:rFonts w:ascii="Times New Roman" w:eastAsia="Times New Roman" w:hAnsi="Times New Roman" w:cs="Times New Roman"/>
                <w:sz w:val="24"/>
                <w:szCs w:val="24"/>
                <w:lang w:val="uk-UA" w:eastAsia="ru-RU"/>
              </w:rPr>
              <w:t>770</w:t>
            </w:r>
          </w:p>
        </w:tc>
        <w:tc>
          <w:tcPr>
            <w:tcW w:w="544" w:type="pct"/>
            <w:tcBorders>
              <w:top w:val="single" w:sz="4" w:space="0" w:color="auto"/>
              <w:left w:val="single" w:sz="4" w:space="0" w:color="auto"/>
              <w:bottom w:val="single" w:sz="4" w:space="0" w:color="000000"/>
              <w:right w:val="single" w:sz="4" w:space="0" w:color="auto"/>
            </w:tcBorders>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8"/>
                <w:szCs w:val="28"/>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880</w:t>
            </w:r>
          </w:p>
        </w:tc>
        <w:tc>
          <w:tcPr>
            <w:tcW w:w="544" w:type="pct"/>
            <w:tcBorders>
              <w:top w:val="single" w:sz="4" w:space="0" w:color="auto"/>
              <w:left w:val="single" w:sz="4" w:space="0" w:color="auto"/>
              <w:bottom w:val="single" w:sz="4" w:space="0" w:color="000000"/>
              <w:right w:val="single" w:sz="4" w:space="0" w:color="auto"/>
            </w:tcBorders>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8"/>
                <w:szCs w:val="28"/>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350</w:t>
            </w:r>
          </w:p>
        </w:tc>
        <w:tc>
          <w:tcPr>
            <w:tcW w:w="544" w:type="pct"/>
            <w:tcBorders>
              <w:top w:val="single" w:sz="4" w:space="0" w:color="auto"/>
              <w:left w:val="single" w:sz="4" w:space="0" w:color="auto"/>
              <w:bottom w:val="single" w:sz="4" w:space="0" w:color="000000"/>
              <w:right w:val="single" w:sz="4" w:space="0" w:color="auto"/>
            </w:tcBorders>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8"/>
                <w:szCs w:val="28"/>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w:t>
            </w: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8"/>
                <w:szCs w:val="28"/>
                <w:lang w:val="uk-UA" w:eastAsia="ru-RU"/>
              </w:rPr>
            </w:pPr>
            <w:r w:rsidRPr="005C1CD0">
              <w:rPr>
                <w:rFonts w:ascii="Times New Roman" w:eastAsia="Times New Roman" w:hAnsi="Times New Roman" w:cs="Times New Roman"/>
                <w:sz w:val="24"/>
                <w:szCs w:val="24"/>
                <w:lang w:val="uk-UA" w:eastAsia="ru-RU"/>
              </w:rPr>
              <w:t>1560</w:t>
            </w:r>
          </w:p>
        </w:tc>
        <w:tc>
          <w:tcPr>
            <w:tcW w:w="545" w:type="pct"/>
            <w:tcBorders>
              <w:top w:val="single" w:sz="4" w:space="0" w:color="auto"/>
              <w:left w:val="single" w:sz="4" w:space="0" w:color="auto"/>
              <w:bottom w:val="single" w:sz="4" w:space="0" w:color="000000"/>
              <w:right w:val="single" w:sz="4" w:space="0" w:color="auto"/>
            </w:tcBorders>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8"/>
                <w:szCs w:val="28"/>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w:t>
            </w: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3560</w:t>
            </w:r>
          </w:p>
        </w:tc>
      </w:tr>
      <w:tr w:rsidR="003824CF" w:rsidRPr="005C1CD0" w:rsidTr="00F64334">
        <w:trPr>
          <w:trHeight w:val="100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pageBreakBefore/>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8. Очікувані якісні результати від реалізації проєктів на виконання технічного завдання</w:t>
            </w:r>
          </w:p>
        </w:tc>
        <w:tc>
          <w:tcPr>
            <w:tcW w:w="2721" w:type="pct"/>
            <w:gridSpan w:val="5"/>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Times New Roman" w:hAnsi="Times New Roman" w:cs="Times New Roman"/>
                <w:sz w:val="24"/>
                <w:szCs w:val="24"/>
                <w:lang w:val="uk-UA" w:eastAsia="ru-RU"/>
              </w:rPr>
              <w:t>– </w:t>
            </w:r>
            <w:r w:rsidRPr="005C1CD0">
              <w:rPr>
                <w:rFonts w:ascii="Times New Roman" w:eastAsia="Calibri" w:hAnsi="Times New Roman" w:cs="Times New Roman"/>
                <w:bCs/>
                <w:sz w:val="24"/>
                <w:szCs w:val="24"/>
                <w:lang w:val="uk-UA" w:eastAsia="uk-UA"/>
              </w:rPr>
              <w:t>Подолання черги до закладів дошкільної освіти</w:t>
            </w:r>
          </w:p>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 xml:space="preserve">– Забезпечення територіальної доступності учнів початкової та базової середньої освіти до закладів освіти </w:t>
            </w:r>
          </w:p>
          <w:p w:rsidR="003824CF" w:rsidRPr="005C1CD0" w:rsidRDefault="003824CF" w:rsidP="003824CF">
            <w:pPr>
              <w:tabs>
                <w:tab w:val="left" w:pos="1634"/>
                <w:tab w:val="left" w:pos="183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bCs/>
                <w:sz w:val="24"/>
                <w:szCs w:val="24"/>
                <w:lang w:val="uk-UA" w:eastAsia="uk-UA"/>
              </w:rPr>
              <w:t xml:space="preserve">– Створення сучасного безпечного інклюзивного  освітнього середовища </w:t>
            </w:r>
          </w:p>
        </w:tc>
      </w:tr>
      <w:tr w:rsidR="003824CF" w:rsidRPr="00747E07" w:rsidTr="00F64334">
        <w:trPr>
          <w:trHeight w:val="60"/>
        </w:trPr>
        <w:tc>
          <w:tcPr>
            <w:tcW w:w="2279" w:type="pct"/>
            <w:tcBorders>
              <w:top w:val="single" w:sz="4" w:space="0" w:color="000000"/>
              <w:left w:val="single" w:sz="4" w:space="0" w:color="auto"/>
              <w:bottom w:val="single" w:sz="4"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9. Основні заходи технічного завдання</w:t>
            </w:r>
          </w:p>
        </w:tc>
        <w:tc>
          <w:tcPr>
            <w:tcW w:w="2721" w:type="pct"/>
            <w:gridSpan w:val="5"/>
            <w:tcBorders>
              <w:top w:val="single" w:sz="4" w:space="0" w:color="000000"/>
              <w:left w:val="nil"/>
              <w:bottom w:val="single" w:sz="4" w:space="0" w:color="auto"/>
              <w:right w:val="single" w:sz="4" w:space="0" w:color="auto"/>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 xml:space="preserve">Розвиток мережі та </w:t>
            </w:r>
            <w:proofErr w:type="spellStart"/>
            <w:r w:rsidRPr="005C1CD0">
              <w:rPr>
                <w:rFonts w:ascii="Times New Roman" w:eastAsia="Calibri" w:hAnsi="Times New Roman" w:cs="Times New Roman"/>
                <w:bCs/>
                <w:sz w:val="24"/>
                <w:szCs w:val="24"/>
                <w:lang w:val="uk-UA" w:eastAsia="uk-UA"/>
              </w:rPr>
              <w:t>потужностей</w:t>
            </w:r>
            <w:proofErr w:type="spellEnd"/>
            <w:r w:rsidRPr="005C1CD0">
              <w:rPr>
                <w:rFonts w:ascii="Times New Roman" w:eastAsia="Calibri" w:hAnsi="Times New Roman" w:cs="Times New Roman"/>
                <w:bCs/>
                <w:sz w:val="24"/>
                <w:szCs w:val="24"/>
                <w:lang w:val="uk-UA" w:eastAsia="uk-UA"/>
              </w:rPr>
              <w:t xml:space="preserve"> закладів освіти шляхом будівництва/реконструкції закладів освіти з проведе</w:t>
            </w:r>
            <w:r w:rsidR="00EA72C5" w:rsidRPr="005C1CD0">
              <w:rPr>
                <w:rFonts w:ascii="Times New Roman" w:eastAsia="Calibri" w:hAnsi="Times New Roman" w:cs="Times New Roman"/>
                <w:bCs/>
                <w:sz w:val="24"/>
                <w:szCs w:val="24"/>
                <w:lang w:val="uk-UA" w:eastAsia="uk-UA"/>
              </w:rPr>
              <w:t xml:space="preserve">нням </w:t>
            </w:r>
            <w:r w:rsidR="00EA72C5" w:rsidRPr="007235F1">
              <w:rPr>
                <w:rFonts w:ascii="Times New Roman" w:eastAsia="Calibri" w:hAnsi="Times New Roman" w:cs="Times New Roman"/>
                <w:bCs/>
                <w:sz w:val="24"/>
                <w:szCs w:val="24"/>
                <w:lang w:val="uk-UA" w:eastAsia="uk-UA"/>
              </w:rPr>
              <w:t xml:space="preserve">термомодернізації будівель </w:t>
            </w:r>
            <w:r w:rsidRPr="007235F1">
              <w:rPr>
                <w:rFonts w:ascii="Times New Roman" w:eastAsia="Calibri" w:hAnsi="Times New Roman" w:cs="Times New Roman"/>
                <w:bCs/>
                <w:sz w:val="24"/>
                <w:szCs w:val="24"/>
                <w:lang w:val="uk-UA" w:eastAsia="uk-UA"/>
              </w:rPr>
              <w:t xml:space="preserve">та облаштуванням </w:t>
            </w:r>
            <w:proofErr w:type="spellStart"/>
            <w:r w:rsidRPr="007235F1">
              <w:rPr>
                <w:rFonts w:ascii="Times New Roman" w:eastAsia="Calibri" w:hAnsi="Times New Roman" w:cs="Times New Roman"/>
                <w:bCs/>
                <w:sz w:val="24"/>
                <w:szCs w:val="24"/>
                <w:lang w:val="uk-UA" w:eastAsia="uk-UA"/>
              </w:rPr>
              <w:t>укриттів</w:t>
            </w:r>
            <w:proofErr w:type="spellEnd"/>
            <w:r w:rsidR="00E03416" w:rsidRPr="007235F1">
              <w:rPr>
                <w:rFonts w:ascii="Times New Roman" w:eastAsia="Calibri" w:hAnsi="Times New Roman" w:cs="Times New Roman"/>
                <w:bCs/>
                <w:sz w:val="24"/>
                <w:szCs w:val="24"/>
                <w:lang w:val="uk-UA" w:eastAsia="uk-UA"/>
              </w:rPr>
              <w:t xml:space="preserve">, з урахуванням стандартів доступності та </w:t>
            </w:r>
            <w:proofErr w:type="spellStart"/>
            <w:r w:rsidR="00E03416" w:rsidRPr="007235F1">
              <w:rPr>
                <w:rFonts w:ascii="Times New Roman" w:eastAsia="Calibri" w:hAnsi="Times New Roman" w:cs="Times New Roman"/>
                <w:bCs/>
                <w:sz w:val="24"/>
                <w:szCs w:val="24"/>
                <w:lang w:val="uk-UA" w:eastAsia="uk-UA"/>
              </w:rPr>
              <w:t>інклюзивності</w:t>
            </w:r>
            <w:proofErr w:type="spellEnd"/>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384"/>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trike/>
                <w:sz w:val="24"/>
                <w:szCs w:val="24"/>
                <w:lang w:val="uk-UA" w:eastAsia="ru-RU"/>
              </w:rPr>
            </w:pPr>
            <w:r w:rsidRPr="005C1CD0">
              <w:rPr>
                <w:rFonts w:ascii="Times New Roman" w:eastAsia="Times New Roman" w:hAnsi="Times New Roman" w:cs="Times New Roman"/>
                <w:sz w:val="24"/>
                <w:szCs w:val="24"/>
                <w:lang w:val="uk-UA" w:eastAsia="uk-UA"/>
              </w:rPr>
              <w:t>385744,2</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456699,2</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bCs/>
                <w:sz w:val="24"/>
                <w:szCs w:val="24"/>
                <w:lang w:val="uk-UA" w:eastAsia="ru-RU"/>
              </w:rPr>
              <w:t>146673,6</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bCs/>
                <w:color w:val="000000"/>
                <w:sz w:val="24"/>
                <w:szCs w:val="24"/>
                <w:lang w:val="uk-UA"/>
              </w:rPr>
              <w:t>582815,7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1571932,7</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зокрема:</w:t>
            </w:r>
          </w:p>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державний бюджет:</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150000,0</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160000,0</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tcBorders>
              <w:top w:val="single" w:sz="4" w:space="0" w:color="auto"/>
              <w:left w:val="nil"/>
              <w:bottom w:val="single" w:sz="4" w:space="0" w:color="auto"/>
              <w:right w:val="single" w:sz="6" w:space="0" w:color="000000"/>
            </w:tcBorders>
            <w:shd w:val="clear" w:color="auto" w:fill="auto"/>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310000,0</w:t>
            </w:r>
          </w:p>
        </w:tc>
      </w:tr>
      <w:tr w:rsidR="003824CF" w:rsidRPr="005C1CD0" w:rsidTr="00F64334">
        <w:trPr>
          <w:trHeight w:val="617"/>
        </w:trPr>
        <w:tc>
          <w:tcPr>
            <w:tcW w:w="2279" w:type="pct"/>
            <w:tcBorders>
              <w:top w:val="nil"/>
              <w:left w:val="single" w:sz="6" w:space="0" w:color="000000"/>
              <w:bottom w:val="single" w:sz="6" w:space="0" w:color="000000"/>
              <w:right w:val="single" w:sz="4" w:space="0" w:color="auto"/>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150000,0</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160000,0</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bottom w:val="single" w:sz="4" w:space="0" w:color="auto"/>
              <w:right w:val="single" w:sz="6" w:space="0" w:color="000000"/>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eastAsia="ru-RU"/>
              </w:rPr>
              <w:t>310000,0</w:t>
            </w:r>
          </w:p>
        </w:tc>
      </w:tr>
      <w:tr w:rsidR="003824CF" w:rsidRPr="005C1CD0" w:rsidTr="00F64334">
        <w:trPr>
          <w:trHeight w:val="60"/>
        </w:trPr>
        <w:tc>
          <w:tcPr>
            <w:tcW w:w="2279" w:type="pct"/>
            <w:tcBorders>
              <w:top w:val="nil"/>
              <w:left w:val="single" w:sz="6" w:space="0" w:color="000000"/>
              <w:bottom w:val="single" w:sz="6" w:space="0" w:color="000000"/>
              <w:right w:val="single" w:sz="4" w:space="0" w:color="auto"/>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243"/>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trike/>
                <w:sz w:val="24"/>
                <w:szCs w:val="24"/>
                <w:lang w:val="uk-UA" w:eastAsia="ru-RU"/>
              </w:rPr>
            </w:pPr>
            <w:r w:rsidRPr="005C1CD0">
              <w:rPr>
                <w:rFonts w:ascii="Times New Roman" w:eastAsia="Times New Roman" w:hAnsi="Times New Roman" w:cs="Times New Roman"/>
                <w:sz w:val="24"/>
                <w:szCs w:val="24"/>
                <w:lang w:val="uk-UA" w:eastAsia="uk-UA"/>
              </w:rPr>
              <w:t>235744,2</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296699,2</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146673,6</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bCs/>
                <w:color w:val="000000"/>
                <w:sz w:val="24"/>
                <w:szCs w:val="24"/>
                <w:lang w:val="uk-UA"/>
              </w:rPr>
              <w:t>582815,7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1261932,7</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 xml:space="preserve">інші джерела </w:t>
            </w:r>
          </w:p>
        </w:tc>
        <w:tc>
          <w:tcPr>
            <w:tcW w:w="544" w:type="pct"/>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tabs>
                <w:tab w:val="left" w:pos="1634"/>
                <w:tab w:val="left" w:pos="1834"/>
              </w:tabs>
              <w:spacing w:after="0" w:line="240" w:lineRule="auto"/>
              <w:ind w:left="57" w:right="57"/>
              <w:jc w:val="both"/>
              <w:rPr>
                <w:rFonts w:ascii="Times New Roman" w:eastAsia="Calibri" w:hAnsi="Times New Roman" w:cs="Times New Roman"/>
                <w:bCs/>
                <w:sz w:val="24"/>
                <w:szCs w:val="24"/>
                <w:lang w:val="uk-UA" w:eastAsia="uk-UA"/>
              </w:rPr>
            </w:pPr>
            <w:r w:rsidRPr="005C1CD0">
              <w:rPr>
                <w:rFonts w:ascii="Times New Roman" w:eastAsia="Calibri" w:hAnsi="Times New Roman" w:cs="Times New Roman"/>
                <w:bCs/>
                <w:sz w:val="24"/>
                <w:szCs w:val="24"/>
                <w:lang w:val="uk-UA" w:eastAsia="uk-UA"/>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Calibri" w:hAnsi="Times New Roman" w:cs="Times New Roman"/>
                <w:bCs/>
                <w:sz w:val="24"/>
                <w:szCs w:val="24"/>
                <w:lang w:val="uk-UA" w:eastAsia="uk-UA"/>
              </w:rPr>
              <w:t>м. Києва</w:t>
            </w:r>
            <w:r w:rsidRPr="005C1CD0">
              <w:rPr>
                <w:rFonts w:ascii="Times New Roman" w:eastAsia="Calibri" w:hAnsi="Times New Roman" w:cs="Times New Roman"/>
                <w:bCs/>
                <w:sz w:val="24"/>
                <w:szCs w:val="24"/>
                <w:lang w:val="uk-UA" w:eastAsia="uk-UA"/>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2.9.21.</w:t>
      </w:r>
      <w:r w:rsidRPr="005C1CD0">
        <w:rPr>
          <w:rFonts w:ascii="Times New Roman" w:eastAsia="Calibri" w:hAnsi="Times New Roman" w:cs="Times New Roman"/>
          <w:lang w:val="uk-UA"/>
        </w:rPr>
        <w:t> </w:t>
      </w:r>
      <w:r w:rsidRPr="005C1CD0">
        <w:rPr>
          <w:rFonts w:ascii="Times New Roman" w:eastAsia="Calibri" w:hAnsi="Times New Roman" w:cs="Times New Roman"/>
          <w:b/>
          <w:sz w:val="24"/>
          <w:szCs w:val="24"/>
          <w:lang w:val="uk-UA" w:eastAsia="ru-RU" w:bidi="ru-RU"/>
        </w:rPr>
        <w:t>Посилення безпеки та цивільного захисту міста Києва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F64334">
        <w:trPr>
          <w:trHeight w:val="149"/>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2.9.21</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Посилення безпеки та цивільного захисту міста Києва</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Оперативна ціль 4 «Розвиток інфраструктури та цифрова трансформація регіонів»</w:t>
            </w:r>
          </w:p>
          <w:p w:rsidR="003824CF" w:rsidRPr="005C1CD0" w:rsidRDefault="003824CF" w:rsidP="003824CF">
            <w:pPr>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Завдання за напрямом «Розвиток інфраструктури безпеки»</w:t>
            </w:r>
          </w:p>
          <w:p w:rsidR="003824CF" w:rsidRPr="005C1CD0" w:rsidRDefault="003824CF" w:rsidP="003824CF">
            <w:pPr>
              <w:tabs>
                <w:tab w:val="left" w:pos="954"/>
              </w:tabs>
              <w:suppressAutoHyphens/>
              <w:spacing w:after="0" w:line="240" w:lineRule="auto"/>
              <w:ind w:left="57" w:right="57"/>
              <w:contextualSpacing/>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5C1CD0">
              <w:rPr>
                <w:rFonts w:ascii="Times New Roman" w:eastAsia="Times New Roman" w:hAnsi="Times New Roman" w:cs="Times New Roman"/>
                <w:bCs/>
                <w:sz w:val="24"/>
                <w:szCs w:val="24"/>
                <w:lang w:val="uk-UA" w:eastAsia="ru-RU"/>
              </w:rPr>
              <w:t>пожежно</w:t>
            </w:r>
            <w:proofErr w:type="spellEnd"/>
            <w:r w:rsidRPr="005C1CD0">
              <w:rPr>
                <w:rFonts w:ascii="Times New Roman" w:eastAsia="Times New Roman" w:hAnsi="Times New Roman" w:cs="Times New Roman"/>
                <w:bCs/>
                <w:sz w:val="24"/>
                <w:szCs w:val="24"/>
                <w:lang w:val="uk-UA" w:eastAsia="ru-RU"/>
              </w:rPr>
              <w:t>-рятувальними підрозділами, поліцейськими станціями та бригадами екстреної (швидкої) медичної допомоги)</w:t>
            </w:r>
          </w:p>
          <w:p w:rsidR="003824CF" w:rsidRPr="005C1CD0" w:rsidRDefault="003824CF" w:rsidP="003824CF">
            <w:pPr>
              <w:tabs>
                <w:tab w:val="left" w:pos="954"/>
              </w:tabs>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3. Забезпечення організації виконання на базі центрів безпеки системи оповіщення населення про загрозу або виникнення надзвичайної ситуації</w:t>
            </w:r>
          </w:p>
          <w:p w:rsidR="003824CF" w:rsidRPr="005C1CD0" w:rsidRDefault="003824CF" w:rsidP="003824CF">
            <w:pPr>
              <w:tabs>
                <w:tab w:val="left" w:pos="954"/>
              </w:tabs>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 xml:space="preserve">9. Створення необхідних резервів сил та засобів, </w:t>
            </w:r>
            <w:r w:rsidRPr="005C1CD0">
              <w:rPr>
                <w:rFonts w:ascii="Times New Roman" w:eastAsia="Calibri" w:hAnsi="Times New Roman" w:cs="Times New Roman"/>
                <w:sz w:val="24"/>
                <w:szCs w:val="24"/>
                <w:lang w:val="uk-UA"/>
              </w:rPr>
              <w:t>зокрема</w:t>
            </w:r>
            <w:r w:rsidRPr="005C1CD0">
              <w:rPr>
                <w:rFonts w:ascii="Times New Roman" w:eastAsia="Times New Roman" w:hAnsi="Times New Roman" w:cs="Times New Roman"/>
                <w:bCs/>
                <w:sz w:val="24"/>
                <w:szCs w:val="24"/>
                <w:lang w:val="uk-UA" w:eastAsia="ru-RU"/>
              </w:rPr>
              <w:t xml:space="preserve"> матеріальних та фінансових резервів для реагування на кризові та надзвичайні ситуації і загрози</w:t>
            </w:r>
          </w:p>
          <w:p w:rsidR="003824CF" w:rsidRPr="005C1CD0" w:rsidRDefault="003824CF" w:rsidP="003824CF">
            <w:pPr>
              <w:tabs>
                <w:tab w:val="left" w:pos="1125"/>
              </w:tabs>
              <w:spacing w:after="0" w:line="240" w:lineRule="auto"/>
              <w:ind w:left="57" w:right="57"/>
              <w:jc w:val="both"/>
              <w:rPr>
                <w:rFonts w:ascii="Times New Roman" w:eastAsia="Times New Roman" w:hAnsi="Times New Roman" w:cs="Times New Roman"/>
                <w:bCs/>
                <w:sz w:val="24"/>
                <w:szCs w:val="24"/>
                <w:lang w:val="uk-UA" w:eastAsia="ru-RU"/>
              </w:rPr>
            </w:pPr>
            <w:r w:rsidRPr="005C1CD0">
              <w:rPr>
                <w:rFonts w:ascii="Times New Roman" w:eastAsia="Times New Roman" w:hAnsi="Times New Roman" w:cs="Times New Roman"/>
                <w:bCs/>
                <w:sz w:val="24"/>
                <w:szCs w:val="24"/>
                <w:lang w:val="uk-UA" w:eastAsia="ru-RU"/>
              </w:rPr>
              <w:t>10. Забезпечення утворення в регіональних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2. Підвищення комфорту життя мешканців міста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2.9. Безпека та цивільний захист</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2. Забезпечення цивільного захисту населення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2.1. Підвищення ефективності превентивних заходів у сфері цивільного захисту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5C1CD0" w:rsidTr="00F64334">
        <w:trPr>
          <w:trHeight w:val="60"/>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Низький рівень безпеки населення, об’єктів та інфраструктури міста</w:t>
            </w:r>
          </w:p>
        </w:tc>
      </w:tr>
      <w:tr w:rsidR="003824CF" w:rsidRPr="007235F1" w:rsidTr="00F64334">
        <w:trPr>
          <w:trHeight w:val="60"/>
        </w:trPr>
        <w:tc>
          <w:tcPr>
            <w:tcW w:w="2279" w:type="pct"/>
            <w:vMerge w:val="restart"/>
            <w:tcBorders>
              <w:top w:val="single" w:sz="4" w:space="0" w:color="000000"/>
              <w:left w:val="single" w:sz="4" w:space="0" w:color="000000"/>
              <w:bottom w:val="single" w:sz="4" w:space="0" w:color="000000"/>
              <w:right w:val="single" w:sz="4" w:space="0" w:color="000000"/>
            </w:tcBorders>
          </w:tcPr>
          <w:p w:rsidR="0045342F" w:rsidRPr="007235F1"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7. Очікувані кількісні результати від реалізації проекту за технічним завданням:</w:t>
            </w:r>
          </w:p>
          <w:p w:rsidR="0045342F" w:rsidRPr="007235F1" w:rsidRDefault="0045342F" w:rsidP="0045342F">
            <w:pPr>
              <w:widowControl w:val="0"/>
              <w:tabs>
                <w:tab w:val="left" w:pos="231"/>
              </w:tabs>
              <w:spacing w:before="40" w:after="8" w:line="240" w:lineRule="auto"/>
              <w:contextualSpacing/>
              <w:rPr>
                <w:rFonts w:ascii="Times New Roman" w:hAnsi="Times New Roman" w:cs="Times New Roman"/>
                <w:color w:val="2F343D"/>
                <w:sz w:val="24"/>
                <w:szCs w:val="24"/>
                <w:shd w:val="clear" w:color="auto" w:fill="FFFFFF"/>
                <w:lang w:val="uk-UA"/>
              </w:rPr>
            </w:pPr>
            <w:r w:rsidRPr="007235F1">
              <w:rPr>
                <w:rFonts w:ascii="Times New Roman" w:hAnsi="Times New Roman" w:cs="Times New Roman"/>
                <w:color w:val="2F343D"/>
                <w:sz w:val="24"/>
                <w:szCs w:val="24"/>
                <w:shd w:val="clear" w:color="auto" w:fill="FFFFFF"/>
                <w:lang w:val="uk-UA"/>
              </w:rPr>
              <w:t>- модернізація територіальної автоматизованої системи централізованого оповіщення про загрозу або виникнення надзвичайних ситуацій:</w:t>
            </w:r>
          </w:p>
          <w:p w:rsidR="0045342F" w:rsidRPr="007235F1" w:rsidRDefault="0045342F" w:rsidP="00B12A01">
            <w:pPr>
              <w:pStyle w:val="af5"/>
              <w:widowControl w:val="0"/>
              <w:numPr>
                <w:ilvl w:val="0"/>
                <w:numId w:val="8"/>
              </w:numPr>
              <w:tabs>
                <w:tab w:val="left" w:pos="231"/>
              </w:tabs>
              <w:spacing w:before="40" w:after="8"/>
              <w:ind w:left="547" w:hanging="435"/>
              <w:rPr>
                <w:sz w:val="24"/>
                <w:szCs w:val="24"/>
              </w:rPr>
            </w:pPr>
            <w:r w:rsidRPr="007235F1">
              <w:rPr>
                <w:color w:val="2F343D"/>
                <w:sz w:val="24"/>
                <w:szCs w:val="24"/>
                <w:shd w:val="clear" w:color="auto" w:fill="FFFFFF"/>
              </w:rPr>
              <w:t>кількість встановлених модернізованих точок сповіщення, од.</w:t>
            </w:r>
          </w:p>
          <w:p w:rsidR="003824CF" w:rsidRPr="007235F1" w:rsidRDefault="0045342F" w:rsidP="00B12A01">
            <w:pPr>
              <w:pageBreakBefore/>
              <w:tabs>
                <w:tab w:val="left" w:pos="689"/>
              </w:tabs>
              <w:spacing w:after="0" w:line="240" w:lineRule="auto"/>
              <w:ind w:left="547" w:right="57" w:hanging="435"/>
              <w:jc w:val="both"/>
              <w:rPr>
                <w:rFonts w:ascii="Times New Roman" w:eastAsia="Times New Roman" w:hAnsi="Times New Roman" w:cs="Times New Roman"/>
                <w:sz w:val="24"/>
                <w:szCs w:val="24"/>
                <w:lang w:val="uk-UA" w:eastAsia="ru-RU"/>
              </w:rPr>
            </w:pPr>
            <w:r w:rsidRPr="007235F1">
              <w:rPr>
                <w:rFonts w:ascii="Times New Roman" w:hAnsi="Times New Roman" w:cs="Times New Roman"/>
                <w:color w:val="2F343D"/>
                <w:sz w:val="24"/>
                <w:szCs w:val="24"/>
                <w:shd w:val="clear" w:color="auto" w:fill="FFFFFF"/>
                <w:lang w:val="uk-UA"/>
              </w:rPr>
              <w:t>-  </w:t>
            </w:r>
            <w:proofErr w:type="spellStart"/>
            <w:r w:rsidRPr="007235F1">
              <w:rPr>
                <w:rFonts w:ascii="Times New Roman" w:hAnsi="Times New Roman" w:cs="Times New Roman"/>
                <w:color w:val="2F343D"/>
                <w:sz w:val="24"/>
                <w:szCs w:val="24"/>
                <w:shd w:val="clear" w:color="auto" w:fill="FFFFFF"/>
              </w:rPr>
              <w:t>кількість</w:t>
            </w:r>
            <w:proofErr w:type="spellEnd"/>
            <w:r w:rsidRPr="007235F1">
              <w:rPr>
                <w:rFonts w:ascii="Times New Roman" w:hAnsi="Times New Roman" w:cs="Times New Roman"/>
                <w:color w:val="2F343D"/>
                <w:sz w:val="24"/>
                <w:szCs w:val="24"/>
                <w:shd w:val="clear" w:color="auto" w:fill="FFFFFF"/>
              </w:rPr>
              <w:t xml:space="preserve"> </w:t>
            </w:r>
            <w:r w:rsidRPr="007235F1">
              <w:rPr>
                <w:rFonts w:ascii="Times New Roman" w:hAnsi="Times New Roman" w:cs="Times New Roman"/>
                <w:color w:val="2F343D"/>
                <w:sz w:val="24"/>
                <w:szCs w:val="24"/>
                <w:shd w:val="clear" w:color="auto" w:fill="FFFFFF"/>
                <w:lang w:val="uk-UA"/>
              </w:rPr>
              <w:t>охоплено</w:t>
            </w:r>
            <w:proofErr w:type="spellStart"/>
            <w:r w:rsidRPr="007235F1">
              <w:rPr>
                <w:rFonts w:ascii="Times New Roman" w:hAnsi="Times New Roman" w:cs="Times New Roman"/>
                <w:color w:val="2F343D"/>
                <w:sz w:val="24"/>
                <w:szCs w:val="24"/>
                <w:shd w:val="clear" w:color="auto" w:fill="FFFFFF"/>
              </w:rPr>
              <w:t>го</w:t>
            </w:r>
            <w:proofErr w:type="spellEnd"/>
            <w:r w:rsidRPr="007235F1">
              <w:rPr>
                <w:rFonts w:ascii="Times New Roman" w:hAnsi="Times New Roman" w:cs="Times New Roman"/>
                <w:color w:val="2F343D"/>
                <w:sz w:val="24"/>
                <w:szCs w:val="24"/>
                <w:shd w:val="clear" w:color="auto" w:fill="FFFFFF"/>
              </w:rPr>
              <w:t xml:space="preserve"> </w:t>
            </w:r>
            <w:proofErr w:type="spellStart"/>
            <w:r w:rsidRPr="007235F1">
              <w:rPr>
                <w:rFonts w:ascii="Times New Roman" w:hAnsi="Times New Roman" w:cs="Times New Roman"/>
                <w:color w:val="2F343D"/>
                <w:sz w:val="24"/>
                <w:szCs w:val="24"/>
                <w:shd w:val="clear" w:color="auto" w:fill="FFFFFF"/>
              </w:rPr>
              <w:t>населення</w:t>
            </w:r>
            <w:proofErr w:type="spellEnd"/>
            <w:r w:rsidRPr="007235F1">
              <w:rPr>
                <w:rFonts w:ascii="Times New Roman" w:hAnsi="Times New Roman" w:cs="Times New Roman"/>
                <w:color w:val="2F343D"/>
                <w:sz w:val="24"/>
                <w:szCs w:val="24"/>
                <w:shd w:val="clear" w:color="auto" w:fill="FFFFFF"/>
                <w:lang w:val="uk-UA"/>
              </w:rPr>
              <w:t>,            тис.</w:t>
            </w:r>
            <w:r w:rsidRPr="007235F1">
              <w:rPr>
                <w:rFonts w:ascii="Times New Roman" w:hAnsi="Times New Roman" w:cs="Times New Roman"/>
                <w:color w:val="2F343D"/>
                <w:sz w:val="24"/>
                <w:szCs w:val="24"/>
                <w:shd w:val="clear" w:color="auto" w:fill="FFFFFF"/>
              </w:rPr>
              <w:t xml:space="preserve"> </w:t>
            </w:r>
            <w:r w:rsidRPr="007235F1">
              <w:rPr>
                <w:rFonts w:ascii="Times New Roman" w:hAnsi="Times New Roman" w:cs="Times New Roman"/>
                <w:color w:val="2F343D"/>
                <w:sz w:val="24"/>
                <w:szCs w:val="24"/>
                <w:shd w:val="clear" w:color="auto" w:fill="FFFFFF"/>
                <w:lang w:val="uk-UA"/>
              </w:rPr>
              <w:t>осіб</w:t>
            </w:r>
            <w:r w:rsidR="003824CF" w:rsidRPr="007235F1">
              <w:rPr>
                <w:rFonts w:ascii="Times New Roman" w:eastAsia="Times New Roman" w:hAnsi="Times New Roman" w:cs="Times New Roman"/>
                <w:sz w:val="24"/>
                <w:szCs w:val="24"/>
                <w:lang w:val="uk-UA" w:eastAsia="ru-RU"/>
              </w:rPr>
              <w:t xml:space="preserve"> </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7235F1">
              <w:rPr>
                <w:rFonts w:ascii="Times New Roman" w:eastAsia="Times New Roman" w:hAnsi="Times New Roman" w:cs="Times New Roman"/>
                <w:sz w:val="24"/>
                <w:szCs w:val="24"/>
                <w:lang w:val="uk-UA" w:eastAsia="uk-UA"/>
              </w:rPr>
              <w:t>- кількість груп товарів для поповнення матеріального резерву міста Києва, одиниць</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uk-UA"/>
              </w:rPr>
              <w:t>- кількість виїздів на ліквідацію та попередження надзвичайних ситуацій, тис. виїздів</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2021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2022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2023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2024 рік</w:t>
            </w:r>
          </w:p>
        </w:tc>
        <w:tc>
          <w:tcPr>
            <w:tcW w:w="545" w:type="pct"/>
            <w:tcBorders>
              <w:top w:val="single" w:sz="4" w:space="0" w:color="000000"/>
              <w:left w:val="single" w:sz="4" w:space="0" w:color="000000"/>
              <w:bottom w:val="single" w:sz="4" w:space="0" w:color="000000"/>
              <w:right w:val="single" w:sz="4" w:space="0" w:color="000000"/>
            </w:tcBorders>
            <w:vAlign w:val="center"/>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Усього</w:t>
            </w:r>
          </w:p>
        </w:tc>
      </w:tr>
      <w:tr w:rsidR="003824CF" w:rsidRPr="005C1CD0" w:rsidTr="00F64334">
        <w:trPr>
          <w:trHeight w:val="60"/>
        </w:trPr>
        <w:tc>
          <w:tcPr>
            <w:tcW w:w="2279" w:type="pct"/>
            <w:vMerge/>
            <w:tcBorders>
              <w:top w:val="single" w:sz="4" w:space="0" w:color="000000"/>
              <w:left w:val="single" w:sz="4" w:space="0" w:color="000000"/>
              <w:bottom w:val="single" w:sz="4" w:space="0" w:color="000000"/>
              <w:right w:val="single" w:sz="4" w:space="0" w:color="000000"/>
            </w:tcBorders>
          </w:tcPr>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single" w:sz="4" w:space="0" w:color="000000"/>
              <w:left w:val="single" w:sz="4" w:space="0" w:color="000000"/>
              <w:bottom w:val="single" w:sz="4" w:space="0" w:color="000000"/>
              <w:right w:val="single" w:sz="4" w:space="0" w:color="000000"/>
            </w:tcBorders>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4</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2,7</w:t>
            </w:r>
          </w:p>
        </w:tc>
        <w:tc>
          <w:tcPr>
            <w:tcW w:w="544" w:type="pct"/>
            <w:tcBorders>
              <w:top w:val="single" w:sz="4" w:space="0" w:color="000000"/>
              <w:left w:val="single" w:sz="4" w:space="0" w:color="000000"/>
              <w:bottom w:val="single" w:sz="4" w:space="0" w:color="000000"/>
              <w:right w:val="single" w:sz="4" w:space="0" w:color="000000"/>
            </w:tcBorders>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6</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2,8</w:t>
            </w:r>
          </w:p>
        </w:tc>
        <w:tc>
          <w:tcPr>
            <w:tcW w:w="544" w:type="pct"/>
            <w:tcBorders>
              <w:top w:val="single" w:sz="4" w:space="0" w:color="000000"/>
              <w:left w:val="single" w:sz="4" w:space="0" w:color="000000"/>
              <w:bottom w:val="single" w:sz="4" w:space="0" w:color="000000"/>
              <w:right w:val="single" w:sz="4" w:space="0" w:color="000000"/>
            </w:tcBorders>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43</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F174C0"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256,0</w:t>
            </w:r>
          </w:p>
          <w:p w:rsidR="00F174C0" w:rsidRPr="007235F1" w:rsidRDefault="00F174C0"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5</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2,9</w:t>
            </w:r>
          </w:p>
        </w:tc>
        <w:tc>
          <w:tcPr>
            <w:tcW w:w="544" w:type="pct"/>
            <w:tcBorders>
              <w:top w:val="single" w:sz="4" w:space="0" w:color="000000"/>
              <w:left w:val="single" w:sz="4" w:space="0" w:color="000000"/>
              <w:bottom w:val="single" w:sz="4" w:space="0" w:color="000000"/>
              <w:right w:val="single" w:sz="4" w:space="0" w:color="000000"/>
            </w:tcBorders>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45342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477</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F174C0"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2062,4</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6</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2,9</w:t>
            </w:r>
          </w:p>
        </w:tc>
        <w:tc>
          <w:tcPr>
            <w:tcW w:w="545" w:type="pct"/>
            <w:tcBorders>
              <w:top w:val="single" w:sz="4" w:space="0" w:color="000000"/>
              <w:left w:val="single" w:sz="4" w:space="0" w:color="000000"/>
              <w:bottom w:val="single" w:sz="4" w:space="0" w:color="000000"/>
              <w:right w:val="single" w:sz="4" w:space="0" w:color="000000"/>
            </w:tcBorders>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F174C0"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520</w:t>
            </w:r>
          </w:p>
          <w:p w:rsidR="0045342F" w:rsidRPr="007235F1" w:rsidRDefault="0045342F" w:rsidP="003824CF">
            <w:pPr>
              <w:spacing w:after="0" w:line="240" w:lineRule="auto"/>
              <w:jc w:val="center"/>
              <w:rPr>
                <w:rFonts w:ascii="Times New Roman" w:eastAsia="Times New Roman" w:hAnsi="Times New Roman" w:cs="Times New Roman"/>
                <w:sz w:val="24"/>
                <w:szCs w:val="24"/>
                <w:lang w:val="uk-UA" w:eastAsia="ru-RU"/>
              </w:rPr>
            </w:pPr>
          </w:p>
          <w:p w:rsidR="0045342F" w:rsidRPr="007235F1" w:rsidRDefault="00F174C0"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2318,4</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21</w:t>
            </w: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11,3</w:t>
            </w:r>
          </w:p>
        </w:tc>
      </w:tr>
      <w:tr w:rsidR="003824CF" w:rsidRPr="00747E07" w:rsidTr="00F64334">
        <w:trPr>
          <w:trHeight w:val="1515"/>
        </w:trPr>
        <w:tc>
          <w:tcPr>
            <w:tcW w:w="2279" w:type="pct"/>
            <w:tcBorders>
              <w:top w:val="single" w:sz="4" w:space="0" w:color="auto"/>
              <w:left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000000"/>
              <w:left w:val="nil"/>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Мінімізація матеріальних і фінансових втрат від впливу надзвичайної ситуації та економічних затрат у період ліквідації надзвичайної ситуації та її наслідків по всій території міста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Попередження виникнення та ліквідація надзвичайних ситуацій техногенного, природного та соціального характеру (забезпечення безпеки під час проведення масових заходів, реагування на НС, </w:t>
            </w:r>
            <w:proofErr w:type="spellStart"/>
            <w:r w:rsidRPr="005C1CD0">
              <w:rPr>
                <w:rFonts w:ascii="Times New Roman" w:eastAsia="Times New Roman" w:hAnsi="Times New Roman" w:cs="Times New Roman"/>
                <w:sz w:val="24"/>
                <w:szCs w:val="24"/>
                <w:lang w:val="uk-UA" w:eastAsia="ru-RU"/>
              </w:rPr>
              <w:t>пов</w:t>
            </w:r>
            <w:r w:rsidR="004F1FD4">
              <w:rPr>
                <w:rFonts w:ascii="Times New Roman" w:eastAsia="Times New Roman" w:hAnsi="Times New Roman" w:cs="Times New Roman"/>
                <w:sz w:val="24"/>
                <w:szCs w:val="24"/>
                <w:lang w:val="uk-UA" w:eastAsia="ru-RU"/>
              </w:rPr>
              <w:t>ʼ</w:t>
            </w:r>
            <w:r w:rsidRPr="005C1CD0">
              <w:rPr>
                <w:rFonts w:ascii="Times New Roman" w:eastAsia="Times New Roman" w:hAnsi="Times New Roman" w:cs="Times New Roman"/>
                <w:sz w:val="24"/>
                <w:szCs w:val="24"/>
                <w:lang w:val="uk-UA" w:eastAsia="ru-RU"/>
              </w:rPr>
              <w:t>язані</w:t>
            </w:r>
            <w:proofErr w:type="spellEnd"/>
            <w:r w:rsidRPr="005C1CD0">
              <w:rPr>
                <w:rFonts w:ascii="Times New Roman" w:eastAsia="Times New Roman" w:hAnsi="Times New Roman" w:cs="Times New Roman"/>
                <w:sz w:val="24"/>
                <w:szCs w:val="24"/>
                <w:lang w:val="uk-UA" w:eastAsia="ru-RU"/>
              </w:rPr>
              <w:t xml:space="preserve"> з нещасними випадками з людьми (деблокування, транспортування постраждалих тощо) та аваріями чи катастрофами на транспорті тощо)</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рівня техногенного захисту потенційно небезпечних та об’єктів підвищеної небезпеки, об’єктів з масовим перебуванням людей, стабільного соціально-економічному розвитку міста та покращення інвестиційного клімату (в тому числі обстеження навколишнього середовища на предмет наявності шкідливих (забруднюючих) речовин понад допустимі норми та їх знешкодження)</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Поповнення та постійне відновлення регіонального матеріального резерву для забезпечення запобігання та ліквідації надзвичайних ситуацій техногенного та природного характеру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та підтримання у постійній готовності територіальної системи централізованого оповіщення, здійснення її модернізації та забезпечення безперебійного функціонування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єдиної міської структури реагування на надзвичайні ситуації шляхом об’єднання існуючих сил та засобів комунальних аварійно-рятувальних служб</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Зміцнення підрозділів КАРС «Київська служба порятунку»:</w:t>
            </w:r>
          </w:p>
          <w:p w:rsidR="003824CF" w:rsidRPr="005C1CD0" w:rsidRDefault="003824CF" w:rsidP="003824CF">
            <w:pPr>
              <w:tabs>
                <w:tab w:val="left" w:pos="750"/>
              </w:tabs>
              <w:spacing w:after="0" w:line="240" w:lineRule="auto"/>
              <w:ind w:left="22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придбання спеціальної техніки та спорядження для виконання дій за призначенням;</w:t>
            </w:r>
          </w:p>
          <w:p w:rsidR="003824CF" w:rsidRPr="005C1CD0" w:rsidRDefault="003824CF" w:rsidP="003824CF">
            <w:pPr>
              <w:tabs>
                <w:tab w:val="left" w:pos="750"/>
              </w:tabs>
              <w:spacing w:after="0" w:line="240" w:lineRule="auto"/>
              <w:ind w:left="22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приведення штатної чисельності чергових підрозділів у відповідність до розміру зони обслуговування;</w:t>
            </w:r>
          </w:p>
          <w:p w:rsidR="003824CF" w:rsidRPr="005C1CD0" w:rsidRDefault="003824CF" w:rsidP="003824CF">
            <w:pPr>
              <w:tabs>
                <w:tab w:val="left" w:pos="750"/>
              </w:tabs>
              <w:spacing w:after="0" w:line="240" w:lineRule="auto"/>
              <w:ind w:left="22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приведення функціональних можливостей КАРС «Київська служба порятунку» до стану виконання аварійно-рятувальних та інших невідкладних робіт у найкоротші строки та в необхідному обсязі</w:t>
            </w:r>
          </w:p>
        </w:tc>
      </w:tr>
      <w:tr w:rsidR="003824CF" w:rsidRPr="005C1CD0" w:rsidTr="00F64334">
        <w:trPr>
          <w:trHeight w:val="387"/>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Усього</w:t>
            </w:r>
          </w:p>
        </w:tc>
      </w:tr>
      <w:tr w:rsidR="003824CF" w:rsidRPr="005C1CD0" w:rsidTr="00F64334">
        <w:trPr>
          <w:trHeight w:val="294"/>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50104,0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62772,0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361720,2</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542580,4</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1017176,6</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17"/>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4" w:space="0" w:color="auto"/>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4" w:space="0" w:color="auto"/>
              <w:right w:val="single" w:sz="6" w:space="0" w:color="000000"/>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121" w:right="229"/>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50104,0</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62772,0</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361720,2</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542580,4</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r w:rsidRPr="00001699">
              <w:rPr>
                <w:rFonts w:ascii="Times New Roman" w:eastAsia="Times New Roman" w:hAnsi="Times New Roman" w:cs="Times New Roman"/>
                <w:sz w:val="24"/>
                <w:szCs w:val="24"/>
                <w:lang w:val="uk-UA" w:eastAsia="ru-RU"/>
              </w:rPr>
              <w:t>1017176,6</w:t>
            </w:r>
          </w:p>
        </w:tc>
      </w:tr>
      <w:tr w:rsidR="003824CF" w:rsidRPr="005C1CD0" w:rsidTr="00F64334">
        <w:trPr>
          <w:trHeight w:val="6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121" w:right="229"/>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single" w:sz="4" w:space="0" w:color="auto"/>
              <w:left w:val="single" w:sz="4" w:space="0" w:color="auto"/>
              <w:bottom w:val="single" w:sz="4" w:space="0" w:color="auto"/>
              <w:right w:val="single" w:sz="4" w:space="0" w:color="auto"/>
            </w:tcBorders>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single" w:sz="4" w:space="0" w:color="auto"/>
              <w:bottom w:val="single" w:sz="4" w:space="0" w:color="auto"/>
              <w:right w:val="single" w:sz="4" w:space="0" w:color="auto"/>
            </w:tcBorders>
            <w:hideMark/>
          </w:tcPr>
          <w:p w:rsidR="003824CF" w:rsidRPr="00001699"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single" w:sz="4" w:space="0" w:color="auto"/>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single" w:sz="4" w:space="0" w:color="auto"/>
              <w:left w:val="nil"/>
              <w:bottom w:val="single" w:sz="6" w:space="0" w:color="000000"/>
              <w:right w:val="single" w:sz="6" w:space="0" w:color="000000"/>
            </w:tcBorders>
            <w:hideMark/>
          </w:tcPr>
          <w:p w:rsidR="003824CF" w:rsidRPr="005C1CD0" w:rsidRDefault="003824CF" w:rsidP="003824CF">
            <w:pPr>
              <w:tabs>
                <w:tab w:val="left" w:pos="326"/>
              </w:tabs>
              <w:spacing w:after="0" w:line="240" w:lineRule="auto"/>
              <w:ind w:left="42" w:right="128"/>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 </w:t>
            </w:r>
          </w:p>
        </w:tc>
      </w:tr>
    </w:tbl>
    <w:p w:rsidR="003824CF" w:rsidRPr="005C1CD0" w:rsidRDefault="003824CF" w:rsidP="003824CF">
      <w:pPr>
        <w:spacing w:after="0" w:line="259" w:lineRule="auto"/>
        <w:rPr>
          <w:rFonts w:ascii="Times New Roman" w:eastAsia="Times New Roman" w:hAnsi="Times New Roman" w:cs="Times New Roman"/>
          <w:color w:val="000000"/>
          <w:sz w:val="24"/>
          <w:szCs w:val="24"/>
          <w:lang w:val="uk-UA" w:eastAsia="uk-UA"/>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2.10.22. Створення громадських хабів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2.10.22</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Створення громадських хабів </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II «Підвищення рівня конкурентоспроможності регіонів»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за напрямом «Розвиток креативних індустрій»:</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Сприяння створенню нових та посиленню спроможності діючих осередків розвитку креативної економіки (центрів, хабів, платформ, агенцій, мереж тощо) на місцевому та регіональному рівні із збереженням рівних та прозорих умов функціонування для осередків усіх форм власності</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Умови успішної імплементації Стратегії розвитку міста Києва до 2025 року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Умова 4. Залучення громадян до процесів формування, реалізації та контролю міської політики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Налагодження комунікації «влада-громадськість»</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747E07" w:rsidTr="00F64334">
        <w:trPr>
          <w:trHeight w:val="278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Недостатня кількість відкритих безоплатних майданчиків для зустрічей і змістовного дозвілля людей заради реалізації спільних проєктів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майданчиків для безоплатного юридичного та бухгалтерського консультування представників інститутів громадянського суспільства та представників органів самоорганізації населення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Обмежена кількість місць із сучасним обладнанням і матеріально-технічною базою для консультування жителів міста щодо актуальних питань</w:t>
            </w:r>
          </w:p>
        </w:tc>
      </w:tr>
      <w:tr w:rsidR="003824CF" w:rsidRPr="005C1CD0" w:rsidTr="00F64334">
        <w:trPr>
          <w:trHeight w:val="480"/>
        </w:trPr>
        <w:tc>
          <w:tcPr>
            <w:tcW w:w="2279"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створених хабів, од.</w:t>
            </w:r>
          </w:p>
        </w:tc>
        <w:tc>
          <w:tcPr>
            <w:tcW w:w="544" w:type="pct"/>
            <w:tcBorders>
              <w:top w:val="nil"/>
              <w:left w:val="nil"/>
              <w:bottom w:val="single" w:sz="6" w:space="0" w:color="000000"/>
              <w:right w:val="single" w:sz="6" w:space="0" w:color="000000"/>
            </w:tcBorders>
            <w:hideMark/>
          </w:tcPr>
          <w:p w:rsidR="003824CF" w:rsidRPr="005C1CD0" w:rsidRDefault="003824CF" w:rsidP="003824CF">
            <w:pPr>
              <w:tabs>
                <w:tab w:val="left" w:pos="853"/>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tcPr>
          <w:p w:rsidR="003824CF" w:rsidRPr="005C1CD0" w:rsidRDefault="003824CF" w:rsidP="003824CF">
            <w:pPr>
              <w:tabs>
                <w:tab w:val="left" w:pos="853"/>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tcPr>
          <w:p w:rsidR="003824CF" w:rsidRPr="005C1CD0" w:rsidRDefault="003824CF" w:rsidP="003824CF">
            <w:pPr>
              <w:tabs>
                <w:tab w:val="left" w:pos="853"/>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tcPr>
          <w:p w:rsidR="003824CF" w:rsidRPr="005C1CD0" w:rsidRDefault="003824CF" w:rsidP="003824CF">
            <w:pPr>
              <w:tabs>
                <w:tab w:val="left" w:pos="853"/>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nil"/>
              <w:left w:val="nil"/>
              <w:bottom w:val="single" w:sz="6" w:space="0" w:color="000000"/>
              <w:right w:val="single" w:sz="6" w:space="0" w:color="000000"/>
            </w:tcBorders>
          </w:tcPr>
          <w:p w:rsidR="003824CF" w:rsidRPr="005C1CD0" w:rsidRDefault="003824CF" w:rsidP="003824CF">
            <w:pPr>
              <w:tabs>
                <w:tab w:val="left" w:pos="853"/>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129" w:right="120"/>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lang w:val="uk-UA" w:eastAsia="ru-RU"/>
              </w:rPr>
              <w:t>та підтримка 2, створених у 2020–2021 роках</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spacing w:after="0" w:line="240" w:lineRule="auto"/>
              <w:jc w:val="center"/>
              <w:rPr>
                <w:rFonts w:ascii="Times New Roman" w:eastAsia="Times New Roman" w:hAnsi="Times New Roman" w:cs="Times New Roman"/>
                <w:lang w:val="uk-UA" w:eastAsia="ru-RU"/>
              </w:rPr>
            </w:pPr>
            <w:r w:rsidRPr="005C1CD0">
              <w:rPr>
                <w:rFonts w:ascii="Times New Roman" w:eastAsia="Times New Roman" w:hAnsi="Times New Roman" w:cs="Times New Roman"/>
                <w:lang w:val="uk-UA" w:eastAsia="ru-RU"/>
              </w:rPr>
              <w:t xml:space="preserve">та підтримка </w:t>
            </w:r>
          </w:p>
          <w:p w:rsidR="003824CF" w:rsidRPr="005C1CD0" w:rsidRDefault="003824CF" w:rsidP="003824CF">
            <w:pPr>
              <w:spacing w:after="0" w:line="240" w:lineRule="auto"/>
              <w:jc w:val="center"/>
              <w:rPr>
                <w:rFonts w:ascii="Times New Roman" w:eastAsia="Times New Roman" w:hAnsi="Times New Roman" w:cs="Times New Roman"/>
                <w:lang w:val="uk-UA" w:eastAsia="ru-RU"/>
              </w:rPr>
            </w:pPr>
            <w:r w:rsidRPr="005C1CD0">
              <w:rPr>
                <w:rFonts w:ascii="Times New Roman" w:eastAsia="Times New Roman" w:hAnsi="Times New Roman" w:cs="Times New Roman"/>
                <w:lang w:val="uk-UA" w:eastAsia="ru-RU"/>
              </w:rPr>
              <w:t>3,</w:t>
            </w:r>
          </w:p>
          <w:p w:rsidR="003824CF" w:rsidRPr="005C1CD0" w:rsidRDefault="003824CF" w:rsidP="003824CF">
            <w:pPr>
              <w:spacing w:after="0" w:line="240" w:lineRule="auto"/>
              <w:jc w:val="center"/>
              <w:rPr>
                <w:rFonts w:ascii="Times New Roman" w:eastAsia="Times New Roman" w:hAnsi="Times New Roman" w:cs="Times New Roman"/>
                <w:lang w:val="uk-UA" w:eastAsia="ru-RU"/>
              </w:rPr>
            </w:pPr>
            <w:r w:rsidRPr="005C1CD0">
              <w:rPr>
                <w:rFonts w:ascii="Times New Roman" w:eastAsia="Times New Roman" w:hAnsi="Times New Roman" w:cs="Times New Roman"/>
                <w:lang w:val="uk-UA" w:eastAsia="ru-RU"/>
              </w:rPr>
              <w:t xml:space="preserve">створених </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lang w:val="uk-UA" w:eastAsia="ru-RU"/>
              </w:rPr>
              <w:t>у 2020–2022 роках</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lang w:val="uk-UA" w:eastAsia="ru-RU"/>
              </w:rPr>
              <w:t>та підтримка 5, створених у 2020–2023 роках</w:t>
            </w:r>
          </w:p>
        </w:tc>
        <w:tc>
          <w:tcPr>
            <w:tcW w:w="545"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tc>
      </w:tr>
      <w:tr w:rsidR="003824CF" w:rsidRPr="005C1CD0" w:rsidTr="00F64334">
        <w:trPr>
          <w:trHeight w:val="100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зростання кількості відкритих майданчиків для зустрічей і змістовного дозвілля людей заради реалізації спільних проєктів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Збільшення кількості місць із сучасним обладнанням і матеріально-технічною базою для консультування жителів міста щодо впровадження міських політик</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Технічне оснащення хабів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Вироблення концепції діяльності хабів, проведення робочих консультацій з громадськістю та експертами щодо визначення формату створення та діяльності хабів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Запровадження пілотного </w:t>
            </w:r>
            <w:proofErr w:type="spellStart"/>
            <w:r w:rsidRPr="005C1CD0">
              <w:rPr>
                <w:rFonts w:ascii="Times New Roman" w:eastAsia="Times New Roman" w:hAnsi="Times New Roman" w:cs="Times New Roman"/>
                <w:sz w:val="24"/>
                <w:szCs w:val="24"/>
                <w:lang w:val="uk-UA" w:eastAsia="ru-RU"/>
              </w:rPr>
              <w:t>проєкту</w:t>
            </w:r>
            <w:proofErr w:type="spellEnd"/>
            <w:r w:rsidRPr="005C1CD0">
              <w:rPr>
                <w:rFonts w:ascii="Times New Roman" w:eastAsia="Times New Roman" w:hAnsi="Times New Roman" w:cs="Times New Roman"/>
                <w:sz w:val="24"/>
                <w:szCs w:val="24"/>
                <w:lang w:val="uk-UA" w:eastAsia="ru-RU"/>
              </w:rPr>
              <w:t xml:space="preserve"> роботи хабів</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xml:space="preserve">– Вивчення міжнародного досвіду функціонування відкритих офісів у форматі </w:t>
            </w:r>
            <w:proofErr w:type="spellStart"/>
            <w:r w:rsidRPr="007235F1">
              <w:rPr>
                <w:rFonts w:ascii="Times New Roman" w:eastAsia="Times New Roman" w:hAnsi="Times New Roman" w:cs="Times New Roman"/>
                <w:sz w:val="24"/>
                <w:szCs w:val="24"/>
                <w:lang w:val="uk-UA" w:eastAsia="ru-RU"/>
              </w:rPr>
              <w:t>openspace</w:t>
            </w:r>
            <w:proofErr w:type="spellEnd"/>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Оренда приміщень</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Проведення ремонту, закупівля меблів та обладнання</w:t>
            </w:r>
            <w:r w:rsidR="00E03416" w:rsidRPr="007235F1">
              <w:rPr>
                <w:rFonts w:ascii="Times New Roman" w:eastAsia="Times New Roman" w:hAnsi="Times New Roman" w:cs="Times New Roman"/>
                <w:sz w:val="24"/>
                <w:szCs w:val="24"/>
                <w:lang w:val="uk-UA" w:eastAsia="ru-RU"/>
              </w:rPr>
              <w:t>,</w:t>
            </w:r>
            <w:r w:rsidR="00E03416" w:rsidRPr="007235F1">
              <w:t xml:space="preserve"> </w:t>
            </w:r>
            <w:r w:rsidR="00E03416" w:rsidRPr="007235F1">
              <w:rPr>
                <w:rFonts w:ascii="Times New Roman" w:eastAsia="Times New Roman" w:hAnsi="Times New Roman" w:cs="Times New Roman"/>
                <w:sz w:val="24"/>
                <w:szCs w:val="24"/>
                <w:lang w:val="uk-UA" w:eastAsia="ru-RU"/>
              </w:rPr>
              <w:t xml:space="preserve">з урахуванням стандартів доступності та </w:t>
            </w:r>
            <w:proofErr w:type="spellStart"/>
            <w:r w:rsidR="00E03416" w:rsidRPr="007235F1">
              <w:rPr>
                <w:rFonts w:ascii="Times New Roman" w:eastAsia="Times New Roman" w:hAnsi="Times New Roman" w:cs="Times New Roman"/>
                <w:sz w:val="24"/>
                <w:szCs w:val="24"/>
                <w:lang w:val="uk-UA" w:eastAsia="ru-RU"/>
              </w:rPr>
              <w:t>інклюзивності</w:t>
            </w:r>
            <w:proofErr w:type="spellEnd"/>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Консультування жителів міста щодо діяльності місцевих органів влади</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Проведення круглих столів, засідань, тренінгів тощо</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355"/>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6480,0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6720,0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13689,0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14373,5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41262,5</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17"/>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6480,0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6720,0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13689,0</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14373,5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41262,5</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2.10.23. Школа місцевої демократії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8"/>
        <w:gridCol w:w="1079"/>
        <w:gridCol w:w="1078"/>
        <w:gridCol w:w="1078"/>
        <w:gridCol w:w="1078"/>
        <w:gridCol w:w="1080"/>
      </w:tblGrid>
      <w:tr w:rsidR="003824CF" w:rsidRPr="005C1CD0" w:rsidTr="00EC1240">
        <w:trPr>
          <w:trHeight w:val="168"/>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hideMark/>
          </w:tcPr>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2.10.23</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hideMark/>
          </w:tcPr>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Школа місцевої демократії </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Pr>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II «Підвищення рівня конкурентоспроможності регіонів»</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«Розвиток людського капіталу»</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за напрямом «Формування спроможного та всебічно розвинутого молодого покоління»</w:t>
            </w:r>
          </w:p>
          <w:p w:rsidR="003824CF" w:rsidRPr="005C1CD0" w:rsidRDefault="003824CF" w:rsidP="003824CF">
            <w:pPr>
              <w:tabs>
                <w:tab w:val="left" w:pos="196"/>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r w:rsidRPr="005C1CD0">
              <w:rPr>
                <w:rFonts w:ascii="Times New Roman" w:eastAsia="Times New Roman" w:hAnsi="Times New Roman" w:cs="Times New Roman"/>
                <w:sz w:val="24"/>
                <w:szCs w:val="24"/>
                <w:lang w:val="uk-UA" w:eastAsia="ru-RU"/>
              </w:rPr>
              <w:tab/>
              <w:t>Створення сприятливих умов для інтелектуального самовдосконалення, самореалізації, творчого і особистісного розвитку молоді</w:t>
            </w:r>
          </w:p>
          <w:p w:rsidR="003824CF" w:rsidRPr="005C1CD0" w:rsidRDefault="003824CF" w:rsidP="003824CF">
            <w:pPr>
              <w:tabs>
                <w:tab w:val="left" w:pos="196"/>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r w:rsidRPr="005C1CD0">
              <w:rPr>
                <w:rFonts w:ascii="Times New Roman" w:eastAsia="Times New Roman" w:hAnsi="Times New Roman" w:cs="Times New Roman"/>
                <w:sz w:val="24"/>
                <w:szCs w:val="24"/>
                <w:lang w:val="uk-UA" w:eastAsia="ru-RU"/>
              </w:rPr>
              <w:tab/>
              <w:t xml:space="preserve">Сприяння професійній орієнтації, працевлаштуванню молоді, її </w:t>
            </w:r>
            <w:proofErr w:type="spellStart"/>
            <w:r w:rsidRPr="005C1CD0">
              <w:rPr>
                <w:rFonts w:ascii="Times New Roman" w:eastAsia="Times New Roman" w:hAnsi="Times New Roman" w:cs="Times New Roman"/>
                <w:sz w:val="24"/>
                <w:szCs w:val="24"/>
                <w:lang w:val="uk-UA" w:eastAsia="ru-RU"/>
              </w:rPr>
              <w:t>самозайнятості</w:t>
            </w:r>
            <w:proofErr w:type="spellEnd"/>
            <w:r w:rsidRPr="005C1CD0">
              <w:rPr>
                <w:rFonts w:ascii="Times New Roman" w:eastAsia="Times New Roman" w:hAnsi="Times New Roman" w:cs="Times New Roman"/>
                <w:sz w:val="24"/>
                <w:szCs w:val="24"/>
                <w:lang w:val="uk-UA" w:eastAsia="ru-RU"/>
              </w:rPr>
              <w:t>, підвищенню рівня її конкурентоспроможності та професійного розвитку, отриманню відповідної компетентності</w:t>
            </w:r>
          </w:p>
          <w:p w:rsidR="003824CF" w:rsidRPr="005C1CD0" w:rsidRDefault="003824CF" w:rsidP="003824CF">
            <w:pPr>
              <w:tabs>
                <w:tab w:val="left" w:pos="196"/>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r w:rsidRPr="005C1CD0">
              <w:rPr>
                <w:rFonts w:ascii="Times New Roman" w:eastAsia="Times New Roman" w:hAnsi="Times New Roman" w:cs="Times New Roman"/>
                <w:sz w:val="24"/>
                <w:szCs w:val="24"/>
                <w:lang w:val="uk-UA" w:eastAsia="ru-RU"/>
              </w:rPr>
              <w:tab/>
              <w:t>Сприяння розвитку громадянської освіти та підвищення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що відбуваються в державі та світі</w:t>
            </w:r>
          </w:p>
          <w:p w:rsidR="003824CF" w:rsidRPr="005C1CD0" w:rsidRDefault="003824CF" w:rsidP="003824CF">
            <w:pPr>
              <w:tabs>
                <w:tab w:val="left" w:pos="196"/>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r w:rsidRPr="005C1CD0">
              <w:rPr>
                <w:rFonts w:ascii="Times New Roman" w:eastAsia="Times New Roman" w:hAnsi="Times New Roman" w:cs="Times New Roman"/>
                <w:sz w:val="24"/>
                <w:szCs w:val="24"/>
                <w:lang w:val="uk-UA" w:eastAsia="ru-RU"/>
              </w:rPr>
              <w:tab/>
              <w:t>Сприяння залученню молоді до процесів розроблення, ухвалення та впровадження рішень на регіональному та місцевому рівні</w:t>
            </w:r>
          </w:p>
          <w:p w:rsidR="003824CF" w:rsidRPr="005C1CD0" w:rsidRDefault="003824CF" w:rsidP="003824CF">
            <w:pPr>
              <w:tabs>
                <w:tab w:val="left" w:pos="196"/>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w:t>
            </w:r>
            <w:r w:rsidRPr="005C1CD0">
              <w:rPr>
                <w:rFonts w:ascii="Times New Roman" w:eastAsia="Times New Roman" w:hAnsi="Times New Roman" w:cs="Times New Roman"/>
                <w:sz w:val="24"/>
                <w:szCs w:val="24"/>
                <w:lang w:val="uk-UA" w:eastAsia="ru-RU"/>
              </w:rPr>
              <w:tab/>
              <w:t>Сприяння</w:t>
            </w:r>
            <w:r w:rsidRPr="005C1CD0">
              <w:rPr>
                <w:rFonts w:ascii="Times New Roman" w:eastAsia="Times New Roman" w:hAnsi="Times New Roman" w:cs="Times New Roman"/>
                <w:sz w:val="24"/>
                <w:szCs w:val="24"/>
                <w:lang w:val="uk-UA" w:eastAsia="ru-RU"/>
              </w:rPr>
              <w:tab/>
              <w:t>розвитку та підвищення спроможності інститутів громадянського суспільства</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Pr>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Умови успішної імплементації Стратегії розвитку міста Києва до 2025 року</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Умова 4. Залучення громадян до процесів формування, реалізації та контролю міської політики</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Завдання: </w:t>
            </w:r>
            <w:r w:rsidR="00104E90" w:rsidRPr="005C1CD0">
              <w:rPr>
                <w:rFonts w:ascii="Times New Roman" w:eastAsia="Times New Roman" w:hAnsi="Times New Roman" w:cs="Times New Roman"/>
                <w:sz w:val="24"/>
                <w:szCs w:val="24"/>
                <w:lang w:val="uk-UA" w:eastAsia="ru-RU"/>
              </w:rPr>
              <w:t xml:space="preserve">Налагодження комунікації </w:t>
            </w:r>
            <w:r w:rsidR="00104E90" w:rsidRPr="005C1CD0">
              <w:rPr>
                <w:rFonts w:ascii="Times New Roman" w:eastAsia="Times New Roman" w:hAnsi="Times New Roman" w:cs="Times New Roman"/>
                <w:sz w:val="24"/>
                <w:szCs w:val="24"/>
                <w:lang w:val="uk-UA" w:eastAsia="ru-RU"/>
              </w:rPr>
              <w:br/>
              <w:t>«влада – </w:t>
            </w:r>
            <w:r w:rsidRPr="005C1CD0">
              <w:rPr>
                <w:rFonts w:ascii="Times New Roman" w:eastAsia="Times New Roman" w:hAnsi="Times New Roman" w:cs="Times New Roman"/>
                <w:sz w:val="24"/>
                <w:szCs w:val="24"/>
                <w:lang w:val="uk-UA" w:eastAsia="ru-RU"/>
              </w:rPr>
              <w:t>громадськість»</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Pr>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w:t>
            </w:r>
          </w:p>
        </w:tc>
      </w:tr>
      <w:tr w:rsidR="003824CF" w:rsidRPr="00747E07"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Pr>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у Києві єдиного підходу до ознайомлення мешканців з інструментами громадської участі</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Недостатній рівень обізнаності або неправильне застосування того чи іншого підходу до вирішення питання, неможливість використання для вирішення своїх проблем інструментів участі, що передбачені законами України та рішеннями Київської міської ради</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Недостатнє залучення мешканців столиці до процесу прийняття рішень на ранньому етапі, що призводить у майбутньому до конфліктів між владою та громадою</w:t>
            </w:r>
          </w:p>
          <w:p w:rsidR="003824CF" w:rsidRPr="005C1CD0" w:rsidRDefault="003824CF" w:rsidP="003824CF">
            <w:pPr>
              <w:tabs>
                <w:tab w:val="left" w:pos="19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Потреба представників структурних підрозділів виконавчого органу Київської міської ради (Київської міської державної адміністрації), що відповідають за налагодження комунікації, у підвищенні знань і навичок «діалогу» та ораторського мистецтва</w:t>
            </w:r>
          </w:p>
        </w:tc>
      </w:tr>
      <w:tr w:rsidR="003824CF" w:rsidRPr="005C1CD0" w:rsidTr="00F64334">
        <w:trPr>
          <w:trHeight w:val="305"/>
        </w:trPr>
        <w:tc>
          <w:tcPr>
            <w:tcW w:w="2279" w:type="pct"/>
            <w:vMerge w:val="restar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кількість навчальних заходів, од.</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xml:space="preserve">- кількість виготовлених </w:t>
            </w:r>
            <w:proofErr w:type="spellStart"/>
            <w:r w:rsidRPr="005C1CD0">
              <w:rPr>
                <w:rFonts w:ascii="Times New Roman" w:eastAsia="Times New Roman" w:hAnsi="Times New Roman" w:cs="Times New Roman"/>
                <w:sz w:val="24"/>
                <w:szCs w:val="24"/>
                <w:lang w:val="uk-UA" w:eastAsia="uk-UA"/>
              </w:rPr>
              <w:t>відеоінструкцій</w:t>
            </w:r>
            <w:proofErr w:type="spellEnd"/>
            <w:r w:rsidRPr="005C1CD0">
              <w:rPr>
                <w:rFonts w:ascii="Times New Roman" w:eastAsia="Times New Roman" w:hAnsi="Times New Roman" w:cs="Times New Roman"/>
                <w:sz w:val="24"/>
                <w:szCs w:val="24"/>
                <w:lang w:val="uk-UA" w:eastAsia="uk-UA"/>
              </w:rPr>
              <w:t>, од.</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виготовленої методологічної поліграфічної продукції, од.</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організація онлайн курсу з підвищення рівня обізнаності киян з інструментами, од.</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1267"/>
        </w:trPr>
        <w:tc>
          <w:tcPr>
            <w:tcW w:w="2279" w:type="pct"/>
            <w:vMerge/>
          </w:tcPr>
          <w:p w:rsidR="003824CF" w:rsidRPr="005C1CD0" w:rsidRDefault="003824CF" w:rsidP="003824CF">
            <w:pPr>
              <w:spacing w:after="0" w:line="240" w:lineRule="auto"/>
              <w:ind w:left="125" w:right="176"/>
              <w:jc w:val="both"/>
              <w:rPr>
                <w:rFonts w:ascii="Times New Roman" w:eastAsia="Times New Roman" w:hAnsi="Times New Roman" w:cs="Times New Roman"/>
                <w:sz w:val="24"/>
                <w:szCs w:val="24"/>
                <w:lang w:val="uk-UA" w:eastAsia="ru-RU"/>
              </w:rPr>
            </w:pPr>
          </w:p>
        </w:tc>
        <w:tc>
          <w:tcPr>
            <w:tcW w:w="544" w:type="pct"/>
          </w:tcPr>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w:t>
            </w:r>
          </w:p>
          <w:p w:rsidR="003824CF" w:rsidRPr="005C1CD0" w:rsidRDefault="003824CF" w:rsidP="003824CF">
            <w:pPr>
              <w:tabs>
                <w:tab w:val="left" w:pos="125"/>
              </w:tabs>
              <w:spacing w:after="0" w:line="240" w:lineRule="auto"/>
              <w:jc w:val="center"/>
              <w:rPr>
                <w:rFonts w:ascii="Times New Roman" w:eastAsia="Times New Roman" w:hAnsi="Times New Roman" w:cs="Times New Roman"/>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0"/>
                <w:szCs w:val="20"/>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20000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4" w:type="pct"/>
          </w:tcPr>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30</w:t>
            </w:r>
          </w:p>
          <w:p w:rsidR="003824CF" w:rsidRPr="005C1CD0" w:rsidRDefault="003824CF" w:rsidP="003824CF">
            <w:pPr>
              <w:tabs>
                <w:tab w:val="left" w:pos="125"/>
              </w:tabs>
              <w:spacing w:after="0" w:line="240" w:lineRule="auto"/>
              <w:jc w:val="center"/>
              <w:rPr>
                <w:rFonts w:ascii="Times New Roman" w:eastAsia="Times New Roman" w:hAnsi="Times New Roman" w:cs="Times New Roman"/>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0"/>
                <w:szCs w:val="20"/>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30000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w:t>
            </w:r>
          </w:p>
        </w:tc>
        <w:tc>
          <w:tcPr>
            <w:tcW w:w="544" w:type="pct"/>
          </w:tcPr>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35</w:t>
            </w:r>
          </w:p>
          <w:p w:rsidR="003824CF" w:rsidRPr="005C1CD0" w:rsidRDefault="003824CF" w:rsidP="003824CF">
            <w:pPr>
              <w:tabs>
                <w:tab w:val="left" w:pos="125"/>
              </w:tabs>
              <w:spacing w:after="0" w:line="240" w:lineRule="auto"/>
              <w:jc w:val="center"/>
              <w:rPr>
                <w:rFonts w:ascii="Times New Roman" w:eastAsia="Times New Roman" w:hAnsi="Times New Roman" w:cs="Times New Roman"/>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0"/>
                <w:szCs w:val="20"/>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40000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Pr>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w:t>
            </w:r>
          </w:p>
          <w:p w:rsidR="003824CF" w:rsidRPr="005C1CD0" w:rsidRDefault="003824CF" w:rsidP="003824CF">
            <w:pPr>
              <w:tabs>
                <w:tab w:val="left" w:pos="125"/>
              </w:tabs>
              <w:spacing w:after="0" w:line="240" w:lineRule="auto"/>
              <w:jc w:val="center"/>
              <w:rPr>
                <w:rFonts w:ascii="Times New Roman" w:eastAsia="Times New Roman" w:hAnsi="Times New Roman" w:cs="Times New Roman"/>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0"/>
                <w:szCs w:val="20"/>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45000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shd w:val="clear" w:color="auto" w:fill="auto"/>
          </w:tcPr>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130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0"/>
                <w:szCs w:val="20"/>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135000</w:t>
            </w: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tabs>
                <w:tab w:val="left" w:pos="125"/>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tc>
      </w:tr>
      <w:tr w:rsidR="003824CF" w:rsidRPr="005C1CD0" w:rsidTr="00F64334">
        <w:trPr>
          <w:trHeight w:val="100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Школи місцевої демократії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Підвищення спроможності киян щодо використання інструментів </w:t>
            </w:r>
            <w:proofErr w:type="spellStart"/>
            <w:r w:rsidRPr="005C1CD0">
              <w:rPr>
                <w:rFonts w:ascii="Times New Roman" w:eastAsia="Times New Roman" w:hAnsi="Times New Roman" w:cs="Times New Roman"/>
                <w:sz w:val="24"/>
                <w:szCs w:val="24"/>
                <w:lang w:val="uk-UA" w:eastAsia="ru-RU"/>
              </w:rPr>
              <w:t>партисипації</w:t>
            </w:r>
            <w:proofErr w:type="spellEnd"/>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Позитивний вплив на процеси прийняття державних рішень</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рівня довіри до органів влади</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Проведення навчальних заходів за формами:</w:t>
            </w:r>
          </w:p>
          <w:p w:rsidR="003824CF" w:rsidRPr="005C1CD0" w:rsidRDefault="0071346B" w:rsidP="003824CF">
            <w:pPr>
              <w:tabs>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r w:rsidR="003824CF" w:rsidRPr="005C1CD0">
              <w:rPr>
                <w:rFonts w:ascii="Times New Roman" w:eastAsia="Times New Roman" w:hAnsi="Times New Roman" w:cs="Times New Roman"/>
                <w:sz w:val="24"/>
                <w:szCs w:val="24"/>
                <w:lang w:val="uk-UA" w:eastAsia="ru-RU"/>
              </w:rPr>
              <w:t> очна форма: лекції, семінари, тренінги, воркшопи;</w:t>
            </w:r>
          </w:p>
          <w:p w:rsidR="003824CF" w:rsidRPr="005C1CD0" w:rsidRDefault="0071346B" w:rsidP="003824CF">
            <w:pPr>
              <w:tabs>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r w:rsidR="003824CF" w:rsidRPr="005C1CD0">
              <w:rPr>
                <w:rFonts w:ascii="Times New Roman" w:eastAsia="Times New Roman" w:hAnsi="Times New Roman" w:cs="Times New Roman"/>
                <w:sz w:val="24"/>
                <w:szCs w:val="24"/>
                <w:lang w:val="uk-UA" w:eastAsia="ru-RU"/>
              </w:rPr>
              <w:t xml:space="preserve"> дистанційна форма: </w:t>
            </w:r>
            <w:proofErr w:type="spellStart"/>
            <w:r w:rsidR="003824CF" w:rsidRPr="005C1CD0">
              <w:rPr>
                <w:rFonts w:ascii="Times New Roman" w:eastAsia="Times New Roman" w:hAnsi="Times New Roman" w:cs="Times New Roman"/>
                <w:sz w:val="24"/>
                <w:szCs w:val="24"/>
                <w:lang w:val="uk-UA" w:eastAsia="ru-RU"/>
              </w:rPr>
              <w:t>вебінари</w:t>
            </w:r>
            <w:proofErr w:type="spellEnd"/>
            <w:r w:rsidR="003824CF" w:rsidRPr="005C1CD0">
              <w:rPr>
                <w:rFonts w:ascii="Times New Roman" w:eastAsia="Times New Roman" w:hAnsi="Times New Roman" w:cs="Times New Roman"/>
                <w:sz w:val="24"/>
                <w:szCs w:val="24"/>
                <w:lang w:val="uk-UA" w:eastAsia="ru-RU"/>
              </w:rPr>
              <w:t>, онлайн консультації тощо;</w:t>
            </w:r>
          </w:p>
          <w:p w:rsidR="003824CF" w:rsidRPr="005C1CD0" w:rsidRDefault="0071346B" w:rsidP="003824CF">
            <w:pPr>
              <w:tabs>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r w:rsidR="003824CF" w:rsidRPr="005C1CD0">
              <w:rPr>
                <w:rFonts w:ascii="Times New Roman" w:eastAsia="Times New Roman" w:hAnsi="Times New Roman" w:cs="Times New Roman"/>
                <w:sz w:val="24"/>
                <w:szCs w:val="24"/>
                <w:lang w:val="uk-UA" w:eastAsia="ru-RU"/>
              </w:rPr>
              <w:t> виготовлення методологічної поліграфічної продукції</w:t>
            </w:r>
          </w:p>
        </w:tc>
      </w:tr>
      <w:tr w:rsidR="003824CF" w:rsidRPr="005C1CD0" w:rsidTr="00F64334">
        <w:trPr>
          <w:trHeight w:val="48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vAlign w:val="center"/>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vAlign w:val="center"/>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vAlign w:val="center"/>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vAlign w:val="center"/>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vAlign w:val="center"/>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197"/>
        </w:trPr>
        <w:tc>
          <w:tcPr>
            <w:tcW w:w="2279" w:type="pct"/>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1065,0</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1530,0</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1161,0</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1219,1</w:t>
            </w:r>
          </w:p>
        </w:tc>
        <w:tc>
          <w:tcPr>
            <w:tcW w:w="545" w:type="pct"/>
            <w:shd w:val="clear" w:color="auto" w:fill="auto"/>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4975,1</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5" w:type="pct"/>
            <w:shd w:val="clear" w:color="auto" w:fill="auto"/>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292"/>
        </w:trPr>
        <w:tc>
          <w:tcPr>
            <w:tcW w:w="2279" w:type="pct"/>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5" w:type="pct"/>
            <w:shd w:val="clear" w:color="auto" w:fill="auto"/>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c>
          <w:tcPr>
            <w:tcW w:w="545" w:type="pct"/>
            <w:shd w:val="clear" w:color="auto" w:fill="auto"/>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915,0</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1330,0</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1161,0</w:t>
            </w:r>
          </w:p>
        </w:tc>
        <w:tc>
          <w:tcPr>
            <w:tcW w:w="544" w:type="pct"/>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1219,1</w:t>
            </w:r>
          </w:p>
        </w:tc>
        <w:tc>
          <w:tcPr>
            <w:tcW w:w="545" w:type="pct"/>
            <w:shd w:val="clear" w:color="auto" w:fill="auto"/>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color w:val="000000"/>
                <w:sz w:val="24"/>
                <w:szCs w:val="24"/>
                <w:lang w:val="uk-UA"/>
              </w:rPr>
              <w:t>4625,1</w:t>
            </w:r>
          </w:p>
        </w:tc>
      </w:tr>
      <w:tr w:rsidR="003824CF" w:rsidRPr="005C1CD0"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150,0</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200,0</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hideMark/>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shd w:val="clear" w:color="auto" w:fill="auto"/>
          </w:tcPr>
          <w:p w:rsidR="003824CF" w:rsidRPr="005C1CD0" w:rsidRDefault="003824CF" w:rsidP="003824CF">
            <w:pPr>
              <w:tabs>
                <w:tab w:val="left" w:pos="196"/>
              </w:tabs>
              <w:spacing w:after="0" w:line="240" w:lineRule="auto"/>
              <w:jc w:val="center"/>
              <w:rPr>
                <w:rFonts w:ascii="Times New Roman" w:eastAsia="Times New Roman" w:hAnsi="Times New Roman" w:cs="Times New Roman"/>
                <w:sz w:val="24"/>
                <w:szCs w:val="24"/>
                <w:lang w:val="uk-UA" w:eastAsia="ru-RU"/>
              </w:rPr>
            </w:pPr>
            <w:r w:rsidRPr="00BF59CE">
              <w:rPr>
                <w:rFonts w:ascii="Times New Roman" w:eastAsia="Calibri" w:hAnsi="Times New Roman" w:cs="Times New Roman"/>
                <w:sz w:val="24"/>
                <w:szCs w:val="24"/>
                <w:lang w:val="uk-UA"/>
              </w:rPr>
              <w:t>350</w:t>
            </w:r>
            <w:r w:rsidR="00776F9D" w:rsidRPr="00BF59CE">
              <w:rPr>
                <w:rFonts w:ascii="Times New Roman" w:eastAsia="Calibri" w:hAnsi="Times New Roman" w:cs="Times New Roman"/>
                <w:sz w:val="24"/>
                <w:szCs w:val="24"/>
                <w:lang w:val="uk-UA"/>
              </w:rPr>
              <w:t>,0</w:t>
            </w:r>
          </w:p>
        </w:tc>
      </w:tr>
      <w:tr w:rsidR="003824CF" w:rsidRPr="00747E07" w:rsidTr="00F64334">
        <w:trPr>
          <w:trHeight w:val="60"/>
        </w:trPr>
        <w:tc>
          <w:tcPr>
            <w:tcW w:w="2279" w:type="pct"/>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33545F"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33545F">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33545F"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33545F">
        <w:rPr>
          <w:rFonts w:ascii="Times New Roman" w:eastAsia="Calibri" w:hAnsi="Times New Roman" w:cs="Times New Roman"/>
          <w:b/>
          <w:sz w:val="24"/>
          <w:szCs w:val="24"/>
          <w:lang w:val="uk-UA" w:eastAsia="ru-RU" w:bidi="ru-RU"/>
        </w:rPr>
        <w:t>2.10.24. Київ медіапростір</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33545F" w:rsidTr="00A3461D">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3824CF" w:rsidRPr="0033545F"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33545F">
              <w:rPr>
                <w:rFonts w:ascii="Times New Roman" w:eastAsia="Calibri"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33545F"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33545F">
              <w:rPr>
                <w:rFonts w:ascii="Times New Roman" w:eastAsia="Calibri" w:hAnsi="Times New Roman" w:cs="Times New Roman"/>
                <w:sz w:val="24"/>
                <w:szCs w:val="24"/>
                <w:lang w:val="uk-UA" w:eastAsia="ru-RU" w:bidi="ru-RU"/>
              </w:rPr>
              <w:t>2.10.24</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33545F"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33545F">
              <w:rPr>
                <w:rFonts w:ascii="Times New Roman" w:eastAsia="Calibri"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33545F">
              <w:rPr>
                <w:rFonts w:ascii="Times New Roman" w:eastAsia="Calibri" w:hAnsi="Times New Roman" w:cs="Times New Roman"/>
                <w:sz w:val="24"/>
                <w:szCs w:val="24"/>
                <w:lang w:val="uk-UA"/>
              </w:rPr>
              <w:t>Київ медіапростір</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A3673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Стратегічна ціль 1. </w:t>
            </w:r>
            <w:r w:rsidR="003824CF" w:rsidRPr="005C1CD0">
              <w:rPr>
                <w:rFonts w:ascii="Times New Roman" w:eastAsia="Calibri" w:hAnsi="Times New Roman" w:cs="Times New Roman"/>
                <w:sz w:val="24"/>
                <w:szCs w:val="24"/>
                <w:lang w:val="uk-UA"/>
              </w:rPr>
              <w:t>«Формування згуртованої країни в соціальному, економічному, екологічному та просторовому вимірах»</w:t>
            </w:r>
          </w:p>
          <w:p w:rsidR="003824CF" w:rsidRPr="005C1CD0" w:rsidRDefault="00A3673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Оперативна ціль 1. </w:t>
            </w:r>
            <w:r w:rsidR="003824CF" w:rsidRPr="005C1CD0">
              <w:rPr>
                <w:rFonts w:ascii="Times New Roman" w:eastAsia="Calibri" w:hAnsi="Times New Roman" w:cs="Times New Roman"/>
                <w:sz w:val="24"/>
                <w:szCs w:val="24"/>
                <w:lang w:val="uk-UA"/>
              </w:rPr>
              <w:t>«Стимулювання центрів економічного розвитку (агломерації, міста)</w:t>
            </w:r>
            <w:bookmarkStart w:id="74" w:name="n192"/>
            <w:bookmarkEnd w:id="74"/>
            <w:r w:rsidR="003824CF" w:rsidRPr="005C1CD0">
              <w:rPr>
                <w:rFonts w:ascii="Times New Roman" w:eastAsia="Calibri" w:hAnsi="Times New Roman" w:cs="Times New Roman"/>
                <w:sz w:val="24"/>
                <w:szCs w:val="24"/>
                <w:lang w:val="uk-UA"/>
              </w:rPr>
              <w:t>» Завдання за напрямом «Посилення інтегруючої ролі агломерацій та великих міст»</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rPr>
              <w:t>9. Сприяння модернізації інфраструктури великих міст та впровадженню ефективного ресурсного менеджменту</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contextualSpacing/>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Умови успішної імплементації Стратегії розвитку міста Києва до 2025 року</w:t>
            </w:r>
          </w:p>
          <w:p w:rsidR="003824CF" w:rsidRPr="005C1CD0" w:rsidRDefault="003824CF" w:rsidP="003824CF">
            <w:pPr>
              <w:spacing w:after="0" w:line="240" w:lineRule="auto"/>
              <w:ind w:left="57" w:right="57"/>
              <w:contextualSpacing/>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Умова 4. Залучення громадян до процесів формування, реалізації та контролю міської політики</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Завдання: Налагодження комунікації </w:t>
            </w:r>
            <w:r w:rsidR="00A3673F" w:rsidRPr="005C1CD0">
              <w:rPr>
                <w:rFonts w:ascii="Times New Roman" w:eastAsia="Calibri" w:hAnsi="Times New Roman" w:cs="Times New Roman"/>
                <w:sz w:val="24"/>
                <w:szCs w:val="24"/>
                <w:lang w:val="uk-UA"/>
              </w:rPr>
              <w:br/>
            </w:r>
            <w:r w:rsidRPr="005C1CD0">
              <w:rPr>
                <w:rFonts w:ascii="Times New Roman" w:eastAsia="Calibri" w:hAnsi="Times New Roman" w:cs="Times New Roman"/>
                <w:sz w:val="24"/>
                <w:szCs w:val="24"/>
                <w:lang w:val="uk-UA"/>
              </w:rPr>
              <w:t>«влада</w:t>
            </w:r>
            <w:r w:rsidR="00A3673F" w:rsidRPr="005C1CD0">
              <w:rPr>
                <w:rFonts w:ascii="Times New Roman" w:eastAsia="Calibri" w:hAnsi="Times New Roman" w:cs="Times New Roman"/>
                <w:sz w:val="24"/>
                <w:szCs w:val="24"/>
                <w:lang w:val="uk-UA"/>
              </w:rPr>
              <w:t> </w:t>
            </w:r>
            <w:r w:rsidRPr="005C1CD0">
              <w:rPr>
                <w:rFonts w:ascii="Times New Roman" w:eastAsia="Calibri" w:hAnsi="Times New Roman" w:cs="Times New Roman"/>
                <w:sz w:val="24"/>
                <w:szCs w:val="24"/>
                <w:lang w:val="uk-UA"/>
              </w:rPr>
              <w:t>–</w:t>
            </w:r>
            <w:r w:rsidR="00A3673F" w:rsidRPr="005C1CD0">
              <w:rPr>
                <w:rFonts w:ascii="Times New Roman" w:eastAsia="Calibri" w:hAnsi="Times New Roman" w:cs="Times New Roman"/>
                <w:sz w:val="24"/>
                <w:szCs w:val="24"/>
                <w:lang w:val="uk-UA"/>
              </w:rPr>
              <w:t> </w:t>
            </w:r>
            <w:r w:rsidRPr="005C1CD0">
              <w:rPr>
                <w:rFonts w:ascii="Times New Roman" w:eastAsia="Calibri" w:hAnsi="Times New Roman" w:cs="Times New Roman"/>
                <w:sz w:val="24"/>
                <w:szCs w:val="24"/>
                <w:lang w:val="uk-UA"/>
              </w:rPr>
              <w:t>громадськість»</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місто Київ та передмістя</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Недостатність розвитку комунікаційних навичок представників публічної влади міста (агломерації), інформаційної грамотності та освіченості громадян, їх вміння адекватно реагувати на зловживання та спекуляції в інформаційній сфері в умовах воєнного стану та безпрецедентної агресивної інформаційної політики з боку російської федерації щодо України</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Відсутність оперативної та чіткої комунікації місцевої влади на інформаційні </w:t>
            </w:r>
            <w:proofErr w:type="spellStart"/>
            <w:r w:rsidRPr="005C1CD0">
              <w:rPr>
                <w:rFonts w:ascii="Times New Roman" w:eastAsia="Calibri" w:hAnsi="Times New Roman" w:cs="Times New Roman"/>
                <w:sz w:val="24"/>
                <w:szCs w:val="24"/>
                <w:lang w:val="uk-UA" w:eastAsia="ru-RU"/>
              </w:rPr>
              <w:t>вкиди</w:t>
            </w:r>
            <w:proofErr w:type="spellEnd"/>
            <w:r w:rsidRPr="005C1CD0">
              <w:rPr>
                <w:rFonts w:ascii="Times New Roman" w:eastAsia="Calibri" w:hAnsi="Times New Roman" w:cs="Times New Roman"/>
                <w:sz w:val="24"/>
                <w:szCs w:val="24"/>
                <w:lang w:val="uk-UA" w:eastAsia="ru-RU"/>
              </w:rPr>
              <w:t>, що створює умови для зловживань та спекуляцій в інформаційній сфері та може призвести до негативних наслідків у житті та функціонуванні київської громади</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Необхідність формування та розвитку медійної грамотної спільноти, яка здатна протидіяти російській пропаганді та шляхом ефективної взаємодії </w:t>
            </w:r>
            <w:r w:rsidR="004F1FD4" w:rsidRPr="005C1CD0">
              <w:rPr>
                <w:rFonts w:ascii="Times New Roman" w:eastAsia="Calibri" w:hAnsi="Times New Roman" w:cs="Times New Roman"/>
                <w:sz w:val="24"/>
                <w:szCs w:val="24"/>
                <w:lang w:val="uk-UA"/>
              </w:rPr>
              <w:t>«влада – громадськість»</w:t>
            </w:r>
            <w:r w:rsidR="008C01D5">
              <w:rPr>
                <w:rFonts w:ascii="Times New Roman" w:eastAsia="Calibri" w:hAnsi="Times New Roman" w:cs="Times New Roman"/>
                <w:sz w:val="24"/>
                <w:szCs w:val="24"/>
                <w:lang w:val="uk-UA"/>
              </w:rPr>
              <w:t xml:space="preserve"> </w:t>
            </w:r>
            <w:r w:rsidRPr="005C1CD0">
              <w:rPr>
                <w:rFonts w:ascii="Times New Roman" w:eastAsia="Calibri" w:hAnsi="Times New Roman" w:cs="Times New Roman"/>
                <w:sz w:val="24"/>
                <w:szCs w:val="24"/>
                <w:lang w:val="uk-UA" w:eastAsia="ru-RU"/>
              </w:rPr>
              <w:t>відстоювати інтереси київської громади</w:t>
            </w:r>
          </w:p>
        </w:tc>
      </w:tr>
      <w:tr w:rsidR="003824CF" w:rsidRPr="005C1CD0" w:rsidTr="0033545F">
        <w:trPr>
          <w:trHeight w:val="480"/>
        </w:trPr>
        <w:tc>
          <w:tcPr>
            <w:tcW w:w="2279" w:type="pct"/>
            <w:tcBorders>
              <w:top w:val="nil"/>
              <w:left w:val="single" w:sz="6" w:space="0" w:color="000000"/>
              <w:right w:val="single" w:sz="6" w:space="0" w:color="000000"/>
            </w:tcBorders>
            <w:shd w:val="clear" w:color="auto" w:fill="auto"/>
            <w:hideMark/>
          </w:tcPr>
          <w:p w:rsidR="003824CF" w:rsidRPr="0033545F"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33545F">
              <w:rPr>
                <w:rFonts w:ascii="Times New Roman" w:eastAsia="Calibri"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33545F" w:rsidRDefault="003824CF" w:rsidP="003824CF">
            <w:pPr>
              <w:spacing w:after="0" w:line="240" w:lineRule="auto"/>
              <w:ind w:right="57"/>
              <w:jc w:val="both"/>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2024 рік</w:t>
            </w: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Усього</w:t>
            </w:r>
          </w:p>
        </w:tc>
      </w:tr>
      <w:tr w:rsidR="003824CF" w:rsidRPr="005C1CD0" w:rsidTr="0033545F">
        <w:trPr>
          <w:trHeight w:val="480"/>
        </w:trPr>
        <w:tc>
          <w:tcPr>
            <w:tcW w:w="2279" w:type="pct"/>
            <w:tcBorders>
              <w:left w:val="single" w:sz="6" w:space="0" w:color="000000"/>
              <w:bottom w:val="single" w:sz="4" w:space="0" w:color="auto"/>
              <w:right w:val="single" w:sz="6" w:space="0" w:color="000000"/>
            </w:tcBorders>
            <w:shd w:val="clear" w:color="auto" w:fill="auto"/>
          </w:tcPr>
          <w:p w:rsidR="003824CF" w:rsidRPr="0033545F" w:rsidRDefault="003824CF" w:rsidP="00345D95">
            <w:pPr>
              <w:spacing w:after="0" w:line="240" w:lineRule="auto"/>
              <w:ind w:left="57" w:right="57"/>
              <w:jc w:val="both"/>
              <w:rPr>
                <w:rFonts w:ascii="Times New Roman" w:eastAsia="Times New Roman" w:hAnsi="Times New Roman" w:cs="Times New Roman"/>
                <w:sz w:val="24"/>
                <w:szCs w:val="24"/>
                <w:lang w:val="uk-UA" w:eastAsia="uk-UA"/>
              </w:rPr>
            </w:pPr>
            <w:r w:rsidRPr="0033545F">
              <w:rPr>
                <w:rFonts w:ascii="Times New Roman" w:eastAsia="Times New Roman" w:hAnsi="Times New Roman" w:cs="Times New Roman"/>
                <w:sz w:val="24"/>
                <w:szCs w:val="24"/>
                <w:lang w:val="uk-UA" w:eastAsia="uk-UA"/>
              </w:rPr>
              <w:t>- </w:t>
            </w:r>
            <w:r w:rsidR="00610BBD" w:rsidRPr="0033545F">
              <w:rPr>
                <w:rFonts w:ascii="Times New Roman" w:eastAsia="Times New Roman" w:hAnsi="Times New Roman" w:cs="Times New Roman"/>
                <w:sz w:val="24"/>
                <w:szCs w:val="24"/>
                <w:lang w:val="uk-UA" w:eastAsia="uk-UA"/>
              </w:rPr>
              <w:t xml:space="preserve">кількість </w:t>
            </w:r>
            <w:r w:rsidRPr="0033545F">
              <w:rPr>
                <w:rFonts w:ascii="Times New Roman" w:eastAsia="Times New Roman" w:hAnsi="Times New Roman" w:cs="Times New Roman"/>
                <w:sz w:val="24"/>
                <w:szCs w:val="24"/>
                <w:lang w:val="uk-UA" w:eastAsia="uk-UA"/>
              </w:rPr>
              <w:t>тренінгов</w:t>
            </w:r>
            <w:r w:rsidR="00610BBD" w:rsidRPr="0033545F">
              <w:rPr>
                <w:rFonts w:ascii="Times New Roman" w:eastAsia="Times New Roman" w:hAnsi="Times New Roman" w:cs="Times New Roman"/>
                <w:sz w:val="24"/>
                <w:szCs w:val="24"/>
                <w:lang w:val="uk-UA" w:eastAsia="uk-UA"/>
              </w:rPr>
              <w:t>их</w:t>
            </w:r>
            <w:r w:rsidRPr="0033545F">
              <w:rPr>
                <w:rFonts w:ascii="Times New Roman" w:eastAsia="Times New Roman" w:hAnsi="Times New Roman" w:cs="Times New Roman"/>
                <w:sz w:val="24"/>
                <w:szCs w:val="24"/>
                <w:lang w:val="uk-UA" w:eastAsia="uk-UA"/>
              </w:rPr>
              <w:t xml:space="preserve"> програм</w:t>
            </w:r>
            <w:r w:rsidR="00610BBD" w:rsidRPr="0033545F">
              <w:rPr>
                <w:rFonts w:ascii="Times New Roman" w:eastAsia="Times New Roman" w:hAnsi="Times New Roman" w:cs="Times New Roman"/>
                <w:sz w:val="24"/>
                <w:szCs w:val="24"/>
                <w:lang w:val="uk-UA" w:eastAsia="uk-UA"/>
              </w:rPr>
              <w:t xml:space="preserve"> </w:t>
            </w:r>
            <w:r w:rsidR="00FE0C67" w:rsidRPr="0033545F">
              <w:rPr>
                <w:rFonts w:ascii="Times New Roman" w:eastAsia="Times New Roman" w:hAnsi="Times New Roman" w:cs="Times New Roman"/>
                <w:sz w:val="24"/>
                <w:szCs w:val="24"/>
                <w:lang w:val="uk-UA" w:eastAsia="uk-UA"/>
              </w:rPr>
              <w:t xml:space="preserve">медіапростору </w:t>
            </w:r>
            <w:r w:rsidR="00610BBD" w:rsidRPr="0033545F">
              <w:rPr>
                <w:rFonts w:ascii="Times New Roman" w:eastAsia="Times New Roman" w:hAnsi="Times New Roman" w:cs="Times New Roman"/>
                <w:sz w:val="24"/>
                <w:szCs w:val="24"/>
                <w:lang w:val="uk-UA" w:eastAsia="uk-UA"/>
              </w:rPr>
              <w:t>(</w:t>
            </w:r>
            <w:r w:rsidRPr="0033545F">
              <w:rPr>
                <w:rFonts w:ascii="Times New Roman" w:eastAsia="Times New Roman" w:hAnsi="Times New Roman" w:cs="Times New Roman"/>
                <w:sz w:val="24"/>
                <w:szCs w:val="24"/>
                <w:lang w:val="uk-UA" w:eastAsia="uk-UA"/>
              </w:rPr>
              <w:t>8</w:t>
            </w:r>
            <w:r w:rsidR="00610BBD" w:rsidRPr="0033545F">
              <w:rPr>
                <w:rFonts w:ascii="Times New Roman" w:eastAsia="Times New Roman" w:hAnsi="Times New Roman" w:cs="Times New Roman"/>
                <w:sz w:val="24"/>
                <w:szCs w:val="24"/>
                <w:lang w:val="uk-UA" w:eastAsia="uk-UA"/>
              </w:rPr>
              <w:t> </w:t>
            </w:r>
            <w:r w:rsidRPr="0033545F">
              <w:rPr>
                <w:rFonts w:ascii="Times New Roman" w:eastAsia="Times New Roman" w:hAnsi="Times New Roman" w:cs="Times New Roman"/>
                <w:sz w:val="24"/>
                <w:szCs w:val="24"/>
                <w:lang w:val="uk-UA" w:eastAsia="uk-UA"/>
              </w:rPr>
              <w:t>циклів/рік</w:t>
            </w:r>
            <w:r w:rsidR="00610BBD" w:rsidRPr="0033545F">
              <w:rPr>
                <w:rFonts w:ascii="Times New Roman" w:eastAsia="Times New Roman" w:hAnsi="Times New Roman" w:cs="Times New Roman"/>
                <w:sz w:val="24"/>
                <w:szCs w:val="24"/>
                <w:lang w:val="uk-UA" w:eastAsia="uk-UA"/>
              </w:rPr>
              <w:t>), од</w:t>
            </w:r>
          </w:p>
          <w:p w:rsidR="003824CF" w:rsidRPr="0033545F"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33545F">
              <w:rPr>
                <w:rFonts w:ascii="Times New Roman" w:eastAsia="Times New Roman" w:hAnsi="Times New Roman" w:cs="Times New Roman"/>
                <w:sz w:val="24"/>
                <w:szCs w:val="24"/>
                <w:lang w:val="uk-UA" w:eastAsia="uk-UA"/>
              </w:rPr>
              <w:t>- загальна кількість робочого часу на всіх майданчиках хабів</w:t>
            </w:r>
            <w:r w:rsidR="00610BBD" w:rsidRPr="0033545F">
              <w:rPr>
                <w:rFonts w:ascii="Times New Roman" w:eastAsia="Times New Roman" w:hAnsi="Times New Roman" w:cs="Times New Roman"/>
                <w:sz w:val="24"/>
                <w:szCs w:val="24"/>
                <w:lang w:val="uk-UA" w:eastAsia="uk-UA"/>
              </w:rPr>
              <w:t xml:space="preserve">, </w:t>
            </w:r>
            <w:r w:rsidRPr="0033545F">
              <w:rPr>
                <w:rFonts w:ascii="Times New Roman" w:eastAsia="Times New Roman" w:hAnsi="Times New Roman" w:cs="Times New Roman"/>
                <w:sz w:val="24"/>
                <w:szCs w:val="24"/>
                <w:lang w:val="uk-UA" w:eastAsia="uk-UA"/>
              </w:rPr>
              <w:t> годин/рік</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18</w:t>
            </w:r>
          </w:p>
          <w:p w:rsidR="003824CF" w:rsidRPr="005C1CD0" w:rsidRDefault="003824CF" w:rsidP="003824CF">
            <w:pPr>
              <w:spacing w:after="0" w:line="240" w:lineRule="auto"/>
              <w:jc w:val="center"/>
              <w:rPr>
                <w:rFonts w:ascii="Times New Roman" w:eastAsia="Calibri" w:hAnsi="Times New Roman" w:cs="Times New Roman"/>
                <w:lang w:val="uk-UA"/>
              </w:rPr>
            </w:pPr>
          </w:p>
          <w:p w:rsidR="003824CF" w:rsidRPr="005C1CD0" w:rsidRDefault="003824CF" w:rsidP="003824CF">
            <w:pPr>
              <w:spacing w:after="0" w:line="240" w:lineRule="auto"/>
              <w:jc w:val="center"/>
              <w:rPr>
                <w:rFonts w:ascii="Times New Roman" w:eastAsia="Calibri" w:hAnsi="Times New Roman" w:cs="Times New Roman"/>
                <w:sz w:val="28"/>
                <w:szCs w:val="28"/>
                <w:lang w:val="uk-UA"/>
              </w:rPr>
            </w:pPr>
            <w:r w:rsidRPr="005C1CD0">
              <w:rPr>
                <w:rFonts w:ascii="Times New Roman" w:eastAsia="Calibri" w:hAnsi="Times New Roman" w:cs="Times New Roman"/>
                <w:sz w:val="24"/>
                <w:szCs w:val="24"/>
                <w:lang w:val="uk-UA"/>
              </w:rPr>
              <w:t>2904</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36</w:t>
            </w:r>
          </w:p>
          <w:p w:rsidR="003824CF" w:rsidRPr="005C1CD0" w:rsidRDefault="003824CF" w:rsidP="003824CF">
            <w:pPr>
              <w:spacing w:after="0" w:line="240" w:lineRule="auto"/>
              <w:jc w:val="center"/>
              <w:rPr>
                <w:rFonts w:ascii="Times New Roman" w:eastAsia="Calibri" w:hAnsi="Times New Roman" w:cs="Times New Roman"/>
                <w:lang w:val="uk-UA"/>
              </w:rPr>
            </w:pPr>
          </w:p>
          <w:p w:rsidR="003824CF" w:rsidRPr="005C1CD0" w:rsidRDefault="003824CF" w:rsidP="003824CF">
            <w:pPr>
              <w:spacing w:after="0" w:line="240" w:lineRule="auto"/>
              <w:jc w:val="center"/>
              <w:rPr>
                <w:rFonts w:ascii="Times New Roman" w:eastAsia="Calibri" w:hAnsi="Times New Roman" w:cs="Times New Roman"/>
                <w:sz w:val="28"/>
                <w:szCs w:val="28"/>
                <w:lang w:val="uk-UA"/>
              </w:rPr>
            </w:pPr>
            <w:r w:rsidRPr="005C1CD0">
              <w:rPr>
                <w:rFonts w:ascii="Times New Roman" w:eastAsia="Calibri" w:hAnsi="Times New Roman" w:cs="Times New Roman"/>
                <w:sz w:val="24"/>
                <w:szCs w:val="24"/>
                <w:lang w:val="uk-UA"/>
              </w:rPr>
              <w:t>5808</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8</w:t>
            </w:r>
          </w:p>
          <w:p w:rsidR="003824CF" w:rsidRPr="005C1CD0" w:rsidRDefault="003824CF" w:rsidP="003824CF">
            <w:pPr>
              <w:spacing w:after="0" w:line="240" w:lineRule="auto"/>
              <w:jc w:val="center"/>
              <w:rPr>
                <w:rFonts w:ascii="Times New Roman" w:eastAsia="Calibri" w:hAnsi="Times New Roman" w:cs="Times New Roman"/>
                <w:lang w:val="uk-UA"/>
              </w:rPr>
            </w:pPr>
          </w:p>
          <w:p w:rsidR="003824CF" w:rsidRPr="005C1CD0" w:rsidRDefault="003824CF" w:rsidP="003824CF">
            <w:pPr>
              <w:spacing w:after="0" w:line="240" w:lineRule="auto"/>
              <w:jc w:val="center"/>
              <w:rPr>
                <w:rFonts w:ascii="Times New Roman" w:eastAsia="Calibri" w:hAnsi="Times New Roman" w:cs="Times New Roman"/>
                <w:sz w:val="28"/>
                <w:szCs w:val="28"/>
                <w:lang w:val="uk-UA"/>
              </w:rPr>
            </w:pPr>
            <w:r w:rsidRPr="005C1CD0">
              <w:rPr>
                <w:rFonts w:ascii="Times New Roman" w:eastAsia="Calibri" w:hAnsi="Times New Roman" w:cs="Times New Roman"/>
                <w:sz w:val="24"/>
                <w:szCs w:val="24"/>
                <w:lang w:val="uk-UA"/>
              </w:rPr>
              <w:t>160</w:t>
            </w:r>
          </w:p>
        </w:tc>
        <w:tc>
          <w:tcPr>
            <w:tcW w:w="544" w:type="pct"/>
            <w:tcBorders>
              <w:top w:val="nil"/>
              <w:left w:val="nil"/>
              <w:bottom w:val="single" w:sz="4" w:space="0" w:color="auto"/>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4</w:t>
            </w:r>
          </w:p>
          <w:p w:rsidR="003824CF" w:rsidRPr="005C1CD0" w:rsidRDefault="003824CF" w:rsidP="003824CF">
            <w:pPr>
              <w:spacing w:after="0" w:line="240" w:lineRule="auto"/>
              <w:jc w:val="center"/>
              <w:rPr>
                <w:rFonts w:ascii="Times New Roman" w:eastAsia="Calibri" w:hAnsi="Times New Roman" w:cs="Times New Roman"/>
                <w:lang w:val="uk-UA"/>
              </w:rPr>
            </w:pPr>
          </w:p>
          <w:p w:rsidR="003824CF" w:rsidRPr="005C1CD0" w:rsidRDefault="003824CF" w:rsidP="003824CF">
            <w:pPr>
              <w:spacing w:after="0" w:line="240" w:lineRule="auto"/>
              <w:jc w:val="center"/>
              <w:rPr>
                <w:rFonts w:ascii="Times New Roman" w:eastAsia="Calibri" w:hAnsi="Times New Roman" w:cs="Times New Roman"/>
                <w:sz w:val="28"/>
                <w:szCs w:val="28"/>
                <w:lang w:val="uk-UA"/>
              </w:rPr>
            </w:pPr>
            <w:r w:rsidRPr="005C1CD0">
              <w:rPr>
                <w:rFonts w:ascii="Times New Roman" w:eastAsia="Calibri" w:hAnsi="Times New Roman" w:cs="Times New Roman"/>
                <w:sz w:val="24"/>
                <w:szCs w:val="24"/>
                <w:lang w:val="uk-UA"/>
              </w:rPr>
              <w:t>80</w:t>
            </w:r>
          </w:p>
        </w:tc>
        <w:tc>
          <w:tcPr>
            <w:tcW w:w="545" w:type="pct"/>
            <w:tcBorders>
              <w:top w:val="nil"/>
              <w:left w:val="nil"/>
              <w:bottom w:val="single" w:sz="4" w:space="0" w:color="auto"/>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66</w:t>
            </w:r>
          </w:p>
          <w:p w:rsidR="003824CF" w:rsidRPr="005C1CD0" w:rsidRDefault="003824CF" w:rsidP="003824CF">
            <w:pPr>
              <w:spacing w:after="0" w:line="240" w:lineRule="auto"/>
              <w:jc w:val="center"/>
              <w:rPr>
                <w:rFonts w:ascii="Times New Roman" w:eastAsia="Calibri" w:hAnsi="Times New Roman" w:cs="Times New Roman"/>
                <w:sz w:val="24"/>
                <w:szCs w:val="24"/>
                <w:lang w:val="uk-UA"/>
              </w:rPr>
            </w:pPr>
          </w:p>
          <w:p w:rsidR="003824CF" w:rsidRPr="005C1CD0" w:rsidRDefault="003824CF" w:rsidP="003824CF">
            <w:pPr>
              <w:spacing w:after="0" w:line="240" w:lineRule="auto"/>
              <w:jc w:val="center"/>
              <w:rPr>
                <w:rFonts w:ascii="Times New Roman" w:eastAsia="Calibri" w:hAnsi="Times New Roman" w:cs="Times New Roman"/>
                <w:sz w:val="28"/>
                <w:szCs w:val="28"/>
                <w:lang w:val="uk-UA"/>
              </w:rPr>
            </w:pPr>
            <w:r w:rsidRPr="005C1CD0">
              <w:rPr>
                <w:rFonts w:ascii="Times New Roman" w:eastAsia="Calibri" w:hAnsi="Times New Roman" w:cs="Times New Roman"/>
                <w:sz w:val="24"/>
                <w:szCs w:val="24"/>
                <w:lang w:val="uk-UA"/>
              </w:rPr>
              <w:t>8952</w:t>
            </w:r>
          </w:p>
        </w:tc>
      </w:tr>
      <w:tr w:rsidR="003824CF" w:rsidRPr="00747E07" w:rsidTr="00F64334">
        <w:trPr>
          <w:trHeight w:val="1000"/>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Організація навчального хабу для представників органів місцевої влади та громадськості (проведення лекцій у сфері </w:t>
            </w:r>
            <w:proofErr w:type="spellStart"/>
            <w:r w:rsidRPr="005C1CD0">
              <w:rPr>
                <w:rFonts w:ascii="Times New Roman" w:eastAsia="Calibri" w:hAnsi="Times New Roman" w:cs="Times New Roman"/>
                <w:sz w:val="24"/>
                <w:szCs w:val="24"/>
                <w:lang w:val="uk-UA" w:eastAsia="ru-RU"/>
              </w:rPr>
              <w:t>медіаосвіти</w:t>
            </w:r>
            <w:proofErr w:type="spellEnd"/>
            <w:r w:rsidRPr="005C1CD0">
              <w:rPr>
                <w:rFonts w:ascii="Times New Roman" w:eastAsia="Calibri" w:hAnsi="Times New Roman" w:cs="Times New Roman"/>
                <w:sz w:val="24"/>
                <w:szCs w:val="24"/>
                <w:lang w:val="uk-UA" w:eastAsia="ru-RU"/>
              </w:rPr>
              <w:t xml:space="preserve">, тренінгів, майстер класів, </w:t>
            </w:r>
            <w:proofErr w:type="spellStart"/>
            <w:r w:rsidRPr="005C1CD0">
              <w:rPr>
                <w:rFonts w:ascii="Times New Roman" w:eastAsia="Calibri" w:hAnsi="Times New Roman" w:cs="Times New Roman"/>
                <w:sz w:val="24"/>
                <w:szCs w:val="24"/>
                <w:lang w:val="uk-UA" w:eastAsia="ru-RU"/>
              </w:rPr>
              <w:t>вебінарів</w:t>
            </w:r>
            <w:proofErr w:type="spellEnd"/>
            <w:r w:rsidRPr="005C1CD0">
              <w:rPr>
                <w:rFonts w:ascii="Times New Roman" w:eastAsia="Calibri" w:hAnsi="Times New Roman" w:cs="Times New Roman"/>
                <w:sz w:val="24"/>
                <w:szCs w:val="24"/>
                <w:lang w:val="uk-UA" w:eastAsia="ru-RU"/>
              </w:rPr>
              <w:t xml:space="preserve">, </w:t>
            </w:r>
            <w:proofErr w:type="spellStart"/>
            <w:r w:rsidRPr="005C1CD0">
              <w:rPr>
                <w:rFonts w:ascii="Times New Roman" w:eastAsia="Calibri" w:hAnsi="Times New Roman" w:cs="Times New Roman"/>
                <w:sz w:val="24"/>
                <w:szCs w:val="24"/>
                <w:lang w:val="uk-UA" w:eastAsia="ru-RU"/>
              </w:rPr>
              <w:t>відеопрограм</w:t>
            </w:r>
            <w:proofErr w:type="spellEnd"/>
            <w:r w:rsidRPr="005C1CD0">
              <w:rPr>
                <w:rFonts w:ascii="Times New Roman" w:eastAsia="Calibri" w:hAnsi="Times New Roman" w:cs="Times New Roman"/>
                <w:sz w:val="24"/>
                <w:szCs w:val="24"/>
                <w:lang w:val="uk-UA" w:eastAsia="ru-RU"/>
              </w:rPr>
              <w:t xml:space="preserve"> тощо)</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Підвищення рівня культури спілкування представників влади та комунальних структур із засобами масової інформації, </w:t>
            </w:r>
            <w:proofErr w:type="spellStart"/>
            <w:r w:rsidRPr="005C1CD0">
              <w:rPr>
                <w:rFonts w:ascii="Times New Roman" w:eastAsia="Calibri" w:hAnsi="Times New Roman" w:cs="Times New Roman"/>
                <w:sz w:val="24"/>
                <w:szCs w:val="24"/>
                <w:lang w:val="uk-UA" w:eastAsia="ru-RU"/>
              </w:rPr>
              <w:t>медіаграмотності</w:t>
            </w:r>
            <w:proofErr w:type="spellEnd"/>
            <w:r w:rsidRPr="005C1CD0">
              <w:rPr>
                <w:rFonts w:ascii="Times New Roman" w:eastAsia="Calibri" w:hAnsi="Times New Roman" w:cs="Times New Roman"/>
                <w:sz w:val="24"/>
                <w:szCs w:val="24"/>
                <w:lang w:val="uk-UA" w:eastAsia="ru-RU"/>
              </w:rPr>
              <w:t xml:space="preserve"> мешканців київської громади та рівня довіри до місцевої влади</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Проведення навчальних заходів у форматі:</w:t>
            </w:r>
          </w:p>
          <w:p w:rsidR="003824CF" w:rsidRPr="00DC1D20" w:rsidRDefault="0071346B" w:rsidP="00DC1D20">
            <w:pPr>
              <w:tabs>
                <w:tab w:val="left" w:pos="364"/>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r w:rsidR="003824CF" w:rsidRPr="00DC1D20">
              <w:rPr>
                <w:rFonts w:ascii="Times New Roman" w:eastAsia="Times New Roman" w:hAnsi="Times New Roman" w:cs="Times New Roman"/>
                <w:sz w:val="24"/>
                <w:szCs w:val="24"/>
                <w:lang w:val="uk-UA" w:eastAsia="ru-RU"/>
              </w:rPr>
              <w:t> очна форма: лекції, тренінги, майстер класи;</w:t>
            </w:r>
          </w:p>
          <w:p w:rsidR="003824CF" w:rsidRPr="005C1CD0" w:rsidRDefault="0071346B" w:rsidP="00DC1D20">
            <w:pPr>
              <w:tabs>
                <w:tab w:val="left" w:pos="364"/>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r w:rsidR="003824CF" w:rsidRPr="00DC1D20">
              <w:rPr>
                <w:rFonts w:ascii="Times New Roman" w:eastAsia="Times New Roman" w:hAnsi="Times New Roman" w:cs="Times New Roman"/>
                <w:sz w:val="24"/>
                <w:szCs w:val="24"/>
                <w:lang w:val="uk-UA" w:eastAsia="ru-RU"/>
              </w:rPr>
              <w:t xml:space="preserve"> дистанційна форма: </w:t>
            </w:r>
            <w:proofErr w:type="spellStart"/>
            <w:r w:rsidR="003824CF" w:rsidRPr="00DC1D20">
              <w:rPr>
                <w:rFonts w:ascii="Times New Roman" w:eastAsia="Times New Roman" w:hAnsi="Times New Roman" w:cs="Times New Roman"/>
                <w:sz w:val="24"/>
                <w:szCs w:val="24"/>
                <w:lang w:val="uk-UA" w:eastAsia="ru-RU"/>
              </w:rPr>
              <w:t>відеопрограми</w:t>
            </w:r>
            <w:proofErr w:type="spellEnd"/>
            <w:r w:rsidR="003824CF" w:rsidRPr="00DC1D20">
              <w:rPr>
                <w:rFonts w:ascii="Times New Roman" w:eastAsia="Times New Roman" w:hAnsi="Times New Roman" w:cs="Times New Roman"/>
                <w:sz w:val="24"/>
                <w:szCs w:val="24"/>
                <w:lang w:val="uk-UA" w:eastAsia="ru-RU"/>
              </w:rPr>
              <w:t xml:space="preserve">, </w:t>
            </w:r>
            <w:proofErr w:type="spellStart"/>
            <w:r w:rsidR="003824CF" w:rsidRPr="00DC1D20">
              <w:rPr>
                <w:rFonts w:ascii="Times New Roman" w:eastAsia="Times New Roman" w:hAnsi="Times New Roman" w:cs="Times New Roman"/>
                <w:sz w:val="24"/>
                <w:szCs w:val="24"/>
                <w:lang w:val="uk-UA" w:eastAsia="ru-RU"/>
              </w:rPr>
              <w:t>вебінари</w:t>
            </w:r>
            <w:proofErr w:type="spellEnd"/>
            <w:r w:rsidR="003824CF" w:rsidRPr="00DC1D20">
              <w:rPr>
                <w:rFonts w:ascii="Times New Roman" w:eastAsia="Times New Roman" w:hAnsi="Times New Roman" w:cs="Times New Roman"/>
                <w:sz w:val="24"/>
                <w:szCs w:val="24"/>
                <w:lang w:val="uk-UA" w:eastAsia="ru-RU"/>
              </w:rPr>
              <w:t>, онлайн консультації тощо</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Усього</w:t>
            </w:r>
          </w:p>
        </w:tc>
      </w:tr>
      <w:tr w:rsidR="003824CF" w:rsidRPr="005C1CD0" w:rsidTr="00280468">
        <w:trPr>
          <w:trHeight w:val="218"/>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3000,0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3300,0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1333,2</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667,0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8300,2</w:t>
            </w:r>
          </w:p>
        </w:tc>
      </w:tr>
      <w:tr w:rsidR="003824CF" w:rsidRPr="005C1CD0" w:rsidTr="00280468">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5" w:type="pct"/>
            <w:tcBorders>
              <w:top w:val="single" w:sz="4" w:space="0" w:color="auto"/>
              <w:left w:val="nil"/>
              <w:bottom w:val="single" w:sz="6" w:space="0" w:color="000000"/>
              <w:right w:val="single" w:sz="6" w:space="0" w:color="000000"/>
            </w:tcBorders>
            <w:shd w:val="clear" w:color="auto" w:fill="auto"/>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r>
      <w:tr w:rsidR="003824CF" w:rsidRPr="005C1CD0" w:rsidTr="00280468">
        <w:trPr>
          <w:trHeight w:val="412"/>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3000,0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3300,0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1333,2</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667,0</w:t>
            </w: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8300,2</w:t>
            </w: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c>
          <w:tcPr>
            <w:tcW w:w="545" w:type="pct"/>
            <w:tcBorders>
              <w:top w:val="nil"/>
              <w:left w:val="nil"/>
              <w:bottom w:val="single" w:sz="6" w:space="0" w:color="000000"/>
              <w:right w:val="single" w:sz="6" w:space="0" w:color="000000"/>
            </w:tcBorders>
            <w:shd w:val="clear" w:color="auto" w:fill="auto"/>
            <w:vAlign w:val="center"/>
            <w:hideMark/>
          </w:tcPr>
          <w:p w:rsidR="003824CF" w:rsidRPr="005C1CD0" w:rsidRDefault="003824CF" w:rsidP="00280468">
            <w:pPr>
              <w:spacing w:after="0" w:line="240" w:lineRule="auto"/>
              <w:jc w:val="center"/>
              <w:rPr>
                <w:rFonts w:ascii="Times New Roman" w:eastAsia="Calibri" w:hAnsi="Times New Roman" w:cs="Times New Roman"/>
                <w:sz w:val="24"/>
                <w:szCs w:val="24"/>
                <w:lang w:val="uk-UA"/>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2.11.25. Створення та супроводження платформи Інтернету речей (</w:t>
      </w:r>
      <w:proofErr w:type="spellStart"/>
      <w:r w:rsidRPr="005C1CD0">
        <w:rPr>
          <w:rFonts w:ascii="Times New Roman" w:eastAsia="Calibri" w:hAnsi="Times New Roman" w:cs="Times New Roman"/>
          <w:b/>
          <w:sz w:val="24"/>
          <w:szCs w:val="24"/>
          <w:lang w:val="uk-UA" w:eastAsia="ru-RU" w:bidi="ru-RU"/>
        </w:rPr>
        <w:t>IoT</w:t>
      </w:r>
      <w:proofErr w:type="spellEnd"/>
      <w:r w:rsidRPr="005C1CD0">
        <w:rPr>
          <w:rFonts w:ascii="Times New Roman" w:eastAsia="Calibri" w:hAnsi="Times New Roman" w:cs="Times New Roman"/>
          <w:b/>
          <w:sz w:val="24"/>
          <w:szCs w:val="24"/>
          <w:lang w:val="uk-UA" w:eastAsia="ru-RU" w:bidi="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14"/>
        <w:gridCol w:w="1077"/>
        <w:gridCol w:w="1078"/>
        <w:gridCol w:w="1078"/>
        <w:gridCol w:w="1078"/>
        <w:gridCol w:w="1080"/>
      </w:tblGrid>
      <w:tr w:rsidR="003824CF" w:rsidRPr="005C1CD0" w:rsidTr="00EC1240">
        <w:trPr>
          <w:trHeight w:val="163"/>
        </w:trPr>
        <w:tc>
          <w:tcPr>
            <w:tcW w:w="2279" w:type="pct"/>
            <w:tcBorders>
              <w:top w:val="single" w:sz="6" w:space="0" w:color="000000"/>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2.11.25</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Створення та супроводження платформи Інтернету речей (</w:t>
            </w:r>
            <w:proofErr w:type="spellStart"/>
            <w:r w:rsidRPr="005C1CD0">
              <w:rPr>
                <w:rFonts w:ascii="Times New Roman" w:eastAsia="Calibri" w:hAnsi="Times New Roman" w:cs="Times New Roman"/>
                <w:sz w:val="24"/>
                <w:szCs w:val="24"/>
                <w:lang w:val="uk-UA" w:eastAsia="ru-RU"/>
              </w:rPr>
              <w:t>ІоТ</w:t>
            </w:r>
            <w:proofErr w:type="spellEnd"/>
            <w:r w:rsidRPr="005C1CD0">
              <w:rPr>
                <w:rFonts w:ascii="Times New Roman" w:eastAsia="Calibri" w:hAnsi="Times New Roman" w:cs="Times New Roman"/>
                <w:sz w:val="24"/>
                <w:szCs w:val="24"/>
                <w:lang w:val="uk-UA" w:eastAsia="ru-RU"/>
              </w:rPr>
              <w:t>)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shd w:val="clear" w:color="auto" w:fill="FFFFFF"/>
                <w:lang w:val="uk-UA"/>
              </w:rPr>
            </w:pPr>
            <w:r w:rsidRPr="005C1CD0">
              <w:rPr>
                <w:rFonts w:ascii="Times New Roman" w:eastAsia="Calibri" w:hAnsi="Times New Roman" w:cs="Times New Roman"/>
                <w:color w:val="000000"/>
                <w:sz w:val="24"/>
                <w:szCs w:val="24"/>
                <w:shd w:val="clear" w:color="auto" w:fill="FFFFFF"/>
                <w:lang w:val="uk-UA"/>
              </w:rPr>
              <w:t>Стратегічна ціль I. «Формування згуртованої держави в соціальному, гуманітарному, економічному, екологічному, безп</w:t>
            </w:r>
            <w:r w:rsidR="00B70663" w:rsidRPr="005C1CD0">
              <w:rPr>
                <w:rFonts w:ascii="Times New Roman" w:eastAsia="Calibri" w:hAnsi="Times New Roman" w:cs="Times New Roman"/>
                <w:color w:val="000000"/>
                <w:sz w:val="24"/>
                <w:szCs w:val="24"/>
                <w:shd w:val="clear" w:color="auto" w:fill="FFFFFF"/>
                <w:lang w:val="uk-UA"/>
              </w:rPr>
              <w:t>ековому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spacing w:val="-4"/>
                <w:sz w:val="24"/>
                <w:szCs w:val="24"/>
                <w:lang w:val="uk-UA" w:eastAsia="ru-RU"/>
              </w:rPr>
              <w:t xml:space="preserve">цифрова </w:t>
            </w:r>
            <w:r w:rsidRPr="005C1CD0">
              <w:rPr>
                <w:rFonts w:ascii="Times New Roman" w:eastAsia="Times New Roman" w:hAnsi="Times New Roman" w:cs="Times New Roman"/>
                <w:sz w:val="24"/>
                <w:szCs w:val="24"/>
                <w:lang w:val="uk-UA" w:eastAsia="ru-RU"/>
              </w:rPr>
              <w:t>трансформація</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регіонів»</w:t>
            </w:r>
          </w:p>
          <w:p w:rsidR="003824CF" w:rsidRPr="005C1CD0" w:rsidRDefault="003824CF" w:rsidP="003824CF">
            <w:pPr>
              <w:spacing w:after="0" w:line="240" w:lineRule="auto"/>
              <w:ind w:left="57" w:right="57"/>
              <w:jc w:val="both"/>
              <w:rPr>
                <w:rFonts w:ascii="Times New Roman" w:eastAsia="Calibri" w:hAnsi="Times New Roman" w:cs="Times New Roman"/>
                <w:color w:val="000000"/>
                <w:sz w:val="24"/>
                <w:szCs w:val="24"/>
                <w:shd w:val="clear" w:color="auto" w:fill="FFFFFF"/>
                <w:lang w:val="uk-UA"/>
              </w:rPr>
            </w:pPr>
            <w:r w:rsidRPr="005C1CD0">
              <w:rPr>
                <w:rFonts w:ascii="Times New Roman" w:eastAsia="Calibri" w:hAnsi="Times New Roman" w:cs="Times New Roman"/>
                <w:color w:val="000000"/>
                <w:sz w:val="24"/>
                <w:szCs w:val="24"/>
                <w:shd w:val="clear" w:color="auto" w:fill="FFFFFF"/>
                <w:lang w:val="uk-UA"/>
              </w:rPr>
              <w:t xml:space="preserve">Завдання за напрямом «Розвиток інфраструктури безпеки» </w:t>
            </w:r>
          </w:p>
          <w:p w:rsidR="003824CF" w:rsidRPr="005C1CD0" w:rsidRDefault="003824CF" w:rsidP="003824CF">
            <w:pPr>
              <w:tabs>
                <w:tab w:val="left" w:pos="0"/>
                <w:tab w:val="left" w:pos="341"/>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color w:val="000000"/>
                <w:sz w:val="24"/>
                <w:szCs w:val="24"/>
                <w:shd w:val="clear" w:color="auto" w:fill="FFFFFF"/>
                <w:lang w:val="uk-UA"/>
              </w:rPr>
              <w:t>7. Забезпечення модернізації, технічного переоснащення та приведення у відповідність з вимогами Директив ЄС регіональних систем гідрометеорологічних спостережень та спостережень за забрудненням навколишнього природного середовища</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Умова 5 реалізації Стратегії розвитку міста Києва до 2025 року – Реалізація концепції </w:t>
            </w:r>
            <w:proofErr w:type="spellStart"/>
            <w:r w:rsidRPr="005C1CD0">
              <w:rPr>
                <w:rFonts w:ascii="Times New Roman" w:eastAsia="Calibri" w:hAnsi="Times New Roman" w:cs="Times New Roman"/>
                <w:sz w:val="24"/>
                <w:szCs w:val="24"/>
                <w:lang w:val="uk-UA" w:eastAsia="ru-RU"/>
              </w:rPr>
              <w:t>KyivSmartCity</w:t>
            </w:r>
            <w:proofErr w:type="spellEnd"/>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Завдання 1. Створення сучасної ефективної платформи управління міською інфраструктурою та даними</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місто Київ</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Відсутність у місті Києві платформи Інтернету речей як основи для реалізації завдань щодо управління містом із застосуванням сучасних технологій, зокрема використання вимірювальних пристроїв на об’єктах навколишнього середовища, вихідний сигнал від яких передається через мережу Інтернет до автоматизованих систем контролю та керування процесами</w:t>
            </w:r>
          </w:p>
        </w:tc>
      </w:tr>
      <w:tr w:rsidR="003824CF" w:rsidRPr="005C1CD0" w:rsidTr="00F64334">
        <w:trPr>
          <w:trHeight w:val="480"/>
        </w:trPr>
        <w:tc>
          <w:tcPr>
            <w:tcW w:w="2279" w:type="pct"/>
            <w:vMerge w:val="restart"/>
            <w:tcBorders>
              <w:top w:val="nil"/>
              <w:left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83476D">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датчиків та сенсорів, од.</w:t>
            </w:r>
          </w:p>
          <w:p w:rsidR="003824CF" w:rsidRPr="005C1CD0" w:rsidRDefault="003824CF" w:rsidP="0083476D">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пристроїв передачі та обміну даних за типами, од.</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2024 рік</w:t>
            </w: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r>
      <w:tr w:rsidR="003824CF" w:rsidRPr="005C1CD0" w:rsidTr="00F64334">
        <w:trPr>
          <w:trHeight w:val="480"/>
        </w:trPr>
        <w:tc>
          <w:tcPr>
            <w:tcW w:w="2279" w:type="pct"/>
            <w:vMerge/>
            <w:tcBorders>
              <w:left w:val="single" w:sz="6" w:space="0" w:color="000000"/>
              <w:bottom w:val="single" w:sz="4" w:space="0" w:color="auto"/>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500</w:t>
            </w: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500</w:t>
            </w: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w:t>
            </w: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w:t>
            </w:r>
          </w:p>
        </w:tc>
        <w:tc>
          <w:tcPr>
            <w:tcW w:w="544" w:type="pct"/>
            <w:tcBorders>
              <w:top w:val="nil"/>
              <w:left w:val="nil"/>
              <w:bottom w:val="single" w:sz="4" w:space="0" w:color="auto"/>
              <w:right w:val="single" w:sz="6" w:space="0" w:color="000000"/>
            </w:tcBorders>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w:t>
            </w: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w:t>
            </w:r>
          </w:p>
        </w:tc>
        <w:tc>
          <w:tcPr>
            <w:tcW w:w="545" w:type="pct"/>
            <w:tcBorders>
              <w:top w:val="nil"/>
              <w:left w:val="nil"/>
              <w:bottom w:val="single" w:sz="4" w:space="0" w:color="auto"/>
              <w:right w:val="single" w:sz="6" w:space="0" w:color="000000"/>
            </w:tcBorders>
            <w:shd w:val="clear" w:color="auto" w:fill="auto"/>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11</w:t>
            </w:r>
          </w:p>
        </w:tc>
      </w:tr>
      <w:tr w:rsidR="003824CF" w:rsidRPr="005C1CD0" w:rsidTr="00F64334">
        <w:trPr>
          <w:trHeight w:val="585"/>
        </w:trPr>
        <w:tc>
          <w:tcPr>
            <w:tcW w:w="2279"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Забезпечення комфортних та безпечних умов життя для мешканців та гостей міста Києва</w:t>
            </w:r>
          </w:p>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Сповіщення та надання міським службам (за напрямами їхньої діяльності) даних від давачів та сенсорів про техногенні аварії, такі як пориви магістральних мереж водо-, теплопостачання, водовідведення; виявлення знеструмлених об’єктів, підтоплення підвальних приміщень забиття систем вентиляції будинків та </w:t>
            </w:r>
            <w:proofErr w:type="spellStart"/>
            <w:r w:rsidRPr="005C1CD0">
              <w:rPr>
                <w:rFonts w:ascii="Times New Roman" w:eastAsia="Calibri" w:hAnsi="Times New Roman" w:cs="Times New Roman"/>
                <w:sz w:val="24"/>
                <w:szCs w:val="24"/>
                <w:lang w:val="uk-UA" w:eastAsia="ru-RU"/>
              </w:rPr>
              <w:t>укриттів</w:t>
            </w:r>
            <w:proofErr w:type="spellEnd"/>
            <w:r w:rsidRPr="005C1CD0">
              <w:rPr>
                <w:rFonts w:ascii="Times New Roman" w:eastAsia="Calibri" w:hAnsi="Times New Roman" w:cs="Times New Roman"/>
                <w:sz w:val="24"/>
                <w:szCs w:val="24"/>
                <w:lang w:val="uk-UA" w:eastAsia="ru-RU"/>
              </w:rPr>
              <w:t>, переповнення баків для збору сміття, перевищення рівня води в каналізаційних люках, забруднення повітря тощо для вжиття оперативних заходів реагування</w:t>
            </w:r>
          </w:p>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Сприяння збереженню навколишнього середовища міста</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Розробка </w:t>
            </w:r>
            <w:proofErr w:type="spellStart"/>
            <w:r w:rsidRPr="005C1CD0">
              <w:rPr>
                <w:rFonts w:ascii="Times New Roman" w:eastAsia="Calibri" w:hAnsi="Times New Roman" w:cs="Times New Roman"/>
                <w:sz w:val="24"/>
                <w:szCs w:val="24"/>
                <w:lang w:val="uk-UA" w:eastAsia="ru-RU"/>
              </w:rPr>
              <w:t>проєктних</w:t>
            </w:r>
            <w:proofErr w:type="spellEnd"/>
            <w:r w:rsidRPr="005C1CD0">
              <w:rPr>
                <w:rFonts w:ascii="Times New Roman" w:eastAsia="Calibri" w:hAnsi="Times New Roman" w:cs="Times New Roman"/>
                <w:sz w:val="24"/>
                <w:szCs w:val="24"/>
                <w:lang w:val="uk-UA" w:eastAsia="ru-RU"/>
              </w:rPr>
              <w:t xml:space="preserve"> рішень</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Придбання та встановлення обладнання, програмно-апаратних комплексів з послугами налаштування</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Створення, </w:t>
            </w:r>
            <w:proofErr w:type="spellStart"/>
            <w:r w:rsidRPr="005C1CD0">
              <w:rPr>
                <w:rFonts w:ascii="Times New Roman" w:eastAsia="Calibri" w:hAnsi="Times New Roman" w:cs="Times New Roman"/>
                <w:sz w:val="24"/>
                <w:szCs w:val="24"/>
                <w:lang w:val="uk-UA" w:eastAsia="ru-RU"/>
              </w:rPr>
              <w:t>дооснащення</w:t>
            </w:r>
            <w:proofErr w:type="spellEnd"/>
            <w:r w:rsidRPr="005C1CD0">
              <w:rPr>
                <w:rFonts w:ascii="Times New Roman" w:eastAsia="Calibri" w:hAnsi="Times New Roman" w:cs="Times New Roman"/>
                <w:sz w:val="24"/>
                <w:szCs w:val="24"/>
                <w:lang w:val="uk-UA" w:eastAsia="ru-RU"/>
              </w:rPr>
              <w:t xml:space="preserve"> та супровід мережі, що складається із взаємозв’язаних фізичних пристроїв, які мають датчики та виконавчі пристрої, вбудовані у фізичні об’єкти</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Придбання ліцензійного програмного забезпечення, модулів</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Забезпечення процесу передачі та обміну даними на базі LPWAN та інших технологій бездротового зв’язку</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r>
      <w:tr w:rsidR="003824CF" w:rsidRPr="005C1CD0" w:rsidTr="00280468">
        <w:trPr>
          <w:trHeight w:val="332"/>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80000,0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120000,0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260000,0</w:t>
            </w:r>
          </w:p>
        </w:tc>
      </w:tr>
      <w:tr w:rsidR="003824CF" w:rsidRPr="005C1CD0" w:rsidTr="00280468">
        <w:trPr>
          <w:trHeight w:val="60"/>
        </w:trPr>
        <w:tc>
          <w:tcPr>
            <w:tcW w:w="2279" w:type="pct"/>
            <w:tcBorders>
              <w:top w:val="single" w:sz="4" w:space="0" w:color="000000"/>
              <w:left w:val="single" w:sz="6" w:space="0" w:color="000000"/>
              <w:bottom w:val="single" w:sz="6" w:space="0" w:color="000000"/>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зокрема:</w:t>
            </w:r>
          </w:p>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5C1CD0" w:rsidTr="00280468">
        <w:trPr>
          <w:trHeight w:val="617"/>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5C1CD0" w:rsidTr="005C6936">
        <w:trPr>
          <w:trHeight w:val="60"/>
        </w:trPr>
        <w:tc>
          <w:tcPr>
            <w:tcW w:w="2279" w:type="pct"/>
            <w:tcBorders>
              <w:top w:val="nil"/>
              <w:left w:val="single" w:sz="6" w:space="0" w:color="000000"/>
              <w:bottom w:val="single" w:sz="4" w:space="0" w:color="auto"/>
              <w:right w:val="single" w:sz="6" w:space="0" w:color="000000"/>
            </w:tcBorders>
          </w:tcPr>
          <w:p w:rsidR="003824CF" w:rsidRPr="005C1CD0" w:rsidRDefault="003824CF" w:rsidP="003824CF">
            <w:pPr>
              <w:spacing w:after="0" w:line="240" w:lineRule="auto"/>
              <w:ind w:left="510"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nil"/>
              <w:left w:val="nil"/>
              <w:bottom w:val="single" w:sz="4" w:space="0" w:color="auto"/>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5C1CD0" w:rsidTr="005C6936">
        <w:trPr>
          <w:trHeight w:val="60"/>
        </w:trPr>
        <w:tc>
          <w:tcPr>
            <w:tcW w:w="2279"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80000,0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120000,0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260000,0</w:t>
            </w:r>
          </w:p>
        </w:tc>
      </w:tr>
      <w:tr w:rsidR="003824CF" w:rsidRPr="005C1CD0" w:rsidTr="005C6936">
        <w:trPr>
          <w:trHeight w:val="60"/>
        </w:trPr>
        <w:tc>
          <w:tcPr>
            <w:tcW w:w="2279" w:type="pct"/>
            <w:tcBorders>
              <w:top w:val="single" w:sz="4" w:space="0" w:color="auto"/>
              <w:left w:val="single" w:sz="4" w:space="0" w:color="auto"/>
              <w:bottom w:val="single" w:sz="4" w:space="0" w:color="auto"/>
              <w:right w:val="single" w:sz="4" w:space="0" w:color="auto"/>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747E07" w:rsidTr="005C6936">
        <w:trPr>
          <w:trHeight w:val="1823"/>
        </w:trPr>
        <w:tc>
          <w:tcPr>
            <w:tcW w:w="2279" w:type="pct"/>
            <w:tcBorders>
              <w:top w:val="single" w:sz="4" w:space="0" w:color="auto"/>
              <w:left w:val="single" w:sz="6" w:space="0" w:color="000000"/>
              <w:bottom w:val="single" w:sz="4" w:space="0" w:color="auto"/>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single" w:sz="4" w:space="0" w:color="auto"/>
              <w:left w:val="nil"/>
              <w:bottom w:val="single" w:sz="4" w:space="0" w:color="auto"/>
              <w:right w:val="single" w:sz="6" w:space="0" w:color="000000"/>
            </w:tcBorders>
          </w:tcPr>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на відповідний період.</w:t>
            </w:r>
          </w:p>
          <w:p w:rsidR="003824CF" w:rsidRPr="005C1CD0" w:rsidRDefault="003824CF" w:rsidP="003824CF">
            <w:pPr>
              <w:tabs>
                <w:tab w:val="left" w:pos="129"/>
              </w:tabs>
              <w:spacing w:after="0" w:line="240" w:lineRule="auto"/>
              <w:ind w:left="57" w:right="57"/>
              <w:jc w:val="both"/>
              <w:rPr>
                <w:rFonts w:ascii="Times New Roman" w:eastAsia="Calibri" w:hAnsi="Times New Roman" w:cs="Times New Roman"/>
                <w:lang w:val="uk-UA" w:eastAsia="ru-RU"/>
              </w:rPr>
            </w:pPr>
            <w:r w:rsidRPr="005C1CD0">
              <w:rPr>
                <w:rFonts w:ascii="Times New Roman" w:eastAsia="Calibri" w:hAnsi="Times New Roman" w:cs="Times New Roman"/>
                <w:sz w:val="24"/>
                <w:szCs w:val="24"/>
                <w:lang w:val="uk-UA" w:eastAsia="ru-RU"/>
              </w:rPr>
              <w:t xml:space="preserve">Розроблено ескізний проєкт, триває процес впровадження опорної </w:t>
            </w:r>
            <w:r w:rsidRPr="0023118B">
              <w:rPr>
                <w:rFonts w:ascii="Times New Roman" w:eastAsia="Calibri" w:hAnsi="Times New Roman" w:cs="Times New Roman"/>
                <w:color w:val="000000" w:themeColor="text1"/>
                <w:sz w:val="24"/>
                <w:szCs w:val="24"/>
                <w:lang w:val="uk-UA" w:eastAsia="ru-RU"/>
              </w:rPr>
              <w:t>без</w:t>
            </w:r>
            <w:r w:rsidR="0023118B" w:rsidRPr="0023118B">
              <w:rPr>
                <w:rFonts w:ascii="Times New Roman" w:eastAsia="Calibri" w:hAnsi="Times New Roman" w:cs="Times New Roman"/>
                <w:color w:val="000000" w:themeColor="text1"/>
                <w:sz w:val="24"/>
                <w:szCs w:val="24"/>
                <w:lang w:val="uk-UA" w:eastAsia="ru-RU"/>
              </w:rPr>
              <w:t>дрот</w:t>
            </w:r>
            <w:r w:rsidRPr="0023118B">
              <w:rPr>
                <w:rFonts w:ascii="Times New Roman" w:eastAsia="Calibri" w:hAnsi="Times New Roman" w:cs="Times New Roman"/>
                <w:color w:val="000000" w:themeColor="text1"/>
                <w:sz w:val="24"/>
                <w:szCs w:val="24"/>
                <w:lang w:val="uk-UA" w:eastAsia="ru-RU"/>
              </w:rPr>
              <w:t xml:space="preserve">ової </w:t>
            </w:r>
            <w:r w:rsidRPr="005C1CD0">
              <w:rPr>
                <w:rFonts w:ascii="Times New Roman" w:eastAsia="Calibri" w:hAnsi="Times New Roman" w:cs="Times New Roman"/>
                <w:sz w:val="24"/>
                <w:szCs w:val="24"/>
                <w:lang w:val="uk-UA" w:eastAsia="ru-RU"/>
              </w:rPr>
              <w:t xml:space="preserve">мережі зв’язку </w:t>
            </w:r>
            <w:proofErr w:type="spellStart"/>
            <w:r w:rsidRPr="005C1CD0">
              <w:rPr>
                <w:rFonts w:ascii="Times New Roman" w:eastAsia="Calibri" w:hAnsi="Times New Roman" w:cs="Times New Roman"/>
                <w:sz w:val="24"/>
                <w:szCs w:val="24"/>
                <w:lang w:val="uk-UA" w:eastAsia="ru-RU"/>
              </w:rPr>
              <w:t>LoRaWAN</w:t>
            </w:r>
            <w:proofErr w:type="spellEnd"/>
          </w:p>
        </w:tc>
      </w:tr>
    </w:tbl>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p>
    <w:p w:rsidR="003824CF" w:rsidRPr="005C1CD0" w:rsidRDefault="003824CF" w:rsidP="003824CF">
      <w:pPr>
        <w:pageBreakBefore/>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2.12.26. Створення ситуаційного центру протидії загрозам у м. Києві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14"/>
        <w:gridCol w:w="1077"/>
        <w:gridCol w:w="1078"/>
        <w:gridCol w:w="1078"/>
        <w:gridCol w:w="1078"/>
        <w:gridCol w:w="1080"/>
      </w:tblGrid>
      <w:tr w:rsidR="003824CF" w:rsidRPr="005C1CD0" w:rsidTr="00A3461D">
        <w:trPr>
          <w:trHeight w:val="163"/>
        </w:trPr>
        <w:tc>
          <w:tcPr>
            <w:tcW w:w="2279" w:type="pct"/>
            <w:tcBorders>
              <w:top w:val="single" w:sz="6" w:space="0" w:color="000000"/>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bidi="ru-RU"/>
              </w:rPr>
              <w:t>2.12.26</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Створення ситуаційного центру протидії загрозам у м. Києві</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shd w:val="clear" w:color="auto" w:fill="FFFFFF"/>
                <w:lang w:val="uk-UA"/>
              </w:rPr>
            </w:pPr>
            <w:r w:rsidRPr="005C1CD0">
              <w:rPr>
                <w:rFonts w:ascii="Times New Roman" w:eastAsia="Calibri" w:hAnsi="Times New Roman" w:cs="Times New Roman"/>
                <w:sz w:val="24"/>
                <w:szCs w:val="24"/>
                <w:shd w:val="clear" w:color="auto" w:fill="FFFFFF"/>
                <w:lang w:val="uk-UA"/>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3824CF" w:rsidRPr="005C1CD0" w:rsidRDefault="003824CF" w:rsidP="003824CF">
            <w:pPr>
              <w:tabs>
                <w:tab w:val="left" w:pos="2437"/>
                <w:tab w:val="left" w:pos="3279"/>
                <w:tab w:val="left" w:pos="3769"/>
                <w:tab w:val="left" w:pos="5326"/>
                <w:tab w:val="left" w:pos="7561"/>
                <w:tab w:val="left" w:pos="8156"/>
              </w:tabs>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Оперативна ціль 4 «Розвиток інфраструктури та </w:t>
            </w:r>
            <w:r w:rsidRPr="005C1CD0">
              <w:rPr>
                <w:rFonts w:ascii="Times New Roman" w:eastAsia="Times New Roman" w:hAnsi="Times New Roman" w:cs="Times New Roman"/>
                <w:spacing w:val="-4"/>
                <w:sz w:val="24"/>
                <w:szCs w:val="24"/>
                <w:lang w:val="uk-UA" w:eastAsia="ru-RU"/>
              </w:rPr>
              <w:t xml:space="preserve">цифрова </w:t>
            </w:r>
            <w:r w:rsidRPr="005C1CD0">
              <w:rPr>
                <w:rFonts w:ascii="Times New Roman" w:eastAsia="Times New Roman" w:hAnsi="Times New Roman" w:cs="Times New Roman"/>
                <w:sz w:val="24"/>
                <w:szCs w:val="24"/>
                <w:lang w:val="uk-UA" w:eastAsia="ru-RU"/>
              </w:rPr>
              <w:t>трансформація</w:t>
            </w:r>
            <w:r w:rsidRPr="005C1CD0">
              <w:rPr>
                <w:rFonts w:ascii="Times New Roman" w:eastAsia="Times New Roman" w:hAnsi="Times New Roman" w:cs="Times New Roman"/>
                <w:spacing w:val="-4"/>
                <w:sz w:val="24"/>
                <w:szCs w:val="24"/>
                <w:lang w:val="uk-UA" w:eastAsia="ru-RU"/>
              </w:rPr>
              <w:t xml:space="preserve"> </w:t>
            </w:r>
            <w:r w:rsidRPr="005C1CD0">
              <w:rPr>
                <w:rFonts w:ascii="Times New Roman" w:eastAsia="Times New Roman" w:hAnsi="Times New Roman" w:cs="Times New Roman"/>
                <w:sz w:val="24"/>
                <w:szCs w:val="24"/>
                <w:lang w:val="uk-UA" w:eastAsia="ru-RU"/>
              </w:rPr>
              <w:t>регіонів»</w:t>
            </w:r>
          </w:p>
          <w:p w:rsidR="003824CF" w:rsidRPr="005C1CD0" w:rsidRDefault="003824CF" w:rsidP="003824CF">
            <w:pPr>
              <w:spacing w:after="0" w:line="240" w:lineRule="auto"/>
              <w:ind w:left="57" w:right="57"/>
              <w:jc w:val="both"/>
              <w:rPr>
                <w:rFonts w:ascii="Times New Roman" w:eastAsia="Calibri" w:hAnsi="Times New Roman" w:cs="Times New Roman"/>
                <w:sz w:val="24"/>
                <w:szCs w:val="24"/>
                <w:shd w:val="clear" w:color="auto" w:fill="FFFFFF"/>
                <w:lang w:val="uk-UA"/>
              </w:rPr>
            </w:pPr>
            <w:r w:rsidRPr="005C1CD0">
              <w:rPr>
                <w:rFonts w:ascii="Times New Roman" w:eastAsia="Calibri" w:hAnsi="Times New Roman" w:cs="Times New Roman"/>
                <w:sz w:val="24"/>
                <w:szCs w:val="24"/>
                <w:shd w:val="clear" w:color="auto" w:fill="FFFFFF"/>
                <w:lang w:val="uk-UA"/>
              </w:rPr>
              <w:t>Завдання за напрямом «Розвиток інфраструктури безпеки»</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shd w:val="clear" w:color="auto" w:fill="FFFFFF"/>
                <w:lang w:val="uk-UA"/>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5C1CD0">
              <w:rPr>
                <w:rFonts w:ascii="Times New Roman" w:eastAsia="Calibri" w:hAnsi="Times New Roman" w:cs="Times New Roman"/>
                <w:sz w:val="24"/>
                <w:szCs w:val="24"/>
                <w:shd w:val="clear" w:color="auto" w:fill="FFFFFF"/>
                <w:lang w:val="uk-UA"/>
              </w:rPr>
              <w:t>пожежно</w:t>
            </w:r>
            <w:proofErr w:type="spellEnd"/>
            <w:r w:rsidRPr="005C1CD0">
              <w:rPr>
                <w:rFonts w:ascii="Times New Roman" w:eastAsia="Calibri" w:hAnsi="Times New Roman" w:cs="Times New Roman"/>
                <w:sz w:val="24"/>
                <w:szCs w:val="24"/>
                <w:shd w:val="clear" w:color="auto" w:fill="FFFFFF"/>
                <w:lang w:val="uk-UA"/>
              </w:rPr>
              <w:t>-рятувальними підрозділами, поліцейськими станціями та бригадами екстреної (швидкої) медичної допомоги)</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Умова 6. Підвищення ефективності та прозорості роботи міських органів влади і служб</w:t>
            </w:r>
          </w:p>
          <w:p w:rsidR="003824CF" w:rsidRPr="005C1CD0" w:rsidRDefault="002E4202" w:rsidP="002E4202">
            <w:pPr>
              <w:spacing w:after="0" w:line="240" w:lineRule="auto"/>
              <w:ind w:left="57" w:right="57"/>
              <w:jc w:val="both"/>
              <w:rPr>
                <w:rFonts w:ascii="Times New Roman" w:eastAsia="Calibri" w:hAnsi="Times New Roman" w:cs="Times New Roman"/>
                <w:sz w:val="24"/>
                <w:szCs w:val="24"/>
                <w:lang w:val="uk-UA" w:eastAsia="ru-RU"/>
              </w:rPr>
            </w:pPr>
            <w:r w:rsidRPr="00493003">
              <w:rPr>
                <w:rFonts w:ascii="Times New Roman" w:eastAsia="Calibri" w:hAnsi="Times New Roman" w:cs="Times New Roman"/>
                <w:sz w:val="24"/>
                <w:szCs w:val="24"/>
                <w:lang w:val="uk-UA" w:eastAsia="ru-RU"/>
              </w:rPr>
              <w:t>Завдання 3. Інтеграція та координація окремих функцій і служб міста задля оптимізації вирішення комплексних проблем та прискорення міжвідомчої взаємодії</w:t>
            </w:r>
            <w:bookmarkStart w:id="75" w:name="_GoBack"/>
            <w:bookmarkEnd w:id="75"/>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місто Київ</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Відсутність єдиного міського ситуаційного центру протидії загрозам</w:t>
            </w:r>
          </w:p>
        </w:tc>
      </w:tr>
      <w:tr w:rsidR="003824CF" w:rsidRPr="005C1CD0" w:rsidTr="00F64334">
        <w:trPr>
          <w:trHeight w:val="480"/>
        </w:trPr>
        <w:tc>
          <w:tcPr>
            <w:tcW w:w="2279" w:type="pct"/>
            <w:vMerge w:val="restart"/>
            <w:tcBorders>
              <w:top w:val="nil"/>
              <w:left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BE3FCE" w:rsidP="007F1A14">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модулів системи</w:t>
            </w:r>
            <w:r w:rsidR="003824CF" w:rsidRPr="005C1CD0">
              <w:rPr>
                <w:rFonts w:ascii="Times New Roman" w:eastAsia="Times New Roman" w:hAnsi="Times New Roman" w:cs="Times New Roman"/>
                <w:sz w:val="24"/>
                <w:szCs w:val="24"/>
                <w:lang w:val="uk-UA" w:eastAsia="uk-UA"/>
              </w:rPr>
              <w:t>, од</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2024 рік</w:t>
            </w: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r>
      <w:tr w:rsidR="003824CF" w:rsidRPr="005C1CD0" w:rsidTr="00280468">
        <w:trPr>
          <w:trHeight w:val="480"/>
        </w:trPr>
        <w:tc>
          <w:tcPr>
            <w:tcW w:w="2279" w:type="pct"/>
            <w:vMerge/>
            <w:tcBorders>
              <w:left w:val="single" w:sz="6" w:space="0" w:color="000000"/>
              <w:bottom w:val="single" w:sz="4"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w:t>
            </w: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w:t>
            </w: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w:t>
            </w:r>
          </w:p>
        </w:tc>
        <w:tc>
          <w:tcPr>
            <w:tcW w:w="544"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w:t>
            </w:r>
          </w:p>
        </w:tc>
        <w:tc>
          <w:tcPr>
            <w:tcW w:w="545" w:type="pct"/>
            <w:tcBorders>
              <w:top w:val="nil"/>
              <w:left w:val="nil"/>
              <w:bottom w:val="single" w:sz="4" w:space="0" w:color="auto"/>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6</w:t>
            </w:r>
          </w:p>
        </w:tc>
      </w:tr>
      <w:tr w:rsidR="003824CF" w:rsidRPr="005C1CD0" w:rsidTr="00F64334">
        <w:trPr>
          <w:trHeight w:val="3053"/>
        </w:trPr>
        <w:tc>
          <w:tcPr>
            <w:tcW w:w="2279" w:type="pct"/>
            <w:tcBorders>
              <w:top w:val="single" w:sz="4" w:space="0" w:color="000000"/>
              <w:left w:val="single" w:sz="4" w:space="0" w:color="000000"/>
              <w:bottom w:val="single" w:sz="4" w:space="0" w:color="auto"/>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000000"/>
              <w:bottom w:val="single" w:sz="4" w:space="0" w:color="auto"/>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Створення єдиного міського ситуаційного центру протидії загрозам для оперативного моніторингу, реагування, управління містом</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Забезпечення інтеграції з єдиним диспетчерським центром, системою моніторингу муніципального та пасажирського транспорту, системами відеоспостереження та забезпечення безпеки, платформою Інтернету речей, картографічними системами тощо</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 Закупівля обладнання та програмного забезпечення для реалізації функціоналу OSINT, </w:t>
            </w:r>
          </w:p>
        </w:tc>
      </w:tr>
      <w:tr w:rsidR="003824CF" w:rsidRPr="005C1CD0" w:rsidTr="00F64334">
        <w:trPr>
          <w:trHeight w:val="850"/>
        </w:trPr>
        <w:tc>
          <w:tcPr>
            <w:tcW w:w="2279" w:type="pct"/>
            <w:tcBorders>
              <w:top w:val="single" w:sz="4" w:space="0" w:color="auto"/>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p>
        </w:tc>
        <w:tc>
          <w:tcPr>
            <w:tcW w:w="2721" w:type="pct"/>
            <w:gridSpan w:val="5"/>
            <w:tcBorders>
              <w:top w:val="single" w:sz="4" w:space="0" w:color="auto"/>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керування транспортними потоками, </w:t>
            </w:r>
            <w:proofErr w:type="spellStart"/>
            <w:r w:rsidRPr="005C1CD0">
              <w:rPr>
                <w:rFonts w:ascii="Times New Roman" w:eastAsia="Calibri" w:hAnsi="Times New Roman" w:cs="Times New Roman"/>
                <w:sz w:val="24"/>
                <w:szCs w:val="24"/>
                <w:lang w:val="uk-UA" w:eastAsia="ru-RU"/>
              </w:rPr>
              <w:t>оперативно</w:t>
            </w:r>
            <w:proofErr w:type="spellEnd"/>
            <w:r w:rsidRPr="005C1CD0">
              <w:rPr>
                <w:rFonts w:ascii="Times New Roman" w:eastAsia="Calibri" w:hAnsi="Times New Roman" w:cs="Times New Roman"/>
                <w:sz w:val="24"/>
                <w:szCs w:val="24"/>
                <w:lang w:val="uk-UA" w:eastAsia="ru-RU"/>
              </w:rPr>
              <w:t>-диспетчерського управління дорожнім рухом, інтелектуальної транспортної системи тощо</w:t>
            </w:r>
          </w:p>
        </w:tc>
      </w:tr>
      <w:tr w:rsidR="003824CF" w:rsidRPr="005C1CD0" w:rsidTr="00F64334">
        <w:trPr>
          <w:trHeight w:val="60"/>
        </w:trPr>
        <w:tc>
          <w:tcPr>
            <w:tcW w:w="2279" w:type="pct"/>
            <w:tcBorders>
              <w:top w:val="single" w:sz="4" w:space="0" w:color="000000"/>
              <w:left w:val="single" w:sz="4" w:space="0" w:color="auto"/>
              <w:bottom w:val="single" w:sz="4"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9. Основні заходи технічного завдання</w:t>
            </w:r>
          </w:p>
        </w:tc>
        <w:tc>
          <w:tcPr>
            <w:tcW w:w="2721" w:type="pct"/>
            <w:gridSpan w:val="5"/>
            <w:tcBorders>
              <w:top w:val="single" w:sz="4" w:space="0" w:color="000000"/>
              <w:left w:val="nil"/>
              <w:bottom w:val="single" w:sz="4" w:space="0" w:color="auto"/>
              <w:right w:val="single" w:sz="4" w:space="0" w:color="auto"/>
            </w:tcBorders>
          </w:tcPr>
          <w:p w:rsidR="003824CF" w:rsidRPr="005C1CD0" w:rsidRDefault="003824CF" w:rsidP="003824CF">
            <w:pPr>
              <w:tabs>
                <w:tab w:val="left" w:pos="336"/>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Інтеграція та координація окремих функцій і служб міста задля оптимізації вирішення комплексних проблем та прискорення міжвідомчої взаємодії</w:t>
            </w:r>
          </w:p>
          <w:p w:rsidR="003824CF" w:rsidRPr="005C1CD0" w:rsidRDefault="003824CF" w:rsidP="003824CF">
            <w:pPr>
              <w:tabs>
                <w:tab w:val="left" w:pos="336"/>
              </w:tabs>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Удосконалення системи збору статистичної інформації для підвищення ефективності прийняття управлінських рішень</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r>
      <w:tr w:rsidR="003824CF" w:rsidRPr="005C1CD0" w:rsidTr="00280468">
        <w:trPr>
          <w:trHeight w:val="205"/>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150000,0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50000,0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21200,0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321200,0</w:t>
            </w:r>
          </w:p>
        </w:tc>
      </w:tr>
      <w:tr w:rsidR="003824CF" w:rsidRPr="005C1CD0" w:rsidTr="00280468">
        <w:trPr>
          <w:trHeight w:val="60"/>
        </w:trPr>
        <w:tc>
          <w:tcPr>
            <w:tcW w:w="2279" w:type="pct"/>
            <w:tcBorders>
              <w:top w:val="single" w:sz="4" w:space="0" w:color="000000"/>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5C1CD0" w:rsidTr="00280468">
        <w:trPr>
          <w:trHeight w:val="617"/>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10"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150000,0</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50000,0</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21200,0</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100000,0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321200,0</w:t>
            </w:r>
          </w:p>
        </w:tc>
      </w:tr>
      <w:tr w:rsidR="003824CF" w:rsidRPr="005C1CD0" w:rsidTr="00280468">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vAlign w:val="center"/>
          </w:tcPr>
          <w:p w:rsidR="003824CF" w:rsidRPr="005C1CD0" w:rsidRDefault="003824CF" w:rsidP="00280468">
            <w:pPr>
              <w:spacing w:after="0" w:line="240" w:lineRule="auto"/>
              <w:jc w:val="center"/>
              <w:rPr>
                <w:rFonts w:ascii="Times New Roman" w:eastAsia="Calibri"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eastAsia="ru-RU"/>
              </w:rPr>
            </w:pPr>
            <w:r w:rsidRPr="005C1CD0">
              <w:rPr>
                <w:rFonts w:ascii="Times New Roman" w:eastAsia="Calibri"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Calibri" w:hAnsi="Times New Roman" w:cs="Times New Roman"/>
                <w:sz w:val="24"/>
                <w:szCs w:val="24"/>
                <w:lang w:val="uk-UA" w:eastAsia="ru-RU"/>
              </w:rPr>
              <w:t>м. Києва</w:t>
            </w:r>
            <w:r w:rsidRPr="005C1CD0">
              <w:rPr>
                <w:rFonts w:ascii="Times New Roman" w:eastAsia="Calibri" w:hAnsi="Times New Roman" w:cs="Times New Roman"/>
                <w:sz w:val="24"/>
                <w:szCs w:val="24"/>
                <w:lang w:val="uk-UA" w:eastAsia="ru-RU"/>
              </w:rPr>
              <w:t xml:space="preserve"> на відповідний період</w:t>
            </w:r>
          </w:p>
        </w:tc>
      </w:tr>
    </w:tbl>
    <w:p w:rsidR="003824CF" w:rsidRPr="005C1CD0" w:rsidRDefault="003824CF" w:rsidP="003824CF">
      <w:pPr>
        <w:spacing w:after="0" w:line="259" w:lineRule="auto"/>
        <w:jc w:val="center"/>
        <w:rPr>
          <w:rFonts w:ascii="Times New Roman" w:eastAsia="Times New Roman" w:hAnsi="Times New Roman" w:cs="Times New Roman"/>
          <w:color w:val="000000"/>
          <w:sz w:val="24"/>
          <w:szCs w:val="24"/>
          <w:lang w:val="uk-UA" w:eastAsia="uk-UA"/>
        </w:rPr>
      </w:pPr>
    </w:p>
    <w:p w:rsidR="003824CF" w:rsidRPr="005C1CD0" w:rsidRDefault="003824CF" w:rsidP="003824CF">
      <w:pPr>
        <w:keepNext/>
        <w:pageBreakBefore/>
        <w:numPr>
          <w:ilvl w:val="1"/>
          <w:numId w:val="0"/>
        </w:numPr>
        <w:tabs>
          <w:tab w:val="num" w:pos="426"/>
        </w:tabs>
        <w:spacing w:after="240" w:line="240" w:lineRule="auto"/>
        <w:jc w:val="center"/>
        <w:outlineLvl w:val="1"/>
        <w:rPr>
          <w:rFonts w:ascii="Times New Roman" w:eastAsia="Times New Roman" w:hAnsi="Times New Roman" w:cs="Times New Roman"/>
          <w:b/>
          <w:bCs/>
          <w:iCs/>
          <w:sz w:val="28"/>
          <w:szCs w:val="28"/>
          <w:lang w:val="uk-UA" w:eastAsia="ru-RU"/>
        </w:rPr>
      </w:pPr>
      <w:bookmarkStart w:id="76" w:name="_Toc520797645"/>
      <w:bookmarkStart w:id="77" w:name="_Toc524533678"/>
      <w:bookmarkStart w:id="78" w:name="_Toc525561573"/>
      <w:bookmarkStart w:id="79" w:name="_Toc525650120"/>
      <w:bookmarkStart w:id="80" w:name="_Toc526856048"/>
      <w:bookmarkStart w:id="81" w:name="_Toc143525947"/>
      <w:r w:rsidRPr="007235F1">
        <w:rPr>
          <w:rFonts w:ascii="Times New Roman" w:eastAsia="Times New Roman" w:hAnsi="Times New Roman" w:cs="Times New Roman"/>
          <w:b/>
          <w:bCs/>
          <w:iCs/>
          <w:sz w:val="28"/>
          <w:szCs w:val="28"/>
          <w:lang w:val="uk-UA" w:eastAsia="ru-RU"/>
        </w:rPr>
        <w:t>Програма</w:t>
      </w:r>
      <w:r w:rsidR="00390A57" w:rsidRPr="007235F1">
        <w:rPr>
          <w:rFonts w:ascii="Times New Roman" w:eastAsia="Times New Roman" w:hAnsi="Times New Roman" w:cs="Times New Roman"/>
          <w:b/>
          <w:bCs/>
          <w:iCs/>
          <w:sz w:val="28"/>
          <w:szCs w:val="28"/>
          <w:lang w:val="uk-UA" w:eastAsia="ru-RU"/>
        </w:rPr>
        <w:t xml:space="preserve"> розвитку</w:t>
      </w:r>
      <w:r w:rsidRPr="007235F1">
        <w:rPr>
          <w:rFonts w:ascii="Times New Roman" w:eastAsia="Times New Roman" w:hAnsi="Times New Roman" w:cs="Times New Roman"/>
          <w:b/>
          <w:bCs/>
          <w:iCs/>
          <w:sz w:val="28"/>
          <w:szCs w:val="28"/>
          <w:lang w:val="uk-UA" w:eastAsia="ru-RU"/>
        </w:rPr>
        <w:t> 3</w:t>
      </w:r>
      <w:r w:rsidRPr="005C1CD0">
        <w:rPr>
          <w:rFonts w:ascii="Times New Roman" w:eastAsia="Times New Roman" w:hAnsi="Times New Roman" w:cs="Times New Roman"/>
          <w:b/>
          <w:bCs/>
          <w:iCs/>
          <w:sz w:val="28"/>
          <w:szCs w:val="28"/>
          <w:lang w:val="uk-UA" w:eastAsia="ru-RU"/>
        </w:rPr>
        <w:t>. Збереження історичної самобутності та розвиток культури у місті Києві</w:t>
      </w:r>
      <w:bookmarkEnd w:id="76"/>
      <w:bookmarkEnd w:id="77"/>
      <w:bookmarkEnd w:id="78"/>
      <w:bookmarkEnd w:id="79"/>
      <w:bookmarkEnd w:id="80"/>
      <w:bookmarkEnd w:id="81"/>
    </w:p>
    <w:p w:rsidR="003824CF" w:rsidRPr="005C1CD0" w:rsidRDefault="003824CF" w:rsidP="003824CF">
      <w:pPr>
        <w:widowControl w:val="0"/>
        <w:autoSpaceDE w:val="0"/>
        <w:autoSpaceDN w:val="0"/>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widowControl w:val="0"/>
        <w:autoSpaceDE w:val="0"/>
        <w:autoSpaceDN w:val="0"/>
        <w:spacing w:after="0" w:line="240" w:lineRule="auto"/>
        <w:rPr>
          <w:rFonts w:ascii="Times New Roman" w:eastAsia="Calibri" w:hAnsi="Times New Roman" w:cs="Times New Roman"/>
          <w:b/>
          <w:sz w:val="24"/>
          <w:szCs w:val="24"/>
          <w:lang w:val="uk-UA" w:eastAsia="ru-RU" w:bidi="ru-RU"/>
        </w:rPr>
      </w:pPr>
      <w:r w:rsidRPr="005C1CD0">
        <w:rPr>
          <w:rFonts w:ascii="Times New Roman" w:eastAsia="Calibri" w:hAnsi="Times New Roman" w:cs="Times New Roman"/>
          <w:b/>
          <w:sz w:val="24"/>
          <w:szCs w:val="24"/>
          <w:lang w:val="uk-UA" w:eastAsia="ru-RU" w:bidi="ru-RU"/>
        </w:rPr>
        <w:t>3.1.1. Збереження об’єктів культурної спадщини міста Києва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F64334">
        <w:trPr>
          <w:trHeight w:val="273"/>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3.1.1</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Збереження об’єктів культурної спадщини міста Києва</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 xml:space="preserve">Оперативна ціль 6 «Ефективне використання економічного потенціалу культурної спадщини для сталого розвитку громад» </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«Збереження культурної спадщини та захист традиційного характеру середовища»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iCs/>
                <w:sz w:val="24"/>
                <w:szCs w:val="24"/>
                <w:lang w:val="uk-UA" w:eastAsia="ru-RU"/>
              </w:rPr>
              <w:t>1. Здійснення заходів з реставрації пам’яток культурної спадщини</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3. Збереження історичної самобутності та розвиток культури у м. Києві</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3.1. Історико-культурна спадщина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Збереження та розвиток об’єктів культурної спадщини міста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1.1. Реставрація та розвиток об’єктів культурної спадщини</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проектів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Нагальна потреба у реставрації та розвитку об’єктів культурної спадщини, створенні умов для сучасного використання таких об’єктів (зокрема їх пристосування до туристичної та музейної діяльності)</w:t>
            </w:r>
          </w:p>
        </w:tc>
      </w:tr>
      <w:tr w:rsidR="003824CF" w:rsidRPr="005C1CD0" w:rsidTr="00F64334">
        <w:trPr>
          <w:trHeight w:val="480"/>
        </w:trPr>
        <w:tc>
          <w:tcPr>
            <w:tcW w:w="2279"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об`єктів, на яких будуть проведені ремонтно-реставраційні роботи, одиниць</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en-US" w:eastAsia="ru-RU"/>
              </w:rPr>
            </w:pPr>
            <w:r w:rsidRPr="005C1CD0">
              <w:rPr>
                <w:rFonts w:ascii="Times New Roman" w:eastAsia="Times New Roman" w:hAnsi="Times New Roman" w:cs="Times New Roman"/>
                <w:sz w:val="24"/>
                <w:szCs w:val="24"/>
                <w:lang w:val="en-US" w:eastAsia="ru-RU"/>
              </w:rPr>
              <w:t>9</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en-US" w:eastAsia="ru-RU"/>
              </w:rPr>
            </w:pPr>
            <w:r w:rsidRPr="005C1CD0">
              <w:rPr>
                <w:rFonts w:ascii="Times New Roman" w:eastAsia="Times New Roman" w:hAnsi="Times New Roman" w:cs="Times New Roman"/>
                <w:sz w:val="24"/>
                <w:szCs w:val="24"/>
                <w:lang w:val="en-US" w:eastAsia="ru-RU"/>
              </w:rPr>
              <w:t>5</w:t>
            </w:r>
          </w:p>
        </w:tc>
        <w:tc>
          <w:tcPr>
            <w:tcW w:w="545"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22</w:t>
            </w:r>
          </w:p>
        </w:tc>
      </w:tr>
      <w:tr w:rsidR="003824CF" w:rsidRPr="00747E07" w:rsidTr="00F64334">
        <w:trPr>
          <w:trHeight w:val="302"/>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Збільшення надходжень до бюджету міста Києва від здійснення туристичної діяльності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Популяризація історичного середовища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якості містобудівного історичного середовища шляхом реставрації існуючих споруд та відбудовою зруйнованих</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Приведення пам’яток до належного технічного та експлуатаційного стану</w:t>
            </w:r>
          </w:p>
          <w:p w:rsidR="003824CF" w:rsidRPr="005C1CD0" w:rsidRDefault="003824CF" w:rsidP="003824CF">
            <w:pPr>
              <w:spacing w:after="0" w:line="240" w:lineRule="auto"/>
              <w:jc w:val="both"/>
              <w:rPr>
                <w:rFonts w:ascii="Times New Roman" w:eastAsia="Times New Roman" w:hAnsi="Times New Roman" w:cs="Times New Roman"/>
                <w:sz w:val="24"/>
                <w:szCs w:val="24"/>
                <w:lang w:val="uk-UA" w:eastAsia="ru-RU"/>
              </w:rPr>
            </w:pPr>
          </w:p>
        </w:tc>
      </w:tr>
      <w:tr w:rsidR="003824CF" w:rsidRPr="005C1CD0" w:rsidTr="00F64334">
        <w:trPr>
          <w:trHeight w:val="409"/>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33"/>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23847,0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69180,1</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52829,2</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57512,0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203368,3</w:t>
            </w:r>
          </w:p>
        </w:tc>
      </w:tr>
      <w:tr w:rsidR="003824CF" w:rsidRPr="005C1CD0" w:rsidTr="00F64334">
        <w:trPr>
          <w:trHeight w:val="492"/>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482"/>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23847,0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69180,1</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52829,2</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57512,0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203368,3</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spacing w:after="0" w:line="240" w:lineRule="auto"/>
        <w:rPr>
          <w:rFonts w:ascii="Times New Roman" w:eastAsia="Calibri" w:hAnsi="Times New Roman" w:cs="Times New Roman"/>
          <w:sz w:val="24"/>
          <w:szCs w:val="24"/>
          <w:lang w:val="uk-UA"/>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3.1.2. Популяризація культурної спадщини міста Києва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EC1240">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3.1.2</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Популяризація культурної спадщини міста Києва </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Стратегічна ціль І. «Формування згуртованої держави в соціальному, гуманітарному, економічному, екологічному, безпековому та просторовому</w:t>
            </w:r>
            <w:r w:rsidRPr="005C1CD0">
              <w:rPr>
                <w:rFonts w:ascii="Times New Roman" w:eastAsia="Calibri" w:hAnsi="Times New Roman" w:cs="Times New Roman"/>
                <w:iCs/>
                <w:spacing w:val="-1"/>
                <w:sz w:val="24"/>
                <w:szCs w:val="24"/>
                <w:lang w:val="uk-UA"/>
              </w:rPr>
              <w:t xml:space="preserve"> </w:t>
            </w:r>
            <w:r w:rsidRPr="005C1CD0">
              <w:rPr>
                <w:rFonts w:ascii="Times New Roman" w:eastAsia="Calibri" w:hAnsi="Times New Roman" w:cs="Times New Roman"/>
                <w:iCs/>
                <w:sz w:val="24"/>
                <w:szCs w:val="24"/>
                <w:lang w:val="uk-UA"/>
              </w:rPr>
              <w:t>вимірах»</w:t>
            </w:r>
          </w:p>
          <w:p w:rsidR="003824CF" w:rsidRPr="005C1CD0" w:rsidRDefault="003824CF" w:rsidP="003824CF">
            <w:pPr>
              <w:spacing w:after="0" w:line="240" w:lineRule="auto"/>
              <w:ind w:left="57" w:right="57"/>
              <w:jc w:val="both"/>
              <w:rPr>
                <w:rFonts w:ascii="Times New Roman" w:eastAsia="Times New Roman" w:hAnsi="Times New Roman" w:cs="Times New Roman"/>
                <w:iCs/>
                <w:sz w:val="24"/>
                <w:szCs w:val="24"/>
                <w:lang w:val="uk-UA" w:eastAsia="ru-RU"/>
              </w:rPr>
            </w:pPr>
            <w:r w:rsidRPr="005C1CD0">
              <w:rPr>
                <w:rFonts w:ascii="Times New Roman" w:eastAsia="Times New Roman" w:hAnsi="Times New Roman" w:cs="Times New Roman"/>
                <w:iCs/>
                <w:sz w:val="24"/>
                <w:szCs w:val="24"/>
                <w:lang w:val="uk-UA" w:eastAsia="ru-RU"/>
              </w:rPr>
              <w:t xml:space="preserve">Оперативна ціль 6 «Ефективне використання економічного потенціалу культурної спадщини для сталого розвитку громад» </w:t>
            </w:r>
          </w:p>
          <w:p w:rsidR="003824CF" w:rsidRPr="005C1CD0" w:rsidRDefault="003824CF" w:rsidP="003824CF">
            <w:pPr>
              <w:spacing w:after="0" w:line="240" w:lineRule="auto"/>
              <w:ind w:left="57" w:right="57"/>
              <w:jc w:val="both"/>
              <w:rPr>
                <w:rFonts w:ascii="Times New Roman" w:eastAsia="Calibri" w:hAnsi="Times New Roman" w:cs="Times New Roman"/>
                <w:iCs/>
                <w:sz w:val="24"/>
                <w:szCs w:val="24"/>
                <w:lang w:val="uk-UA"/>
              </w:rPr>
            </w:pPr>
            <w:r w:rsidRPr="005C1CD0">
              <w:rPr>
                <w:rFonts w:ascii="Times New Roman" w:eastAsia="Calibri" w:hAnsi="Times New Roman" w:cs="Times New Roman"/>
                <w:iCs/>
                <w:sz w:val="24"/>
                <w:szCs w:val="24"/>
                <w:lang w:val="uk-UA"/>
              </w:rPr>
              <w:t>Завдання за напрямом «Збереження культурної спадщини та захист традиційного характеру середовища»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iCs/>
                <w:sz w:val="24"/>
                <w:szCs w:val="24"/>
                <w:lang w:val="uk-UA" w:eastAsia="ru-RU"/>
              </w:rPr>
              <w:t>1. Створення умов для підвищення туристичної привабливості міст, сіл та селищ з огляду на його історико-культурну спадщину з використанням інтерактивних методів та інфраструктури для осіб з інвалідністю</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3. Збереження історичної самобутності та розвиток культури у м. Києві</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3.1. Історико-культурна спадщина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Збереження та розвиток об’єктів культурної спадщини міста Києва</w:t>
            </w:r>
          </w:p>
          <w:p w:rsidR="003824CF" w:rsidRPr="005C1CD0" w:rsidRDefault="003824CF" w:rsidP="003824CF">
            <w:pPr>
              <w:shd w:val="clear" w:color="auto" w:fill="FFFFFF"/>
              <w:spacing w:after="0" w:line="240" w:lineRule="auto"/>
              <w:ind w:left="57" w:right="57"/>
              <w:jc w:val="both"/>
              <w:textAlignment w:val="baseline"/>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3. Популяризація культурної спадщини</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проектів за технічним завданням</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Відсутність або недостатність </w:t>
            </w:r>
            <w:proofErr w:type="spellStart"/>
            <w:r w:rsidRPr="005C1CD0">
              <w:rPr>
                <w:rFonts w:ascii="Times New Roman" w:eastAsia="Times New Roman" w:hAnsi="Times New Roman" w:cs="Times New Roman"/>
                <w:sz w:val="24"/>
                <w:szCs w:val="24"/>
                <w:lang w:val="uk-UA" w:eastAsia="ru-RU"/>
              </w:rPr>
              <w:t>проєктних</w:t>
            </w:r>
            <w:proofErr w:type="spellEnd"/>
            <w:r w:rsidRPr="005C1CD0">
              <w:rPr>
                <w:rFonts w:ascii="Times New Roman" w:eastAsia="Times New Roman" w:hAnsi="Times New Roman" w:cs="Times New Roman"/>
                <w:sz w:val="24"/>
                <w:szCs w:val="24"/>
                <w:lang w:val="uk-UA" w:eastAsia="ru-RU"/>
              </w:rPr>
              <w:t xml:space="preserve"> семінарів, семінарів з урбаністики, тренінгів, лекторіїв, виставкових і культурних проектів, присвячених збереженню, розвитку культурної спадщини з метою імплементації міжнародних практик у сфері охорони культурної спадщини</w:t>
            </w:r>
          </w:p>
        </w:tc>
      </w:tr>
      <w:tr w:rsidR="003824CF" w:rsidRPr="005C1CD0" w:rsidTr="00F64334">
        <w:trPr>
          <w:trHeight w:val="480"/>
        </w:trPr>
        <w:tc>
          <w:tcPr>
            <w:tcW w:w="2279" w:type="pct"/>
            <w:vMerge w:val="restart"/>
            <w:tcBorders>
              <w:top w:val="nil"/>
              <w:left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проведених воркшопів, од.</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left w:val="single" w:sz="6" w:space="0" w:color="000000"/>
              <w:bottom w:val="single" w:sz="6" w:space="0" w:color="000000"/>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trike/>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tc>
        <w:tc>
          <w:tcPr>
            <w:tcW w:w="544"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tc>
        <w:tc>
          <w:tcPr>
            <w:tcW w:w="545" w:type="pct"/>
            <w:tcBorders>
              <w:top w:val="nil"/>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w:t>
            </w:r>
          </w:p>
        </w:tc>
      </w:tr>
      <w:tr w:rsidR="003824CF" w:rsidRPr="005C1CD0" w:rsidTr="00F64334">
        <w:trPr>
          <w:trHeight w:val="1000"/>
        </w:trPr>
        <w:tc>
          <w:tcPr>
            <w:tcW w:w="2279" w:type="pct"/>
            <w:tcBorders>
              <w:top w:val="nil"/>
              <w:left w:val="single" w:sz="6" w:space="0" w:color="000000"/>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Зміцнення самоідентифікації української держави та збереження її культурного надбання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Популяризація історичного середовища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Сприяння охороні та збереженню культурної спадщини, активне використання культурної спадщини в процесі духовного відродження нації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Перетворення міста на привабливе для життя та туризму</w:t>
            </w:r>
          </w:p>
        </w:tc>
      </w:tr>
      <w:tr w:rsidR="003824CF" w:rsidRPr="005C1CD0"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pageBreakBefore/>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Створення умов для популяризації культурної спадщини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з використанням інтерактивних методів</w:t>
            </w:r>
          </w:p>
        </w:tc>
      </w:tr>
      <w:tr w:rsidR="003824CF" w:rsidRPr="005C1CD0" w:rsidTr="00F64334">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250"/>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300,0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en-US" w:eastAsia="ru-RU"/>
              </w:rPr>
              <w:t>900</w:t>
            </w:r>
            <w:r w:rsidRPr="005C1CD0">
              <w:rPr>
                <w:rFonts w:ascii="Times New Roman" w:eastAsia="Times New Roman" w:hAnsi="Times New Roman" w:cs="Times New Roman"/>
                <w:sz w:val="24"/>
                <w:szCs w:val="24"/>
                <w:lang w:val="uk-UA" w:eastAsia="ru-RU"/>
              </w:rPr>
              <w:t>,0</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486"/>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300,0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400,0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900,0</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tc>
      </w:tr>
    </w:tbl>
    <w:p w:rsidR="003824CF" w:rsidRPr="005C1CD0" w:rsidRDefault="003824CF" w:rsidP="003824CF">
      <w:pPr>
        <w:spacing w:after="160" w:line="259" w:lineRule="auto"/>
        <w:jc w:val="center"/>
        <w:rPr>
          <w:rFonts w:ascii="Times New Roman" w:eastAsia="Times New Roman" w:hAnsi="Times New Roman" w:cs="Times New Roman"/>
          <w:color w:val="000000"/>
          <w:sz w:val="24"/>
          <w:szCs w:val="24"/>
          <w:lang w:val="uk-UA" w:eastAsia="uk-UA"/>
        </w:rPr>
      </w:pPr>
    </w:p>
    <w:p w:rsidR="003824CF" w:rsidRPr="005C1CD0" w:rsidRDefault="003824CF" w:rsidP="003824CF">
      <w:pPr>
        <w:pageBreakBefore/>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Технічне завдання на проєкт регіонального розвитку</w:t>
      </w:r>
    </w:p>
    <w:p w:rsidR="003824CF" w:rsidRPr="005C1CD0" w:rsidRDefault="003824CF" w:rsidP="003824CF">
      <w:pPr>
        <w:spacing w:after="0" w:line="240" w:lineRule="auto"/>
        <w:rPr>
          <w:rFonts w:ascii="Times New Roman" w:eastAsia="Times New Roman" w:hAnsi="Times New Roman" w:cs="Times New Roman"/>
          <w:b/>
          <w:color w:val="000000"/>
          <w:sz w:val="24"/>
          <w:szCs w:val="24"/>
          <w:lang w:val="uk-UA" w:eastAsia="uk-UA"/>
        </w:rPr>
      </w:pPr>
      <w:r w:rsidRPr="005C1CD0">
        <w:rPr>
          <w:rFonts w:ascii="Times New Roman" w:eastAsia="Times New Roman" w:hAnsi="Times New Roman" w:cs="Times New Roman"/>
          <w:b/>
          <w:color w:val="000000"/>
          <w:sz w:val="24"/>
          <w:szCs w:val="24"/>
          <w:lang w:val="uk-UA" w:eastAsia="uk-UA"/>
        </w:rPr>
        <w:t>3.2.3. Забезпечення галузі «Культура» та креативних індустрій сучасною інфраструктурою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4"/>
        <w:gridCol w:w="1077"/>
        <w:gridCol w:w="1078"/>
        <w:gridCol w:w="1078"/>
        <w:gridCol w:w="1078"/>
        <w:gridCol w:w="1080"/>
      </w:tblGrid>
      <w:tr w:rsidR="003824CF" w:rsidRPr="005C1CD0" w:rsidTr="00F64334">
        <w:trPr>
          <w:trHeight w:val="163"/>
        </w:trPr>
        <w:tc>
          <w:tcPr>
            <w:tcW w:w="2279" w:type="pct"/>
            <w:tcBorders>
              <w:top w:val="single" w:sz="6" w:space="0" w:color="000000"/>
              <w:left w:val="single" w:sz="6" w:space="0" w:color="000000"/>
              <w:bottom w:val="single" w:sz="6" w:space="0" w:color="000000"/>
              <w:right w:val="single" w:sz="6" w:space="0" w:color="000000"/>
            </w:tcBorders>
            <w:hideMark/>
          </w:tcPr>
          <w:bookmarkEnd w:id="56"/>
          <w:bookmarkEnd w:id="57"/>
          <w:bookmarkEnd w:id="58"/>
          <w:bookmarkEnd w:id="59"/>
          <w:bookmarkEnd w:id="60"/>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3.2.3</w:t>
            </w:r>
          </w:p>
        </w:tc>
      </w:tr>
      <w:tr w:rsidR="003824CF" w:rsidRPr="005C1CD0" w:rsidTr="00F64334">
        <w:trPr>
          <w:trHeight w:val="423"/>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Забезпечення галузі «Культура» та креативних індустрій сучасною інфраструктурою</w:t>
            </w: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Стратегічна ціль II. «Підвищення рівня конкурентоспроможності регіонів»</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Завдання за напрямом «Розвиток креативних індустрій»</w:t>
            </w:r>
          </w:p>
          <w:p w:rsidR="003824CF" w:rsidRPr="005C1CD0" w:rsidRDefault="003824CF" w:rsidP="003824CF">
            <w:pPr>
              <w:spacing w:after="0" w:line="240" w:lineRule="auto"/>
              <w:ind w:left="57" w:right="57"/>
              <w:jc w:val="both"/>
              <w:rPr>
                <w:rFonts w:ascii="Times New Roman" w:eastAsia="Calibri" w:hAnsi="Times New Roman" w:cs="Times New Roman"/>
                <w:sz w:val="24"/>
                <w:szCs w:val="24"/>
                <w:lang w:val="uk-UA"/>
              </w:rPr>
            </w:pPr>
            <w:r w:rsidRPr="005C1CD0">
              <w:rPr>
                <w:rFonts w:ascii="Times New Roman" w:eastAsia="Calibri" w:hAnsi="Times New Roman" w:cs="Times New Roman"/>
                <w:sz w:val="24"/>
                <w:szCs w:val="24"/>
                <w:lang w:val="uk-UA"/>
              </w:rPr>
              <w:t>6. Сприяння створенню нових та посиленню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Calibri" w:hAnsi="Times New Roman" w:cs="Times New Roman"/>
                <w:sz w:val="24"/>
                <w:szCs w:val="24"/>
                <w:lang w:val="uk-UA"/>
              </w:rPr>
              <w:t>спроможності діючих осередків розвитку креативної економіки (центрів, хабів, платформ, агенцій, мереж тощо) на місцевому та регіональному рівні із збереженням рівних та прозорих умов функціонування для осередків усіх форм власності</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Стратегічна ціль 2. Підвищення комфорту життя мешканців </w:t>
            </w:r>
            <w:r w:rsidR="00AD0000" w:rsidRPr="005C1CD0">
              <w:rPr>
                <w:rFonts w:ascii="Times New Roman" w:eastAsia="Times New Roman" w:hAnsi="Times New Roman" w:cs="Times New Roman"/>
                <w:sz w:val="24"/>
                <w:szCs w:val="24"/>
                <w:lang w:val="uk-UA" w:eastAsia="ru-RU"/>
              </w:rPr>
              <w:t>м. Києва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Сектор 2.6. Публічний простір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Впорядкування та розвиток</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публічного простору</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Завдання 1.1. Розвиток території міста </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Стратегічна ціль 3. Збереження історичної самобутності та розвиток культури у м. Києві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Сектор 3.2. Культура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Оперативна ціль 1. Забезпечення галузі культури та креативних індустрій сучасною інфраструктурою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1.1. Створення нових об’єктів культури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Завдання 1.2. Оновлення наявних об’єктів культури у відповідності до вимог часу</w:t>
            </w:r>
          </w:p>
        </w:tc>
      </w:tr>
      <w:tr w:rsidR="003824CF" w:rsidRPr="005C1CD0" w:rsidTr="00F64334">
        <w:trPr>
          <w:trHeight w:val="706"/>
        </w:trPr>
        <w:tc>
          <w:tcPr>
            <w:tcW w:w="2279" w:type="pct"/>
            <w:tcBorders>
              <w:top w:val="nil"/>
              <w:left w:val="single" w:sz="6" w:space="0" w:color="000000"/>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 Територія, на яку матиме вплив реалізація проєктів за технічним завданням</w:t>
            </w:r>
          </w:p>
        </w:tc>
        <w:tc>
          <w:tcPr>
            <w:tcW w:w="2721" w:type="pct"/>
            <w:gridSpan w:val="5"/>
            <w:tcBorders>
              <w:top w:val="nil"/>
              <w:left w:val="nil"/>
              <w:bottom w:val="single" w:sz="4" w:space="0" w:color="auto"/>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місто Київ та передмістя </w:t>
            </w:r>
          </w:p>
        </w:tc>
      </w:tr>
      <w:tr w:rsidR="003824CF" w:rsidRPr="00747E07" w:rsidTr="00F64334">
        <w:trPr>
          <w:trHeight w:val="2981"/>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 Опис проблеми, на вирішення якої спрямовано технічне завдання</w:t>
            </w:r>
          </w:p>
        </w:tc>
        <w:tc>
          <w:tcPr>
            <w:tcW w:w="2721" w:type="pct"/>
            <w:gridSpan w:val="5"/>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приміщень для здійснення діяльності закладів культури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Застаріла матеріально-технічна база </w:t>
            </w:r>
            <w:proofErr w:type="spellStart"/>
            <w:r w:rsidRPr="005C1CD0">
              <w:rPr>
                <w:rFonts w:ascii="Times New Roman" w:eastAsia="Times New Roman" w:hAnsi="Times New Roman" w:cs="Times New Roman"/>
                <w:sz w:val="24"/>
                <w:szCs w:val="24"/>
                <w:lang w:val="uk-UA" w:eastAsia="ru-RU"/>
              </w:rPr>
              <w:t>тa</w:t>
            </w:r>
            <w:proofErr w:type="spellEnd"/>
            <w:r w:rsidRPr="005C1CD0">
              <w:rPr>
                <w:rFonts w:ascii="Times New Roman" w:eastAsia="Times New Roman" w:hAnsi="Times New Roman" w:cs="Times New Roman"/>
                <w:sz w:val="24"/>
                <w:szCs w:val="24"/>
                <w:lang w:val="uk-UA" w:eastAsia="ru-RU"/>
              </w:rPr>
              <w:t xml:space="preserve"> технологічна інфраструктура бібліотек</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Низький рівень інформатизації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технологічних умов для національної кіноіндустрії</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Недостатнє оснащення музеїв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технічним обладнанням для </w:t>
            </w:r>
            <w:proofErr w:type="spellStart"/>
            <w:r w:rsidRPr="005C1CD0">
              <w:rPr>
                <w:rFonts w:ascii="Times New Roman" w:eastAsia="Times New Roman" w:hAnsi="Times New Roman" w:cs="Times New Roman"/>
                <w:sz w:val="24"/>
                <w:szCs w:val="24"/>
                <w:lang w:val="uk-UA" w:eastAsia="ru-RU"/>
              </w:rPr>
              <w:t>оцифровки</w:t>
            </w:r>
            <w:proofErr w:type="spellEnd"/>
            <w:r w:rsidRPr="005C1CD0">
              <w:rPr>
                <w:rFonts w:ascii="Times New Roman" w:eastAsia="Times New Roman" w:hAnsi="Times New Roman" w:cs="Times New Roman"/>
                <w:sz w:val="24"/>
                <w:szCs w:val="24"/>
                <w:lang w:val="uk-UA" w:eastAsia="ru-RU"/>
              </w:rPr>
              <w:t xml:space="preserve"> експонатів та створення сучасних експозицій</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Відсутність належних умов для збереження, відродження та розвитку етнічної, культурної та </w:t>
            </w:r>
            <w:proofErr w:type="spellStart"/>
            <w:r w:rsidRPr="005C1CD0">
              <w:rPr>
                <w:rFonts w:ascii="Times New Roman" w:eastAsia="Times New Roman" w:hAnsi="Times New Roman" w:cs="Times New Roman"/>
                <w:sz w:val="24"/>
                <w:szCs w:val="24"/>
                <w:lang w:val="uk-UA" w:eastAsia="ru-RU"/>
              </w:rPr>
              <w:t>мовної</w:t>
            </w:r>
            <w:proofErr w:type="spellEnd"/>
            <w:r w:rsidRPr="005C1CD0">
              <w:rPr>
                <w:rFonts w:ascii="Times New Roman" w:eastAsia="Times New Roman" w:hAnsi="Times New Roman" w:cs="Times New Roman"/>
                <w:sz w:val="24"/>
                <w:szCs w:val="24"/>
                <w:lang w:val="uk-UA" w:eastAsia="ru-RU"/>
              </w:rPr>
              <w:t xml:space="preserve"> самобутності, вивчення рідної мови, історії осіб, які належать до національних меншин і проживають у м. Києві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Недостатня підтримка творчих ініціатив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професійних мистецьких колективів щодо втілення оригінальних авторських проєктів, проведення міжнародних фестивалів та спільних мистецьких проєктів</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Відсутність умов для розвитку інституцій культури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Пошкодження закладів культури внаслідок військової агресії російської федерації</w:t>
            </w:r>
          </w:p>
        </w:tc>
      </w:tr>
      <w:tr w:rsidR="003824CF" w:rsidRPr="005C1CD0" w:rsidTr="00F64334">
        <w:trPr>
          <w:trHeight w:val="480"/>
        </w:trPr>
        <w:tc>
          <w:tcPr>
            <w:tcW w:w="2279" w:type="pct"/>
            <w:vMerge w:val="restar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7. Очікувані кількісні результати від реалізації проєктів на виконання технічного завдання:</w:t>
            </w: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uk-UA"/>
              </w:rPr>
            </w:pPr>
            <w:r w:rsidRPr="005C1CD0">
              <w:rPr>
                <w:rFonts w:ascii="Times New Roman" w:eastAsia="Times New Roman" w:hAnsi="Times New Roman" w:cs="Times New Roman"/>
                <w:sz w:val="24"/>
                <w:szCs w:val="24"/>
                <w:lang w:val="uk-UA" w:eastAsia="uk-UA"/>
              </w:rPr>
              <w:t>- кількість оновлених закладів культури, од.</w:t>
            </w:r>
          </w:p>
          <w:p w:rsidR="003824CF" w:rsidRPr="005C1CD0" w:rsidRDefault="003824CF" w:rsidP="007F1A14">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 кількість відновлених закладів культури, пошкоджених внаслідок військової агресії, од.</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r>
      <w:tr w:rsidR="003824CF" w:rsidRPr="005C1CD0" w:rsidTr="00F64334">
        <w:trPr>
          <w:trHeight w:val="480"/>
        </w:trPr>
        <w:tc>
          <w:tcPr>
            <w:tcW w:w="2279" w:type="pct"/>
            <w:vMerge/>
            <w:tcBorders>
              <w:top w:val="single" w:sz="4" w:space="0" w:color="auto"/>
              <w:left w:val="single" w:sz="6" w:space="0" w:color="000000"/>
              <w:bottom w:val="single" w:sz="4" w:space="0" w:color="auto"/>
              <w:right w:val="single" w:sz="6"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3</w:t>
            </w:r>
          </w:p>
        </w:tc>
        <w:tc>
          <w:tcPr>
            <w:tcW w:w="544"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w:t>
            </w:r>
          </w:p>
        </w:tc>
        <w:tc>
          <w:tcPr>
            <w:tcW w:w="545" w:type="pct"/>
            <w:tcBorders>
              <w:top w:val="single" w:sz="4" w:space="0" w:color="auto"/>
              <w:left w:val="nil"/>
              <w:bottom w:val="single" w:sz="4" w:space="0" w:color="auto"/>
              <w:right w:val="single" w:sz="6" w:space="0" w:color="000000"/>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25</w:t>
            </w:r>
          </w:p>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p w:rsidR="003824CF" w:rsidRPr="005C1CD0" w:rsidRDefault="00A5598F" w:rsidP="003824C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3824CF" w:rsidRPr="005C1CD0" w:rsidTr="00F64334">
        <w:trPr>
          <w:trHeight w:val="288"/>
        </w:trPr>
        <w:tc>
          <w:tcPr>
            <w:tcW w:w="2279" w:type="pct"/>
            <w:tcBorders>
              <w:top w:val="single" w:sz="4" w:space="0" w:color="auto"/>
              <w:left w:val="single" w:sz="4" w:space="0" w:color="auto"/>
              <w:bottom w:val="single" w:sz="4" w:space="0" w:color="auto"/>
              <w:right w:val="single" w:sz="4" w:space="0" w:color="auto"/>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8. Очікувані якісні результати від реалізації проєктів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Підвищення ефективності використання будівель та споруд закладів культури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Розвиток міжнародних культурних </w:t>
            </w:r>
            <w:proofErr w:type="spellStart"/>
            <w:r w:rsidRPr="005C1CD0">
              <w:rPr>
                <w:rFonts w:ascii="Times New Roman" w:eastAsia="Times New Roman" w:hAnsi="Times New Roman" w:cs="Times New Roman"/>
                <w:sz w:val="24"/>
                <w:szCs w:val="24"/>
                <w:lang w:val="uk-UA" w:eastAsia="ru-RU"/>
              </w:rPr>
              <w:t>зв’язків</w:t>
            </w:r>
            <w:proofErr w:type="spellEnd"/>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Забезпечення галузі культури сучасною інфраструктурою</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w:t>
            </w:r>
            <w:r w:rsidR="00776F9D" w:rsidRPr="005C1CD0">
              <w:rPr>
                <w:rFonts w:ascii="Times New Roman" w:eastAsia="Times New Roman" w:hAnsi="Times New Roman" w:cs="Times New Roman"/>
                <w:sz w:val="24"/>
                <w:szCs w:val="24"/>
                <w:lang w:val="uk-UA" w:eastAsia="ru-RU"/>
              </w:rPr>
              <w:t>Організація</w:t>
            </w:r>
            <w:r w:rsidRPr="005C1CD0">
              <w:rPr>
                <w:rFonts w:ascii="Times New Roman" w:eastAsia="Times New Roman" w:hAnsi="Times New Roman" w:cs="Times New Roman"/>
                <w:sz w:val="24"/>
                <w:szCs w:val="24"/>
                <w:lang w:val="uk-UA" w:eastAsia="ru-RU"/>
              </w:rPr>
              <w:t xml:space="preserve"> належних умов для утримання тварин, які </w:t>
            </w:r>
            <w:r w:rsidR="001E0DC6" w:rsidRPr="005C1CD0">
              <w:rPr>
                <w:rFonts w:ascii="Times New Roman" w:eastAsia="Times New Roman" w:hAnsi="Times New Roman" w:cs="Times New Roman"/>
                <w:sz w:val="24"/>
                <w:szCs w:val="24"/>
                <w:lang w:val="uk-UA" w:eastAsia="ru-RU"/>
              </w:rPr>
              <w:t>відповідають</w:t>
            </w:r>
            <w:r w:rsidRPr="005C1CD0">
              <w:rPr>
                <w:rFonts w:ascii="Times New Roman" w:eastAsia="Times New Roman" w:hAnsi="Times New Roman" w:cs="Times New Roman"/>
                <w:sz w:val="24"/>
                <w:szCs w:val="24"/>
                <w:lang w:val="uk-UA" w:eastAsia="ru-RU"/>
              </w:rPr>
              <w:t xml:space="preserve"> міжнародним стандартам</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належних умов роботи телерадіокомпанії «Київ», якісного телевізійного контенту щодо висвітлення громадських та культурних подій міста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 Стимулювання культурної пропозиції </w:t>
            </w:r>
            <w:proofErr w:type="spellStart"/>
            <w:r w:rsidRPr="005C1CD0">
              <w:rPr>
                <w:rFonts w:ascii="Times New Roman" w:eastAsia="Times New Roman" w:hAnsi="Times New Roman" w:cs="Times New Roman"/>
                <w:sz w:val="24"/>
                <w:szCs w:val="24"/>
                <w:lang w:val="uk-UA" w:eastAsia="ru-RU"/>
              </w:rPr>
              <w:t>тa</w:t>
            </w:r>
            <w:proofErr w:type="spellEnd"/>
            <w:r w:rsidRPr="005C1CD0">
              <w:rPr>
                <w:rFonts w:ascii="Times New Roman" w:eastAsia="Times New Roman" w:hAnsi="Times New Roman" w:cs="Times New Roman"/>
                <w:sz w:val="24"/>
                <w:szCs w:val="24"/>
                <w:lang w:val="uk-UA" w:eastAsia="ru-RU"/>
              </w:rPr>
              <w:t xml:space="preserve"> просування ініціатив у соціально-економічному розвитку міста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Покращення умов для відпочинку відвідувачів, доступність для маломобільних груп населення</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Популяризація кращих національних традицій і обрядів, збереження і розвиток багатої національної музичної спадщини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умов для збереження національної самобутності та етнічної ідентичності представників національних меншин</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Збереження вільного, рівноправного розвитку громадян усіх національностей, які проживають у м. Києві, задоволення їхніх національно-культурних потреб</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Розвиток мережі закладів мистецької освіти</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Створення нових об’єктів культури та культурних осередків на районному рівні</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Формування нових експозицій тварин за екологічним принципом, в тому числі багатовидових (змішаних) експозицій різних видів тварин за принципом ландшафтного занурення</w:t>
            </w:r>
          </w:p>
        </w:tc>
      </w:tr>
      <w:tr w:rsidR="003824CF" w:rsidRPr="00747E07" w:rsidTr="00F64334">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9.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xml:space="preserve">– Реконструкція об’єктів Київського зоологічного парку загальнодержавного значення на </w:t>
            </w:r>
            <w:proofErr w:type="spellStart"/>
            <w:r w:rsidRPr="007235F1">
              <w:rPr>
                <w:rFonts w:ascii="Times New Roman" w:eastAsia="Times New Roman" w:hAnsi="Times New Roman" w:cs="Times New Roman"/>
                <w:sz w:val="24"/>
                <w:szCs w:val="24"/>
                <w:lang w:val="uk-UA" w:eastAsia="ru-RU"/>
              </w:rPr>
              <w:t>просп</w:t>
            </w:r>
            <w:proofErr w:type="spellEnd"/>
            <w:r w:rsidRPr="007235F1">
              <w:rPr>
                <w:rFonts w:ascii="Times New Roman" w:eastAsia="Times New Roman" w:hAnsi="Times New Roman" w:cs="Times New Roman"/>
                <w:sz w:val="24"/>
                <w:szCs w:val="24"/>
                <w:lang w:val="uk-UA" w:eastAsia="ru-RU"/>
              </w:rPr>
              <w:t xml:space="preserve">. Перемоги, 32 у Шевченківському районі </w:t>
            </w:r>
            <w:r w:rsidR="00AD0000" w:rsidRPr="007235F1">
              <w:rPr>
                <w:rFonts w:ascii="Times New Roman" w:eastAsia="Times New Roman" w:hAnsi="Times New Roman" w:cs="Times New Roman"/>
                <w:sz w:val="24"/>
                <w:szCs w:val="24"/>
                <w:lang w:val="uk-UA" w:eastAsia="ru-RU"/>
              </w:rPr>
              <w:t>м. Києва</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Створення та розвиток Європейського культурного центру у будівлі кінотеатру «Краків» на Русанівській набережній, 12</w:t>
            </w:r>
          </w:p>
          <w:p w:rsidR="003824CF" w:rsidRPr="007235F1" w:rsidRDefault="009C1891"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w:t>
            </w:r>
            <w:r w:rsidR="003824CF" w:rsidRPr="007235F1">
              <w:rPr>
                <w:rFonts w:ascii="Times New Roman" w:eastAsia="Times New Roman" w:hAnsi="Times New Roman" w:cs="Times New Roman"/>
                <w:sz w:val="24"/>
                <w:szCs w:val="24"/>
                <w:lang w:val="uk-UA" w:eastAsia="ru-RU"/>
              </w:rPr>
              <w:t>Реставрація будівлі «Кенаса караїмська» на вул. Ярославів Вал, 7</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Реставрація та пристосування будинку театрально-видовищного закладу культур</w:t>
            </w:r>
            <w:r w:rsidR="00FD4EF8" w:rsidRPr="007235F1">
              <w:rPr>
                <w:rFonts w:ascii="Times New Roman" w:eastAsia="Times New Roman" w:hAnsi="Times New Roman" w:cs="Times New Roman"/>
                <w:sz w:val="24"/>
                <w:szCs w:val="24"/>
                <w:lang w:val="uk-UA" w:eastAsia="ru-RU"/>
              </w:rPr>
              <w:t>и «Київська мала опера» на вул. </w:t>
            </w:r>
            <w:r w:rsidRPr="007235F1">
              <w:rPr>
                <w:rFonts w:ascii="Times New Roman" w:eastAsia="Times New Roman" w:hAnsi="Times New Roman" w:cs="Times New Roman"/>
                <w:sz w:val="24"/>
                <w:szCs w:val="24"/>
                <w:lang w:val="uk-UA" w:eastAsia="ru-RU"/>
              </w:rPr>
              <w:t>Дегтярівській, 5</w:t>
            </w:r>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Реставрація будівлі Капоніру першого полігону Національного історико-архітектурн</w:t>
            </w:r>
            <w:r w:rsidR="00FD4EF8" w:rsidRPr="007235F1">
              <w:rPr>
                <w:rFonts w:ascii="Times New Roman" w:eastAsia="Times New Roman" w:hAnsi="Times New Roman" w:cs="Times New Roman"/>
                <w:sz w:val="24"/>
                <w:szCs w:val="24"/>
                <w:lang w:val="uk-UA" w:eastAsia="ru-RU"/>
              </w:rPr>
              <w:t>ого музею «Київська фортеця» на</w:t>
            </w:r>
            <w:r w:rsidRPr="007235F1">
              <w:rPr>
                <w:rFonts w:ascii="Times New Roman" w:eastAsia="Times New Roman" w:hAnsi="Times New Roman" w:cs="Times New Roman"/>
                <w:sz w:val="24"/>
                <w:szCs w:val="24"/>
                <w:lang w:val="uk-UA" w:eastAsia="ru-RU"/>
              </w:rPr>
              <w:t xml:space="preserve"> </w:t>
            </w:r>
            <w:proofErr w:type="spellStart"/>
            <w:r w:rsidRPr="007235F1">
              <w:rPr>
                <w:rFonts w:ascii="Times New Roman" w:eastAsia="Times New Roman" w:hAnsi="Times New Roman" w:cs="Times New Roman"/>
                <w:sz w:val="24"/>
                <w:szCs w:val="24"/>
                <w:lang w:val="uk-UA" w:eastAsia="ru-RU"/>
              </w:rPr>
              <w:t>пров</w:t>
            </w:r>
            <w:proofErr w:type="spellEnd"/>
            <w:r w:rsidRPr="007235F1">
              <w:rPr>
                <w:rFonts w:ascii="Times New Roman" w:eastAsia="Times New Roman" w:hAnsi="Times New Roman" w:cs="Times New Roman"/>
                <w:sz w:val="24"/>
                <w:szCs w:val="24"/>
                <w:lang w:val="uk-UA" w:eastAsia="ru-RU"/>
              </w:rPr>
              <w:t>. Лабораторному, 24-а з пристосуванням приміщень під музей АТО</w:t>
            </w:r>
          </w:p>
          <w:p w:rsidR="003824CF" w:rsidRPr="007235F1" w:rsidRDefault="003824CF" w:rsidP="003824CF">
            <w:pPr>
              <w:spacing w:after="0" w:line="240" w:lineRule="auto"/>
              <w:ind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Капітальний ремонт будівель театрів, кінотеатрів, музеїв, клубів комунальної власності територіальної громади міста Києва оновлення, їх матеріально-технічної бази</w:t>
            </w:r>
            <w:r w:rsidR="00DA118D" w:rsidRPr="007235F1">
              <w:rPr>
                <w:rFonts w:ascii="Times New Roman" w:eastAsia="Times New Roman" w:hAnsi="Times New Roman" w:cs="Times New Roman"/>
                <w:sz w:val="24"/>
                <w:szCs w:val="24"/>
                <w:lang w:val="uk-UA" w:eastAsia="ru-RU"/>
              </w:rPr>
              <w:t xml:space="preserve">  з дотриманням вимог доступності та </w:t>
            </w:r>
            <w:proofErr w:type="spellStart"/>
            <w:r w:rsidR="00DA118D" w:rsidRPr="007235F1">
              <w:rPr>
                <w:rFonts w:ascii="Times New Roman" w:eastAsia="Times New Roman" w:hAnsi="Times New Roman" w:cs="Times New Roman"/>
                <w:sz w:val="24"/>
                <w:szCs w:val="24"/>
                <w:lang w:val="uk-UA" w:eastAsia="ru-RU"/>
              </w:rPr>
              <w:t>інклюзивності</w:t>
            </w:r>
            <w:proofErr w:type="spellEnd"/>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Капітальний ремонт та благоустрій території парків культури та відпочинку</w:t>
            </w:r>
            <w:r w:rsidR="00DA118D" w:rsidRPr="007235F1">
              <w:t xml:space="preserve"> </w:t>
            </w:r>
            <w:r w:rsidR="00DA118D" w:rsidRPr="007235F1">
              <w:rPr>
                <w:rFonts w:ascii="Times New Roman" w:eastAsia="Times New Roman" w:hAnsi="Times New Roman" w:cs="Times New Roman"/>
                <w:sz w:val="24"/>
                <w:szCs w:val="24"/>
                <w:lang w:val="uk-UA" w:eastAsia="ru-RU"/>
              </w:rPr>
              <w:t xml:space="preserve">з дотриманням вимог доступності та </w:t>
            </w:r>
            <w:proofErr w:type="spellStart"/>
            <w:r w:rsidR="00DA118D" w:rsidRPr="007235F1">
              <w:rPr>
                <w:rFonts w:ascii="Times New Roman" w:eastAsia="Times New Roman" w:hAnsi="Times New Roman" w:cs="Times New Roman"/>
                <w:sz w:val="24"/>
                <w:szCs w:val="24"/>
                <w:lang w:val="uk-UA" w:eastAsia="ru-RU"/>
              </w:rPr>
              <w:t>інклюзивності</w:t>
            </w:r>
            <w:proofErr w:type="spellEnd"/>
          </w:p>
          <w:p w:rsidR="003824CF" w:rsidRPr="007235F1"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 Відновлення закладів культури, пошкоджених внаслідок військової агресії російської федерації</w:t>
            </w:r>
            <w:r w:rsidR="00604EC2" w:rsidRPr="007235F1">
              <w:rPr>
                <w:rFonts w:ascii="Times New Roman" w:eastAsia="Times New Roman" w:hAnsi="Times New Roman" w:cs="Times New Roman"/>
                <w:sz w:val="24"/>
                <w:szCs w:val="24"/>
                <w:lang w:val="uk-UA" w:eastAsia="ru-RU"/>
              </w:rPr>
              <w:t xml:space="preserve">, з дотриманням вимог доступності та </w:t>
            </w:r>
            <w:proofErr w:type="spellStart"/>
            <w:r w:rsidR="00604EC2" w:rsidRPr="007235F1">
              <w:rPr>
                <w:rFonts w:ascii="Times New Roman" w:eastAsia="Times New Roman" w:hAnsi="Times New Roman" w:cs="Times New Roman"/>
                <w:sz w:val="24"/>
                <w:szCs w:val="24"/>
                <w:lang w:val="uk-UA" w:eastAsia="ru-RU"/>
              </w:rPr>
              <w:t>інклюзивності</w:t>
            </w:r>
            <w:proofErr w:type="spellEnd"/>
          </w:p>
        </w:tc>
      </w:tr>
      <w:tr w:rsidR="003824CF" w:rsidRPr="005C1CD0" w:rsidTr="00F64334">
        <w:trPr>
          <w:trHeight w:val="502"/>
        </w:trPr>
        <w:tc>
          <w:tcPr>
            <w:tcW w:w="2279" w:type="pct"/>
            <w:tcBorders>
              <w:top w:val="single" w:sz="4" w:space="0" w:color="000000"/>
              <w:left w:val="single" w:sz="4" w:space="0" w:color="000000"/>
              <w:bottom w:val="single" w:sz="4" w:space="0" w:color="000000"/>
              <w:right w:val="single" w:sz="4"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10.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3824CF" w:rsidRPr="007235F1" w:rsidRDefault="003824CF" w:rsidP="003824CF">
            <w:pPr>
              <w:spacing w:after="0" w:line="240" w:lineRule="auto"/>
              <w:jc w:val="center"/>
              <w:rPr>
                <w:rFonts w:ascii="Times New Roman" w:eastAsia="Times New Roman" w:hAnsi="Times New Roman" w:cs="Times New Roman"/>
                <w:sz w:val="24"/>
                <w:szCs w:val="24"/>
                <w:lang w:val="uk-UA" w:eastAsia="ru-RU"/>
              </w:rPr>
            </w:pPr>
            <w:r w:rsidRPr="007235F1">
              <w:rPr>
                <w:rFonts w:ascii="Times New Roman" w:eastAsia="Times New Roman" w:hAnsi="Times New Roman" w:cs="Times New Roman"/>
                <w:sz w:val="24"/>
                <w:szCs w:val="24"/>
                <w:lang w:val="uk-UA" w:eastAsia="ru-RU"/>
              </w:rPr>
              <w:t>Усього</w:t>
            </w:r>
          </w:p>
        </w:tc>
      </w:tr>
      <w:tr w:rsidR="003824CF" w:rsidRPr="005C1CD0" w:rsidTr="00F64334">
        <w:trPr>
          <w:trHeight w:val="340"/>
        </w:trPr>
        <w:tc>
          <w:tcPr>
            <w:tcW w:w="2279" w:type="pct"/>
            <w:tcBorders>
              <w:top w:val="single" w:sz="4" w:space="0" w:color="000000"/>
              <w:left w:val="single" w:sz="4" w:space="0" w:color="000000"/>
              <w:bottom w:val="single" w:sz="4" w:space="0" w:color="000000"/>
              <w:right w:val="single" w:sz="4" w:space="0" w:color="000000"/>
            </w:tcBorders>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649447,8</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680380,6</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55490,0</w:t>
            </w:r>
          </w:p>
        </w:tc>
        <w:tc>
          <w:tcPr>
            <w:tcW w:w="544" w:type="pct"/>
            <w:tcBorders>
              <w:top w:val="single" w:sz="4" w:space="0" w:color="auto"/>
              <w:left w:val="single" w:sz="4" w:space="0" w:color="auto"/>
              <w:bottom w:val="single" w:sz="4" w:space="0" w:color="auto"/>
              <w:right w:val="single" w:sz="4" w:space="0" w:color="auto"/>
            </w:tcBorders>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450000,0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1835318,4</w:t>
            </w:r>
          </w:p>
        </w:tc>
      </w:tr>
      <w:tr w:rsidR="003824CF" w:rsidRPr="005C1CD0" w:rsidTr="00F64334">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зокрема:</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single" w:sz="4" w:space="0" w:color="auto"/>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472"/>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10"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місцевий бюджет</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649447,8</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uk-UA"/>
              </w:rPr>
              <w:t>680380,6</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55490,0</w:t>
            </w:r>
          </w:p>
        </w:tc>
        <w:tc>
          <w:tcPr>
            <w:tcW w:w="544" w:type="pct"/>
            <w:tcBorders>
              <w:top w:val="nil"/>
              <w:left w:val="nil"/>
              <w:bottom w:val="single" w:sz="6" w:space="0" w:color="000000"/>
              <w:right w:val="single" w:sz="6" w:space="0" w:color="000000"/>
            </w:tcBorders>
            <w:vAlign w:val="center"/>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450000,0</w:t>
            </w:r>
          </w:p>
        </w:tc>
        <w:tc>
          <w:tcPr>
            <w:tcW w:w="545" w:type="pct"/>
            <w:tcBorders>
              <w:top w:val="nil"/>
              <w:left w:val="nil"/>
              <w:bottom w:val="single" w:sz="6" w:space="0" w:color="000000"/>
              <w:right w:val="single" w:sz="6" w:space="0" w:color="000000"/>
            </w:tcBorders>
            <w:shd w:val="clear" w:color="auto" w:fill="auto"/>
            <w:vAlign w:val="center"/>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1835318,4</w:t>
            </w:r>
          </w:p>
        </w:tc>
      </w:tr>
      <w:tr w:rsidR="003824CF" w:rsidRPr="005C1CD0"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інші джерела </w:t>
            </w: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4"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c>
          <w:tcPr>
            <w:tcW w:w="545" w:type="pct"/>
            <w:tcBorders>
              <w:top w:val="nil"/>
              <w:left w:val="nil"/>
              <w:bottom w:val="single" w:sz="6" w:space="0" w:color="000000"/>
              <w:right w:val="single" w:sz="6" w:space="0" w:color="000000"/>
            </w:tcBorders>
            <w:hideMark/>
          </w:tcPr>
          <w:p w:rsidR="003824CF" w:rsidRPr="005C1CD0" w:rsidRDefault="003824CF" w:rsidP="003824CF">
            <w:pPr>
              <w:spacing w:after="0" w:line="240" w:lineRule="auto"/>
              <w:jc w:val="center"/>
              <w:rPr>
                <w:rFonts w:ascii="Times New Roman" w:eastAsia="Times New Roman" w:hAnsi="Times New Roman" w:cs="Times New Roman"/>
                <w:sz w:val="24"/>
                <w:szCs w:val="24"/>
                <w:lang w:val="uk-UA" w:eastAsia="ru-RU"/>
              </w:rPr>
            </w:pPr>
          </w:p>
        </w:tc>
      </w:tr>
      <w:tr w:rsidR="003824CF" w:rsidRPr="00747E07" w:rsidTr="00F64334">
        <w:trPr>
          <w:trHeight w:val="60"/>
        </w:trPr>
        <w:tc>
          <w:tcPr>
            <w:tcW w:w="2279" w:type="pct"/>
            <w:tcBorders>
              <w:top w:val="nil"/>
              <w:left w:val="single" w:sz="6" w:space="0" w:color="000000"/>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11.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 xml:space="preserve">Реалізація заходів проєкту здійснюватиметься в межах галузевої міської цільової програми та Програми економічного і соціального розвитку </w:t>
            </w:r>
            <w:r w:rsidR="00AD0000" w:rsidRPr="005C1CD0">
              <w:rPr>
                <w:rFonts w:ascii="Times New Roman" w:eastAsia="Times New Roman" w:hAnsi="Times New Roman" w:cs="Times New Roman"/>
                <w:sz w:val="24"/>
                <w:szCs w:val="24"/>
                <w:lang w:val="uk-UA" w:eastAsia="ru-RU"/>
              </w:rPr>
              <w:t>м. Києва</w:t>
            </w:r>
            <w:r w:rsidRPr="005C1CD0">
              <w:rPr>
                <w:rFonts w:ascii="Times New Roman" w:eastAsia="Times New Roman" w:hAnsi="Times New Roman" w:cs="Times New Roman"/>
                <w:sz w:val="24"/>
                <w:szCs w:val="24"/>
                <w:lang w:val="uk-UA" w:eastAsia="ru-RU"/>
              </w:rPr>
              <w:t xml:space="preserve"> на відповідний період.</w:t>
            </w:r>
          </w:p>
          <w:p w:rsidR="003824CF" w:rsidRPr="005C1CD0" w:rsidRDefault="003824CF" w:rsidP="003824CF">
            <w:pPr>
              <w:spacing w:after="0" w:line="240" w:lineRule="auto"/>
              <w:ind w:left="57" w:right="57"/>
              <w:jc w:val="both"/>
              <w:rPr>
                <w:rFonts w:ascii="Times New Roman" w:eastAsia="Times New Roman" w:hAnsi="Times New Roman" w:cs="Times New Roman"/>
                <w:sz w:val="24"/>
                <w:szCs w:val="24"/>
                <w:lang w:val="uk-UA" w:eastAsia="ru-RU"/>
              </w:rPr>
            </w:pPr>
            <w:r w:rsidRPr="005C1CD0">
              <w:rPr>
                <w:rFonts w:ascii="Times New Roman" w:eastAsia="Times New Roman" w:hAnsi="Times New Roman" w:cs="Times New Roman"/>
                <w:sz w:val="24"/>
                <w:szCs w:val="24"/>
                <w:lang w:val="uk-UA" w:eastAsia="ru-RU"/>
              </w:rPr>
              <w:t>Проєкт розвитку відповідає смарт-спеціалізації міста Києва «Креативна індустрія», визначеної рішенням Київської міської ради від 19.12.2019 № 488/807, в частині розвитку інфраструктури для діяльності у сфері культури</w:t>
            </w:r>
          </w:p>
        </w:tc>
      </w:tr>
    </w:tbl>
    <w:p w:rsidR="00604EC2" w:rsidRPr="005C1CD0" w:rsidRDefault="00604EC2" w:rsidP="003824CF">
      <w:pPr>
        <w:spacing w:after="0" w:line="240" w:lineRule="auto"/>
        <w:rPr>
          <w:rFonts w:ascii="Times New Roman" w:eastAsia="Calibri" w:hAnsi="Times New Roman" w:cs="Times New Roman"/>
          <w:sz w:val="24"/>
          <w:szCs w:val="16"/>
          <w:lang w:val="uk-UA"/>
        </w:rPr>
      </w:pPr>
    </w:p>
    <w:p w:rsidR="003824CF" w:rsidRPr="009959E3" w:rsidRDefault="003824CF" w:rsidP="003824CF">
      <w:pPr>
        <w:spacing w:after="0" w:line="240" w:lineRule="auto"/>
        <w:rPr>
          <w:rFonts w:ascii="Times New Roman" w:eastAsia="Calibri" w:hAnsi="Times New Roman" w:cs="Times New Roman"/>
          <w:b/>
          <w:sz w:val="24"/>
          <w:szCs w:val="16"/>
          <w:lang w:val="uk-UA"/>
        </w:rPr>
      </w:pPr>
      <w:r w:rsidRPr="009959E3">
        <w:rPr>
          <w:rFonts w:ascii="Times New Roman" w:eastAsia="Calibri" w:hAnsi="Times New Roman" w:cs="Times New Roman"/>
          <w:b/>
          <w:sz w:val="24"/>
          <w:szCs w:val="16"/>
          <w:lang w:val="uk-UA"/>
        </w:rPr>
        <w:t xml:space="preserve">Київський міський голова </w:t>
      </w:r>
      <w:r w:rsidRPr="009959E3">
        <w:rPr>
          <w:rFonts w:ascii="Times New Roman" w:eastAsia="Calibri" w:hAnsi="Times New Roman" w:cs="Times New Roman"/>
          <w:b/>
          <w:sz w:val="24"/>
          <w:szCs w:val="16"/>
          <w:lang w:val="uk-UA"/>
        </w:rPr>
        <w:tab/>
      </w:r>
      <w:r w:rsidRPr="009959E3">
        <w:rPr>
          <w:rFonts w:ascii="Times New Roman" w:eastAsia="Calibri" w:hAnsi="Times New Roman" w:cs="Times New Roman"/>
          <w:b/>
          <w:sz w:val="24"/>
          <w:szCs w:val="16"/>
          <w:lang w:val="uk-UA"/>
        </w:rPr>
        <w:tab/>
      </w:r>
      <w:r w:rsidRPr="009959E3">
        <w:rPr>
          <w:rFonts w:ascii="Times New Roman" w:eastAsia="Calibri" w:hAnsi="Times New Roman" w:cs="Times New Roman"/>
          <w:b/>
          <w:sz w:val="24"/>
          <w:szCs w:val="16"/>
          <w:lang w:val="uk-UA"/>
        </w:rPr>
        <w:tab/>
      </w:r>
      <w:r w:rsidRPr="009959E3">
        <w:rPr>
          <w:rFonts w:ascii="Times New Roman" w:eastAsia="Calibri" w:hAnsi="Times New Roman" w:cs="Times New Roman"/>
          <w:b/>
          <w:sz w:val="24"/>
          <w:szCs w:val="16"/>
          <w:lang w:val="uk-UA"/>
        </w:rPr>
        <w:tab/>
      </w:r>
      <w:r w:rsidRPr="009959E3">
        <w:rPr>
          <w:rFonts w:ascii="Times New Roman" w:eastAsia="Calibri" w:hAnsi="Times New Roman" w:cs="Times New Roman"/>
          <w:b/>
          <w:sz w:val="24"/>
          <w:szCs w:val="16"/>
          <w:lang w:val="uk-UA"/>
        </w:rPr>
        <w:tab/>
      </w:r>
      <w:r w:rsidRPr="009959E3">
        <w:rPr>
          <w:rFonts w:ascii="Times New Roman" w:eastAsia="Calibri" w:hAnsi="Times New Roman" w:cs="Times New Roman"/>
          <w:b/>
          <w:sz w:val="24"/>
          <w:szCs w:val="16"/>
          <w:lang w:val="uk-UA"/>
        </w:rPr>
        <w:tab/>
      </w:r>
      <w:r w:rsidRPr="009959E3">
        <w:rPr>
          <w:rFonts w:ascii="Times New Roman" w:eastAsia="Calibri" w:hAnsi="Times New Roman" w:cs="Times New Roman"/>
          <w:b/>
          <w:sz w:val="24"/>
          <w:szCs w:val="16"/>
          <w:lang w:val="uk-UA"/>
        </w:rPr>
        <w:tab/>
        <w:t>Віталій КЛИЧКО</w:t>
      </w:r>
    </w:p>
    <w:sectPr w:rsidR="003824CF" w:rsidRPr="009959E3" w:rsidSect="00D14A5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7B7D" w:rsidRDefault="00D97B7D" w:rsidP="00F64334">
      <w:pPr>
        <w:spacing w:after="0" w:line="240" w:lineRule="auto"/>
      </w:pPr>
      <w:r>
        <w:separator/>
      </w:r>
    </w:p>
  </w:endnote>
  <w:endnote w:type="continuationSeparator" w:id="0">
    <w:p w:rsidR="00D97B7D" w:rsidRDefault="00D97B7D" w:rsidP="00F6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ntiqua">
    <w:altName w:val="Bahnschrift Light"/>
    <w:charset w:val="00"/>
    <w:family w:val="auto"/>
    <w:pitch w:val="variable"/>
  </w:font>
  <w:font w:name="Arial,Bold">
    <w:altName w:val="Yu Gothic UI"/>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B7D" w:rsidRPr="00052F5D" w:rsidRDefault="00D97B7D" w:rsidP="00F64334">
    <w:pPr>
      <w:pStyle w:val="ac"/>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7B7D" w:rsidRDefault="00D97B7D" w:rsidP="00F64334">
      <w:pPr>
        <w:spacing w:after="0" w:line="240" w:lineRule="auto"/>
      </w:pPr>
      <w:r>
        <w:separator/>
      </w:r>
    </w:p>
  </w:footnote>
  <w:footnote w:type="continuationSeparator" w:id="0">
    <w:p w:rsidR="00D97B7D" w:rsidRDefault="00D97B7D" w:rsidP="00F6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785782048"/>
      <w:docPartObj>
        <w:docPartGallery w:val="Page Numbers (Top of Page)"/>
        <w:docPartUnique/>
      </w:docPartObj>
    </w:sdtPr>
    <w:sdtContent>
      <w:p w:rsidR="00D97B7D" w:rsidRPr="00C4404D" w:rsidRDefault="00D97B7D" w:rsidP="00792A99">
        <w:pPr>
          <w:pStyle w:val="ac"/>
          <w:spacing w:after="120"/>
          <w:ind w:firstLine="0"/>
          <w:jc w:val="center"/>
          <w:rPr>
            <w:sz w:val="24"/>
          </w:rPr>
        </w:pPr>
        <w:r w:rsidRPr="00141D18">
          <w:rPr>
            <w:sz w:val="24"/>
          </w:rPr>
          <w:fldChar w:fldCharType="begin"/>
        </w:r>
        <w:r w:rsidRPr="00141D18">
          <w:rPr>
            <w:sz w:val="24"/>
          </w:rPr>
          <w:instrText>PAGE   \* MERGEFORMAT</w:instrText>
        </w:r>
        <w:r w:rsidRPr="00141D18">
          <w:rPr>
            <w:sz w:val="24"/>
          </w:rPr>
          <w:fldChar w:fldCharType="separate"/>
        </w:r>
        <w:r w:rsidRPr="00302016">
          <w:rPr>
            <w:noProof/>
            <w:sz w:val="24"/>
            <w:lang w:val="ru-RU"/>
          </w:rPr>
          <w:t>22</w:t>
        </w:r>
        <w:r w:rsidRPr="00141D18">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B7D" w:rsidRDefault="00D97B7D" w:rsidP="00F64334">
    <w:pPr>
      <w:pStyle w:val="ac"/>
      <w:spacing w:line="240" w:lineRule="auto"/>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CAA"/>
    <w:multiLevelType w:val="hybridMultilevel"/>
    <w:tmpl w:val="0C183448"/>
    <w:lvl w:ilvl="0" w:tplc="655C1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53DBE"/>
    <w:multiLevelType w:val="hybridMultilevel"/>
    <w:tmpl w:val="34F2AE30"/>
    <w:lvl w:ilvl="0" w:tplc="404CF6F6">
      <w:start w:val="1"/>
      <w:numFmt w:val="bullet"/>
      <w:lvlText w:val="-"/>
      <w:lvlJc w:val="left"/>
      <w:pPr>
        <w:ind w:left="753" w:hanging="360"/>
      </w:pPr>
      <w:rPr>
        <w:rFonts w:ascii="Times New Roman" w:hAnsi="Times New Roman" w:cs="Times New Roman"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2" w15:restartNumberingAfterBreak="0">
    <w:nsid w:val="1DDE0CD9"/>
    <w:multiLevelType w:val="multilevel"/>
    <w:tmpl w:val="547A2032"/>
    <w:lvl w:ilvl="0">
      <w:start w:val="1"/>
      <w:numFmt w:val="decimal"/>
      <w:lvlText w:val="%1."/>
      <w:lvlJc w:val="left"/>
      <w:pPr>
        <w:tabs>
          <w:tab w:val="num" w:pos="7661"/>
        </w:tabs>
        <w:ind w:left="7661" w:hanging="432"/>
      </w:pPr>
      <w:rPr>
        <w:rFonts w:hint="default"/>
        <w:strike w:val="0"/>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49EF21CF"/>
    <w:multiLevelType w:val="hybridMultilevel"/>
    <w:tmpl w:val="19DC6928"/>
    <w:lvl w:ilvl="0" w:tplc="E1D66CE6">
      <w:numFmt w:val="bullet"/>
      <w:lvlText w:val="-"/>
      <w:lvlJc w:val="left"/>
      <w:pPr>
        <w:ind w:left="420" w:hanging="360"/>
      </w:pPr>
      <w:rPr>
        <w:rFonts w:ascii="Times New Roman" w:eastAsiaTheme="minorHAnsi" w:hAnsi="Times New Roman" w:cs="Times New Roman" w:hint="default"/>
        <w:color w:val="2F343D"/>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4BBB79EB"/>
    <w:multiLevelType w:val="hybridMultilevel"/>
    <w:tmpl w:val="473052CA"/>
    <w:lvl w:ilvl="0" w:tplc="F10E5592">
      <w:start w:val="9"/>
      <w:numFmt w:val="bullet"/>
      <w:lvlText w:val="–"/>
      <w:lvlJc w:val="left"/>
      <w:pPr>
        <w:ind w:left="417" w:hanging="360"/>
      </w:pPr>
      <w:rPr>
        <w:rFonts w:ascii="Times New Roman" w:eastAsia="Times New Roman" w:hAnsi="Times New Roman" w:cs="Times New Roman"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5" w15:restartNumberingAfterBreak="0">
    <w:nsid w:val="5239289B"/>
    <w:multiLevelType w:val="hybridMultilevel"/>
    <w:tmpl w:val="723E0F4C"/>
    <w:lvl w:ilvl="0" w:tplc="763436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AE01EC2"/>
    <w:multiLevelType w:val="hybridMultilevel"/>
    <w:tmpl w:val="3AE859F6"/>
    <w:lvl w:ilvl="0" w:tplc="399439FC">
      <w:numFmt w:val="bullet"/>
      <w:lvlText w:val="-"/>
      <w:lvlJc w:val="left"/>
      <w:pPr>
        <w:ind w:left="753" w:hanging="360"/>
      </w:pPr>
      <w:rPr>
        <w:rFonts w:ascii="Times New Roman" w:eastAsia="Times New Roman" w:hAnsi="Times New Roman" w:cs="Times New Roman" w:hint="default"/>
        <w:b/>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7" w15:restartNumberingAfterBreak="0">
    <w:nsid w:val="6A923CB3"/>
    <w:multiLevelType w:val="hybridMultilevel"/>
    <w:tmpl w:val="992A652C"/>
    <w:lvl w:ilvl="0" w:tplc="399439FC">
      <w:numFmt w:val="bullet"/>
      <w:lvlText w:val="-"/>
      <w:lvlJc w:val="left"/>
      <w:pPr>
        <w:ind w:left="753" w:hanging="360"/>
      </w:pPr>
      <w:rPr>
        <w:rFonts w:ascii="Times New Roman" w:eastAsia="Times New Roman" w:hAnsi="Times New Roman" w:cs="Times New Roman" w:hint="default"/>
        <w:b/>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8" w15:restartNumberingAfterBreak="0">
    <w:nsid w:val="7B302C46"/>
    <w:multiLevelType w:val="hybridMultilevel"/>
    <w:tmpl w:val="2F68353A"/>
    <w:lvl w:ilvl="0" w:tplc="32AEC21A">
      <w:start w:val="1"/>
      <w:numFmt w:val="decimal"/>
      <w:pStyle w:val="11213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0"/>
  </w:num>
  <w:num w:numId="4">
    <w:abstractNumId w:val="1"/>
  </w:num>
  <w:num w:numId="5">
    <w:abstractNumId w:val="7"/>
  </w:num>
  <w:num w:numId="6">
    <w:abstractNumId w:val="6"/>
  </w:num>
  <w:num w:numId="7">
    <w:abstractNumId w:val="5"/>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5D"/>
    <w:rsid w:val="0000122C"/>
    <w:rsid w:val="00001699"/>
    <w:rsid w:val="00003CD1"/>
    <w:rsid w:val="00004BB6"/>
    <w:rsid w:val="0001014E"/>
    <w:rsid w:val="00015769"/>
    <w:rsid w:val="00015ADE"/>
    <w:rsid w:val="00015B8F"/>
    <w:rsid w:val="000205F7"/>
    <w:rsid w:val="00021508"/>
    <w:rsid w:val="000241CD"/>
    <w:rsid w:val="0003549F"/>
    <w:rsid w:val="000373B3"/>
    <w:rsid w:val="00042BB9"/>
    <w:rsid w:val="00043EA9"/>
    <w:rsid w:val="0004716B"/>
    <w:rsid w:val="00051AA4"/>
    <w:rsid w:val="000532E2"/>
    <w:rsid w:val="00053562"/>
    <w:rsid w:val="00056C33"/>
    <w:rsid w:val="00061115"/>
    <w:rsid w:val="00063B9B"/>
    <w:rsid w:val="00065F8E"/>
    <w:rsid w:val="000735D7"/>
    <w:rsid w:val="00077C14"/>
    <w:rsid w:val="00077CAD"/>
    <w:rsid w:val="0009106C"/>
    <w:rsid w:val="00091912"/>
    <w:rsid w:val="000934FF"/>
    <w:rsid w:val="000953A3"/>
    <w:rsid w:val="00096694"/>
    <w:rsid w:val="00097839"/>
    <w:rsid w:val="000A69F4"/>
    <w:rsid w:val="000A6BFB"/>
    <w:rsid w:val="000A7923"/>
    <w:rsid w:val="000B159C"/>
    <w:rsid w:val="000B22B9"/>
    <w:rsid w:val="000B520A"/>
    <w:rsid w:val="000C2BF0"/>
    <w:rsid w:val="000C3A48"/>
    <w:rsid w:val="000C6BA9"/>
    <w:rsid w:val="000D0D96"/>
    <w:rsid w:val="000D0E70"/>
    <w:rsid w:val="000D3EBC"/>
    <w:rsid w:val="000D4770"/>
    <w:rsid w:val="000E2FB0"/>
    <w:rsid w:val="000F4B94"/>
    <w:rsid w:val="000F5016"/>
    <w:rsid w:val="000F682C"/>
    <w:rsid w:val="000F6AEC"/>
    <w:rsid w:val="0010019E"/>
    <w:rsid w:val="00104E90"/>
    <w:rsid w:val="00121B3A"/>
    <w:rsid w:val="0012323F"/>
    <w:rsid w:val="00126327"/>
    <w:rsid w:val="001301F0"/>
    <w:rsid w:val="001343AC"/>
    <w:rsid w:val="001365D3"/>
    <w:rsid w:val="00141D18"/>
    <w:rsid w:val="00144274"/>
    <w:rsid w:val="00146143"/>
    <w:rsid w:val="0016084F"/>
    <w:rsid w:val="00164401"/>
    <w:rsid w:val="00165D68"/>
    <w:rsid w:val="00171E6F"/>
    <w:rsid w:val="001742D8"/>
    <w:rsid w:val="0017633A"/>
    <w:rsid w:val="00177FC5"/>
    <w:rsid w:val="00180C11"/>
    <w:rsid w:val="00182763"/>
    <w:rsid w:val="00184DB3"/>
    <w:rsid w:val="00186536"/>
    <w:rsid w:val="00197DF6"/>
    <w:rsid w:val="001A2D0C"/>
    <w:rsid w:val="001A4CDB"/>
    <w:rsid w:val="001A6683"/>
    <w:rsid w:val="001A6A0A"/>
    <w:rsid w:val="001B60E2"/>
    <w:rsid w:val="001C1E6D"/>
    <w:rsid w:val="001E0DC6"/>
    <w:rsid w:val="001E1228"/>
    <w:rsid w:val="001F1295"/>
    <w:rsid w:val="001F30A2"/>
    <w:rsid w:val="001F31C3"/>
    <w:rsid w:val="001F751B"/>
    <w:rsid w:val="00205E35"/>
    <w:rsid w:val="00213B4E"/>
    <w:rsid w:val="002147B2"/>
    <w:rsid w:val="0023118B"/>
    <w:rsid w:val="00234EEA"/>
    <w:rsid w:val="00235CF9"/>
    <w:rsid w:val="00247356"/>
    <w:rsid w:val="00247E71"/>
    <w:rsid w:val="002510AB"/>
    <w:rsid w:val="00260309"/>
    <w:rsid w:val="00261DF4"/>
    <w:rsid w:val="0026441E"/>
    <w:rsid w:val="00265969"/>
    <w:rsid w:val="00276396"/>
    <w:rsid w:val="00280468"/>
    <w:rsid w:val="00281099"/>
    <w:rsid w:val="002817D7"/>
    <w:rsid w:val="00285C6A"/>
    <w:rsid w:val="00287F3F"/>
    <w:rsid w:val="002970E8"/>
    <w:rsid w:val="002A40A5"/>
    <w:rsid w:val="002B114A"/>
    <w:rsid w:val="002B4DD5"/>
    <w:rsid w:val="002B6C67"/>
    <w:rsid w:val="002D0208"/>
    <w:rsid w:val="002D2367"/>
    <w:rsid w:val="002D23F9"/>
    <w:rsid w:val="002D3A29"/>
    <w:rsid w:val="002D675C"/>
    <w:rsid w:val="002D73D8"/>
    <w:rsid w:val="002E38DE"/>
    <w:rsid w:val="002E4202"/>
    <w:rsid w:val="002E4A07"/>
    <w:rsid w:val="00300927"/>
    <w:rsid w:val="00302016"/>
    <w:rsid w:val="003023DF"/>
    <w:rsid w:val="00304685"/>
    <w:rsid w:val="00311807"/>
    <w:rsid w:val="00315E9E"/>
    <w:rsid w:val="00322228"/>
    <w:rsid w:val="00323939"/>
    <w:rsid w:val="0033545F"/>
    <w:rsid w:val="00336632"/>
    <w:rsid w:val="0034007D"/>
    <w:rsid w:val="00345D95"/>
    <w:rsid w:val="003541D0"/>
    <w:rsid w:val="00363D1E"/>
    <w:rsid w:val="00370FF2"/>
    <w:rsid w:val="00372331"/>
    <w:rsid w:val="0037391F"/>
    <w:rsid w:val="00375CE4"/>
    <w:rsid w:val="00377F87"/>
    <w:rsid w:val="0038120D"/>
    <w:rsid w:val="003812BD"/>
    <w:rsid w:val="003824CF"/>
    <w:rsid w:val="00390A57"/>
    <w:rsid w:val="003927E9"/>
    <w:rsid w:val="00392E7E"/>
    <w:rsid w:val="003934B6"/>
    <w:rsid w:val="003935BE"/>
    <w:rsid w:val="0039508C"/>
    <w:rsid w:val="0039751C"/>
    <w:rsid w:val="003A6000"/>
    <w:rsid w:val="003A6AE9"/>
    <w:rsid w:val="003B11EF"/>
    <w:rsid w:val="003B1AEC"/>
    <w:rsid w:val="003B45FA"/>
    <w:rsid w:val="003B6376"/>
    <w:rsid w:val="003B6953"/>
    <w:rsid w:val="003B6C5F"/>
    <w:rsid w:val="003C72F5"/>
    <w:rsid w:val="003D0824"/>
    <w:rsid w:val="003D2E7D"/>
    <w:rsid w:val="003D440C"/>
    <w:rsid w:val="003D4C73"/>
    <w:rsid w:val="003D6E12"/>
    <w:rsid w:val="003E3DB8"/>
    <w:rsid w:val="003F0573"/>
    <w:rsid w:val="003F5A51"/>
    <w:rsid w:val="0040241B"/>
    <w:rsid w:val="0040281B"/>
    <w:rsid w:val="0040419A"/>
    <w:rsid w:val="00404D35"/>
    <w:rsid w:val="00405A03"/>
    <w:rsid w:val="004121EE"/>
    <w:rsid w:val="00414663"/>
    <w:rsid w:val="004207CE"/>
    <w:rsid w:val="00420B3C"/>
    <w:rsid w:val="00421D19"/>
    <w:rsid w:val="00421FE0"/>
    <w:rsid w:val="004226CD"/>
    <w:rsid w:val="00423F57"/>
    <w:rsid w:val="00427122"/>
    <w:rsid w:val="00441016"/>
    <w:rsid w:val="004469C1"/>
    <w:rsid w:val="00450D7E"/>
    <w:rsid w:val="0045342F"/>
    <w:rsid w:val="0045566D"/>
    <w:rsid w:val="0046157B"/>
    <w:rsid w:val="004625A6"/>
    <w:rsid w:val="0046747E"/>
    <w:rsid w:val="00475177"/>
    <w:rsid w:val="00476652"/>
    <w:rsid w:val="004803BC"/>
    <w:rsid w:val="00483782"/>
    <w:rsid w:val="00483B76"/>
    <w:rsid w:val="00484C60"/>
    <w:rsid w:val="00485C9C"/>
    <w:rsid w:val="004860F0"/>
    <w:rsid w:val="00487207"/>
    <w:rsid w:val="00487C36"/>
    <w:rsid w:val="00492309"/>
    <w:rsid w:val="00493003"/>
    <w:rsid w:val="00494927"/>
    <w:rsid w:val="004966C1"/>
    <w:rsid w:val="004A133C"/>
    <w:rsid w:val="004A309B"/>
    <w:rsid w:val="004A5CE4"/>
    <w:rsid w:val="004A69C1"/>
    <w:rsid w:val="004B0A5A"/>
    <w:rsid w:val="004B11A9"/>
    <w:rsid w:val="004B5639"/>
    <w:rsid w:val="004C0C4F"/>
    <w:rsid w:val="004C1263"/>
    <w:rsid w:val="004C34FB"/>
    <w:rsid w:val="004C5522"/>
    <w:rsid w:val="004C74D6"/>
    <w:rsid w:val="004D51BF"/>
    <w:rsid w:val="004E6D77"/>
    <w:rsid w:val="004F1FD4"/>
    <w:rsid w:val="004F277C"/>
    <w:rsid w:val="004F45D5"/>
    <w:rsid w:val="004F49A5"/>
    <w:rsid w:val="004F4F6F"/>
    <w:rsid w:val="004F5B1B"/>
    <w:rsid w:val="004F7236"/>
    <w:rsid w:val="004F7697"/>
    <w:rsid w:val="00504B23"/>
    <w:rsid w:val="00505B27"/>
    <w:rsid w:val="00515D9C"/>
    <w:rsid w:val="005232C7"/>
    <w:rsid w:val="0053346C"/>
    <w:rsid w:val="00535B29"/>
    <w:rsid w:val="00540E2B"/>
    <w:rsid w:val="00541A61"/>
    <w:rsid w:val="005528A2"/>
    <w:rsid w:val="00552AA1"/>
    <w:rsid w:val="0055308B"/>
    <w:rsid w:val="00553CB3"/>
    <w:rsid w:val="00557D8A"/>
    <w:rsid w:val="00561CDD"/>
    <w:rsid w:val="005650B1"/>
    <w:rsid w:val="005654F9"/>
    <w:rsid w:val="005702C2"/>
    <w:rsid w:val="00572D44"/>
    <w:rsid w:val="00582138"/>
    <w:rsid w:val="00583F2E"/>
    <w:rsid w:val="00586199"/>
    <w:rsid w:val="0059491F"/>
    <w:rsid w:val="005A0C29"/>
    <w:rsid w:val="005A1013"/>
    <w:rsid w:val="005A34E5"/>
    <w:rsid w:val="005A6838"/>
    <w:rsid w:val="005A76BF"/>
    <w:rsid w:val="005B62EA"/>
    <w:rsid w:val="005C1CD0"/>
    <w:rsid w:val="005C2717"/>
    <w:rsid w:val="005C6936"/>
    <w:rsid w:val="005C7A71"/>
    <w:rsid w:val="005D755A"/>
    <w:rsid w:val="005E3A8B"/>
    <w:rsid w:val="005E4ADD"/>
    <w:rsid w:val="005F56DA"/>
    <w:rsid w:val="005F5AE0"/>
    <w:rsid w:val="005F72F4"/>
    <w:rsid w:val="005F7503"/>
    <w:rsid w:val="00600406"/>
    <w:rsid w:val="00604593"/>
    <w:rsid w:val="00604EC2"/>
    <w:rsid w:val="006106D8"/>
    <w:rsid w:val="00610BBD"/>
    <w:rsid w:val="0061292E"/>
    <w:rsid w:val="00615C96"/>
    <w:rsid w:val="00616141"/>
    <w:rsid w:val="006162BC"/>
    <w:rsid w:val="006171E2"/>
    <w:rsid w:val="00622254"/>
    <w:rsid w:val="00622A80"/>
    <w:rsid w:val="0063449B"/>
    <w:rsid w:val="00635B1C"/>
    <w:rsid w:val="006367DE"/>
    <w:rsid w:val="00637826"/>
    <w:rsid w:val="006465C1"/>
    <w:rsid w:val="00646F44"/>
    <w:rsid w:val="0065281C"/>
    <w:rsid w:val="00657DBB"/>
    <w:rsid w:val="006619F7"/>
    <w:rsid w:val="0066702E"/>
    <w:rsid w:val="0067002B"/>
    <w:rsid w:val="006828A6"/>
    <w:rsid w:val="006874B4"/>
    <w:rsid w:val="00687D9F"/>
    <w:rsid w:val="00691A30"/>
    <w:rsid w:val="00691F8C"/>
    <w:rsid w:val="00693D3D"/>
    <w:rsid w:val="00696155"/>
    <w:rsid w:val="006A0D8D"/>
    <w:rsid w:val="006A200F"/>
    <w:rsid w:val="006B0FC2"/>
    <w:rsid w:val="006B13E1"/>
    <w:rsid w:val="006B387B"/>
    <w:rsid w:val="006B6F39"/>
    <w:rsid w:val="006B730A"/>
    <w:rsid w:val="006B7FE0"/>
    <w:rsid w:val="006C20C2"/>
    <w:rsid w:val="006C419A"/>
    <w:rsid w:val="006C5E44"/>
    <w:rsid w:val="006C6530"/>
    <w:rsid w:val="006C736E"/>
    <w:rsid w:val="006D1AC4"/>
    <w:rsid w:val="006D516D"/>
    <w:rsid w:val="006E0FF8"/>
    <w:rsid w:val="006E2C06"/>
    <w:rsid w:val="006E4075"/>
    <w:rsid w:val="006E4DDE"/>
    <w:rsid w:val="006E77CC"/>
    <w:rsid w:val="006F05EC"/>
    <w:rsid w:val="006F11DD"/>
    <w:rsid w:val="006F281B"/>
    <w:rsid w:val="006F5E96"/>
    <w:rsid w:val="006F7D37"/>
    <w:rsid w:val="00702C35"/>
    <w:rsid w:val="00703A83"/>
    <w:rsid w:val="00705D3F"/>
    <w:rsid w:val="0070721F"/>
    <w:rsid w:val="00711842"/>
    <w:rsid w:val="00712DAD"/>
    <w:rsid w:val="0071346B"/>
    <w:rsid w:val="00715FE4"/>
    <w:rsid w:val="00716E31"/>
    <w:rsid w:val="007178C3"/>
    <w:rsid w:val="0071790F"/>
    <w:rsid w:val="007229DC"/>
    <w:rsid w:val="00723452"/>
    <w:rsid w:val="007235F1"/>
    <w:rsid w:val="007248BB"/>
    <w:rsid w:val="007273CF"/>
    <w:rsid w:val="00727D18"/>
    <w:rsid w:val="00735D3D"/>
    <w:rsid w:val="00736189"/>
    <w:rsid w:val="007364F7"/>
    <w:rsid w:val="00737296"/>
    <w:rsid w:val="00744589"/>
    <w:rsid w:val="00745212"/>
    <w:rsid w:val="00745455"/>
    <w:rsid w:val="007466F2"/>
    <w:rsid w:val="00747E07"/>
    <w:rsid w:val="007505DC"/>
    <w:rsid w:val="00754C32"/>
    <w:rsid w:val="0075732C"/>
    <w:rsid w:val="00757684"/>
    <w:rsid w:val="00761EB2"/>
    <w:rsid w:val="007711A1"/>
    <w:rsid w:val="00771DCE"/>
    <w:rsid w:val="007732D4"/>
    <w:rsid w:val="007741C9"/>
    <w:rsid w:val="00776483"/>
    <w:rsid w:val="00776F9D"/>
    <w:rsid w:val="0078095B"/>
    <w:rsid w:val="00781862"/>
    <w:rsid w:val="00791DB8"/>
    <w:rsid w:val="00792A99"/>
    <w:rsid w:val="00796906"/>
    <w:rsid w:val="007A1FAE"/>
    <w:rsid w:val="007A2A4C"/>
    <w:rsid w:val="007B1C1F"/>
    <w:rsid w:val="007B3618"/>
    <w:rsid w:val="007C4A49"/>
    <w:rsid w:val="007C5CA2"/>
    <w:rsid w:val="007D0761"/>
    <w:rsid w:val="007D1535"/>
    <w:rsid w:val="007D1EE2"/>
    <w:rsid w:val="007F1A14"/>
    <w:rsid w:val="007F26A9"/>
    <w:rsid w:val="007F2BE6"/>
    <w:rsid w:val="007F461C"/>
    <w:rsid w:val="008009DB"/>
    <w:rsid w:val="00800FD1"/>
    <w:rsid w:val="00802991"/>
    <w:rsid w:val="008049A0"/>
    <w:rsid w:val="00811484"/>
    <w:rsid w:val="00812D34"/>
    <w:rsid w:val="00814B89"/>
    <w:rsid w:val="0082211C"/>
    <w:rsid w:val="00823F24"/>
    <w:rsid w:val="008324C3"/>
    <w:rsid w:val="0083476D"/>
    <w:rsid w:val="008370BD"/>
    <w:rsid w:val="00837837"/>
    <w:rsid w:val="008418DD"/>
    <w:rsid w:val="00850DD1"/>
    <w:rsid w:val="00855E37"/>
    <w:rsid w:val="0085741C"/>
    <w:rsid w:val="008602C8"/>
    <w:rsid w:val="008661A7"/>
    <w:rsid w:val="008733E7"/>
    <w:rsid w:val="00873D5B"/>
    <w:rsid w:val="008742B3"/>
    <w:rsid w:val="00874B19"/>
    <w:rsid w:val="00875ED4"/>
    <w:rsid w:val="00880BC7"/>
    <w:rsid w:val="00880E7B"/>
    <w:rsid w:val="00883994"/>
    <w:rsid w:val="00885DB2"/>
    <w:rsid w:val="0088636D"/>
    <w:rsid w:val="00893AEA"/>
    <w:rsid w:val="00897856"/>
    <w:rsid w:val="008B5553"/>
    <w:rsid w:val="008B7498"/>
    <w:rsid w:val="008C01D5"/>
    <w:rsid w:val="008C07CA"/>
    <w:rsid w:val="008C2CBC"/>
    <w:rsid w:val="008C49B5"/>
    <w:rsid w:val="008D013D"/>
    <w:rsid w:val="008D0281"/>
    <w:rsid w:val="008D2A2E"/>
    <w:rsid w:val="008D4F7C"/>
    <w:rsid w:val="008E11C7"/>
    <w:rsid w:val="008E6224"/>
    <w:rsid w:val="008E7C71"/>
    <w:rsid w:val="008F04C3"/>
    <w:rsid w:val="008F08DE"/>
    <w:rsid w:val="008F23DD"/>
    <w:rsid w:val="008F79C1"/>
    <w:rsid w:val="00900BB8"/>
    <w:rsid w:val="00911938"/>
    <w:rsid w:val="00917338"/>
    <w:rsid w:val="00920271"/>
    <w:rsid w:val="00921113"/>
    <w:rsid w:val="00922FA2"/>
    <w:rsid w:val="0093020C"/>
    <w:rsid w:val="00930A33"/>
    <w:rsid w:val="00934980"/>
    <w:rsid w:val="009538CB"/>
    <w:rsid w:val="00953D49"/>
    <w:rsid w:val="00956B90"/>
    <w:rsid w:val="009573CE"/>
    <w:rsid w:val="00960141"/>
    <w:rsid w:val="0096139E"/>
    <w:rsid w:val="00963266"/>
    <w:rsid w:val="0096353C"/>
    <w:rsid w:val="00965290"/>
    <w:rsid w:val="0096574A"/>
    <w:rsid w:val="0096667E"/>
    <w:rsid w:val="00972B20"/>
    <w:rsid w:val="00973FF8"/>
    <w:rsid w:val="0099296E"/>
    <w:rsid w:val="00993766"/>
    <w:rsid w:val="00994CD6"/>
    <w:rsid w:val="009959E3"/>
    <w:rsid w:val="0099706A"/>
    <w:rsid w:val="00997BFC"/>
    <w:rsid w:val="009A038D"/>
    <w:rsid w:val="009B5456"/>
    <w:rsid w:val="009C1891"/>
    <w:rsid w:val="009C2E4E"/>
    <w:rsid w:val="009D3BE8"/>
    <w:rsid w:val="009D70A1"/>
    <w:rsid w:val="009E0403"/>
    <w:rsid w:val="009E2898"/>
    <w:rsid w:val="009E614D"/>
    <w:rsid w:val="009F16FA"/>
    <w:rsid w:val="009F3305"/>
    <w:rsid w:val="009F333B"/>
    <w:rsid w:val="009F4F94"/>
    <w:rsid w:val="009F59C3"/>
    <w:rsid w:val="009F5DA6"/>
    <w:rsid w:val="00A00C79"/>
    <w:rsid w:val="00A0327F"/>
    <w:rsid w:val="00A0439A"/>
    <w:rsid w:val="00A12A69"/>
    <w:rsid w:val="00A12A8E"/>
    <w:rsid w:val="00A14572"/>
    <w:rsid w:val="00A17032"/>
    <w:rsid w:val="00A22C4E"/>
    <w:rsid w:val="00A25446"/>
    <w:rsid w:val="00A2624E"/>
    <w:rsid w:val="00A3461D"/>
    <w:rsid w:val="00A3673F"/>
    <w:rsid w:val="00A41B1E"/>
    <w:rsid w:val="00A43B9E"/>
    <w:rsid w:val="00A54888"/>
    <w:rsid w:val="00A5598F"/>
    <w:rsid w:val="00A560DF"/>
    <w:rsid w:val="00A57646"/>
    <w:rsid w:val="00A634E3"/>
    <w:rsid w:val="00A723FF"/>
    <w:rsid w:val="00A7472E"/>
    <w:rsid w:val="00A77A88"/>
    <w:rsid w:val="00A81385"/>
    <w:rsid w:val="00A8336E"/>
    <w:rsid w:val="00A86068"/>
    <w:rsid w:val="00A91119"/>
    <w:rsid w:val="00A9440B"/>
    <w:rsid w:val="00AA4DC7"/>
    <w:rsid w:val="00AA53AC"/>
    <w:rsid w:val="00AA7F64"/>
    <w:rsid w:val="00AA7FB5"/>
    <w:rsid w:val="00AB16E4"/>
    <w:rsid w:val="00AB7399"/>
    <w:rsid w:val="00AC0D99"/>
    <w:rsid w:val="00AC5894"/>
    <w:rsid w:val="00AC6172"/>
    <w:rsid w:val="00AD0000"/>
    <w:rsid w:val="00AD261B"/>
    <w:rsid w:val="00AD45ED"/>
    <w:rsid w:val="00AD5484"/>
    <w:rsid w:val="00AD6637"/>
    <w:rsid w:val="00AE1914"/>
    <w:rsid w:val="00AE452A"/>
    <w:rsid w:val="00AE5DED"/>
    <w:rsid w:val="00AE70A1"/>
    <w:rsid w:val="00AE7E78"/>
    <w:rsid w:val="00AF0705"/>
    <w:rsid w:val="00AF10F0"/>
    <w:rsid w:val="00AF6A43"/>
    <w:rsid w:val="00AF72E7"/>
    <w:rsid w:val="00B00131"/>
    <w:rsid w:val="00B073FA"/>
    <w:rsid w:val="00B112AA"/>
    <w:rsid w:val="00B12031"/>
    <w:rsid w:val="00B12A01"/>
    <w:rsid w:val="00B13109"/>
    <w:rsid w:val="00B1395E"/>
    <w:rsid w:val="00B20B3B"/>
    <w:rsid w:val="00B246F3"/>
    <w:rsid w:val="00B3092A"/>
    <w:rsid w:val="00B309F3"/>
    <w:rsid w:val="00B30BA9"/>
    <w:rsid w:val="00B315BB"/>
    <w:rsid w:val="00B3286D"/>
    <w:rsid w:val="00B4037B"/>
    <w:rsid w:val="00B425C3"/>
    <w:rsid w:val="00B4346D"/>
    <w:rsid w:val="00B46B3C"/>
    <w:rsid w:val="00B513CC"/>
    <w:rsid w:val="00B53D14"/>
    <w:rsid w:val="00B550B7"/>
    <w:rsid w:val="00B55978"/>
    <w:rsid w:val="00B56B4E"/>
    <w:rsid w:val="00B56E7B"/>
    <w:rsid w:val="00B62424"/>
    <w:rsid w:val="00B702C1"/>
    <w:rsid w:val="00B70663"/>
    <w:rsid w:val="00B76451"/>
    <w:rsid w:val="00B77383"/>
    <w:rsid w:val="00B808DA"/>
    <w:rsid w:val="00B96D8F"/>
    <w:rsid w:val="00BA2F9B"/>
    <w:rsid w:val="00BA41B6"/>
    <w:rsid w:val="00BB612D"/>
    <w:rsid w:val="00BB7478"/>
    <w:rsid w:val="00BC2089"/>
    <w:rsid w:val="00BC34AE"/>
    <w:rsid w:val="00BC4CF0"/>
    <w:rsid w:val="00BC5050"/>
    <w:rsid w:val="00BC5AD7"/>
    <w:rsid w:val="00BC78A5"/>
    <w:rsid w:val="00BD37A4"/>
    <w:rsid w:val="00BD4115"/>
    <w:rsid w:val="00BD4CEF"/>
    <w:rsid w:val="00BD515B"/>
    <w:rsid w:val="00BE3FCE"/>
    <w:rsid w:val="00BE66BC"/>
    <w:rsid w:val="00BE685F"/>
    <w:rsid w:val="00BE69EE"/>
    <w:rsid w:val="00BF4A8C"/>
    <w:rsid w:val="00BF59CE"/>
    <w:rsid w:val="00C0092D"/>
    <w:rsid w:val="00C00C1C"/>
    <w:rsid w:val="00C07427"/>
    <w:rsid w:val="00C10299"/>
    <w:rsid w:val="00C11CF7"/>
    <w:rsid w:val="00C122F0"/>
    <w:rsid w:val="00C16387"/>
    <w:rsid w:val="00C24E60"/>
    <w:rsid w:val="00C26769"/>
    <w:rsid w:val="00C3542B"/>
    <w:rsid w:val="00C374E2"/>
    <w:rsid w:val="00C41B97"/>
    <w:rsid w:val="00C43B8D"/>
    <w:rsid w:val="00C4404D"/>
    <w:rsid w:val="00C46CC6"/>
    <w:rsid w:val="00C47B66"/>
    <w:rsid w:val="00C47F72"/>
    <w:rsid w:val="00C579E5"/>
    <w:rsid w:val="00C57F5A"/>
    <w:rsid w:val="00C60BE1"/>
    <w:rsid w:val="00C6124D"/>
    <w:rsid w:val="00C658CB"/>
    <w:rsid w:val="00C66D9E"/>
    <w:rsid w:val="00C66E8A"/>
    <w:rsid w:val="00C71C9D"/>
    <w:rsid w:val="00C771D1"/>
    <w:rsid w:val="00C777AD"/>
    <w:rsid w:val="00C802C8"/>
    <w:rsid w:val="00C83174"/>
    <w:rsid w:val="00C85023"/>
    <w:rsid w:val="00C923A9"/>
    <w:rsid w:val="00C92521"/>
    <w:rsid w:val="00C92B03"/>
    <w:rsid w:val="00C947C5"/>
    <w:rsid w:val="00C9789D"/>
    <w:rsid w:val="00C97EA1"/>
    <w:rsid w:val="00CA185D"/>
    <w:rsid w:val="00CA1DE0"/>
    <w:rsid w:val="00CA3793"/>
    <w:rsid w:val="00CA40DC"/>
    <w:rsid w:val="00CA63DC"/>
    <w:rsid w:val="00CB1222"/>
    <w:rsid w:val="00CB46CA"/>
    <w:rsid w:val="00CB69F7"/>
    <w:rsid w:val="00CC29D9"/>
    <w:rsid w:val="00CC3778"/>
    <w:rsid w:val="00CD14D0"/>
    <w:rsid w:val="00CD5141"/>
    <w:rsid w:val="00CD6E13"/>
    <w:rsid w:val="00CE06B6"/>
    <w:rsid w:val="00CE136F"/>
    <w:rsid w:val="00CE277D"/>
    <w:rsid w:val="00CF6F64"/>
    <w:rsid w:val="00CF759B"/>
    <w:rsid w:val="00D0424F"/>
    <w:rsid w:val="00D0682B"/>
    <w:rsid w:val="00D14A5D"/>
    <w:rsid w:val="00D15357"/>
    <w:rsid w:val="00D16D2C"/>
    <w:rsid w:val="00D16ED2"/>
    <w:rsid w:val="00D21367"/>
    <w:rsid w:val="00D24940"/>
    <w:rsid w:val="00D24CA3"/>
    <w:rsid w:val="00D312D0"/>
    <w:rsid w:val="00D35A6B"/>
    <w:rsid w:val="00D37EC1"/>
    <w:rsid w:val="00D4115A"/>
    <w:rsid w:val="00D455DC"/>
    <w:rsid w:val="00D46A0D"/>
    <w:rsid w:val="00D50B7F"/>
    <w:rsid w:val="00D52F10"/>
    <w:rsid w:val="00D54317"/>
    <w:rsid w:val="00D55A36"/>
    <w:rsid w:val="00D5767B"/>
    <w:rsid w:val="00D65A4E"/>
    <w:rsid w:val="00D746B2"/>
    <w:rsid w:val="00D7705E"/>
    <w:rsid w:val="00D77752"/>
    <w:rsid w:val="00D81FD8"/>
    <w:rsid w:val="00D84338"/>
    <w:rsid w:val="00D87F27"/>
    <w:rsid w:val="00D90342"/>
    <w:rsid w:val="00D94314"/>
    <w:rsid w:val="00D97B7D"/>
    <w:rsid w:val="00DA02F1"/>
    <w:rsid w:val="00DA118D"/>
    <w:rsid w:val="00DA34ED"/>
    <w:rsid w:val="00DB170C"/>
    <w:rsid w:val="00DB36D6"/>
    <w:rsid w:val="00DC1D20"/>
    <w:rsid w:val="00DC3E79"/>
    <w:rsid w:val="00DD4932"/>
    <w:rsid w:val="00DD5767"/>
    <w:rsid w:val="00DE2218"/>
    <w:rsid w:val="00DE29A8"/>
    <w:rsid w:val="00DE443C"/>
    <w:rsid w:val="00DF2C00"/>
    <w:rsid w:val="00DF58AD"/>
    <w:rsid w:val="00E01890"/>
    <w:rsid w:val="00E03416"/>
    <w:rsid w:val="00E123C0"/>
    <w:rsid w:val="00E130C5"/>
    <w:rsid w:val="00E212D2"/>
    <w:rsid w:val="00E24138"/>
    <w:rsid w:val="00E342FE"/>
    <w:rsid w:val="00E36E37"/>
    <w:rsid w:val="00E4263E"/>
    <w:rsid w:val="00E426FF"/>
    <w:rsid w:val="00E43E21"/>
    <w:rsid w:val="00E45920"/>
    <w:rsid w:val="00E50722"/>
    <w:rsid w:val="00E5303F"/>
    <w:rsid w:val="00E54ED8"/>
    <w:rsid w:val="00E56F37"/>
    <w:rsid w:val="00E600AE"/>
    <w:rsid w:val="00E70B5B"/>
    <w:rsid w:val="00E75124"/>
    <w:rsid w:val="00E80B20"/>
    <w:rsid w:val="00E810E2"/>
    <w:rsid w:val="00E84849"/>
    <w:rsid w:val="00E84C3B"/>
    <w:rsid w:val="00E8555E"/>
    <w:rsid w:val="00E96B21"/>
    <w:rsid w:val="00EA231D"/>
    <w:rsid w:val="00EA6227"/>
    <w:rsid w:val="00EA72C5"/>
    <w:rsid w:val="00EA72FA"/>
    <w:rsid w:val="00EB2531"/>
    <w:rsid w:val="00EB4679"/>
    <w:rsid w:val="00EB5EF2"/>
    <w:rsid w:val="00EB6AC6"/>
    <w:rsid w:val="00EC0C56"/>
    <w:rsid w:val="00EC107B"/>
    <w:rsid w:val="00EC1240"/>
    <w:rsid w:val="00EC6EC2"/>
    <w:rsid w:val="00ED15EB"/>
    <w:rsid w:val="00ED7BCC"/>
    <w:rsid w:val="00EE0AE9"/>
    <w:rsid w:val="00EE680E"/>
    <w:rsid w:val="00EF39F3"/>
    <w:rsid w:val="00EF5228"/>
    <w:rsid w:val="00EF5C72"/>
    <w:rsid w:val="00F001E6"/>
    <w:rsid w:val="00F0040C"/>
    <w:rsid w:val="00F00716"/>
    <w:rsid w:val="00F13A82"/>
    <w:rsid w:val="00F16A51"/>
    <w:rsid w:val="00F174C0"/>
    <w:rsid w:val="00F17A95"/>
    <w:rsid w:val="00F207FA"/>
    <w:rsid w:val="00F2094B"/>
    <w:rsid w:val="00F22141"/>
    <w:rsid w:val="00F222E8"/>
    <w:rsid w:val="00F32037"/>
    <w:rsid w:val="00F3253C"/>
    <w:rsid w:val="00F3510D"/>
    <w:rsid w:val="00F53A5A"/>
    <w:rsid w:val="00F5432B"/>
    <w:rsid w:val="00F55533"/>
    <w:rsid w:val="00F55935"/>
    <w:rsid w:val="00F56C07"/>
    <w:rsid w:val="00F57499"/>
    <w:rsid w:val="00F629D1"/>
    <w:rsid w:val="00F62B06"/>
    <w:rsid w:val="00F62F76"/>
    <w:rsid w:val="00F642BF"/>
    <w:rsid w:val="00F64334"/>
    <w:rsid w:val="00F735D5"/>
    <w:rsid w:val="00F8330B"/>
    <w:rsid w:val="00F87B52"/>
    <w:rsid w:val="00F91A46"/>
    <w:rsid w:val="00F93806"/>
    <w:rsid w:val="00F95186"/>
    <w:rsid w:val="00F95D01"/>
    <w:rsid w:val="00F95DA7"/>
    <w:rsid w:val="00FA05F7"/>
    <w:rsid w:val="00FA08EA"/>
    <w:rsid w:val="00FA2537"/>
    <w:rsid w:val="00FA2E1F"/>
    <w:rsid w:val="00FA6687"/>
    <w:rsid w:val="00FB36DB"/>
    <w:rsid w:val="00FB62DE"/>
    <w:rsid w:val="00FC1487"/>
    <w:rsid w:val="00FC216A"/>
    <w:rsid w:val="00FD2F23"/>
    <w:rsid w:val="00FD4364"/>
    <w:rsid w:val="00FD4EF8"/>
    <w:rsid w:val="00FD5BBB"/>
    <w:rsid w:val="00FD6CF0"/>
    <w:rsid w:val="00FE0C67"/>
    <w:rsid w:val="00FE283D"/>
    <w:rsid w:val="00FE59B7"/>
    <w:rsid w:val="00FE7488"/>
    <w:rsid w:val="00FE7886"/>
    <w:rsid w:val="00FE7C62"/>
    <w:rsid w:val="00FF15B2"/>
    <w:rsid w:val="00FF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5AE9"/>
  <w15:docId w15:val="{1BC9ACC8-E741-4FA3-9A87-B0BC666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14A5D"/>
    <w:pPr>
      <w:keepNext/>
      <w:pageBreakBefore/>
      <w:spacing w:after="0" w:line="360" w:lineRule="auto"/>
      <w:jc w:val="center"/>
      <w:outlineLvl w:val="0"/>
    </w:pPr>
    <w:rPr>
      <w:rFonts w:ascii="Times New Roman" w:eastAsia="Times New Roman" w:hAnsi="Times New Roman" w:cs="Arial"/>
      <w:bCs/>
      <w:caps/>
      <w:kern w:val="32"/>
      <w:sz w:val="28"/>
      <w:szCs w:val="28"/>
      <w:lang w:val="uk-UA" w:eastAsia="ru-RU"/>
    </w:rPr>
  </w:style>
  <w:style w:type="paragraph" w:styleId="2">
    <w:name w:val="heading 2"/>
    <w:basedOn w:val="a"/>
    <w:next w:val="a"/>
    <w:link w:val="20"/>
    <w:qFormat/>
    <w:rsid w:val="00D14A5D"/>
    <w:pPr>
      <w:keepNext/>
      <w:numPr>
        <w:ilvl w:val="1"/>
        <w:numId w:val="2"/>
      </w:numPr>
      <w:spacing w:after="0" w:line="360" w:lineRule="auto"/>
      <w:jc w:val="both"/>
      <w:outlineLvl w:val="1"/>
    </w:pPr>
    <w:rPr>
      <w:rFonts w:ascii="Times New Roman" w:eastAsia="Times New Roman" w:hAnsi="Times New Roman" w:cs="Arial"/>
      <w:bCs/>
      <w:iCs/>
      <w:sz w:val="28"/>
      <w:szCs w:val="28"/>
      <w:lang w:val="uk-UA" w:eastAsia="ru-RU"/>
    </w:rPr>
  </w:style>
  <w:style w:type="paragraph" w:styleId="3">
    <w:name w:val="heading 3"/>
    <w:basedOn w:val="a"/>
    <w:next w:val="a"/>
    <w:link w:val="30"/>
    <w:qFormat/>
    <w:rsid w:val="00D14A5D"/>
    <w:pPr>
      <w:keepNext/>
      <w:numPr>
        <w:ilvl w:val="2"/>
        <w:numId w:val="2"/>
      </w:numPr>
      <w:spacing w:after="0" w:line="360" w:lineRule="auto"/>
      <w:ind w:left="1134" w:firstLine="0"/>
      <w:jc w:val="both"/>
      <w:outlineLvl w:val="2"/>
    </w:pPr>
    <w:rPr>
      <w:rFonts w:ascii="Times New Roman" w:eastAsia="Times New Roman" w:hAnsi="Times New Roman" w:cs="Arial"/>
      <w:bCs/>
      <w:sz w:val="28"/>
      <w:szCs w:val="28"/>
      <w:lang w:val="uk-UA" w:eastAsia="ru-RU"/>
    </w:rPr>
  </w:style>
  <w:style w:type="paragraph" w:styleId="4">
    <w:name w:val="heading 4"/>
    <w:basedOn w:val="a"/>
    <w:next w:val="a"/>
    <w:link w:val="40"/>
    <w:qFormat/>
    <w:rsid w:val="00D14A5D"/>
    <w:pPr>
      <w:keepNext/>
      <w:numPr>
        <w:ilvl w:val="3"/>
        <w:numId w:val="2"/>
      </w:numPr>
      <w:spacing w:before="240" w:after="60" w:line="36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D14A5D"/>
    <w:pPr>
      <w:numPr>
        <w:ilvl w:val="4"/>
        <w:numId w:val="2"/>
      </w:numPr>
      <w:spacing w:before="240" w:after="60" w:line="36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
    <w:next w:val="a"/>
    <w:link w:val="60"/>
    <w:qFormat/>
    <w:rsid w:val="00D14A5D"/>
    <w:pPr>
      <w:numPr>
        <w:ilvl w:val="5"/>
        <w:numId w:val="2"/>
      </w:numPr>
      <w:spacing w:before="240" w:after="60" w:line="36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D14A5D"/>
    <w:pPr>
      <w:numPr>
        <w:ilvl w:val="6"/>
        <w:numId w:val="2"/>
      </w:numPr>
      <w:spacing w:before="240" w:after="60" w:line="360" w:lineRule="auto"/>
      <w:outlineLvl w:val="6"/>
    </w:pPr>
    <w:rPr>
      <w:rFonts w:ascii="Times New Roman" w:eastAsia="Times New Roman" w:hAnsi="Times New Roman" w:cs="Times New Roman"/>
      <w:sz w:val="28"/>
      <w:szCs w:val="24"/>
      <w:lang w:val="uk-UA" w:eastAsia="ru-RU"/>
    </w:rPr>
  </w:style>
  <w:style w:type="paragraph" w:styleId="8">
    <w:name w:val="heading 8"/>
    <w:basedOn w:val="a"/>
    <w:next w:val="a"/>
    <w:link w:val="80"/>
    <w:qFormat/>
    <w:rsid w:val="00D14A5D"/>
    <w:pPr>
      <w:numPr>
        <w:ilvl w:val="7"/>
        <w:numId w:val="2"/>
      </w:numPr>
      <w:spacing w:before="240" w:after="60" w:line="360" w:lineRule="auto"/>
      <w:outlineLvl w:val="7"/>
    </w:pPr>
    <w:rPr>
      <w:rFonts w:ascii="Times New Roman" w:eastAsia="Times New Roman" w:hAnsi="Times New Roman" w:cs="Times New Roman"/>
      <w:i/>
      <w:iCs/>
      <w:sz w:val="28"/>
      <w:szCs w:val="24"/>
      <w:lang w:val="uk-UA" w:eastAsia="ru-RU"/>
    </w:rPr>
  </w:style>
  <w:style w:type="paragraph" w:styleId="9">
    <w:name w:val="heading 9"/>
    <w:basedOn w:val="a"/>
    <w:next w:val="a"/>
    <w:link w:val="90"/>
    <w:qFormat/>
    <w:rsid w:val="00D14A5D"/>
    <w:pPr>
      <w:numPr>
        <w:ilvl w:val="8"/>
        <w:numId w:val="2"/>
      </w:numPr>
      <w:spacing w:before="240" w:after="60" w:line="36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A5D"/>
    <w:rPr>
      <w:rFonts w:ascii="Times New Roman" w:eastAsia="Times New Roman" w:hAnsi="Times New Roman" w:cs="Arial"/>
      <w:bCs/>
      <w:caps/>
      <w:kern w:val="32"/>
      <w:sz w:val="28"/>
      <w:szCs w:val="28"/>
      <w:lang w:val="uk-UA" w:eastAsia="ru-RU"/>
    </w:rPr>
  </w:style>
  <w:style w:type="character" w:customStyle="1" w:styleId="20">
    <w:name w:val="Заголовок 2 Знак"/>
    <w:basedOn w:val="a0"/>
    <w:link w:val="2"/>
    <w:rsid w:val="00D14A5D"/>
    <w:rPr>
      <w:rFonts w:ascii="Times New Roman" w:eastAsia="Times New Roman" w:hAnsi="Times New Roman" w:cs="Arial"/>
      <w:bCs/>
      <w:iCs/>
      <w:sz w:val="28"/>
      <w:szCs w:val="28"/>
      <w:lang w:val="uk-UA" w:eastAsia="ru-RU"/>
    </w:rPr>
  </w:style>
  <w:style w:type="character" w:customStyle="1" w:styleId="30">
    <w:name w:val="Заголовок 3 Знак"/>
    <w:basedOn w:val="a0"/>
    <w:link w:val="3"/>
    <w:rsid w:val="00D14A5D"/>
    <w:rPr>
      <w:rFonts w:ascii="Times New Roman" w:eastAsia="Times New Roman" w:hAnsi="Times New Roman" w:cs="Arial"/>
      <w:bCs/>
      <w:sz w:val="28"/>
      <w:szCs w:val="28"/>
      <w:lang w:val="uk-UA" w:eastAsia="ru-RU"/>
    </w:rPr>
  </w:style>
  <w:style w:type="character" w:customStyle="1" w:styleId="40">
    <w:name w:val="Заголовок 4 Знак"/>
    <w:basedOn w:val="a0"/>
    <w:link w:val="4"/>
    <w:rsid w:val="00D14A5D"/>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D14A5D"/>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D14A5D"/>
    <w:rPr>
      <w:rFonts w:ascii="Times New Roman" w:eastAsia="Times New Roman" w:hAnsi="Times New Roman" w:cs="Times New Roman"/>
      <w:b/>
      <w:bCs/>
      <w:lang w:val="uk-UA" w:eastAsia="ru-RU"/>
    </w:rPr>
  </w:style>
  <w:style w:type="character" w:customStyle="1" w:styleId="70">
    <w:name w:val="Заголовок 7 Знак"/>
    <w:basedOn w:val="a0"/>
    <w:link w:val="7"/>
    <w:rsid w:val="00D14A5D"/>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rsid w:val="00D14A5D"/>
    <w:rPr>
      <w:rFonts w:ascii="Times New Roman" w:eastAsia="Times New Roman" w:hAnsi="Times New Roman" w:cs="Times New Roman"/>
      <w:i/>
      <w:iCs/>
      <w:sz w:val="28"/>
      <w:szCs w:val="24"/>
      <w:lang w:val="uk-UA" w:eastAsia="ru-RU"/>
    </w:rPr>
  </w:style>
  <w:style w:type="character" w:customStyle="1" w:styleId="90">
    <w:name w:val="Заголовок 9 Знак"/>
    <w:basedOn w:val="a0"/>
    <w:link w:val="9"/>
    <w:rsid w:val="00D14A5D"/>
    <w:rPr>
      <w:rFonts w:ascii="Arial" w:eastAsia="Times New Roman" w:hAnsi="Arial" w:cs="Arial"/>
      <w:lang w:val="uk-UA" w:eastAsia="ru-RU"/>
    </w:rPr>
  </w:style>
  <w:style w:type="numbering" w:customStyle="1" w:styleId="11">
    <w:name w:val="Нет списка1"/>
    <w:next w:val="a2"/>
    <w:uiPriority w:val="99"/>
    <w:semiHidden/>
    <w:unhideWhenUsed/>
    <w:rsid w:val="00D14A5D"/>
  </w:style>
  <w:style w:type="numbering" w:customStyle="1" w:styleId="12">
    <w:name w:val="Немає списку1"/>
    <w:next w:val="a2"/>
    <w:semiHidden/>
    <w:rsid w:val="00D14A5D"/>
  </w:style>
  <w:style w:type="paragraph" w:styleId="13">
    <w:name w:val="toc 1"/>
    <w:basedOn w:val="a"/>
    <w:next w:val="a"/>
    <w:autoRedefine/>
    <w:uiPriority w:val="39"/>
    <w:qFormat/>
    <w:rsid w:val="00637826"/>
    <w:pPr>
      <w:tabs>
        <w:tab w:val="left" w:pos="440"/>
        <w:tab w:val="right" w:leader="underscore" w:pos="9911"/>
      </w:tabs>
      <w:spacing w:before="120" w:after="120" w:line="264" w:lineRule="auto"/>
    </w:pPr>
    <w:rPr>
      <w:rFonts w:ascii="Times New Roman" w:eastAsia="Times New Roman" w:hAnsi="Times New Roman" w:cs="Times New Roman"/>
      <w:b/>
      <w:bCs/>
      <w:iCs/>
      <w:caps/>
      <w:noProof/>
      <w:kern w:val="32"/>
      <w:sz w:val="28"/>
      <w:szCs w:val="28"/>
      <w:lang w:val="uk-UA" w:eastAsia="ru-RU"/>
    </w:rPr>
  </w:style>
  <w:style w:type="paragraph" w:customStyle="1" w:styleId="21">
    <w:name w:val="Оглавление 21"/>
    <w:basedOn w:val="a"/>
    <w:next w:val="a"/>
    <w:autoRedefine/>
    <w:uiPriority w:val="39"/>
    <w:qFormat/>
    <w:rsid w:val="00D14A5D"/>
    <w:pPr>
      <w:spacing w:before="120" w:after="0" w:line="240" w:lineRule="auto"/>
      <w:ind w:left="220"/>
    </w:pPr>
    <w:rPr>
      <w:rFonts w:cs="Calibri"/>
      <w:b/>
      <w:bCs/>
      <w:lang w:val="uk-UA"/>
    </w:rPr>
  </w:style>
  <w:style w:type="paragraph" w:customStyle="1" w:styleId="31">
    <w:name w:val="Оглавление 31"/>
    <w:basedOn w:val="a"/>
    <w:next w:val="a"/>
    <w:autoRedefine/>
    <w:uiPriority w:val="39"/>
    <w:qFormat/>
    <w:rsid w:val="00D14A5D"/>
    <w:pPr>
      <w:spacing w:after="0" w:line="240" w:lineRule="auto"/>
      <w:ind w:left="440"/>
    </w:pPr>
    <w:rPr>
      <w:rFonts w:cs="Calibri"/>
      <w:sz w:val="20"/>
      <w:szCs w:val="20"/>
      <w:lang w:val="uk-UA"/>
    </w:rPr>
  </w:style>
  <w:style w:type="character" w:styleId="a3">
    <w:name w:val="Hyperlink"/>
    <w:uiPriority w:val="99"/>
    <w:rsid w:val="00D14A5D"/>
    <w:rPr>
      <w:color w:val="0000FF"/>
      <w:u w:val="single"/>
    </w:rPr>
  </w:style>
  <w:style w:type="paragraph" w:styleId="a4">
    <w:name w:val="Plain Text"/>
    <w:basedOn w:val="a"/>
    <w:link w:val="a5"/>
    <w:rsid w:val="00D14A5D"/>
    <w:pPr>
      <w:spacing w:after="0" w:line="240" w:lineRule="auto"/>
    </w:pPr>
    <w:rPr>
      <w:rFonts w:ascii="Courier New" w:eastAsia="Times New Roman" w:hAnsi="Courier New" w:cs="Courier New"/>
      <w:sz w:val="20"/>
      <w:szCs w:val="20"/>
      <w:lang w:val="uk-UA" w:eastAsia="ru-RU"/>
    </w:rPr>
  </w:style>
  <w:style w:type="character" w:customStyle="1" w:styleId="a5">
    <w:name w:val="Текст Знак"/>
    <w:basedOn w:val="a0"/>
    <w:link w:val="a4"/>
    <w:rsid w:val="00D14A5D"/>
    <w:rPr>
      <w:rFonts w:ascii="Courier New" w:eastAsia="Times New Roman" w:hAnsi="Courier New" w:cs="Courier New"/>
      <w:sz w:val="20"/>
      <w:szCs w:val="20"/>
      <w:lang w:val="uk-UA" w:eastAsia="ru-RU"/>
    </w:rPr>
  </w:style>
  <w:style w:type="paragraph" w:customStyle="1" w:styleId="112131">
    <w:name w:val="Стиль Заголовок 1 + 12 пт Междустр.интервал:  множитель 13 ин1"/>
    <w:basedOn w:val="1"/>
    <w:rsid w:val="00D14A5D"/>
    <w:pPr>
      <w:numPr>
        <w:numId w:val="1"/>
      </w:numPr>
      <w:tabs>
        <w:tab w:val="clear" w:pos="720"/>
        <w:tab w:val="num" w:pos="709"/>
      </w:tabs>
      <w:spacing w:line="312" w:lineRule="auto"/>
    </w:pPr>
    <w:rPr>
      <w:rFonts w:cs="Times New Roman"/>
      <w:bCs w:val="0"/>
      <w:sz w:val="24"/>
      <w:szCs w:val="20"/>
    </w:rPr>
  </w:style>
  <w:style w:type="paragraph" w:customStyle="1" w:styleId="095">
    <w:name w:val="Стиль По ширине Первая строка:  095 см"/>
    <w:basedOn w:val="a"/>
    <w:rsid w:val="00D14A5D"/>
    <w:pPr>
      <w:tabs>
        <w:tab w:val="left" w:pos="851"/>
      </w:tabs>
      <w:spacing w:after="0" w:line="360" w:lineRule="auto"/>
      <w:ind w:firstLine="539"/>
      <w:jc w:val="both"/>
    </w:pPr>
    <w:rPr>
      <w:rFonts w:ascii="Times New Roman" w:eastAsia="Times New Roman" w:hAnsi="Times New Roman" w:cs="Times New Roman"/>
      <w:sz w:val="28"/>
      <w:szCs w:val="20"/>
      <w:lang w:val="uk-UA" w:eastAsia="ru-RU"/>
    </w:rPr>
  </w:style>
  <w:style w:type="paragraph" w:styleId="a6">
    <w:name w:val="Body Text Indent"/>
    <w:basedOn w:val="a"/>
    <w:link w:val="a7"/>
    <w:rsid w:val="00D14A5D"/>
    <w:pPr>
      <w:spacing w:after="120" w:line="360" w:lineRule="auto"/>
      <w:ind w:left="283" w:firstLine="709"/>
    </w:pPr>
    <w:rPr>
      <w:rFonts w:ascii="Times New Roman" w:eastAsia="Times New Roman" w:hAnsi="Times New Roman" w:cs="Times New Roman"/>
      <w:sz w:val="28"/>
      <w:szCs w:val="24"/>
      <w:lang w:val="uk-UA" w:eastAsia="ru-RU"/>
    </w:rPr>
  </w:style>
  <w:style w:type="character" w:customStyle="1" w:styleId="a7">
    <w:name w:val="Основний текст з відступом Знак"/>
    <w:basedOn w:val="a0"/>
    <w:link w:val="a6"/>
    <w:rsid w:val="00D14A5D"/>
    <w:rPr>
      <w:rFonts w:ascii="Times New Roman" w:eastAsia="Times New Roman" w:hAnsi="Times New Roman" w:cs="Times New Roman"/>
      <w:sz w:val="28"/>
      <w:szCs w:val="24"/>
      <w:lang w:val="uk-UA" w:eastAsia="ru-RU"/>
    </w:rPr>
  </w:style>
  <w:style w:type="paragraph" w:styleId="a8">
    <w:name w:val="Subtitle"/>
    <w:basedOn w:val="a"/>
    <w:link w:val="a9"/>
    <w:qFormat/>
    <w:rsid w:val="00D14A5D"/>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9">
    <w:name w:val="Підзаголовок Знак"/>
    <w:basedOn w:val="a0"/>
    <w:link w:val="a8"/>
    <w:rsid w:val="00D14A5D"/>
    <w:rPr>
      <w:rFonts w:ascii="Times New Roman" w:eastAsia="Times New Roman" w:hAnsi="Times New Roman" w:cs="Times New Roman"/>
      <w:b/>
      <w:bCs/>
      <w:sz w:val="24"/>
      <w:szCs w:val="24"/>
      <w:lang w:val="uk-UA" w:eastAsia="ru-RU"/>
    </w:rPr>
  </w:style>
  <w:style w:type="table" w:styleId="aa">
    <w:name w:val="Table Grid"/>
    <w:basedOn w:val="a1"/>
    <w:uiPriority w:val="39"/>
    <w:rsid w:val="00D14A5D"/>
    <w:pPr>
      <w:spacing w:after="0" w:line="36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D14A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14A5D"/>
  </w:style>
  <w:style w:type="paragraph" w:styleId="ac">
    <w:name w:val="header"/>
    <w:basedOn w:val="a"/>
    <w:link w:val="ad"/>
    <w:uiPriority w:val="99"/>
    <w:rsid w:val="00D14A5D"/>
    <w:pPr>
      <w:tabs>
        <w:tab w:val="center" w:pos="4677"/>
        <w:tab w:val="right" w:pos="9355"/>
      </w:tabs>
      <w:spacing w:after="0" w:line="360" w:lineRule="auto"/>
      <w:ind w:firstLine="709"/>
    </w:pPr>
    <w:rPr>
      <w:rFonts w:ascii="Times New Roman" w:eastAsia="Times New Roman" w:hAnsi="Times New Roman" w:cs="Times New Roman"/>
      <w:sz w:val="28"/>
      <w:szCs w:val="24"/>
      <w:lang w:val="uk-UA" w:eastAsia="ru-RU"/>
    </w:rPr>
  </w:style>
  <w:style w:type="character" w:customStyle="1" w:styleId="ad">
    <w:name w:val="Верхній колонтитул Знак"/>
    <w:basedOn w:val="a0"/>
    <w:link w:val="ac"/>
    <w:uiPriority w:val="99"/>
    <w:rsid w:val="00D14A5D"/>
    <w:rPr>
      <w:rFonts w:ascii="Times New Roman" w:eastAsia="Times New Roman" w:hAnsi="Times New Roman" w:cs="Times New Roman"/>
      <w:sz w:val="28"/>
      <w:szCs w:val="24"/>
      <w:lang w:val="uk-UA" w:eastAsia="ru-RU"/>
    </w:rPr>
  </w:style>
  <w:style w:type="paragraph" w:styleId="ae">
    <w:name w:val="footer"/>
    <w:basedOn w:val="a"/>
    <w:link w:val="af"/>
    <w:uiPriority w:val="99"/>
    <w:rsid w:val="00D14A5D"/>
    <w:pPr>
      <w:tabs>
        <w:tab w:val="center" w:pos="4677"/>
        <w:tab w:val="right" w:pos="9355"/>
      </w:tabs>
      <w:spacing w:after="0" w:line="360" w:lineRule="auto"/>
      <w:ind w:firstLine="709"/>
    </w:pPr>
    <w:rPr>
      <w:rFonts w:ascii="Times New Roman" w:eastAsia="Times New Roman" w:hAnsi="Times New Roman" w:cs="Times New Roman"/>
      <w:sz w:val="28"/>
      <w:szCs w:val="24"/>
      <w:lang w:val="uk-UA" w:eastAsia="ru-RU"/>
    </w:rPr>
  </w:style>
  <w:style w:type="character" w:customStyle="1" w:styleId="af">
    <w:name w:val="Нижній колонтитул Знак"/>
    <w:basedOn w:val="a0"/>
    <w:link w:val="ae"/>
    <w:uiPriority w:val="99"/>
    <w:rsid w:val="00D14A5D"/>
    <w:rPr>
      <w:rFonts w:ascii="Times New Roman" w:eastAsia="Times New Roman" w:hAnsi="Times New Roman" w:cs="Times New Roman"/>
      <w:sz w:val="28"/>
      <w:szCs w:val="24"/>
      <w:lang w:val="uk-UA" w:eastAsia="ru-RU"/>
    </w:rPr>
  </w:style>
  <w:style w:type="paragraph" w:styleId="af0">
    <w:name w:val="Balloon Text"/>
    <w:basedOn w:val="a"/>
    <w:link w:val="af1"/>
    <w:uiPriority w:val="99"/>
    <w:rsid w:val="00D14A5D"/>
    <w:pPr>
      <w:spacing w:after="0" w:line="240" w:lineRule="auto"/>
      <w:ind w:firstLine="709"/>
    </w:pPr>
    <w:rPr>
      <w:rFonts w:ascii="Tahoma" w:eastAsia="Times New Roman" w:hAnsi="Tahoma" w:cs="Tahoma"/>
      <w:sz w:val="16"/>
      <w:szCs w:val="16"/>
      <w:lang w:val="uk-UA" w:eastAsia="ru-RU"/>
    </w:rPr>
  </w:style>
  <w:style w:type="character" w:customStyle="1" w:styleId="af1">
    <w:name w:val="Текст у виносці Знак"/>
    <w:basedOn w:val="a0"/>
    <w:link w:val="af0"/>
    <w:uiPriority w:val="99"/>
    <w:rsid w:val="00D14A5D"/>
    <w:rPr>
      <w:rFonts w:ascii="Tahoma" w:eastAsia="Times New Roman" w:hAnsi="Tahoma" w:cs="Tahoma"/>
      <w:sz w:val="16"/>
      <w:szCs w:val="16"/>
      <w:lang w:val="uk-UA" w:eastAsia="ru-RU"/>
    </w:rPr>
  </w:style>
  <w:style w:type="paragraph" w:customStyle="1" w:styleId="CE490426FA1F417B964E942E3A6CE9DE">
    <w:name w:val="CE490426FA1F417B964E942E3A6CE9DE"/>
    <w:rsid w:val="00D14A5D"/>
    <w:rPr>
      <w:rFonts w:ascii="Calibri" w:eastAsia="Times New Roman" w:hAnsi="Calibri" w:cs="Times New Roman"/>
      <w:lang w:eastAsia="ru-RU"/>
    </w:rPr>
  </w:style>
  <w:style w:type="paragraph" w:customStyle="1" w:styleId="7F164CA3BF9C4373845ECB452A5D9922">
    <w:name w:val="7F164CA3BF9C4373845ECB452A5D9922"/>
    <w:rsid w:val="00D14A5D"/>
    <w:rPr>
      <w:rFonts w:ascii="Calibri" w:eastAsia="Times New Roman" w:hAnsi="Calibri" w:cs="Times New Roman"/>
      <w:lang w:eastAsia="ru-RU"/>
    </w:rPr>
  </w:style>
  <w:style w:type="paragraph" w:styleId="af2">
    <w:name w:val="No Spacing"/>
    <w:link w:val="af3"/>
    <w:uiPriority w:val="1"/>
    <w:qFormat/>
    <w:rsid w:val="00D14A5D"/>
    <w:pPr>
      <w:spacing w:after="0" w:line="240" w:lineRule="auto"/>
    </w:pPr>
    <w:rPr>
      <w:rFonts w:ascii="Calibri" w:eastAsia="Times New Roman" w:hAnsi="Calibri" w:cs="Times New Roman"/>
      <w:lang w:eastAsia="ru-RU"/>
    </w:rPr>
  </w:style>
  <w:style w:type="character" w:customStyle="1" w:styleId="af3">
    <w:name w:val="Без інтервалів Знак"/>
    <w:link w:val="af2"/>
    <w:uiPriority w:val="1"/>
    <w:rsid w:val="00D14A5D"/>
    <w:rPr>
      <w:rFonts w:ascii="Calibri" w:eastAsia="Times New Roman" w:hAnsi="Calibri" w:cs="Times New Roman"/>
      <w:lang w:eastAsia="ru-RU"/>
    </w:rPr>
  </w:style>
  <w:style w:type="table" w:styleId="35">
    <w:name w:val="Medium Grid 3 Accent 5"/>
    <w:basedOn w:val="a1"/>
    <w:uiPriority w:val="69"/>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0">
    <w:name w:val="Средний список 11"/>
    <w:basedOn w:val="a1"/>
    <w:uiPriority w:val="65"/>
    <w:rsid w:val="00D14A5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5">
    <w:name w:val="Medium Shading 1 Accent 5"/>
    <w:basedOn w:val="a1"/>
    <w:uiPriority w:val="63"/>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1">
    <w:name w:val="Средняя заливка 1 - Акцент 11"/>
    <w:basedOn w:val="a1"/>
    <w:uiPriority w:val="63"/>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91">
    <w:name w:val="Заголовок №9_"/>
    <w:link w:val="92"/>
    <w:rsid w:val="00D14A5D"/>
    <w:rPr>
      <w:rFonts w:ascii="Arial" w:eastAsia="Arial" w:hAnsi="Arial" w:cs="Arial"/>
      <w:b/>
      <w:bCs/>
      <w:spacing w:val="1"/>
      <w:shd w:val="clear" w:color="auto" w:fill="FFFFFF"/>
    </w:rPr>
  </w:style>
  <w:style w:type="paragraph" w:customStyle="1" w:styleId="92">
    <w:name w:val="Заголовок №9"/>
    <w:basedOn w:val="a"/>
    <w:link w:val="91"/>
    <w:rsid w:val="00D14A5D"/>
    <w:pPr>
      <w:widowControl w:val="0"/>
      <w:shd w:val="clear" w:color="auto" w:fill="FFFFFF"/>
      <w:spacing w:before="660" w:after="0" w:line="0" w:lineRule="atLeast"/>
      <w:ind w:hanging="1400"/>
      <w:outlineLvl w:val="8"/>
    </w:pPr>
    <w:rPr>
      <w:rFonts w:ascii="Arial" w:eastAsia="Arial" w:hAnsi="Arial" w:cs="Arial"/>
      <w:b/>
      <w:bCs/>
      <w:spacing w:val="1"/>
    </w:rPr>
  </w:style>
  <w:style w:type="character" w:customStyle="1" w:styleId="81">
    <w:name w:val="Основной текст (8)_"/>
    <w:link w:val="82"/>
    <w:rsid w:val="00D14A5D"/>
    <w:rPr>
      <w:rFonts w:ascii="Arial" w:eastAsia="Arial" w:hAnsi="Arial" w:cs="Arial"/>
      <w:b/>
      <w:bCs/>
      <w:spacing w:val="2"/>
      <w:sz w:val="17"/>
      <w:szCs w:val="17"/>
      <w:shd w:val="clear" w:color="auto" w:fill="FFFFFF"/>
    </w:rPr>
  </w:style>
  <w:style w:type="character" w:customStyle="1" w:styleId="80pt">
    <w:name w:val="Основной текст (8) + Интервал 0 pt"/>
    <w:rsid w:val="00D14A5D"/>
    <w:rPr>
      <w:rFonts w:ascii="Arial" w:eastAsia="Arial" w:hAnsi="Arial" w:cs="Arial"/>
      <w:b/>
      <w:bCs/>
      <w:i w:val="0"/>
      <w:iCs w:val="0"/>
      <w:smallCaps w:val="0"/>
      <w:strike w:val="0"/>
      <w:color w:val="000000"/>
      <w:spacing w:val="1"/>
      <w:w w:val="100"/>
      <w:position w:val="0"/>
      <w:sz w:val="17"/>
      <w:szCs w:val="17"/>
      <w:u w:val="none"/>
      <w:lang w:val="uk-UA"/>
    </w:rPr>
  </w:style>
  <w:style w:type="paragraph" w:customStyle="1" w:styleId="82">
    <w:name w:val="Основной текст (8)"/>
    <w:basedOn w:val="a"/>
    <w:link w:val="81"/>
    <w:rsid w:val="00D14A5D"/>
    <w:pPr>
      <w:widowControl w:val="0"/>
      <w:shd w:val="clear" w:color="auto" w:fill="FFFFFF"/>
      <w:spacing w:after="0" w:line="240" w:lineRule="exact"/>
      <w:ind w:hanging="340"/>
      <w:jc w:val="both"/>
    </w:pPr>
    <w:rPr>
      <w:rFonts w:ascii="Arial" w:eastAsia="Arial" w:hAnsi="Arial" w:cs="Arial"/>
      <w:b/>
      <w:bCs/>
      <w:spacing w:val="2"/>
      <w:sz w:val="17"/>
      <w:szCs w:val="17"/>
    </w:rPr>
  </w:style>
  <w:style w:type="character" w:customStyle="1" w:styleId="111">
    <w:name w:val="Основной текст (11)_"/>
    <w:link w:val="112"/>
    <w:rsid w:val="00D14A5D"/>
    <w:rPr>
      <w:rFonts w:ascii="Arial" w:eastAsia="Arial" w:hAnsi="Arial" w:cs="Arial"/>
      <w:b/>
      <w:bCs/>
      <w:spacing w:val="1"/>
      <w:shd w:val="clear" w:color="auto" w:fill="FFFFFF"/>
    </w:rPr>
  </w:style>
  <w:style w:type="paragraph" w:customStyle="1" w:styleId="112">
    <w:name w:val="Основной текст (11)"/>
    <w:basedOn w:val="a"/>
    <w:link w:val="111"/>
    <w:rsid w:val="00D14A5D"/>
    <w:pPr>
      <w:widowControl w:val="0"/>
      <w:shd w:val="clear" w:color="auto" w:fill="FFFFFF"/>
      <w:spacing w:after="0" w:line="288" w:lineRule="exact"/>
      <w:ind w:hanging="260"/>
      <w:jc w:val="both"/>
    </w:pPr>
    <w:rPr>
      <w:rFonts w:ascii="Arial" w:eastAsia="Arial" w:hAnsi="Arial" w:cs="Arial"/>
      <w:b/>
      <w:bCs/>
      <w:spacing w:val="1"/>
    </w:rPr>
  </w:style>
  <w:style w:type="character" w:customStyle="1" w:styleId="32">
    <w:name w:val="Основной текст3"/>
    <w:rsid w:val="00D14A5D"/>
    <w:rPr>
      <w:rFonts w:ascii="Times New Roman" w:eastAsia="Times New Roman" w:hAnsi="Times New Roman" w:cs="Times New Roman"/>
      <w:b w:val="0"/>
      <w:bCs w:val="0"/>
      <w:i w:val="0"/>
      <w:iCs w:val="0"/>
      <w:smallCaps w:val="0"/>
      <w:strike w:val="0"/>
      <w:color w:val="000000"/>
      <w:spacing w:val="-2"/>
      <w:w w:val="100"/>
      <w:position w:val="0"/>
      <w:sz w:val="22"/>
      <w:szCs w:val="22"/>
      <w:u w:val="none"/>
      <w:lang w:val="uk-UA"/>
    </w:rPr>
  </w:style>
  <w:style w:type="character" w:customStyle="1" w:styleId="af4">
    <w:name w:val="Основной текст_"/>
    <w:link w:val="41"/>
    <w:rsid w:val="00D14A5D"/>
    <w:rPr>
      <w:spacing w:val="-2"/>
      <w:shd w:val="clear" w:color="auto" w:fill="FFFFFF"/>
    </w:rPr>
  </w:style>
  <w:style w:type="paragraph" w:customStyle="1" w:styleId="41">
    <w:name w:val="Основной текст4"/>
    <w:basedOn w:val="a"/>
    <w:link w:val="af4"/>
    <w:rsid w:val="00D14A5D"/>
    <w:pPr>
      <w:widowControl w:val="0"/>
      <w:shd w:val="clear" w:color="auto" w:fill="FFFFFF"/>
      <w:spacing w:after="60" w:line="0" w:lineRule="atLeast"/>
      <w:jc w:val="center"/>
    </w:pPr>
    <w:rPr>
      <w:spacing w:val="-2"/>
    </w:rPr>
  </w:style>
  <w:style w:type="table" w:customStyle="1" w:styleId="-110">
    <w:name w:val="Светлый список - Акцент 11"/>
    <w:basedOn w:val="a1"/>
    <w:uiPriority w:val="61"/>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Средняя заливка 2 - Акцент 11"/>
    <w:basedOn w:val="a1"/>
    <w:uiPriority w:val="64"/>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1"/>
    <w:uiPriority w:val="68"/>
    <w:rsid w:val="00D14A5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Table Simple 2"/>
    <w:basedOn w:val="a1"/>
    <w:rsid w:val="00D14A5D"/>
    <w:pPr>
      <w:spacing w:after="0" w:line="360" w:lineRule="auto"/>
      <w:ind w:firstLine="709"/>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5">
    <w:name w:val="List Paragraph"/>
    <w:aliases w:val="1. Абзац списка,List Paragraph1,Абзац списка1,List Paragraph"/>
    <w:basedOn w:val="a"/>
    <w:uiPriority w:val="34"/>
    <w:qFormat/>
    <w:rsid w:val="00D14A5D"/>
    <w:pPr>
      <w:suppressAutoHyphens/>
      <w:spacing w:after="0" w:line="240" w:lineRule="auto"/>
      <w:ind w:left="720"/>
      <w:contextualSpacing/>
    </w:pPr>
    <w:rPr>
      <w:rFonts w:ascii="Times New Roman" w:eastAsia="Times New Roman" w:hAnsi="Times New Roman" w:cs="Times New Roman"/>
      <w:sz w:val="20"/>
      <w:szCs w:val="20"/>
      <w:lang w:val="uk-UA" w:eastAsia="zh-CN"/>
    </w:rPr>
  </w:style>
  <w:style w:type="paragraph" w:customStyle="1" w:styleId="Style2">
    <w:name w:val="Style 2"/>
    <w:rsid w:val="00D14A5D"/>
    <w:pPr>
      <w:widowControl w:val="0"/>
      <w:autoSpaceDE w:val="0"/>
      <w:autoSpaceDN w:val="0"/>
      <w:spacing w:after="0" w:line="240" w:lineRule="auto"/>
      <w:ind w:left="72"/>
    </w:pPr>
    <w:rPr>
      <w:rFonts w:ascii="Arial" w:eastAsia="Times New Roman" w:hAnsi="Arial" w:cs="Arial"/>
      <w:lang w:eastAsia="ru-RU"/>
    </w:rPr>
  </w:style>
  <w:style w:type="character" w:customStyle="1" w:styleId="FontStyle37">
    <w:name w:val="Font Style37"/>
    <w:rsid w:val="00D14A5D"/>
    <w:rPr>
      <w:rFonts w:ascii="Times New Roman" w:hAnsi="Times New Roman" w:cs="Times New Roman" w:hint="default"/>
      <w:sz w:val="22"/>
      <w:szCs w:val="22"/>
    </w:rPr>
  </w:style>
  <w:style w:type="character" w:customStyle="1" w:styleId="23">
    <w:name w:val="Основной текст (2)_"/>
    <w:link w:val="211"/>
    <w:uiPriority w:val="99"/>
    <w:rsid w:val="00D14A5D"/>
    <w:rPr>
      <w:shd w:val="clear" w:color="auto" w:fill="FFFFFF"/>
    </w:rPr>
  </w:style>
  <w:style w:type="character" w:customStyle="1" w:styleId="24">
    <w:name w:val="Основной текст (2)"/>
    <w:uiPriority w:val="99"/>
    <w:rsid w:val="00D14A5D"/>
  </w:style>
  <w:style w:type="paragraph" w:customStyle="1" w:styleId="211">
    <w:name w:val="Основной текст (2)1"/>
    <w:basedOn w:val="a"/>
    <w:link w:val="23"/>
    <w:uiPriority w:val="99"/>
    <w:rsid w:val="00D14A5D"/>
    <w:pPr>
      <w:widowControl w:val="0"/>
      <w:shd w:val="clear" w:color="auto" w:fill="FFFFFF"/>
      <w:spacing w:after="0" w:line="240" w:lineRule="auto"/>
    </w:pPr>
  </w:style>
  <w:style w:type="paragraph" w:styleId="af6">
    <w:name w:val="Body Text"/>
    <w:basedOn w:val="a"/>
    <w:link w:val="af7"/>
    <w:rsid w:val="00D14A5D"/>
    <w:pPr>
      <w:spacing w:after="120" w:line="360" w:lineRule="auto"/>
      <w:ind w:firstLine="709"/>
    </w:pPr>
    <w:rPr>
      <w:rFonts w:ascii="Times New Roman" w:eastAsia="Times New Roman" w:hAnsi="Times New Roman" w:cs="Times New Roman"/>
      <w:sz w:val="28"/>
      <w:szCs w:val="24"/>
      <w:lang w:val="uk-UA" w:eastAsia="ru-RU"/>
    </w:rPr>
  </w:style>
  <w:style w:type="character" w:customStyle="1" w:styleId="af7">
    <w:name w:val="Основний текст Знак"/>
    <w:basedOn w:val="a0"/>
    <w:link w:val="af6"/>
    <w:rsid w:val="00D14A5D"/>
    <w:rPr>
      <w:rFonts w:ascii="Times New Roman" w:eastAsia="Times New Roman" w:hAnsi="Times New Roman" w:cs="Times New Roman"/>
      <w:sz w:val="28"/>
      <w:szCs w:val="24"/>
      <w:lang w:val="uk-UA" w:eastAsia="ru-RU"/>
    </w:rPr>
  </w:style>
  <w:style w:type="paragraph" w:styleId="HTML">
    <w:name w:val="HTML Preformatted"/>
    <w:basedOn w:val="a"/>
    <w:link w:val="HTML0"/>
    <w:rsid w:val="00D1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ru-RU"/>
    </w:rPr>
  </w:style>
  <w:style w:type="character" w:customStyle="1" w:styleId="HTML0">
    <w:name w:val="Стандартний HTML Знак"/>
    <w:basedOn w:val="a0"/>
    <w:link w:val="HTML"/>
    <w:rsid w:val="00D14A5D"/>
    <w:rPr>
      <w:rFonts w:ascii="Courier New" w:eastAsia="Times New Roman" w:hAnsi="Courier New" w:cs="Courier New"/>
      <w:sz w:val="20"/>
      <w:szCs w:val="20"/>
      <w:lang w:val="uk-UA" w:eastAsia="ru-RU"/>
    </w:rPr>
  </w:style>
  <w:style w:type="paragraph" w:styleId="af8">
    <w:name w:val="TOC Heading"/>
    <w:basedOn w:val="1"/>
    <w:next w:val="a"/>
    <w:uiPriority w:val="39"/>
    <w:unhideWhenUsed/>
    <w:qFormat/>
    <w:rsid w:val="00D14A5D"/>
    <w:pPr>
      <w:keepLines/>
      <w:pageBreakBefore w:val="0"/>
      <w:spacing w:before="240" w:line="259" w:lineRule="auto"/>
      <w:jc w:val="left"/>
      <w:outlineLvl w:val="9"/>
    </w:pPr>
    <w:rPr>
      <w:rFonts w:ascii="Calibri Light" w:hAnsi="Calibri Light" w:cs="Times New Roman"/>
      <w:bCs w:val="0"/>
      <w:caps w:val="0"/>
      <w:color w:val="2E74B5"/>
      <w:kern w:val="0"/>
      <w:sz w:val="32"/>
      <w:szCs w:val="32"/>
      <w:lang w:val="en-US" w:eastAsia="en-US"/>
    </w:rPr>
  </w:style>
  <w:style w:type="numbering" w:customStyle="1" w:styleId="113">
    <w:name w:val="Нет списка11"/>
    <w:next w:val="a2"/>
    <w:uiPriority w:val="99"/>
    <w:semiHidden/>
    <w:unhideWhenUsed/>
    <w:rsid w:val="00D14A5D"/>
  </w:style>
  <w:style w:type="table" w:customStyle="1" w:styleId="14">
    <w:name w:val="Сетка таблицы1"/>
    <w:basedOn w:val="a1"/>
    <w:next w:val="aa"/>
    <w:uiPriority w:val="59"/>
    <w:rsid w:val="00D14A5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сетка 5 темная — акцент 51"/>
    <w:basedOn w:val="a1"/>
    <w:next w:val="-552"/>
    <w:uiPriority w:val="50"/>
    <w:rsid w:val="00D14A5D"/>
    <w:pPr>
      <w:spacing w:after="0" w:line="240" w:lineRule="auto"/>
    </w:pPr>
    <w:rPr>
      <w:rFonts w:ascii="Calibri" w:eastAsia="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11">
    <w:name w:val="Таблица-сетка 4 — акцент 11"/>
    <w:basedOn w:val="a1"/>
    <w:next w:val="-412"/>
    <w:uiPriority w:val="49"/>
    <w:rsid w:val="00D14A5D"/>
    <w:pPr>
      <w:spacing w:after="0" w:line="240" w:lineRule="auto"/>
    </w:pPr>
    <w:rPr>
      <w:rFonts w:ascii="Calibri" w:eastAsia="Calibri" w:hAnsi="Calibri" w:cs="Times New Roman"/>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f9">
    <w:name w:val="annotation reference"/>
    <w:uiPriority w:val="99"/>
    <w:unhideWhenUsed/>
    <w:rsid w:val="00D14A5D"/>
    <w:rPr>
      <w:sz w:val="16"/>
      <w:szCs w:val="16"/>
    </w:rPr>
  </w:style>
  <w:style w:type="paragraph" w:styleId="afa">
    <w:name w:val="annotation text"/>
    <w:basedOn w:val="a"/>
    <w:link w:val="afb"/>
    <w:uiPriority w:val="99"/>
    <w:unhideWhenUsed/>
    <w:rsid w:val="00D14A5D"/>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примітки Знак"/>
    <w:basedOn w:val="a0"/>
    <w:link w:val="afa"/>
    <w:uiPriority w:val="99"/>
    <w:rsid w:val="00D14A5D"/>
    <w:rPr>
      <w:rFonts w:ascii="Times New Roman" w:eastAsia="Times New Roman" w:hAnsi="Times New Roman" w:cs="Times New Roman"/>
      <w:sz w:val="20"/>
      <w:szCs w:val="20"/>
      <w:lang w:val="uk-UA" w:eastAsia="ru-RU"/>
    </w:rPr>
  </w:style>
  <w:style w:type="table" w:customStyle="1" w:styleId="-552">
    <w:name w:val="Таблица-сетка 5 темная — акцент 52"/>
    <w:basedOn w:val="a1"/>
    <w:uiPriority w:val="50"/>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2">
    <w:name w:val="Таблица-сетка 4 — акцент 12"/>
    <w:basedOn w:val="a1"/>
    <w:uiPriority w:val="49"/>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6">
    <w:name w:val="Знак1 Знак Знак"/>
    <w:basedOn w:val="a"/>
    <w:rsid w:val="00D14A5D"/>
    <w:pPr>
      <w:spacing w:after="0" w:line="240" w:lineRule="auto"/>
    </w:pPr>
    <w:rPr>
      <w:rFonts w:ascii="Verdana" w:eastAsia="Times New Roman" w:hAnsi="Verdana" w:cs="Verdana"/>
      <w:sz w:val="20"/>
      <w:szCs w:val="20"/>
      <w:lang w:val="en-US"/>
    </w:rPr>
  </w:style>
  <w:style w:type="table" w:customStyle="1" w:styleId="-4121">
    <w:name w:val="Таблица-сетка 4 — акцент 121"/>
    <w:basedOn w:val="a1"/>
    <w:next w:val="-412"/>
    <w:uiPriority w:val="49"/>
    <w:rsid w:val="00D14A5D"/>
    <w:pPr>
      <w:spacing w:after="0" w:line="240" w:lineRule="auto"/>
    </w:pPr>
    <w:rPr>
      <w:rFonts w:ascii="Calibri" w:eastAsia="Calibri" w:hAnsi="Calibri" w:cs="Times New Roman"/>
      <w:lang w:val="uk-UA"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Таблица-сетка 4 — акцент 51"/>
    <w:basedOn w:val="a1"/>
    <w:uiPriority w:val="49"/>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
    <w:name w:val="Сетка таблицы2"/>
    <w:basedOn w:val="a1"/>
    <w:next w:val="aa"/>
    <w:uiPriority w:val="59"/>
    <w:rsid w:val="00D14A5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a"/>
    <w:uiPriority w:val="59"/>
    <w:rsid w:val="00D14A5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a"/>
    <w:next w:val="afa"/>
    <w:link w:val="afd"/>
    <w:rsid w:val="00D14A5D"/>
    <w:pPr>
      <w:spacing w:line="360" w:lineRule="auto"/>
      <w:ind w:firstLine="709"/>
    </w:pPr>
    <w:rPr>
      <w:b/>
      <w:bCs/>
      <w:lang w:val="ru-RU"/>
    </w:rPr>
  </w:style>
  <w:style w:type="character" w:customStyle="1" w:styleId="afd">
    <w:name w:val="Тема примітки Знак"/>
    <w:basedOn w:val="afb"/>
    <w:link w:val="afc"/>
    <w:rsid w:val="00D14A5D"/>
    <w:rPr>
      <w:rFonts w:ascii="Times New Roman" w:eastAsia="Times New Roman" w:hAnsi="Times New Roman" w:cs="Times New Roman"/>
      <w:b/>
      <w:bCs/>
      <w:sz w:val="20"/>
      <w:szCs w:val="20"/>
      <w:lang w:val="uk-UA" w:eastAsia="ru-RU"/>
    </w:rPr>
  </w:style>
  <w:style w:type="paragraph" w:styleId="afe">
    <w:name w:val="Revision"/>
    <w:hidden/>
    <w:uiPriority w:val="99"/>
    <w:semiHidden/>
    <w:rsid w:val="00D14A5D"/>
    <w:pPr>
      <w:spacing w:after="0" w:line="240" w:lineRule="auto"/>
    </w:pPr>
    <w:rPr>
      <w:rFonts w:ascii="Times New Roman" w:eastAsia="Times New Roman" w:hAnsi="Times New Roman" w:cs="Times New Roman"/>
      <w:sz w:val="28"/>
      <w:szCs w:val="24"/>
      <w:lang w:eastAsia="ru-RU"/>
    </w:rPr>
  </w:style>
  <w:style w:type="paragraph" w:styleId="26">
    <w:name w:val="Body Text 2"/>
    <w:basedOn w:val="a"/>
    <w:link w:val="27"/>
    <w:rsid w:val="00D14A5D"/>
    <w:pPr>
      <w:spacing w:after="0" w:line="240" w:lineRule="auto"/>
      <w:jc w:val="both"/>
    </w:pPr>
    <w:rPr>
      <w:rFonts w:ascii="Arial" w:eastAsia="Times New Roman" w:hAnsi="Arial" w:cs="Times New Roman"/>
      <w:sz w:val="28"/>
      <w:szCs w:val="20"/>
      <w:lang w:val="uk-UA" w:eastAsia="ru-RU"/>
    </w:rPr>
  </w:style>
  <w:style w:type="character" w:customStyle="1" w:styleId="27">
    <w:name w:val="Основний текст 2 Знак"/>
    <w:basedOn w:val="a0"/>
    <w:link w:val="26"/>
    <w:rsid w:val="00D14A5D"/>
    <w:rPr>
      <w:rFonts w:ascii="Arial" w:eastAsia="Times New Roman" w:hAnsi="Arial" w:cs="Times New Roman"/>
      <w:sz w:val="28"/>
      <w:szCs w:val="20"/>
      <w:lang w:val="uk-UA" w:eastAsia="ru-RU"/>
    </w:rPr>
  </w:style>
  <w:style w:type="paragraph" w:styleId="28">
    <w:name w:val="Body Text Indent 2"/>
    <w:basedOn w:val="a"/>
    <w:link w:val="29"/>
    <w:rsid w:val="00D14A5D"/>
    <w:pPr>
      <w:spacing w:after="0" w:line="240" w:lineRule="auto"/>
      <w:ind w:firstLine="720"/>
      <w:jc w:val="both"/>
    </w:pPr>
    <w:rPr>
      <w:rFonts w:ascii="Times New Roman" w:eastAsia="Times New Roman" w:hAnsi="Times New Roman" w:cs="Times New Roman"/>
      <w:sz w:val="28"/>
      <w:szCs w:val="20"/>
      <w:lang w:val="uk-UA" w:eastAsia="ru-RU"/>
    </w:rPr>
  </w:style>
  <w:style w:type="character" w:customStyle="1" w:styleId="29">
    <w:name w:val="Основний текст з відступом 2 Знак"/>
    <w:basedOn w:val="a0"/>
    <w:link w:val="28"/>
    <w:rsid w:val="00D14A5D"/>
    <w:rPr>
      <w:rFonts w:ascii="Times New Roman" w:eastAsia="Times New Roman" w:hAnsi="Times New Roman" w:cs="Times New Roman"/>
      <w:sz w:val="28"/>
      <w:szCs w:val="20"/>
      <w:lang w:val="uk-UA" w:eastAsia="ru-RU"/>
    </w:rPr>
  </w:style>
  <w:style w:type="paragraph" w:styleId="33">
    <w:name w:val="Body Text Indent 3"/>
    <w:basedOn w:val="a"/>
    <w:link w:val="34"/>
    <w:rsid w:val="00D14A5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ий текст з відступом 3 Знак"/>
    <w:basedOn w:val="a0"/>
    <w:link w:val="33"/>
    <w:rsid w:val="00D14A5D"/>
    <w:rPr>
      <w:rFonts w:ascii="Times New Roman" w:eastAsia="Times New Roman" w:hAnsi="Times New Roman" w:cs="Times New Roman"/>
      <w:sz w:val="16"/>
      <w:szCs w:val="16"/>
      <w:lang w:eastAsia="ru-RU"/>
    </w:rPr>
  </w:style>
  <w:style w:type="character" w:styleId="aff">
    <w:name w:val="page number"/>
    <w:rsid w:val="00D14A5D"/>
  </w:style>
  <w:style w:type="paragraph" w:styleId="aff0">
    <w:name w:val="Block Text"/>
    <w:basedOn w:val="a"/>
    <w:rsid w:val="00D14A5D"/>
    <w:pPr>
      <w:spacing w:after="0" w:line="360" w:lineRule="auto"/>
      <w:ind w:left="-180" w:right="-54" w:firstLine="888"/>
      <w:jc w:val="both"/>
    </w:pPr>
    <w:rPr>
      <w:rFonts w:ascii="Times New Roman" w:eastAsia="Times New Roman" w:hAnsi="Times New Roman" w:cs="Times New Roman"/>
      <w:sz w:val="28"/>
      <w:szCs w:val="24"/>
      <w:lang w:val="uk-UA" w:eastAsia="ru-RU"/>
    </w:rPr>
  </w:style>
  <w:style w:type="paragraph" w:customStyle="1" w:styleId="aff1">
    <w:name w:val="Знак"/>
    <w:basedOn w:val="a"/>
    <w:rsid w:val="00D14A5D"/>
    <w:pPr>
      <w:spacing w:after="0" w:line="240" w:lineRule="auto"/>
    </w:pPr>
    <w:rPr>
      <w:rFonts w:ascii="Verdana" w:eastAsia="Times New Roman" w:hAnsi="Verdana" w:cs="Verdana"/>
      <w:sz w:val="20"/>
      <w:szCs w:val="20"/>
      <w:lang w:val="en-US"/>
    </w:rPr>
  </w:style>
  <w:style w:type="paragraph" w:customStyle="1" w:styleId="Style4">
    <w:name w:val="Style4"/>
    <w:basedOn w:val="a"/>
    <w:uiPriority w:val="99"/>
    <w:rsid w:val="00D14A5D"/>
    <w:pPr>
      <w:widowControl w:val="0"/>
      <w:autoSpaceDE w:val="0"/>
      <w:autoSpaceDN w:val="0"/>
      <w:adjustRightInd w:val="0"/>
      <w:spacing w:after="0" w:line="319" w:lineRule="exact"/>
    </w:pPr>
    <w:rPr>
      <w:rFonts w:ascii="Times New Roman" w:eastAsia="Times New Roman" w:hAnsi="Times New Roman" w:cs="Times New Roman"/>
      <w:sz w:val="24"/>
      <w:szCs w:val="24"/>
      <w:lang w:val="uk-UA" w:eastAsia="uk-UA"/>
    </w:rPr>
  </w:style>
  <w:style w:type="character" w:customStyle="1" w:styleId="FontStyle15">
    <w:name w:val="Font Style15"/>
    <w:uiPriority w:val="99"/>
    <w:rsid w:val="00D14A5D"/>
    <w:rPr>
      <w:rFonts w:ascii="Times New Roman" w:hAnsi="Times New Roman" w:cs="Times New Roman" w:hint="default"/>
      <w:sz w:val="26"/>
      <w:szCs w:val="26"/>
    </w:rPr>
  </w:style>
  <w:style w:type="paragraph" w:customStyle="1" w:styleId="Style5">
    <w:name w:val="Style5"/>
    <w:basedOn w:val="a"/>
    <w:uiPriority w:val="99"/>
    <w:rsid w:val="00D14A5D"/>
    <w:pPr>
      <w:widowControl w:val="0"/>
      <w:autoSpaceDE w:val="0"/>
      <w:autoSpaceDN w:val="0"/>
      <w:adjustRightInd w:val="0"/>
      <w:spacing w:after="0" w:line="302" w:lineRule="exact"/>
      <w:ind w:firstLine="878"/>
      <w:jc w:val="both"/>
    </w:pPr>
    <w:rPr>
      <w:rFonts w:ascii="Times New Roman" w:eastAsia="Times New Roman" w:hAnsi="Times New Roman" w:cs="Times New Roman"/>
      <w:sz w:val="24"/>
      <w:szCs w:val="24"/>
      <w:lang w:val="uk-UA" w:eastAsia="uk-UA"/>
    </w:rPr>
  </w:style>
  <w:style w:type="character" w:styleId="aff2">
    <w:name w:val="Strong"/>
    <w:qFormat/>
    <w:rsid w:val="00D14A5D"/>
    <w:rPr>
      <w:b/>
      <w:bCs/>
    </w:rPr>
  </w:style>
  <w:style w:type="character" w:styleId="aff3">
    <w:name w:val="Emphasis"/>
    <w:qFormat/>
    <w:rsid w:val="00D14A5D"/>
    <w:rPr>
      <w:i/>
      <w:iCs/>
    </w:rPr>
  </w:style>
  <w:style w:type="character" w:customStyle="1" w:styleId="17">
    <w:name w:val="Заголовок1"/>
    <w:rsid w:val="00D14A5D"/>
  </w:style>
  <w:style w:type="paragraph" w:customStyle="1" w:styleId="tjbmf">
    <w:name w:val="tj bmf"/>
    <w:basedOn w:val="a"/>
    <w:rsid w:val="00D14A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14A5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a">
    <w:name w:val="Основний текст (2)_"/>
    <w:link w:val="2b"/>
    <w:rsid w:val="00D14A5D"/>
    <w:rPr>
      <w:sz w:val="28"/>
      <w:szCs w:val="28"/>
      <w:shd w:val="clear" w:color="auto" w:fill="FFFFFF"/>
    </w:rPr>
  </w:style>
  <w:style w:type="paragraph" w:customStyle="1" w:styleId="2b">
    <w:name w:val="Основний текст (2)"/>
    <w:basedOn w:val="a"/>
    <w:link w:val="2a"/>
    <w:rsid w:val="00D14A5D"/>
    <w:pPr>
      <w:widowControl w:val="0"/>
      <w:shd w:val="clear" w:color="auto" w:fill="FFFFFF"/>
      <w:spacing w:after="60" w:line="341" w:lineRule="exact"/>
      <w:jc w:val="center"/>
    </w:pPr>
    <w:rPr>
      <w:sz w:val="28"/>
      <w:szCs w:val="28"/>
    </w:rPr>
  </w:style>
  <w:style w:type="table" w:customStyle="1" w:styleId="TableGrid">
    <w:name w:val="TableGrid"/>
    <w:rsid w:val="00D14A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tj">
    <w:name w:val="tj"/>
    <w:basedOn w:val="a"/>
    <w:rsid w:val="00D14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14A5D"/>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CharChar">
    <w:name w:val="Char Знак Знак Char Знак Знак Знак Знак Знак Знак Знак Знак Знак Знак Знак Знак Знак"/>
    <w:basedOn w:val="a"/>
    <w:rsid w:val="00D14A5D"/>
    <w:pPr>
      <w:spacing w:after="0" w:line="240" w:lineRule="auto"/>
    </w:pPr>
    <w:rPr>
      <w:rFonts w:ascii="Verdana" w:eastAsia="Times New Roman" w:hAnsi="Verdana" w:cs="Verdana"/>
      <w:sz w:val="20"/>
      <w:szCs w:val="20"/>
      <w:lang w:val="en-US"/>
    </w:rPr>
  </w:style>
  <w:style w:type="table" w:customStyle="1" w:styleId="18">
    <w:name w:val="Сітка таблиці1"/>
    <w:basedOn w:val="a1"/>
    <w:next w:val="aa"/>
    <w:uiPriority w:val="59"/>
    <w:rsid w:val="00D14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D14A5D"/>
  </w:style>
  <w:style w:type="table" w:customStyle="1" w:styleId="36">
    <w:name w:val="Сетка таблицы3"/>
    <w:basedOn w:val="a1"/>
    <w:next w:val="aa"/>
    <w:uiPriority w:val="39"/>
    <w:rsid w:val="00D14A5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14A5D"/>
    <w:rPr>
      <w:rFonts w:ascii="Times New Roman" w:hAnsi="Times New Roman" w:cs="Times New Roman" w:hint="default"/>
      <w:b w:val="0"/>
      <w:bCs w:val="0"/>
      <w:i w:val="0"/>
      <w:iCs w:val="0"/>
      <w:color w:val="000000"/>
      <w:sz w:val="20"/>
      <w:szCs w:val="20"/>
    </w:rPr>
  </w:style>
  <w:style w:type="paragraph" w:customStyle="1" w:styleId="TableParagraph">
    <w:name w:val="Table Paragraph"/>
    <w:basedOn w:val="a"/>
    <w:uiPriority w:val="1"/>
    <w:qFormat/>
    <w:rsid w:val="00D14A5D"/>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37">
    <w:name w:val="Нет списка3"/>
    <w:next w:val="a2"/>
    <w:uiPriority w:val="99"/>
    <w:semiHidden/>
    <w:unhideWhenUsed/>
    <w:rsid w:val="00D14A5D"/>
  </w:style>
  <w:style w:type="table" w:customStyle="1" w:styleId="42">
    <w:name w:val="Сетка таблицы4"/>
    <w:basedOn w:val="a1"/>
    <w:next w:val="aa"/>
    <w:uiPriority w:val="39"/>
    <w:rsid w:val="00D14A5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 светлая1"/>
    <w:basedOn w:val="a1"/>
    <w:uiPriority w:val="40"/>
    <w:rsid w:val="00D14A5D"/>
    <w:pPr>
      <w:spacing w:before="100" w:beforeAutospacing="1" w:after="0" w:afterAutospacing="1" w:line="240" w:lineRule="auto"/>
      <w:ind w:firstLine="720"/>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3">
    <w:name w:val="Нет списка4"/>
    <w:next w:val="a2"/>
    <w:uiPriority w:val="99"/>
    <w:semiHidden/>
    <w:unhideWhenUsed/>
    <w:rsid w:val="00D14A5D"/>
  </w:style>
  <w:style w:type="numbering" w:customStyle="1" w:styleId="115">
    <w:name w:val="Немає списку11"/>
    <w:next w:val="a2"/>
    <w:semiHidden/>
    <w:rsid w:val="00D14A5D"/>
  </w:style>
  <w:style w:type="table" w:customStyle="1" w:styleId="51">
    <w:name w:val="Сетка таблицы5"/>
    <w:basedOn w:val="a1"/>
    <w:next w:val="aa"/>
    <w:uiPriority w:val="39"/>
    <w:rsid w:val="00D14A5D"/>
    <w:pPr>
      <w:spacing w:after="0" w:line="36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1"/>
    <w:next w:val="35"/>
    <w:uiPriority w:val="69"/>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0">
    <w:name w:val="Средний список 111"/>
    <w:basedOn w:val="a1"/>
    <w:next w:val="110"/>
    <w:uiPriority w:val="65"/>
    <w:rsid w:val="00D14A5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51">
    <w:name w:val="Средняя заливка 1 - Акцент 51"/>
    <w:basedOn w:val="a1"/>
    <w:next w:val="15"/>
    <w:uiPriority w:val="63"/>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111">
    <w:name w:val="Средняя заливка 1 - Акцент 111"/>
    <w:basedOn w:val="a1"/>
    <w:next w:val="1-11"/>
    <w:uiPriority w:val="63"/>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
    <w:name w:val="Светлая сетка - Акцент 111"/>
    <w:basedOn w:val="a1"/>
    <w:next w:val="-11"/>
    <w:uiPriority w:val="62"/>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0">
    <w:name w:val="Светлый список - Акцент 111"/>
    <w:basedOn w:val="a1"/>
    <w:next w:val="-110"/>
    <w:uiPriority w:val="61"/>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Средняя заливка 2 - Акцент 111"/>
    <w:basedOn w:val="a1"/>
    <w:next w:val="2-11"/>
    <w:uiPriority w:val="64"/>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сетка 2 - Акцент 11"/>
    <w:basedOn w:val="a1"/>
    <w:next w:val="210"/>
    <w:uiPriority w:val="68"/>
    <w:rsid w:val="00D14A5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Простая таблица 21"/>
    <w:basedOn w:val="a1"/>
    <w:next w:val="22"/>
    <w:rsid w:val="00D14A5D"/>
    <w:pPr>
      <w:spacing w:after="0" w:line="360" w:lineRule="auto"/>
      <w:ind w:firstLine="709"/>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
    <w:name w:val="Нет списка111"/>
    <w:next w:val="a2"/>
    <w:uiPriority w:val="99"/>
    <w:semiHidden/>
    <w:unhideWhenUsed/>
    <w:rsid w:val="00D14A5D"/>
  </w:style>
  <w:style w:type="table" w:customStyle="1" w:styleId="120">
    <w:name w:val="Сетка таблицы12"/>
    <w:basedOn w:val="a1"/>
    <w:next w:val="aa"/>
    <w:uiPriority w:val="59"/>
    <w:rsid w:val="00D14A5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Таблица-сетка 5 темная — акцент 511"/>
    <w:basedOn w:val="a1"/>
    <w:next w:val="-552"/>
    <w:uiPriority w:val="50"/>
    <w:rsid w:val="00D14A5D"/>
    <w:pPr>
      <w:spacing w:after="0" w:line="240" w:lineRule="auto"/>
    </w:pPr>
    <w:rPr>
      <w:rFonts w:ascii="Calibri" w:eastAsia="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4111">
    <w:name w:val="Таблица-сетка 4 — акцент 111"/>
    <w:basedOn w:val="a1"/>
    <w:next w:val="-412"/>
    <w:uiPriority w:val="49"/>
    <w:rsid w:val="00D14A5D"/>
    <w:pPr>
      <w:spacing w:after="0" w:line="240" w:lineRule="auto"/>
    </w:pPr>
    <w:rPr>
      <w:rFonts w:ascii="Calibri" w:eastAsia="Calibri" w:hAnsi="Calibri" w:cs="Times New Roman"/>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521">
    <w:name w:val="Таблица-сетка 5 темная — акцент 521"/>
    <w:basedOn w:val="a1"/>
    <w:uiPriority w:val="50"/>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22">
    <w:name w:val="Таблица-сетка 4 — акцент 122"/>
    <w:basedOn w:val="a1"/>
    <w:uiPriority w:val="49"/>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11">
    <w:name w:val="Таблица-сетка 4 — акцент 1211"/>
    <w:basedOn w:val="a1"/>
    <w:next w:val="-412"/>
    <w:uiPriority w:val="49"/>
    <w:rsid w:val="00D14A5D"/>
    <w:pPr>
      <w:spacing w:after="0" w:line="240" w:lineRule="auto"/>
    </w:pPr>
    <w:rPr>
      <w:rFonts w:ascii="Calibri" w:eastAsia="Calibri" w:hAnsi="Calibri" w:cs="Times New Roman"/>
      <w:lang w:val="uk-UA"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1">
    <w:name w:val="Таблица-сетка 4 — акцент 511"/>
    <w:basedOn w:val="a1"/>
    <w:uiPriority w:val="49"/>
    <w:rsid w:val="00D14A5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3">
    <w:name w:val="Сетка таблицы21"/>
    <w:basedOn w:val="a1"/>
    <w:next w:val="aa"/>
    <w:uiPriority w:val="59"/>
    <w:rsid w:val="00D14A5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a"/>
    <w:uiPriority w:val="59"/>
    <w:rsid w:val="00D14A5D"/>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14A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6">
    <w:name w:val="Сітка таблиці11"/>
    <w:basedOn w:val="a1"/>
    <w:next w:val="aa"/>
    <w:uiPriority w:val="59"/>
    <w:rsid w:val="00D14A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D14A5D"/>
  </w:style>
  <w:style w:type="table" w:customStyle="1" w:styleId="310">
    <w:name w:val="Сетка таблицы31"/>
    <w:basedOn w:val="a1"/>
    <w:next w:val="aa"/>
    <w:uiPriority w:val="39"/>
    <w:rsid w:val="00D14A5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D14A5D"/>
  </w:style>
  <w:style w:type="table" w:customStyle="1" w:styleId="410">
    <w:name w:val="Сетка таблицы41"/>
    <w:basedOn w:val="a1"/>
    <w:next w:val="aa"/>
    <w:uiPriority w:val="39"/>
    <w:rsid w:val="00D14A5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 светлая11"/>
    <w:basedOn w:val="a1"/>
    <w:uiPriority w:val="40"/>
    <w:rsid w:val="00D14A5D"/>
    <w:pPr>
      <w:spacing w:before="100" w:beforeAutospacing="1" w:after="0" w:afterAutospacing="1" w:line="240" w:lineRule="auto"/>
      <w:ind w:firstLine="720"/>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411">
    <w:name w:val="Оглавление 41"/>
    <w:basedOn w:val="a"/>
    <w:next w:val="a"/>
    <w:autoRedefine/>
    <w:uiPriority w:val="39"/>
    <w:unhideWhenUsed/>
    <w:rsid w:val="00D14A5D"/>
    <w:pPr>
      <w:spacing w:after="0" w:line="240" w:lineRule="auto"/>
      <w:ind w:left="660"/>
    </w:pPr>
    <w:rPr>
      <w:rFonts w:cs="Calibri"/>
      <w:sz w:val="20"/>
      <w:szCs w:val="20"/>
      <w:lang w:val="uk-UA"/>
    </w:rPr>
  </w:style>
  <w:style w:type="paragraph" w:customStyle="1" w:styleId="510">
    <w:name w:val="Оглавление 51"/>
    <w:basedOn w:val="a"/>
    <w:next w:val="a"/>
    <w:autoRedefine/>
    <w:uiPriority w:val="39"/>
    <w:unhideWhenUsed/>
    <w:rsid w:val="00D14A5D"/>
    <w:pPr>
      <w:spacing w:after="0" w:line="240" w:lineRule="auto"/>
      <w:ind w:left="880"/>
    </w:pPr>
    <w:rPr>
      <w:rFonts w:cs="Calibri"/>
      <w:sz w:val="20"/>
      <w:szCs w:val="20"/>
      <w:lang w:val="uk-UA"/>
    </w:rPr>
  </w:style>
  <w:style w:type="paragraph" w:customStyle="1" w:styleId="61">
    <w:name w:val="Оглавление 61"/>
    <w:basedOn w:val="a"/>
    <w:next w:val="a"/>
    <w:autoRedefine/>
    <w:uiPriority w:val="39"/>
    <w:unhideWhenUsed/>
    <w:rsid w:val="00D14A5D"/>
    <w:pPr>
      <w:spacing w:after="0" w:line="240" w:lineRule="auto"/>
      <w:ind w:left="1100"/>
    </w:pPr>
    <w:rPr>
      <w:rFonts w:cs="Calibri"/>
      <w:sz w:val="20"/>
      <w:szCs w:val="20"/>
      <w:lang w:val="uk-UA"/>
    </w:rPr>
  </w:style>
  <w:style w:type="paragraph" w:customStyle="1" w:styleId="71">
    <w:name w:val="Оглавление 71"/>
    <w:basedOn w:val="a"/>
    <w:next w:val="a"/>
    <w:autoRedefine/>
    <w:uiPriority w:val="39"/>
    <w:unhideWhenUsed/>
    <w:rsid w:val="00D14A5D"/>
    <w:pPr>
      <w:spacing w:after="0" w:line="240" w:lineRule="auto"/>
      <w:ind w:left="1320"/>
    </w:pPr>
    <w:rPr>
      <w:rFonts w:cs="Calibri"/>
      <w:sz w:val="20"/>
      <w:szCs w:val="20"/>
      <w:lang w:val="uk-UA"/>
    </w:rPr>
  </w:style>
  <w:style w:type="paragraph" w:customStyle="1" w:styleId="810">
    <w:name w:val="Оглавление 81"/>
    <w:basedOn w:val="a"/>
    <w:next w:val="a"/>
    <w:autoRedefine/>
    <w:uiPriority w:val="39"/>
    <w:unhideWhenUsed/>
    <w:rsid w:val="00D14A5D"/>
    <w:pPr>
      <w:spacing w:after="0" w:line="240" w:lineRule="auto"/>
      <w:ind w:left="1540"/>
    </w:pPr>
    <w:rPr>
      <w:rFonts w:cs="Calibri"/>
      <w:sz w:val="20"/>
      <w:szCs w:val="20"/>
      <w:lang w:val="uk-UA"/>
    </w:rPr>
  </w:style>
  <w:style w:type="paragraph" w:customStyle="1" w:styleId="910">
    <w:name w:val="Оглавление 91"/>
    <w:basedOn w:val="a"/>
    <w:next w:val="a"/>
    <w:autoRedefine/>
    <w:uiPriority w:val="39"/>
    <w:unhideWhenUsed/>
    <w:rsid w:val="00D14A5D"/>
    <w:pPr>
      <w:spacing w:after="0" w:line="240" w:lineRule="auto"/>
      <w:ind w:left="1760"/>
    </w:pPr>
    <w:rPr>
      <w:rFonts w:cs="Calibri"/>
      <w:sz w:val="20"/>
      <w:szCs w:val="20"/>
      <w:lang w:val="uk-UA"/>
    </w:rPr>
  </w:style>
  <w:style w:type="character" w:customStyle="1" w:styleId="212pt">
    <w:name w:val="Основний текст (2) + 12 pt"/>
    <w:basedOn w:val="a0"/>
    <w:rsid w:val="00D14A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FontStyle17">
    <w:name w:val="Font Style17"/>
    <w:uiPriority w:val="99"/>
    <w:rsid w:val="00D14A5D"/>
    <w:rPr>
      <w:rFonts w:ascii="Times New Roman" w:hAnsi="Times New Roman" w:cs="Times New Roman"/>
      <w:sz w:val="26"/>
      <w:szCs w:val="26"/>
    </w:rPr>
  </w:style>
  <w:style w:type="character" w:customStyle="1" w:styleId="rvts11">
    <w:name w:val="rvts11"/>
    <w:basedOn w:val="a0"/>
    <w:rsid w:val="00D14A5D"/>
  </w:style>
  <w:style w:type="character" w:customStyle="1" w:styleId="rvts0">
    <w:name w:val="rvts0"/>
    <w:basedOn w:val="a0"/>
    <w:rsid w:val="00D14A5D"/>
  </w:style>
  <w:style w:type="paragraph" w:customStyle="1" w:styleId="aff4">
    <w:name w:val="Нормальний текст"/>
    <w:basedOn w:val="a"/>
    <w:rsid w:val="00D14A5D"/>
    <w:pPr>
      <w:spacing w:before="120" w:after="0" w:line="240" w:lineRule="auto"/>
      <w:ind w:firstLine="567"/>
    </w:pPr>
    <w:rPr>
      <w:rFonts w:ascii="Antiqua" w:eastAsia="Times New Roman" w:hAnsi="Antiqua" w:cs="Times New Roman"/>
      <w:sz w:val="26"/>
      <w:szCs w:val="20"/>
      <w:lang w:val="uk-UA" w:eastAsia="ru-RU"/>
    </w:rPr>
  </w:style>
  <w:style w:type="paragraph" w:styleId="aff5">
    <w:name w:val="footnote text"/>
    <w:basedOn w:val="a"/>
    <w:link w:val="aff6"/>
    <w:uiPriority w:val="99"/>
    <w:semiHidden/>
    <w:unhideWhenUsed/>
    <w:rsid w:val="00D14A5D"/>
    <w:pPr>
      <w:spacing w:after="0" w:line="240" w:lineRule="auto"/>
    </w:pPr>
    <w:rPr>
      <w:sz w:val="20"/>
      <w:szCs w:val="20"/>
      <w:lang w:val="uk-UA"/>
    </w:rPr>
  </w:style>
  <w:style w:type="character" w:customStyle="1" w:styleId="aff6">
    <w:name w:val="Текст виноски Знак"/>
    <w:basedOn w:val="a0"/>
    <w:link w:val="aff5"/>
    <w:uiPriority w:val="99"/>
    <w:semiHidden/>
    <w:rsid w:val="00D14A5D"/>
    <w:rPr>
      <w:sz w:val="20"/>
      <w:szCs w:val="20"/>
      <w:lang w:val="uk-UA"/>
    </w:rPr>
  </w:style>
  <w:style w:type="character" w:styleId="aff7">
    <w:name w:val="footnote reference"/>
    <w:basedOn w:val="a0"/>
    <w:uiPriority w:val="99"/>
    <w:semiHidden/>
    <w:unhideWhenUsed/>
    <w:rsid w:val="00D14A5D"/>
    <w:rPr>
      <w:vertAlign w:val="superscript"/>
    </w:rPr>
  </w:style>
  <w:style w:type="numbering" w:customStyle="1" w:styleId="52">
    <w:name w:val="Нет списка5"/>
    <w:next w:val="a2"/>
    <w:uiPriority w:val="99"/>
    <w:semiHidden/>
    <w:unhideWhenUsed/>
    <w:rsid w:val="003824CF"/>
  </w:style>
  <w:style w:type="numbering" w:customStyle="1" w:styleId="121">
    <w:name w:val="Немає списку12"/>
    <w:next w:val="a2"/>
    <w:semiHidden/>
    <w:rsid w:val="003824CF"/>
  </w:style>
  <w:style w:type="paragraph" w:customStyle="1" w:styleId="220">
    <w:name w:val="Оглавление 22"/>
    <w:basedOn w:val="a"/>
    <w:next w:val="a"/>
    <w:autoRedefine/>
    <w:uiPriority w:val="39"/>
    <w:qFormat/>
    <w:rsid w:val="003824CF"/>
    <w:pPr>
      <w:spacing w:before="120" w:after="0" w:line="240" w:lineRule="auto"/>
      <w:ind w:left="220"/>
    </w:pPr>
    <w:rPr>
      <w:rFonts w:cs="Calibri"/>
      <w:b/>
      <w:bCs/>
      <w:lang w:val="uk-UA"/>
    </w:rPr>
  </w:style>
  <w:style w:type="paragraph" w:customStyle="1" w:styleId="320">
    <w:name w:val="Оглавление 32"/>
    <w:basedOn w:val="a"/>
    <w:next w:val="a"/>
    <w:autoRedefine/>
    <w:uiPriority w:val="39"/>
    <w:qFormat/>
    <w:rsid w:val="003824CF"/>
    <w:pPr>
      <w:spacing w:after="0" w:line="240" w:lineRule="auto"/>
      <w:ind w:left="440"/>
    </w:pPr>
    <w:rPr>
      <w:rFonts w:cs="Calibri"/>
      <w:sz w:val="20"/>
      <w:szCs w:val="20"/>
      <w:lang w:val="uk-UA"/>
    </w:rPr>
  </w:style>
  <w:style w:type="numbering" w:customStyle="1" w:styleId="122">
    <w:name w:val="Нет списка12"/>
    <w:next w:val="a2"/>
    <w:uiPriority w:val="99"/>
    <w:semiHidden/>
    <w:unhideWhenUsed/>
    <w:rsid w:val="003824CF"/>
  </w:style>
  <w:style w:type="numbering" w:customStyle="1" w:styleId="221">
    <w:name w:val="Нет списка22"/>
    <w:next w:val="a2"/>
    <w:uiPriority w:val="99"/>
    <w:semiHidden/>
    <w:unhideWhenUsed/>
    <w:rsid w:val="003824CF"/>
  </w:style>
  <w:style w:type="numbering" w:customStyle="1" w:styleId="321">
    <w:name w:val="Нет списка32"/>
    <w:next w:val="a2"/>
    <w:uiPriority w:val="99"/>
    <w:semiHidden/>
    <w:unhideWhenUsed/>
    <w:rsid w:val="003824CF"/>
  </w:style>
  <w:style w:type="numbering" w:customStyle="1" w:styleId="412">
    <w:name w:val="Нет списка41"/>
    <w:next w:val="a2"/>
    <w:uiPriority w:val="99"/>
    <w:semiHidden/>
    <w:unhideWhenUsed/>
    <w:rsid w:val="003824CF"/>
  </w:style>
  <w:style w:type="numbering" w:customStyle="1" w:styleId="1113">
    <w:name w:val="Немає списку111"/>
    <w:next w:val="a2"/>
    <w:semiHidden/>
    <w:rsid w:val="003824CF"/>
  </w:style>
  <w:style w:type="numbering" w:customStyle="1" w:styleId="1120">
    <w:name w:val="Нет списка112"/>
    <w:next w:val="a2"/>
    <w:uiPriority w:val="99"/>
    <w:semiHidden/>
    <w:unhideWhenUsed/>
    <w:rsid w:val="003824CF"/>
  </w:style>
  <w:style w:type="numbering" w:customStyle="1" w:styleId="2110">
    <w:name w:val="Нет списка211"/>
    <w:next w:val="a2"/>
    <w:uiPriority w:val="99"/>
    <w:semiHidden/>
    <w:unhideWhenUsed/>
    <w:rsid w:val="003824CF"/>
  </w:style>
  <w:style w:type="numbering" w:customStyle="1" w:styleId="3110">
    <w:name w:val="Нет списка311"/>
    <w:next w:val="a2"/>
    <w:uiPriority w:val="99"/>
    <w:semiHidden/>
    <w:unhideWhenUsed/>
    <w:rsid w:val="003824CF"/>
  </w:style>
  <w:style w:type="paragraph" w:customStyle="1" w:styleId="420">
    <w:name w:val="Оглавление 42"/>
    <w:basedOn w:val="a"/>
    <w:next w:val="a"/>
    <w:autoRedefine/>
    <w:uiPriority w:val="39"/>
    <w:unhideWhenUsed/>
    <w:rsid w:val="003824CF"/>
    <w:pPr>
      <w:spacing w:after="0" w:line="240" w:lineRule="auto"/>
      <w:ind w:left="660"/>
    </w:pPr>
    <w:rPr>
      <w:rFonts w:cs="Calibri"/>
      <w:sz w:val="20"/>
      <w:szCs w:val="20"/>
      <w:lang w:val="uk-UA"/>
    </w:rPr>
  </w:style>
  <w:style w:type="paragraph" w:customStyle="1" w:styleId="520">
    <w:name w:val="Оглавление 52"/>
    <w:basedOn w:val="a"/>
    <w:next w:val="a"/>
    <w:autoRedefine/>
    <w:uiPriority w:val="39"/>
    <w:unhideWhenUsed/>
    <w:rsid w:val="003824CF"/>
    <w:pPr>
      <w:spacing w:after="0" w:line="240" w:lineRule="auto"/>
      <w:ind w:left="880"/>
    </w:pPr>
    <w:rPr>
      <w:rFonts w:cs="Calibri"/>
      <w:sz w:val="20"/>
      <w:szCs w:val="20"/>
      <w:lang w:val="uk-UA"/>
    </w:rPr>
  </w:style>
  <w:style w:type="paragraph" w:customStyle="1" w:styleId="62">
    <w:name w:val="Оглавление 62"/>
    <w:basedOn w:val="a"/>
    <w:next w:val="a"/>
    <w:autoRedefine/>
    <w:uiPriority w:val="39"/>
    <w:unhideWhenUsed/>
    <w:rsid w:val="003824CF"/>
    <w:pPr>
      <w:spacing w:after="0" w:line="240" w:lineRule="auto"/>
      <w:ind w:left="1100"/>
    </w:pPr>
    <w:rPr>
      <w:rFonts w:cs="Calibri"/>
      <w:sz w:val="20"/>
      <w:szCs w:val="20"/>
      <w:lang w:val="uk-UA"/>
    </w:rPr>
  </w:style>
  <w:style w:type="paragraph" w:customStyle="1" w:styleId="72">
    <w:name w:val="Оглавление 72"/>
    <w:basedOn w:val="a"/>
    <w:next w:val="a"/>
    <w:autoRedefine/>
    <w:uiPriority w:val="39"/>
    <w:unhideWhenUsed/>
    <w:rsid w:val="003824CF"/>
    <w:pPr>
      <w:spacing w:after="0" w:line="240" w:lineRule="auto"/>
      <w:ind w:left="1320"/>
    </w:pPr>
    <w:rPr>
      <w:rFonts w:cs="Calibri"/>
      <w:sz w:val="20"/>
      <w:szCs w:val="20"/>
      <w:lang w:val="uk-UA"/>
    </w:rPr>
  </w:style>
  <w:style w:type="paragraph" w:customStyle="1" w:styleId="820">
    <w:name w:val="Оглавление 82"/>
    <w:basedOn w:val="a"/>
    <w:next w:val="a"/>
    <w:autoRedefine/>
    <w:uiPriority w:val="39"/>
    <w:unhideWhenUsed/>
    <w:rsid w:val="003824CF"/>
    <w:pPr>
      <w:spacing w:after="0" w:line="240" w:lineRule="auto"/>
      <w:ind w:left="1540"/>
    </w:pPr>
    <w:rPr>
      <w:rFonts w:cs="Calibri"/>
      <w:sz w:val="20"/>
      <w:szCs w:val="20"/>
      <w:lang w:val="uk-UA"/>
    </w:rPr>
  </w:style>
  <w:style w:type="paragraph" w:customStyle="1" w:styleId="920">
    <w:name w:val="Оглавление 92"/>
    <w:basedOn w:val="a"/>
    <w:next w:val="a"/>
    <w:autoRedefine/>
    <w:uiPriority w:val="39"/>
    <w:unhideWhenUsed/>
    <w:rsid w:val="003824CF"/>
    <w:pPr>
      <w:spacing w:after="0" w:line="240" w:lineRule="auto"/>
      <w:ind w:left="1760"/>
    </w:pPr>
    <w:rPr>
      <w:rFonts w:cs="Calibri"/>
      <w:sz w:val="20"/>
      <w:szCs w:val="20"/>
      <w:lang w:val="uk-UA"/>
    </w:rPr>
  </w:style>
  <w:style w:type="paragraph" w:styleId="2d">
    <w:name w:val="toc 2"/>
    <w:basedOn w:val="a"/>
    <w:next w:val="a"/>
    <w:autoRedefine/>
    <w:uiPriority w:val="39"/>
    <w:unhideWhenUsed/>
    <w:rsid w:val="00336632"/>
    <w:pPr>
      <w:tabs>
        <w:tab w:val="left" w:pos="567"/>
        <w:tab w:val="right" w:leader="underscore" w:pos="9911"/>
      </w:tabs>
      <w:spacing w:before="120" w:after="0" w:line="264" w:lineRule="auto"/>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385-2014-%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akon.rada.gov.ua/laws/show/385-2014-%D0%B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64/2022" TargetMode="External"/><Relationship Id="rId14" Type="http://schemas.openxmlformats.org/officeDocument/2006/relationships/hyperlink" Target="https://zakon.rada.gov.ua/laws/show/385-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F096-96CC-42B5-8912-FFE57249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129</Pages>
  <Words>32814</Words>
  <Characters>187046</Characters>
  <Application>Microsoft Office Word</Application>
  <DocSecurity>0</DocSecurity>
  <Lines>1558</Lines>
  <Paragraphs>438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Людмила Є. Терещенко</cp:lastModifiedBy>
  <cp:revision>6</cp:revision>
  <cp:lastPrinted>2023-09-06T13:26:00Z</cp:lastPrinted>
  <dcterms:created xsi:type="dcterms:W3CDTF">2023-09-06T12:16:00Z</dcterms:created>
  <dcterms:modified xsi:type="dcterms:W3CDTF">2023-09-06T13:26:00Z</dcterms:modified>
</cp:coreProperties>
</file>