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щодо продажу прав на розміщення та/або облаштування </w:t>
      </w:r>
      <w:proofErr w:type="spellStart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паркувальних</w:t>
      </w:r>
      <w:proofErr w:type="spellEnd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майданчиків у місті Києві, що відносяться до сфери управління комунального підприємства «</w:t>
      </w:r>
      <w:proofErr w:type="spellStart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Київтранспарксервіс</w:t>
      </w:r>
      <w:proofErr w:type="spellEnd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proofErr w:type="spellStart"/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proofErr w:type="spellEnd"/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 xml:space="preserve">/Продажі </w:t>
      </w:r>
      <w:r w:rsidR="00A17A8D" w:rsidRPr="00BB1BB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5" w:history="1">
        <w:r w:rsidR="00501FBC" w:rsidRPr="00BB1BB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https://prozorro.sale/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830162">
        <w:rPr>
          <w:rFonts w:ascii="Times New Roman" w:hAnsi="Times New Roman"/>
          <w:b/>
          <w:sz w:val="24"/>
          <w:szCs w:val="24"/>
          <w:lang w:val="en-US"/>
        </w:rPr>
        <w:t>05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>.0</w:t>
      </w:r>
      <w:r w:rsidR="00830162">
        <w:rPr>
          <w:rFonts w:ascii="Times New Roman" w:hAnsi="Times New Roman"/>
          <w:b/>
          <w:sz w:val="24"/>
          <w:szCs w:val="24"/>
          <w:lang w:val="en-US"/>
        </w:rPr>
        <w:t>8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.2019 по </w:t>
      </w:r>
      <w:r w:rsidR="00BB1BB7">
        <w:rPr>
          <w:rFonts w:ascii="Times New Roman" w:hAnsi="Times New Roman"/>
          <w:b/>
          <w:sz w:val="24"/>
          <w:szCs w:val="24"/>
          <w:lang w:val="en-US"/>
        </w:rPr>
        <w:t>19</w:t>
      </w:r>
      <w:r w:rsidR="00D03009">
        <w:rPr>
          <w:rFonts w:ascii="Times New Roman" w:hAnsi="Times New Roman"/>
          <w:b/>
          <w:sz w:val="24"/>
          <w:szCs w:val="24"/>
          <w:lang w:val="uk-UA"/>
        </w:rPr>
        <w:t>.08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>.2019.</w:t>
      </w:r>
    </w:p>
    <w:p w:rsidR="00C67F5D" w:rsidRPr="004F65CB" w:rsidRDefault="00C67F5D" w:rsidP="00C67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E55793">
        <w:rPr>
          <w:rFonts w:ascii="Times New Roman" w:hAnsi="Times New Roman" w:cs="Times New Roman"/>
          <w:sz w:val="24"/>
          <w:szCs w:val="24"/>
        </w:rPr>
        <w:t xml:space="preserve">Право на </w:t>
      </w:r>
      <w:proofErr w:type="spellStart"/>
      <w:r w:rsidRPr="00E55793">
        <w:rPr>
          <w:rFonts w:ascii="Times New Roman" w:hAnsi="Times New Roman" w:cs="Times New Roman"/>
          <w:sz w:val="24"/>
          <w:szCs w:val="24"/>
        </w:rPr>
        <w:t>експлуатацію</w:t>
      </w:r>
      <w:proofErr w:type="spellEnd"/>
      <w:r w:rsidRPr="00E5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793">
        <w:rPr>
          <w:rFonts w:ascii="Times New Roman" w:hAnsi="Times New Roman" w:cs="Times New Roman"/>
          <w:sz w:val="24"/>
          <w:szCs w:val="24"/>
        </w:rPr>
        <w:t>майданчик</w:t>
      </w:r>
      <w:r w:rsidRPr="00E5579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Pr="00E55793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proofErr w:type="gramEnd"/>
      <w:r w:rsidRPr="00E557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55793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E5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793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E5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79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E55793">
        <w:rPr>
          <w:rFonts w:ascii="Times New Roman" w:hAnsi="Times New Roman" w:cs="Times New Roman"/>
          <w:sz w:val="24"/>
          <w:szCs w:val="24"/>
        </w:rPr>
        <w:t xml:space="preserve"> за адрес</w:t>
      </w:r>
      <w:proofErr w:type="spellStart"/>
      <w:r w:rsidRPr="00E55793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Pr="00E55793">
        <w:rPr>
          <w:rFonts w:ascii="Times New Roman" w:hAnsi="Times New Roman" w:cs="Times New Roman"/>
          <w:sz w:val="24"/>
          <w:szCs w:val="24"/>
        </w:rPr>
        <w:t>:</w:t>
      </w:r>
    </w:p>
    <w:p w:rsidR="00966709" w:rsidRPr="004E14DC" w:rsidRDefault="00966709" w:rsidP="004E14DC">
      <w:pPr>
        <w:jc w:val="both"/>
        <w:rPr>
          <w:rFonts w:ascii="Times New Roman" w:hAnsi="Times New Roman" w:cs="Times New Roman"/>
          <w:sz w:val="24"/>
          <w:szCs w:val="24"/>
        </w:rPr>
      </w:pPr>
      <w:r w:rsidRPr="004E14D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Солом’янський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Лінійна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15-17, в межах ІІ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29 (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двадцять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4DC">
        <w:rPr>
          <w:rFonts w:ascii="Times New Roman" w:hAnsi="Times New Roman" w:cs="Times New Roman"/>
          <w:sz w:val="24"/>
          <w:szCs w:val="24"/>
        </w:rPr>
        <w:t>дев’ять</w:t>
      </w:r>
      <w:proofErr w:type="spellEnd"/>
      <w:proofErr w:type="gramEnd"/>
      <w:r w:rsidRPr="004E14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для платного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3 (три)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безкоштовного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перевозять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4E14DC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https://prozorro.sale/auction/UA-PS-2019-08-06-000008-3</w:t>
        </w:r>
      </w:hyperlink>
    </w:p>
    <w:p w:rsidR="00966709" w:rsidRPr="004E14DC" w:rsidRDefault="00966709" w:rsidP="004E14DC">
      <w:pPr>
        <w:jc w:val="both"/>
        <w:rPr>
          <w:rFonts w:ascii="Times New Roman" w:hAnsi="Times New Roman" w:cs="Times New Roman"/>
          <w:sz w:val="24"/>
          <w:szCs w:val="24"/>
        </w:rPr>
      </w:pPr>
      <w:r w:rsidRPr="004E14D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Деснянський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E14DC">
        <w:rPr>
          <w:rFonts w:ascii="Times New Roman" w:hAnsi="Times New Roman" w:cs="Times New Roman"/>
          <w:sz w:val="24"/>
          <w:szCs w:val="24"/>
        </w:rPr>
        <w:t>Братиславська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9/1, в межах ІІІ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31 (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тридцять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для платного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безкоштовного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перевозять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4E14DC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https://prozorro.sale/auction/UA-PS-2019-08-12-000036-2</w:t>
        </w:r>
      </w:hyperlink>
      <w:proofErr w:type="gramEnd"/>
    </w:p>
    <w:p w:rsidR="00966709" w:rsidRPr="004E14DC" w:rsidRDefault="00966709" w:rsidP="004E14DC">
      <w:pPr>
        <w:jc w:val="both"/>
        <w:rPr>
          <w:rFonts w:ascii="Times New Roman" w:hAnsi="Times New Roman" w:cs="Times New Roman"/>
          <w:sz w:val="24"/>
          <w:szCs w:val="24"/>
        </w:rPr>
      </w:pPr>
      <w:r w:rsidRPr="004E14D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Оболонський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просп</w:t>
      </w:r>
      <w:proofErr w:type="gramStart"/>
      <w:r w:rsidRPr="004E14D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E14DC">
        <w:rPr>
          <w:rFonts w:ascii="Times New Roman" w:hAnsi="Times New Roman" w:cs="Times New Roman"/>
          <w:sz w:val="24"/>
          <w:szCs w:val="24"/>
        </w:rPr>
        <w:t>болонський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8-а, в межах ІІІ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28 (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двадцять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вісім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для платного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3 (три)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безкоштовного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перевозять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87A92" w:rsidRPr="004E14DC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https://prozorro.sale/auction/UA-PS-2019-08-12-000031-3</w:t>
        </w:r>
      </w:hyperlink>
    </w:p>
    <w:p w:rsidR="00487A92" w:rsidRPr="004E14DC" w:rsidRDefault="00487A92" w:rsidP="004E14DC">
      <w:pPr>
        <w:jc w:val="both"/>
        <w:rPr>
          <w:rFonts w:ascii="Times New Roman" w:hAnsi="Times New Roman" w:cs="Times New Roman"/>
          <w:sz w:val="24"/>
          <w:szCs w:val="24"/>
        </w:rPr>
      </w:pPr>
      <w:r w:rsidRPr="004E14D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Голосіївський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район, просп.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Лобановського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123, в межах ІІІ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25 (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двадцять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4DC"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proofErr w:type="gramEnd"/>
      <w:r w:rsidRPr="004E14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для платного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3 (три)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безкоштовного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перевозять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E14DC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https://prozorro.sale/auction/UA-PS-2019-08-14-000069-1</w:t>
        </w:r>
      </w:hyperlink>
    </w:p>
    <w:p w:rsidR="00487A92" w:rsidRPr="004E14DC" w:rsidRDefault="00487A92" w:rsidP="004E14DC">
      <w:pPr>
        <w:jc w:val="both"/>
        <w:rPr>
          <w:rFonts w:ascii="Times New Roman" w:hAnsi="Times New Roman" w:cs="Times New Roman"/>
          <w:sz w:val="24"/>
          <w:szCs w:val="24"/>
        </w:rPr>
      </w:pPr>
      <w:r w:rsidRPr="004E14D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Деснянський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14DC">
        <w:rPr>
          <w:rFonts w:ascii="Times New Roman" w:hAnsi="Times New Roman" w:cs="Times New Roman"/>
          <w:sz w:val="24"/>
          <w:szCs w:val="24"/>
        </w:rPr>
        <w:t>Бальзака, 63-а (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вздовж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лінії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швидкісного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трамвая), в межах ІІІ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100 (сто)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для платного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11 (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одинадцять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безкоштовного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перевозять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proofErr w:type="gramEnd"/>
      <w:r w:rsidRPr="004E14DC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4E14DC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https://prozorro.sale/auction/UA-PS-2019-08-14-000074-1</w:t>
        </w:r>
      </w:hyperlink>
    </w:p>
    <w:p w:rsidR="004F65CB" w:rsidRPr="004E14DC" w:rsidRDefault="004F65CB" w:rsidP="004E14DC">
      <w:pPr>
        <w:jc w:val="both"/>
        <w:rPr>
          <w:rFonts w:ascii="Times New Roman" w:hAnsi="Times New Roman" w:cs="Times New Roman"/>
          <w:sz w:val="24"/>
          <w:szCs w:val="24"/>
        </w:rPr>
      </w:pPr>
      <w:r w:rsidRPr="004E14D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E14DC">
        <w:rPr>
          <w:rFonts w:ascii="Times New Roman" w:hAnsi="Times New Roman" w:cs="Times New Roman"/>
          <w:sz w:val="24"/>
          <w:szCs w:val="24"/>
        </w:rPr>
        <w:t xml:space="preserve">Право на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експлуатацію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: м.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Святошинський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район, просп.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Курбаса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1, в межах ІІІ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162 (сто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шістдесят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два)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для платного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18 (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вісімнадцять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безкоштовного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proofErr w:type="gramEnd"/>
      <w:r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перевозять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4D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4E14D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14DC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Pr="004E14DC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4E14DC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https://prozorro.sale/auction/UA-PS-2019-08-15-000007-1</w:t>
        </w:r>
      </w:hyperlink>
    </w:p>
    <w:p w:rsidR="004F65CB" w:rsidRDefault="004F65CB" w:rsidP="004E14DC">
      <w:pPr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4E14DC">
        <w:rPr>
          <w:rFonts w:ascii="Times New Roman" w:hAnsi="Times New Roman" w:cs="Times New Roman"/>
          <w:sz w:val="24"/>
          <w:szCs w:val="24"/>
        </w:rPr>
        <w:t>7</w:t>
      </w:r>
      <w:r w:rsidR="004C1E21" w:rsidRPr="004E14D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Голосіївський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. Заболотного, 152, в межах ІІІ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45 (сорок </w:t>
      </w:r>
      <w:proofErr w:type="spellStart"/>
      <w:proofErr w:type="gramStart"/>
      <w:r w:rsidR="004C1E21" w:rsidRPr="004E14DC"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proofErr w:type="gram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для платного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безкоштовного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перевозять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C1E21" w:rsidRPr="004E14DC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="004C1E21" w:rsidRPr="004E14D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C1E21" w:rsidRPr="004E14DC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https://prozorro.sale/auction/UA-PS-2019-08-15-000014-3</w:t>
        </w:r>
      </w:hyperlink>
    </w:p>
    <w:p w:rsidR="003B7F5D" w:rsidRPr="003B7F5D" w:rsidRDefault="003B7F5D" w:rsidP="003B7F5D">
      <w:pPr>
        <w:jc w:val="both"/>
        <w:rPr>
          <w:rFonts w:ascii="Times New Roman" w:hAnsi="Times New Roman" w:cs="Times New Roman"/>
          <w:sz w:val="24"/>
          <w:szCs w:val="24"/>
        </w:rPr>
      </w:pPr>
      <w:r w:rsidRPr="003B7F5D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Дарницький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перетин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Здолбунівської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7F5D">
        <w:rPr>
          <w:rFonts w:ascii="Times New Roman" w:hAnsi="Times New Roman" w:cs="Times New Roman"/>
          <w:sz w:val="24"/>
          <w:szCs w:val="24"/>
        </w:rPr>
        <w:t>Тепловозної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майданчик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№ 1), в межах ІІІ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54 (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п’ятдесят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для платного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6 (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шість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безкоштовного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перевозять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B7F5D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Pr="003B7F5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B7F5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https://prozorro.sale/auction/UA-PS-2019-08-19-000004-3</w:t>
        </w:r>
      </w:hyperlink>
      <w:proofErr w:type="gramEnd"/>
    </w:p>
    <w:p w:rsidR="00487A92" w:rsidRDefault="00362DF8" w:rsidP="00362DF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DF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Дарницький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перетин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Здолбунівської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Тепловозної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майданчик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№ 2), в межах ІІІ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90 (</w:t>
      </w:r>
      <w:proofErr w:type="spellStart"/>
      <w:proofErr w:type="gramStart"/>
      <w:r w:rsidRPr="00362DF8">
        <w:rPr>
          <w:rFonts w:ascii="Times New Roman" w:hAnsi="Times New Roman" w:cs="Times New Roman"/>
          <w:sz w:val="24"/>
          <w:szCs w:val="24"/>
        </w:rPr>
        <w:t>дев’яносто</w:t>
      </w:r>
      <w:proofErr w:type="spellEnd"/>
      <w:proofErr w:type="gramEnd"/>
      <w:r w:rsidRPr="00362D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для платного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10 (десять)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безкоштовного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перевозять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62DF8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Pr="00362DF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62DF8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https://prozorro.sale/auction/UA-PS-2019-08-19-000005-3</w:t>
        </w:r>
      </w:hyperlink>
    </w:p>
    <w:p w:rsidR="00362DF8" w:rsidRPr="00867805" w:rsidRDefault="00362DF8" w:rsidP="008678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8678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7805" w:rsidRPr="00867805">
        <w:rPr>
          <w:rFonts w:ascii="Times New Roman" w:hAnsi="Times New Roman" w:cs="Times New Roman"/>
          <w:sz w:val="24"/>
          <w:szCs w:val="24"/>
          <w:lang w:val="uk-UA"/>
        </w:rPr>
        <w:t xml:space="preserve">Деснянський район, </w:t>
      </w:r>
      <w:proofErr w:type="spellStart"/>
      <w:r w:rsidR="00867805" w:rsidRPr="00867805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867805" w:rsidRPr="00867805">
        <w:rPr>
          <w:rFonts w:ascii="Times New Roman" w:hAnsi="Times New Roman" w:cs="Times New Roman"/>
          <w:sz w:val="24"/>
          <w:szCs w:val="24"/>
          <w:lang w:val="uk-UA"/>
        </w:rPr>
        <w:t xml:space="preserve">. Маяковського, 31, в межах ІІІ територіальної зони паркування м. Києва, що включає 29 (двадцять дев’ять) місць для платного паркування транспортних засобів, а також 3 (три) місця для безкоштовного паркування транспортних засобів, які </w:t>
      </w:r>
      <w:proofErr w:type="spellStart"/>
      <w:r w:rsidR="00867805" w:rsidRPr="00867805">
        <w:rPr>
          <w:rFonts w:ascii="Times New Roman" w:hAnsi="Times New Roman" w:cs="Times New Roman"/>
          <w:sz w:val="24"/>
          <w:szCs w:val="24"/>
          <w:lang w:val="uk-UA"/>
        </w:rPr>
        <w:t>перевозять</w:t>
      </w:r>
      <w:proofErr w:type="spellEnd"/>
      <w:r w:rsidR="00867805" w:rsidRPr="00867805">
        <w:rPr>
          <w:rFonts w:ascii="Times New Roman" w:hAnsi="Times New Roman" w:cs="Times New Roman"/>
          <w:sz w:val="24"/>
          <w:szCs w:val="24"/>
          <w:lang w:val="uk-UA"/>
        </w:rPr>
        <w:t xml:space="preserve"> осіб з інвалідністю</w:t>
      </w:r>
      <w:r w:rsidR="00867805" w:rsidRPr="0086780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867805" w:rsidRPr="0086780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https://prozorro.sale/auction/UA-PS-2019-08-19-000007-2</w:t>
        </w:r>
      </w:hyperlink>
      <w:bookmarkStart w:id="0" w:name="_GoBack"/>
      <w:bookmarkEnd w:id="0"/>
    </w:p>
    <w:sectPr w:rsidR="00362DF8" w:rsidRPr="0086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D7"/>
    <w:rsid w:val="00035222"/>
    <w:rsid w:val="00096988"/>
    <w:rsid w:val="00151145"/>
    <w:rsid w:val="001633B7"/>
    <w:rsid w:val="001B40C2"/>
    <w:rsid w:val="001B4C99"/>
    <w:rsid w:val="001C46FE"/>
    <w:rsid w:val="0026518A"/>
    <w:rsid w:val="0026787A"/>
    <w:rsid w:val="0029750B"/>
    <w:rsid w:val="00300F42"/>
    <w:rsid w:val="00362DF8"/>
    <w:rsid w:val="003B7F5D"/>
    <w:rsid w:val="00405AF5"/>
    <w:rsid w:val="004642CD"/>
    <w:rsid w:val="00487A92"/>
    <w:rsid w:val="00490E0E"/>
    <w:rsid w:val="00493C51"/>
    <w:rsid w:val="004C1E21"/>
    <w:rsid w:val="004E14DC"/>
    <w:rsid w:val="004F65CB"/>
    <w:rsid w:val="00501FBC"/>
    <w:rsid w:val="00556FF6"/>
    <w:rsid w:val="00591A59"/>
    <w:rsid w:val="00630B08"/>
    <w:rsid w:val="00703633"/>
    <w:rsid w:val="0078427A"/>
    <w:rsid w:val="00830162"/>
    <w:rsid w:val="00837EE6"/>
    <w:rsid w:val="0085473A"/>
    <w:rsid w:val="00867805"/>
    <w:rsid w:val="00936C34"/>
    <w:rsid w:val="00966709"/>
    <w:rsid w:val="009761F7"/>
    <w:rsid w:val="00A03503"/>
    <w:rsid w:val="00A17A8D"/>
    <w:rsid w:val="00A675D4"/>
    <w:rsid w:val="00AB665F"/>
    <w:rsid w:val="00B26201"/>
    <w:rsid w:val="00B27FD7"/>
    <w:rsid w:val="00BB1BB7"/>
    <w:rsid w:val="00C67F5D"/>
    <w:rsid w:val="00CC76AD"/>
    <w:rsid w:val="00CE3C0C"/>
    <w:rsid w:val="00CE5497"/>
    <w:rsid w:val="00D03009"/>
    <w:rsid w:val="00D33760"/>
    <w:rsid w:val="00D44815"/>
    <w:rsid w:val="00D55C58"/>
    <w:rsid w:val="00D87E73"/>
    <w:rsid w:val="00DA7BC5"/>
    <w:rsid w:val="00DD62E9"/>
    <w:rsid w:val="00E55793"/>
    <w:rsid w:val="00E73B12"/>
    <w:rsid w:val="00EB247B"/>
    <w:rsid w:val="00F21F09"/>
    <w:rsid w:val="00F54CAA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08-12-000031-3" TargetMode="External"/><Relationship Id="rId13" Type="http://schemas.openxmlformats.org/officeDocument/2006/relationships/hyperlink" Target="https://prozorro.sale/auction/UA-PS-2019-08-19-000004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UA-PS-2019-08-12-000036-2" TargetMode="External"/><Relationship Id="rId12" Type="http://schemas.openxmlformats.org/officeDocument/2006/relationships/hyperlink" Target="https://prozorro.sale/auction/UA-PS-2019-08-15-000014-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08-06-000008-3" TargetMode="External"/><Relationship Id="rId11" Type="http://schemas.openxmlformats.org/officeDocument/2006/relationships/hyperlink" Target="https://prozorro.sale/auction/UA-PS-2019-08-15-000007-1" TargetMode="External"/><Relationship Id="rId5" Type="http://schemas.openxmlformats.org/officeDocument/2006/relationships/hyperlink" Target="https://prozorro.sale/" TargetMode="External"/><Relationship Id="rId15" Type="http://schemas.openxmlformats.org/officeDocument/2006/relationships/hyperlink" Target="https://prozorro.sale/auction/UA-PS-2019-08-19-000007-2" TargetMode="External"/><Relationship Id="rId10" Type="http://schemas.openxmlformats.org/officeDocument/2006/relationships/hyperlink" Target="https://prozorro.sale/auction/UA-PS-2019-08-14-000074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auction/UA-PS-2019-08-14-000069-1" TargetMode="External"/><Relationship Id="rId14" Type="http://schemas.openxmlformats.org/officeDocument/2006/relationships/hyperlink" Target="https://prozorro.sale/auction/UA-PS-2019-08-19-000005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Елена Зеленая</cp:lastModifiedBy>
  <cp:revision>15</cp:revision>
  <cp:lastPrinted>2019-08-05T09:37:00Z</cp:lastPrinted>
  <dcterms:created xsi:type="dcterms:W3CDTF">2019-08-15T08:22:00Z</dcterms:created>
  <dcterms:modified xsi:type="dcterms:W3CDTF">2019-08-19T07:12:00Z</dcterms:modified>
</cp:coreProperties>
</file>