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0E04" w14:textId="77777777" w:rsidR="00BA6F01" w:rsidRPr="00BA6F01" w:rsidRDefault="00BA6F01" w:rsidP="00BA6F01">
      <w:pPr>
        <w:jc w:val="center"/>
        <w:rPr>
          <w:rFonts w:ascii="Benguiat" w:eastAsia="Benguiat" w:hAnsi="Benguiat" w:cs="Benguiat"/>
          <w:b/>
          <w:color w:val="000000" w:themeColor="text1"/>
          <w:sz w:val="72"/>
          <w:szCs w:val="72"/>
        </w:rPr>
      </w:pPr>
      <w:r w:rsidRPr="00BA6F01">
        <w:rPr>
          <w:rFonts w:ascii="Benguiat" w:eastAsia="Benguiat" w:hAnsi="Benguiat" w:cs="Benguiat"/>
          <w:b/>
          <w:noProof/>
          <w:color w:val="000000" w:themeColor="text1"/>
          <w:sz w:val="56"/>
          <w:szCs w:val="56"/>
          <w:lang w:eastAsia="uk-UA"/>
        </w:rPr>
        <w:drawing>
          <wp:inline distT="0" distB="0" distL="0" distR="0" wp14:anchorId="29C9CE38" wp14:editId="5D92AD0F">
            <wp:extent cx="483038" cy="670848"/>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8429" cy="678335"/>
                    </a:xfrm>
                    <a:prstGeom prst="rect">
                      <a:avLst/>
                    </a:prstGeom>
                    <a:ln/>
                  </pic:spPr>
                </pic:pic>
              </a:graphicData>
            </a:graphic>
          </wp:inline>
        </w:drawing>
      </w:r>
    </w:p>
    <w:p w14:paraId="4AB38A7E" w14:textId="77777777" w:rsidR="00BA6F01" w:rsidRPr="00BA6F01" w:rsidRDefault="00BA6F01" w:rsidP="00BA6F01">
      <w:pPr>
        <w:spacing w:before="120"/>
        <w:jc w:val="center"/>
        <w:rPr>
          <w:color w:val="000000" w:themeColor="text1"/>
        </w:rPr>
      </w:pPr>
      <w:r w:rsidRPr="00BA6F01">
        <w:rPr>
          <w:rFonts w:ascii="Benguiat" w:eastAsia="Benguiat" w:hAnsi="Benguiat" w:cs="Benguiat"/>
          <w:b/>
          <w:color w:val="000000" w:themeColor="text1"/>
          <w:sz w:val="56"/>
          <w:szCs w:val="56"/>
        </w:rPr>
        <w:t>КИ</w:t>
      </w:r>
      <w:r w:rsidRPr="00BA6F01">
        <w:rPr>
          <w:b/>
          <w:color w:val="000000" w:themeColor="text1"/>
          <w:sz w:val="56"/>
          <w:szCs w:val="56"/>
        </w:rPr>
        <w:t>Ї</w:t>
      </w:r>
      <w:r w:rsidRPr="00BA6F01">
        <w:rPr>
          <w:rFonts w:ascii="Benguiat" w:eastAsia="Benguiat" w:hAnsi="Benguiat" w:cs="Benguiat"/>
          <w:b/>
          <w:color w:val="000000" w:themeColor="text1"/>
          <w:sz w:val="56"/>
          <w:szCs w:val="56"/>
        </w:rPr>
        <w:t>ВСЬКА М</w:t>
      </w:r>
      <w:r w:rsidRPr="00BA6F01">
        <w:rPr>
          <w:b/>
          <w:color w:val="000000" w:themeColor="text1"/>
          <w:sz w:val="56"/>
          <w:szCs w:val="56"/>
        </w:rPr>
        <w:t>І</w:t>
      </w:r>
      <w:r w:rsidRPr="00BA6F01">
        <w:rPr>
          <w:rFonts w:ascii="Benguiat" w:eastAsia="Benguiat" w:hAnsi="Benguiat" w:cs="Benguiat"/>
          <w:b/>
          <w:color w:val="000000" w:themeColor="text1"/>
          <w:sz w:val="56"/>
          <w:szCs w:val="56"/>
        </w:rPr>
        <w:t>СЬКА РАДА</w:t>
      </w:r>
    </w:p>
    <w:p w14:paraId="64D4D1D9" w14:textId="77777777" w:rsidR="00BA6F01" w:rsidRPr="00BA6F01" w:rsidRDefault="00BA6F01" w:rsidP="00BA6F01">
      <w:pPr>
        <w:pStyle w:val="Heading2"/>
        <w:numPr>
          <w:ilvl w:val="1"/>
          <w:numId w:val="3"/>
        </w:numPr>
        <w:pBdr>
          <w:top w:val="none" w:sz="0" w:space="0" w:color="000000"/>
          <w:left w:val="none" w:sz="0" w:space="0" w:color="000000"/>
          <w:bottom w:val="single" w:sz="24" w:space="2" w:color="000000"/>
          <w:right w:val="none" w:sz="0" w:space="0" w:color="000000"/>
        </w:pBdr>
        <w:spacing w:before="0"/>
        <w:ind w:left="0" w:firstLine="0"/>
        <w:jc w:val="center"/>
        <w:rPr>
          <w:i/>
          <w:color w:val="000000" w:themeColor="text1"/>
          <w:sz w:val="16"/>
          <w:szCs w:val="16"/>
        </w:rPr>
      </w:pPr>
      <w:r w:rsidRPr="00BA6F01">
        <w:rPr>
          <w:color w:val="000000" w:themeColor="text1"/>
          <w:sz w:val="28"/>
          <w:szCs w:val="28"/>
        </w:rPr>
        <w:t xml:space="preserve">ІІ </w:t>
      </w:r>
      <w:r w:rsidRPr="00BA6F01">
        <w:rPr>
          <w:rFonts w:ascii="Benguiat" w:eastAsia="Benguiat" w:hAnsi="Benguiat" w:cs="Benguiat"/>
          <w:color w:val="000000" w:themeColor="text1"/>
          <w:sz w:val="28"/>
          <w:szCs w:val="28"/>
        </w:rPr>
        <w:t>СЕСIЯ IХ СКЛИКАННЯ</w:t>
      </w:r>
    </w:p>
    <w:p w14:paraId="53835603" w14:textId="77777777" w:rsidR="00BA6F01" w:rsidRPr="00BA6F01" w:rsidRDefault="00BA6F01" w:rsidP="00BA6F01">
      <w:pPr>
        <w:jc w:val="center"/>
        <w:rPr>
          <w:rFonts w:ascii="Benguiat" w:eastAsia="Benguiat" w:hAnsi="Benguiat" w:cs="Benguiat"/>
          <w:color w:val="000000" w:themeColor="text1"/>
          <w:sz w:val="52"/>
          <w:szCs w:val="52"/>
        </w:rPr>
      </w:pPr>
      <w:r w:rsidRPr="00BA6F01">
        <w:rPr>
          <w:rFonts w:ascii="Benguiat" w:eastAsia="Benguiat" w:hAnsi="Benguiat" w:cs="Benguiat"/>
          <w:color w:val="000000" w:themeColor="text1"/>
          <w:sz w:val="52"/>
          <w:szCs w:val="52"/>
        </w:rPr>
        <w:t>Р</w:t>
      </w:r>
      <w:r w:rsidRPr="00BA6F01">
        <w:rPr>
          <w:color w:val="000000" w:themeColor="text1"/>
          <w:sz w:val="52"/>
          <w:szCs w:val="52"/>
        </w:rPr>
        <w:t>І</w:t>
      </w:r>
      <w:r w:rsidRPr="00BA6F01">
        <w:rPr>
          <w:rFonts w:ascii="Benguiat" w:eastAsia="Benguiat" w:hAnsi="Benguiat" w:cs="Benguiat"/>
          <w:color w:val="000000" w:themeColor="text1"/>
          <w:sz w:val="52"/>
          <w:szCs w:val="52"/>
        </w:rPr>
        <w:t>ШЕННЯ</w:t>
      </w:r>
    </w:p>
    <w:p w14:paraId="7087854E" w14:textId="77777777" w:rsidR="00BA6F01" w:rsidRPr="00396A0F" w:rsidRDefault="00BA6F01" w:rsidP="00BA6F01">
      <w:pPr>
        <w:jc w:val="center"/>
        <w:rPr>
          <w:color w:val="000000" w:themeColor="text1"/>
          <w:sz w:val="18"/>
          <w:szCs w:val="18"/>
        </w:rPr>
      </w:pPr>
    </w:p>
    <w:p w14:paraId="1A1207D6" w14:textId="77777777" w:rsidR="00BA6F01" w:rsidRPr="00BA6F01" w:rsidRDefault="00BA6F01" w:rsidP="00BA6F01">
      <w:pPr>
        <w:rPr>
          <w:b/>
          <w:color w:val="000000" w:themeColor="text1"/>
        </w:rPr>
      </w:pPr>
      <w:r w:rsidRPr="00BA6F01">
        <w:rPr>
          <w:b/>
          <w:color w:val="000000" w:themeColor="text1"/>
        </w:rPr>
        <w:t>____________№_______________</w:t>
      </w:r>
    </w:p>
    <w:p w14:paraId="40C35204" w14:textId="77777777" w:rsidR="00BA6F01" w:rsidRPr="00BA6F01" w:rsidRDefault="00BA6F01" w:rsidP="00BA6F01">
      <w:pPr>
        <w:pBdr>
          <w:top w:val="nil"/>
          <w:left w:val="nil"/>
          <w:bottom w:val="nil"/>
          <w:right w:val="nil"/>
          <w:between w:val="nil"/>
        </w:pBdr>
        <w:ind w:firstLine="284"/>
        <w:jc w:val="center"/>
        <w:rPr>
          <w:color w:val="000000" w:themeColor="text1"/>
        </w:rPr>
      </w:pPr>
    </w:p>
    <w:p w14:paraId="202E42EA" w14:textId="77777777" w:rsidR="00BA6F01" w:rsidRPr="00BA6F01" w:rsidRDefault="00BA6F01" w:rsidP="00BA6F01">
      <w:pPr>
        <w:pBdr>
          <w:top w:val="nil"/>
          <w:left w:val="nil"/>
          <w:bottom w:val="nil"/>
          <w:right w:val="nil"/>
          <w:between w:val="nil"/>
        </w:pBdr>
        <w:ind w:firstLine="284"/>
        <w:jc w:val="right"/>
        <w:rPr>
          <w:b/>
          <w:color w:val="000000" w:themeColor="text1"/>
          <w:sz w:val="32"/>
          <w:szCs w:val="32"/>
        </w:rPr>
      </w:pPr>
      <w:r w:rsidRPr="00BA6F01">
        <w:rPr>
          <w:b/>
          <w:color w:val="000000" w:themeColor="text1"/>
          <w:sz w:val="32"/>
          <w:szCs w:val="32"/>
        </w:rPr>
        <w:t>ПРОЄКТ</w:t>
      </w:r>
    </w:p>
    <w:p w14:paraId="50FCDCC1" w14:textId="0A72D02B" w:rsidR="004129F3" w:rsidRPr="00BA6F01" w:rsidRDefault="00656051" w:rsidP="00BA6F01">
      <w:pPr>
        <w:pStyle w:val="BodyText"/>
        <w:ind w:left="709" w:right="4818"/>
        <w:jc w:val="both"/>
        <w:rPr>
          <w:b/>
          <w:bCs/>
          <w:color w:val="000000" w:themeColor="text1"/>
        </w:rPr>
      </w:pPr>
      <w:r w:rsidRPr="00BA6F01">
        <w:rPr>
          <w:b/>
          <w:bCs/>
          <w:color w:val="000000" w:themeColor="text1"/>
        </w:rPr>
        <w:t xml:space="preserve">Про передачу </w:t>
      </w:r>
      <w:r w:rsidR="007A2238" w:rsidRPr="00BA6F01">
        <w:rPr>
          <w:b/>
          <w:bCs/>
          <w:color w:val="000000" w:themeColor="text1"/>
        </w:rPr>
        <w:t xml:space="preserve">до сфери управління Святошинської районної в місті Києві державної адміністрації </w:t>
      </w:r>
      <w:r w:rsidRPr="00BA6F01">
        <w:rPr>
          <w:b/>
          <w:bCs/>
          <w:color w:val="000000" w:themeColor="text1"/>
        </w:rPr>
        <w:t>майна комунальної власності</w:t>
      </w:r>
      <w:r w:rsidR="007A2238" w:rsidRPr="00BA6F01">
        <w:rPr>
          <w:b/>
          <w:bCs/>
          <w:color w:val="000000" w:themeColor="text1"/>
        </w:rPr>
        <w:t xml:space="preserve"> </w:t>
      </w:r>
      <w:r w:rsidR="00C12A15" w:rsidRPr="00BA6F01">
        <w:rPr>
          <w:b/>
          <w:bCs/>
          <w:color w:val="000000" w:themeColor="text1"/>
        </w:rPr>
        <w:t>територіальної громади</w:t>
      </w:r>
      <w:r w:rsidR="007A2238" w:rsidRPr="00BA6F01">
        <w:rPr>
          <w:b/>
          <w:bCs/>
          <w:color w:val="000000" w:themeColor="text1"/>
        </w:rPr>
        <w:t xml:space="preserve"> </w:t>
      </w:r>
      <w:r w:rsidR="00C12A15" w:rsidRPr="00BA6F01">
        <w:rPr>
          <w:b/>
          <w:bCs/>
          <w:color w:val="000000" w:themeColor="text1"/>
        </w:rPr>
        <w:t>міста Киє</w:t>
      </w:r>
      <w:r w:rsidRPr="00BA6F01">
        <w:rPr>
          <w:b/>
          <w:bCs/>
          <w:color w:val="000000" w:themeColor="text1"/>
        </w:rPr>
        <w:t>ва</w:t>
      </w:r>
    </w:p>
    <w:p w14:paraId="50FCDCC2" w14:textId="77777777" w:rsidR="00301E84" w:rsidRPr="00BA6F01" w:rsidRDefault="00301E84" w:rsidP="00096C0A">
      <w:pPr>
        <w:pStyle w:val="BodyText"/>
        <w:tabs>
          <w:tab w:val="left" w:pos="2916"/>
        </w:tabs>
        <w:ind w:right="23"/>
        <w:jc w:val="both"/>
        <w:rPr>
          <w:color w:val="000000" w:themeColor="text1"/>
        </w:rPr>
      </w:pPr>
    </w:p>
    <w:p w14:paraId="50FCDCC3" w14:textId="10D492E8" w:rsidR="00CB297F" w:rsidRPr="00BA6F01" w:rsidRDefault="00C12A15" w:rsidP="00BA6F01">
      <w:pPr>
        <w:pStyle w:val="BodyText"/>
        <w:tabs>
          <w:tab w:val="left" w:pos="2916"/>
        </w:tabs>
        <w:ind w:right="23" w:firstLine="709"/>
        <w:jc w:val="both"/>
        <w:rPr>
          <w:color w:val="000000" w:themeColor="text1"/>
        </w:rPr>
      </w:pPr>
      <w:r w:rsidRPr="00BA6F01">
        <w:rPr>
          <w:color w:val="000000" w:themeColor="text1"/>
        </w:rPr>
        <w:t>Відповідн</w:t>
      </w:r>
      <w:r w:rsidR="00656051" w:rsidRPr="00BA6F01">
        <w:rPr>
          <w:color w:val="000000" w:themeColor="text1"/>
        </w:rPr>
        <w:t xml:space="preserve">о </w:t>
      </w:r>
      <w:bookmarkStart w:id="0" w:name="_Hlk145861054"/>
      <w:r w:rsidR="00656051" w:rsidRPr="00BA6F01">
        <w:rPr>
          <w:color w:val="000000" w:themeColor="text1"/>
        </w:rPr>
        <w:t>до</w:t>
      </w:r>
      <w:r w:rsidR="007914AD" w:rsidRPr="00BA6F01">
        <w:rPr>
          <w:color w:val="000000" w:themeColor="text1"/>
        </w:rPr>
        <w:t xml:space="preserve"> положень</w:t>
      </w:r>
      <w:r w:rsidR="00656051" w:rsidRPr="00BA6F01">
        <w:rPr>
          <w:color w:val="000000" w:themeColor="text1"/>
        </w:rPr>
        <w:t xml:space="preserve"> статей 319, 327, 331 Цивільного кодексу України, </w:t>
      </w:r>
      <w:r w:rsidR="007914AD" w:rsidRPr="00BA6F01">
        <w:rPr>
          <w:color w:val="000000" w:themeColor="text1"/>
        </w:rPr>
        <w:t xml:space="preserve">статті 26 та </w:t>
      </w:r>
      <w:r w:rsidR="007914AD" w:rsidRPr="00BA6F01">
        <w:rPr>
          <w:bCs/>
          <w:iCs/>
          <w:color w:val="000000" w:themeColor="text1"/>
        </w:rPr>
        <w:t xml:space="preserve">частини п’ятої статті 60 </w:t>
      </w:r>
      <w:r w:rsidR="007914AD" w:rsidRPr="00BA6F01">
        <w:rPr>
          <w:color w:val="000000" w:themeColor="text1"/>
        </w:rPr>
        <w:t xml:space="preserve">Закону </w:t>
      </w:r>
      <w:r w:rsidRPr="00BA6F01">
        <w:rPr>
          <w:color w:val="000000" w:themeColor="text1"/>
        </w:rPr>
        <w:t>України «Про місцеве самовря</w:t>
      </w:r>
      <w:r w:rsidR="00656051" w:rsidRPr="00BA6F01">
        <w:rPr>
          <w:color w:val="000000" w:themeColor="text1"/>
        </w:rPr>
        <w:t xml:space="preserve">дування в Україні», </w:t>
      </w:r>
      <w:r w:rsidR="00FE25B0" w:rsidRPr="00BA6F01">
        <w:rPr>
          <w:color w:val="000000" w:themeColor="text1"/>
        </w:rPr>
        <w:t xml:space="preserve">враховуючи </w:t>
      </w:r>
      <w:r w:rsidR="00656051" w:rsidRPr="00BA6F01">
        <w:rPr>
          <w:color w:val="000000" w:themeColor="text1"/>
        </w:rPr>
        <w:t>рішен</w:t>
      </w:r>
      <w:r w:rsidR="00FE25B0" w:rsidRPr="00BA6F01">
        <w:rPr>
          <w:color w:val="000000" w:themeColor="text1"/>
        </w:rPr>
        <w:t xml:space="preserve">ня </w:t>
      </w:r>
      <w:r w:rsidR="00656051" w:rsidRPr="00BA6F01">
        <w:rPr>
          <w:color w:val="000000" w:themeColor="text1"/>
        </w:rPr>
        <w:t xml:space="preserve">Київської </w:t>
      </w:r>
      <w:r w:rsidR="00E43D73" w:rsidRPr="00BA6F01">
        <w:rPr>
          <w:color w:val="000000" w:themeColor="text1"/>
        </w:rPr>
        <w:t xml:space="preserve">міської ради </w:t>
      </w:r>
      <w:r w:rsidR="00FE015B" w:rsidRPr="00BA6F01">
        <w:rPr>
          <w:color w:val="000000" w:themeColor="text1"/>
        </w:rPr>
        <w:t>від 15 грудня 2011 року № 844/7080 «Про впорядкування прийняття майна до комунальної власності</w:t>
      </w:r>
      <w:r w:rsidR="009D3B51" w:rsidRPr="00BA6F01">
        <w:rPr>
          <w:color w:val="000000" w:themeColor="text1"/>
        </w:rPr>
        <w:t xml:space="preserve"> територіальної громади міста Києва, передачі його у володіння та користування, передачі до сфери управління районних </w:t>
      </w:r>
      <w:r w:rsidR="00E4602A" w:rsidRPr="00BA6F01">
        <w:rPr>
          <w:color w:val="000000" w:themeColor="text1"/>
        </w:rPr>
        <w:t>в</w:t>
      </w:r>
      <w:r w:rsidR="009D3B51" w:rsidRPr="00BA6F01">
        <w:rPr>
          <w:color w:val="000000" w:themeColor="text1"/>
        </w:rPr>
        <w:t xml:space="preserve"> місті Києві державних адміністрацій, закріплення майна на праві господа</w:t>
      </w:r>
      <w:r w:rsidR="00E4602A" w:rsidRPr="00BA6F01">
        <w:rPr>
          <w:color w:val="000000" w:themeColor="text1"/>
        </w:rPr>
        <w:t>рського</w:t>
      </w:r>
      <w:r w:rsidR="009D3B51" w:rsidRPr="00BA6F01">
        <w:rPr>
          <w:color w:val="000000" w:themeColor="text1"/>
        </w:rPr>
        <w:t xml:space="preserve"> відання або оперативного управління</w:t>
      </w:r>
      <w:r w:rsidR="0045722A" w:rsidRPr="00BA6F01">
        <w:rPr>
          <w:color w:val="000000" w:themeColor="text1"/>
        </w:rPr>
        <w:t>»</w:t>
      </w:r>
      <w:r w:rsidR="00C232B2" w:rsidRPr="00BA6F01">
        <w:rPr>
          <w:color w:val="000000" w:themeColor="text1"/>
        </w:rPr>
        <w:t>,</w:t>
      </w:r>
      <w:r w:rsidR="00BA6F01" w:rsidRPr="00BA6F01">
        <w:rPr>
          <w:color w:val="000000" w:themeColor="text1"/>
        </w:rPr>
        <w:t xml:space="preserve"> </w:t>
      </w:r>
      <w:r w:rsidR="00BA6F01" w:rsidRPr="00BA6F01">
        <w:rPr>
          <w:bCs/>
          <w:iCs/>
          <w:color w:val="000000" w:themeColor="text1"/>
        </w:rPr>
        <w:t>рішення Київської міської ради від 27 жовтня 2022 року № 5482/5523 «Про деякі питання управління майном територіальної громади міста Києва на період дії воєнного стану»,</w:t>
      </w:r>
      <w:r w:rsidR="00C232B2" w:rsidRPr="00BA6F01">
        <w:rPr>
          <w:color w:val="000000" w:themeColor="text1"/>
        </w:rPr>
        <w:t xml:space="preserve"> </w:t>
      </w:r>
      <w:r w:rsidR="00656051" w:rsidRPr="00BA6F01">
        <w:rPr>
          <w:color w:val="000000" w:themeColor="text1"/>
        </w:rPr>
        <w:t xml:space="preserve">у </w:t>
      </w:r>
      <w:r w:rsidR="00BA6F01" w:rsidRPr="00BA6F01">
        <w:rPr>
          <w:color w:val="000000" w:themeColor="text1"/>
        </w:rPr>
        <w:t xml:space="preserve">зв’язку </w:t>
      </w:r>
      <w:r w:rsidR="00656051" w:rsidRPr="00BA6F01">
        <w:rPr>
          <w:color w:val="000000" w:themeColor="text1"/>
        </w:rPr>
        <w:t xml:space="preserve">з </w:t>
      </w:r>
      <w:r w:rsidR="00FC5AF2" w:rsidRPr="00BA6F01">
        <w:rPr>
          <w:color w:val="000000" w:themeColor="text1"/>
        </w:rPr>
        <w:t>прийняттям в</w:t>
      </w:r>
      <w:r w:rsidR="00656051" w:rsidRPr="00BA6F01">
        <w:rPr>
          <w:color w:val="000000" w:themeColor="text1"/>
        </w:rPr>
        <w:t xml:space="preserve"> </w:t>
      </w:r>
      <w:r w:rsidR="002E71F5" w:rsidRPr="00BA6F01">
        <w:rPr>
          <w:color w:val="000000" w:themeColor="text1"/>
        </w:rPr>
        <w:t>експлуатаці</w:t>
      </w:r>
      <w:r w:rsidR="00FC5AF2" w:rsidRPr="00BA6F01">
        <w:rPr>
          <w:color w:val="000000" w:themeColor="text1"/>
        </w:rPr>
        <w:t>ю</w:t>
      </w:r>
      <w:r w:rsidR="002E71F5" w:rsidRPr="00BA6F01">
        <w:rPr>
          <w:color w:val="000000" w:themeColor="text1"/>
        </w:rPr>
        <w:t xml:space="preserve"> закінчен</w:t>
      </w:r>
      <w:r w:rsidR="00FC5AF2" w:rsidRPr="00BA6F01">
        <w:rPr>
          <w:color w:val="000000" w:themeColor="text1"/>
        </w:rPr>
        <w:t>ого</w:t>
      </w:r>
      <w:r w:rsidR="002E71F5" w:rsidRPr="00BA6F01">
        <w:rPr>
          <w:color w:val="000000" w:themeColor="text1"/>
        </w:rPr>
        <w:t xml:space="preserve"> будівництвом об’єкт</w:t>
      </w:r>
      <w:r w:rsidR="00FC5AF2" w:rsidRPr="00BA6F01">
        <w:rPr>
          <w:color w:val="000000" w:themeColor="text1"/>
        </w:rPr>
        <w:t>а</w:t>
      </w:r>
      <w:r w:rsidR="002E71F5" w:rsidRPr="00BA6F01">
        <w:rPr>
          <w:color w:val="000000" w:themeColor="text1"/>
        </w:rPr>
        <w:t xml:space="preserve"> </w:t>
      </w:r>
      <w:r w:rsidR="00656051" w:rsidRPr="00BA6F01">
        <w:rPr>
          <w:color w:val="000000" w:themeColor="text1"/>
        </w:rPr>
        <w:t>«Завершен</w:t>
      </w:r>
      <w:r w:rsidRPr="00BA6F01">
        <w:rPr>
          <w:color w:val="000000" w:themeColor="text1"/>
        </w:rPr>
        <w:t>ня будівництва дошкільного н</w:t>
      </w:r>
      <w:r w:rsidR="00656051" w:rsidRPr="00BA6F01">
        <w:rPr>
          <w:color w:val="000000" w:themeColor="text1"/>
        </w:rPr>
        <w:t xml:space="preserve">авчального закладу </w:t>
      </w:r>
      <w:r w:rsidR="001F0319" w:rsidRPr="00BA6F01">
        <w:rPr>
          <w:color w:val="000000" w:themeColor="text1"/>
        </w:rPr>
        <w:t>н</w:t>
      </w:r>
      <w:r w:rsidR="00656051" w:rsidRPr="00BA6F01">
        <w:rPr>
          <w:color w:val="000000" w:themeColor="text1"/>
        </w:rPr>
        <w:t>а вул.</w:t>
      </w:r>
      <w:r w:rsidR="00AC3F15" w:rsidRPr="00BA6F01">
        <w:rPr>
          <w:color w:val="000000" w:themeColor="text1"/>
        </w:rPr>
        <w:t> </w:t>
      </w:r>
      <w:r w:rsidR="00656051" w:rsidRPr="00BA6F01">
        <w:rPr>
          <w:color w:val="000000" w:themeColor="text1"/>
        </w:rPr>
        <w:t>Бахмацькій, 3</w:t>
      </w:r>
      <w:r w:rsidRPr="00BA6F01">
        <w:rPr>
          <w:color w:val="000000" w:themeColor="text1"/>
        </w:rPr>
        <w:t>5 у Святошинському районі м. Киє</w:t>
      </w:r>
      <w:r w:rsidR="00656051" w:rsidRPr="00BA6F01">
        <w:rPr>
          <w:color w:val="000000" w:themeColor="text1"/>
        </w:rPr>
        <w:t xml:space="preserve">ва» (сертифікат </w:t>
      </w:r>
      <w:r w:rsidR="005C433C" w:rsidRPr="00BA6F01">
        <w:rPr>
          <w:color w:val="000000" w:themeColor="text1"/>
        </w:rPr>
        <w:t>серії</w:t>
      </w:r>
      <w:r w:rsidR="00656051" w:rsidRPr="00BA6F01">
        <w:rPr>
          <w:color w:val="000000" w:themeColor="text1"/>
        </w:rPr>
        <w:t xml:space="preserve"> №</w:t>
      </w:r>
      <w:r w:rsidR="000C6299" w:rsidRPr="00BA6F01">
        <w:rPr>
          <w:color w:val="000000" w:themeColor="text1"/>
        </w:rPr>
        <w:t> </w:t>
      </w:r>
      <w:r w:rsidR="00003F88" w:rsidRPr="00BA6F01">
        <w:rPr>
          <w:color w:val="000000" w:themeColor="text1"/>
        </w:rPr>
        <w:t xml:space="preserve"> </w:t>
      </w:r>
      <w:r w:rsidR="00656051" w:rsidRPr="00BA6F01">
        <w:rPr>
          <w:color w:val="000000" w:themeColor="text1"/>
        </w:rPr>
        <w:t>КВ</w:t>
      </w:r>
      <w:r w:rsidR="005C433C" w:rsidRPr="00BA6F01">
        <w:rPr>
          <w:color w:val="000000" w:themeColor="text1"/>
        </w:rPr>
        <w:t xml:space="preserve"> </w:t>
      </w:r>
      <w:r w:rsidR="00656051" w:rsidRPr="00BA6F01">
        <w:rPr>
          <w:color w:val="000000" w:themeColor="text1"/>
        </w:rPr>
        <w:t>122211221620, виданий Департаментом з питань державного арх</w:t>
      </w:r>
      <w:r w:rsidRPr="00BA6F01">
        <w:rPr>
          <w:color w:val="000000" w:themeColor="text1"/>
        </w:rPr>
        <w:t xml:space="preserve">ітектурно-будівельного контролю </w:t>
      </w:r>
      <w:r w:rsidR="00690FC0" w:rsidRPr="00BA6F01">
        <w:rPr>
          <w:color w:val="000000" w:themeColor="text1"/>
        </w:rPr>
        <w:t xml:space="preserve">міста </w:t>
      </w:r>
      <w:r w:rsidRPr="00BA6F01">
        <w:rPr>
          <w:color w:val="000000" w:themeColor="text1"/>
        </w:rPr>
        <w:t>Киє</w:t>
      </w:r>
      <w:r w:rsidR="00656051" w:rsidRPr="00BA6F01">
        <w:rPr>
          <w:color w:val="000000" w:themeColor="text1"/>
        </w:rPr>
        <w:t xml:space="preserve">ва </w:t>
      </w:r>
      <w:r w:rsidRPr="00BA6F01">
        <w:rPr>
          <w:color w:val="000000" w:themeColor="text1"/>
        </w:rPr>
        <w:t>виконавчо</w:t>
      </w:r>
      <w:r w:rsidR="00656051" w:rsidRPr="00BA6F01">
        <w:rPr>
          <w:color w:val="000000" w:themeColor="text1"/>
        </w:rPr>
        <w:t>го органу Київської м</w:t>
      </w:r>
      <w:r w:rsidRPr="00BA6F01">
        <w:rPr>
          <w:color w:val="000000" w:themeColor="text1"/>
        </w:rPr>
        <w:t>іської ради (Киї</w:t>
      </w:r>
      <w:r w:rsidR="00656051" w:rsidRPr="00BA6F01">
        <w:rPr>
          <w:color w:val="000000" w:themeColor="text1"/>
        </w:rPr>
        <w:t>вської міської державної адміністрації)</w:t>
      </w:r>
      <w:r w:rsidR="0099060B" w:rsidRPr="00BA6F01">
        <w:rPr>
          <w:color w:val="000000" w:themeColor="text1"/>
        </w:rPr>
        <w:t xml:space="preserve"> 30 грудня 2021 року </w:t>
      </w:r>
      <w:r w:rsidR="00EC6F02" w:rsidRPr="00BA6F01">
        <w:rPr>
          <w:color w:val="000000" w:themeColor="text1"/>
        </w:rPr>
        <w:t xml:space="preserve">на підставі акта готовності </w:t>
      </w:r>
      <w:r w:rsidR="0073744F" w:rsidRPr="00BA6F01">
        <w:rPr>
          <w:color w:val="000000" w:themeColor="text1"/>
        </w:rPr>
        <w:t>об’єкта</w:t>
      </w:r>
      <w:r w:rsidR="00EC6F02" w:rsidRPr="00BA6F01">
        <w:rPr>
          <w:color w:val="000000" w:themeColor="text1"/>
        </w:rPr>
        <w:t xml:space="preserve"> до експлуатації від 21 грудня 2021 року)</w:t>
      </w:r>
      <w:bookmarkEnd w:id="0"/>
      <w:r w:rsidR="00BA6F01" w:rsidRPr="00BA6F01">
        <w:rPr>
          <w:color w:val="000000" w:themeColor="text1"/>
        </w:rPr>
        <w:t xml:space="preserve">, </w:t>
      </w:r>
      <w:r w:rsidR="00BA6F01" w:rsidRPr="00BA6F01">
        <w:rPr>
          <w:bCs/>
          <w:iCs/>
          <w:color w:val="000000" w:themeColor="text1"/>
        </w:rPr>
        <w:t>враховуючи лист Святошинської районної в місті Києві державної адміністрації від 18 серпня 2023 року № 107-5290</w:t>
      </w:r>
      <w:r w:rsidR="00C232B2" w:rsidRPr="00BA6F01">
        <w:rPr>
          <w:color w:val="000000" w:themeColor="text1"/>
        </w:rPr>
        <w:t xml:space="preserve"> та з метою ефективного використання майна комунальної власності територіальної громади міста Києва</w:t>
      </w:r>
      <w:r w:rsidR="00E4602A" w:rsidRPr="00BA6F01">
        <w:rPr>
          <w:color w:val="000000" w:themeColor="text1"/>
        </w:rPr>
        <w:t>,</w:t>
      </w:r>
      <w:r w:rsidR="00C232B2" w:rsidRPr="00BA6F01">
        <w:rPr>
          <w:color w:val="000000" w:themeColor="text1"/>
        </w:rPr>
        <w:t xml:space="preserve"> Київська міська рада</w:t>
      </w:r>
      <w:r w:rsidR="001E5B02">
        <w:rPr>
          <w:color w:val="000000" w:themeColor="text1"/>
        </w:rPr>
        <w:t>.</w:t>
      </w:r>
    </w:p>
    <w:p w14:paraId="50FCDCC5" w14:textId="0407AE2C" w:rsidR="00C232B2" w:rsidRPr="00BA6F01" w:rsidRDefault="00C232B2" w:rsidP="00BA6F01">
      <w:pPr>
        <w:pStyle w:val="BodyText"/>
        <w:tabs>
          <w:tab w:val="left" w:pos="851"/>
        </w:tabs>
        <w:spacing w:before="240" w:after="240"/>
        <w:ind w:right="23" w:firstLine="709"/>
        <w:jc w:val="both"/>
        <w:rPr>
          <w:b/>
          <w:color w:val="000000" w:themeColor="text1"/>
        </w:rPr>
      </w:pPr>
      <w:r w:rsidRPr="00BA6F01">
        <w:rPr>
          <w:b/>
          <w:color w:val="000000" w:themeColor="text1"/>
        </w:rPr>
        <w:t>ВИРІШИЛА:</w:t>
      </w:r>
    </w:p>
    <w:p w14:paraId="50FCDCC7" w14:textId="77777777" w:rsidR="00CB297F" w:rsidRPr="00BA6F01" w:rsidRDefault="00656051" w:rsidP="00BA6F01">
      <w:pPr>
        <w:pStyle w:val="ListParagraph"/>
        <w:numPr>
          <w:ilvl w:val="0"/>
          <w:numId w:val="1"/>
        </w:numPr>
        <w:ind w:left="0" w:right="23" w:firstLine="709"/>
        <w:jc w:val="both"/>
        <w:rPr>
          <w:color w:val="000000" w:themeColor="text1"/>
          <w:sz w:val="28"/>
          <w:szCs w:val="28"/>
        </w:rPr>
      </w:pPr>
      <w:r w:rsidRPr="00BA6F01">
        <w:rPr>
          <w:color w:val="000000" w:themeColor="text1"/>
          <w:sz w:val="28"/>
          <w:szCs w:val="28"/>
        </w:rPr>
        <w:t>Передати до сфери управління Святошинської районної в місті Ки</w:t>
      </w:r>
      <w:r w:rsidR="0049038C" w:rsidRPr="00BA6F01">
        <w:rPr>
          <w:color w:val="000000" w:themeColor="text1"/>
          <w:sz w:val="28"/>
          <w:szCs w:val="28"/>
        </w:rPr>
        <w:t>є</w:t>
      </w:r>
      <w:r w:rsidRPr="00BA6F01">
        <w:rPr>
          <w:color w:val="000000" w:themeColor="text1"/>
          <w:sz w:val="28"/>
          <w:szCs w:val="28"/>
        </w:rPr>
        <w:t xml:space="preserve">ві державної адміністрації майно комунальної власності територіальної громади міста </w:t>
      </w:r>
      <w:r w:rsidR="00C12A15" w:rsidRPr="00BA6F01">
        <w:rPr>
          <w:color w:val="000000" w:themeColor="text1"/>
          <w:sz w:val="28"/>
          <w:szCs w:val="28"/>
        </w:rPr>
        <w:t>Києва</w:t>
      </w:r>
      <w:r w:rsidRPr="00BA6F01">
        <w:rPr>
          <w:color w:val="000000" w:themeColor="text1"/>
          <w:sz w:val="28"/>
          <w:szCs w:val="28"/>
        </w:rPr>
        <w:t xml:space="preserve"> згідно з додатком.</w:t>
      </w:r>
    </w:p>
    <w:p w14:paraId="50FCDCC9" w14:textId="4F414D6C" w:rsidR="00A55BD5" w:rsidRPr="00BA6F01" w:rsidRDefault="00656051" w:rsidP="00BA6F01">
      <w:pPr>
        <w:pStyle w:val="ListParagraph"/>
        <w:numPr>
          <w:ilvl w:val="0"/>
          <w:numId w:val="1"/>
        </w:numPr>
        <w:ind w:left="0" w:right="23" w:firstLine="709"/>
        <w:jc w:val="both"/>
        <w:rPr>
          <w:color w:val="000000" w:themeColor="text1"/>
          <w:sz w:val="28"/>
          <w:szCs w:val="28"/>
        </w:rPr>
      </w:pPr>
      <w:r w:rsidRPr="00BA6F01">
        <w:rPr>
          <w:color w:val="000000" w:themeColor="text1"/>
          <w:sz w:val="28"/>
          <w:szCs w:val="28"/>
        </w:rPr>
        <w:t xml:space="preserve">Святошинській районній в місті </w:t>
      </w:r>
      <w:r w:rsidR="00C12A15" w:rsidRPr="00BA6F01">
        <w:rPr>
          <w:color w:val="000000" w:themeColor="text1"/>
          <w:sz w:val="28"/>
          <w:szCs w:val="28"/>
        </w:rPr>
        <w:t>Киє</w:t>
      </w:r>
      <w:r w:rsidRPr="00BA6F01">
        <w:rPr>
          <w:color w:val="000000" w:themeColor="text1"/>
          <w:sz w:val="28"/>
          <w:szCs w:val="28"/>
        </w:rPr>
        <w:t xml:space="preserve">ві </w:t>
      </w:r>
      <w:r w:rsidR="00C12A15" w:rsidRPr="00BA6F01">
        <w:rPr>
          <w:color w:val="000000" w:themeColor="text1"/>
          <w:sz w:val="28"/>
          <w:szCs w:val="28"/>
        </w:rPr>
        <w:t>державній адміністрації</w:t>
      </w:r>
      <w:r w:rsidR="00A55BD5" w:rsidRPr="00BA6F01">
        <w:rPr>
          <w:color w:val="000000" w:themeColor="text1"/>
          <w:sz w:val="28"/>
          <w:szCs w:val="28"/>
        </w:rPr>
        <w:t>:</w:t>
      </w:r>
    </w:p>
    <w:p w14:paraId="50FCDCCB" w14:textId="7D64C256" w:rsidR="00A55BD5" w:rsidRPr="00BA6F01" w:rsidRDefault="003F4432" w:rsidP="00BA6F01">
      <w:pPr>
        <w:pStyle w:val="ListParagraph"/>
        <w:numPr>
          <w:ilvl w:val="1"/>
          <w:numId w:val="2"/>
        </w:numPr>
        <w:ind w:left="0" w:right="23" w:firstLine="709"/>
        <w:rPr>
          <w:color w:val="000000" w:themeColor="text1"/>
          <w:sz w:val="28"/>
          <w:szCs w:val="28"/>
        </w:rPr>
      </w:pPr>
      <w:r w:rsidRPr="00BA6F01">
        <w:rPr>
          <w:color w:val="000000" w:themeColor="text1"/>
          <w:sz w:val="28"/>
          <w:szCs w:val="28"/>
        </w:rPr>
        <w:t xml:space="preserve"> </w:t>
      </w:r>
      <w:r w:rsidR="00E4602A" w:rsidRPr="00BA6F01">
        <w:rPr>
          <w:color w:val="000000" w:themeColor="text1"/>
          <w:sz w:val="28"/>
          <w:szCs w:val="28"/>
        </w:rPr>
        <w:t>Спільно з комунальним підприємством з утримання та експлуатації житлового фонду спеціального призначення «</w:t>
      </w:r>
      <w:proofErr w:type="spellStart"/>
      <w:r w:rsidR="00E4602A" w:rsidRPr="00BA6F01">
        <w:rPr>
          <w:color w:val="000000" w:themeColor="text1"/>
          <w:sz w:val="28"/>
          <w:szCs w:val="28"/>
        </w:rPr>
        <w:t>Спецжитлофонд</w:t>
      </w:r>
      <w:proofErr w:type="spellEnd"/>
      <w:r w:rsidR="00E4602A" w:rsidRPr="00BA6F01">
        <w:rPr>
          <w:color w:val="000000" w:themeColor="text1"/>
          <w:sz w:val="28"/>
          <w:szCs w:val="28"/>
        </w:rPr>
        <w:t xml:space="preserve">» здійснити в установленому порядку приймання-передачу майна, зазначеного в пункті 1 цього рішення, та надати до Департаменту комунальної </w:t>
      </w:r>
      <w:r w:rsidR="000440E9" w:rsidRPr="00BA6F01">
        <w:rPr>
          <w:color w:val="000000" w:themeColor="text1"/>
          <w:sz w:val="28"/>
          <w:szCs w:val="28"/>
        </w:rPr>
        <w:t xml:space="preserve">власності </w:t>
      </w:r>
      <w:r w:rsidR="00E4602A" w:rsidRPr="00BA6F01">
        <w:rPr>
          <w:color w:val="000000" w:themeColor="text1"/>
          <w:sz w:val="28"/>
          <w:szCs w:val="28"/>
        </w:rPr>
        <w:t>м. Києва виконавчого органу Київської міської ради (Київської міської державної адміністрації) копію акта приймання-передачі;</w:t>
      </w:r>
    </w:p>
    <w:p w14:paraId="50FCDCCD" w14:textId="1D805AC0" w:rsidR="00CB297F" w:rsidRPr="00BA6F01" w:rsidRDefault="00E4602A" w:rsidP="00BA6F01">
      <w:pPr>
        <w:pStyle w:val="ListParagraph"/>
        <w:numPr>
          <w:ilvl w:val="1"/>
          <w:numId w:val="2"/>
        </w:numPr>
        <w:ind w:left="0" w:right="23" w:firstLine="709"/>
        <w:rPr>
          <w:color w:val="000000" w:themeColor="text1"/>
          <w:sz w:val="28"/>
          <w:szCs w:val="28"/>
        </w:rPr>
      </w:pPr>
      <w:r w:rsidRPr="00BA6F01">
        <w:rPr>
          <w:color w:val="000000" w:themeColor="text1"/>
          <w:sz w:val="28"/>
          <w:szCs w:val="28"/>
        </w:rPr>
        <w:t xml:space="preserve"> </w:t>
      </w:r>
      <w:r w:rsidR="000440E9" w:rsidRPr="00BA6F01">
        <w:rPr>
          <w:color w:val="000000" w:themeColor="text1"/>
          <w:sz w:val="28"/>
          <w:szCs w:val="28"/>
        </w:rPr>
        <w:t>З</w:t>
      </w:r>
      <w:r w:rsidRPr="00BA6F01">
        <w:rPr>
          <w:color w:val="000000" w:themeColor="text1"/>
          <w:sz w:val="28"/>
          <w:szCs w:val="28"/>
        </w:rPr>
        <w:t>дійснити закріплення майна, зазначеного в пункті 1 цього рішення, в установленому порядку.</w:t>
      </w:r>
    </w:p>
    <w:p w14:paraId="06FED1E0" w14:textId="77777777" w:rsidR="00BA6F01" w:rsidRDefault="003F4432" w:rsidP="00BA6F01">
      <w:pPr>
        <w:pStyle w:val="ListParagraph"/>
        <w:numPr>
          <w:ilvl w:val="0"/>
          <w:numId w:val="2"/>
        </w:numPr>
        <w:ind w:left="0" w:right="23" w:firstLine="709"/>
        <w:rPr>
          <w:color w:val="000000" w:themeColor="text1"/>
          <w:sz w:val="28"/>
          <w:szCs w:val="28"/>
        </w:rPr>
      </w:pPr>
      <w:r w:rsidRPr="00BA6F01">
        <w:rPr>
          <w:color w:val="000000" w:themeColor="text1"/>
          <w:sz w:val="28"/>
          <w:szCs w:val="28"/>
        </w:rPr>
        <w:t>Оприлюднити це рішення в порядку, передбаченому законодавством України.</w:t>
      </w:r>
    </w:p>
    <w:p w14:paraId="50FCDCD3" w14:textId="34FBC829" w:rsidR="00E5220A" w:rsidRDefault="00BA6F01" w:rsidP="004129F3">
      <w:pPr>
        <w:pStyle w:val="ListParagraph"/>
        <w:numPr>
          <w:ilvl w:val="0"/>
          <w:numId w:val="2"/>
        </w:numPr>
        <w:ind w:left="0" w:right="23" w:firstLine="709"/>
        <w:rPr>
          <w:color w:val="000000" w:themeColor="text1"/>
          <w:sz w:val="28"/>
          <w:szCs w:val="28"/>
        </w:rPr>
      </w:pPr>
      <w:r>
        <w:rPr>
          <w:color w:val="000000" w:themeColor="text1"/>
          <w:sz w:val="28"/>
          <w:szCs w:val="28"/>
        </w:rPr>
        <w:t>К</w:t>
      </w:r>
      <w:r w:rsidR="00656051" w:rsidRPr="00BA6F01">
        <w:rPr>
          <w:color w:val="000000" w:themeColor="text1"/>
          <w:sz w:val="28"/>
          <w:szCs w:val="28"/>
        </w:rPr>
        <w:t>онтроль за виконанням цього р</w:t>
      </w:r>
      <w:r w:rsidR="003F4432" w:rsidRPr="00BA6F01">
        <w:rPr>
          <w:color w:val="000000" w:themeColor="text1"/>
          <w:sz w:val="28"/>
          <w:szCs w:val="28"/>
        </w:rPr>
        <w:t>ішення</w:t>
      </w:r>
      <w:r w:rsidR="00656051" w:rsidRPr="00BA6F01">
        <w:rPr>
          <w:color w:val="000000" w:themeColor="text1"/>
          <w:sz w:val="28"/>
          <w:szCs w:val="28"/>
        </w:rPr>
        <w:t xml:space="preserve"> покласти </w:t>
      </w:r>
      <w:bookmarkStart w:id="1" w:name="_Hlk145862242"/>
      <w:r w:rsidR="00656051" w:rsidRPr="00BA6F01">
        <w:rPr>
          <w:color w:val="000000" w:themeColor="text1"/>
          <w:sz w:val="28"/>
          <w:szCs w:val="28"/>
        </w:rPr>
        <w:t>на</w:t>
      </w:r>
      <w:r w:rsidR="003F4432" w:rsidRPr="00BA6F01">
        <w:rPr>
          <w:color w:val="000000" w:themeColor="text1"/>
          <w:sz w:val="28"/>
          <w:szCs w:val="28"/>
        </w:rPr>
        <w:t xml:space="preserve"> постійну комісію Київської міської ради з питань власності та регуляторної політики</w:t>
      </w:r>
      <w:bookmarkEnd w:id="1"/>
      <w:r w:rsidR="00656051" w:rsidRPr="00BA6F01">
        <w:rPr>
          <w:color w:val="000000" w:themeColor="text1"/>
          <w:sz w:val="28"/>
          <w:szCs w:val="28"/>
        </w:rPr>
        <w:t>.</w:t>
      </w:r>
    </w:p>
    <w:p w14:paraId="7304FB0A" w14:textId="77777777" w:rsidR="00BA6F01" w:rsidRDefault="00BA6F01" w:rsidP="00BA6F01">
      <w:pPr>
        <w:pStyle w:val="ListParagraph"/>
        <w:ind w:left="709" w:right="23" w:firstLine="0"/>
        <w:rPr>
          <w:color w:val="000000" w:themeColor="text1"/>
          <w:sz w:val="28"/>
          <w:szCs w:val="28"/>
        </w:rPr>
      </w:pPr>
    </w:p>
    <w:p w14:paraId="5807538A" w14:textId="77777777" w:rsidR="00BA6F01" w:rsidRPr="00BA6F01" w:rsidRDefault="00BA6F01" w:rsidP="00BA6F01">
      <w:pPr>
        <w:pStyle w:val="ListParagraph"/>
        <w:ind w:left="709" w:right="23" w:firstLine="0"/>
        <w:rPr>
          <w:color w:val="000000" w:themeColor="text1"/>
          <w:sz w:val="28"/>
          <w:szCs w:val="28"/>
        </w:rPr>
      </w:pPr>
    </w:p>
    <w:p w14:paraId="50FCDCD5" w14:textId="60FA07C8" w:rsidR="00BA6F01" w:rsidRDefault="000440E9" w:rsidP="00BA6F01">
      <w:pPr>
        <w:tabs>
          <w:tab w:val="left" w:pos="7197"/>
        </w:tabs>
        <w:ind w:firstLine="709"/>
        <w:rPr>
          <w:color w:val="000000" w:themeColor="text1"/>
          <w:sz w:val="28"/>
          <w:szCs w:val="28"/>
        </w:rPr>
      </w:pPr>
      <w:r w:rsidRPr="00BA6F01">
        <w:rPr>
          <w:color w:val="000000" w:themeColor="text1"/>
          <w:sz w:val="28"/>
          <w:szCs w:val="28"/>
        </w:rPr>
        <w:t>Київський міський г</w:t>
      </w:r>
      <w:r w:rsidR="00656051" w:rsidRPr="00BA6F01">
        <w:rPr>
          <w:color w:val="000000" w:themeColor="text1"/>
          <w:sz w:val="28"/>
          <w:szCs w:val="28"/>
        </w:rPr>
        <w:t>олова</w:t>
      </w:r>
      <w:r w:rsidR="00656051" w:rsidRPr="00BA6F01">
        <w:rPr>
          <w:color w:val="000000" w:themeColor="text1"/>
          <w:sz w:val="28"/>
          <w:szCs w:val="28"/>
        </w:rPr>
        <w:tab/>
      </w:r>
      <w:r w:rsidR="004F5AE2" w:rsidRPr="00BA6F01">
        <w:rPr>
          <w:color w:val="000000" w:themeColor="text1"/>
          <w:sz w:val="28"/>
          <w:szCs w:val="28"/>
          <w:lang w:val="ru-RU"/>
        </w:rPr>
        <w:tab/>
      </w:r>
      <w:r w:rsidR="00656051" w:rsidRPr="00BA6F01">
        <w:rPr>
          <w:color w:val="000000" w:themeColor="text1"/>
          <w:sz w:val="28"/>
          <w:szCs w:val="28"/>
        </w:rPr>
        <w:t>Віталій КЛИЧК</w:t>
      </w:r>
      <w:r w:rsidR="003001E4" w:rsidRPr="00BA6F01">
        <w:rPr>
          <w:color w:val="000000" w:themeColor="text1"/>
          <w:sz w:val="28"/>
          <w:szCs w:val="28"/>
        </w:rPr>
        <w:t>О</w:t>
      </w:r>
    </w:p>
    <w:p w14:paraId="7309765E" w14:textId="77777777" w:rsidR="00BA6F01" w:rsidRDefault="00BA6F01">
      <w:pPr>
        <w:rPr>
          <w:color w:val="000000" w:themeColor="text1"/>
          <w:sz w:val="28"/>
          <w:szCs w:val="28"/>
        </w:rPr>
      </w:pPr>
      <w:r>
        <w:rPr>
          <w:color w:val="000000" w:themeColor="text1"/>
          <w:sz w:val="28"/>
          <w:szCs w:val="28"/>
        </w:rPr>
        <w:br w:type="page"/>
      </w:r>
    </w:p>
    <w:p w14:paraId="0E454CE6" w14:textId="77777777" w:rsidR="00BA6F01" w:rsidRDefault="00BA6F01" w:rsidP="00BA6F01">
      <w:pPr>
        <w:tabs>
          <w:tab w:val="left" w:pos="7197"/>
        </w:tabs>
        <w:rPr>
          <w:color w:val="000000" w:themeColor="text1"/>
          <w:sz w:val="28"/>
          <w:szCs w:val="28"/>
        </w:rPr>
      </w:pPr>
    </w:p>
    <w:p w14:paraId="7928C1F6" w14:textId="7F703244" w:rsidR="00BA6F01" w:rsidRDefault="00BA6F01" w:rsidP="00096C0A">
      <w:pPr>
        <w:tabs>
          <w:tab w:val="left" w:pos="5954"/>
        </w:tabs>
        <w:rPr>
          <w:color w:val="000000" w:themeColor="text1"/>
          <w:sz w:val="28"/>
          <w:szCs w:val="28"/>
        </w:rPr>
      </w:pPr>
      <w:r w:rsidRPr="00BA6F01">
        <w:rPr>
          <w:color w:val="000000" w:themeColor="text1"/>
          <w:sz w:val="28"/>
          <w:szCs w:val="28"/>
        </w:rPr>
        <w:t>ПОДАННЯ:</w:t>
      </w:r>
    </w:p>
    <w:p w14:paraId="02512E77" w14:textId="77777777" w:rsidR="00BA6F01" w:rsidRDefault="00BA6F01" w:rsidP="00096C0A">
      <w:pPr>
        <w:tabs>
          <w:tab w:val="left" w:pos="5954"/>
        </w:tabs>
        <w:rPr>
          <w:color w:val="000000" w:themeColor="text1"/>
          <w:sz w:val="28"/>
          <w:szCs w:val="28"/>
        </w:rPr>
      </w:pPr>
    </w:p>
    <w:p w14:paraId="1AE380CF" w14:textId="7E02147E" w:rsidR="00BA6F01" w:rsidRDefault="00033C38" w:rsidP="00033C38">
      <w:pPr>
        <w:tabs>
          <w:tab w:val="left" w:pos="7088"/>
        </w:tabs>
        <w:rPr>
          <w:color w:val="000000" w:themeColor="text1"/>
          <w:sz w:val="28"/>
          <w:szCs w:val="28"/>
        </w:rPr>
      </w:pPr>
      <w:r>
        <w:rPr>
          <w:color w:val="000000" w:themeColor="text1"/>
          <w:sz w:val="28"/>
          <w:szCs w:val="28"/>
        </w:rPr>
        <w:t>В.о. д</w:t>
      </w:r>
      <w:r w:rsidR="00BA6F01" w:rsidRPr="00BA6F01">
        <w:rPr>
          <w:color w:val="000000" w:themeColor="text1"/>
          <w:sz w:val="28"/>
          <w:szCs w:val="28"/>
        </w:rPr>
        <w:t>иректор</w:t>
      </w:r>
      <w:r>
        <w:rPr>
          <w:color w:val="000000" w:themeColor="text1"/>
          <w:sz w:val="28"/>
          <w:szCs w:val="28"/>
        </w:rPr>
        <w:t>а</w:t>
      </w:r>
      <w:r w:rsidR="00BA6F01" w:rsidRPr="00BA6F01">
        <w:rPr>
          <w:color w:val="000000" w:themeColor="text1"/>
          <w:sz w:val="28"/>
          <w:szCs w:val="28"/>
        </w:rPr>
        <w:t xml:space="preserve"> департаменту будівництва </w:t>
      </w:r>
      <w:r w:rsidR="00BA6F01">
        <w:rPr>
          <w:color w:val="000000" w:themeColor="text1"/>
          <w:sz w:val="28"/>
          <w:szCs w:val="28"/>
        </w:rPr>
        <w:br/>
      </w:r>
      <w:r w:rsidR="00BA6F01" w:rsidRPr="00BA6F01">
        <w:rPr>
          <w:color w:val="000000" w:themeColor="text1"/>
          <w:sz w:val="28"/>
          <w:szCs w:val="28"/>
        </w:rPr>
        <w:t xml:space="preserve">та житлового забезпечення </w:t>
      </w:r>
      <w:r w:rsidR="00BA6F01">
        <w:rPr>
          <w:color w:val="000000" w:themeColor="text1"/>
          <w:sz w:val="28"/>
          <w:szCs w:val="28"/>
        </w:rPr>
        <w:tab/>
      </w:r>
      <w:r w:rsidRPr="00033C38">
        <w:rPr>
          <w:color w:val="000000" w:themeColor="text1"/>
          <w:sz w:val="28"/>
          <w:szCs w:val="28"/>
        </w:rPr>
        <w:t>Олександр КАЩУК</w:t>
      </w:r>
    </w:p>
    <w:p w14:paraId="708B9CFC" w14:textId="77777777" w:rsidR="00867FA7" w:rsidRPr="00BA6F01" w:rsidRDefault="00867FA7" w:rsidP="00033C38">
      <w:pPr>
        <w:tabs>
          <w:tab w:val="left" w:pos="7088"/>
        </w:tabs>
        <w:rPr>
          <w:color w:val="000000" w:themeColor="text1"/>
          <w:sz w:val="28"/>
          <w:szCs w:val="28"/>
        </w:rPr>
      </w:pPr>
    </w:p>
    <w:p w14:paraId="0F8433A6" w14:textId="77777777" w:rsidR="00BA6F01" w:rsidRDefault="00BA6F01" w:rsidP="00096C0A">
      <w:pPr>
        <w:tabs>
          <w:tab w:val="left" w:pos="5954"/>
          <w:tab w:val="left" w:pos="6946"/>
        </w:tabs>
        <w:rPr>
          <w:color w:val="000000" w:themeColor="text1"/>
          <w:sz w:val="28"/>
          <w:szCs w:val="28"/>
        </w:rPr>
      </w:pPr>
    </w:p>
    <w:p w14:paraId="2B17FA1C" w14:textId="6B5370E8" w:rsidR="00BA6F01" w:rsidRPr="00BA6F01" w:rsidRDefault="00BA6F01" w:rsidP="00096C0A">
      <w:pPr>
        <w:tabs>
          <w:tab w:val="left" w:pos="6663"/>
        </w:tabs>
        <w:rPr>
          <w:color w:val="000000" w:themeColor="text1"/>
          <w:sz w:val="28"/>
          <w:szCs w:val="28"/>
        </w:rPr>
      </w:pPr>
      <w:r w:rsidRPr="00BA6F01">
        <w:rPr>
          <w:color w:val="000000" w:themeColor="text1"/>
          <w:sz w:val="28"/>
          <w:szCs w:val="28"/>
        </w:rPr>
        <w:t xml:space="preserve">Начальник юридичного управління </w:t>
      </w:r>
      <w:r>
        <w:rPr>
          <w:color w:val="000000" w:themeColor="text1"/>
          <w:sz w:val="28"/>
          <w:szCs w:val="28"/>
        </w:rPr>
        <w:tab/>
      </w:r>
      <w:r w:rsidR="00096C0A">
        <w:rPr>
          <w:color w:val="000000" w:themeColor="text1"/>
          <w:sz w:val="28"/>
          <w:szCs w:val="28"/>
        </w:rPr>
        <w:t xml:space="preserve"> </w:t>
      </w:r>
      <w:r w:rsidRPr="00BA6F01">
        <w:rPr>
          <w:color w:val="000000" w:themeColor="text1"/>
          <w:sz w:val="28"/>
          <w:szCs w:val="28"/>
        </w:rPr>
        <w:t>Олена КАМШУКОВА</w:t>
      </w:r>
    </w:p>
    <w:p w14:paraId="0AEAE5D7" w14:textId="51E2BCBE" w:rsidR="00BA6F01" w:rsidRPr="00BA6F01" w:rsidRDefault="00BA6F01" w:rsidP="00096C0A">
      <w:pPr>
        <w:tabs>
          <w:tab w:val="left" w:pos="5954"/>
          <w:tab w:val="left" w:pos="6946"/>
        </w:tabs>
        <w:ind w:firstLine="709"/>
        <w:rPr>
          <w:color w:val="000000" w:themeColor="text1"/>
          <w:sz w:val="28"/>
          <w:szCs w:val="28"/>
        </w:rPr>
      </w:pPr>
    </w:p>
    <w:p w14:paraId="581DB59C" w14:textId="4BAF3C99" w:rsidR="00BA6F01" w:rsidRDefault="00BA6F01" w:rsidP="00096C0A">
      <w:pPr>
        <w:tabs>
          <w:tab w:val="left" w:pos="5954"/>
        </w:tabs>
        <w:ind w:firstLine="709"/>
        <w:rPr>
          <w:color w:val="000000" w:themeColor="text1"/>
          <w:sz w:val="28"/>
          <w:szCs w:val="28"/>
        </w:rPr>
      </w:pPr>
    </w:p>
    <w:p w14:paraId="587B7453" w14:textId="77777777" w:rsidR="00867FA7" w:rsidRPr="00BA6F01" w:rsidRDefault="00867FA7" w:rsidP="00096C0A">
      <w:pPr>
        <w:tabs>
          <w:tab w:val="left" w:pos="5954"/>
        </w:tabs>
        <w:ind w:firstLine="709"/>
        <w:rPr>
          <w:color w:val="000000" w:themeColor="text1"/>
          <w:sz w:val="28"/>
          <w:szCs w:val="28"/>
        </w:rPr>
      </w:pPr>
    </w:p>
    <w:p w14:paraId="06CD100C" w14:textId="77777777" w:rsidR="00BA6F01" w:rsidRPr="00BA6F01" w:rsidRDefault="00BA6F01" w:rsidP="00096C0A">
      <w:pPr>
        <w:tabs>
          <w:tab w:val="left" w:pos="5954"/>
        </w:tabs>
        <w:ind w:firstLine="709"/>
        <w:rPr>
          <w:color w:val="000000" w:themeColor="text1"/>
          <w:sz w:val="28"/>
          <w:szCs w:val="28"/>
        </w:rPr>
      </w:pPr>
    </w:p>
    <w:p w14:paraId="3F9013C5" w14:textId="77777777" w:rsidR="00BA6F01" w:rsidRPr="00BA6F01" w:rsidRDefault="00BA6F01" w:rsidP="00096C0A">
      <w:pPr>
        <w:tabs>
          <w:tab w:val="left" w:pos="5954"/>
        </w:tabs>
        <w:rPr>
          <w:color w:val="000000" w:themeColor="text1"/>
          <w:sz w:val="28"/>
          <w:szCs w:val="28"/>
        </w:rPr>
      </w:pPr>
      <w:r w:rsidRPr="00BA6F01">
        <w:rPr>
          <w:color w:val="000000" w:themeColor="text1"/>
          <w:sz w:val="28"/>
          <w:szCs w:val="28"/>
        </w:rPr>
        <w:t>ПОГОДЖЕНО:</w:t>
      </w:r>
    </w:p>
    <w:p w14:paraId="155354B8" w14:textId="0836FF02" w:rsidR="00BA6F01" w:rsidRPr="00BA6F01" w:rsidRDefault="00BA6F01" w:rsidP="00096C0A">
      <w:pPr>
        <w:tabs>
          <w:tab w:val="left" w:pos="5954"/>
        </w:tabs>
        <w:rPr>
          <w:color w:val="000000" w:themeColor="text1"/>
          <w:sz w:val="28"/>
          <w:szCs w:val="28"/>
        </w:rPr>
      </w:pPr>
    </w:p>
    <w:p w14:paraId="38339098" w14:textId="13533503" w:rsidR="00096C0A" w:rsidRPr="00BA6F01" w:rsidRDefault="00BA6F01" w:rsidP="00096C0A">
      <w:pPr>
        <w:tabs>
          <w:tab w:val="left" w:pos="6379"/>
        </w:tabs>
        <w:rPr>
          <w:color w:val="000000" w:themeColor="text1"/>
          <w:sz w:val="28"/>
          <w:szCs w:val="28"/>
        </w:rPr>
      </w:pPr>
      <w:r w:rsidRPr="00BA6F01">
        <w:rPr>
          <w:color w:val="000000" w:themeColor="text1"/>
          <w:sz w:val="28"/>
          <w:szCs w:val="28"/>
        </w:rPr>
        <w:t>Голова постійної комісії</w:t>
      </w:r>
      <w:r w:rsidR="00096C0A">
        <w:rPr>
          <w:color w:val="000000" w:themeColor="text1"/>
          <w:sz w:val="28"/>
          <w:szCs w:val="28"/>
        </w:rPr>
        <w:t xml:space="preserve"> </w:t>
      </w:r>
      <w:r w:rsidRPr="00BA6F01">
        <w:rPr>
          <w:color w:val="000000" w:themeColor="text1"/>
          <w:sz w:val="28"/>
          <w:szCs w:val="28"/>
        </w:rPr>
        <w:t>Київської</w:t>
      </w:r>
      <w:r w:rsidR="00096C0A">
        <w:rPr>
          <w:color w:val="000000" w:themeColor="text1"/>
          <w:sz w:val="28"/>
          <w:szCs w:val="28"/>
        </w:rPr>
        <w:t xml:space="preserve"> </w:t>
      </w:r>
      <w:r w:rsidR="00096C0A">
        <w:rPr>
          <w:color w:val="000000" w:themeColor="text1"/>
          <w:sz w:val="28"/>
          <w:szCs w:val="28"/>
        </w:rPr>
        <w:br/>
      </w:r>
      <w:r w:rsidRPr="00BA6F01">
        <w:rPr>
          <w:color w:val="000000" w:themeColor="text1"/>
          <w:sz w:val="28"/>
          <w:szCs w:val="28"/>
        </w:rPr>
        <w:t xml:space="preserve">міської ради з питань </w:t>
      </w:r>
      <w:r w:rsidR="00096C0A" w:rsidRPr="00BA6F01">
        <w:rPr>
          <w:color w:val="000000" w:themeColor="text1"/>
          <w:sz w:val="28"/>
          <w:szCs w:val="28"/>
        </w:rPr>
        <w:t>власності та</w:t>
      </w:r>
      <w:r w:rsidR="00096C0A">
        <w:rPr>
          <w:color w:val="000000" w:themeColor="text1"/>
          <w:sz w:val="28"/>
          <w:szCs w:val="28"/>
        </w:rPr>
        <w:br/>
      </w:r>
      <w:r w:rsidRPr="00BA6F01">
        <w:rPr>
          <w:color w:val="000000" w:themeColor="text1"/>
          <w:sz w:val="28"/>
          <w:szCs w:val="28"/>
        </w:rPr>
        <w:t>регуляторної політики</w:t>
      </w:r>
      <w:r w:rsidR="00096C0A">
        <w:rPr>
          <w:color w:val="000000" w:themeColor="text1"/>
          <w:sz w:val="28"/>
          <w:szCs w:val="28"/>
        </w:rPr>
        <w:tab/>
        <w:t xml:space="preserve">   </w:t>
      </w:r>
      <w:r w:rsidR="00096C0A" w:rsidRPr="00BA6F01">
        <w:rPr>
          <w:color w:val="000000" w:themeColor="text1"/>
          <w:sz w:val="28"/>
          <w:szCs w:val="28"/>
        </w:rPr>
        <w:t>Михайло ПРИСЯЖНЮК</w:t>
      </w:r>
    </w:p>
    <w:p w14:paraId="2D76B25C" w14:textId="7B1F5DB4" w:rsidR="00BA6F01" w:rsidRPr="00BA6F01" w:rsidRDefault="00096C0A" w:rsidP="00096C0A">
      <w:pPr>
        <w:tabs>
          <w:tab w:val="left" w:pos="5954"/>
        </w:tabs>
        <w:rPr>
          <w:color w:val="000000" w:themeColor="text1"/>
          <w:sz w:val="28"/>
          <w:szCs w:val="28"/>
        </w:rPr>
      </w:pPr>
      <w:r>
        <w:rPr>
          <w:color w:val="000000" w:themeColor="text1"/>
          <w:sz w:val="28"/>
          <w:szCs w:val="28"/>
        </w:rPr>
        <w:t xml:space="preserve"> </w:t>
      </w:r>
    </w:p>
    <w:p w14:paraId="16905F0E" w14:textId="0F98B53C" w:rsidR="00096C0A" w:rsidRPr="00BA6F01" w:rsidRDefault="00BA6F01" w:rsidP="00096C0A">
      <w:pPr>
        <w:tabs>
          <w:tab w:val="left" w:pos="6663"/>
        </w:tabs>
        <w:rPr>
          <w:color w:val="000000" w:themeColor="text1"/>
          <w:sz w:val="28"/>
          <w:szCs w:val="28"/>
        </w:rPr>
      </w:pPr>
      <w:r w:rsidRPr="00BA6F01">
        <w:rPr>
          <w:color w:val="000000" w:themeColor="text1"/>
          <w:sz w:val="28"/>
          <w:szCs w:val="28"/>
        </w:rPr>
        <w:t xml:space="preserve">Секретар постійної комісії Київської </w:t>
      </w:r>
      <w:r w:rsidR="00096C0A">
        <w:rPr>
          <w:color w:val="000000" w:themeColor="text1"/>
          <w:sz w:val="28"/>
          <w:szCs w:val="28"/>
        </w:rPr>
        <w:br/>
      </w:r>
      <w:r w:rsidRPr="00BA6F01">
        <w:rPr>
          <w:color w:val="000000" w:themeColor="text1"/>
          <w:sz w:val="28"/>
          <w:szCs w:val="28"/>
        </w:rPr>
        <w:t>міської ради з питань</w:t>
      </w:r>
      <w:r w:rsidR="00096C0A">
        <w:rPr>
          <w:color w:val="000000" w:themeColor="text1"/>
          <w:sz w:val="28"/>
          <w:szCs w:val="28"/>
        </w:rPr>
        <w:t xml:space="preserve"> </w:t>
      </w:r>
      <w:r w:rsidRPr="00BA6F01">
        <w:rPr>
          <w:color w:val="000000" w:themeColor="text1"/>
          <w:sz w:val="28"/>
          <w:szCs w:val="28"/>
        </w:rPr>
        <w:t xml:space="preserve">власності </w:t>
      </w:r>
      <w:r w:rsidR="00096C0A">
        <w:rPr>
          <w:color w:val="000000" w:themeColor="text1"/>
          <w:sz w:val="28"/>
          <w:szCs w:val="28"/>
        </w:rPr>
        <w:t xml:space="preserve"> </w:t>
      </w:r>
      <w:r w:rsidR="00096C0A">
        <w:rPr>
          <w:color w:val="000000" w:themeColor="text1"/>
          <w:sz w:val="28"/>
          <w:szCs w:val="28"/>
        </w:rPr>
        <w:br/>
      </w:r>
      <w:r w:rsidRPr="00BA6F01">
        <w:rPr>
          <w:color w:val="000000" w:themeColor="text1"/>
          <w:sz w:val="28"/>
          <w:szCs w:val="28"/>
        </w:rPr>
        <w:t>та регуляторної політики</w:t>
      </w:r>
      <w:r w:rsidR="00096C0A">
        <w:rPr>
          <w:color w:val="000000" w:themeColor="text1"/>
          <w:sz w:val="28"/>
          <w:szCs w:val="28"/>
        </w:rPr>
        <w:tab/>
        <w:t xml:space="preserve">     </w:t>
      </w:r>
      <w:r w:rsidR="00096C0A" w:rsidRPr="00BA6F01">
        <w:rPr>
          <w:color w:val="000000" w:themeColor="text1"/>
          <w:sz w:val="28"/>
          <w:szCs w:val="28"/>
        </w:rPr>
        <w:t>Сергій АРТЕМЕНКО</w:t>
      </w:r>
    </w:p>
    <w:p w14:paraId="470B0443" w14:textId="3B9B643E" w:rsidR="00BA6F01" w:rsidRPr="00BA6F01" w:rsidRDefault="00BA6F01" w:rsidP="00096C0A">
      <w:pPr>
        <w:tabs>
          <w:tab w:val="left" w:pos="5954"/>
        </w:tabs>
        <w:rPr>
          <w:color w:val="000000" w:themeColor="text1"/>
          <w:sz w:val="28"/>
          <w:szCs w:val="28"/>
        </w:rPr>
      </w:pPr>
    </w:p>
    <w:p w14:paraId="0CAF4BAB" w14:textId="77777777" w:rsidR="00BA6F01" w:rsidRPr="00BA6F01" w:rsidRDefault="00BA6F01" w:rsidP="00096C0A">
      <w:pPr>
        <w:tabs>
          <w:tab w:val="left" w:pos="5954"/>
        </w:tabs>
        <w:ind w:firstLine="709"/>
        <w:rPr>
          <w:color w:val="000000" w:themeColor="text1"/>
          <w:sz w:val="28"/>
          <w:szCs w:val="28"/>
        </w:rPr>
      </w:pPr>
      <w:r w:rsidRPr="00BA6F01">
        <w:rPr>
          <w:color w:val="000000" w:themeColor="text1"/>
          <w:sz w:val="28"/>
          <w:szCs w:val="28"/>
        </w:rPr>
        <w:tab/>
      </w:r>
    </w:p>
    <w:p w14:paraId="26C85CC0" w14:textId="510CB796" w:rsidR="00096C0A" w:rsidRDefault="00BA6F01" w:rsidP="00096C0A">
      <w:pPr>
        <w:tabs>
          <w:tab w:val="left" w:pos="5954"/>
          <w:tab w:val="left" w:pos="6237"/>
        </w:tabs>
        <w:rPr>
          <w:color w:val="000000" w:themeColor="text1"/>
          <w:sz w:val="28"/>
          <w:szCs w:val="28"/>
        </w:rPr>
      </w:pPr>
      <w:r w:rsidRPr="00BA6F01">
        <w:rPr>
          <w:color w:val="000000" w:themeColor="text1"/>
          <w:sz w:val="28"/>
          <w:szCs w:val="28"/>
        </w:rPr>
        <w:t xml:space="preserve">Начальник управління </w:t>
      </w:r>
      <w:r w:rsidR="00096C0A">
        <w:rPr>
          <w:color w:val="000000" w:themeColor="text1"/>
          <w:sz w:val="28"/>
          <w:szCs w:val="28"/>
        </w:rPr>
        <w:br/>
      </w:r>
      <w:r w:rsidRPr="00BA6F01">
        <w:rPr>
          <w:color w:val="000000" w:themeColor="text1"/>
          <w:sz w:val="28"/>
          <w:szCs w:val="28"/>
        </w:rPr>
        <w:t xml:space="preserve">правового забезпечення </w:t>
      </w:r>
      <w:r w:rsidR="00096C0A">
        <w:rPr>
          <w:color w:val="000000" w:themeColor="text1"/>
          <w:sz w:val="28"/>
          <w:szCs w:val="28"/>
        </w:rPr>
        <w:br/>
      </w:r>
      <w:r w:rsidRPr="00BA6F01">
        <w:rPr>
          <w:color w:val="000000" w:themeColor="text1"/>
          <w:sz w:val="28"/>
          <w:szCs w:val="28"/>
        </w:rPr>
        <w:t>діяльності Київської міської ради</w:t>
      </w:r>
      <w:r w:rsidRPr="00BA6F01">
        <w:rPr>
          <w:color w:val="000000" w:themeColor="text1"/>
          <w:sz w:val="28"/>
          <w:szCs w:val="28"/>
        </w:rPr>
        <w:tab/>
      </w:r>
      <w:r w:rsidR="00096C0A">
        <w:rPr>
          <w:color w:val="000000" w:themeColor="text1"/>
          <w:sz w:val="28"/>
          <w:szCs w:val="28"/>
        </w:rPr>
        <w:t xml:space="preserve">   </w:t>
      </w:r>
      <w:r w:rsidR="00096C0A" w:rsidRPr="00BA6F01">
        <w:rPr>
          <w:color w:val="000000" w:themeColor="text1"/>
          <w:sz w:val="28"/>
          <w:szCs w:val="28"/>
        </w:rPr>
        <w:t>Валентина ПОЛОЖИШНИК</w:t>
      </w:r>
    </w:p>
    <w:p w14:paraId="21C94FB5" w14:textId="6F9B04B1" w:rsidR="00BA6F01" w:rsidRPr="00BA6F01" w:rsidRDefault="00BA6F01" w:rsidP="00096C0A">
      <w:pPr>
        <w:tabs>
          <w:tab w:val="left" w:pos="5954"/>
        </w:tabs>
        <w:rPr>
          <w:color w:val="000000" w:themeColor="text1"/>
          <w:sz w:val="28"/>
          <w:szCs w:val="28"/>
        </w:rPr>
      </w:pPr>
    </w:p>
    <w:p w14:paraId="2BEB981B" w14:textId="77777777" w:rsidR="00096C0A" w:rsidRDefault="00096C0A">
      <w:pPr>
        <w:rPr>
          <w:color w:val="000000" w:themeColor="text1"/>
          <w:sz w:val="28"/>
          <w:szCs w:val="28"/>
        </w:rPr>
      </w:pPr>
      <w:r>
        <w:rPr>
          <w:color w:val="000000" w:themeColor="text1"/>
          <w:sz w:val="28"/>
          <w:szCs w:val="28"/>
        </w:rPr>
        <w:br w:type="page"/>
      </w:r>
    </w:p>
    <w:p w14:paraId="50FCDCF8" w14:textId="000A7308" w:rsidR="00090916" w:rsidRPr="00BA6F01" w:rsidRDefault="00090916" w:rsidP="00096C0A">
      <w:pPr>
        <w:ind w:left="5387"/>
        <w:rPr>
          <w:color w:val="000000" w:themeColor="text1"/>
          <w:sz w:val="28"/>
          <w:szCs w:val="28"/>
        </w:rPr>
      </w:pPr>
      <w:r w:rsidRPr="00BA6F01">
        <w:rPr>
          <w:color w:val="000000" w:themeColor="text1"/>
          <w:sz w:val="28"/>
          <w:szCs w:val="28"/>
        </w:rPr>
        <w:t>Додаток</w:t>
      </w:r>
    </w:p>
    <w:p w14:paraId="50FCDCF9" w14:textId="77777777" w:rsidR="00090916" w:rsidRPr="00BA6F01" w:rsidRDefault="00090916" w:rsidP="00096C0A">
      <w:pPr>
        <w:ind w:left="5387"/>
        <w:rPr>
          <w:color w:val="000000" w:themeColor="text1"/>
          <w:sz w:val="28"/>
          <w:szCs w:val="28"/>
        </w:rPr>
      </w:pPr>
      <w:r w:rsidRPr="00BA6F01">
        <w:rPr>
          <w:color w:val="000000" w:themeColor="text1"/>
          <w:sz w:val="28"/>
          <w:szCs w:val="28"/>
        </w:rPr>
        <w:t xml:space="preserve">до </w:t>
      </w:r>
      <w:r w:rsidR="00957FE3" w:rsidRPr="00BA6F01">
        <w:rPr>
          <w:color w:val="000000" w:themeColor="text1"/>
          <w:sz w:val="28"/>
          <w:szCs w:val="28"/>
        </w:rPr>
        <w:t>рішення</w:t>
      </w:r>
      <w:r w:rsidRPr="00BA6F01">
        <w:rPr>
          <w:color w:val="000000" w:themeColor="text1"/>
          <w:sz w:val="28"/>
          <w:szCs w:val="28"/>
        </w:rPr>
        <w:t xml:space="preserve"> Київськ</w:t>
      </w:r>
      <w:r w:rsidR="00AB3A27" w:rsidRPr="00BA6F01">
        <w:rPr>
          <w:color w:val="000000" w:themeColor="text1"/>
          <w:sz w:val="28"/>
          <w:szCs w:val="28"/>
        </w:rPr>
        <w:t>ої</w:t>
      </w:r>
      <w:r w:rsidRPr="00BA6F01">
        <w:rPr>
          <w:color w:val="000000" w:themeColor="text1"/>
          <w:sz w:val="28"/>
          <w:szCs w:val="28"/>
        </w:rPr>
        <w:t xml:space="preserve"> міськ</w:t>
      </w:r>
      <w:r w:rsidR="00AB3A27" w:rsidRPr="00BA6F01">
        <w:rPr>
          <w:color w:val="000000" w:themeColor="text1"/>
          <w:sz w:val="28"/>
          <w:szCs w:val="28"/>
        </w:rPr>
        <w:t>ої</w:t>
      </w:r>
      <w:r w:rsidRPr="00BA6F01">
        <w:rPr>
          <w:color w:val="000000" w:themeColor="text1"/>
          <w:sz w:val="28"/>
          <w:szCs w:val="28"/>
        </w:rPr>
        <w:t xml:space="preserve"> </w:t>
      </w:r>
      <w:r w:rsidR="00AB3A27" w:rsidRPr="00BA6F01">
        <w:rPr>
          <w:color w:val="000000" w:themeColor="text1"/>
          <w:sz w:val="28"/>
          <w:szCs w:val="28"/>
        </w:rPr>
        <w:t>ради</w:t>
      </w:r>
      <w:r w:rsidRPr="00BA6F01">
        <w:rPr>
          <w:color w:val="000000" w:themeColor="text1"/>
          <w:sz w:val="28"/>
          <w:szCs w:val="28"/>
        </w:rPr>
        <w:t xml:space="preserve"> </w:t>
      </w:r>
    </w:p>
    <w:p w14:paraId="50FCDCFC" w14:textId="77777777" w:rsidR="00090916" w:rsidRPr="00BA6F01" w:rsidRDefault="00090916" w:rsidP="00090916">
      <w:pPr>
        <w:ind w:left="4536"/>
        <w:rPr>
          <w:color w:val="000000" w:themeColor="text1"/>
          <w:sz w:val="28"/>
          <w:szCs w:val="28"/>
        </w:rPr>
      </w:pPr>
    </w:p>
    <w:p w14:paraId="50FCDCFF" w14:textId="74E7B6E2" w:rsidR="00090916" w:rsidRDefault="00090916" w:rsidP="00090916">
      <w:pPr>
        <w:jc w:val="center"/>
        <w:rPr>
          <w:color w:val="000000" w:themeColor="text1"/>
          <w:sz w:val="28"/>
          <w:szCs w:val="28"/>
        </w:rPr>
      </w:pPr>
      <w:r w:rsidRPr="00BA6F01">
        <w:rPr>
          <w:color w:val="000000" w:themeColor="text1"/>
          <w:sz w:val="28"/>
          <w:szCs w:val="28"/>
        </w:rPr>
        <w:t xml:space="preserve">Майно комунальної власності територіальної громади міста Києва, </w:t>
      </w:r>
      <w:r w:rsidR="00096C0A">
        <w:rPr>
          <w:color w:val="000000" w:themeColor="text1"/>
          <w:sz w:val="28"/>
          <w:szCs w:val="28"/>
        </w:rPr>
        <w:br/>
      </w:r>
      <w:r w:rsidR="00957FE3" w:rsidRPr="00BA6F01">
        <w:rPr>
          <w:color w:val="000000" w:themeColor="text1"/>
          <w:sz w:val="28"/>
          <w:szCs w:val="28"/>
        </w:rPr>
        <w:t>яке</w:t>
      </w:r>
      <w:r w:rsidRPr="00BA6F01">
        <w:rPr>
          <w:color w:val="000000" w:themeColor="text1"/>
          <w:sz w:val="28"/>
          <w:szCs w:val="28"/>
        </w:rPr>
        <w:t xml:space="preserve"> передається до сфери управління Святошинської районної </w:t>
      </w:r>
      <w:r w:rsidR="00096C0A">
        <w:rPr>
          <w:color w:val="000000" w:themeColor="text1"/>
          <w:sz w:val="28"/>
          <w:szCs w:val="28"/>
        </w:rPr>
        <w:br/>
      </w:r>
      <w:r w:rsidRPr="00BA6F01">
        <w:rPr>
          <w:color w:val="000000" w:themeColor="text1"/>
          <w:sz w:val="28"/>
          <w:szCs w:val="28"/>
        </w:rPr>
        <w:t>в місті Києві державної адміністрації</w:t>
      </w:r>
    </w:p>
    <w:p w14:paraId="0864E48B" w14:textId="77777777" w:rsidR="00096C0A" w:rsidRPr="00096C0A" w:rsidRDefault="00096C0A" w:rsidP="00090916">
      <w:pPr>
        <w:jc w:val="center"/>
        <w:rPr>
          <w:b/>
          <w:bCs/>
          <w:color w:val="000000" w:themeColor="text1"/>
          <w:sz w:val="28"/>
          <w:szCs w:val="28"/>
        </w:rPr>
      </w:pPr>
    </w:p>
    <w:tbl>
      <w:tblPr>
        <w:tblW w:w="9806" w:type="dxa"/>
        <w:tblBorders>
          <w:insideH w:val="single" w:sz="4" w:space="0" w:color="auto"/>
        </w:tblBorders>
        <w:tblLook w:val="01E0" w:firstRow="1" w:lastRow="1" w:firstColumn="1" w:lastColumn="1" w:noHBand="0" w:noVBand="0"/>
      </w:tblPr>
      <w:tblGrid>
        <w:gridCol w:w="803"/>
        <w:gridCol w:w="3593"/>
        <w:gridCol w:w="1872"/>
        <w:gridCol w:w="3538"/>
      </w:tblGrid>
      <w:tr w:rsidR="00BA6F01" w:rsidRPr="00096C0A" w14:paraId="50FCDD05" w14:textId="77777777" w:rsidTr="00096C0A">
        <w:trPr>
          <w:trHeight w:val="669"/>
        </w:trPr>
        <w:tc>
          <w:tcPr>
            <w:tcW w:w="803" w:type="dxa"/>
            <w:shd w:val="clear" w:color="auto" w:fill="auto"/>
          </w:tcPr>
          <w:p w14:paraId="50FCDD01" w14:textId="77777777" w:rsidR="00D35E7A" w:rsidRPr="00096C0A" w:rsidRDefault="00D35E7A" w:rsidP="00096C0A">
            <w:pPr>
              <w:tabs>
                <w:tab w:val="left" w:pos="5490"/>
              </w:tabs>
              <w:jc w:val="center"/>
              <w:rPr>
                <w:b/>
                <w:bCs/>
                <w:color w:val="000000" w:themeColor="text1"/>
                <w:sz w:val="28"/>
                <w:szCs w:val="28"/>
              </w:rPr>
            </w:pPr>
            <w:r w:rsidRPr="00096C0A">
              <w:rPr>
                <w:b/>
                <w:bCs/>
                <w:color w:val="000000" w:themeColor="text1"/>
                <w:sz w:val="28"/>
                <w:szCs w:val="28"/>
              </w:rPr>
              <w:t>№ п/п</w:t>
            </w:r>
          </w:p>
        </w:tc>
        <w:tc>
          <w:tcPr>
            <w:tcW w:w="3593" w:type="dxa"/>
            <w:shd w:val="clear" w:color="auto" w:fill="auto"/>
          </w:tcPr>
          <w:p w14:paraId="50FCDD02" w14:textId="3C345751" w:rsidR="00D35E7A" w:rsidRPr="00096C0A" w:rsidRDefault="00D35E7A" w:rsidP="00096C0A">
            <w:pPr>
              <w:tabs>
                <w:tab w:val="left" w:pos="5490"/>
              </w:tabs>
              <w:jc w:val="center"/>
              <w:rPr>
                <w:b/>
                <w:bCs/>
                <w:color w:val="000000" w:themeColor="text1"/>
                <w:sz w:val="28"/>
                <w:szCs w:val="28"/>
              </w:rPr>
            </w:pPr>
            <w:r w:rsidRPr="00096C0A">
              <w:rPr>
                <w:b/>
                <w:bCs/>
                <w:color w:val="000000" w:themeColor="text1"/>
                <w:sz w:val="28"/>
                <w:szCs w:val="28"/>
              </w:rPr>
              <w:t xml:space="preserve">Найменування </w:t>
            </w:r>
            <w:r w:rsidR="00D86CF2" w:rsidRPr="00096C0A">
              <w:rPr>
                <w:b/>
                <w:bCs/>
                <w:color w:val="000000" w:themeColor="text1"/>
                <w:sz w:val="28"/>
                <w:szCs w:val="28"/>
              </w:rPr>
              <w:t>та додаткові відомості</w:t>
            </w:r>
          </w:p>
        </w:tc>
        <w:tc>
          <w:tcPr>
            <w:tcW w:w="1872" w:type="dxa"/>
            <w:shd w:val="clear" w:color="auto" w:fill="auto"/>
          </w:tcPr>
          <w:p w14:paraId="50FCDD03" w14:textId="7B205977" w:rsidR="00D35E7A" w:rsidRPr="00096C0A" w:rsidRDefault="00D35E7A" w:rsidP="00096C0A">
            <w:pPr>
              <w:tabs>
                <w:tab w:val="left" w:pos="2055"/>
              </w:tabs>
              <w:jc w:val="center"/>
              <w:rPr>
                <w:b/>
                <w:bCs/>
                <w:color w:val="000000" w:themeColor="text1"/>
                <w:sz w:val="28"/>
                <w:szCs w:val="28"/>
              </w:rPr>
            </w:pPr>
            <w:r w:rsidRPr="00096C0A">
              <w:rPr>
                <w:b/>
                <w:bCs/>
                <w:color w:val="000000" w:themeColor="text1"/>
                <w:sz w:val="28"/>
                <w:szCs w:val="28"/>
              </w:rPr>
              <w:t xml:space="preserve">Загальна площа, </w:t>
            </w:r>
            <w:proofErr w:type="spellStart"/>
            <w:r w:rsidRPr="00096C0A">
              <w:rPr>
                <w:b/>
                <w:bCs/>
                <w:color w:val="000000" w:themeColor="text1"/>
                <w:sz w:val="28"/>
                <w:szCs w:val="28"/>
              </w:rPr>
              <w:t>кв</w:t>
            </w:r>
            <w:proofErr w:type="spellEnd"/>
            <w:r w:rsidRPr="00096C0A">
              <w:rPr>
                <w:b/>
                <w:bCs/>
                <w:color w:val="000000" w:themeColor="text1"/>
                <w:sz w:val="28"/>
                <w:szCs w:val="28"/>
              </w:rPr>
              <w:t>. м</w:t>
            </w:r>
          </w:p>
        </w:tc>
        <w:tc>
          <w:tcPr>
            <w:tcW w:w="3538" w:type="dxa"/>
            <w:shd w:val="clear" w:color="auto" w:fill="auto"/>
          </w:tcPr>
          <w:p w14:paraId="735E61BF" w14:textId="2186AA47" w:rsidR="00DC763D" w:rsidRPr="00096C0A" w:rsidRDefault="00D35E7A" w:rsidP="00096C0A">
            <w:pPr>
              <w:tabs>
                <w:tab w:val="left" w:pos="5490"/>
              </w:tabs>
              <w:jc w:val="center"/>
              <w:rPr>
                <w:b/>
                <w:bCs/>
                <w:color w:val="000000" w:themeColor="text1"/>
                <w:sz w:val="28"/>
                <w:szCs w:val="28"/>
              </w:rPr>
            </w:pPr>
            <w:r w:rsidRPr="00096C0A">
              <w:rPr>
                <w:b/>
                <w:bCs/>
                <w:color w:val="000000" w:themeColor="text1"/>
                <w:sz w:val="28"/>
                <w:szCs w:val="28"/>
              </w:rPr>
              <w:t>Балансова вартість</w:t>
            </w:r>
          </w:p>
          <w:p w14:paraId="50FCDD04" w14:textId="23153380" w:rsidR="00D35E7A" w:rsidRPr="00096C0A" w:rsidRDefault="00D35E7A" w:rsidP="00096C0A">
            <w:pPr>
              <w:tabs>
                <w:tab w:val="left" w:pos="5490"/>
              </w:tabs>
              <w:jc w:val="center"/>
              <w:rPr>
                <w:b/>
                <w:bCs/>
                <w:color w:val="000000" w:themeColor="text1"/>
                <w:sz w:val="28"/>
                <w:szCs w:val="28"/>
              </w:rPr>
            </w:pPr>
            <w:r w:rsidRPr="00096C0A">
              <w:rPr>
                <w:b/>
                <w:bCs/>
                <w:color w:val="000000" w:themeColor="text1"/>
                <w:sz w:val="28"/>
                <w:szCs w:val="28"/>
              </w:rPr>
              <w:t>(з ПДВ), грн</w:t>
            </w:r>
          </w:p>
        </w:tc>
      </w:tr>
      <w:tr w:rsidR="00BA6F01" w:rsidRPr="00BA6F01" w14:paraId="2820F308" w14:textId="77777777" w:rsidTr="00096C0A">
        <w:tc>
          <w:tcPr>
            <w:tcW w:w="803" w:type="dxa"/>
            <w:shd w:val="clear" w:color="auto" w:fill="auto"/>
          </w:tcPr>
          <w:p w14:paraId="76A791DF" w14:textId="77777777" w:rsidR="00BA6F01" w:rsidRPr="00096C0A" w:rsidRDefault="00BA6F01">
            <w:pPr>
              <w:tabs>
                <w:tab w:val="left" w:pos="5490"/>
              </w:tabs>
              <w:rPr>
                <w:b/>
                <w:bCs/>
                <w:color w:val="000000" w:themeColor="text1"/>
                <w:sz w:val="28"/>
                <w:szCs w:val="28"/>
              </w:rPr>
            </w:pPr>
            <w:r w:rsidRPr="00096C0A">
              <w:rPr>
                <w:b/>
                <w:bCs/>
                <w:color w:val="000000" w:themeColor="text1"/>
                <w:sz w:val="28"/>
                <w:szCs w:val="28"/>
              </w:rPr>
              <w:t>1.</w:t>
            </w:r>
          </w:p>
        </w:tc>
        <w:tc>
          <w:tcPr>
            <w:tcW w:w="3593" w:type="dxa"/>
            <w:shd w:val="clear" w:color="auto" w:fill="auto"/>
          </w:tcPr>
          <w:p w14:paraId="15940B08" w14:textId="77777777" w:rsidR="00BA6F01" w:rsidRPr="00BA6F01" w:rsidRDefault="00BA6F01">
            <w:pPr>
              <w:tabs>
                <w:tab w:val="left" w:pos="5490"/>
              </w:tabs>
              <w:rPr>
                <w:color w:val="000000" w:themeColor="text1"/>
                <w:sz w:val="28"/>
                <w:szCs w:val="28"/>
              </w:rPr>
            </w:pPr>
            <w:r w:rsidRPr="00BA6F01">
              <w:rPr>
                <w:color w:val="000000" w:themeColor="text1"/>
                <w:sz w:val="28"/>
                <w:szCs w:val="28"/>
              </w:rPr>
              <w:t>Основні засоби</w:t>
            </w:r>
          </w:p>
        </w:tc>
        <w:tc>
          <w:tcPr>
            <w:tcW w:w="1872" w:type="dxa"/>
            <w:shd w:val="clear" w:color="auto" w:fill="auto"/>
          </w:tcPr>
          <w:p w14:paraId="6B77DE7C" w14:textId="77777777" w:rsidR="00BA6F01" w:rsidRPr="00BA6F01" w:rsidRDefault="00BA6F01">
            <w:pPr>
              <w:tabs>
                <w:tab w:val="left" w:pos="5490"/>
              </w:tabs>
              <w:rPr>
                <w:color w:val="000000" w:themeColor="text1"/>
                <w:sz w:val="28"/>
                <w:szCs w:val="28"/>
              </w:rPr>
            </w:pPr>
          </w:p>
        </w:tc>
        <w:tc>
          <w:tcPr>
            <w:tcW w:w="3538" w:type="dxa"/>
            <w:shd w:val="clear" w:color="auto" w:fill="auto"/>
          </w:tcPr>
          <w:p w14:paraId="709F3E2B" w14:textId="77777777" w:rsidR="00BA6F01" w:rsidRPr="00BA6F01" w:rsidRDefault="00BA6F01" w:rsidP="00096C0A">
            <w:pPr>
              <w:tabs>
                <w:tab w:val="left" w:pos="5490"/>
              </w:tabs>
              <w:jc w:val="center"/>
              <w:rPr>
                <w:color w:val="000000" w:themeColor="text1"/>
                <w:sz w:val="28"/>
                <w:szCs w:val="28"/>
              </w:rPr>
            </w:pPr>
            <w:r w:rsidRPr="00BA6F01">
              <w:rPr>
                <w:color w:val="000000" w:themeColor="text1"/>
                <w:sz w:val="28"/>
                <w:szCs w:val="28"/>
              </w:rPr>
              <w:t>85 996 031,58</w:t>
            </w:r>
          </w:p>
        </w:tc>
      </w:tr>
      <w:tr w:rsidR="00BA6F01" w:rsidRPr="00BA6F01" w14:paraId="30AB386B" w14:textId="77777777" w:rsidTr="00096C0A">
        <w:tc>
          <w:tcPr>
            <w:tcW w:w="803" w:type="dxa"/>
            <w:shd w:val="clear" w:color="auto" w:fill="auto"/>
          </w:tcPr>
          <w:p w14:paraId="30D53D5D" w14:textId="77777777" w:rsidR="00BA6F01" w:rsidRPr="00096C0A" w:rsidRDefault="00BA6F01">
            <w:pPr>
              <w:tabs>
                <w:tab w:val="left" w:pos="5490"/>
              </w:tabs>
              <w:rPr>
                <w:b/>
                <w:bCs/>
                <w:color w:val="000000" w:themeColor="text1"/>
                <w:sz w:val="28"/>
                <w:szCs w:val="28"/>
              </w:rPr>
            </w:pPr>
            <w:r w:rsidRPr="00096C0A">
              <w:rPr>
                <w:b/>
                <w:bCs/>
                <w:color w:val="000000" w:themeColor="text1"/>
                <w:sz w:val="28"/>
                <w:szCs w:val="28"/>
              </w:rPr>
              <w:t>1.1.</w:t>
            </w:r>
          </w:p>
        </w:tc>
        <w:tc>
          <w:tcPr>
            <w:tcW w:w="3593" w:type="dxa"/>
            <w:shd w:val="clear" w:color="auto" w:fill="auto"/>
          </w:tcPr>
          <w:p w14:paraId="7F9FDB3E" w14:textId="77777777" w:rsidR="00BA6F01" w:rsidRPr="00BA6F01" w:rsidRDefault="00BA6F01">
            <w:pPr>
              <w:tabs>
                <w:tab w:val="left" w:pos="5490"/>
              </w:tabs>
              <w:rPr>
                <w:color w:val="000000" w:themeColor="text1"/>
                <w:sz w:val="28"/>
                <w:szCs w:val="28"/>
              </w:rPr>
            </w:pPr>
            <w:r w:rsidRPr="00BA6F01">
              <w:rPr>
                <w:color w:val="000000" w:themeColor="text1"/>
                <w:sz w:val="28"/>
                <w:szCs w:val="28"/>
              </w:rPr>
              <w:t xml:space="preserve">Будівля закладу дошкільної освіти №536 на </w:t>
            </w:r>
          </w:p>
          <w:p w14:paraId="32AADE26" w14:textId="77777777" w:rsidR="00BA6F01" w:rsidRPr="00BA6F01" w:rsidRDefault="00BA6F01">
            <w:pPr>
              <w:tabs>
                <w:tab w:val="left" w:pos="5490"/>
              </w:tabs>
              <w:rPr>
                <w:color w:val="000000" w:themeColor="text1"/>
                <w:sz w:val="28"/>
                <w:szCs w:val="28"/>
              </w:rPr>
            </w:pPr>
            <w:r w:rsidRPr="00BA6F01">
              <w:rPr>
                <w:color w:val="000000" w:themeColor="text1"/>
                <w:sz w:val="28"/>
                <w:szCs w:val="28"/>
              </w:rPr>
              <w:t>вул. Бахмацькій, 35,</w:t>
            </w:r>
            <w:r w:rsidRPr="00BA6F01">
              <w:rPr>
                <w:color w:val="000000" w:themeColor="text1"/>
                <w:sz w:val="26"/>
              </w:rPr>
              <w:t xml:space="preserve"> </w:t>
            </w:r>
            <w:r w:rsidRPr="00BA6F01">
              <w:rPr>
                <w:color w:val="000000" w:themeColor="text1"/>
                <w:sz w:val="26"/>
                <w:szCs w:val="26"/>
              </w:rPr>
              <w:t>(</w:t>
            </w:r>
            <w:r w:rsidRPr="00BA6F01">
              <w:rPr>
                <w:color w:val="000000" w:themeColor="text1"/>
                <w:sz w:val="28"/>
                <w:szCs w:val="28"/>
              </w:rPr>
              <w:t>реєстраційний номер об’єкта нерухомого майна 1539770080000),</w:t>
            </w:r>
          </w:p>
          <w:p w14:paraId="60191EC3" w14:textId="77777777" w:rsidR="00BA6F01" w:rsidRPr="00BA6F01" w:rsidRDefault="00BA6F01">
            <w:pPr>
              <w:tabs>
                <w:tab w:val="left" w:pos="5490"/>
              </w:tabs>
              <w:rPr>
                <w:color w:val="000000" w:themeColor="text1"/>
                <w:sz w:val="28"/>
                <w:szCs w:val="28"/>
              </w:rPr>
            </w:pPr>
            <w:r w:rsidRPr="00BA6F01">
              <w:rPr>
                <w:color w:val="000000" w:themeColor="text1"/>
                <w:sz w:val="28"/>
                <w:szCs w:val="28"/>
              </w:rPr>
              <w:t>у тому числі технічні засоби будівлі</w:t>
            </w:r>
          </w:p>
        </w:tc>
        <w:tc>
          <w:tcPr>
            <w:tcW w:w="1872" w:type="dxa"/>
            <w:shd w:val="clear" w:color="auto" w:fill="auto"/>
          </w:tcPr>
          <w:p w14:paraId="3EBDF934" w14:textId="77777777" w:rsidR="00BA6F01" w:rsidRPr="00BA6F01" w:rsidRDefault="00BA6F01" w:rsidP="00A97B00">
            <w:pPr>
              <w:tabs>
                <w:tab w:val="left" w:pos="5490"/>
              </w:tabs>
              <w:jc w:val="center"/>
              <w:rPr>
                <w:color w:val="000000" w:themeColor="text1"/>
                <w:sz w:val="28"/>
                <w:szCs w:val="28"/>
              </w:rPr>
            </w:pPr>
            <w:r w:rsidRPr="00BA6F01">
              <w:rPr>
                <w:color w:val="000000" w:themeColor="text1"/>
                <w:sz w:val="28"/>
                <w:szCs w:val="28"/>
              </w:rPr>
              <w:t>3 425,00</w:t>
            </w:r>
          </w:p>
        </w:tc>
        <w:tc>
          <w:tcPr>
            <w:tcW w:w="3538" w:type="dxa"/>
            <w:shd w:val="clear" w:color="auto" w:fill="auto"/>
          </w:tcPr>
          <w:p w14:paraId="4D5428BA" w14:textId="77777777" w:rsidR="00BA6F01" w:rsidRPr="00BA6F01" w:rsidRDefault="00BA6F01" w:rsidP="00096C0A">
            <w:pPr>
              <w:tabs>
                <w:tab w:val="left" w:pos="5490"/>
              </w:tabs>
              <w:jc w:val="center"/>
              <w:rPr>
                <w:color w:val="000000" w:themeColor="text1"/>
                <w:sz w:val="28"/>
                <w:szCs w:val="28"/>
              </w:rPr>
            </w:pPr>
            <w:r w:rsidRPr="00BA6F01">
              <w:rPr>
                <w:color w:val="000000" w:themeColor="text1"/>
                <w:sz w:val="28"/>
                <w:szCs w:val="28"/>
              </w:rPr>
              <w:t>80 218 294,12</w:t>
            </w:r>
          </w:p>
        </w:tc>
      </w:tr>
      <w:tr w:rsidR="00BA6F01" w:rsidRPr="00BA6F01" w14:paraId="694BAC6B" w14:textId="77777777" w:rsidTr="00096C0A">
        <w:tc>
          <w:tcPr>
            <w:tcW w:w="803" w:type="dxa"/>
            <w:shd w:val="clear" w:color="auto" w:fill="auto"/>
          </w:tcPr>
          <w:p w14:paraId="72C8CEB6" w14:textId="77777777" w:rsidR="00BA6F01" w:rsidRPr="00096C0A" w:rsidRDefault="00BA6F01">
            <w:pPr>
              <w:tabs>
                <w:tab w:val="left" w:pos="5490"/>
              </w:tabs>
              <w:rPr>
                <w:b/>
                <w:bCs/>
                <w:color w:val="000000" w:themeColor="text1"/>
                <w:sz w:val="28"/>
                <w:szCs w:val="28"/>
              </w:rPr>
            </w:pPr>
            <w:r w:rsidRPr="00096C0A">
              <w:rPr>
                <w:b/>
                <w:bCs/>
                <w:color w:val="000000" w:themeColor="text1"/>
                <w:sz w:val="28"/>
                <w:szCs w:val="28"/>
              </w:rPr>
              <w:t>1.2.</w:t>
            </w:r>
          </w:p>
        </w:tc>
        <w:tc>
          <w:tcPr>
            <w:tcW w:w="3593" w:type="dxa"/>
            <w:shd w:val="clear" w:color="auto" w:fill="auto"/>
          </w:tcPr>
          <w:p w14:paraId="1CAF1FC5" w14:textId="77777777" w:rsidR="00BA6F01" w:rsidRPr="00BA6F01" w:rsidRDefault="00BA6F01">
            <w:pPr>
              <w:tabs>
                <w:tab w:val="left" w:pos="5490"/>
              </w:tabs>
              <w:rPr>
                <w:color w:val="000000" w:themeColor="text1"/>
                <w:sz w:val="28"/>
                <w:szCs w:val="28"/>
              </w:rPr>
            </w:pPr>
            <w:r w:rsidRPr="00BA6F01">
              <w:rPr>
                <w:color w:val="000000" w:themeColor="text1"/>
                <w:sz w:val="28"/>
                <w:szCs w:val="28"/>
              </w:rPr>
              <w:t xml:space="preserve">Машини та обладнання </w:t>
            </w:r>
          </w:p>
        </w:tc>
        <w:tc>
          <w:tcPr>
            <w:tcW w:w="1872" w:type="dxa"/>
            <w:shd w:val="clear" w:color="auto" w:fill="auto"/>
          </w:tcPr>
          <w:p w14:paraId="05628197" w14:textId="77777777" w:rsidR="00BA6F01" w:rsidRPr="00BA6F01" w:rsidRDefault="00BA6F01">
            <w:pPr>
              <w:tabs>
                <w:tab w:val="left" w:pos="5490"/>
              </w:tabs>
              <w:jc w:val="center"/>
              <w:rPr>
                <w:color w:val="000000" w:themeColor="text1"/>
                <w:sz w:val="28"/>
                <w:szCs w:val="28"/>
              </w:rPr>
            </w:pPr>
            <w:r w:rsidRPr="00BA6F01">
              <w:rPr>
                <w:color w:val="000000" w:themeColor="text1"/>
                <w:sz w:val="28"/>
                <w:szCs w:val="28"/>
              </w:rPr>
              <w:t>-</w:t>
            </w:r>
          </w:p>
        </w:tc>
        <w:tc>
          <w:tcPr>
            <w:tcW w:w="3538" w:type="dxa"/>
            <w:shd w:val="clear" w:color="auto" w:fill="auto"/>
          </w:tcPr>
          <w:p w14:paraId="2F123A19" w14:textId="77777777" w:rsidR="00BA6F01" w:rsidRPr="00BA6F01" w:rsidRDefault="00BA6F01" w:rsidP="00096C0A">
            <w:pPr>
              <w:tabs>
                <w:tab w:val="left" w:pos="5490"/>
              </w:tabs>
              <w:jc w:val="center"/>
              <w:rPr>
                <w:color w:val="000000" w:themeColor="text1"/>
                <w:sz w:val="28"/>
                <w:szCs w:val="28"/>
              </w:rPr>
            </w:pPr>
            <w:r w:rsidRPr="00BA6F01">
              <w:rPr>
                <w:color w:val="000000" w:themeColor="text1"/>
                <w:sz w:val="28"/>
                <w:szCs w:val="28"/>
              </w:rPr>
              <w:t>5 514 040,71</w:t>
            </w:r>
          </w:p>
        </w:tc>
      </w:tr>
      <w:tr w:rsidR="00BA6F01" w:rsidRPr="00BA6F01" w14:paraId="501BF0FC" w14:textId="77777777" w:rsidTr="00096C0A">
        <w:tc>
          <w:tcPr>
            <w:tcW w:w="803" w:type="dxa"/>
            <w:shd w:val="clear" w:color="auto" w:fill="auto"/>
          </w:tcPr>
          <w:p w14:paraId="45A0DC19" w14:textId="77777777" w:rsidR="00BA6F01" w:rsidRPr="00096C0A" w:rsidRDefault="00BA6F01">
            <w:pPr>
              <w:tabs>
                <w:tab w:val="left" w:pos="5490"/>
              </w:tabs>
              <w:rPr>
                <w:b/>
                <w:bCs/>
                <w:color w:val="000000" w:themeColor="text1"/>
                <w:sz w:val="28"/>
                <w:szCs w:val="28"/>
              </w:rPr>
            </w:pPr>
            <w:r w:rsidRPr="00096C0A">
              <w:rPr>
                <w:b/>
                <w:bCs/>
                <w:color w:val="000000" w:themeColor="text1"/>
                <w:sz w:val="28"/>
                <w:szCs w:val="28"/>
              </w:rPr>
              <w:t>1.3.</w:t>
            </w:r>
          </w:p>
        </w:tc>
        <w:tc>
          <w:tcPr>
            <w:tcW w:w="3593" w:type="dxa"/>
            <w:shd w:val="clear" w:color="auto" w:fill="auto"/>
          </w:tcPr>
          <w:p w14:paraId="472889A4" w14:textId="77777777" w:rsidR="00BA6F01" w:rsidRPr="00BA6F01" w:rsidRDefault="00BA6F01">
            <w:pPr>
              <w:tabs>
                <w:tab w:val="left" w:pos="5490"/>
              </w:tabs>
              <w:rPr>
                <w:color w:val="000000" w:themeColor="text1"/>
                <w:sz w:val="28"/>
                <w:szCs w:val="28"/>
              </w:rPr>
            </w:pPr>
            <w:r w:rsidRPr="00BA6F01">
              <w:rPr>
                <w:color w:val="000000" w:themeColor="text1"/>
                <w:sz w:val="28"/>
                <w:szCs w:val="28"/>
              </w:rPr>
              <w:t>Інструменти, прилади, інвентар</w:t>
            </w:r>
          </w:p>
        </w:tc>
        <w:tc>
          <w:tcPr>
            <w:tcW w:w="1872" w:type="dxa"/>
            <w:shd w:val="clear" w:color="auto" w:fill="auto"/>
          </w:tcPr>
          <w:p w14:paraId="79353B41" w14:textId="77777777" w:rsidR="00BA6F01" w:rsidRPr="00BA6F01" w:rsidRDefault="00BA6F01">
            <w:pPr>
              <w:tabs>
                <w:tab w:val="left" w:pos="5490"/>
              </w:tabs>
              <w:jc w:val="center"/>
              <w:rPr>
                <w:color w:val="000000" w:themeColor="text1"/>
                <w:sz w:val="28"/>
                <w:szCs w:val="28"/>
              </w:rPr>
            </w:pPr>
            <w:r w:rsidRPr="00BA6F01">
              <w:rPr>
                <w:color w:val="000000" w:themeColor="text1"/>
                <w:sz w:val="28"/>
                <w:szCs w:val="28"/>
              </w:rPr>
              <w:t>-</w:t>
            </w:r>
          </w:p>
        </w:tc>
        <w:tc>
          <w:tcPr>
            <w:tcW w:w="3538" w:type="dxa"/>
            <w:shd w:val="clear" w:color="auto" w:fill="auto"/>
          </w:tcPr>
          <w:p w14:paraId="0A2F3549" w14:textId="77777777" w:rsidR="00BA6F01" w:rsidRPr="00BA6F01" w:rsidRDefault="00BA6F01" w:rsidP="00096C0A">
            <w:pPr>
              <w:tabs>
                <w:tab w:val="left" w:pos="5490"/>
              </w:tabs>
              <w:jc w:val="center"/>
              <w:rPr>
                <w:color w:val="000000" w:themeColor="text1"/>
                <w:sz w:val="28"/>
                <w:szCs w:val="28"/>
              </w:rPr>
            </w:pPr>
            <w:r w:rsidRPr="00BA6F01">
              <w:rPr>
                <w:color w:val="000000" w:themeColor="text1"/>
                <w:sz w:val="28"/>
                <w:szCs w:val="28"/>
              </w:rPr>
              <w:t>263 696,75</w:t>
            </w:r>
          </w:p>
        </w:tc>
      </w:tr>
      <w:tr w:rsidR="00BA6F01" w:rsidRPr="00BA6F01" w14:paraId="44CEB9C7" w14:textId="77777777" w:rsidTr="00096C0A">
        <w:tc>
          <w:tcPr>
            <w:tcW w:w="803" w:type="dxa"/>
            <w:shd w:val="clear" w:color="auto" w:fill="auto"/>
          </w:tcPr>
          <w:p w14:paraId="551595F6" w14:textId="77777777" w:rsidR="00BA6F01" w:rsidRPr="00096C0A" w:rsidRDefault="00BA6F01">
            <w:pPr>
              <w:tabs>
                <w:tab w:val="left" w:pos="5490"/>
              </w:tabs>
              <w:rPr>
                <w:b/>
                <w:bCs/>
                <w:color w:val="000000" w:themeColor="text1"/>
                <w:sz w:val="28"/>
                <w:szCs w:val="28"/>
              </w:rPr>
            </w:pPr>
            <w:r w:rsidRPr="00096C0A">
              <w:rPr>
                <w:b/>
                <w:bCs/>
                <w:color w:val="000000" w:themeColor="text1"/>
                <w:sz w:val="28"/>
                <w:szCs w:val="28"/>
              </w:rPr>
              <w:t>2.</w:t>
            </w:r>
          </w:p>
        </w:tc>
        <w:tc>
          <w:tcPr>
            <w:tcW w:w="3593" w:type="dxa"/>
            <w:shd w:val="clear" w:color="auto" w:fill="auto"/>
          </w:tcPr>
          <w:p w14:paraId="3826D13D" w14:textId="77777777" w:rsidR="00BA6F01" w:rsidRPr="00BA6F01" w:rsidRDefault="00BA6F01">
            <w:pPr>
              <w:tabs>
                <w:tab w:val="left" w:pos="5490"/>
              </w:tabs>
              <w:rPr>
                <w:color w:val="000000" w:themeColor="text1"/>
                <w:sz w:val="28"/>
                <w:szCs w:val="28"/>
              </w:rPr>
            </w:pPr>
            <w:r w:rsidRPr="00BA6F01">
              <w:rPr>
                <w:color w:val="000000" w:themeColor="text1"/>
                <w:sz w:val="28"/>
                <w:szCs w:val="28"/>
              </w:rPr>
              <w:t>Інші необоротні матеріальні активи</w:t>
            </w:r>
          </w:p>
        </w:tc>
        <w:tc>
          <w:tcPr>
            <w:tcW w:w="1872" w:type="dxa"/>
            <w:shd w:val="clear" w:color="auto" w:fill="auto"/>
          </w:tcPr>
          <w:p w14:paraId="4435E6F4" w14:textId="77777777" w:rsidR="00BA6F01" w:rsidRPr="00BA6F01" w:rsidRDefault="00BA6F01" w:rsidP="00D35E7A">
            <w:pPr>
              <w:tabs>
                <w:tab w:val="left" w:pos="5490"/>
              </w:tabs>
              <w:jc w:val="center"/>
              <w:rPr>
                <w:color w:val="000000" w:themeColor="text1"/>
                <w:sz w:val="28"/>
                <w:szCs w:val="28"/>
              </w:rPr>
            </w:pPr>
            <w:r w:rsidRPr="00BA6F01">
              <w:rPr>
                <w:color w:val="000000" w:themeColor="text1"/>
                <w:sz w:val="28"/>
                <w:szCs w:val="28"/>
              </w:rPr>
              <w:t>-</w:t>
            </w:r>
          </w:p>
        </w:tc>
        <w:tc>
          <w:tcPr>
            <w:tcW w:w="3538" w:type="dxa"/>
            <w:shd w:val="clear" w:color="auto" w:fill="auto"/>
          </w:tcPr>
          <w:p w14:paraId="62E9F7A7" w14:textId="77777777" w:rsidR="00BA6F01" w:rsidRPr="00BA6F01" w:rsidRDefault="00BA6F01" w:rsidP="00096C0A">
            <w:pPr>
              <w:tabs>
                <w:tab w:val="left" w:pos="5490"/>
              </w:tabs>
              <w:jc w:val="center"/>
              <w:rPr>
                <w:color w:val="000000" w:themeColor="text1"/>
                <w:sz w:val="28"/>
                <w:szCs w:val="28"/>
              </w:rPr>
            </w:pPr>
            <w:r w:rsidRPr="00BA6F01">
              <w:rPr>
                <w:color w:val="000000" w:themeColor="text1"/>
                <w:sz w:val="28"/>
                <w:szCs w:val="28"/>
              </w:rPr>
              <w:t>5 628 090,54</w:t>
            </w:r>
          </w:p>
        </w:tc>
      </w:tr>
      <w:tr w:rsidR="00BA6F01" w:rsidRPr="00BA6F01" w14:paraId="34E0B91F" w14:textId="77777777" w:rsidTr="00096C0A">
        <w:tc>
          <w:tcPr>
            <w:tcW w:w="803" w:type="dxa"/>
            <w:shd w:val="clear" w:color="auto" w:fill="auto"/>
          </w:tcPr>
          <w:p w14:paraId="73758E83" w14:textId="77777777" w:rsidR="00BA6F01" w:rsidRPr="00096C0A" w:rsidRDefault="00BA6F01">
            <w:pPr>
              <w:tabs>
                <w:tab w:val="left" w:pos="5490"/>
              </w:tabs>
              <w:rPr>
                <w:b/>
                <w:bCs/>
                <w:color w:val="000000" w:themeColor="text1"/>
                <w:sz w:val="28"/>
                <w:szCs w:val="28"/>
              </w:rPr>
            </w:pPr>
            <w:r w:rsidRPr="00096C0A">
              <w:rPr>
                <w:b/>
                <w:bCs/>
                <w:color w:val="000000" w:themeColor="text1"/>
                <w:sz w:val="28"/>
                <w:szCs w:val="28"/>
              </w:rPr>
              <w:t>3.</w:t>
            </w:r>
          </w:p>
        </w:tc>
        <w:tc>
          <w:tcPr>
            <w:tcW w:w="3593" w:type="dxa"/>
            <w:shd w:val="clear" w:color="auto" w:fill="auto"/>
          </w:tcPr>
          <w:p w14:paraId="7FE921E9" w14:textId="77777777" w:rsidR="00BA6F01" w:rsidRPr="00BA6F01" w:rsidRDefault="00BA6F01">
            <w:pPr>
              <w:tabs>
                <w:tab w:val="left" w:pos="5490"/>
              </w:tabs>
              <w:rPr>
                <w:color w:val="000000" w:themeColor="text1"/>
                <w:sz w:val="28"/>
                <w:szCs w:val="28"/>
              </w:rPr>
            </w:pPr>
            <w:r w:rsidRPr="00BA6F01">
              <w:rPr>
                <w:color w:val="000000" w:themeColor="text1"/>
                <w:sz w:val="28"/>
                <w:szCs w:val="28"/>
              </w:rPr>
              <w:t>Запаси</w:t>
            </w:r>
          </w:p>
        </w:tc>
        <w:tc>
          <w:tcPr>
            <w:tcW w:w="1872" w:type="dxa"/>
            <w:shd w:val="clear" w:color="auto" w:fill="auto"/>
          </w:tcPr>
          <w:p w14:paraId="2DC6DE42" w14:textId="77777777" w:rsidR="00BA6F01" w:rsidRPr="00BA6F01" w:rsidRDefault="00BA6F01">
            <w:pPr>
              <w:tabs>
                <w:tab w:val="left" w:pos="5490"/>
              </w:tabs>
              <w:jc w:val="center"/>
              <w:rPr>
                <w:color w:val="000000" w:themeColor="text1"/>
                <w:sz w:val="28"/>
                <w:szCs w:val="28"/>
              </w:rPr>
            </w:pPr>
            <w:r w:rsidRPr="00BA6F01">
              <w:rPr>
                <w:color w:val="000000" w:themeColor="text1"/>
                <w:sz w:val="28"/>
                <w:szCs w:val="28"/>
              </w:rPr>
              <w:t>-</w:t>
            </w:r>
          </w:p>
        </w:tc>
        <w:tc>
          <w:tcPr>
            <w:tcW w:w="3538" w:type="dxa"/>
            <w:shd w:val="clear" w:color="auto" w:fill="auto"/>
          </w:tcPr>
          <w:p w14:paraId="41495222" w14:textId="77777777" w:rsidR="00BA6F01" w:rsidRPr="00BA6F01" w:rsidRDefault="00BA6F01" w:rsidP="00096C0A">
            <w:pPr>
              <w:tabs>
                <w:tab w:val="left" w:pos="5490"/>
              </w:tabs>
              <w:jc w:val="center"/>
              <w:rPr>
                <w:color w:val="000000" w:themeColor="text1"/>
                <w:sz w:val="28"/>
                <w:szCs w:val="28"/>
              </w:rPr>
            </w:pPr>
            <w:r w:rsidRPr="00BA6F01">
              <w:rPr>
                <w:color w:val="000000" w:themeColor="text1"/>
                <w:sz w:val="28"/>
                <w:szCs w:val="28"/>
              </w:rPr>
              <w:t>184 529,76</w:t>
            </w:r>
          </w:p>
        </w:tc>
      </w:tr>
      <w:tr w:rsidR="00BA6F01" w:rsidRPr="00BA6F01" w14:paraId="47F29885" w14:textId="77777777" w:rsidTr="00096C0A">
        <w:trPr>
          <w:trHeight w:val="157"/>
        </w:trPr>
        <w:tc>
          <w:tcPr>
            <w:tcW w:w="6268" w:type="dxa"/>
            <w:gridSpan w:val="3"/>
            <w:shd w:val="clear" w:color="auto" w:fill="auto"/>
          </w:tcPr>
          <w:p w14:paraId="50FCDD38" w14:textId="2C2A9AC7" w:rsidR="00090916" w:rsidRPr="00096C0A" w:rsidRDefault="00DC763D" w:rsidP="00096C0A">
            <w:pPr>
              <w:tabs>
                <w:tab w:val="left" w:pos="5490"/>
              </w:tabs>
              <w:jc w:val="right"/>
              <w:rPr>
                <w:b/>
                <w:bCs/>
                <w:color w:val="000000" w:themeColor="text1"/>
                <w:sz w:val="28"/>
                <w:szCs w:val="28"/>
              </w:rPr>
            </w:pPr>
            <w:r w:rsidRPr="00096C0A">
              <w:rPr>
                <w:b/>
                <w:bCs/>
                <w:color w:val="000000" w:themeColor="text1"/>
                <w:sz w:val="28"/>
                <w:szCs w:val="28"/>
              </w:rPr>
              <w:t>Всього:</w:t>
            </w:r>
          </w:p>
        </w:tc>
        <w:tc>
          <w:tcPr>
            <w:tcW w:w="3538" w:type="dxa"/>
            <w:shd w:val="clear" w:color="auto" w:fill="auto"/>
          </w:tcPr>
          <w:p w14:paraId="50FCDD39" w14:textId="77777777" w:rsidR="00090916" w:rsidRPr="00BA6F01" w:rsidRDefault="00090916" w:rsidP="00096C0A">
            <w:pPr>
              <w:tabs>
                <w:tab w:val="left" w:pos="5490"/>
              </w:tabs>
              <w:jc w:val="center"/>
              <w:rPr>
                <w:color w:val="000000" w:themeColor="text1"/>
                <w:sz w:val="28"/>
                <w:szCs w:val="28"/>
              </w:rPr>
            </w:pPr>
            <w:r w:rsidRPr="00BA6F01">
              <w:rPr>
                <w:color w:val="000000" w:themeColor="text1"/>
                <w:sz w:val="28"/>
                <w:szCs w:val="28"/>
              </w:rPr>
              <w:t>91 </w:t>
            </w:r>
            <w:r w:rsidR="001769E0" w:rsidRPr="00BA6F01">
              <w:rPr>
                <w:color w:val="000000" w:themeColor="text1"/>
                <w:sz w:val="28"/>
                <w:szCs w:val="28"/>
              </w:rPr>
              <w:t>808</w:t>
            </w:r>
            <w:r w:rsidRPr="00BA6F01">
              <w:rPr>
                <w:color w:val="000000" w:themeColor="text1"/>
                <w:sz w:val="28"/>
                <w:szCs w:val="28"/>
              </w:rPr>
              <w:t> </w:t>
            </w:r>
            <w:r w:rsidR="001769E0" w:rsidRPr="00BA6F01">
              <w:rPr>
                <w:color w:val="000000" w:themeColor="text1"/>
                <w:sz w:val="28"/>
                <w:szCs w:val="28"/>
              </w:rPr>
              <w:t>651</w:t>
            </w:r>
            <w:r w:rsidRPr="00BA6F01">
              <w:rPr>
                <w:color w:val="000000" w:themeColor="text1"/>
                <w:sz w:val="28"/>
                <w:szCs w:val="28"/>
              </w:rPr>
              <w:t>,</w:t>
            </w:r>
            <w:r w:rsidR="001769E0" w:rsidRPr="00BA6F01">
              <w:rPr>
                <w:color w:val="000000" w:themeColor="text1"/>
                <w:sz w:val="28"/>
                <w:szCs w:val="28"/>
              </w:rPr>
              <w:t>88</w:t>
            </w:r>
          </w:p>
        </w:tc>
      </w:tr>
    </w:tbl>
    <w:p w14:paraId="139F8254" w14:textId="77777777" w:rsidR="00096C0A" w:rsidRDefault="00096C0A" w:rsidP="00096C0A">
      <w:pPr>
        <w:tabs>
          <w:tab w:val="left" w:pos="7197"/>
        </w:tabs>
        <w:ind w:firstLine="709"/>
        <w:rPr>
          <w:color w:val="000000" w:themeColor="text1"/>
          <w:sz w:val="28"/>
          <w:szCs w:val="28"/>
        </w:rPr>
      </w:pPr>
    </w:p>
    <w:p w14:paraId="588E7EF3" w14:textId="77777777" w:rsidR="00096C0A" w:rsidRDefault="00096C0A" w:rsidP="00096C0A">
      <w:pPr>
        <w:tabs>
          <w:tab w:val="left" w:pos="7197"/>
        </w:tabs>
        <w:ind w:firstLine="709"/>
        <w:rPr>
          <w:color w:val="000000" w:themeColor="text1"/>
          <w:sz w:val="28"/>
          <w:szCs w:val="28"/>
        </w:rPr>
      </w:pPr>
    </w:p>
    <w:p w14:paraId="1AB1B759" w14:textId="03D1686B" w:rsidR="00096C0A" w:rsidRDefault="00096C0A" w:rsidP="00096C0A">
      <w:pPr>
        <w:tabs>
          <w:tab w:val="left" w:pos="7197"/>
        </w:tabs>
        <w:ind w:firstLine="709"/>
        <w:rPr>
          <w:color w:val="000000" w:themeColor="text1"/>
          <w:sz w:val="28"/>
          <w:szCs w:val="28"/>
        </w:rPr>
      </w:pPr>
      <w:r w:rsidRPr="00BA6F01">
        <w:rPr>
          <w:color w:val="000000" w:themeColor="text1"/>
          <w:sz w:val="28"/>
          <w:szCs w:val="28"/>
        </w:rPr>
        <w:t>Київський міський голова</w:t>
      </w:r>
      <w:r w:rsidRPr="00BA6F01">
        <w:rPr>
          <w:color w:val="000000" w:themeColor="text1"/>
          <w:sz w:val="28"/>
          <w:szCs w:val="28"/>
        </w:rPr>
        <w:tab/>
      </w:r>
      <w:r w:rsidRPr="00BA6F01">
        <w:rPr>
          <w:color w:val="000000" w:themeColor="text1"/>
          <w:sz w:val="28"/>
          <w:szCs w:val="28"/>
          <w:lang w:val="ru-RU"/>
        </w:rPr>
        <w:tab/>
      </w:r>
      <w:r w:rsidRPr="00BA6F01">
        <w:rPr>
          <w:color w:val="000000" w:themeColor="text1"/>
          <w:sz w:val="28"/>
          <w:szCs w:val="28"/>
        </w:rPr>
        <w:t>Віталій КЛИЧКО</w:t>
      </w:r>
    </w:p>
    <w:p w14:paraId="2ED3863C" w14:textId="77777777" w:rsidR="00096C0A" w:rsidRDefault="00096C0A" w:rsidP="00096C0A">
      <w:pPr>
        <w:rPr>
          <w:color w:val="000000" w:themeColor="text1"/>
          <w:sz w:val="28"/>
          <w:szCs w:val="28"/>
        </w:rPr>
      </w:pPr>
      <w:r>
        <w:rPr>
          <w:color w:val="000000" w:themeColor="text1"/>
          <w:sz w:val="28"/>
          <w:szCs w:val="28"/>
        </w:rPr>
        <w:br w:type="page"/>
      </w:r>
    </w:p>
    <w:p w14:paraId="617C2D2B" w14:textId="77777777" w:rsidR="00241C8D" w:rsidRDefault="00241C8D" w:rsidP="00E95368">
      <w:pPr>
        <w:jc w:val="center"/>
        <w:rPr>
          <w:b/>
          <w:color w:val="000000" w:themeColor="text1"/>
          <w:sz w:val="28"/>
          <w:szCs w:val="28"/>
        </w:rPr>
      </w:pPr>
    </w:p>
    <w:p w14:paraId="50FCDD3F" w14:textId="1529039C" w:rsidR="00525BCD" w:rsidRPr="00096C0A" w:rsidRDefault="00525BCD" w:rsidP="00E95368">
      <w:pPr>
        <w:jc w:val="center"/>
        <w:rPr>
          <w:color w:val="000000" w:themeColor="text1"/>
          <w:sz w:val="28"/>
          <w:szCs w:val="28"/>
        </w:rPr>
      </w:pPr>
      <w:r w:rsidRPr="00096C0A">
        <w:rPr>
          <w:b/>
          <w:color w:val="000000" w:themeColor="text1"/>
          <w:sz w:val="28"/>
          <w:szCs w:val="28"/>
        </w:rPr>
        <w:t>ПОЯСНЮВАЛЬНА ЗАПИСКА</w:t>
      </w:r>
    </w:p>
    <w:p w14:paraId="50FCDD41" w14:textId="2DE88C10" w:rsidR="00525BCD" w:rsidRPr="00096C0A" w:rsidRDefault="00525BCD" w:rsidP="00E95368">
      <w:pPr>
        <w:pStyle w:val="Style9"/>
        <w:tabs>
          <w:tab w:val="left" w:pos="993"/>
        </w:tabs>
        <w:suppressAutoHyphens/>
        <w:spacing w:after="0" w:line="240" w:lineRule="auto"/>
        <w:jc w:val="center"/>
        <w:rPr>
          <w:rStyle w:val="FontStyle13"/>
          <w:b/>
          <w:color w:val="000000" w:themeColor="text1"/>
          <w:sz w:val="28"/>
          <w:szCs w:val="28"/>
          <w:lang w:val="uk-UA" w:eastAsia="uk-UA"/>
        </w:rPr>
      </w:pPr>
      <w:r w:rsidRPr="00096C0A">
        <w:rPr>
          <w:rStyle w:val="FontStyle13"/>
          <w:b/>
          <w:color w:val="000000" w:themeColor="text1"/>
          <w:sz w:val="28"/>
          <w:szCs w:val="28"/>
          <w:lang w:val="uk-UA" w:eastAsia="uk-UA"/>
        </w:rPr>
        <w:t xml:space="preserve">до проєкту </w:t>
      </w:r>
      <w:r w:rsidRPr="00096C0A">
        <w:rPr>
          <w:rStyle w:val="FontStyle22"/>
          <w:b/>
          <w:color w:val="000000" w:themeColor="text1"/>
          <w:sz w:val="28"/>
          <w:szCs w:val="28"/>
          <w:lang w:val="uk-UA" w:eastAsia="uk-UA"/>
        </w:rPr>
        <w:t>рішення Київської міської ради</w:t>
      </w:r>
      <w:r w:rsidR="00096C0A" w:rsidRPr="00096C0A">
        <w:rPr>
          <w:rStyle w:val="FontStyle22"/>
          <w:b/>
          <w:color w:val="000000" w:themeColor="text1"/>
          <w:sz w:val="28"/>
          <w:szCs w:val="28"/>
          <w:lang w:val="uk-UA" w:eastAsia="uk-UA"/>
        </w:rPr>
        <w:t xml:space="preserve"> </w:t>
      </w:r>
      <w:r w:rsidRPr="00096C0A">
        <w:rPr>
          <w:rStyle w:val="FontStyle13"/>
          <w:color w:val="000000" w:themeColor="text1"/>
          <w:sz w:val="28"/>
          <w:szCs w:val="28"/>
          <w:lang w:val="uk-UA" w:eastAsia="uk-UA"/>
        </w:rPr>
        <w:t>«</w:t>
      </w:r>
      <w:r w:rsidRPr="00096C0A">
        <w:rPr>
          <w:rStyle w:val="FontStyle13"/>
          <w:b/>
          <w:color w:val="000000" w:themeColor="text1"/>
          <w:sz w:val="28"/>
          <w:szCs w:val="28"/>
          <w:lang w:val="uk-UA" w:eastAsia="uk-UA"/>
        </w:rPr>
        <w:t>Про передачу до сфери управління Святошинської районної в місті Києві державної адміністрації майна комунальної власності територіальної громади міста Києва</w:t>
      </w:r>
      <w:r w:rsidRPr="00096C0A">
        <w:rPr>
          <w:rStyle w:val="FontStyle13"/>
          <w:color w:val="000000" w:themeColor="text1"/>
          <w:sz w:val="28"/>
          <w:szCs w:val="28"/>
          <w:lang w:val="uk-UA" w:eastAsia="uk-UA"/>
        </w:rPr>
        <w:t>»</w:t>
      </w:r>
    </w:p>
    <w:p w14:paraId="50FCDD42" w14:textId="77777777" w:rsidR="00525BCD" w:rsidRPr="00096C0A" w:rsidRDefault="00525BCD" w:rsidP="00096C0A">
      <w:pPr>
        <w:ind w:firstLine="709"/>
        <w:jc w:val="both"/>
        <w:outlineLvl w:val="1"/>
        <w:rPr>
          <w:b/>
          <w:color w:val="000000" w:themeColor="text1"/>
          <w:sz w:val="28"/>
          <w:szCs w:val="28"/>
          <w:lang w:eastAsia="uk-UA" w:bidi="en-US"/>
        </w:rPr>
      </w:pPr>
    </w:p>
    <w:p w14:paraId="50FCDD43" w14:textId="77777777" w:rsidR="00525BCD" w:rsidRPr="00096C0A" w:rsidRDefault="00525BCD" w:rsidP="00096C0A">
      <w:pPr>
        <w:ind w:firstLine="709"/>
        <w:jc w:val="both"/>
        <w:rPr>
          <w:color w:val="000000" w:themeColor="text1"/>
          <w:sz w:val="28"/>
          <w:szCs w:val="28"/>
        </w:rPr>
      </w:pPr>
      <w:r w:rsidRPr="00096C0A">
        <w:rPr>
          <w:b/>
          <w:bCs/>
          <w:color w:val="000000" w:themeColor="text1"/>
          <w:sz w:val="28"/>
          <w:szCs w:val="28"/>
        </w:rPr>
        <w:t xml:space="preserve">1. Опис проблем, для вирішення яких підготовлено проєкт рішення, обґрунтування відповідності та достатності передбачених у </w:t>
      </w:r>
      <w:proofErr w:type="spellStart"/>
      <w:r w:rsidRPr="00096C0A">
        <w:rPr>
          <w:b/>
          <w:bCs/>
          <w:color w:val="000000" w:themeColor="text1"/>
          <w:sz w:val="28"/>
          <w:szCs w:val="28"/>
        </w:rPr>
        <w:t>проєкті</w:t>
      </w:r>
      <w:proofErr w:type="spellEnd"/>
      <w:r w:rsidRPr="00096C0A">
        <w:rPr>
          <w:b/>
          <w:bCs/>
          <w:color w:val="000000" w:themeColor="text1"/>
          <w:sz w:val="28"/>
          <w:szCs w:val="28"/>
        </w:rPr>
        <w:t xml:space="preserve"> рішення механізмів і способів вирішення існуючих проблем, а також актуальності цих проблем для територіальної громади міста Києва</w:t>
      </w:r>
    </w:p>
    <w:p w14:paraId="50FCDD44" w14:textId="77777777" w:rsidR="00525BCD" w:rsidRPr="00096C0A" w:rsidRDefault="00525BCD" w:rsidP="00096C0A">
      <w:pPr>
        <w:pStyle w:val="BodyText"/>
        <w:ind w:firstLine="709"/>
        <w:jc w:val="both"/>
        <w:rPr>
          <w:color w:val="000000" w:themeColor="text1"/>
          <w:lang w:eastAsia="zh-CN"/>
        </w:rPr>
      </w:pPr>
      <w:r w:rsidRPr="00096C0A">
        <w:rPr>
          <w:color w:val="000000" w:themeColor="text1"/>
        </w:rPr>
        <w:t>Проєкт рішення Київської міської ради «</w:t>
      </w:r>
      <w:r w:rsidRPr="00096C0A">
        <w:rPr>
          <w:color w:val="000000" w:themeColor="text1"/>
          <w:lang w:eastAsia="zh-CN"/>
        </w:rPr>
        <w:t>Про передачу до сфери управління Святошинської районної в місті Києві державної адміністрації майна комунальної власності територіальної громади міста Києва»</w:t>
      </w:r>
      <w:r w:rsidRPr="00096C0A">
        <w:rPr>
          <w:color w:val="000000" w:themeColor="text1"/>
        </w:rPr>
        <w:t xml:space="preserve"> </w:t>
      </w:r>
      <w:r w:rsidRPr="00096C0A">
        <w:rPr>
          <w:color w:val="000000" w:themeColor="text1"/>
          <w:lang w:eastAsia="zh-CN"/>
        </w:rPr>
        <w:t xml:space="preserve">розроблено з метою здійснення </w:t>
      </w:r>
      <w:r w:rsidR="00C97B0E" w:rsidRPr="00096C0A">
        <w:rPr>
          <w:color w:val="000000" w:themeColor="text1"/>
          <w:lang w:eastAsia="zh-CN"/>
        </w:rPr>
        <w:t xml:space="preserve">ефективного </w:t>
      </w:r>
      <w:r w:rsidRPr="00096C0A">
        <w:rPr>
          <w:color w:val="000000" w:themeColor="text1"/>
          <w:lang w:eastAsia="zh-CN"/>
        </w:rPr>
        <w:t>управління майном територіальної громади</w:t>
      </w:r>
      <w:r w:rsidR="00486F42" w:rsidRPr="00096C0A">
        <w:rPr>
          <w:color w:val="000000" w:themeColor="text1"/>
          <w:lang w:eastAsia="zh-CN"/>
        </w:rPr>
        <w:t xml:space="preserve"> та реалізації права громадян на здобуття дошкільної освіти</w:t>
      </w:r>
      <w:r w:rsidR="00C97B0E" w:rsidRPr="00096C0A">
        <w:rPr>
          <w:color w:val="000000" w:themeColor="text1"/>
          <w:lang w:eastAsia="zh-CN"/>
        </w:rPr>
        <w:t>.</w:t>
      </w:r>
    </w:p>
    <w:p w14:paraId="50FCDD45" w14:textId="73DDBEFB" w:rsidR="00525BCD" w:rsidRPr="00096C0A" w:rsidRDefault="00525BCD" w:rsidP="00096C0A">
      <w:pPr>
        <w:pStyle w:val="BodyText"/>
        <w:ind w:firstLine="709"/>
        <w:jc w:val="both"/>
        <w:rPr>
          <w:color w:val="000000" w:themeColor="text1"/>
        </w:rPr>
      </w:pPr>
      <w:r w:rsidRPr="00096C0A">
        <w:rPr>
          <w:color w:val="000000" w:themeColor="text1"/>
        </w:rPr>
        <w:t xml:space="preserve">Згідно з розпорядженням виконавчого органу Київської міської ради (Київської міської державної адміністрації) від 17 березня 2016 року № 153 </w:t>
      </w:r>
      <w:r w:rsidR="00241C8D">
        <w:rPr>
          <w:color w:val="000000" w:themeColor="text1"/>
        </w:rPr>
        <w:br/>
      </w:r>
      <w:r w:rsidRPr="00096C0A">
        <w:rPr>
          <w:color w:val="000000" w:themeColor="text1"/>
        </w:rPr>
        <w:t>«Про затвердження акта приймання-передачі об’єкта незавершеного будівництва – дитячого садка на 140 місць з басейном на вулиці Бахмацькій, 35 у комунальну власність територіальної громади міста Києва та до сфери управління Святошинської районної в місті Києві державної адміністрації», об’єкт не завершеного будівництва на вул. Бахмацькій, 35 у Святошинському районі</w:t>
      </w:r>
      <w:r w:rsidR="000818A5" w:rsidRPr="00096C0A">
        <w:rPr>
          <w:color w:val="000000" w:themeColor="text1"/>
        </w:rPr>
        <w:t xml:space="preserve"> </w:t>
      </w:r>
      <w:r w:rsidRPr="00096C0A">
        <w:rPr>
          <w:color w:val="000000" w:themeColor="text1"/>
        </w:rPr>
        <w:t>прийнято до комунальної власності територіальної громади міста Києва.</w:t>
      </w:r>
    </w:p>
    <w:p w14:paraId="54D910CA" w14:textId="2601F802" w:rsidR="00686F36" w:rsidRPr="00686F36" w:rsidRDefault="00F06FC8" w:rsidP="00096C0A">
      <w:pPr>
        <w:pStyle w:val="BodyText"/>
        <w:ind w:firstLine="709"/>
        <w:jc w:val="both"/>
        <w:rPr>
          <w:color w:val="000000" w:themeColor="text1"/>
        </w:rPr>
      </w:pPr>
      <w:r>
        <w:rPr>
          <w:rFonts w:eastAsia="Malgun Gothic Semilight"/>
        </w:rPr>
        <w:t>П</w:t>
      </w:r>
      <w:r w:rsidR="00686F36" w:rsidRPr="00686F36">
        <w:rPr>
          <w:rFonts w:eastAsia="Malgun Gothic Semilight"/>
        </w:rPr>
        <w:t xml:space="preserve">роєкт рішення </w:t>
      </w:r>
      <w:r>
        <w:rPr>
          <w:rFonts w:eastAsia="Malgun Gothic Semilight"/>
        </w:rPr>
        <w:t>підготовлений на</w:t>
      </w:r>
      <w:r w:rsidR="00686F36" w:rsidRPr="00686F36">
        <w:rPr>
          <w:rFonts w:eastAsia="Malgun Gothic Semilight"/>
        </w:rPr>
        <w:t xml:space="preserve"> виконання пункту 6 протоколу доручень напрацьованого під час наради за головуванням заступника голови Київської міської державної адміністрації з питань здійснення самоврядних повноважень Андронова В.Є. з обговорення оперативних питань щодо передачі закладу дошкільної освіти на вул. Бахмацькій, 35 у Святошинському районі</w:t>
      </w:r>
      <w:r>
        <w:rPr>
          <w:rFonts w:eastAsia="Malgun Gothic Semilight"/>
        </w:rPr>
        <w:t xml:space="preserve"> </w:t>
      </w:r>
      <w:r w:rsidR="00686F36" w:rsidRPr="00686F36">
        <w:rPr>
          <w:rFonts w:eastAsia="Malgun Gothic Semilight"/>
        </w:rPr>
        <w:t xml:space="preserve">міста до сфери управління Святошинської районної в місті Києві державної адміністрації </w:t>
      </w:r>
      <w:r w:rsidR="00137A7E">
        <w:rPr>
          <w:rFonts w:eastAsia="Malgun Gothic Semilight"/>
        </w:rPr>
        <w:t>від 15.09.2023 (від 18.09.2023 №30461)</w:t>
      </w:r>
      <w:r w:rsidR="00137A7E" w:rsidRPr="00686F36">
        <w:rPr>
          <w:rFonts w:eastAsia="Malgun Gothic Semilight"/>
        </w:rPr>
        <w:t xml:space="preserve"> </w:t>
      </w:r>
      <w:r w:rsidR="00686F36" w:rsidRPr="00686F36">
        <w:rPr>
          <w:rFonts w:eastAsia="Malgun Gothic Semilight"/>
        </w:rPr>
        <w:t>за участі, Департаменту комунальної власності виконавчого органу Київської міської ради (Київської міської державної адміністрації), юридичного управління апарату виконавчого органу Київської міської ради (Київської міської державної адміністрації), Департаменту будівництва виконавчого органу Київської міської ради (Київської міської державної адміністрації) та відділу контрольно-аналітичного забезпечення заступника голови Київської міської державної адміністрації з питань здійснення самоврядних повноважень Андронова В.Є.</w:t>
      </w:r>
    </w:p>
    <w:p w14:paraId="50FCDD46" w14:textId="615D0227" w:rsidR="00525BCD" w:rsidRPr="00096C0A" w:rsidRDefault="00525BCD" w:rsidP="00096C0A">
      <w:pPr>
        <w:pStyle w:val="BodyText"/>
        <w:ind w:firstLine="709"/>
        <w:jc w:val="both"/>
        <w:rPr>
          <w:color w:val="000000" w:themeColor="text1"/>
        </w:rPr>
      </w:pPr>
      <w:r w:rsidRPr="00096C0A">
        <w:rPr>
          <w:color w:val="000000" w:themeColor="text1"/>
        </w:rPr>
        <w:t>Завершення будівництва дошкільного навчального закладу на вул. Бахмацькій,</w:t>
      </w:r>
      <w:r w:rsidR="00867FA7">
        <w:rPr>
          <w:color w:val="000000" w:themeColor="text1"/>
        </w:rPr>
        <w:t xml:space="preserve"> </w:t>
      </w:r>
      <w:r w:rsidRPr="00096C0A">
        <w:rPr>
          <w:color w:val="000000" w:themeColor="text1"/>
        </w:rPr>
        <w:t>35 у Святошинському районі здійснювал</w:t>
      </w:r>
      <w:r w:rsidR="00DD44F8" w:rsidRPr="00096C0A">
        <w:rPr>
          <w:color w:val="000000" w:themeColor="text1"/>
        </w:rPr>
        <w:t>о</w:t>
      </w:r>
      <w:r w:rsidRPr="00096C0A">
        <w:rPr>
          <w:color w:val="000000" w:themeColor="text1"/>
        </w:rPr>
        <w:t>сь на підставі розпорядження виконавчого органу Київської міської ради (Київської міської державної адміністрації) від</w:t>
      </w:r>
      <w:r w:rsidR="00867FA7">
        <w:rPr>
          <w:color w:val="000000" w:themeColor="text1"/>
        </w:rPr>
        <w:t xml:space="preserve"> </w:t>
      </w:r>
      <w:r w:rsidRPr="00096C0A">
        <w:rPr>
          <w:color w:val="000000" w:themeColor="text1"/>
        </w:rPr>
        <w:t>27</w:t>
      </w:r>
      <w:r w:rsidR="00867FA7">
        <w:rPr>
          <w:color w:val="000000" w:themeColor="text1"/>
        </w:rPr>
        <w:t xml:space="preserve"> </w:t>
      </w:r>
      <w:r w:rsidRPr="00096C0A">
        <w:rPr>
          <w:color w:val="000000" w:themeColor="text1"/>
        </w:rPr>
        <w:t>квітня 2016 року № 286 «Про завершення будівництва дошкільного навчального закладу на вул. Бахмацькій, 35 у Святошинському районі». Цим розпорядженням було визначено Замовником робіт – комунальне підприємство з утримання та експлуатації житлового фонду спеціального призначення «</w:t>
      </w:r>
      <w:proofErr w:type="spellStart"/>
      <w:r w:rsidRPr="00096C0A">
        <w:rPr>
          <w:color w:val="000000" w:themeColor="text1"/>
        </w:rPr>
        <w:t>Спецжитлофонд</w:t>
      </w:r>
      <w:proofErr w:type="spellEnd"/>
      <w:r w:rsidRPr="00096C0A">
        <w:rPr>
          <w:color w:val="000000" w:themeColor="text1"/>
        </w:rPr>
        <w:t>».</w:t>
      </w:r>
    </w:p>
    <w:p w14:paraId="50FCDD47" w14:textId="1CF4A6C3" w:rsidR="00525BCD" w:rsidRPr="00096C0A" w:rsidRDefault="00525BCD" w:rsidP="00096C0A">
      <w:pPr>
        <w:pStyle w:val="BodyText"/>
        <w:ind w:firstLine="709"/>
        <w:jc w:val="both"/>
        <w:rPr>
          <w:color w:val="000000" w:themeColor="text1"/>
        </w:rPr>
      </w:pPr>
      <w:r w:rsidRPr="00096C0A">
        <w:rPr>
          <w:color w:val="000000" w:themeColor="text1"/>
        </w:rPr>
        <w:t>Проєкт «Завершення будівництва дошкільного навчального закладу на вул. Бахмацькій, 35 у Святошинському районі м. Києва», затверджений розпорядженням виконавчого органу Київської міської ради (Київської міської державної адміністрації) від 14 листопада 2017 року № 1433 «Про затвердження проекту «Завершення будівництва дошкільного навчального закладу на вул. Бахмацькій, 35 у Святошинському районі м. Києва» з послідуючим його перезатвердженням наказами комунального підприємства з утримання та експлуатації житлового фонду спеціального призначення  «</w:t>
      </w:r>
      <w:proofErr w:type="spellStart"/>
      <w:r w:rsidRPr="00096C0A">
        <w:rPr>
          <w:color w:val="000000" w:themeColor="text1"/>
        </w:rPr>
        <w:t>Спецжитлофонд</w:t>
      </w:r>
      <w:proofErr w:type="spellEnd"/>
      <w:r w:rsidRPr="00096C0A">
        <w:rPr>
          <w:color w:val="000000" w:themeColor="text1"/>
        </w:rPr>
        <w:t xml:space="preserve">» від 09 липня 2019 року № 32-г «Про перезатвердження проекту «Завершення будівництва дошкільного навчального закладу на вул. Бахмацькій, 35 у Святошинському районі м. Києва. Коригування», від 20 серпня 2020 року </w:t>
      </w:r>
      <w:r w:rsidR="00241C8D">
        <w:rPr>
          <w:color w:val="000000" w:themeColor="text1"/>
        </w:rPr>
        <w:br/>
      </w:r>
      <w:r w:rsidRPr="00096C0A">
        <w:rPr>
          <w:color w:val="000000" w:themeColor="text1"/>
        </w:rPr>
        <w:t>№ 29-г «Про перезатвердження проекту «Завершення будівництва дошкільного навчального закладу на вул. Бахмацькій, 35 у Святошинському районі м. Києва» (Коригування 2)».</w:t>
      </w:r>
    </w:p>
    <w:p w14:paraId="50FCDD48" w14:textId="1F723333" w:rsidR="00525BCD" w:rsidRPr="00096C0A" w:rsidRDefault="00525BCD" w:rsidP="00096C0A">
      <w:pPr>
        <w:pStyle w:val="BodyText"/>
        <w:ind w:firstLine="709"/>
        <w:jc w:val="both"/>
        <w:rPr>
          <w:color w:val="000000" w:themeColor="text1"/>
        </w:rPr>
      </w:pPr>
      <w:r w:rsidRPr="00096C0A">
        <w:rPr>
          <w:color w:val="000000" w:themeColor="text1"/>
        </w:rPr>
        <w:t>Виконання робіт із завершення будівництва цього дошкільного навчального закладу здійснювалося за рахунок коштів бюджету міста Києва, відповідно до затверджених програм економічного i соціального розвитку м. Києва за період з 2017 року до 2021 року.</w:t>
      </w:r>
    </w:p>
    <w:p w14:paraId="50FCDD49" w14:textId="77777777" w:rsidR="00525BCD" w:rsidRPr="00096C0A" w:rsidRDefault="00525BCD" w:rsidP="00096C0A">
      <w:pPr>
        <w:pStyle w:val="BodyText"/>
        <w:ind w:firstLine="709"/>
        <w:jc w:val="both"/>
        <w:rPr>
          <w:color w:val="000000" w:themeColor="text1"/>
        </w:rPr>
      </w:pPr>
      <w:r w:rsidRPr="00096C0A">
        <w:rPr>
          <w:color w:val="000000" w:themeColor="text1"/>
        </w:rPr>
        <w:t>Готовність до експлуатації закінченого будівництвом об’єкт</w:t>
      </w:r>
      <w:r w:rsidR="008E1AE8" w:rsidRPr="00096C0A">
        <w:rPr>
          <w:color w:val="000000" w:themeColor="text1"/>
        </w:rPr>
        <w:t>а</w:t>
      </w:r>
      <w:r w:rsidRPr="00096C0A">
        <w:rPr>
          <w:color w:val="000000" w:themeColor="text1"/>
        </w:rPr>
        <w:t xml:space="preserve"> «Завершення будівництва дошкільного навчального закладу на вул. Бахмацькій, 35 у Святошинському районі м. Києва» наразі підтверджується сертифікатом від 30 грудня 2021 року № КВ 122211221620, виданим Департаментом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w:t>
      </w:r>
    </w:p>
    <w:p w14:paraId="50FCDD4A" w14:textId="70AE38D0" w:rsidR="00525BCD" w:rsidRPr="00096C0A" w:rsidRDefault="00525BCD" w:rsidP="00096C0A">
      <w:pPr>
        <w:pStyle w:val="BodyText"/>
        <w:ind w:right="-1" w:firstLine="709"/>
        <w:jc w:val="both"/>
        <w:rPr>
          <w:color w:val="000000" w:themeColor="text1"/>
        </w:rPr>
      </w:pPr>
      <w:r w:rsidRPr="00096C0A">
        <w:rPr>
          <w:color w:val="000000" w:themeColor="text1"/>
        </w:rPr>
        <w:t xml:space="preserve">В результаті проведення будівельних робіт вартість об’єкта збільшилася у порівнянні з вартістю зазначеною у розпорядженні виконавчого органу Київської міської ради (Київської міської державної адміністрації) від </w:t>
      </w:r>
      <w:r w:rsidR="00241C8D">
        <w:rPr>
          <w:color w:val="000000" w:themeColor="text1"/>
        </w:rPr>
        <w:br/>
      </w:r>
      <w:r w:rsidRPr="00096C0A">
        <w:rPr>
          <w:color w:val="000000" w:themeColor="text1"/>
        </w:rPr>
        <w:t>17 березня 2016 року № 153 і становить 91 808 651,88 грн, з них:</w:t>
      </w:r>
    </w:p>
    <w:p w14:paraId="50FCDD4B" w14:textId="77777777" w:rsidR="00525BCD" w:rsidRPr="00096C0A" w:rsidRDefault="00525BCD" w:rsidP="00096C0A">
      <w:pPr>
        <w:pStyle w:val="BodyText"/>
        <w:ind w:right="-1" w:firstLine="709"/>
        <w:jc w:val="both"/>
        <w:rPr>
          <w:color w:val="000000" w:themeColor="text1"/>
        </w:rPr>
      </w:pPr>
      <w:r w:rsidRPr="00096C0A">
        <w:rPr>
          <w:color w:val="000000" w:themeColor="text1"/>
        </w:rPr>
        <w:t>основні засоби на суму 85 996 031,58 грн (будівля закладу – 80 218 294,12 грн, машини та обладнання 5 514 040,71 грн, інструменти прилади та інвентар – 263 696,75</w:t>
      </w:r>
      <w:r w:rsidR="003001E4" w:rsidRPr="00096C0A">
        <w:rPr>
          <w:color w:val="000000" w:themeColor="text1"/>
        </w:rPr>
        <w:t> </w:t>
      </w:r>
      <w:r w:rsidRPr="00096C0A">
        <w:rPr>
          <w:color w:val="000000" w:themeColor="text1"/>
        </w:rPr>
        <w:t>грн);</w:t>
      </w:r>
    </w:p>
    <w:p w14:paraId="50FCDD4C" w14:textId="77777777" w:rsidR="00525BCD" w:rsidRPr="00096C0A" w:rsidRDefault="00525BCD" w:rsidP="00096C0A">
      <w:pPr>
        <w:pStyle w:val="BodyText"/>
        <w:ind w:right="-1" w:firstLine="709"/>
        <w:jc w:val="both"/>
        <w:rPr>
          <w:color w:val="000000" w:themeColor="text1"/>
        </w:rPr>
      </w:pPr>
      <w:r w:rsidRPr="00096C0A">
        <w:rPr>
          <w:color w:val="000000" w:themeColor="text1"/>
        </w:rPr>
        <w:t>інші необоротні матеріальні активи на суму 5 628 090,54 грн;</w:t>
      </w:r>
    </w:p>
    <w:p w14:paraId="50FCDD4D" w14:textId="77777777" w:rsidR="00525BCD" w:rsidRPr="00096C0A" w:rsidRDefault="00525BCD" w:rsidP="00096C0A">
      <w:pPr>
        <w:pStyle w:val="BodyText"/>
        <w:ind w:right="-1" w:firstLine="709"/>
        <w:jc w:val="both"/>
        <w:rPr>
          <w:color w:val="000000" w:themeColor="text1"/>
        </w:rPr>
      </w:pPr>
      <w:r w:rsidRPr="00096C0A">
        <w:rPr>
          <w:color w:val="000000" w:themeColor="text1"/>
        </w:rPr>
        <w:t>запаси – 184 529,76 грн.</w:t>
      </w:r>
    </w:p>
    <w:p w14:paraId="12D804C4" w14:textId="26A29081" w:rsidR="00096C0A" w:rsidRPr="00096C0A" w:rsidRDefault="00096C0A" w:rsidP="00096C0A">
      <w:pPr>
        <w:pStyle w:val="BodyText"/>
        <w:ind w:right="-1" w:firstLine="709"/>
        <w:jc w:val="both"/>
        <w:rPr>
          <w:color w:val="000000" w:themeColor="text1"/>
        </w:rPr>
      </w:pPr>
      <w:r w:rsidRPr="00096C0A">
        <w:rPr>
          <w:color w:val="000000" w:themeColor="text1"/>
        </w:rPr>
        <w:t>Святошинська районна в місті Києві державна адміністрація звернулася листом від 18 серпня 2023  року № 107-5290 до Департаменту будівництва та житлового забезпечення виконавчого органу Київської міської ради (Київської міської державної адміністрації) з пропозицією передачі до сфери її управління об’єкту комунальної власності територіальної громади міста Києва.</w:t>
      </w:r>
    </w:p>
    <w:p w14:paraId="50FCDD4E" w14:textId="1D8E5314" w:rsidR="00525BCD" w:rsidRPr="00096C0A" w:rsidRDefault="00525BCD" w:rsidP="00096C0A">
      <w:pPr>
        <w:pStyle w:val="BodyText"/>
        <w:ind w:firstLine="709"/>
        <w:jc w:val="both"/>
        <w:rPr>
          <w:color w:val="000000" w:themeColor="text1"/>
        </w:rPr>
      </w:pPr>
      <w:r w:rsidRPr="00096C0A">
        <w:rPr>
          <w:color w:val="000000" w:themeColor="text1"/>
        </w:rPr>
        <w:t>Відповідно до статті 33</w:t>
      </w:r>
      <w:r w:rsidR="00DD44F8" w:rsidRPr="00096C0A">
        <w:rPr>
          <w:color w:val="000000" w:themeColor="text1"/>
        </w:rPr>
        <w:t>1</w:t>
      </w:r>
      <w:r w:rsidRPr="00096C0A">
        <w:rPr>
          <w:color w:val="000000" w:themeColor="text1"/>
        </w:rPr>
        <w:t xml:space="preserve"> Цивільного кодексу України, право власності на нову річ, яка виготовлена (створена) особою, набувається нею, якщо інше не встановлено договором або законом.</w:t>
      </w:r>
      <w:bookmarkStart w:id="2" w:name="n1790"/>
      <w:bookmarkEnd w:id="2"/>
      <w:r w:rsidRPr="00096C0A">
        <w:rPr>
          <w:color w:val="000000" w:themeColor="text1"/>
        </w:rPr>
        <w:t xml:space="preserve"> Особа, яка виготовила (створила) річ зі своїх матеріалів на підставі договору, є власником цієї речі.</w:t>
      </w:r>
    </w:p>
    <w:p w14:paraId="50FCDD4F" w14:textId="77777777" w:rsidR="00525BCD" w:rsidRPr="00096C0A" w:rsidRDefault="00525BCD" w:rsidP="00096C0A">
      <w:pPr>
        <w:pStyle w:val="BodyText"/>
        <w:ind w:firstLine="709"/>
        <w:jc w:val="both"/>
        <w:rPr>
          <w:color w:val="000000" w:themeColor="text1"/>
        </w:rPr>
      </w:pPr>
      <w:bookmarkStart w:id="3" w:name="n1791"/>
      <w:bookmarkEnd w:id="3"/>
      <w:r w:rsidRPr="00096C0A">
        <w:rPr>
          <w:color w:val="000000" w:themeColor="text1"/>
        </w:rPr>
        <w:t>Право власності на новостворене нерухоме майно (житлові будинки, будівлі, споруди тощо) виникає з моменту завершення будівництва (створення майна).</w:t>
      </w:r>
    </w:p>
    <w:p w14:paraId="50FCDD50" w14:textId="77777777" w:rsidR="00525BCD" w:rsidRPr="00096C0A" w:rsidRDefault="00525BCD" w:rsidP="00096C0A">
      <w:pPr>
        <w:pStyle w:val="BodyText"/>
        <w:ind w:firstLine="709"/>
        <w:jc w:val="both"/>
        <w:rPr>
          <w:color w:val="000000" w:themeColor="text1"/>
        </w:rPr>
      </w:pPr>
      <w:bookmarkStart w:id="4" w:name="n1792"/>
      <w:bookmarkEnd w:id="4"/>
      <w:r w:rsidRPr="00096C0A">
        <w:rPr>
          <w:color w:val="000000" w:themeColor="text1"/>
        </w:rPr>
        <w:t>Якщо договором або законом передбачено прийняття нерухомого майна до експлуатації, право власності виникає з моменту його прийняття до експлуатації.</w:t>
      </w:r>
    </w:p>
    <w:p w14:paraId="50FCDD51" w14:textId="77777777" w:rsidR="00525BCD" w:rsidRPr="00096C0A" w:rsidRDefault="00525BCD" w:rsidP="00096C0A">
      <w:pPr>
        <w:pStyle w:val="BodyText"/>
        <w:ind w:firstLine="709"/>
        <w:jc w:val="both"/>
        <w:rPr>
          <w:color w:val="000000" w:themeColor="text1"/>
        </w:rPr>
      </w:pPr>
      <w:bookmarkStart w:id="5" w:name="n1793"/>
      <w:bookmarkEnd w:id="5"/>
      <w:r w:rsidRPr="00096C0A">
        <w:rPr>
          <w:color w:val="000000" w:themeColor="text1"/>
        </w:rPr>
        <w:t>Якщо право власності на нерухоме майно відповідно до закону підлягає державній реєстрації, право власності виникає з моменту державної реєстрації.</w:t>
      </w:r>
    </w:p>
    <w:p w14:paraId="50FCDD52" w14:textId="1AA4823B" w:rsidR="00525BCD" w:rsidRPr="00096C0A" w:rsidRDefault="00525BCD" w:rsidP="00096C0A">
      <w:pPr>
        <w:pStyle w:val="BodyText"/>
        <w:ind w:firstLine="709"/>
        <w:jc w:val="both"/>
        <w:rPr>
          <w:color w:val="000000" w:themeColor="text1"/>
        </w:rPr>
      </w:pPr>
      <w:bookmarkStart w:id="6" w:name="n1794"/>
      <w:bookmarkStart w:id="7" w:name="n1795"/>
      <w:bookmarkEnd w:id="6"/>
      <w:bookmarkEnd w:id="7"/>
      <w:r w:rsidRPr="00096C0A">
        <w:rPr>
          <w:color w:val="000000" w:themeColor="text1"/>
        </w:rPr>
        <w:t>Право комунальної власності на дошкільний навчальний заклад, загальною площею 3425</w:t>
      </w:r>
      <w:r w:rsidR="003001E4" w:rsidRPr="00096C0A">
        <w:rPr>
          <w:color w:val="000000" w:themeColor="text1"/>
        </w:rPr>
        <w:t>,00</w:t>
      </w:r>
      <w:r w:rsidRPr="00096C0A">
        <w:rPr>
          <w:color w:val="000000" w:themeColor="text1"/>
        </w:rPr>
        <w:t xml:space="preserve"> </w:t>
      </w:r>
      <w:proofErr w:type="spellStart"/>
      <w:r w:rsidRPr="00096C0A">
        <w:rPr>
          <w:color w:val="000000" w:themeColor="text1"/>
        </w:rPr>
        <w:t>кв.м</w:t>
      </w:r>
      <w:proofErr w:type="spellEnd"/>
      <w:r w:rsidRPr="00096C0A">
        <w:rPr>
          <w:color w:val="000000" w:themeColor="text1"/>
        </w:rPr>
        <w:t>. на вулиці Бахмацька, 35, зареєстровано 27</w:t>
      </w:r>
      <w:r w:rsidR="00241C8D">
        <w:rPr>
          <w:color w:val="000000" w:themeColor="text1"/>
        </w:rPr>
        <w:t xml:space="preserve"> </w:t>
      </w:r>
      <w:r w:rsidRPr="00096C0A">
        <w:rPr>
          <w:color w:val="000000" w:themeColor="text1"/>
        </w:rPr>
        <w:t>лютого 2023</w:t>
      </w:r>
      <w:r w:rsidR="00241C8D">
        <w:rPr>
          <w:color w:val="000000" w:themeColor="text1"/>
        </w:rPr>
        <w:t xml:space="preserve"> </w:t>
      </w:r>
      <w:r w:rsidRPr="00096C0A">
        <w:rPr>
          <w:color w:val="000000" w:themeColor="text1"/>
        </w:rPr>
        <w:t>року (реєстраційний номер об’єкта нерухомого майна 1539770080000).</w:t>
      </w:r>
    </w:p>
    <w:p w14:paraId="47B98093" w14:textId="314CF867" w:rsidR="00502F45" w:rsidRPr="00096C0A" w:rsidRDefault="00502F45" w:rsidP="00096C0A">
      <w:pPr>
        <w:pStyle w:val="BodyText"/>
        <w:ind w:firstLine="709"/>
        <w:jc w:val="both"/>
        <w:rPr>
          <w:color w:val="000000" w:themeColor="text1"/>
        </w:rPr>
      </w:pPr>
      <w:r w:rsidRPr="00096C0A">
        <w:rPr>
          <w:color w:val="000000" w:themeColor="text1"/>
        </w:rPr>
        <w:t xml:space="preserve">Відповідно до пункту 2 рішення Київської міської ради від 15.12.2011 </w:t>
      </w:r>
      <w:r w:rsidR="00241C8D">
        <w:rPr>
          <w:color w:val="000000" w:themeColor="text1"/>
        </w:rPr>
        <w:br/>
      </w:r>
      <w:r w:rsidRPr="00096C0A">
        <w:rPr>
          <w:color w:val="000000" w:themeColor="text1"/>
        </w:rPr>
        <w:t>№ 844/7080 «Про впорядкування прийняття майна до комунальної власності територіальної громади міста Києва, передачі його у володіння та користування, передачі до сфери управління районних в місті Києві державних адміністрацій, закріплення майна на праві господарського відання або оперативного управління» майно, створене чи придбане за рахунок коштів бюджету міста Києва або за рахунок коштів юридичних осіб комунальної власності територіальної громади міста Києва, є комунальною власністю територіальної громади міста Києва.</w:t>
      </w:r>
    </w:p>
    <w:p w14:paraId="50FCDD53" w14:textId="77777777" w:rsidR="00525BCD" w:rsidRPr="00096C0A" w:rsidRDefault="00525BCD" w:rsidP="00096C0A">
      <w:pPr>
        <w:pStyle w:val="BodyText"/>
        <w:ind w:firstLine="709"/>
        <w:jc w:val="both"/>
        <w:rPr>
          <w:color w:val="000000" w:themeColor="text1"/>
        </w:rPr>
      </w:pPr>
      <w:r w:rsidRPr="00096C0A">
        <w:rPr>
          <w:color w:val="000000" w:themeColor="text1"/>
        </w:rPr>
        <w:t>Органам місцевого самоврядування від імені та в інтересах територіальних громад відповідно до частини п’ятої статті 60 Закону України «Про місцеве самоврядування в Україні» надано право здійснювати правомочності щодо володіння, користування та розпорядження об'єктами права комунальної власності.</w:t>
      </w:r>
    </w:p>
    <w:p w14:paraId="50FCDD56" w14:textId="77777777" w:rsidR="00525BCD" w:rsidRPr="00096C0A" w:rsidRDefault="00525BCD" w:rsidP="00096C0A">
      <w:pPr>
        <w:ind w:firstLine="709"/>
        <w:jc w:val="both"/>
        <w:rPr>
          <w:color w:val="000000" w:themeColor="text1"/>
          <w:sz w:val="28"/>
          <w:szCs w:val="28"/>
        </w:rPr>
      </w:pPr>
      <w:bookmarkStart w:id="8" w:name="n1262"/>
      <w:bookmarkEnd w:id="8"/>
      <w:r w:rsidRPr="00096C0A">
        <w:rPr>
          <w:b/>
          <w:color w:val="000000" w:themeColor="text1"/>
          <w:sz w:val="28"/>
          <w:szCs w:val="28"/>
        </w:rPr>
        <w:t>2. 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проєкт рішення)</w:t>
      </w:r>
    </w:p>
    <w:p w14:paraId="50FCDD57" w14:textId="59BC1115" w:rsidR="00525BCD" w:rsidRPr="00096C0A" w:rsidRDefault="00525BCD" w:rsidP="00096C0A">
      <w:pPr>
        <w:pStyle w:val="BodyText"/>
        <w:ind w:right="-1" w:firstLine="709"/>
        <w:jc w:val="both"/>
        <w:rPr>
          <w:rFonts w:eastAsia="Malgun Gothic Semilight"/>
          <w:color w:val="000000" w:themeColor="text1"/>
        </w:rPr>
      </w:pPr>
      <w:r w:rsidRPr="00096C0A">
        <w:rPr>
          <w:color w:val="000000" w:themeColor="text1"/>
        </w:rPr>
        <w:t>Проєкт рі</w:t>
      </w:r>
      <w:r w:rsidRPr="00096C0A">
        <w:rPr>
          <w:rFonts w:eastAsia="Malgun Gothic Semilight"/>
          <w:color w:val="000000" w:themeColor="text1"/>
        </w:rPr>
        <w:t>шення</w:t>
      </w:r>
      <w:r w:rsidRPr="00096C0A">
        <w:rPr>
          <w:color w:val="000000" w:themeColor="text1"/>
        </w:rPr>
        <w:t xml:space="preserve"> </w:t>
      </w:r>
      <w:r w:rsidRPr="00096C0A">
        <w:rPr>
          <w:rFonts w:eastAsia="Malgun Gothic Semilight"/>
          <w:color w:val="000000" w:themeColor="text1"/>
        </w:rPr>
        <w:t xml:space="preserve">Київської міської ради розроблений відповідно </w:t>
      </w:r>
      <w:r w:rsidR="00FA0F89" w:rsidRPr="00096C0A">
        <w:rPr>
          <w:color w:val="000000" w:themeColor="text1"/>
        </w:rPr>
        <w:t xml:space="preserve">до статей 319, 327, 331 Цивільного кодексу України, </w:t>
      </w:r>
      <w:r w:rsidR="00096C0A" w:rsidRPr="00096C0A">
        <w:rPr>
          <w:color w:val="000000" w:themeColor="text1"/>
        </w:rPr>
        <w:t>статті 26 та частини п’ятої статті 60 Закону України «Про місцеве самоврядування в Україні»</w:t>
      </w:r>
      <w:r w:rsidR="00FA0F89" w:rsidRPr="00096C0A">
        <w:rPr>
          <w:color w:val="000000" w:themeColor="text1"/>
        </w:rPr>
        <w:t xml:space="preserve">, враховуючи рішення Київської міської ради від 15 грудня 2011 року № 844/7080 «Про впорядкування прийняття майна до комунальної власності територіальної громади міста Києва, передачі його у володіння та користування, передачі до сфери управління районних </w:t>
      </w:r>
      <w:r w:rsidR="008456CD" w:rsidRPr="00096C0A">
        <w:rPr>
          <w:color w:val="000000" w:themeColor="text1"/>
        </w:rPr>
        <w:t>в</w:t>
      </w:r>
      <w:r w:rsidR="00FA0F89" w:rsidRPr="00096C0A">
        <w:rPr>
          <w:color w:val="000000" w:themeColor="text1"/>
        </w:rPr>
        <w:t xml:space="preserve"> місті Києві державних адміністрацій, закріплення майна на праві господар</w:t>
      </w:r>
      <w:r w:rsidR="008456CD" w:rsidRPr="00096C0A">
        <w:rPr>
          <w:color w:val="000000" w:themeColor="text1"/>
        </w:rPr>
        <w:t>ського</w:t>
      </w:r>
      <w:r w:rsidR="00FA0F89" w:rsidRPr="00096C0A">
        <w:rPr>
          <w:color w:val="000000" w:themeColor="text1"/>
        </w:rPr>
        <w:t xml:space="preserve"> відання або оперативного управління», у зв'язку з прийняттям в експлуатацію закінченого будівництвом об’єкта «Завершення будівництва дошкільного навчального закладу на вул. Бахмацькій, 35 у Святошинському районі м. Києва» (сертифікат серії №  КВ 122211221620, виданий Департаментом з питань державного архітектурно-будівельного контролю міста</w:t>
      </w:r>
      <w:r w:rsidR="006157D9">
        <w:rPr>
          <w:color w:val="000000" w:themeColor="text1"/>
        </w:rPr>
        <w:t xml:space="preserve"> </w:t>
      </w:r>
      <w:r w:rsidR="00FA0F89" w:rsidRPr="00096C0A">
        <w:rPr>
          <w:color w:val="000000" w:themeColor="text1"/>
        </w:rPr>
        <w:t>Києва виконавчого органу Київської міської ради (Київської міської державної адміністрації) 30 грудня 2021 року на підставі акта готовності об’єкта до експлуатації від 21 грудня 2021 року)</w:t>
      </w:r>
      <w:r w:rsidRPr="00096C0A">
        <w:rPr>
          <w:rFonts w:eastAsia="Malgun Gothic Semilight"/>
          <w:color w:val="000000" w:themeColor="text1"/>
        </w:rPr>
        <w:t>.</w:t>
      </w:r>
    </w:p>
    <w:p w14:paraId="50FCDD59" w14:textId="77777777" w:rsidR="00525BCD" w:rsidRPr="00096C0A" w:rsidRDefault="00525BCD" w:rsidP="00096C0A">
      <w:pPr>
        <w:ind w:firstLine="709"/>
        <w:jc w:val="both"/>
        <w:rPr>
          <w:color w:val="000000" w:themeColor="text1"/>
          <w:sz w:val="28"/>
          <w:szCs w:val="28"/>
        </w:rPr>
      </w:pPr>
      <w:r w:rsidRPr="00096C0A">
        <w:rPr>
          <w:b/>
          <w:bCs/>
          <w:color w:val="000000" w:themeColor="text1"/>
          <w:sz w:val="28"/>
          <w:szCs w:val="28"/>
        </w:rPr>
        <w:t xml:space="preserve">3. Опис цілей і завдань, основних положень </w:t>
      </w:r>
      <w:proofErr w:type="spellStart"/>
      <w:r w:rsidRPr="00096C0A">
        <w:rPr>
          <w:b/>
          <w:bCs/>
          <w:color w:val="000000" w:themeColor="text1"/>
          <w:sz w:val="28"/>
          <w:szCs w:val="28"/>
        </w:rPr>
        <w:t>проєкту</w:t>
      </w:r>
      <w:proofErr w:type="spellEnd"/>
      <w:r w:rsidRPr="00096C0A">
        <w:rPr>
          <w:b/>
          <w:bCs/>
          <w:color w:val="000000" w:themeColor="text1"/>
          <w:sz w:val="28"/>
          <w:szCs w:val="28"/>
        </w:rPr>
        <w:t xml:space="preserve"> рішення,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096C0A">
        <w:rPr>
          <w:b/>
          <w:bCs/>
          <w:color w:val="000000" w:themeColor="text1"/>
          <w:sz w:val="28"/>
          <w:szCs w:val="28"/>
        </w:rPr>
        <w:t>проєкту</w:t>
      </w:r>
      <w:proofErr w:type="spellEnd"/>
      <w:r w:rsidRPr="00096C0A">
        <w:rPr>
          <w:b/>
          <w:bCs/>
          <w:color w:val="000000" w:themeColor="text1"/>
          <w:sz w:val="28"/>
          <w:szCs w:val="28"/>
        </w:rPr>
        <w:t xml:space="preserve"> рішення</w:t>
      </w:r>
    </w:p>
    <w:p w14:paraId="50FCDD5A" w14:textId="77777777" w:rsidR="00525BCD" w:rsidRPr="00096C0A" w:rsidRDefault="00525BCD" w:rsidP="00096C0A">
      <w:pPr>
        <w:ind w:firstLine="709"/>
        <w:jc w:val="both"/>
        <w:rPr>
          <w:color w:val="000000" w:themeColor="text1"/>
          <w:sz w:val="28"/>
          <w:szCs w:val="28"/>
        </w:rPr>
      </w:pPr>
      <w:r w:rsidRPr="00096C0A">
        <w:rPr>
          <w:color w:val="000000" w:themeColor="text1"/>
          <w:sz w:val="28"/>
          <w:szCs w:val="28"/>
        </w:rPr>
        <w:t>Проєкт рішення складається із преамбули</w:t>
      </w:r>
      <w:r w:rsidR="00B73EEC" w:rsidRPr="00096C0A">
        <w:rPr>
          <w:color w:val="000000" w:themeColor="text1"/>
          <w:sz w:val="28"/>
          <w:szCs w:val="28"/>
        </w:rPr>
        <w:t>,</w:t>
      </w:r>
      <w:r w:rsidRPr="00096C0A">
        <w:rPr>
          <w:color w:val="000000" w:themeColor="text1"/>
          <w:sz w:val="28"/>
          <w:szCs w:val="28"/>
        </w:rPr>
        <w:t xml:space="preserve"> </w:t>
      </w:r>
      <w:r w:rsidR="00686CA7" w:rsidRPr="00096C0A">
        <w:rPr>
          <w:color w:val="000000" w:themeColor="text1"/>
          <w:sz w:val="28"/>
          <w:szCs w:val="28"/>
        </w:rPr>
        <w:t>семи</w:t>
      </w:r>
      <w:r w:rsidRPr="00096C0A">
        <w:rPr>
          <w:color w:val="000000" w:themeColor="text1"/>
          <w:sz w:val="28"/>
          <w:szCs w:val="28"/>
        </w:rPr>
        <w:t xml:space="preserve"> пунктів</w:t>
      </w:r>
      <w:r w:rsidR="000C6C81" w:rsidRPr="00096C0A">
        <w:rPr>
          <w:color w:val="000000" w:themeColor="text1"/>
          <w:sz w:val="28"/>
          <w:szCs w:val="28"/>
        </w:rPr>
        <w:t xml:space="preserve"> та має додаток</w:t>
      </w:r>
      <w:r w:rsidRPr="00096C0A">
        <w:rPr>
          <w:color w:val="000000" w:themeColor="text1"/>
          <w:sz w:val="28"/>
          <w:szCs w:val="28"/>
        </w:rPr>
        <w:t>.</w:t>
      </w:r>
    </w:p>
    <w:p w14:paraId="50FCDD5B" w14:textId="77777777" w:rsidR="00525BCD" w:rsidRPr="00096C0A" w:rsidRDefault="00525BCD" w:rsidP="00096C0A">
      <w:pPr>
        <w:ind w:firstLine="709"/>
        <w:jc w:val="both"/>
        <w:rPr>
          <w:color w:val="000000" w:themeColor="text1"/>
          <w:sz w:val="28"/>
          <w:szCs w:val="28"/>
        </w:rPr>
      </w:pPr>
      <w:r w:rsidRPr="00096C0A">
        <w:rPr>
          <w:color w:val="000000" w:themeColor="text1"/>
          <w:sz w:val="28"/>
          <w:szCs w:val="28"/>
        </w:rPr>
        <w:t>Контроль за виконанням цього рішення покладено на постійну комісію Київської міської ради з питань власності та регуляторної політики.</w:t>
      </w:r>
    </w:p>
    <w:p w14:paraId="50FCDD5C" w14:textId="77777777" w:rsidR="00AB690D" w:rsidRPr="00096C0A" w:rsidRDefault="00AB690D" w:rsidP="00096C0A">
      <w:pPr>
        <w:pStyle w:val="BodyText"/>
        <w:ind w:firstLine="709"/>
        <w:jc w:val="both"/>
        <w:rPr>
          <w:color w:val="000000" w:themeColor="text1"/>
        </w:rPr>
      </w:pPr>
      <w:r w:rsidRPr="00096C0A">
        <w:rPr>
          <w:color w:val="000000" w:themeColor="text1"/>
        </w:rPr>
        <w:t xml:space="preserve">Передача до сфери управління Святошинської районної в місті Києві державної адміністрації майна комунальної власності територіальної громади міста Києва </w:t>
      </w:r>
      <w:proofErr w:type="spellStart"/>
      <w:r w:rsidRPr="00096C0A">
        <w:rPr>
          <w:color w:val="000000" w:themeColor="text1"/>
        </w:rPr>
        <w:t>надасть</w:t>
      </w:r>
      <w:proofErr w:type="spellEnd"/>
      <w:r w:rsidRPr="00096C0A">
        <w:rPr>
          <w:color w:val="000000" w:themeColor="text1"/>
        </w:rPr>
        <w:t xml:space="preserve"> останній</w:t>
      </w:r>
      <w:r w:rsidR="00887FE5" w:rsidRPr="00096C0A">
        <w:rPr>
          <w:color w:val="000000" w:themeColor="text1"/>
        </w:rPr>
        <w:t>,</w:t>
      </w:r>
      <w:r w:rsidRPr="00096C0A">
        <w:rPr>
          <w:color w:val="000000" w:themeColor="text1"/>
        </w:rPr>
        <w:t xml:space="preserve"> повноваження щодо володіння, користування і розпорядж</w:t>
      </w:r>
      <w:r w:rsidR="00ED5EEC" w:rsidRPr="00096C0A">
        <w:rPr>
          <w:color w:val="000000" w:themeColor="text1"/>
        </w:rPr>
        <w:t>ення</w:t>
      </w:r>
      <w:r w:rsidRPr="00096C0A">
        <w:rPr>
          <w:color w:val="000000" w:themeColor="text1"/>
        </w:rPr>
        <w:t xml:space="preserve"> майном для здійснення освітньої діяльності</w:t>
      </w:r>
      <w:r w:rsidR="00F3116F" w:rsidRPr="00096C0A">
        <w:rPr>
          <w:color w:val="000000" w:themeColor="text1"/>
        </w:rPr>
        <w:t xml:space="preserve"> у сфері дошкільної освіти</w:t>
      </w:r>
      <w:r w:rsidR="00C5425E" w:rsidRPr="00096C0A">
        <w:rPr>
          <w:color w:val="000000" w:themeColor="text1"/>
        </w:rPr>
        <w:t xml:space="preserve"> (некомерційної діяльності)</w:t>
      </w:r>
      <w:r w:rsidRPr="00096C0A">
        <w:rPr>
          <w:color w:val="000000" w:themeColor="text1"/>
        </w:rPr>
        <w:t>, у межах встановлених законами</w:t>
      </w:r>
      <w:r w:rsidR="00F3116F" w:rsidRPr="00096C0A">
        <w:rPr>
          <w:color w:val="000000" w:themeColor="text1"/>
        </w:rPr>
        <w:t xml:space="preserve"> та </w:t>
      </w:r>
      <w:r w:rsidRPr="00096C0A">
        <w:rPr>
          <w:color w:val="000000" w:themeColor="text1"/>
        </w:rPr>
        <w:t>власником майна.</w:t>
      </w:r>
    </w:p>
    <w:p w14:paraId="50FCDD5D" w14:textId="77777777" w:rsidR="000C6C81" w:rsidRPr="00096C0A" w:rsidRDefault="00525BCD" w:rsidP="00096C0A">
      <w:pPr>
        <w:pStyle w:val="BodyText"/>
        <w:ind w:firstLine="709"/>
        <w:jc w:val="both"/>
        <w:rPr>
          <w:color w:val="000000" w:themeColor="text1"/>
        </w:rPr>
      </w:pPr>
      <w:r w:rsidRPr="00096C0A">
        <w:rPr>
          <w:color w:val="000000" w:themeColor="text1"/>
        </w:rPr>
        <w:t>Прийняття цього рішення забезпечить</w:t>
      </w:r>
      <w:r w:rsidR="000C6C81" w:rsidRPr="00096C0A">
        <w:rPr>
          <w:color w:val="000000" w:themeColor="text1"/>
        </w:rPr>
        <w:t xml:space="preserve"> ефективне використання майна територіальної громади для надання освітніх послуг.</w:t>
      </w:r>
    </w:p>
    <w:p w14:paraId="50FCDD5F" w14:textId="7DFDC4AB" w:rsidR="00525BCD" w:rsidRPr="00096C0A" w:rsidRDefault="00525BCD" w:rsidP="00096C0A">
      <w:pPr>
        <w:ind w:firstLine="709"/>
        <w:jc w:val="both"/>
        <w:rPr>
          <w:b/>
          <w:color w:val="000000" w:themeColor="text1"/>
          <w:sz w:val="28"/>
          <w:szCs w:val="28"/>
        </w:rPr>
      </w:pPr>
      <w:r w:rsidRPr="00096C0A">
        <w:rPr>
          <w:b/>
          <w:color w:val="000000" w:themeColor="text1"/>
          <w:sz w:val="28"/>
          <w:szCs w:val="28"/>
        </w:rPr>
        <w:t>4. Інформація про дотримання прав і соціальної захищеності осіб з інвалідністю</w:t>
      </w:r>
    </w:p>
    <w:p w14:paraId="50FCDD60" w14:textId="77777777" w:rsidR="00525BCD" w:rsidRPr="00096C0A" w:rsidRDefault="00B57B21" w:rsidP="00096C0A">
      <w:pPr>
        <w:pStyle w:val="NoSpacing"/>
        <w:ind w:firstLine="709"/>
        <w:jc w:val="both"/>
        <w:rPr>
          <w:rStyle w:val="Hyperlink"/>
          <w:rFonts w:ascii="Times New Roman" w:hAnsi="Times New Roman"/>
          <w:color w:val="000000" w:themeColor="text1"/>
          <w:sz w:val="28"/>
          <w:szCs w:val="28"/>
          <w:u w:val="none"/>
          <w:shd w:val="clear" w:color="auto" w:fill="FFFFFF"/>
          <w:lang w:val="uk-UA"/>
        </w:rPr>
      </w:pPr>
      <w:hyperlink r:id="rId11" w:tgtFrame="_blank" w:history="1">
        <w:r w:rsidR="00525BCD" w:rsidRPr="00096C0A">
          <w:rPr>
            <w:rFonts w:ascii="Times New Roman" w:hAnsi="Times New Roman"/>
            <w:color w:val="000000" w:themeColor="text1"/>
            <w:sz w:val="28"/>
            <w:szCs w:val="28"/>
            <w:lang w:val="uk-UA"/>
          </w:rPr>
          <w:t>Проєкт рішення Київської міської ради</w:t>
        </w:r>
        <w:r w:rsidR="00525BCD" w:rsidRPr="00096C0A">
          <w:rPr>
            <w:rFonts w:ascii="Times New Roman" w:hAnsi="Times New Roman"/>
            <w:bCs/>
            <w:color w:val="000000" w:themeColor="text1"/>
            <w:sz w:val="28"/>
            <w:szCs w:val="28"/>
            <w:lang w:val="uk-UA"/>
          </w:rPr>
          <w:t xml:space="preserve"> не </w:t>
        </w:r>
        <w:r w:rsidR="00525BCD" w:rsidRPr="00096C0A">
          <w:rPr>
            <w:rStyle w:val="Hyperlink"/>
            <w:rFonts w:ascii="Times New Roman" w:hAnsi="Times New Roman"/>
            <w:color w:val="000000" w:themeColor="text1"/>
            <w:sz w:val="28"/>
            <w:szCs w:val="28"/>
            <w:u w:val="none"/>
            <w:shd w:val="clear" w:color="auto" w:fill="FFFFFF"/>
            <w:lang w:val="uk-UA"/>
          </w:rPr>
          <w:t>стосується прав і соціальної захищеності осіб з інвалідністю та не впливає на життєдіяльність цієї категорії осіб.</w:t>
        </w:r>
      </w:hyperlink>
    </w:p>
    <w:p w14:paraId="50FCDD62" w14:textId="77777777" w:rsidR="00525BCD" w:rsidRPr="00096C0A" w:rsidRDefault="00525BCD" w:rsidP="00096C0A">
      <w:pPr>
        <w:ind w:firstLine="709"/>
        <w:jc w:val="both"/>
        <w:rPr>
          <w:color w:val="000000" w:themeColor="text1"/>
          <w:sz w:val="28"/>
          <w:szCs w:val="28"/>
        </w:rPr>
      </w:pPr>
      <w:r w:rsidRPr="00096C0A">
        <w:rPr>
          <w:b/>
          <w:bCs/>
          <w:color w:val="000000" w:themeColor="text1"/>
          <w:sz w:val="28"/>
          <w:szCs w:val="28"/>
          <w:lang w:eastAsia="ar-SA"/>
        </w:rPr>
        <w:t>5. Фінансово-економічне обґрунтування та пропозиції щодо джерел покриття цих витрат</w:t>
      </w:r>
    </w:p>
    <w:p w14:paraId="50FCDD63" w14:textId="77777777" w:rsidR="00525BCD" w:rsidRPr="00096C0A" w:rsidRDefault="00525BCD" w:rsidP="00096C0A">
      <w:pPr>
        <w:tabs>
          <w:tab w:val="left" w:pos="426"/>
        </w:tabs>
        <w:ind w:firstLine="709"/>
        <w:jc w:val="both"/>
        <w:rPr>
          <w:color w:val="000000" w:themeColor="text1"/>
          <w:sz w:val="28"/>
          <w:szCs w:val="28"/>
        </w:rPr>
      </w:pPr>
      <w:r w:rsidRPr="00096C0A">
        <w:rPr>
          <w:color w:val="000000" w:themeColor="text1"/>
          <w:sz w:val="28"/>
          <w:szCs w:val="28"/>
          <w:lang w:eastAsia="ar-SA"/>
        </w:rPr>
        <w:t>Прийняття та виконання цього рішення не потребує додаткових матеріально-фінансових витрат та не впливає на показники бюджету міста Києва.</w:t>
      </w:r>
    </w:p>
    <w:p w14:paraId="50FCDD65" w14:textId="77777777" w:rsidR="00525BCD" w:rsidRPr="00096C0A" w:rsidRDefault="00525BCD" w:rsidP="00096C0A">
      <w:pPr>
        <w:ind w:firstLine="709"/>
        <w:jc w:val="both"/>
        <w:rPr>
          <w:rFonts w:eastAsia="Calibri"/>
          <w:b/>
          <w:bCs/>
          <w:color w:val="000000" w:themeColor="text1"/>
          <w:sz w:val="28"/>
          <w:szCs w:val="28"/>
        </w:rPr>
      </w:pPr>
      <w:r w:rsidRPr="00096C0A">
        <w:rPr>
          <w:rFonts w:eastAsia="Calibri"/>
          <w:b/>
          <w:bCs/>
          <w:color w:val="000000" w:themeColor="text1"/>
          <w:sz w:val="28"/>
          <w:szCs w:val="28"/>
        </w:rPr>
        <w:t>6. Інформація з обмеженим доступом</w:t>
      </w:r>
    </w:p>
    <w:p w14:paraId="50FCDD66" w14:textId="77777777" w:rsidR="00525BCD" w:rsidRPr="00096C0A" w:rsidRDefault="00525BCD" w:rsidP="00096C0A">
      <w:pPr>
        <w:pStyle w:val="NoSpacing"/>
        <w:ind w:firstLine="709"/>
        <w:jc w:val="both"/>
        <w:rPr>
          <w:rFonts w:ascii="Times New Roman" w:hAnsi="Times New Roman"/>
          <w:color w:val="000000" w:themeColor="text1"/>
          <w:sz w:val="28"/>
          <w:szCs w:val="28"/>
          <w:lang w:val="uk-UA"/>
        </w:rPr>
      </w:pPr>
      <w:r w:rsidRPr="00096C0A">
        <w:rPr>
          <w:rFonts w:ascii="Times New Roman" w:hAnsi="Times New Roman"/>
          <w:color w:val="000000" w:themeColor="text1"/>
          <w:sz w:val="28"/>
          <w:szCs w:val="28"/>
          <w:lang w:val="uk-UA"/>
        </w:rPr>
        <w:t>Проєкт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14:paraId="50FCDD68" w14:textId="77777777" w:rsidR="00525BCD" w:rsidRPr="00096C0A" w:rsidRDefault="00525BCD" w:rsidP="00096C0A">
      <w:pPr>
        <w:ind w:firstLine="709"/>
        <w:jc w:val="both"/>
        <w:rPr>
          <w:color w:val="000000" w:themeColor="text1"/>
          <w:sz w:val="28"/>
          <w:szCs w:val="28"/>
        </w:rPr>
      </w:pPr>
      <w:r w:rsidRPr="00096C0A">
        <w:rPr>
          <w:b/>
          <w:color w:val="000000" w:themeColor="text1"/>
          <w:sz w:val="28"/>
          <w:szCs w:val="28"/>
          <w:lang w:eastAsia="ar-SA"/>
        </w:rPr>
        <w:t>7. 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проєкту рішення</w:t>
      </w:r>
    </w:p>
    <w:p w14:paraId="5C537F3E" w14:textId="77777777" w:rsidR="00096C0A" w:rsidRPr="00096C0A" w:rsidRDefault="00096C0A" w:rsidP="00096C0A">
      <w:pPr>
        <w:ind w:firstLine="709"/>
        <w:jc w:val="both"/>
        <w:rPr>
          <w:sz w:val="28"/>
          <w:szCs w:val="28"/>
        </w:rPr>
      </w:pPr>
      <w:r w:rsidRPr="00096C0A">
        <w:rPr>
          <w:sz w:val="28"/>
          <w:szCs w:val="28"/>
        </w:rPr>
        <w:t xml:space="preserve">Суб’єктами подання </w:t>
      </w:r>
      <w:proofErr w:type="spellStart"/>
      <w:r w:rsidRPr="00096C0A">
        <w:rPr>
          <w:sz w:val="28"/>
          <w:szCs w:val="28"/>
        </w:rPr>
        <w:t>проєкту</w:t>
      </w:r>
      <w:proofErr w:type="spellEnd"/>
      <w:r w:rsidRPr="00096C0A">
        <w:rPr>
          <w:sz w:val="28"/>
          <w:szCs w:val="28"/>
        </w:rPr>
        <w:t xml:space="preserve"> рішення є Департаментом будівництва та житлового забезпечення виконавчого органу Київської міської ради (Київської міської державної адміністрації).</w:t>
      </w:r>
    </w:p>
    <w:p w14:paraId="0A4543D8" w14:textId="77777777" w:rsidR="00096C0A" w:rsidRPr="00096C0A" w:rsidRDefault="00096C0A" w:rsidP="00096C0A">
      <w:pPr>
        <w:ind w:firstLine="709"/>
        <w:jc w:val="both"/>
        <w:rPr>
          <w:sz w:val="28"/>
          <w:szCs w:val="28"/>
        </w:rPr>
      </w:pPr>
      <w:r w:rsidRPr="00096C0A">
        <w:rPr>
          <w:sz w:val="28"/>
          <w:szCs w:val="28"/>
        </w:rPr>
        <w:t xml:space="preserve">Відповідальним за супроводження </w:t>
      </w:r>
      <w:proofErr w:type="spellStart"/>
      <w:r w:rsidRPr="00096C0A">
        <w:rPr>
          <w:sz w:val="28"/>
          <w:szCs w:val="28"/>
        </w:rPr>
        <w:t>проєкту</w:t>
      </w:r>
      <w:proofErr w:type="spellEnd"/>
      <w:r w:rsidRPr="00096C0A">
        <w:rPr>
          <w:sz w:val="28"/>
          <w:szCs w:val="28"/>
        </w:rPr>
        <w:t xml:space="preserve"> рішення та доповідачем на пленарному засіданні Київської міської ради є директор Департаменту будівництва та житлового забезпечення виконавчого органу Київської міської ради (Київської міської державної адміністрації) </w:t>
      </w:r>
      <w:proofErr w:type="spellStart"/>
      <w:r w:rsidRPr="00096C0A">
        <w:rPr>
          <w:sz w:val="28"/>
          <w:szCs w:val="28"/>
        </w:rPr>
        <w:t>Работнік</w:t>
      </w:r>
      <w:proofErr w:type="spellEnd"/>
      <w:r w:rsidRPr="00096C0A">
        <w:rPr>
          <w:sz w:val="28"/>
          <w:szCs w:val="28"/>
        </w:rPr>
        <w:t xml:space="preserve"> Борис Петрович (</w:t>
      </w:r>
      <w:proofErr w:type="spellStart"/>
      <w:r w:rsidRPr="00096C0A">
        <w:rPr>
          <w:sz w:val="28"/>
          <w:szCs w:val="28"/>
        </w:rPr>
        <w:t>тел</w:t>
      </w:r>
      <w:proofErr w:type="spellEnd"/>
      <w:r w:rsidRPr="00096C0A">
        <w:rPr>
          <w:sz w:val="28"/>
          <w:szCs w:val="28"/>
        </w:rPr>
        <w:t>. (044) 201 20 69).</w:t>
      </w:r>
    </w:p>
    <w:p w14:paraId="27F8E0D6" w14:textId="77777777" w:rsidR="004846F1" w:rsidRDefault="004846F1" w:rsidP="00377461">
      <w:pPr>
        <w:ind w:firstLine="708"/>
        <w:jc w:val="both"/>
        <w:rPr>
          <w:iCs/>
          <w:color w:val="000000" w:themeColor="text1"/>
          <w:sz w:val="26"/>
          <w:szCs w:val="26"/>
          <w:lang w:eastAsia="ar-SA"/>
        </w:rPr>
      </w:pPr>
    </w:p>
    <w:p w14:paraId="565CB788" w14:textId="77777777" w:rsidR="00096C0A" w:rsidRPr="00BA6F01" w:rsidRDefault="00096C0A" w:rsidP="00377461">
      <w:pPr>
        <w:ind w:firstLine="708"/>
        <w:jc w:val="both"/>
        <w:rPr>
          <w:iCs/>
          <w:color w:val="000000" w:themeColor="text1"/>
          <w:sz w:val="26"/>
          <w:szCs w:val="26"/>
          <w:lang w:eastAsia="ar-SA"/>
        </w:rPr>
      </w:pPr>
    </w:p>
    <w:p w14:paraId="005720B6" w14:textId="31BDEA5F" w:rsidR="004846F1" w:rsidRPr="00096C0A" w:rsidRDefault="00137A7E" w:rsidP="00137A7E">
      <w:pPr>
        <w:tabs>
          <w:tab w:val="left" w:pos="6946"/>
        </w:tabs>
        <w:rPr>
          <w:rStyle w:val="FontStyle22"/>
          <w:sz w:val="28"/>
          <w:szCs w:val="28"/>
        </w:rPr>
      </w:pPr>
      <w:r>
        <w:rPr>
          <w:sz w:val="28"/>
          <w:szCs w:val="28"/>
        </w:rPr>
        <w:t>Виконувач обов’язків д</w:t>
      </w:r>
      <w:r w:rsidR="00096C0A" w:rsidRPr="007678DB">
        <w:rPr>
          <w:sz w:val="28"/>
          <w:szCs w:val="28"/>
        </w:rPr>
        <w:t>иректор</w:t>
      </w:r>
      <w:r>
        <w:rPr>
          <w:sz w:val="28"/>
          <w:szCs w:val="28"/>
        </w:rPr>
        <w:t>а</w:t>
      </w:r>
      <w:r w:rsidR="00096C0A" w:rsidRPr="007678DB">
        <w:rPr>
          <w:sz w:val="28"/>
          <w:szCs w:val="28"/>
        </w:rPr>
        <w:t xml:space="preserve"> Департаменту </w:t>
      </w:r>
      <w:r>
        <w:rPr>
          <w:sz w:val="28"/>
          <w:szCs w:val="28"/>
        </w:rPr>
        <w:br/>
      </w:r>
      <w:r w:rsidR="00096C0A" w:rsidRPr="007678DB">
        <w:rPr>
          <w:sz w:val="28"/>
          <w:szCs w:val="28"/>
        </w:rPr>
        <w:t>будівництва та житлового забезпечення виконавчого</w:t>
      </w:r>
      <w:r w:rsidR="00096C0A">
        <w:rPr>
          <w:sz w:val="28"/>
          <w:szCs w:val="28"/>
        </w:rPr>
        <w:t xml:space="preserve"> </w:t>
      </w:r>
      <w:r w:rsidR="00096C0A">
        <w:rPr>
          <w:sz w:val="28"/>
          <w:szCs w:val="28"/>
        </w:rPr>
        <w:br/>
      </w:r>
      <w:r w:rsidR="00096C0A" w:rsidRPr="007678DB">
        <w:rPr>
          <w:sz w:val="28"/>
          <w:szCs w:val="28"/>
        </w:rPr>
        <w:t>органу Київської міської ради (Київської</w:t>
      </w:r>
      <w:r w:rsidR="00096C0A">
        <w:rPr>
          <w:sz w:val="28"/>
          <w:szCs w:val="28"/>
        </w:rPr>
        <w:t xml:space="preserve"> </w:t>
      </w:r>
      <w:r w:rsidR="00096C0A">
        <w:rPr>
          <w:sz w:val="28"/>
          <w:szCs w:val="28"/>
        </w:rPr>
        <w:br/>
      </w:r>
      <w:r w:rsidR="00096C0A" w:rsidRPr="007678DB">
        <w:rPr>
          <w:sz w:val="28"/>
          <w:szCs w:val="28"/>
        </w:rPr>
        <w:t>міської державної адміністрації)</w:t>
      </w:r>
      <w:r w:rsidR="00096C0A">
        <w:rPr>
          <w:sz w:val="28"/>
          <w:szCs w:val="28"/>
        </w:rPr>
        <w:tab/>
      </w:r>
      <w:r>
        <w:rPr>
          <w:sz w:val="28"/>
          <w:szCs w:val="28"/>
        </w:rPr>
        <w:t xml:space="preserve">   </w:t>
      </w:r>
      <w:r w:rsidR="00096C0A">
        <w:rPr>
          <w:sz w:val="28"/>
          <w:szCs w:val="28"/>
        </w:rPr>
        <w:t xml:space="preserve"> </w:t>
      </w:r>
      <w:r w:rsidRPr="00033C38">
        <w:rPr>
          <w:color w:val="000000" w:themeColor="text1"/>
          <w:sz w:val="28"/>
          <w:szCs w:val="28"/>
        </w:rPr>
        <w:t>Олександр КАЩУК</w:t>
      </w:r>
    </w:p>
    <w:sectPr w:rsidR="004846F1" w:rsidRPr="00096C0A" w:rsidSect="00396A0F">
      <w:headerReference w:type="default" r:id="rId12"/>
      <w:pgSz w:w="11906" w:h="16838" w:code="9"/>
      <w:pgMar w:top="1134" w:right="56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CBF96" w14:textId="77777777" w:rsidR="00D47547" w:rsidRDefault="00D47547" w:rsidP="00A11105">
      <w:r>
        <w:separator/>
      </w:r>
    </w:p>
  </w:endnote>
  <w:endnote w:type="continuationSeparator" w:id="0">
    <w:p w14:paraId="6F8C2481" w14:textId="77777777" w:rsidR="00D47547" w:rsidRDefault="00D47547" w:rsidP="00A11105">
      <w:r>
        <w:continuationSeparator/>
      </w:r>
    </w:p>
  </w:endnote>
  <w:endnote w:type="continuationNotice" w:id="1">
    <w:p w14:paraId="28E0702C" w14:textId="77777777" w:rsidR="00D47547" w:rsidRDefault="00D4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nguiat">
    <w:charset w:val="00"/>
    <w:family w:val="swiss"/>
    <w:pitch w:val="variable"/>
    <w:sig w:usb0="00000203" w:usb1="00000000" w:usb2="00000000" w:usb3="00000000" w:csb0="00000005"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29A1C" w14:textId="77777777" w:rsidR="00D47547" w:rsidRDefault="00D47547" w:rsidP="00A11105">
      <w:r>
        <w:separator/>
      </w:r>
    </w:p>
  </w:footnote>
  <w:footnote w:type="continuationSeparator" w:id="0">
    <w:p w14:paraId="3D4FE1F8" w14:textId="77777777" w:rsidR="00D47547" w:rsidRDefault="00D47547" w:rsidP="00A11105">
      <w:r>
        <w:continuationSeparator/>
      </w:r>
    </w:p>
  </w:footnote>
  <w:footnote w:type="continuationNotice" w:id="1">
    <w:p w14:paraId="65ECF39F" w14:textId="77777777" w:rsidR="00D47547" w:rsidRDefault="00D47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DD71" w14:textId="77777777" w:rsidR="00DB78E1" w:rsidRDefault="00DB78E1">
    <w:pPr>
      <w:pStyle w:val="Header"/>
      <w:jc w:val="center"/>
    </w:pPr>
  </w:p>
  <w:p w14:paraId="50FCDD72" w14:textId="77777777" w:rsidR="00DB78E1" w:rsidRDefault="00DB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B7485"/>
    <w:multiLevelType w:val="multilevel"/>
    <w:tmpl w:val="C606834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41E10C6F"/>
    <w:multiLevelType w:val="multilevel"/>
    <w:tmpl w:val="6A3E3D60"/>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C12175D"/>
    <w:multiLevelType w:val="hybridMultilevel"/>
    <w:tmpl w:val="21F2870A"/>
    <w:lvl w:ilvl="0" w:tplc="30D24A80">
      <w:start w:val="1"/>
      <w:numFmt w:val="decimal"/>
      <w:lvlText w:val="%1."/>
      <w:lvlJc w:val="left"/>
      <w:pPr>
        <w:ind w:left="221" w:hanging="329"/>
        <w:jc w:val="right"/>
      </w:pPr>
      <w:rPr>
        <w:rFonts w:hint="default"/>
        <w:w w:val="91"/>
        <w:lang w:val="uk-UA" w:eastAsia="en-US" w:bidi="ar-SA"/>
      </w:rPr>
    </w:lvl>
    <w:lvl w:ilvl="1" w:tplc="8AEE6A9A">
      <w:start w:val="1"/>
      <w:numFmt w:val="decimal"/>
      <w:lvlText w:val="%2."/>
      <w:lvlJc w:val="left"/>
      <w:pPr>
        <w:ind w:left="1132" w:hanging="281"/>
        <w:jc w:val="right"/>
      </w:pPr>
      <w:rPr>
        <w:rFonts w:hint="default"/>
        <w:w w:val="93"/>
        <w:lang w:val="uk-UA" w:eastAsia="en-US" w:bidi="ar-SA"/>
      </w:rPr>
    </w:lvl>
    <w:lvl w:ilvl="2" w:tplc="F97CB410">
      <w:numFmt w:val="bullet"/>
      <w:lvlText w:val="•"/>
      <w:lvlJc w:val="left"/>
      <w:pPr>
        <w:ind w:left="2271" w:hanging="281"/>
      </w:pPr>
      <w:rPr>
        <w:rFonts w:hint="default"/>
        <w:lang w:val="uk-UA" w:eastAsia="en-US" w:bidi="ar-SA"/>
      </w:rPr>
    </w:lvl>
    <w:lvl w:ilvl="3" w:tplc="5F28E7D0">
      <w:numFmt w:val="bullet"/>
      <w:lvlText w:val="•"/>
      <w:lvlJc w:val="left"/>
      <w:pPr>
        <w:ind w:left="3242" w:hanging="281"/>
      </w:pPr>
      <w:rPr>
        <w:rFonts w:hint="default"/>
        <w:lang w:val="uk-UA" w:eastAsia="en-US" w:bidi="ar-SA"/>
      </w:rPr>
    </w:lvl>
    <w:lvl w:ilvl="4" w:tplc="A66C13A8">
      <w:numFmt w:val="bullet"/>
      <w:lvlText w:val="•"/>
      <w:lvlJc w:val="left"/>
      <w:pPr>
        <w:ind w:left="4213" w:hanging="281"/>
      </w:pPr>
      <w:rPr>
        <w:rFonts w:hint="default"/>
        <w:lang w:val="uk-UA" w:eastAsia="en-US" w:bidi="ar-SA"/>
      </w:rPr>
    </w:lvl>
    <w:lvl w:ilvl="5" w:tplc="6F6E29B2">
      <w:numFmt w:val="bullet"/>
      <w:lvlText w:val="•"/>
      <w:lvlJc w:val="left"/>
      <w:pPr>
        <w:ind w:left="5184" w:hanging="281"/>
      </w:pPr>
      <w:rPr>
        <w:rFonts w:hint="default"/>
        <w:lang w:val="uk-UA" w:eastAsia="en-US" w:bidi="ar-SA"/>
      </w:rPr>
    </w:lvl>
    <w:lvl w:ilvl="6" w:tplc="1568B3C8">
      <w:numFmt w:val="bullet"/>
      <w:lvlText w:val="•"/>
      <w:lvlJc w:val="left"/>
      <w:pPr>
        <w:ind w:left="6155" w:hanging="281"/>
      </w:pPr>
      <w:rPr>
        <w:rFonts w:hint="default"/>
        <w:lang w:val="uk-UA" w:eastAsia="en-US" w:bidi="ar-SA"/>
      </w:rPr>
    </w:lvl>
    <w:lvl w:ilvl="7" w:tplc="7EC0ED10">
      <w:numFmt w:val="bullet"/>
      <w:lvlText w:val="•"/>
      <w:lvlJc w:val="left"/>
      <w:pPr>
        <w:ind w:left="7126" w:hanging="281"/>
      </w:pPr>
      <w:rPr>
        <w:rFonts w:hint="default"/>
        <w:lang w:val="uk-UA" w:eastAsia="en-US" w:bidi="ar-SA"/>
      </w:rPr>
    </w:lvl>
    <w:lvl w:ilvl="8" w:tplc="17FED388">
      <w:numFmt w:val="bullet"/>
      <w:lvlText w:val="•"/>
      <w:lvlJc w:val="left"/>
      <w:pPr>
        <w:ind w:left="8097" w:hanging="281"/>
      </w:pPr>
      <w:rPr>
        <w:rFonts w:hint="default"/>
        <w:lang w:val="uk-UA" w:eastAsia="en-US" w:bidi="ar-SA"/>
      </w:rPr>
    </w:lvl>
  </w:abstractNum>
  <w:num w:numId="1" w16cid:durableId="1946382639">
    <w:abstractNumId w:val="2"/>
  </w:num>
  <w:num w:numId="2" w16cid:durableId="1522087766">
    <w:abstractNumId w:val="1"/>
  </w:num>
  <w:num w:numId="3" w16cid:durableId="150582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7F"/>
    <w:rsid w:val="00003F88"/>
    <w:rsid w:val="00007388"/>
    <w:rsid w:val="0001513B"/>
    <w:rsid w:val="00017715"/>
    <w:rsid w:val="00033C38"/>
    <w:rsid w:val="000371FB"/>
    <w:rsid w:val="000440E9"/>
    <w:rsid w:val="00051BBF"/>
    <w:rsid w:val="0005485A"/>
    <w:rsid w:val="0005602B"/>
    <w:rsid w:val="000818A5"/>
    <w:rsid w:val="000866CB"/>
    <w:rsid w:val="00090916"/>
    <w:rsid w:val="00096C0A"/>
    <w:rsid w:val="000A26D2"/>
    <w:rsid w:val="000A39C2"/>
    <w:rsid w:val="000B2327"/>
    <w:rsid w:val="000C5611"/>
    <w:rsid w:val="000C6299"/>
    <w:rsid w:val="000C6C81"/>
    <w:rsid w:val="000D4D48"/>
    <w:rsid w:val="000E6233"/>
    <w:rsid w:val="000F500A"/>
    <w:rsid w:val="001254C0"/>
    <w:rsid w:val="0012590B"/>
    <w:rsid w:val="00130FAF"/>
    <w:rsid w:val="001344A0"/>
    <w:rsid w:val="00137A7E"/>
    <w:rsid w:val="00140DA2"/>
    <w:rsid w:val="00142898"/>
    <w:rsid w:val="00143D5F"/>
    <w:rsid w:val="00143F8C"/>
    <w:rsid w:val="00146287"/>
    <w:rsid w:val="00160173"/>
    <w:rsid w:val="001723F4"/>
    <w:rsid w:val="0017301E"/>
    <w:rsid w:val="001769E0"/>
    <w:rsid w:val="001802F2"/>
    <w:rsid w:val="001914FB"/>
    <w:rsid w:val="00195DDF"/>
    <w:rsid w:val="001A0EF3"/>
    <w:rsid w:val="001A6560"/>
    <w:rsid w:val="001B20B6"/>
    <w:rsid w:val="001B35D8"/>
    <w:rsid w:val="001E1599"/>
    <w:rsid w:val="001E4AEF"/>
    <w:rsid w:val="001E5B02"/>
    <w:rsid w:val="001F0319"/>
    <w:rsid w:val="001F7EF6"/>
    <w:rsid w:val="0020672C"/>
    <w:rsid w:val="00212F8B"/>
    <w:rsid w:val="00225A1E"/>
    <w:rsid w:val="002279F1"/>
    <w:rsid w:val="002322F9"/>
    <w:rsid w:val="00241C8D"/>
    <w:rsid w:val="00243ED1"/>
    <w:rsid w:val="00261409"/>
    <w:rsid w:val="00276ADE"/>
    <w:rsid w:val="00285265"/>
    <w:rsid w:val="00293884"/>
    <w:rsid w:val="00296777"/>
    <w:rsid w:val="002A1249"/>
    <w:rsid w:val="002A5017"/>
    <w:rsid w:val="002C6E1D"/>
    <w:rsid w:val="002D293D"/>
    <w:rsid w:val="002D5AD1"/>
    <w:rsid w:val="002D7E42"/>
    <w:rsid w:val="002E45B7"/>
    <w:rsid w:val="002E71F5"/>
    <w:rsid w:val="002E791F"/>
    <w:rsid w:val="002F43C3"/>
    <w:rsid w:val="002F7A06"/>
    <w:rsid w:val="003001E4"/>
    <w:rsid w:val="00301E84"/>
    <w:rsid w:val="003117FC"/>
    <w:rsid w:val="0031664D"/>
    <w:rsid w:val="003563B6"/>
    <w:rsid w:val="00365AE1"/>
    <w:rsid w:val="00377461"/>
    <w:rsid w:val="00387CD0"/>
    <w:rsid w:val="00395B7B"/>
    <w:rsid w:val="00396A0F"/>
    <w:rsid w:val="003A5476"/>
    <w:rsid w:val="003A5D77"/>
    <w:rsid w:val="003A7540"/>
    <w:rsid w:val="003B1BCE"/>
    <w:rsid w:val="003B43CF"/>
    <w:rsid w:val="003C271A"/>
    <w:rsid w:val="003C365C"/>
    <w:rsid w:val="003D4722"/>
    <w:rsid w:val="003D5275"/>
    <w:rsid w:val="003D725C"/>
    <w:rsid w:val="003F3706"/>
    <w:rsid w:val="003F4432"/>
    <w:rsid w:val="003F4CFF"/>
    <w:rsid w:val="00403D4B"/>
    <w:rsid w:val="0040460E"/>
    <w:rsid w:val="004129F3"/>
    <w:rsid w:val="0041376C"/>
    <w:rsid w:val="00430EAC"/>
    <w:rsid w:val="0044546D"/>
    <w:rsid w:val="00453A5D"/>
    <w:rsid w:val="0045583A"/>
    <w:rsid w:val="0045722A"/>
    <w:rsid w:val="00482772"/>
    <w:rsid w:val="004846F1"/>
    <w:rsid w:val="00486F42"/>
    <w:rsid w:val="004871FF"/>
    <w:rsid w:val="0049038C"/>
    <w:rsid w:val="00491B09"/>
    <w:rsid w:val="00494951"/>
    <w:rsid w:val="004A30A0"/>
    <w:rsid w:val="004B1BF0"/>
    <w:rsid w:val="004E10E9"/>
    <w:rsid w:val="004E17A5"/>
    <w:rsid w:val="004F1A45"/>
    <w:rsid w:val="004F5AE2"/>
    <w:rsid w:val="004F7879"/>
    <w:rsid w:val="00502A82"/>
    <w:rsid w:val="00502F45"/>
    <w:rsid w:val="00520E8D"/>
    <w:rsid w:val="00525BCD"/>
    <w:rsid w:val="00530133"/>
    <w:rsid w:val="00535276"/>
    <w:rsid w:val="00543991"/>
    <w:rsid w:val="00550803"/>
    <w:rsid w:val="00552014"/>
    <w:rsid w:val="00553DFA"/>
    <w:rsid w:val="00557C62"/>
    <w:rsid w:val="00565CA1"/>
    <w:rsid w:val="0056796A"/>
    <w:rsid w:val="00577538"/>
    <w:rsid w:val="00587181"/>
    <w:rsid w:val="005C1729"/>
    <w:rsid w:val="005C42E3"/>
    <w:rsid w:val="005C433C"/>
    <w:rsid w:val="005C753B"/>
    <w:rsid w:val="005D23BB"/>
    <w:rsid w:val="005D7F29"/>
    <w:rsid w:val="005E4431"/>
    <w:rsid w:val="005E65F9"/>
    <w:rsid w:val="005F3909"/>
    <w:rsid w:val="005F7C4F"/>
    <w:rsid w:val="00600301"/>
    <w:rsid w:val="006157D9"/>
    <w:rsid w:val="00616D55"/>
    <w:rsid w:val="0063339B"/>
    <w:rsid w:val="00633950"/>
    <w:rsid w:val="00636ACB"/>
    <w:rsid w:val="00644C8C"/>
    <w:rsid w:val="00656051"/>
    <w:rsid w:val="0065619A"/>
    <w:rsid w:val="006561EB"/>
    <w:rsid w:val="00673F4B"/>
    <w:rsid w:val="00674B4F"/>
    <w:rsid w:val="00677EEF"/>
    <w:rsid w:val="00682DCC"/>
    <w:rsid w:val="006832E8"/>
    <w:rsid w:val="00686CA7"/>
    <w:rsid w:val="00686F36"/>
    <w:rsid w:val="00690FC0"/>
    <w:rsid w:val="006A300D"/>
    <w:rsid w:val="006A6104"/>
    <w:rsid w:val="006A6F55"/>
    <w:rsid w:val="006B1AA8"/>
    <w:rsid w:val="006C0732"/>
    <w:rsid w:val="006C0CF8"/>
    <w:rsid w:val="006C1B3C"/>
    <w:rsid w:val="006C3ECD"/>
    <w:rsid w:val="006D4011"/>
    <w:rsid w:val="006E6DD8"/>
    <w:rsid w:val="006F0940"/>
    <w:rsid w:val="006F5F88"/>
    <w:rsid w:val="007201EE"/>
    <w:rsid w:val="00720DB0"/>
    <w:rsid w:val="0073744F"/>
    <w:rsid w:val="007477F2"/>
    <w:rsid w:val="00747E63"/>
    <w:rsid w:val="00751E63"/>
    <w:rsid w:val="00774F5E"/>
    <w:rsid w:val="007914AD"/>
    <w:rsid w:val="00796D5A"/>
    <w:rsid w:val="007A2238"/>
    <w:rsid w:val="007D0142"/>
    <w:rsid w:val="007E143B"/>
    <w:rsid w:val="007E5F99"/>
    <w:rsid w:val="007F6236"/>
    <w:rsid w:val="00814539"/>
    <w:rsid w:val="00820A1C"/>
    <w:rsid w:val="00824B33"/>
    <w:rsid w:val="00837964"/>
    <w:rsid w:val="008456CD"/>
    <w:rsid w:val="008533B3"/>
    <w:rsid w:val="008621CF"/>
    <w:rsid w:val="00863BBF"/>
    <w:rsid w:val="00863CE5"/>
    <w:rsid w:val="00867FA7"/>
    <w:rsid w:val="00877300"/>
    <w:rsid w:val="00887FE5"/>
    <w:rsid w:val="00895B10"/>
    <w:rsid w:val="008A34B2"/>
    <w:rsid w:val="008B1E56"/>
    <w:rsid w:val="008B60F2"/>
    <w:rsid w:val="008C13BD"/>
    <w:rsid w:val="008C651F"/>
    <w:rsid w:val="008E0F57"/>
    <w:rsid w:val="008E1AE8"/>
    <w:rsid w:val="00904D33"/>
    <w:rsid w:val="009139AE"/>
    <w:rsid w:val="00915192"/>
    <w:rsid w:val="00915270"/>
    <w:rsid w:val="00920375"/>
    <w:rsid w:val="00924F8F"/>
    <w:rsid w:val="0092677A"/>
    <w:rsid w:val="009304F4"/>
    <w:rsid w:val="00953327"/>
    <w:rsid w:val="0095512F"/>
    <w:rsid w:val="00957FE3"/>
    <w:rsid w:val="00970664"/>
    <w:rsid w:val="00987000"/>
    <w:rsid w:val="0099060B"/>
    <w:rsid w:val="009941ED"/>
    <w:rsid w:val="009957B7"/>
    <w:rsid w:val="009D3B51"/>
    <w:rsid w:val="009D79FD"/>
    <w:rsid w:val="009E0A1A"/>
    <w:rsid w:val="009E16C1"/>
    <w:rsid w:val="009F18BC"/>
    <w:rsid w:val="009F42E4"/>
    <w:rsid w:val="00A03BCC"/>
    <w:rsid w:val="00A07314"/>
    <w:rsid w:val="00A11105"/>
    <w:rsid w:val="00A11140"/>
    <w:rsid w:val="00A12687"/>
    <w:rsid w:val="00A12997"/>
    <w:rsid w:val="00A237C9"/>
    <w:rsid w:val="00A24B01"/>
    <w:rsid w:val="00A3065E"/>
    <w:rsid w:val="00A3563E"/>
    <w:rsid w:val="00A371E4"/>
    <w:rsid w:val="00A55BD5"/>
    <w:rsid w:val="00A75823"/>
    <w:rsid w:val="00A97B00"/>
    <w:rsid w:val="00AA5FB2"/>
    <w:rsid w:val="00AB1A35"/>
    <w:rsid w:val="00AB3A27"/>
    <w:rsid w:val="00AB690D"/>
    <w:rsid w:val="00AC35F8"/>
    <w:rsid w:val="00AC3F15"/>
    <w:rsid w:val="00AD0353"/>
    <w:rsid w:val="00AD7DB7"/>
    <w:rsid w:val="00AE6667"/>
    <w:rsid w:val="00B075D4"/>
    <w:rsid w:val="00B3308B"/>
    <w:rsid w:val="00B341EF"/>
    <w:rsid w:val="00B369C3"/>
    <w:rsid w:val="00B40D44"/>
    <w:rsid w:val="00B42640"/>
    <w:rsid w:val="00B429E8"/>
    <w:rsid w:val="00B62EF7"/>
    <w:rsid w:val="00B73EEC"/>
    <w:rsid w:val="00B76677"/>
    <w:rsid w:val="00BA3E05"/>
    <w:rsid w:val="00BA6F01"/>
    <w:rsid w:val="00BB03CB"/>
    <w:rsid w:val="00BC4DF1"/>
    <w:rsid w:val="00BE15E5"/>
    <w:rsid w:val="00BF3351"/>
    <w:rsid w:val="00BF41AD"/>
    <w:rsid w:val="00C05C83"/>
    <w:rsid w:val="00C06B9E"/>
    <w:rsid w:val="00C06D2F"/>
    <w:rsid w:val="00C06DDC"/>
    <w:rsid w:val="00C076A5"/>
    <w:rsid w:val="00C12A15"/>
    <w:rsid w:val="00C17305"/>
    <w:rsid w:val="00C216CB"/>
    <w:rsid w:val="00C232B2"/>
    <w:rsid w:val="00C25564"/>
    <w:rsid w:val="00C37AA1"/>
    <w:rsid w:val="00C5425E"/>
    <w:rsid w:val="00C63B44"/>
    <w:rsid w:val="00C67818"/>
    <w:rsid w:val="00C75073"/>
    <w:rsid w:val="00C76BD9"/>
    <w:rsid w:val="00C97B0E"/>
    <w:rsid w:val="00CA18A4"/>
    <w:rsid w:val="00CA3692"/>
    <w:rsid w:val="00CB297F"/>
    <w:rsid w:val="00CC6A59"/>
    <w:rsid w:val="00CD0965"/>
    <w:rsid w:val="00CD49D0"/>
    <w:rsid w:val="00CE02D4"/>
    <w:rsid w:val="00D15466"/>
    <w:rsid w:val="00D1727F"/>
    <w:rsid w:val="00D34351"/>
    <w:rsid w:val="00D35E7A"/>
    <w:rsid w:val="00D404FF"/>
    <w:rsid w:val="00D47547"/>
    <w:rsid w:val="00D531A8"/>
    <w:rsid w:val="00D576CF"/>
    <w:rsid w:val="00D61B51"/>
    <w:rsid w:val="00D628CD"/>
    <w:rsid w:val="00D64A54"/>
    <w:rsid w:val="00D86CF2"/>
    <w:rsid w:val="00D96AA5"/>
    <w:rsid w:val="00D974D4"/>
    <w:rsid w:val="00DA25CE"/>
    <w:rsid w:val="00DA7E31"/>
    <w:rsid w:val="00DB1CA3"/>
    <w:rsid w:val="00DB643D"/>
    <w:rsid w:val="00DB7867"/>
    <w:rsid w:val="00DB78E1"/>
    <w:rsid w:val="00DC4EA4"/>
    <w:rsid w:val="00DC5D37"/>
    <w:rsid w:val="00DC763D"/>
    <w:rsid w:val="00DD44F8"/>
    <w:rsid w:val="00DE1B55"/>
    <w:rsid w:val="00DF4A56"/>
    <w:rsid w:val="00E43D73"/>
    <w:rsid w:val="00E44402"/>
    <w:rsid w:val="00E4602A"/>
    <w:rsid w:val="00E5220A"/>
    <w:rsid w:val="00E73DC3"/>
    <w:rsid w:val="00E92072"/>
    <w:rsid w:val="00E95368"/>
    <w:rsid w:val="00E97058"/>
    <w:rsid w:val="00EA1A0E"/>
    <w:rsid w:val="00EC35AF"/>
    <w:rsid w:val="00EC6F02"/>
    <w:rsid w:val="00ED215D"/>
    <w:rsid w:val="00ED5EEC"/>
    <w:rsid w:val="00ED78C1"/>
    <w:rsid w:val="00EE46ED"/>
    <w:rsid w:val="00F04E74"/>
    <w:rsid w:val="00F0653A"/>
    <w:rsid w:val="00F06FC8"/>
    <w:rsid w:val="00F11746"/>
    <w:rsid w:val="00F11D05"/>
    <w:rsid w:val="00F3116F"/>
    <w:rsid w:val="00F40D7B"/>
    <w:rsid w:val="00F41C01"/>
    <w:rsid w:val="00F67915"/>
    <w:rsid w:val="00F77A28"/>
    <w:rsid w:val="00F77FA9"/>
    <w:rsid w:val="00F81656"/>
    <w:rsid w:val="00FA0F89"/>
    <w:rsid w:val="00FA7253"/>
    <w:rsid w:val="00FC5AF2"/>
    <w:rsid w:val="00FE015B"/>
    <w:rsid w:val="00FE25B0"/>
    <w:rsid w:val="00FF5CD1"/>
    <w:rsid w:val="00FF67A4"/>
    <w:rsid w:val="00FF7B13"/>
    <w:rsid w:val="00FF7F2B"/>
    <w:rsid w:val="00FF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DCBB"/>
  <w15:docId w15:val="{49705DB4-1D97-43BA-8600-FAB0DF1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01E4"/>
    <w:rPr>
      <w:rFonts w:ascii="Times New Roman" w:eastAsia="Times New Roman" w:hAnsi="Times New Roman" w:cs="Times New Roman"/>
      <w:lang w:val="uk-UA"/>
    </w:rPr>
  </w:style>
  <w:style w:type="paragraph" w:styleId="Heading1">
    <w:name w:val="heading 1"/>
    <w:basedOn w:val="Normal"/>
    <w:uiPriority w:val="1"/>
    <w:qFormat/>
    <w:pPr>
      <w:spacing w:before="1" w:line="317" w:lineRule="exact"/>
      <w:ind w:left="1297" w:hanging="282"/>
      <w:jc w:val="center"/>
      <w:outlineLvl w:val="0"/>
    </w:pPr>
    <w:rPr>
      <w:b/>
      <w:bCs/>
      <w:sz w:val="28"/>
      <w:szCs w:val="28"/>
    </w:rPr>
  </w:style>
  <w:style w:type="paragraph" w:styleId="Heading2">
    <w:name w:val="heading 2"/>
    <w:basedOn w:val="Normal"/>
    <w:next w:val="Normal"/>
    <w:link w:val="Heading2Char"/>
    <w:uiPriority w:val="9"/>
    <w:semiHidden/>
    <w:unhideWhenUsed/>
    <w:qFormat/>
    <w:rsid w:val="00301E8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114"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71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1FF"/>
    <w:rPr>
      <w:rFonts w:ascii="Segoe UI" w:eastAsia="Times New Roman" w:hAnsi="Segoe UI" w:cs="Segoe UI"/>
      <w:sz w:val="18"/>
      <w:szCs w:val="18"/>
      <w:lang w:val="uk-UA"/>
    </w:rPr>
  </w:style>
  <w:style w:type="paragraph" w:customStyle="1" w:styleId="Style9">
    <w:name w:val="Style9"/>
    <w:basedOn w:val="Normal"/>
    <w:uiPriority w:val="99"/>
    <w:rsid w:val="001802F2"/>
    <w:pPr>
      <w:widowControl/>
      <w:autoSpaceDE/>
      <w:autoSpaceDN/>
      <w:spacing w:after="200" w:line="276" w:lineRule="auto"/>
    </w:pPr>
    <w:rPr>
      <w:lang w:val="en-US" w:bidi="en-US"/>
    </w:rPr>
  </w:style>
  <w:style w:type="character" w:customStyle="1" w:styleId="FontStyle22">
    <w:name w:val="Font Style22"/>
    <w:uiPriority w:val="99"/>
    <w:rsid w:val="001802F2"/>
    <w:rPr>
      <w:rFonts w:ascii="Times New Roman" w:hAnsi="Times New Roman" w:cs="Times New Roman"/>
      <w:sz w:val="26"/>
      <w:szCs w:val="26"/>
    </w:rPr>
  </w:style>
  <w:style w:type="character" w:customStyle="1" w:styleId="FontStyle13">
    <w:name w:val="Font Style13"/>
    <w:rsid w:val="001802F2"/>
    <w:rPr>
      <w:rFonts w:ascii="Times New Roman" w:hAnsi="Times New Roman" w:cs="Times New Roman"/>
      <w:sz w:val="24"/>
      <w:szCs w:val="24"/>
    </w:rPr>
  </w:style>
  <w:style w:type="table" w:styleId="TableGrid">
    <w:name w:val="Table Grid"/>
    <w:basedOn w:val="TableNormal"/>
    <w:uiPriority w:val="39"/>
    <w:rsid w:val="001802F2"/>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9304F4"/>
    <w:pPr>
      <w:widowControl/>
      <w:autoSpaceDE/>
      <w:autoSpaceDN/>
    </w:pPr>
    <w:rPr>
      <w:rFonts w:ascii="Courier New" w:hAnsi="Courier New"/>
      <w:sz w:val="20"/>
      <w:szCs w:val="20"/>
      <w:lang w:val="ru-RU" w:eastAsia="ru-RU"/>
    </w:rPr>
  </w:style>
  <w:style w:type="character" w:customStyle="1" w:styleId="PlainTextChar">
    <w:name w:val="Plain Text Char"/>
    <w:basedOn w:val="DefaultParagraphFont"/>
    <w:link w:val="PlainText"/>
    <w:rsid w:val="009304F4"/>
    <w:rPr>
      <w:rFonts w:ascii="Courier New" w:eastAsia="Times New Roman" w:hAnsi="Courier New" w:cs="Times New Roman"/>
      <w:sz w:val="20"/>
      <w:szCs w:val="20"/>
      <w:lang w:val="ru-RU" w:eastAsia="ru-RU"/>
    </w:rPr>
  </w:style>
  <w:style w:type="paragraph" w:styleId="Header">
    <w:name w:val="header"/>
    <w:basedOn w:val="Normal"/>
    <w:link w:val="HeaderChar"/>
    <w:uiPriority w:val="99"/>
    <w:unhideWhenUsed/>
    <w:rsid w:val="00A11105"/>
    <w:pPr>
      <w:tabs>
        <w:tab w:val="center" w:pos="4819"/>
        <w:tab w:val="right" w:pos="9639"/>
      </w:tabs>
    </w:pPr>
  </w:style>
  <w:style w:type="character" w:customStyle="1" w:styleId="HeaderChar">
    <w:name w:val="Header Char"/>
    <w:basedOn w:val="DefaultParagraphFont"/>
    <w:link w:val="Header"/>
    <w:uiPriority w:val="99"/>
    <w:rsid w:val="00A11105"/>
    <w:rPr>
      <w:rFonts w:ascii="Times New Roman" w:eastAsia="Times New Roman" w:hAnsi="Times New Roman" w:cs="Times New Roman"/>
      <w:lang w:val="uk-UA"/>
    </w:rPr>
  </w:style>
  <w:style w:type="paragraph" w:styleId="Footer">
    <w:name w:val="footer"/>
    <w:basedOn w:val="Normal"/>
    <w:link w:val="FooterChar"/>
    <w:uiPriority w:val="99"/>
    <w:unhideWhenUsed/>
    <w:rsid w:val="00A11105"/>
    <w:pPr>
      <w:tabs>
        <w:tab w:val="center" w:pos="4819"/>
        <w:tab w:val="right" w:pos="9639"/>
      </w:tabs>
    </w:pPr>
  </w:style>
  <w:style w:type="character" w:customStyle="1" w:styleId="FooterChar">
    <w:name w:val="Footer Char"/>
    <w:basedOn w:val="DefaultParagraphFont"/>
    <w:link w:val="Footer"/>
    <w:uiPriority w:val="99"/>
    <w:rsid w:val="00A11105"/>
    <w:rPr>
      <w:rFonts w:ascii="Times New Roman" w:eastAsia="Times New Roman" w:hAnsi="Times New Roman" w:cs="Times New Roman"/>
      <w:lang w:val="uk-UA"/>
    </w:rPr>
  </w:style>
  <w:style w:type="paragraph" w:styleId="NoSpacing">
    <w:name w:val="No Spacing"/>
    <w:qFormat/>
    <w:rsid w:val="00EE46ED"/>
    <w:pPr>
      <w:widowControl/>
      <w:autoSpaceDE/>
      <w:autoSpaceDN/>
    </w:pPr>
    <w:rPr>
      <w:rFonts w:ascii="Calibri" w:eastAsia="Calibri" w:hAnsi="Calibri" w:cs="Times New Roman"/>
      <w:lang w:val="ru-RU"/>
    </w:rPr>
  </w:style>
  <w:style w:type="character" w:customStyle="1" w:styleId="Heading2Char">
    <w:name w:val="Heading 2 Char"/>
    <w:basedOn w:val="DefaultParagraphFont"/>
    <w:link w:val="Heading2"/>
    <w:uiPriority w:val="9"/>
    <w:semiHidden/>
    <w:rsid w:val="00301E84"/>
    <w:rPr>
      <w:rFonts w:asciiTheme="majorHAnsi" w:eastAsiaTheme="majorEastAsia" w:hAnsiTheme="majorHAnsi" w:cstheme="majorBidi"/>
      <w:color w:val="365F91" w:themeColor="accent1" w:themeShade="BF"/>
      <w:sz w:val="26"/>
      <w:szCs w:val="26"/>
      <w:lang w:val="uk-UA"/>
    </w:rPr>
  </w:style>
  <w:style w:type="character" w:customStyle="1" w:styleId="BodyTextChar">
    <w:name w:val="Body Text Char"/>
    <w:basedOn w:val="DefaultParagraphFont"/>
    <w:link w:val="BodyText"/>
    <w:uiPriority w:val="1"/>
    <w:rsid w:val="00957FE3"/>
    <w:rPr>
      <w:rFonts w:ascii="Times New Roman" w:eastAsia="Times New Roman" w:hAnsi="Times New Roman" w:cs="Times New Roman"/>
      <w:sz w:val="28"/>
      <w:szCs w:val="28"/>
      <w:lang w:val="uk-UA"/>
    </w:rPr>
  </w:style>
  <w:style w:type="character" w:customStyle="1" w:styleId="1">
    <w:name w:val="Основний текст1"/>
    <w:rsid w:val="00525BCD"/>
    <w:rPr>
      <w:rFonts w:ascii="Times New Roman" w:eastAsia="Times New Roman" w:hAnsi="Times New Roman" w:cs="Times New Roman"/>
      <w:b w:val="0"/>
      <w:bCs w:val="0"/>
      <w:i w:val="0"/>
      <w:iCs w:val="0"/>
      <w:caps w:val="0"/>
      <w:smallCaps w:val="0"/>
      <w:strike w:val="0"/>
      <w:dstrike w:val="0"/>
      <w:spacing w:val="0"/>
      <w:sz w:val="27"/>
      <w:szCs w:val="27"/>
    </w:rPr>
  </w:style>
  <w:style w:type="character" w:styleId="Hyperlink">
    <w:name w:val="Hyperlink"/>
    <w:uiPriority w:val="99"/>
    <w:semiHidden/>
    <w:unhideWhenUsed/>
    <w:rsid w:val="00525BCD"/>
    <w:rPr>
      <w:color w:val="0000FF"/>
      <w:u w:val="single"/>
    </w:rPr>
  </w:style>
  <w:style w:type="paragraph" w:styleId="Revision">
    <w:name w:val="Revision"/>
    <w:hidden/>
    <w:uiPriority w:val="99"/>
    <w:semiHidden/>
    <w:rsid w:val="00DB78E1"/>
    <w:pPr>
      <w:widowControl/>
      <w:autoSpaceDE/>
      <w:autoSpaceDN/>
    </w:pPr>
    <w:rPr>
      <w:rFonts w:ascii="Times New Roman" w:eastAsia="Times New Roman" w:hAnsi="Times New Roman" w:cs="Times New Roman"/>
      <w:lang w:val="uk-UA"/>
    </w:rPr>
  </w:style>
  <w:style w:type="table" w:customStyle="1" w:styleId="TableNormal1">
    <w:name w:val="Table Normal1"/>
    <w:uiPriority w:val="2"/>
    <w:semiHidden/>
    <w:unhideWhenUsed/>
    <w:qFormat/>
    <w:rsid w:val="00A1114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1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ps.ligazakon.net/document/view/mr230367?ed=2023_04_20&amp;an=9"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8B80E3CCF3EC049BDFFF8799193192E" ma:contentTypeVersion="7" ma:contentTypeDescription="Створення нового документа." ma:contentTypeScope="" ma:versionID="c0825967f13c1b28e8f9c241bb3a4183">
  <xsd:schema xmlns:xsd="http://www.w3.org/2001/XMLSchema" xmlns:xs="http://www.w3.org/2001/XMLSchema" xmlns:p="http://schemas.microsoft.com/office/2006/metadata/properties" xmlns:ns2="69e89f76-79d4-4207-b7bb-c351f559a514" xmlns:ns3="fbb34ed9-7a97-49c1-92f1-52763a0f4738" targetNamespace="http://schemas.microsoft.com/office/2006/metadata/properties" ma:root="true" ma:fieldsID="54ad811c291549244f8529fe22411ea4" ns2:_="" ns3:_="">
    <xsd:import namespace="69e89f76-79d4-4207-b7bb-c351f559a514"/>
    <xsd:import namespace="fbb34ed9-7a97-49c1-92f1-52763a0f47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89f76-79d4-4207-b7bb-c351f559a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b34ed9-7a97-49c1-92f1-52763a0f4738" elementFormDefault="qualified">
    <xsd:import namespace="http://schemas.microsoft.com/office/2006/documentManagement/types"/>
    <xsd:import namespace="http://schemas.microsoft.com/office/infopath/2007/PartnerControls"/>
    <xsd:element name="SharedWithUsers" ma:index="11"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b34ed9-7a97-49c1-92f1-52763a0f4738">
      <UserInfo>
        <DisplayName>Дишлюк Олександр Олександрович</DisplayName>
        <AccountId>23</AccountId>
        <AccountType/>
      </UserInfo>
    </SharedWithUsers>
  </documentManagement>
</p:properties>
</file>

<file path=customXml/itemProps1.xml><?xml version="1.0" encoding="utf-8"?>
<ds:datastoreItem xmlns:ds="http://schemas.openxmlformats.org/officeDocument/2006/customXml" ds:itemID="{89577972-115C-4913-AEC9-34A345289D19}">
  <ds:schemaRefs>
    <ds:schemaRef ds:uri="http://schemas.microsoft.com/sharepoint/v3/contenttype/forms"/>
  </ds:schemaRefs>
</ds:datastoreItem>
</file>

<file path=customXml/itemProps2.xml><?xml version="1.0" encoding="utf-8"?>
<ds:datastoreItem xmlns:ds="http://schemas.openxmlformats.org/officeDocument/2006/customXml" ds:itemID="{5632CE1E-EF33-417D-A219-257D2D171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89f76-79d4-4207-b7bb-c351f559a514"/>
    <ds:schemaRef ds:uri="fbb34ed9-7a97-49c1-92f1-52763a0f4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B6EE4-9466-4D2D-86CD-52D803A78947}">
  <ds:schemaRefs>
    <ds:schemaRef ds:uri="http://schemas.microsoft.com/office/2006/metadata/properties"/>
    <ds:schemaRef ds:uri="http://schemas.microsoft.com/office/infopath/2007/PartnerControls"/>
    <ds:schemaRef ds:uri="fbb34ed9-7a97-49c1-92f1-52763a0f4738"/>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2240</Words>
  <Characters>12771</Characters>
  <Application>Microsoft Office Word</Application>
  <DocSecurity>4</DocSecurity>
  <Lines>106</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14982</CharactersWithSpaces>
  <SharedDoc>false</SharedDoc>
  <HLinks>
    <vt:vector size="6" baseType="variant">
      <vt:variant>
        <vt:i4>458770</vt:i4>
      </vt:variant>
      <vt:variant>
        <vt:i4>0</vt:i4>
      </vt:variant>
      <vt:variant>
        <vt:i4>0</vt:i4>
      </vt:variant>
      <vt:variant>
        <vt:i4>5</vt:i4>
      </vt:variant>
      <vt:variant>
        <vt:lpwstr>https://ips.ligazakon.net/document/view/mr230367?ed=2023_04_20&amp;an=9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illia.shliakhov@kyivcity.gov.ua;andrii.gudz@kyivcity.gov.ua;olena.kamshukova@kyivcity.gov.ua;lesya.veres@kyivcity.gov.ua</dc:creator>
  <cp:keywords/>
  <cp:lastModifiedBy>Шляхов Ілля Сергійович</cp:lastModifiedBy>
  <cp:revision>17</cp:revision>
  <cp:lastPrinted>2023-09-22T20:36:00Z</cp:lastPrinted>
  <dcterms:created xsi:type="dcterms:W3CDTF">2023-09-22T20:56:00Z</dcterms:created>
  <dcterms:modified xsi:type="dcterms:W3CDTF">2023-09-25T21:59:00Z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LastSaved">
    <vt:filetime>2022-04-15T00:00:00Z</vt:filetime>
  </property>
  <property fmtid="{D5CDD505-2E9C-101B-9397-08002B2CF9AE}" pid="4" name="ContentTypeId">
    <vt:lpwstr>0x010100A8B80E3CCF3EC049BDFFF8799193192E</vt:lpwstr>
  </property>
  <property fmtid="{D5CDD505-2E9C-101B-9397-08002B2CF9AE}" pid="5" name="MSIP_Label_defa4170-0d19-0005-0004-bc88714345d2_Enabled">
    <vt:lpwstr>true</vt:lpwstr>
  </property>
  <property fmtid="{D5CDD505-2E9C-101B-9397-08002B2CF9AE}" pid="6" name="MSIP_Label_defa4170-0d19-0005-0004-bc88714345d2_SetDate">
    <vt:lpwstr>2023-09-19T08:36:24Z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eb258766-b719-42a2-a2af-31a2b3c3a817</vt:lpwstr>
  </property>
  <property fmtid="{D5CDD505-2E9C-101B-9397-08002B2CF9AE}" pid="10" name="MSIP_Label_defa4170-0d19-0005-0004-bc88714345d2_ActionId">
    <vt:lpwstr>ee4d22a5-be08-47ed-81c8-0089d1093c49</vt:lpwstr>
  </property>
  <property fmtid="{D5CDD505-2E9C-101B-9397-08002B2CF9AE}" pid="11" name="MSIP_Label_defa4170-0d19-0005-0004-bc88714345d2_ContentBits">
    <vt:lpwstr>0</vt:lpwstr>
  </property>
</Properties>
</file>