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36" w:rsidRPr="006A535E" w:rsidRDefault="00D04FF0" w:rsidP="00665CDF">
      <w:pPr>
        <w:pStyle w:val="a3"/>
        <w:contextualSpacing/>
        <w:jc w:val="center"/>
        <w:rPr>
          <w:bCs/>
          <w:sz w:val="27"/>
          <w:szCs w:val="27"/>
        </w:rPr>
      </w:pPr>
      <w:bookmarkStart w:id="0" w:name="_GoBack"/>
      <w:bookmarkEnd w:id="0"/>
      <w:r w:rsidRPr="006A535E">
        <w:rPr>
          <w:b/>
          <w:sz w:val="27"/>
          <w:szCs w:val="27"/>
        </w:rPr>
        <w:t xml:space="preserve">Обгрунтування до проекту змін до </w:t>
      </w:r>
      <w:r w:rsidR="000B04D9" w:rsidRPr="006A535E">
        <w:rPr>
          <w:b/>
          <w:sz w:val="27"/>
          <w:szCs w:val="27"/>
        </w:rPr>
        <w:t>Комплексної міської цільової програми «Столична культура: 20</w:t>
      </w:r>
      <w:r w:rsidR="00837A87" w:rsidRPr="006A535E">
        <w:rPr>
          <w:b/>
          <w:sz w:val="27"/>
          <w:szCs w:val="27"/>
        </w:rPr>
        <w:t xml:space="preserve">22-2024 </w:t>
      </w:r>
      <w:r w:rsidR="000B04D9" w:rsidRPr="006A535E">
        <w:rPr>
          <w:b/>
          <w:sz w:val="27"/>
          <w:szCs w:val="27"/>
        </w:rPr>
        <w:t xml:space="preserve">роки», затвердженої </w:t>
      </w:r>
      <w:r w:rsidR="00751136" w:rsidRPr="006A535E">
        <w:rPr>
          <w:b/>
          <w:sz w:val="27"/>
          <w:szCs w:val="27"/>
        </w:rPr>
        <w:t xml:space="preserve">рішенням Київської міської ради від </w:t>
      </w:r>
      <w:r w:rsidR="00751136" w:rsidRPr="006A535E">
        <w:rPr>
          <w:b/>
          <w:bCs/>
          <w:sz w:val="27"/>
          <w:szCs w:val="27"/>
        </w:rPr>
        <w:t>16 грудня 2021 року № 4031/4072</w:t>
      </w:r>
    </w:p>
    <w:p w:rsidR="00665CDF" w:rsidRPr="006A535E" w:rsidRDefault="00665CDF" w:rsidP="00665CDF">
      <w:pPr>
        <w:pStyle w:val="a3"/>
        <w:ind w:firstLine="708"/>
        <w:contextualSpacing/>
        <w:jc w:val="both"/>
        <w:rPr>
          <w:sz w:val="27"/>
          <w:szCs w:val="27"/>
        </w:rPr>
      </w:pPr>
    </w:p>
    <w:p w:rsidR="00665CDF" w:rsidRPr="006A535E" w:rsidRDefault="002A1955" w:rsidP="00665CDF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sz w:val="27"/>
          <w:szCs w:val="27"/>
        </w:rPr>
        <w:t>Внесення змін до Комплексної міської цільової програми «Столична кул</w:t>
      </w:r>
      <w:r w:rsidR="00751136" w:rsidRPr="006A535E">
        <w:rPr>
          <w:sz w:val="27"/>
          <w:szCs w:val="27"/>
        </w:rPr>
        <w:t>ьтура: 2022–2024</w:t>
      </w:r>
      <w:r w:rsidRPr="006A535E">
        <w:rPr>
          <w:sz w:val="27"/>
          <w:szCs w:val="27"/>
        </w:rPr>
        <w:t xml:space="preserve"> роки» </w:t>
      </w:r>
      <w:r w:rsidR="00E74170" w:rsidRPr="006A535E">
        <w:rPr>
          <w:sz w:val="27"/>
          <w:szCs w:val="27"/>
        </w:rPr>
        <w:t xml:space="preserve">(далі – Програма) </w:t>
      </w:r>
      <w:r w:rsidRPr="006A535E">
        <w:rPr>
          <w:sz w:val="27"/>
          <w:szCs w:val="27"/>
        </w:rPr>
        <w:t>обумовлено необхідністю врахування змін</w:t>
      </w:r>
      <w:r w:rsidR="009A2BE3" w:rsidRPr="006A535E">
        <w:rPr>
          <w:sz w:val="27"/>
          <w:szCs w:val="27"/>
        </w:rPr>
        <w:t>и</w:t>
      </w:r>
      <w:r w:rsidRPr="006A535E">
        <w:rPr>
          <w:sz w:val="27"/>
          <w:szCs w:val="27"/>
        </w:rPr>
        <w:t xml:space="preserve"> </w:t>
      </w:r>
      <w:r w:rsidR="003B448C" w:rsidRPr="006A535E">
        <w:rPr>
          <w:color w:val="000000"/>
          <w:sz w:val="27"/>
          <w:szCs w:val="27"/>
        </w:rPr>
        <w:t>обсягів</w:t>
      </w:r>
      <w:r w:rsidR="003B448C" w:rsidRPr="006A535E">
        <w:rPr>
          <w:sz w:val="27"/>
          <w:szCs w:val="27"/>
        </w:rPr>
        <w:t xml:space="preserve"> </w:t>
      </w:r>
      <w:r w:rsidRPr="006A535E">
        <w:rPr>
          <w:sz w:val="27"/>
          <w:szCs w:val="27"/>
        </w:rPr>
        <w:t xml:space="preserve">бюджетних призначень по головних розпорядниках </w:t>
      </w:r>
      <w:r w:rsidR="009E7B5E" w:rsidRPr="006A535E">
        <w:rPr>
          <w:sz w:val="27"/>
          <w:szCs w:val="27"/>
        </w:rPr>
        <w:t xml:space="preserve">бюджетних </w:t>
      </w:r>
      <w:r w:rsidRPr="006A535E">
        <w:rPr>
          <w:sz w:val="27"/>
          <w:szCs w:val="27"/>
        </w:rPr>
        <w:t>коштів</w:t>
      </w:r>
      <w:r w:rsidR="00034CCC" w:rsidRPr="006A535E">
        <w:rPr>
          <w:sz w:val="27"/>
          <w:szCs w:val="27"/>
        </w:rPr>
        <w:t xml:space="preserve"> на підставі</w:t>
      </w:r>
      <w:r w:rsidRPr="006A535E">
        <w:rPr>
          <w:sz w:val="27"/>
          <w:szCs w:val="27"/>
        </w:rPr>
        <w:t xml:space="preserve"> рішення Київської міської ради </w:t>
      </w:r>
      <w:r w:rsidRPr="006A535E">
        <w:rPr>
          <w:color w:val="000000"/>
          <w:sz w:val="27"/>
          <w:szCs w:val="27"/>
        </w:rPr>
        <w:t xml:space="preserve">від </w:t>
      </w:r>
      <w:r w:rsidR="006816A0" w:rsidRPr="006A535E">
        <w:rPr>
          <w:color w:val="000000"/>
          <w:sz w:val="27"/>
          <w:szCs w:val="27"/>
        </w:rPr>
        <w:t>08 грудня</w:t>
      </w:r>
      <w:r w:rsidR="0075484F" w:rsidRPr="006A535E">
        <w:rPr>
          <w:color w:val="000000"/>
          <w:sz w:val="27"/>
          <w:szCs w:val="27"/>
        </w:rPr>
        <w:t xml:space="preserve"> 202</w:t>
      </w:r>
      <w:r w:rsidR="006816A0" w:rsidRPr="006A535E">
        <w:rPr>
          <w:color w:val="000000"/>
          <w:sz w:val="27"/>
          <w:szCs w:val="27"/>
        </w:rPr>
        <w:t>2</w:t>
      </w:r>
      <w:r w:rsidR="008A742D" w:rsidRPr="006A535E">
        <w:rPr>
          <w:color w:val="000000"/>
          <w:sz w:val="27"/>
          <w:szCs w:val="27"/>
        </w:rPr>
        <w:t xml:space="preserve"> року</w:t>
      </w:r>
      <w:r w:rsidR="0029234C" w:rsidRPr="006A535E">
        <w:rPr>
          <w:color w:val="000000"/>
          <w:sz w:val="27"/>
          <w:szCs w:val="27"/>
        </w:rPr>
        <w:t xml:space="preserve"> </w:t>
      </w:r>
      <w:r w:rsidR="007F3D37">
        <w:rPr>
          <w:color w:val="000000"/>
          <w:sz w:val="27"/>
          <w:szCs w:val="27"/>
        </w:rPr>
        <w:t xml:space="preserve">                    </w:t>
      </w:r>
      <w:r w:rsidR="0075484F" w:rsidRPr="006A535E">
        <w:rPr>
          <w:color w:val="000000"/>
          <w:sz w:val="27"/>
          <w:szCs w:val="27"/>
        </w:rPr>
        <w:t>№</w:t>
      </w:r>
      <w:r w:rsidR="008A742D" w:rsidRPr="006A535E">
        <w:rPr>
          <w:color w:val="000000"/>
          <w:sz w:val="27"/>
          <w:szCs w:val="27"/>
        </w:rPr>
        <w:t xml:space="preserve"> </w:t>
      </w:r>
      <w:r w:rsidR="006816A0" w:rsidRPr="006A535E">
        <w:rPr>
          <w:color w:val="000000"/>
          <w:sz w:val="27"/>
          <w:szCs w:val="27"/>
        </w:rPr>
        <w:t>5828/5869</w:t>
      </w:r>
      <w:r w:rsidR="00333984" w:rsidRPr="006A535E">
        <w:rPr>
          <w:color w:val="000000"/>
          <w:sz w:val="27"/>
          <w:szCs w:val="27"/>
        </w:rPr>
        <w:t xml:space="preserve"> «</w:t>
      </w:r>
      <w:r w:rsidR="008A742D" w:rsidRPr="006A535E">
        <w:rPr>
          <w:color w:val="000000"/>
          <w:sz w:val="27"/>
          <w:szCs w:val="27"/>
        </w:rPr>
        <w:t>«Про бюджет міста</w:t>
      </w:r>
      <w:r w:rsidR="0075484F" w:rsidRPr="006A535E">
        <w:rPr>
          <w:color w:val="000000"/>
          <w:sz w:val="27"/>
          <w:szCs w:val="27"/>
        </w:rPr>
        <w:t xml:space="preserve"> Києва на 2023</w:t>
      </w:r>
      <w:r w:rsidR="009E7B5E" w:rsidRPr="006A535E">
        <w:rPr>
          <w:color w:val="000000"/>
          <w:sz w:val="27"/>
          <w:szCs w:val="27"/>
        </w:rPr>
        <w:t xml:space="preserve"> рік»</w:t>
      </w:r>
      <w:r w:rsidR="00200D70" w:rsidRPr="006A535E">
        <w:rPr>
          <w:color w:val="000000"/>
          <w:sz w:val="27"/>
          <w:szCs w:val="27"/>
        </w:rPr>
        <w:t xml:space="preserve"> (зі змінами)</w:t>
      </w:r>
      <w:r w:rsidR="009E7B5E" w:rsidRPr="006A535E">
        <w:rPr>
          <w:color w:val="000000"/>
          <w:sz w:val="27"/>
          <w:szCs w:val="27"/>
        </w:rPr>
        <w:t xml:space="preserve">, </w:t>
      </w:r>
      <w:r w:rsidR="009E7B5E" w:rsidRPr="006A535E">
        <w:rPr>
          <w:sz w:val="27"/>
          <w:szCs w:val="27"/>
        </w:rPr>
        <w:t xml:space="preserve">рішення Київської міської ради </w:t>
      </w:r>
      <w:r w:rsidR="009E7B5E" w:rsidRPr="006A535E">
        <w:rPr>
          <w:color w:val="000000"/>
          <w:sz w:val="27"/>
          <w:szCs w:val="27"/>
        </w:rPr>
        <w:t>від 23 березня 2023 року № 6255/6296 «Про внесення змін до Програми економічного і соціального розвитку м. Києва на 2021 – 2023 роки».</w:t>
      </w:r>
    </w:p>
    <w:p w:rsidR="008A742D" w:rsidRPr="006A535E" w:rsidRDefault="0029234C" w:rsidP="00665CDF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>Програма була розроблена і затверджена у 2021 році і обсяги фінансових ресурсів</w:t>
      </w:r>
      <w:r w:rsidR="000D0654" w:rsidRPr="006A535E">
        <w:rPr>
          <w:color w:val="000000"/>
          <w:sz w:val="27"/>
          <w:szCs w:val="27"/>
        </w:rPr>
        <w:t>,</w:t>
      </w:r>
      <w:r w:rsidRPr="006A535E">
        <w:rPr>
          <w:color w:val="000000"/>
          <w:sz w:val="27"/>
          <w:szCs w:val="27"/>
        </w:rPr>
        <w:t xml:space="preserve"> включених до Програми на 2022 – 2024 роки</w:t>
      </w:r>
      <w:r w:rsidR="000D0654" w:rsidRPr="006A535E">
        <w:rPr>
          <w:color w:val="000000"/>
          <w:sz w:val="27"/>
          <w:szCs w:val="27"/>
        </w:rPr>
        <w:t>,</w:t>
      </w:r>
      <w:r w:rsidRPr="006A535E">
        <w:rPr>
          <w:color w:val="000000"/>
          <w:sz w:val="27"/>
          <w:szCs w:val="27"/>
        </w:rPr>
        <w:t xml:space="preserve"> були розраховані на підставі прогнозних показників бюджету міста Києва на 2022 – 2024 роки.</w:t>
      </w:r>
    </w:p>
    <w:p w:rsidR="00DF31D4" w:rsidRPr="006A535E" w:rsidRDefault="00DF31D4" w:rsidP="00665CDF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Прийняття проєкту Програми не змінює обсяги фінансових ресурсів Програми на 2022 рік. </w:t>
      </w:r>
    </w:p>
    <w:p w:rsidR="00DF31D4" w:rsidRPr="006A535E" w:rsidRDefault="00DF31D4" w:rsidP="00665CDF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В частині 2023 року фінансові </w:t>
      </w:r>
      <w:r w:rsidR="008E52F6" w:rsidRPr="006A535E">
        <w:rPr>
          <w:color w:val="000000"/>
          <w:sz w:val="27"/>
          <w:szCs w:val="27"/>
        </w:rPr>
        <w:t>та кількісні показники</w:t>
      </w:r>
      <w:r w:rsidRPr="006A535E">
        <w:rPr>
          <w:color w:val="000000"/>
          <w:sz w:val="27"/>
          <w:szCs w:val="27"/>
        </w:rPr>
        <w:t xml:space="preserve"> Програми приведені у відповідність до видатків </w:t>
      </w:r>
      <w:r w:rsidR="00470BD7" w:rsidRPr="006A535E">
        <w:rPr>
          <w:color w:val="000000"/>
          <w:sz w:val="27"/>
          <w:szCs w:val="27"/>
        </w:rPr>
        <w:t xml:space="preserve">бюджету міста Києва на 2023 рік та враховуючи обмеження у зв’язку з введенням воєнного стану </w:t>
      </w:r>
      <w:r w:rsidR="001D4AD5" w:rsidRPr="006A535E">
        <w:rPr>
          <w:color w:val="000000"/>
          <w:sz w:val="27"/>
          <w:szCs w:val="27"/>
        </w:rPr>
        <w:t>в Україні.</w:t>
      </w:r>
    </w:p>
    <w:p w:rsidR="00483820" w:rsidRPr="006A535E" w:rsidRDefault="00DF31D4" w:rsidP="00483820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В частині 2024 року фінансові </w:t>
      </w:r>
      <w:r w:rsidR="00815819" w:rsidRPr="006A535E">
        <w:rPr>
          <w:color w:val="000000"/>
          <w:sz w:val="27"/>
          <w:szCs w:val="27"/>
        </w:rPr>
        <w:t>та кількісні показники</w:t>
      </w:r>
      <w:r w:rsidRPr="006A535E">
        <w:rPr>
          <w:color w:val="000000"/>
          <w:sz w:val="27"/>
          <w:szCs w:val="27"/>
        </w:rPr>
        <w:t xml:space="preserve"> Програми приведені у відповідність до </w:t>
      </w:r>
      <w:r w:rsidR="00A14E62" w:rsidRPr="006A535E">
        <w:rPr>
          <w:color w:val="000000"/>
          <w:sz w:val="27"/>
          <w:szCs w:val="27"/>
        </w:rPr>
        <w:t>прогнозованої</w:t>
      </w:r>
      <w:r w:rsidRPr="006A535E">
        <w:rPr>
          <w:color w:val="000000"/>
          <w:sz w:val="27"/>
          <w:szCs w:val="27"/>
        </w:rPr>
        <w:t xml:space="preserve"> потреби у видатках для ефективної реалізації державної політики в умовах сьогоде</w:t>
      </w:r>
      <w:r w:rsidR="00483820" w:rsidRPr="006A535E">
        <w:rPr>
          <w:color w:val="000000"/>
          <w:sz w:val="27"/>
          <w:szCs w:val="27"/>
        </w:rPr>
        <w:t>ння.</w:t>
      </w:r>
    </w:p>
    <w:p w:rsidR="00483820" w:rsidRPr="006A535E" w:rsidRDefault="00483820" w:rsidP="00483820">
      <w:pPr>
        <w:pStyle w:val="a3"/>
        <w:ind w:firstLine="708"/>
        <w:contextualSpacing/>
        <w:jc w:val="both"/>
        <w:rPr>
          <w:b/>
          <w:sz w:val="27"/>
          <w:szCs w:val="27"/>
        </w:rPr>
      </w:pPr>
      <w:r w:rsidRPr="006A535E">
        <w:rPr>
          <w:sz w:val="27"/>
          <w:szCs w:val="27"/>
        </w:rPr>
        <w:t xml:space="preserve">Рішенням Київської міської ради від 02 березня 2023 року № 6039/6080 «Про перейменування </w:t>
      </w:r>
      <w:r w:rsidR="009A29C9" w:rsidRPr="006A535E">
        <w:rPr>
          <w:sz w:val="27"/>
          <w:szCs w:val="27"/>
        </w:rPr>
        <w:t>Комунального підприємства</w:t>
      </w:r>
      <w:r w:rsidRPr="006A535E">
        <w:rPr>
          <w:sz w:val="27"/>
          <w:szCs w:val="27"/>
        </w:rPr>
        <w:t xml:space="preserve"> виконавчого органу Київради (Київської міської державної адміністрації) «Київкінофільм» вирішено перейменувати Комунальне підприємство виконавчого органу Київради (Київської міської державної адміністрації) «Київкінофільм» на </w:t>
      </w:r>
      <w:r w:rsidRPr="006A535E">
        <w:rPr>
          <w:bCs/>
          <w:sz w:val="27"/>
          <w:szCs w:val="27"/>
        </w:rPr>
        <w:t>Комунальне підприємство виконавчого органу Київської міської ради (Київської міської державної адміністрації) «Київський культурний кластер»</w:t>
      </w:r>
      <w:r w:rsidRPr="006A535E">
        <w:rPr>
          <w:b/>
          <w:sz w:val="27"/>
          <w:szCs w:val="27"/>
        </w:rPr>
        <w:t xml:space="preserve"> </w:t>
      </w:r>
      <w:r w:rsidRPr="006A535E">
        <w:rPr>
          <w:sz w:val="27"/>
          <w:szCs w:val="27"/>
        </w:rPr>
        <w:t>(скорочене найменування –</w:t>
      </w:r>
      <w:r w:rsidR="006A535E">
        <w:rPr>
          <w:sz w:val="27"/>
          <w:szCs w:val="27"/>
        </w:rPr>
        <w:t xml:space="preserve">               </w:t>
      </w:r>
      <w:r w:rsidRPr="006A535E">
        <w:rPr>
          <w:sz w:val="27"/>
          <w:szCs w:val="27"/>
        </w:rPr>
        <w:t xml:space="preserve"> КП «Київкульткластер»).</w:t>
      </w:r>
      <w:r w:rsidRPr="006A535E">
        <w:rPr>
          <w:b/>
          <w:sz w:val="27"/>
          <w:szCs w:val="27"/>
        </w:rPr>
        <w:t xml:space="preserve"> </w:t>
      </w:r>
    </w:p>
    <w:p w:rsidR="002F78F3" w:rsidRPr="006A535E" w:rsidRDefault="00483820" w:rsidP="002F78F3">
      <w:pPr>
        <w:pStyle w:val="a3"/>
        <w:ind w:firstLine="708"/>
        <w:contextualSpacing/>
        <w:jc w:val="both"/>
        <w:rPr>
          <w:bCs/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Враховуючи зазначене, в Програмі змінено </w:t>
      </w:r>
      <w:r w:rsidRPr="006A535E">
        <w:rPr>
          <w:sz w:val="27"/>
          <w:szCs w:val="27"/>
        </w:rPr>
        <w:t xml:space="preserve">Комунальне підприємство виконавчого органу Київради (Київської міської державної адміністрації) «Київкінофільм» на </w:t>
      </w:r>
      <w:r w:rsidRPr="006A535E">
        <w:rPr>
          <w:bCs/>
          <w:sz w:val="27"/>
          <w:szCs w:val="27"/>
        </w:rPr>
        <w:t>Комунальне підприємство виконавчого органу Київської міської ради (Київської міської державної адміністрації) «Київський культурний кластер»</w:t>
      </w:r>
      <w:r w:rsidR="002F78F3" w:rsidRPr="006A535E">
        <w:rPr>
          <w:bCs/>
          <w:sz w:val="27"/>
          <w:szCs w:val="27"/>
        </w:rPr>
        <w:t>.</w:t>
      </w:r>
    </w:p>
    <w:p w:rsidR="006A45DE" w:rsidRPr="006A535E" w:rsidRDefault="002F78F3" w:rsidP="002F78F3">
      <w:pPr>
        <w:pStyle w:val="a3"/>
        <w:ind w:firstLine="708"/>
        <w:contextualSpacing/>
        <w:jc w:val="both"/>
        <w:rPr>
          <w:bCs/>
          <w:sz w:val="27"/>
          <w:szCs w:val="27"/>
        </w:rPr>
      </w:pPr>
      <w:r w:rsidRPr="006A535E">
        <w:rPr>
          <w:bCs/>
          <w:sz w:val="27"/>
          <w:szCs w:val="27"/>
        </w:rPr>
        <w:t>Також, в п. 3. Обґрунтування шляхів і засобів розв’язання проблем, обсягів і джерел фінансування, строки виконання підпрограми 1</w:t>
      </w:r>
      <w:r w:rsidR="00C56A43" w:rsidRPr="006A535E">
        <w:rPr>
          <w:bCs/>
          <w:sz w:val="27"/>
          <w:szCs w:val="27"/>
        </w:rPr>
        <w:t xml:space="preserve"> в розділі «кінотеатри»</w:t>
      </w:r>
      <w:r w:rsidR="006A45DE" w:rsidRPr="006A535E">
        <w:rPr>
          <w:bCs/>
          <w:sz w:val="27"/>
          <w:szCs w:val="27"/>
        </w:rPr>
        <w:t xml:space="preserve">: </w:t>
      </w:r>
    </w:p>
    <w:p w:rsidR="006A45DE" w:rsidRPr="006A535E" w:rsidRDefault="00FF5686" w:rsidP="006A45DE">
      <w:pPr>
        <w:pStyle w:val="a3"/>
        <w:numPr>
          <w:ilvl w:val="0"/>
          <w:numId w:val="3"/>
        </w:numPr>
        <w:tabs>
          <w:tab w:val="left" w:pos="360"/>
        </w:tabs>
        <w:ind w:left="0" w:firstLine="360"/>
        <w:contextualSpacing/>
        <w:jc w:val="both"/>
        <w:rPr>
          <w:bCs/>
          <w:sz w:val="27"/>
          <w:szCs w:val="27"/>
        </w:rPr>
      </w:pPr>
      <w:r w:rsidRPr="006A535E">
        <w:rPr>
          <w:bCs/>
          <w:sz w:val="27"/>
          <w:szCs w:val="27"/>
        </w:rPr>
        <w:t xml:space="preserve">позицію </w:t>
      </w:r>
      <w:r w:rsidR="006A45DE" w:rsidRPr="006A535E">
        <w:rPr>
          <w:bCs/>
          <w:sz w:val="27"/>
          <w:szCs w:val="27"/>
        </w:rPr>
        <w:t>«</w:t>
      </w:r>
      <w:r w:rsidR="006A45DE" w:rsidRPr="006A535E">
        <w:rPr>
          <w:color w:val="000000"/>
          <w:sz w:val="27"/>
          <w:szCs w:val="27"/>
        </w:rPr>
        <w:t>модернізація, оновлення та вдосконалення матеріально-технічної бази кінотеатрів комунальної власності територіальної громади міста Києва»</w:t>
      </w:r>
      <w:r w:rsidR="006A45DE" w:rsidRPr="006A535E">
        <w:rPr>
          <w:bCs/>
          <w:sz w:val="27"/>
          <w:szCs w:val="27"/>
        </w:rPr>
        <w:t xml:space="preserve"> замінити на «</w:t>
      </w:r>
      <w:r w:rsidR="00175038" w:rsidRPr="006A535E">
        <w:rPr>
          <w:color w:val="000000"/>
          <w:sz w:val="27"/>
          <w:szCs w:val="27"/>
        </w:rPr>
        <w:t>створення багатофункціональних культурних центрів</w:t>
      </w:r>
      <w:r w:rsidR="00175038" w:rsidRPr="006A535E">
        <w:rPr>
          <w:sz w:val="27"/>
          <w:szCs w:val="27"/>
        </w:rPr>
        <w:t xml:space="preserve"> шляхом переформатування діяльності КП </w:t>
      </w:r>
      <w:r w:rsidR="00175038" w:rsidRPr="006A535E">
        <w:rPr>
          <w:color w:val="000000"/>
          <w:sz w:val="27"/>
          <w:szCs w:val="27"/>
        </w:rPr>
        <w:t>"</w:t>
      </w:r>
      <w:r w:rsidR="00175038" w:rsidRPr="006A535E">
        <w:rPr>
          <w:sz w:val="27"/>
          <w:szCs w:val="27"/>
        </w:rPr>
        <w:t>Київкінофільм</w:t>
      </w:r>
      <w:r w:rsidR="00175038" w:rsidRPr="006A535E">
        <w:rPr>
          <w:color w:val="000000"/>
          <w:sz w:val="27"/>
          <w:szCs w:val="27"/>
        </w:rPr>
        <w:t>"</w:t>
      </w:r>
      <w:r w:rsidR="00175038" w:rsidRPr="006A535E">
        <w:rPr>
          <w:sz w:val="27"/>
          <w:szCs w:val="27"/>
        </w:rPr>
        <w:t xml:space="preserve"> (зміна назви підприємства на КП </w:t>
      </w:r>
      <w:r w:rsidR="00175038" w:rsidRPr="006A535E">
        <w:rPr>
          <w:color w:val="000000"/>
          <w:sz w:val="27"/>
          <w:szCs w:val="27"/>
        </w:rPr>
        <w:t>"</w:t>
      </w:r>
      <w:r w:rsidR="00175038" w:rsidRPr="006A535E">
        <w:rPr>
          <w:sz w:val="27"/>
          <w:szCs w:val="27"/>
        </w:rPr>
        <w:t>Київкульткластер</w:t>
      </w:r>
      <w:r w:rsidR="00175038" w:rsidRPr="006A535E">
        <w:rPr>
          <w:color w:val="000000"/>
          <w:sz w:val="27"/>
          <w:szCs w:val="27"/>
        </w:rPr>
        <w:t>"</w:t>
      </w:r>
      <w:r w:rsidR="00175038" w:rsidRPr="006A535E">
        <w:rPr>
          <w:sz w:val="27"/>
          <w:szCs w:val="27"/>
        </w:rPr>
        <w:t>, внесення змін до Статуту, розширення мети та предмету діяльності підприємства)</w:t>
      </w:r>
      <w:r w:rsidR="006A45DE" w:rsidRPr="006A535E">
        <w:rPr>
          <w:color w:val="000000"/>
          <w:sz w:val="27"/>
          <w:szCs w:val="27"/>
        </w:rPr>
        <w:t>»</w:t>
      </w:r>
      <w:r w:rsidRPr="006A535E">
        <w:rPr>
          <w:sz w:val="27"/>
          <w:szCs w:val="27"/>
        </w:rPr>
        <w:t>;</w:t>
      </w:r>
    </w:p>
    <w:p w:rsidR="00DB367D" w:rsidRPr="006A535E" w:rsidRDefault="00FF5686" w:rsidP="00DB367D">
      <w:pPr>
        <w:pStyle w:val="a3"/>
        <w:numPr>
          <w:ilvl w:val="0"/>
          <w:numId w:val="3"/>
        </w:numPr>
        <w:tabs>
          <w:tab w:val="left" w:pos="360"/>
        </w:tabs>
        <w:ind w:left="0" w:firstLine="360"/>
        <w:contextualSpacing/>
        <w:jc w:val="both"/>
        <w:rPr>
          <w:bCs/>
          <w:sz w:val="27"/>
          <w:szCs w:val="27"/>
        </w:rPr>
      </w:pPr>
      <w:r w:rsidRPr="006A535E">
        <w:rPr>
          <w:sz w:val="27"/>
          <w:szCs w:val="27"/>
        </w:rPr>
        <w:t xml:space="preserve">позицію </w:t>
      </w:r>
      <w:r w:rsidR="006A45DE" w:rsidRPr="006A535E">
        <w:rPr>
          <w:bCs/>
          <w:sz w:val="27"/>
          <w:szCs w:val="27"/>
        </w:rPr>
        <w:t>«</w:t>
      </w:r>
      <w:r w:rsidR="00F22E92" w:rsidRPr="006A535E">
        <w:rPr>
          <w:color w:val="000000"/>
          <w:sz w:val="27"/>
          <w:szCs w:val="27"/>
        </w:rPr>
        <w:t>продовження роботи зі створення кіноконцертних комплексів на базі ряду кінотеатрів системи Комунального підприємства виконавчого органу Київради (Київської міської державної адміністрації) "Київкінофільм"</w:t>
      </w:r>
      <w:r w:rsidR="006A45DE" w:rsidRPr="006A535E">
        <w:rPr>
          <w:color w:val="000000"/>
          <w:sz w:val="27"/>
          <w:szCs w:val="27"/>
        </w:rPr>
        <w:t>»</w:t>
      </w:r>
      <w:r w:rsidR="00F22E92" w:rsidRPr="006A535E">
        <w:rPr>
          <w:color w:val="000000"/>
          <w:sz w:val="27"/>
          <w:szCs w:val="27"/>
        </w:rPr>
        <w:t xml:space="preserve"> замінити на «модернізація, оновлення та вдосконалення матеріально-технічної бази </w:t>
      </w:r>
      <w:r w:rsidR="00F22E92" w:rsidRPr="006A535E">
        <w:rPr>
          <w:sz w:val="27"/>
          <w:szCs w:val="27"/>
        </w:rPr>
        <w:t xml:space="preserve">КП </w:t>
      </w:r>
      <w:r w:rsidR="00F22E92" w:rsidRPr="006A535E">
        <w:rPr>
          <w:color w:val="000000"/>
          <w:sz w:val="27"/>
          <w:szCs w:val="27"/>
        </w:rPr>
        <w:t>"</w:t>
      </w:r>
      <w:r w:rsidR="00F22E92" w:rsidRPr="006A535E">
        <w:rPr>
          <w:sz w:val="27"/>
          <w:szCs w:val="27"/>
        </w:rPr>
        <w:t>Київкульткластер</w:t>
      </w:r>
      <w:r w:rsidR="00F22E92" w:rsidRPr="006A535E">
        <w:rPr>
          <w:color w:val="000000"/>
          <w:sz w:val="27"/>
          <w:szCs w:val="27"/>
        </w:rPr>
        <w:t>"».</w:t>
      </w:r>
    </w:p>
    <w:p w:rsidR="00DB367D" w:rsidRPr="006A535E" w:rsidRDefault="00DB367D" w:rsidP="00DB367D">
      <w:pPr>
        <w:pStyle w:val="a3"/>
        <w:tabs>
          <w:tab w:val="left" w:pos="360"/>
        </w:tabs>
        <w:contextualSpacing/>
        <w:jc w:val="both"/>
        <w:rPr>
          <w:sz w:val="27"/>
          <w:szCs w:val="27"/>
        </w:rPr>
      </w:pPr>
      <w:r w:rsidRPr="006A535E">
        <w:rPr>
          <w:color w:val="000000"/>
          <w:sz w:val="27"/>
          <w:szCs w:val="27"/>
        </w:rPr>
        <w:tab/>
      </w:r>
      <w:r w:rsidRPr="006A535E">
        <w:rPr>
          <w:color w:val="000000"/>
          <w:sz w:val="27"/>
          <w:szCs w:val="27"/>
        </w:rPr>
        <w:tab/>
      </w:r>
      <w:r w:rsidRPr="006A535E">
        <w:rPr>
          <w:sz w:val="27"/>
          <w:szCs w:val="27"/>
        </w:rPr>
        <w:t xml:space="preserve">З метою оптимізації кількості комунальних підприємств у сфері культури, уникнення дублювання функцій з надання культурних послуг населенню, </w:t>
      </w:r>
      <w:r w:rsidRPr="006A535E">
        <w:rPr>
          <w:sz w:val="27"/>
          <w:szCs w:val="27"/>
        </w:rPr>
        <w:lastRenderedPageBreak/>
        <w:t xml:space="preserve">ефективного використання комунального майна та коштів територіальної громади міста Києва, </w:t>
      </w:r>
      <w:r w:rsidR="00EC58D4" w:rsidRPr="006A535E">
        <w:rPr>
          <w:sz w:val="27"/>
          <w:szCs w:val="27"/>
        </w:rPr>
        <w:t>15</w:t>
      </w:r>
      <w:r w:rsidR="004A1128" w:rsidRPr="006A535E">
        <w:rPr>
          <w:sz w:val="27"/>
          <w:szCs w:val="27"/>
        </w:rPr>
        <w:t xml:space="preserve"> червня </w:t>
      </w:r>
      <w:r w:rsidR="00EC58D4" w:rsidRPr="006A535E">
        <w:rPr>
          <w:sz w:val="27"/>
          <w:szCs w:val="27"/>
        </w:rPr>
        <w:t xml:space="preserve">2023 </w:t>
      </w:r>
      <w:r w:rsidR="004A1128" w:rsidRPr="006A535E">
        <w:rPr>
          <w:sz w:val="27"/>
          <w:szCs w:val="27"/>
        </w:rPr>
        <w:t xml:space="preserve">року </w:t>
      </w:r>
      <w:r w:rsidRPr="006A535E">
        <w:rPr>
          <w:sz w:val="27"/>
          <w:szCs w:val="27"/>
        </w:rPr>
        <w:t xml:space="preserve">Київська міська рада прийняла рішення </w:t>
      </w:r>
      <w:r w:rsidR="006A535E">
        <w:rPr>
          <w:sz w:val="27"/>
          <w:szCs w:val="27"/>
        </w:rPr>
        <w:t xml:space="preserve">                      </w:t>
      </w:r>
      <w:r w:rsidRPr="006A535E">
        <w:rPr>
          <w:sz w:val="27"/>
          <w:szCs w:val="27"/>
        </w:rPr>
        <w:t xml:space="preserve">№ 6498/6539 «Про ліквідацію комунальних підприємств територіальної громади міста Києва у сфері культури», яким </w:t>
      </w:r>
      <w:r w:rsidR="00EC58D4" w:rsidRPr="006A535E">
        <w:rPr>
          <w:sz w:val="27"/>
          <w:szCs w:val="27"/>
        </w:rPr>
        <w:t xml:space="preserve">ліквідовується </w:t>
      </w:r>
      <w:r w:rsidRPr="006A535E">
        <w:rPr>
          <w:sz w:val="27"/>
          <w:szCs w:val="27"/>
        </w:rPr>
        <w:t>К</w:t>
      </w:r>
      <w:r w:rsidR="00EC58D4" w:rsidRPr="006A535E">
        <w:rPr>
          <w:sz w:val="27"/>
          <w:szCs w:val="27"/>
        </w:rPr>
        <w:t>омунальне підприємство виконавчого органу Київради (Київської міської державної адміністрації)</w:t>
      </w:r>
      <w:r w:rsidRPr="006A535E">
        <w:rPr>
          <w:sz w:val="27"/>
          <w:szCs w:val="27"/>
        </w:rPr>
        <w:t xml:space="preserve"> «Агентство по обслуговуванню театра</w:t>
      </w:r>
      <w:r w:rsidR="004A1128" w:rsidRPr="006A535E">
        <w:rPr>
          <w:sz w:val="27"/>
          <w:szCs w:val="27"/>
        </w:rPr>
        <w:t>льної та концертної діяльності»</w:t>
      </w:r>
      <w:r w:rsidR="007B6880" w:rsidRPr="006A535E">
        <w:rPr>
          <w:sz w:val="27"/>
          <w:szCs w:val="27"/>
        </w:rPr>
        <w:t xml:space="preserve"> (далі – Агенція)</w:t>
      </w:r>
      <w:r w:rsidR="004A1128" w:rsidRPr="006A535E">
        <w:rPr>
          <w:sz w:val="27"/>
          <w:szCs w:val="27"/>
        </w:rPr>
        <w:t>.</w:t>
      </w:r>
    </w:p>
    <w:p w:rsidR="00DB367D" w:rsidRPr="006A535E" w:rsidRDefault="00DB367D" w:rsidP="00DB367D">
      <w:pPr>
        <w:pStyle w:val="a3"/>
        <w:tabs>
          <w:tab w:val="left" w:pos="360"/>
        </w:tabs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ab/>
      </w:r>
      <w:r w:rsidRPr="006A535E">
        <w:rPr>
          <w:sz w:val="27"/>
          <w:szCs w:val="27"/>
        </w:rPr>
        <w:tab/>
      </w:r>
      <w:r w:rsidR="004A1128" w:rsidRPr="006A535E">
        <w:rPr>
          <w:sz w:val="27"/>
          <w:szCs w:val="27"/>
        </w:rPr>
        <w:t xml:space="preserve">Відповідно до рішення Київського міського голови від </w:t>
      </w:r>
      <w:r w:rsidRPr="006A535E">
        <w:rPr>
          <w:sz w:val="27"/>
          <w:szCs w:val="27"/>
        </w:rPr>
        <w:t>31</w:t>
      </w:r>
      <w:r w:rsidR="004A1128" w:rsidRPr="006A535E">
        <w:rPr>
          <w:sz w:val="27"/>
          <w:szCs w:val="27"/>
        </w:rPr>
        <w:t xml:space="preserve"> серпня </w:t>
      </w:r>
      <w:r w:rsidRPr="006A535E">
        <w:rPr>
          <w:sz w:val="27"/>
          <w:szCs w:val="27"/>
        </w:rPr>
        <w:t>2023</w:t>
      </w:r>
      <w:r w:rsidR="004A1128" w:rsidRPr="006A535E">
        <w:rPr>
          <w:sz w:val="27"/>
          <w:szCs w:val="27"/>
        </w:rPr>
        <w:t xml:space="preserve"> року</w:t>
      </w:r>
      <w:r w:rsidR="007B6880" w:rsidRPr="006A535E">
        <w:rPr>
          <w:sz w:val="27"/>
          <w:szCs w:val="27"/>
        </w:rPr>
        <w:t xml:space="preserve"> </w:t>
      </w:r>
      <w:r w:rsidRPr="006A535E">
        <w:rPr>
          <w:sz w:val="27"/>
          <w:szCs w:val="27"/>
        </w:rPr>
        <w:t>№</w:t>
      </w:r>
      <w:r w:rsidR="007B6880" w:rsidRPr="006A535E">
        <w:rPr>
          <w:sz w:val="27"/>
          <w:szCs w:val="27"/>
        </w:rPr>
        <w:t xml:space="preserve"> </w:t>
      </w:r>
      <w:r w:rsidRPr="006A535E">
        <w:rPr>
          <w:sz w:val="27"/>
          <w:szCs w:val="27"/>
        </w:rPr>
        <w:t>778</w:t>
      </w:r>
      <w:r w:rsidR="007B6880" w:rsidRPr="006A535E">
        <w:rPr>
          <w:sz w:val="27"/>
          <w:szCs w:val="27"/>
        </w:rPr>
        <w:t xml:space="preserve"> «Про організаційно-правові заходи щодо виконання рішення Київської міської ради від 15 червня 2023 року № 6498/6539 «Про ліквідацію комунальних підприємств територіальної громади міста Києва у сфері культури»</w:t>
      </w:r>
      <w:r w:rsidRPr="006A535E">
        <w:rPr>
          <w:sz w:val="27"/>
          <w:szCs w:val="27"/>
        </w:rPr>
        <w:t xml:space="preserve"> утворено ліквідаційну комісію.</w:t>
      </w:r>
    </w:p>
    <w:p w:rsidR="007B6880" w:rsidRPr="006A535E" w:rsidRDefault="00DB367D" w:rsidP="006C04BF">
      <w:pPr>
        <w:pStyle w:val="a3"/>
        <w:tabs>
          <w:tab w:val="left" w:pos="360"/>
        </w:tabs>
        <w:contextualSpacing/>
        <w:jc w:val="both"/>
        <w:rPr>
          <w:bCs/>
          <w:sz w:val="27"/>
          <w:szCs w:val="27"/>
        </w:rPr>
      </w:pPr>
      <w:r w:rsidRPr="006A535E">
        <w:rPr>
          <w:sz w:val="27"/>
          <w:szCs w:val="27"/>
        </w:rPr>
        <w:tab/>
      </w:r>
      <w:r w:rsidRPr="006A535E">
        <w:rPr>
          <w:sz w:val="27"/>
          <w:szCs w:val="27"/>
        </w:rPr>
        <w:tab/>
        <w:t xml:space="preserve">Наразі </w:t>
      </w:r>
      <w:r w:rsidR="007B6880" w:rsidRPr="006A535E">
        <w:rPr>
          <w:sz w:val="27"/>
          <w:szCs w:val="27"/>
        </w:rPr>
        <w:t>Агенція</w:t>
      </w:r>
      <w:r w:rsidRPr="006A535E">
        <w:rPr>
          <w:sz w:val="27"/>
          <w:szCs w:val="27"/>
        </w:rPr>
        <w:t xml:space="preserve"> не проводить свою діяльність</w:t>
      </w:r>
      <w:r w:rsidR="007B6880" w:rsidRPr="006A535E">
        <w:rPr>
          <w:sz w:val="27"/>
          <w:szCs w:val="27"/>
        </w:rPr>
        <w:t>, процес ліквідації не завершений, але в зазначеному закладі працюють 3 особи.</w:t>
      </w:r>
    </w:p>
    <w:p w:rsidR="00163401" w:rsidRPr="00604FAC" w:rsidRDefault="007B6880" w:rsidP="006C04BF">
      <w:pPr>
        <w:pStyle w:val="a3"/>
        <w:tabs>
          <w:tab w:val="left" w:pos="360"/>
        </w:tabs>
        <w:contextualSpacing/>
        <w:jc w:val="both"/>
        <w:rPr>
          <w:color w:val="000000"/>
          <w:sz w:val="27"/>
          <w:szCs w:val="27"/>
        </w:rPr>
      </w:pPr>
      <w:r w:rsidRPr="006A535E">
        <w:rPr>
          <w:bCs/>
          <w:sz w:val="27"/>
          <w:szCs w:val="27"/>
        </w:rPr>
        <w:tab/>
      </w:r>
      <w:r w:rsidRPr="006A535E">
        <w:rPr>
          <w:bCs/>
          <w:sz w:val="27"/>
          <w:szCs w:val="27"/>
        </w:rPr>
        <w:tab/>
      </w:r>
      <w:r w:rsidR="006A535E" w:rsidRPr="006A535E">
        <w:rPr>
          <w:bCs/>
          <w:sz w:val="27"/>
          <w:szCs w:val="27"/>
        </w:rPr>
        <w:t>Враховуючи зазначене, в</w:t>
      </w:r>
      <w:r w:rsidR="006D2C35" w:rsidRPr="006A535E">
        <w:rPr>
          <w:color w:val="000000"/>
          <w:sz w:val="27"/>
          <w:szCs w:val="27"/>
        </w:rPr>
        <w:t xml:space="preserve"> підпрограмі 1 в п. 7 «Збереження та вдосконалення існуючої мережі театрально-видовищних закладів комунальної власності територіальної громади міста Києва з метою забезпечення належного рівня задоволення культурних потреб киян та гостей столиці»</w:t>
      </w:r>
      <w:r w:rsidR="007157A5" w:rsidRPr="006A535E">
        <w:rPr>
          <w:color w:val="000000"/>
          <w:sz w:val="27"/>
          <w:szCs w:val="27"/>
        </w:rPr>
        <w:t xml:space="preserve"> передбачені видатки на утримання інших закладів, але у 2023-2024 роках показник «кількість заходів/концертів за сприяння інших закладів, од.» </w:t>
      </w:r>
      <w:r w:rsidR="007157A5" w:rsidRPr="006A535E">
        <w:rPr>
          <w:sz w:val="27"/>
          <w:szCs w:val="27"/>
        </w:rPr>
        <w:t xml:space="preserve">– </w:t>
      </w:r>
      <w:r w:rsidR="007157A5" w:rsidRPr="006A535E">
        <w:rPr>
          <w:color w:val="000000"/>
          <w:sz w:val="27"/>
          <w:szCs w:val="27"/>
        </w:rPr>
        <w:t>0.</w:t>
      </w:r>
      <w:r w:rsidR="006D2C35" w:rsidRPr="006A535E">
        <w:rPr>
          <w:color w:val="000000"/>
          <w:sz w:val="27"/>
          <w:szCs w:val="27"/>
        </w:rPr>
        <w:tab/>
      </w:r>
      <w:r w:rsidR="006D2C35" w:rsidRPr="006A535E">
        <w:rPr>
          <w:color w:val="000000"/>
          <w:sz w:val="27"/>
          <w:szCs w:val="27"/>
        </w:rPr>
        <w:tab/>
      </w:r>
      <w:r w:rsidR="006A535E" w:rsidRPr="006A535E">
        <w:rPr>
          <w:color w:val="000000"/>
          <w:sz w:val="27"/>
          <w:szCs w:val="27"/>
        </w:rPr>
        <w:tab/>
      </w:r>
      <w:r w:rsidR="006A535E" w:rsidRPr="006A535E">
        <w:rPr>
          <w:color w:val="000000"/>
          <w:sz w:val="27"/>
          <w:szCs w:val="27"/>
        </w:rPr>
        <w:tab/>
      </w:r>
    </w:p>
    <w:p w:rsidR="00C336BD" w:rsidRPr="006A535E" w:rsidRDefault="00163401" w:rsidP="004C20E4">
      <w:pPr>
        <w:pStyle w:val="a3"/>
        <w:tabs>
          <w:tab w:val="left" w:pos="360"/>
        </w:tabs>
        <w:contextualSpacing/>
        <w:jc w:val="both"/>
        <w:rPr>
          <w:bCs/>
          <w:sz w:val="27"/>
          <w:szCs w:val="27"/>
        </w:rPr>
      </w:pPr>
      <w:r w:rsidRPr="006A535E">
        <w:rPr>
          <w:bCs/>
          <w:sz w:val="27"/>
          <w:szCs w:val="27"/>
        </w:rPr>
        <w:tab/>
      </w:r>
      <w:r w:rsidRPr="006A535E">
        <w:rPr>
          <w:bCs/>
          <w:sz w:val="27"/>
          <w:szCs w:val="27"/>
        </w:rPr>
        <w:tab/>
      </w:r>
      <w:r w:rsidR="00C336BD" w:rsidRPr="006A535E">
        <w:rPr>
          <w:color w:val="000000"/>
          <w:sz w:val="27"/>
          <w:szCs w:val="27"/>
        </w:rPr>
        <w:t>В п. 12.3 в показнику продукту слово «відвідувачів» замінено на слово «глядачів» з метою приведення до одного показника.</w:t>
      </w:r>
    </w:p>
    <w:p w:rsidR="009E7B5E" w:rsidRPr="006A535E" w:rsidRDefault="00A44ACF" w:rsidP="002F78F3">
      <w:pPr>
        <w:pStyle w:val="a3"/>
        <w:ind w:firstLine="708"/>
        <w:contextualSpacing/>
        <w:jc w:val="both"/>
        <w:rPr>
          <w:color w:val="000000"/>
          <w:sz w:val="27"/>
          <w:szCs w:val="27"/>
          <w:lang w:eastAsia="ru-RU"/>
        </w:rPr>
      </w:pPr>
      <w:r w:rsidRPr="006A535E">
        <w:rPr>
          <w:color w:val="000000"/>
          <w:sz w:val="27"/>
          <w:szCs w:val="27"/>
        </w:rPr>
        <w:t xml:space="preserve">Крім того, в </w:t>
      </w:r>
      <w:r w:rsidR="002F78F3" w:rsidRPr="006A535E">
        <w:rPr>
          <w:color w:val="000000"/>
          <w:sz w:val="27"/>
          <w:szCs w:val="27"/>
        </w:rPr>
        <w:t xml:space="preserve">переліку завдань і заходів </w:t>
      </w:r>
      <w:r w:rsidRPr="006A535E">
        <w:rPr>
          <w:color w:val="000000"/>
          <w:sz w:val="27"/>
          <w:szCs w:val="27"/>
        </w:rPr>
        <w:t xml:space="preserve">підпрограмі 1 Міська цільова програма «Київ </w:t>
      </w:r>
      <w:r w:rsidRPr="006A535E">
        <w:rPr>
          <w:sz w:val="27"/>
          <w:szCs w:val="27"/>
        </w:rPr>
        <w:t>–</w:t>
      </w:r>
      <w:r w:rsidRPr="006A535E">
        <w:rPr>
          <w:color w:val="000000"/>
          <w:sz w:val="27"/>
          <w:szCs w:val="27"/>
        </w:rPr>
        <w:t xml:space="preserve"> місто збереження традиційної культури» в п. 15 </w:t>
      </w:r>
      <w:r w:rsidR="00790AE2" w:rsidRPr="006A535E">
        <w:rPr>
          <w:color w:val="000000"/>
          <w:sz w:val="27"/>
          <w:szCs w:val="27"/>
        </w:rPr>
        <w:t xml:space="preserve">та п. 16 додано </w:t>
      </w:r>
      <w:r w:rsidR="00790AE2" w:rsidRPr="006A535E">
        <w:rPr>
          <w:rFonts w:eastAsia="Calibri"/>
          <w:color w:val="000000"/>
          <w:sz w:val="27"/>
          <w:szCs w:val="27"/>
        </w:rPr>
        <w:t>КП «Київський культурний кластер»</w:t>
      </w:r>
      <w:r w:rsidR="00646F80" w:rsidRPr="006A535E">
        <w:rPr>
          <w:rFonts w:eastAsia="Calibri"/>
          <w:color w:val="000000"/>
          <w:sz w:val="27"/>
          <w:szCs w:val="27"/>
        </w:rPr>
        <w:t xml:space="preserve"> </w:t>
      </w:r>
      <w:r w:rsidR="00646F80" w:rsidRPr="006A535E">
        <w:rPr>
          <w:color w:val="000000"/>
          <w:sz w:val="27"/>
          <w:szCs w:val="27"/>
          <w:lang w:eastAsia="ru-RU"/>
        </w:rPr>
        <w:t xml:space="preserve">(далі – Підприємство). </w:t>
      </w:r>
      <w:r w:rsidR="009E7B5E" w:rsidRPr="006A535E">
        <w:rPr>
          <w:color w:val="000000"/>
          <w:sz w:val="27"/>
          <w:szCs w:val="27"/>
          <w:lang w:eastAsia="ru-RU"/>
        </w:rPr>
        <w:t>Зазначені зміни передбачають п</w:t>
      </w:r>
      <w:r w:rsidR="00646F80" w:rsidRPr="006A535E">
        <w:rPr>
          <w:color w:val="000000"/>
          <w:sz w:val="27"/>
          <w:szCs w:val="27"/>
          <w:lang w:eastAsia="ru-RU"/>
        </w:rPr>
        <w:t>ереформатування комунальних кінотеатрів зазначеного Підприємства на багатофункціональні культурні простори, які мають стати платформами для реалізації різноманітних творчих ініціатив.</w:t>
      </w:r>
    </w:p>
    <w:p w:rsidR="00054BD7" w:rsidRPr="006A535E" w:rsidRDefault="00646F80" w:rsidP="00054BD7">
      <w:pPr>
        <w:pStyle w:val="a3"/>
        <w:ind w:firstLine="708"/>
        <w:contextualSpacing/>
        <w:jc w:val="both"/>
        <w:rPr>
          <w:color w:val="000000"/>
          <w:sz w:val="27"/>
          <w:szCs w:val="27"/>
          <w:lang w:eastAsia="ru-RU"/>
        </w:rPr>
      </w:pPr>
      <w:r w:rsidRPr="006A535E">
        <w:rPr>
          <w:color w:val="000000"/>
          <w:sz w:val="27"/>
          <w:szCs w:val="27"/>
          <w:lang w:eastAsia="ru-RU"/>
        </w:rPr>
        <w:t>Зокрема у будівлі кінотеатру «Краків»  планується створення вільної театрально-концертної сцени для творчих колективів різної організаційно-правової форми, що дасть можливість для здійснення як окремих мистецьких подій (театральних вистав, концертних виступів, фестивалів, кінопоказів, творчих зустрічей з митцями тощо), так і довготривалих культурних і освітніх проєктів, які дозволятимуть створювати конкурентний мистецький продукт та громаді міста Києва отримувати доступні якісні культурні та освітні послуги.</w:t>
      </w:r>
    </w:p>
    <w:p w:rsidR="00054BD7" w:rsidRPr="006A535E" w:rsidRDefault="00054BD7" w:rsidP="00054BD7">
      <w:pPr>
        <w:pStyle w:val="a3"/>
        <w:ind w:firstLine="708"/>
        <w:contextualSpacing/>
        <w:jc w:val="both"/>
        <w:rPr>
          <w:color w:val="000000"/>
          <w:sz w:val="27"/>
          <w:szCs w:val="27"/>
          <w:lang w:eastAsia="ru-RU"/>
        </w:rPr>
      </w:pPr>
      <w:r w:rsidRPr="006A535E">
        <w:rPr>
          <w:sz w:val="27"/>
          <w:szCs w:val="27"/>
        </w:rPr>
        <w:t>Відповідно до рішення Київради від 09 лютого 2023 року № 5955/5996</w:t>
      </w:r>
      <w:r w:rsidR="00B542FD" w:rsidRPr="006A535E">
        <w:rPr>
          <w:sz w:val="27"/>
          <w:szCs w:val="27"/>
        </w:rPr>
        <w:t xml:space="preserve"> «Про повернення історичної назви проспекту</w:t>
      </w:r>
      <w:r w:rsidRPr="006A535E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6A535E">
        <w:rPr>
          <w:sz w:val="27"/>
          <w:szCs w:val="27"/>
          <w:shd w:val="clear" w:color="auto" w:fill="FFFFFF"/>
        </w:rPr>
        <w:t>Перемоги у Шевченківському, Святошинському та Солом’янському районах міста Києва</w:t>
      </w:r>
      <w:r w:rsidR="00B542FD" w:rsidRPr="006A535E">
        <w:rPr>
          <w:sz w:val="27"/>
          <w:szCs w:val="27"/>
          <w:shd w:val="clear" w:color="auto" w:fill="FFFFFF"/>
        </w:rPr>
        <w:t>»</w:t>
      </w:r>
      <w:r w:rsidRPr="006A535E">
        <w:rPr>
          <w:sz w:val="27"/>
          <w:szCs w:val="27"/>
          <w:shd w:val="clear" w:color="auto" w:fill="FFFFFF"/>
        </w:rPr>
        <w:t xml:space="preserve"> перейменовано </w:t>
      </w:r>
      <w:r w:rsidR="00B542FD" w:rsidRPr="006A535E">
        <w:rPr>
          <w:sz w:val="27"/>
          <w:szCs w:val="27"/>
          <w:shd w:val="clear" w:color="auto" w:fill="FFFFFF"/>
        </w:rPr>
        <w:t xml:space="preserve">проспект Перемоги </w:t>
      </w:r>
      <w:r w:rsidRPr="006A535E">
        <w:rPr>
          <w:sz w:val="27"/>
          <w:szCs w:val="27"/>
          <w:shd w:val="clear" w:color="auto" w:fill="FFFFFF"/>
        </w:rPr>
        <w:t>на проспект Берестейський</w:t>
      </w:r>
      <w:r w:rsidR="00B542FD" w:rsidRPr="006A535E">
        <w:rPr>
          <w:sz w:val="27"/>
          <w:szCs w:val="27"/>
          <w:shd w:val="clear" w:color="auto" w:fill="FFFFFF"/>
        </w:rPr>
        <w:t xml:space="preserve">. У зв’язку з цим, в підпрограмі 1 </w:t>
      </w:r>
      <w:r w:rsidRPr="006A535E">
        <w:rPr>
          <w:sz w:val="27"/>
          <w:szCs w:val="27"/>
          <w:shd w:val="clear" w:color="auto" w:fill="FFFFFF"/>
        </w:rPr>
        <w:t xml:space="preserve"> </w:t>
      </w:r>
      <w:r w:rsidR="00B542FD" w:rsidRPr="006A535E">
        <w:rPr>
          <w:color w:val="000000"/>
          <w:sz w:val="27"/>
          <w:szCs w:val="27"/>
        </w:rPr>
        <w:t xml:space="preserve">Міська цільова програма «Київ </w:t>
      </w:r>
      <w:r w:rsidR="00B542FD" w:rsidRPr="006A535E">
        <w:rPr>
          <w:sz w:val="27"/>
          <w:szCs w:val="27"/>
        </w:rPr>
        <w:t>–</w:t>
      </w:r>
      <w:r w:rsidR="00B542FD" w:rsidRPr="006A535E">
        <w:rPr>
          <w:color w:val="000000"/>
          <w:sz w:val="27"/>
          <w:szCs w:val="27"/>
        </w:rPr>
        <w:t xml:space="preserve"> місто збереження традиційної культури» в п. 15.2 та п. 18.1 </w:t>
      </w:r>
      <w:r w:rsidRPr="006A535E">
        <w:rPr>
          <w:sz w:val="27"/>
          <w:szCs w:val="27"/>
          <w:shd w:val="clear" w:color="auto" w:fill="FFFFFF"/>
        </w:rPr>
        <w:t xml:space="preserve"> були внесені відповідні зміни, в частині уточнення адрес окремих будівель. </w:t>
      </w:r>
    </w:p>
    <w:p w:rsidR="00EF7AF8" w:rsidRPr="006A535E" w:rsidRDefault="00EF7AF8" w:rsidP="00B542FD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rFonts w:eastAsia="Calibri"/>
          <w:color w:val="000000"/>
          <w:sz w:val="27"/>
          <w:szCs w:val="27"/>
        </w:rPr>
        <w:t>В п. 20 «</w:t>
      </w:r>
      <w:r w:rsidRPr="006A535E">
        <w:rPr>
          <w:color w:val="000000"/>
          <w:sz w:val="27"/>
          <w:szCs w:val="27"/>
        </w:rPr>
        <w:t>Підвищення кваліфікації з метою впровадження загальносвітової системи обліку тварин "ZIMS" відповідно до стандартів Європейської асоціації зоопарків та акваріумів шляхом проведення навчально-просвітницьких тренінгів для фахівців Київського зоопарку» назву показника «кількість викладачів, осіб» вилучити з показника витрат та додати до показника продукту.</w:t>
      </w:r>
      <w:r w:rsidR="00D9156B" w:rsidRPr="006A535E">
        <w:rPr>
          <w:color w:val="000000"/>
          <w:sz w:val="27"/>
          <w:szCs w:val="27"/>
        </w:rPr>
        <w:t xml:space="preserve"> </w:t>
      </w:r>
      <w:r w:rsidR="00D9156B" w:rsidRPr="006A535E">
        <w:rPr>
          <w:color w:val="000000"/>
          <w:sz w:val="27"/>
          <w:szCs w:val="27"/>
          <w:lang w:val="ru-RU"/>
        </w:rPr>
        <w:t xml:space="preserve">Також є потреба змінити назву показника ефективності «кількість слухачів на 1 викладача» на «кількість фахівців Київського зоопарку, які будуть залучені до навчання на </w:t>
      </w:r>
      <w:r w:rsidR="006A535E">
        <w:rPr>
          <w:color w:val="000000"/>
          <w:sz w:val="27"/>
          <w:szCs w:val="27"/>
          <w:lang w:val="ru-RU"/>
        </w:rPr>
        <w:t xml:space="preserve">                    </w:t>
      </w:r>
      <w:r w:rsidR="00D9156B" w:rsidRPr="006A535E">
        <w:rPr>
          <w:color w:val="000000"/>
          <w:sz w:val="27"/>
          <w:szCs w:val="27"/>
          <w:lang w:val="ru-RU"/>
        </w:rPr>
        <w:lastRenderedPageBreak/>
        <w:t>1 викладача». Зазначені зміни необхідні дл</w:t>
      </w:r>
      <w:r w:rsidR="00194A4B" w:rsidRPr="006A535E">
        <w:rPr>
          <w:color w:val="000000"/>
          <w:sz w:val="27"/>
          <w:szCs w:val="27"/>
          <w:lang w:val="ru-RU"/>
        </w:rPr>
        <w:t>я приведення показників завдань у відповідність до показників зазначеного завдання заходу.</w:t>
      </w:r>
    </w:p>
    <w:p w:rsidR="00665CDF" w:rsidRPr="006A535E" w:rsidRDefault="00684A77" w:rsidP="004A149F">
      <w:pPr>
        <w:pStyle w:val="a3"/>
        <w:ind w:firstLine="708"/>
        <w:contextualSpacing/>
        <w:jc w:val="both"/>
        <w:rPr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В підпрограмі 2. Міська цільова програма </w:t>
      </w:r>
      <w:r w:rsidR="005A78C9" w:rsidRPr="006A535E">
        <w:rPr>
          <w:color w:val="000000"/>
          <w:sz w:val="27"/>
          <w:szCs w:val="27"/>
        </w:rPr>
        <w:t>«</w:t>
      </w:r>
      <w:r w:rsidRPr="006A535E">
        <w:rPr>
          <w:color w:val="000000"/>
          <w:sz w:val="27"/>
          <w:szCs w:val="27"/>
        </w:rPr>
        <w:t xml:space="preserve">Київ </w:t>
      </w:r>
      <w:r w:rsidRPr="006A535E">
        <w:rPr>
          <w:sz w:val="27"/>
          <w:szCs w:val="27"/>
        </w:rPr>
        <w:t>–</w:t>
      </w:r>
      <w:r w:rsidRPr="006A535E">
        <w:rPr>
          <w:color w:val="000000"/>
          <w:sz w:val="27"/>
          <w:szCs w:val="27"/>
        </w:rPr>
        <w:t xml:space="preserve"> місто креативних індустрій та культурних інновацій</w:t>
      </w:r>
      <w:r w:rsidR="005A78C9" w:rsidRPr="006A535E">
        <w:rPr>
          <w:color w:val="000000"/>
          <w:sz w:val="27"/>
          <w:szCs w:val="27"/>
        </w:rPr>
        <w:t xml:space="preserve">» </w:t>
      </w:r>
      <w:r w:rsidR="00C434CB" w:rsidRPr="006A535E">
        <w:rPr>
          <w:sz w:val="27"/>
          <w:szCs w:val="27"/>
        </w:rPr>
        <w:t>вилучено п.</w:t>
      </w:r>
      <w:r w:rsidR="00665CDF" w:rsidRPr="006A535E">
        <w:rPr>
          <w:sz w:val="27"/>
          <w:szCs w:val="27"/>
        </w:rPr>
        <w:t xml:space="preserve"> 5.3</w:t>
      </w:r>
      <w:r w:rsidR="00C434CB" w:rsidRPr="006A535E">
        <w:rPr>
          <w:sz w:val="27"/>
          <w:szCs w:val="27"/>
        </w:rPr>
        <w:t>.</w:t>
      </w:r>
      <w:r w:rsidR="00CF6310" w:rsidRPr="006A535E">
        <w:rPr>
          <w:sz w:val="27"/>
          <w:szCs w:val="27"/>
        </w:rPr>
        <w:t xml:space="preserve"> «</w:t>
      </w:r>
      <w:r w:rsidR="00CF6310" w:rsidRPr="006A535E">
        <w:rPr>
          <w:color w:val="000000"/>
          <w:sz w:val="27"/>
          <w:szCs w:val="27"/>
        </w:rPr>
        <w:t>Надання фінансової підтримки на конкурсних засадах на реалізацію мистецьких проєктів».</w:t>
      </w:r>
      <w:r w:rsidR="00665CDF" w:rsidRPr="006A535E">
        <w:rPr>
          <w:sz w:val="27"/>
          <w:szCs w:val="27"/>
        </w:rPr>
        <w:t xml:space="preserve"> </w:t>
      </w:r>
      <w:r w:rsidR="00C434CB" w:rsidRPr="006A535E">
        <w:rPr>
          <w:sz w:val="27"/>
          <w:szCs w:val="27"/>
        </w:rPr>
        <w:t>Н</w:t>
      </w:r>
      <w:r w:rsidR="00665CDF" w:rsidRPr="006A535E">
        <w:rPr>
          <w:sz w:val="27"/>
          <w:szCs w:val="27"/>
        </w:rPr>
        <w:t xml:space="preserve">еобхідність вилучення цього пункту полягає в тому, що </w:t>
      </w:r>
      <w:r w:rsidR="004A149F" w:rsidRPr="006A535E">
        <w:rPr>
          <w:sz w:val="27"/>
          <w:szCs w:val="27"/>
        </w:rPr>
        <w:t xml:space="preserve">станом на сьогодні відсутні правові механізми реалізації завдань, передбачених зазначеним пунктом. </w:t>
      </w:r>
    </w:p>
    <w:p w:rsidR="004A4A89" w:rsidRPr="006A535E" w:rsidRDefault="004A4A89" w:rsidP="004A4A89">
      <w:pPr>
        <w:pStyle w:val="a3"/>
        <w:ind w:firstLine="708"/>
        <w:contextualSpacing/>
        <w:jc w:val="both"/>
        <w:rPr>
          <w:b/>
          <w:bCs/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>В підпрограмі 3 М</w:t>
      </w:r>
      <w:r w:rsidR="000356D2" w:rsidRPr="006A535E">
        <w:rPr>
          <w:color w:val="000000"/>
          <w:sz w:val="27"/>
          <w:szCs w:val="27"/>
        </w:rPr>
        <w:t>іська</w:t>
      </w:r>
      <w:r w:rsidRPr="006A535E">
        <w:rPr>
          <w:color w:val="000000"/>
          <w:sz w:val="27"/>
          <w:szCs w:val="27"/>
        </w:rPr>
        <w:t xml:space="preserve"> цільов</w:t>
      </w:r>
      <w:r w:rsidR="000356D2" w:rsidRPr="006A535E">
        <w:rPr>
          <w:color w:val="000000"/>
          <w:sz w:val="27"/>
          <w:szCs w:val="27"/>
        </w:rPr>
        <w:t>а</w:t>
      </w:r>
      <w:r w:rsidRPr="006A535E">
        <w:rPr>
          <w:color w:val="000000"/>
          <w:sz w:val="27"/>
          <w:szCs w:val="27"/>
        </w:rPr>
        <w:t xml:space="preserve"> програм</w:t>
      </w:r>
      <w:r w:rsidR="000356D2" w:rsidRPr="006A535E">
        <w:rPr>
          <w:color w:val="000000"/>
          <w:sz w:val="27"/>
          <w:szCs w:val="27"/>
        </w:rPr>
        <w:t>а</w:t>
      </w:r>
      <w:r w:rsidRPr="006A535E">
        <w:rPr>
          <w:color w:val="000000"/>
          <w:sz w:val="27"/>
          <w:szCs w:val="27"/>
        </w:rPr>
        <w:t xml:space="preserve"> «Київ – місто толерантності та згуртованості» п</w:t>
      </w:r>
      <w:r w:rsidR="000356D2" w:rsidRPr="006A535E">
        <w:rPr>
          <w:color w:val="000000"/>
          <w:sz w:val="27"/>
          <w:szCs w:val="27"/>
        </w:rPr>
        <w:t>.</w:t>
      </w:r>
      <w:r w:rsidRPr="006A535E">
        <w:rPr>
          <w:color w:val="000000"/>
          <w:sz w:val="27"/>
          <w:szCs w:val="27"/>
        </w:rPr>
        <w:t xml:space="preserve"> 1.1 «Проведення капітального ремонту будівлі Комунального підприємства виконавчого органу Київської міської ради (Київської міської державної адміністрації) "Кінотеатр "Ленінград" з пристосуванням її для Київського муніципального дому національностей» викласти у такій редакції: «Проведення капітального ремонту будівлі кінотеатру "Ленінград" (Дніпро) з пристосуванням її для Київського муніципального дому національностей» у  зв’язку з тим, що будівля кінотеатру «Ленінград» (Дніпро) не обліковується у </w:t>
      </w:r>
      <w:r w:rsidR="00E61956" w:rsidRPr="006A535E">
        <w:rPr>
          <w:color w:val="000000"/>
          <w:sz w:val="27"/>
          <w:szCs w:val="27"/>
        </w:rPr>
        <w:t>Комунальному підприємстві</w:t>
      </w:r>
      <w:r w:rsidRPr="006A535E">
        <w:rPr>
          <w:color w:val="000000"/>
          <w:sz w:val="27"/>
          <w:szCs w:val="27"/>
        </w:rPr>
        <w:t xml:space="preserve"> виконавчого органу </w:t>
      </w:r>
      <w:r w:rsidR="00E61956" w:rsidRPr="006A535E">
        <w:rPr>
          <w:color w:val="000000"/>
          <w:sz w:val="27"/>
          <w:szCs w:val="27"/>
        </w:rPr>
        <w:t>виконавчого органу Київської міської ради (Київської міської державної адміністрації)</w:t>
      </w:r>
      <w:r w:rsidRPr="006A535E">
        <w:rPr>
          <w:color w:val="000000"/>
          <w:sz w:val="27"/>
          <w:szCs w:val="27"/>
        </w:rPr>
        <w:t xml:space="preserve"> «Кінотеатр «Ленінград», що перебуває у </w:t>
      </w:r>
      <w:r w:rsidR="002C4F42" w:rsidRPr="006A535E">
        <w:rPr>
          <w:color w:val="000000"/>
          <w:sz w:val="27"/>
          <w:szCs w:val="27"/>
        </w:rPr>
        <w:t>процесі</w:t>
      </w:r>
      <w:r w:rsidRPr="006A535E">
        <w:rPr>
          <w:color w:val="000000"/>
          <w:sz w:val="27"/>
          <w:szCs w:val="27"/>
        </w:rPr>
        <w:t xml:space="preserve"> </w:t>
      </w:r>
      <w:r w:rsidR="00E61956" w:rsidRPr="006A535E">
        <w:rPr>
          <w:color w:val="000000"/>
          <w:sz w:val="27"/>
          <w:szCs w:val="27"/>
        </w:rPr>
        <w:t xml:space="preserve">реорганізації шляхом приєднання до </w:t>
      </w:r>
      <w:r w:rsidR="00E61956" w:rsidRPr="006A535E">
        <w:rPr>
          <w:bCs/>
          <w:sz w:val="27"/>
          <w:szCs w:val="27"/>
        </w:rPr>
        <w:t>Комунального підприємства виконавчого органу Київської міської ради (Київської міської державної адміністрації) «Київський культурний кластер»</w:t>
      </w:r>
      <w:r w:rsidR="00E61956" w:rsidRPr="006A535E">
        <w:rPr>
          <w:b/>
          <w:sz w:val="27"/>
          <w:szCs w:val="27"/>
        </w:rPr>
        <w:t>.</w:t>
      </w:r>
    </w:p>
    <w:p w:rsidR="00762D8E" w:rsidRPr="006A535E" w:rsidRDefault="00762D8E" w:rsidP="004A4A89">
      <w:pPr>
        <w:pStyle w:val="a3"/>
        <w:ind w:firstLine="708"/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 xml:space="preserve">В розділі </w:t>
      </w:r>
      <w:r w:rsidR="003243BE" w:rsidRPr="006A535E">
        <w:rPr>
          <w:sz w:val="27"/>
          <w:szCs w:val="27"/>
        </w:rPr>
        <w:t xml:space="preserve">7. «Індикатори </w:t>
      </w:r>
      <w:r w:rsidR="00375B7B" w:rsidRPr="006A535E">
        <w:rPr>
          <w:sz w:val="27"/>
          <w:szCs w:val="27"/>
        </w:rPr>
        <w:t>комплексної програми» таблиця 10 внесені зміни у значеннях індикаторів, а саме:</w:t>
      </w:r>
    </w:p>
    <w:p w:rsidR="00375B7B" w:rsidRPr="006A535E" w:rsidRDefault="00375B7B" w:rsidP="00375B7B">
      <w:pPr>
        <w:pStyle w:val="a3"/>
        <w:numPr>
          <w:ilvl w:val="0"/>
          <w:numId w:val="3"/>
        </w:numPr>
        <w:ind w:left="0" w:firstLine="426"/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 xml:space="preserve">показники п. 1 «Кількість платних відвідувачів музеїв, тис. осіб» та п. 2. «Кількість платних відвідувачів музеїв, відвідувачів музеїв/мешканців міста» </w:t>
      </w:r>
      <w:r w:rsidR="004634F4" w:rsidRPr="006A535E">
        <w:rPr>
          <w:sz w:val="27"/>
          <w:szCs w:val="27"/>
        </w:rPr>
        <w:t xml:space="preserve">у 2023 – 2024 роках </w:t>
      </w:r>
      <w:r w:rsidRPr="006A535E">
        <w:rPr>
          <w:sz w:val="27"/>
          <w:szCs w:val="27"/>
        </w:rPr>
        <w:t>зменшено у зв’язку з</w:t>
      </w:r>
      <w:r w:rsidR="00CE7F4E" w:rsidRPr="006A535E">
        <w:rPr>
          <w:sz w:val="27"/>
          <w:szCs w:val="27"/>
        </w:rPr>
        <w:t xml:space="preserve"> тим, що в умовах воєнного стану робота музеїв комунальної власності міста Києва має певні обмеження (експозиції зняті, фонди заскладовані та переміщені в більш безпечні місця) і це впливає на зменшення платних відвідувань музеїв</w:t>
      </w:r>
      <w:r w:rsidR="004634F4" w:rsidRPr="006A535E">
        <w:rPr>
          <w:sz w:val="27"/>
          <w:szCs w:val="27"/>
        </w:rPr>
        <w:t>;</w:t>
      </w:r>
    </w:p>
    <w:p w:rsidR="00D715DA" w:rsidRPr="006A535E" w:rsidRDefault="004634F4" w:rsidP="00D715DA">
      <w:pPr>
        <w:pStyle w:val="a3"/>
        <w:numPr>
          <w:ilvl w:val="0"/>
          <w:numId w:val="3"/>
        </w:numPr>
        <w:ind w:left="0" w:firstLine="426"/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>показники п. 6 «Оновлення фондів бібліотек (у т.ч. на електронних носіях)» у 2023 – 2024 роках зменшено у зв’язку з тим</w:t>
      </w:r>
      <w:r w:rsidR="00D715DA" w:rsidRPr="006A535E">
        <w:rPr>
          <w:sz w:val="27"/>
          <w:szCs w:val="27"/>
        </w:rPr>
        <w:t xml:space="preserve">, що на сьогоднішній день в умовах воєнного стану фінансування здійснюється виходячи з вкрай обмежених можливостей </w:t>
      </w:r>
      <w:r w:rsidR="00CF6310" w:rsidRPr="006A535E">
        <w:rPr>
          <w:sz w:val="27"/>
          <w:szCs w:val="27"/>
        </w:rPr>
        <w:t xml:space="preserve">бюджету </w:t>
      </w:r>
      <w:r w:rsidR="00D715DA" w:rsidRPr="006A535E">
        <w:rPr>
          <w:sz w:val="27"/>
          <w:szCs w:val="27"/>
        </w:rPr>
        <w:t>міста Києва;</w:t>
      </w:r>
    </w:p>
    <w:p w:rsidR="00665CDF" w:rsidRPr="006A535E" w:rsidRDefault="00D715DA" w:rsidP="000C417C">
      <w:pPr>
        <w:pStyle w:val="a3"/>
        <w:numPr>
          <w:ilvl w:val="0"/>
          <w:numId w:val="3"/>
        </w:numPr>
        <w:ind w:left="0" w:firstLine="426"/>
        <w:contextualSpacing/>
        <w:jc w:val="both"/>
        <w:rPr>
          <w:color w:val="000000"/>
          <w:sz w:val="27"/>
          <w:szCs w:val="27"/>
        </w:rPr>
      </w:pPr>
      <w:r w:rsidRPr="006A535E">
        <w:rPr>
          <w:sz w:val="27"/>
          <w:szCs w:val="27"/>
        </w:rPr>
        <w:t>показники п. 7 «Кількість платних відвідувачів театрів, тис. осіб»</w:t>
      </w:r>
      <w:r w:rsidR="00C506FE" w:rsidRPr="006A535E">
        <w:rPr>
          <w:sz w:val="27"/>
          <w:szCs w:val="27"/>
        </w:rPr>
        <w:t xml:space="preserve">, </w:t>
      </w:r>
      <w:r w:rsidRPr="006A535E">
        <w:rPr>
          <w:sz w:val="27"/>
          <w:szCs w:val="27"/>
        </w:rPr>
        <w:t>п. 8. «Кількість платних відвідувачів театрів, відвідувачів театрів/мешканців міста»</w:t>
      </w:r>
      <w:r w:rsidR="00C506FE" w:rsidRPr="006A535E">
        <w:rPr>
          <w:sz w:val="27"/>
          <w:szCs w:val="27"/>
        </w:rPr>
        <w:t xml:space="preserve">, </w:t>
      </w:r>
      <w:r w:rsidR="006A535E">
        <w:rPr>
          <w:sz w:val="27"/>
          <w:szCs w:val="27"/>
        </w:rPr>
        <w:t xml:space="preserve">              </w:t>
      </w:r>
      <w:r w:rsidR="00C506FE" w:rsidRPr="006A535E">
        <w:rPr>
          <w:sz w:val="27"/>
          <w:szCs w:val="27"/>
        </w:rPr>
        <w:t xml:space="preserve">п. 9 «Кількість концертів», п. 10 «Кількість відвідувачів кінотеатрів, тис. осіб», </w:t>
      </w:r>
      <w:r w:rsidR="006A535E">
        <w:rPr>
          <w:sz w:val="27"/>
          <w:szCs w:val="27"/>
        </w:rPr>
        <w:t xml:space="preserve">                  </w:t>
      </w:r>
      <w:r w:rsidR="00C506FE" w:rsidRPr="006A535E">
        <w:rPr>
          <w:sz w:val="27"/>
          <w:szCs w:val="27"/>
        </w:rPr>
        <w:t xml:space="preserve">п. </w:t>
      </w:r>
      <w:r w:rsidR="00816F32" w:rsidRPr="006A535E">
        <w:rPr>
          <w:sz w:val="27"/>
          <w:szCs w:val="27"/>
        </w:rPr>
        <w:t>11</w:t>
      </w:r>
      <w:r w:rsidR="00C506FE" w:rsidRPr="006A535E">
        <w:rPr>
          <w:sz w:val="27"/>
          <w:szCs w:val="27"/>
        </w:rPr>
        <w:t xml:space="preserve">. «Кількість відвідувачів </w:t>
      </w:r>
      <w:r w:rsidR="00816F32" w:rsidRPr="006A535E">
        <w:rPr>
          <w:sz w:val="27"/>
          <w:szCs w:val="27"/>
        </w:rPr>
        <w:t>кінотеатрів</w:t>
      </w:r>
      <w:r w:rsidR="00C506FE" w:rsidRPr="006A535E">
        <w:rPr>
          <w:sz w:val="27"/>
          <w:szCs w:val="27"/>
        </w:rPr>
        <w:t xml:space="preserve">, відвідувачів </w:t>
      </w:r>
      <w:r w:rsidR="00816F32" w:rsidRPr="006A535E">
        <w:rPr>
          <w:sz w:val="27"/>
          <w:szCs w:val="27"/>
        </w:rPr>
        <w:t>кінотеатрів</w:t>
      </w:r>
      <w:r w:rsidR="00C506FE" w:rsidRPr="006A535E">
        <w:rPr>
          <w:sz w:val="27"/>
          <w:szCs w:val="27"/>
        </w:rPr>
        <w:t xml:space="preserve">/мешканців міста» </w:t>
      </w:r>
      <w:r w:rsidRPr="006A535E">
        <w:rPr>
          <w:sz w:val="27"/>
          <w:szCs w:val="27"/>
        </w:rPr>
        <w:t>у 2023 – 2024 роках зменшено у зв’язку з тим,</w:t>
      </w:r>
      <w:r w:rsidR="007F50CC" w:rsidRPr="006A535E">
        <w:rPr>
          <w:sz w:val="27"/>
          <w:szCs w:val="27"/>
        </w:rPr>
        <w:t xml:space="preserve"> що  на сьогоднішній день в умовах воєнного стану та у зв’язку зі </w:t>
      </w:r>
      <w:r w:rsidR="00C506FE" w:rsidRPr="006A535E">
        <w:rPr>
          <w:sz w:val="27"/>
          <w:szCs w:val="27"/>
        </w:rPr>
        <w:t>платоспроможності населення зменшилася загальна кількість глядачів у театрах</w:t>
      </w:r>
      <w:r w:rsidR="00816F32" w:rsidRPr="006A535E">
        <w:rPr>
          <w:sz w:val="27"/>
          <w:szCs w:val="27"/>
        </w:rPr>
        <w:t xml:space="preserve">, кінотеатрах та на концертах. Театрально-концертним та концертним закладам стало важче просувати свій мистецький продукт та реалізувати його споживачу. </w:t>
      </w:r>
      <w:r w:rsidR="000C417C" w:rsidRPr="006A535E">
        <w:rPr>
          <w:sz w:val="27"/>
          <w:szCs w:val="27"/>
        </w:rPr>
        <w:t>Наразі спостерігається тенденція до збільшення репрезентації своїх творчих програм на безоплатній основі.</w:t>
      </w:r>
    </w:p>
    <w:p w:rsidR="009A15BB" w:rsidRPr="006A535E" w:rsidRDefault="00C60729" w:rsidP="009A15BB">
      <w:pPr>
        <w:pStyle w:val="a3"/>
        <w:ind w:firstLine="708"/>
        <w:contextualSpacing/>
        <w:jc w:val="both"/>
        <w:rPr>
          <w:sz w:val="27"/>
          <w:szCs w:val="27"/>
        </w:rPr>
      </w:pPr>
      <w:r w:rsidRPr="006A535E">
        <w:rPr>
          <w:color w:val="000000"/>
          <w:sz w:val="27"/>
          <w:szCs w:val="27"/>
        </w:rPr>
        <w:t>Крім того, з метою приведення до значення показника п.</w:t>
      </w:r>
      <w:r w:rsidRPr="006A535E">
        <w:rPr>
          <w:sz w:val="27"/>
          <w:szCs w:val="27"/>
        </w:rPr>
        <w:t xml:space="preserve"> 11. необхідно замінити «Кількість відвідувачів кі</w:t>
      </w:r>
      <w:r w:rsidR="006A535E">
        <w:rPr>
          <w:sz w:val="27"/>
          <w:szCs w:val="27"/>
        </w:rPr>
        <w:t>нотеатрів, відвідувачів театрів</w:t>
      </w:r>
      <w:r w:rsidRPr="006A535E">
        <w:rPr>
          <w:sz w:val="27"/>
          <w:szCs w:val="27"/>
        </w:rPr>
        <w:t>/мешканців міста» на «Кількість відвідувачів кінотеатрів, відвідувачі</w:t>
      </w:r>
      <w:r w:rsidR="009A15BB" w:rsidRPr="006A535E">
        <w:rPr>
          <w:sz w:val="27"/>
          <w:szCs w:val="27"/>
        </w:rPr>
        <w:t>в кінотеатрів/мешканців міста»;</w:t>
      </w:r>
    </w:p>
    <w:p w:rsidR="00E6421D" w:rsidRPr="006A535E" w:rsidRDefault="009A15BB" w:rsidP="00E6421D">
      <w:pPr>
        <w:pStyle w:val="a3"/>
        <w:numPr>
          <w:ilvl w:val="0"/>
          <w:numId w:val="3"/>
        </w:numPr>
        <w:ind w:left="0" w:firstLine="426"/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 xml:space="preserve">показники п. </w:t>
      </w:r>
      <w:r w:rsidR="00FF3E37" w:rsidRPr="006A535E">
        <w:rPr>
          <w:sz w:val="27"/>
          <w:szCs w:val="27"/>
        </w:rPr>
        <w:t>14</w:t>
      </w:r>
      <w:r w:rsidR="006350FE" w:rsidRPr="006A535E">
        <w:rPr>
          <w:sz w:val="27"/>
          <w:szCs w:val="27"/>
        </w:rPr>
        <w:t xml:space="preserve"> «</w:t>
      </w:r>
      <w:r w:rsidR="006350FE" w:rsidRPr="006A535E">
        <w:rPr>
          <w:color w:val="000000"/>
          <w:sz w:val="27"/>
          <w:szCs w:val="27"/>
          <w:lang w:val="ru-RU"/>
        </w:rPr>
        <w:t xml:space="preserve">Кількість заходів, направлених на просування мистецьких проєктів» </w:t>
      </w:r>
      <w:r w:rsidR="006350FE" w:rsidRPr="006A535E">
        <w:rPr>
          <w:sz w:val="27"/>
          <w:szCs w:val="27"/>
        </w:rPr>
        <w:t xml:space="preserve">у 2023 – 2024 роках зменшено у зв’язку з тим, </w:t>
      </w:r>
      <w:r w:rsidR="007F0ABB" w:rsidRPr="006A535E">
        <w:rPr>
          <w:sz w:val="27"/>
          <w:szCs w:val="27"/>
        </w:rPr>
        <w:t xml:space="preserve">що </w:t>
      </w:r>
      <w:r w:rsidRPr="006A535E">
        <w:rPr>
          <w:color w:val="000000"/>
          <w:sz w:val="27"/>
          <w:szCs w:val="27"/>
        </w:rPr>
        <w:t>під час воєнного стану обмежено проведення заходів, а отже й їх презентація</w:t>
      </w:r>
      <w:r w:rsidR="00040ACA" w:rsidRPr="006A535E">
        <w:rPr>
          <w:color w:val="000000"/>
          <w:sz w:val="27"/>
          <w:szCs w:val="27"/>
        </w:rPr>
        <w:t>;</w:t>
      </w:r>
    </w:p>
    <w:p w:rsidR="00E6421D" w:rsidRPr="006A535E" w:rsidRDefault="00040ACA" w:rsidP="00E6421D">
      <w:pPr>
        <w:pStyle w:val="a3"/>
        <w:numPr>
          <w:ilvl w:val="0"/>
          <w:numId w:val="3"/>
        </w:numPr>
        <w:ind w:left="0" w:firstLine="426"/>
        <w:contextualSpacing/>
        <w:jc w:val="both"/>
        <w:rPr>
          <w:sz w:val="27"/>
          <w:szCs w:val="27"/>
        </w:rPr>
      </w:pPr>
      <w:r w:rsidRPr="006A535E">
        <w:rPr>
          <w:sz w:val="27"/>
          <w:szCs w:val="27"/>
        </w:rPr>
        <w:t>показники п. 16 «</w:t>
      </w:r>
      <w:r w:rsidRPr="006A535E">
        <w:rPr>
          <w:color w:val="000000"/>
          <w:sz w:val="27"/>
          <w:szCs w:val="27"/>
        </w:rPr>
        <w:t xml:space="preserve">Кількість відвідувачів Київського зоологічного парку загальнодержавного значення» </w:t>
      </w:r>
      <w:r w:rsidRPr="006A535E">
        <w:rPr>
          <w:sz w:val="27"/>
          <w:szCs w:val="27"/>
        </w:rPr>
        <w:t>у 2023 – 2024 роках збільш</w:t>
      </w:r>
      <w:r w:rsidR="00096BA8" w:rsidRPr="006A535E">
        <w:rPr>
          <w:sz w:val="27"/>
          <w:szCs w:val="27"/>
        </w:rPr>
        <w:t>ено</w:t>
      </w:r>
      <w:r w:rsidR="00E6421D" w:rsidRPr="006A535E">
        <w:rPr>
          <w:sz w:val="27"/>
          <w:szCs w:val="27"/>
        </w:rPr>
        <w:t>, оскільки</w:t>
      </w:r>
      <w:r w:rsidR="00096BA8" w:rsidRPr="006A535E">
        <w:rPr>
          <w:sz w:val="27"/>
          <w:szCs w:val="27"/>
        </w:rPr>
        <w:t xml:space="preserve"> </w:t>
      </w:r>
      <w:r w:rsidR="00E6421D" w:rsidRPr="006A535E">
        <w:rPr>
          <w:sz w:val="27"/>
          <w:szCs w:val="27"/>
        </w:rPr>
        <w:t xml:space="preserve">за даними  </w:t>
      </w:r>
      <w:r w:rsidR="00E6421D" w:rsidRPr="006A535E">
        <w:rPr>
          <w:sz w:val="27"/>
          <w:szCs w:val="27"/>
        </w:rPr>
        <w:lastRenderedPageBreak/>
        <w:t xml:space="preserve">звітності Київського зоологічного парку загальнодержавного значення у 1 кварталі поточного року спостерігається збільшення кількості відвідувачів за рахунок відкриття нових експозицій, збільшення чисельності тварин, об’єктів дозвілля та збільшення рекреаційних зон. </w:t>
      </w:r>
    </w:p>
    <w:p w:rsidR="00C60729" w:rsidRPr="006A535E" w:rsidRDefault="003D77CB" w:rsidP="00AC64D4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>Фінансування заходів Програми планується здійснювати в межах видатків, передбачених у бюджеті міста Києва відповідальним за виконання Програми та інших джерел.</w:t>
      </w:r>
    </w:p>
    <w:p w:rsidR="00C60729" w:rsidRPr="006A535E" w:rsidRDefault="003D77CB" w:rsidP="00C60729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Прийняття проєкту рішення призводить до </w:t>
      </w:r>
      <w:r w:rsidR="00637366" w:rsidRPr="006A535E">
        <w:rPr>
          <w:color w:val="000000"/>
          <w:sz w:val="27"/>
          <w:szCs w:val="27"/>
        </w:rPr>
        <w:t>змен</w:t>
      </w:r>
      <w:r w:rsidR="00D5168B" w:rsidRPr="006A535E">
        <w:rPr>
          <w:color w:val="000000"/>
          <w:sz w:val="27"/>
          <w:szCs w:val="27"/>
        </w:rPr>
        <w:t>шення</w:t>
      </w:r>
      <w:r w:rsidRPr="006A535E">
        <w:rPr>
          <w:color w:val="000000"/>
          <w:sz w:val="27"/>
          <w:szCs w:val="27"/>
        </w:rPr>
        <w:t xml:space="preserve"> обсягу </w:t>
      </w:r>
      <w:r w:rsidR="00E92DE8" w:rsidRPr="006A535E">
        <w:rPr>
          <w:sz w:val="27"/>
          <w:szCs w:val="27"/>
        </w:rPr>
        <w:t>Програми</w:t>
      </w:r>
      <w:r w:rsidR="007220F0" w:rsidRPr="006A535E">
        <w:rPr>
          <w:sz w:val="27"/>
          <w:szCs w:val="27"/>
        </w:rPr>
        <w:t xml:space="preserve"> </w:t>
      </w:r>
      <w:r w:rsidRPr="006A535E">
        <w:rPr>
          <w:color w:val="000000"/>
          <w:sz w:val="27"/>
          <w:szCs w:val="27"/>
        </w:rPr>
        <w:t xml:space="preserve">у сумі </w:t>
      </w:r>
      <w:r w:rsidR="005537FC" w:rsidRPr="006A535E">
        <w:rPr>
          <w:sz w:val="27"/>
          <w:szCs w:val="27"/>
        </w:rPr>
        <w:t>1 52</w:t>
      </w:r>
      <w:r w:rsidR="001A2FE0">
        <w:rPr>
          <w:sz w:val="27"/>
          <w:szCs w:val="27"/>
        </w:rPr>
        <w:t>6</w:t>
      </w:r>
      <w:r w:rsidR="005537FC" w:rsidRPr="006A535E">
        <w:rPr>
          <w:sz w:val="27"/>
          <w:szCs w:val="27"/>
        </w:rPr>
        <w:t> 047,60</w:t>
      </w:r>
      <w:r w:rsidR="008E4630" w:rsidRPr="006A535E">
        <w:rPr>
          <w:color w:val="000000"/>
          <w:sz w:val="27"/>
          <w:szCs w:val="27"/>
        </w:rPr>
        <w:t xml:space="preserve"> тис. грн.</w:t>
      </w:r>
    </w:p>
    <w:p w:rsidR="00C60729" w:rsidRPr="006A535E" w:rsidRDefault="003D77CB" w:rsidP="0008287B">
      <w:pPr>
        <w:pStyle w:val="a3"/>
        <w:ind w:firstLine="708"/>
        <w:contextualSpacing/>
        <w:jc w:val="both"/>
        <w:rPr>
          <w:sz w:val="27"/>
          <w:szCs w:val="27"/>
        </w:rPr>
      </w:pPr>
      <w:r w:rsidRPr="006A535E">
        <w:rPr>
          <w:color w:val="000000"/>
          <w:sz w:val="27"/>
          <w:szCs w:val="27"/>
        </w:rPr>
        <w:t xml:space="preserve">Зважаючи на вищевикладене та </w:t>
      </w:r>
      <w:r w:rsidRPr="006A535E">
        <w:rPr>
          <w:sz w:val="27"/>
          <w:szCs w:val="27"/>
        </w:rPr>
        <w:t>відповідно до рішення Київської міської ради від 29 жовтня 2009 року №</w:t>
      </w:r>
      <w:r w:rsidR="0085458F" w:rsidRPr="006A535E">
        <w:rPr>
          <w:sz w:val="27"/>
          <w:szCs w:val="27"/>
        </w:rPr>
        <w:t xml:space="preserve"> </w:t>
      </w:r>
      <w:r w:rsidRPr="006A535E">
        <w:rPr>
          <w:sz w:val="27"/>
          <w:szCs w:val="27"/>
        </w:rPr>
        <w:t>520/2589 «Про порядок розроблення, затвердження та виконанн</w:t>
      </w:r>
      <w:r w:rsidR="00702575" w:rsidRPr="006A535E">
        <w:rPr>
          <w:sz w:val="27"/>
          <w:szCs w:val="27"/>
        </w:rPr>
        <w:t>я міських цільових програм у місті</w:t>
      </w:r>
      <w:r w:rsidR="0085458F" w:rsidRPr="006A535E">
        <w:rPr>
          <w:sz w:val="27"/>
          <w:szCs w:val="27"/>
        </w:rPr>
        <w:t xml:space="preserve"> </w:t>
      </w:r>
      <w:r w:rsidR="008C24A0" w:rsidRPr="006A535E">
        <w:rPr>
          <w:sz w:val="27"/>
          <w:szCs w:val="27"/>
        </w:rPr>
        <w:t xml:space="preserve">Києві», </w:t>
      </w:r>
      <w:r w:rsidRPr="006A535E">
        <w:rPr>
          <w:sz w:val="27"/>
          <w:szCs w:val="27"/>
        </w:rPr>
        <w:t>із змінами та доповненнями</w:t>
      </w:r>
      <w:r w:rsidR="0085458F" w:rsidRPr="006A535E">
        <w:rPr>
          <w:sz w:val="27"/>
          <w:szCs w:val="27"/>
        </w:rPr>
        <w:t xml:space="preserve">, </w:t>
      </w:r>
      <w:r w:rsidR="00702575" w:rsidRPr="006A535E">
        <w:rPr>
          <w:sz w:val="27"/>
          <w:szCs w:val="27"/>
        </w:rPr>
        <w:t>Комплексна міська цільова програми «Столична культура:</w:t>
      </w:r>
      <w:r w:rsidR="001A2FE0">
        <w:rPr>
          <w:sz w:val="27"/>
          <w:szCs w:val="27"/>
        </w:rPr>
        <w:t xml:space="preserve"> </w:t>
      </w:r>
      <w:r w:rsidR="00702575" w:rsidRPr="006A535E">
        <w:rPr>
          <w:sz w:val="27"/>
          <w:szCs w:val="27"/>
        </w:rPr>
        <w:t xml:space="preserve">2022–2024 роки» </w:t>
      </w:r>
      <w:r w:rsidR="0085458F" w:rsidRPr="006A535E">
        <w:rPr>
          <w:sz w:val="27"/>
          <w:szCs w:val="27"/>
        </w:rPr>
        <w:t>потребує нової редакції.</w:t>
      </w:r>
    </w:p>
    <w:p w:rsidR="00034CCC" w:rsidRPr="006A535E" w:rsidRDefault="00034CCC" w:rsidP="00C60729">
      <w:pPr>
        <w:pStyle w:val="a3"/>
        <w:ind w:firstLine="708"/>
        <w:contextualSpacing/>
        <w:jc w:val="both"/>
        <w:rPr>
          <w:color w:val="000000"/>
          <w:sz w:val="27"/>
          <w:szCs w:val="27"/>
        </w:rPr>
      </w:pPr>
      <w:r w:rsidRPr="006A535E">
        <w:rPr>
          <w:sz w:val="27"/>
          <w:szCs w:val="27"/>
          <w:lang w:eastAsia="ru-RU"/>
        </w:rPr>
        <w:t xml:space="preserve">Зміни до Програми підготовлено відповідно до оновлених вимог Порядку розроблення, затвердження та виконання міських цільових програми у місті Києві (далі – Порядок), затверджених рішенням </w:t>
      </w:r>
      <w:r w:rsidR="00702575" w:rsidRPr="006A535E">
        <w:rPr>
          <w:sz w:val="27"/>
          <w:szCs w:val="27"/>
          <w:lang w:eastAsia="ru-RU"/>
        </w:rPr>
        <w:t xml:space="preserve">Київської міської ради від 12 листопада </w:t>
      </w:r>
      <w:r w:rsidRPr="006A535E">
        <w:rPr>
          <w:sz w:val="27"/>
          <w:szCs w:val="27"/>
          <w:lang w:eastAsia="ru-RU"/>
        </w:rPr>
        <w:t xml:space="preserve">2019 </w:t>
      </w:r>
      <w:r w:rsidR="00702575" w:rsidRPr="006A535E">
        <w:rPr>
          <w:sz w:val="27"/>
          <w:szCs w:val="27"/>
          <w:lang w:eastAsia="ru-RU"/>
        </w:rPr>
        <w:t xml:space="preserve">року </w:t>
      </w:r>
      <w:r w:rsidRPr="006A535E">
        <w:rPr>
          <w:sz w:val="27"/>
          <w:szCs w:val="27"/>
          <w:lang w:eastAsia="ru-RU"/>
        </w:rPr>
        <w:t>№ 65/7638</w:t>
      </w:r>
      <w:r w:rsidR="00702575" w:rsidRPr="006A535E">
        <w:rPr>
          <w:sz w:val="27"/>
          <w:szCs w:val="27"/>
          <w:lang w:eastAsia="ru-RU"/>
        </w:rPr>
        <w:t xml:space="preserve"> «Про внесення змін до Порядку розроблення, </w:t>
      </w:r>
      <w:r w:rsidR="00702575" w:rsidRPr="006A535E">
        <w:rPr>
          <w:sz w:val="27"/>
          <w:szCs w:val="27"/>
        </w:rPr>
        <w:t>затвердження та виконання міських цільових програм у місті Києві, затвердженого рішенням Київської міської ради від 29 жовтня 2009 року № 520/2589»</w:t>
      </w:r>
      <w:r w:rsidRPr="006A535E">
        <w:rPr>
          <w:sz w:val="27"/>
          <w:szCs w:val="27"/>
          <w:lang w:eastAsia="ru-RU"/>
        </w:rPr>
        <w:t xml:space="preserve">. </w:t>
      </w:r>
    </w:p>
    <w:p w:rsidR="0085458F" w:rsidRPr="006A535E" w:rsidRDefault="0085458F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74A8D" w:rsidRPr="006A535E" w:rsidRDefault="00974A8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5458F" w:rsidRPr="006A535E" w:rsidRDefault="0014513D" w:rsidP="0085458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Директор Департаменту культури</w:t>
      </w:r>
      <w:r w:rsidR="0085458F" w:rsidRPr="006A535E">
        <w:rPr>
          <w:rFonts w:ascii="Times New Roman" w:hAnsi="Times New Roman"/>
          <w:sz w:val="27"/>
          <w:szCs w:val="27"/>
        </w:rPr>
        <w:tab/>
      </w:r>
      <w:r w:rsidR="0085458F" w:rsidRPr="006A535E">
        <w:rPr>
          <w:rFonts w:ascii="Times New Roman" w:hAnsi="Times New Roman"/>
          <w:sz w:val="27"/>
          <w:szCs w:val="27"/>
        </w:rPr>
        <w:tab/>
      </w:r>
      <w:r w:rsidR="0085458F" w:rsidRPr="006A535E">
        <w:rPr>
          <w:rFonts w:ascii="Times New Roman" w:hAnsi="Times New Roman"/>
          <w:sz w:val="27"/>
          <w:szCs w:val="27"/>
        </w:rPr>
        <w:tab/>
      </w:r>
      <w:r w:rsidR="00A37EDE" w:rsidRPr="006A535E">
        <w:rPr>
          <w:rFonts w:ascii="Times New Roman" w:hAnsi="Times New Roman"/>
          <w:sz w:val="27"/>
          <w:szCs w:val="27"/>
        </w:rPr>
        <w:t xml:space="preserve">     </w:t>
      </w:r>
      <w:r w:rsidR="00937A06" w:rsidRPr="006A535E">
        <w:rPr>
          <w:rFonts w:ascii="Times New Roman" w:hAnsi="Times New Roman"/>
          <w:sz w:val="27"/>
          <w:szCs w:val="27"/>
        </w:rPr>
        <w:t xml:space="preserve">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="00937A06" w:rsidRPr="006A535E">
        <w:rPr>
          <w:rFonts w:ascii="Times New Roman" w:hAnsi="Times New Roman"/>
          <w:sz w:val="27"/>
          <w:szCs w:val="27"/>
        </w:rPr>
        <w:t xml:space="preserve">        </w:t>
      </w:r>
      <w:r>
        <w:rPr>
          <w:rFonts w:ascii="Times New Roman" w:hAnsi="Times New Roman"/>
          <w:sz w:val="27"/>
          <w:szCs w:val="27"/>
        </w:rPr>
        <w:t xml:space="preserve">Сергій АНЖИЯК </w:t>
      </w:r>
    </w:p>
    <w:sectPr w:rsidR="0085458F" w:rsidRPr="006A535E" w:rsidSect="00FD4BC5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599" w:rsidRDefault="00DD3599" w:rsidP="006C04BF">
      <w:pPr>
        <w:spacing w:after="0" w:line="240" w:lineRule="auto"/>
      </w:pPr>
      <w:r>
        <w:separator/>
      </w:r>
    </w:p>
  </w:endnote>
  <w:endnote w:type="continuationSeparator" w:id="0">
    <w:p w:rsidR="00DD3599" w:rsidRDefault="00DD3599" w:rsidP="006C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xima Nova Rg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599" w:rsidRDefault="00DD3599" w:rsidP="006C04BF">
      <w:pPr>
        <w:spacing w:after="0" w:line="240" w:lineRule="auto"/>
      </w:pPr>
      <w:r>
        <w:separator/>
      </w:r>
    </w:p>
  </w:footnote>
  <w:footnote w:type="continuationSeparator" w:id="0">
    <w:p w:rsidR="00DD3599" w:rsidRDefault="00DD3599" w:rsidP="006C0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522F1"/>
    <w:multiLevelType w:val="hybridMultilevel"/>
    <w:tmpl w:val="016260D0"/>
    <w:lvl w:ilvl="0" w:tplc="0E2CFEA8">
      <w:start w:val="202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1B6483A"/>
    <w:multiLevelType w:val="hybridMultilevel"/>
    <w:tmpl w:val="9E9A173C"/>
    <w:lvl w:ilvl="0" w:tplc="4A588A6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ED054A1"/>
    <w:multiLevelType w:val="hybridMultilevel"/>
    <w:tmpl w:val="1CDC7A6A"/>
    <w:lvl w:ilvl="0" w:tplc="6CF0B5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F9"/>
    <w:rsid w:val="00021EF6"/>
    <w:rsid w:val="00026787"/>
    <w:rsid w:val="00034CCC"/>
    <w:rsid w:val="000356D2"/>
    <w:rsid w:val="00040ACA"/>
    <w:rsid w:val="0004153C"/>
    <w:rsid w:val="00041EBC"/>
    <w:rsid w:val="0005055B"/>
    <w:rsid w:val="00054BAE"/>
    <w:rsid w:val="00054BD7"/>
    <w:rsid w:val="000557D4"/>
    <w:rsid w:val="000564AA"/>
    <w:rsid w:val="0006085E"/>
    <w:rsid w:val="0008287B"/>
    <w:rsid w:val="000838EA"/>
    <w:rsid w:val="00083E49"/>
    <w:rsid w:val="00096BA8"/>
    <w:rsid w:val="00096D8E"/>
    <w:rsid w:val="000A2C94"/>
    <w:rsid w:val="000B04D9"/>
    <w:rsid w:val="000B17B4"/>
    <w:rsid w:val="000C417C"/>
    <w:rsid w:val="000C69AD"/>
    <w:rsid w:val="000D0654"/>
    <w:rsid w:val="000F191A"/>
    <w:rsid w:val="00122DEA"/>
    <w:rsid w:val="00123DDB"/>
    <w:rsid w:val="00127362"/>
    <w:rsid w:val="00140D47"/>
    <w:rsid w:val="0014513D"/>
    <w:rsid w:val="00160AEF"/>
    <w:rsid w:val="00163401"/>
    <w:rsid w:val="00166BF5"/>
    <w:rsid w:val="00175038"/>
    <w:rsid w:val="00193B9C"/>
    <w:rsid w:val="00194A4B"/>
    <w:rsid w:val="001A2FE0"/>
    <w:rsid w:val="001A64AE"/>
    <w:rsid w:val="001B372F"/>
    <w:rsid w:val="001B6A6C"/>
    <w:rsid w:val="001D4AD5"/>
    <w:rsid w:val="001E275E"/>
    <w:rsid w:val="001F1A96"/>
    <w:rsid w:val="001F6C2F"/>
    <w:rsid w:val="00200D70"/>
    <w:rsid w:val="00203C38"/>
    <w:rsid w:val="0021679F"/>
    <w:rsid w:val="00217EE9"/>
    <w:rsid w:val="00223130"/>
    <w:rsid w:val="0023743F"/>
    <w:rsid w:val="00273AA9"/>
    <w:rsid w:val="00273B5A"/>
    <w:rsid w:val="00281143"/>
    <w:rsid w:val="0029234C"/>
    <w:rsid w:val="0029480B"/>
    <w:rsid w:val="002A1955"/>
    <w:rsid w:val="002A3A28"/>
    <w:rsid w:val="002B7680"/>
    <w:rsid w:val="002B7C9E"/>
    <w:rsid w:val="002C4F42"/>
    <w:rsid w:val="002D48FF"/>
    <w:rsid w:val="002F78F3"/>
    <w:rsid w:val="00311996"/>
    <w:rsid w:val="003243BE"/>
    <w:rsid w:val="00325716"/>
    <w:rsid w:val="003318CE"/>
    <w:rsid w:val="00333984"/>
    <w:rsid w:val="003348DA"/>
    <w:rsid w:val="003447AA"/>
    <w:rsid w:val="003545A5"/>
    <w:rsid w:val="003712EA"/>
    <w:rsid w:val="00371593"/>
    <w:rsid w:val="00375B7B"/>
    <w:rsid w:val="003B448C"/>
    <w:rsid w:val="003D77CB"/>
    <w:rsid w:val="0041576B"/>
    <w:rsid w:val="00417E6A"/>
    <w:rsid w:val="00425296"/>
    <w:rsid w:val="00450486"/>
    <w:rsid w:val="00461CE6"/>
    <w:rsid w:val="004634F4"/>
    <w:rsid w:val="00470BD7"/>
    <w:rsid w:val="00483820"/>
    <w:rsid w:val="0048617B"/>
    <w:rsid w:val="004A1128"/>
    <w:rsid w:val="004A149F"/>
    <w:rsid w:val="004A3645"/>
    <w:rsid w:val="004A4A89"/>
    <w:rsid w:val="004C20E4"/>
    <w:rsid w:val="004D4565"/>
    <w:rsid w:val="004F402A"/>
    <w:rsid w:val="00504910"/>
    <w:rsid w:val="0051593A"/>
    <w:rsid w:val="005306AD"/>
    <w:rsid w:val="005346F6"/>
    <w:rsid w:val="00541C34"/>
    <w:rsid w:val="005537FC"/>
    <w:rsid w:val="0056302D"/>
    <w:rsid w:val="00574630"/>
    <w:rsid w:val="005819BC"/>
    <w:rsid w:val="0059165D"/>
    <w:rsid w:val="005916EE"/>
    <w:rsid w:val="005A78C9"/>
    <w:rsid w:val="005B6876"/>
    <w:rsid w:val="005C7A16"/>
    <w:rsid w:val="005D0CFB"/>
    <w:rsid w:val="005D55B9"/>
    <w:rsid w:val="005E16BC"/>
    <w:rsid w:val="005E6E18"/>
    <w:rsid w:val="005E6F2A"/>
    <w:rsid w:val="005F6D5C"/>
    <w:rsid w:val="00604FAC"/>
    <w:rsid w:val="0062487E"/>
    <w:rsid w:val="006350FE"/>
    <w:rsid w:val="00637366"/>
    <w:rsid w:val="00642A8C"/>
    <w:rsid w:val="00646F80"/>
    <w:rsid w:val="0066160A"/>
    <w:rsid w:val="00662278"/>
    <w:rsid w:val="00665CDF"/>
    <w:rsid w:val="006816A0"/>
    <w:rsid w:val="0068225D"/>
    <w:rsid w:val="00683EC2"/>
    <w:rsid w:val="00684A77"/>
    <w:rsid w:val="006A45DE"/>
    <w:rsid w:val="006A535E"/>
    <w:rsid w:val="006B1A41"/>
    <w:rsid w:val="006B23F3"/>
    <w:rsid w:val="006C04BF"/>
    <w:rsid w:val="006D0AF2"/>
    <w:rsid w:val="006D2C35"/>
    <w:rsid w:val="006D647D"/>
    <w:rsid w:val="00702575"/>
    <w:rsid w:val="00707A57"/>
    <w:rsid w:val="00713D09"/>
    <w:rsid w:val="007157A5"/>
    <w:rsid w:val="007220F0"/>
    <w:rsid w:val="00751136"/>
    <w:rsid w:val="0075484F"/>
    <w:rsid w:val="00762D8E"/>
    <w:rsid w:val="00777A78"/>
    <w:rsid w:val="00784C6F"/>
    <w:rsid w:val="00790AE2"/>
    <w:rsid w:val="007967F1"/>
    <w:rsid w:val="007A2143"/>
    <w:rsid w:val="007B325E"/>
    <w:rsid w:val="007B6880"/>
    <w:rsid w:val="007B77E8"/>
    <w:rsid w:val="007F0ABB"/>
    <w:rsid w:val="007F3D37"/>
    <w:rsid w:val="007F50CC"/>
    <w:rsid w:val="007F73D5"/>
    <w:rsid w:val="008006BB"/>
    <w:rsid w:val="008133E0"/>
    <w:rsid w:val="0081463F"/>
    <w:rsid w:val="00814B66"/>
    <w:rsid w:val="00815819"/>
    <w:rsid w:val="00816F32"/>
    <w:rsid w:val="0082111A"/>
    <w:rsid w:val="0082172F"/>
    <w:rsid w:val="00837A87"/>
    <w:rsid w:val="0085458F"/>
    <w:rsid w:val="008671D8"/>
    <w:rsid w:val="00867A15"/>
    <w:rsid w:val="008753DF"/>
    <w:rsid w:val="0089301C"/>
    <w:rsid w:val="008A742D"/>
    <w:rsid w:val="008B0B48"/>
    <w:rsid w:val="008C24A0"/>
    <w:rsid w:val="008E4630"/>
    <w:rsid w:val="008E52F6"/>
    <w:rsid w:val="008F3606"/>
    <w:rsid w:val="00907B9E"/>
    <w:rsid w:val="00911E7D"/>
    <w:rsid w:val="00914F3F"/>
    <w:rsid w:val="0093053F"/>
    <w:rsid w:val="00932178"/>
    <w:rsid w:val="00937A06"/>
    <w:rsid w:val="00960587"/>
    <w:rsid w:val="00974A8D"/>
    <w:rsid w:val="00982C25"/>
    <w:rsid w:val="00982C8D"/>
    <w:rsid w:val="00983946"/>
    <w:rsid w:val="009951A0"/>
    <w:rsid w:val="00996EAE"/>
    <w:rsid w:val="009A15BB"/>
    <w:rsid w:val="009A29C9"/>
    <w:rsid w:val="009A2BE3"/>
    <w:rsid w:val="009A3FFE"/>
    <w:rsid w:val="009B3657"/>
    <w:rsid w:val="009C6878"/>
    <w:rsid w:val="009D6CAF"/>
    <w:rsid w:val="009E2BB2"/>
    <w:rsid w:val="009E7B5E"/>
    <w:rsid w:val="009F4EAF"/>
    <w:rsid w:val="00A0190E"/>
    <w:rsid w:val="00A14E62"/>
    <w:rsid w:val="00A37EDE"/>
    <w:rsid w:val="00A44ACF"/>
    <w:rsid w:val="00A526FF"/>
    <w:rsid w:val="00A7075C"/>
    <w:rsid w:val="00A90DA1"/>
    <w:rsid w:val="00A95A5E"/>
    <w:rsid w:val="00A978E2"/>
    <w:rsid w:val="00AC64D4"/>
    <w:rsid w:val="00AD19B2"/>
    <w:rsid w:val="00AF64BF"/>
    <w:rsid w:val="00B0187A"/>
    <w:rsid w:val="00B239F8"/>
    <w:rsid w:val="00B35D34"/>
    <w:rsid w:val="00B542FD"/>
    <w:rsid w:val="00B54A6B"/>
    <w:rsid w:val="00B74CFD"/>
    <w:rsid w:val="00B74DC7"/>
    <w:rsid w:val="00B76675"/>
    <w:rsid w:val="00B77668"/>
    <w:rsid w:val="00B77B0F"/>
    <w:rsid w:val="00BF1114"/>
    <w:rsid w:val="00C102C3"/>
    <w:rsid w:val="00C336BD"/>
    <w:rsid w:val="00C37974"/>
    <w:rsid w:val="00C434CB"/>
    <w:rsid w:val="00C506FE"/>
    <w:rsid w:val="00C56A43"/>
    <w:rsid w:val="00C60729"/>
    <w:rsid w:val="00C76204"/>
    <w:rsid w:val="00C76B61"/>
    <w:rsid w:val="00C97AD6"/>
    <w:rsid w:val="00CA6351"/>
    <w:rsid w:val="00CB2369"/>
    <w:rsid w:val="00CB33DE"/>
    <w:rsid w:val="00CE1418"/>
    <w:rsid w:val="00CE7F4E"/>
    <w:rsid w:val="00CF6310"/>
    <w:rsid w:val="00D037D7"/>
    <w:rsid w:val="00D04FF0"/>
    <w:rsid w:val="00D4427E"/>
    <w:rsid w:val="00D50CBB"/>
    <w:rsid w:val="00D5168B"/>
    <w:rsid w:val="00D65AC8"/>
    <w:rsid w:val="00D66200"/>
    <w:rsid w:val="00D715DA"/>
    <w:rsid w:val="00D8556D"/>
    <w:rsid w:val="00D901C5"/>
    <w:rsid w:val="00D9156B"/>
    <w:rsid w:val="00DA24C0"/>
    <w:rsid w:val="00DA383B"/>
    <w:rsid w:val="00DA4749"/>
    <w:rsid w:val="00DB367D"/>
    <w:rsid w:val="00DD3599"/>
    <w:rsid w:val="00DE507A"/>
    <w:rsid w:val="00DF31D4"/>
    <w:rsid w:val="00E0171A"/>
    <w:rsid w:val="00E040A5"/>
    <w:rsid w:val="00E06B8B"/>
    <w:rsid w:val="00E319F9"/>
    <w:rsid w:val="00E61956"/>
    <w:rsid w:val="00E6421D"/>
    <w:rsid w:val="00E74170"/>
    <w:rsid w:val="00E8477A"/>
    <w:rsid w:val="00E92DE8"/>
    <w:rsid w:val="00EC58D4"/>
    <w:rsid w:val="00ED3D91"/>
    <w:rsid w:val="00ED5B2F"/>
    <w:rsid w:val="00EE2322"/>
    <w:rsid w:val="00EF7AF8"/>
    <w:rsid w:val="00F14F04"/>
    <w:rsid w:val="00F22E92"/>
    <w:rsid w:val="00F3023D"/>
    <w:rsid w:val="00F370FA"/>
    <w:rsid w:val="00F44DE3"/>
    <w:rsid w:val="00F45D7A"/>
    <w:rsid w:val="00F6558B"/>
    <w:rsid w:val="00F700CC"/>
    <w:rsid w:val="00F8705F"/>
    <w:rsid w:val="00FA338F"/>
    <w:rsid w:val="00FA5538"/>
    <w:rsid w:val="00FD4BC5"/>
    <w:rsid w:val="00FD4D01"/>
    <w:rsid w:val="00FF3E37"/>
    <w:rsid w:val="00FF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5A76F-17BC-4893-BA30-FC87ED0C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72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B04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0B04D9"/>
    <w:rPr>
      <w:rFonts w:ascii="Times New Roman" w:eastAsia="Times New Roman" w:hAnsi="Times New Roman"/>
      <w:b/>
      <w:bCs/>
      <w:sz w:val="27"/>
      <w:szCs w:val="27"/>
    </w:rPr>
  </w:style>
  <w:style w:type="paragraph" w:styleId="a3">
    <w:name w:val="Normal (Web)"/>
    <w:aliases w:val="Обычный (Интернет),Обычный (веб)1"/>
    <w:basedOn w:val="a"/>
    <w:uiPriority w:val="99"/>
    <w:unhideWhenUsed/>
    <w:rsid w:val="00273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Заголовок 2 Знак"/>
    <w:link w:val="2"/>
    <w:uiPriority w:val="9"/>
    <w:semiHidden/>
    <w:rsid w:val="001B372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xfmc1">
    <w:name w:val="xfmc1"/>
    <w:basedOn w:val="a"/>
    <w:rsid w:val="003D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23743F"/>
    <w:rPr>
      <w:sz w:val="22"/>
      <w:szCs w:val="22"/>
      <w:lang w:val="uk-UA" w:eastAsia="en-US"/>
    </w:rPr>
  </w:style>
  <w:style w:type="character" w:customStyle="1" w:styleId="A10">
    <w:name w:val="A1"/>
    <w:uiPriority w:val="99"/>
    <w:rsid w:val="00B0187A"/>
    <w:rPr>
      <w:rFonts w:cs="Proxima Nova Rg"/>
      <w:color w:val="000000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52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A526FF"/>
    <w:rPr>
      <w:rFonts w:ascii="Tahoma" w:hAnsi="Tahoma" w:cs="Tahoma"/>
      <w:sz w:val="16"/>
      <w:szCs w:val="16"/>
      <w:lang w:eastAsia="en-US"/>
    </w:rPr>
  </w:style>
  <w:style w:type="paragraph" w:customStyle="1" w:styleId="xfmc2">
    <w:name w:val="xfmc2"/>
    <w:basedOn w:val="a"/>
    <w:rsid w:val="00541C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7">
    <w:name w:val="annotation reference"/>
    <w:uiPriority w:val="99"/>
    <w:semiHidden/>
    <w:unhideWhenUsed/>
    <w:rsid w:val="00684A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84A77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semiHidden/>
    <w:rsid w:val="00684A77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4A77"/>
    <w:rPr>
      <w:b/>
      <w:bCs/>
    </w:rPr>
  </w:style>
  <w:style w:type="character" w:customStyle="1" w:styleId="ab">
    <w:name w:val="Тема примітки Знак"/>
    <w:link w:val="aa"/>
    <w:uiPriority w:val="99"/>
    <w:semiHidden/>
    <w:rsid w:val="00684A77"/>
    <w:rPr>
      <w:b/>
      <w:bCs/>
      <w:lang w:eastAsia="en-US"/>
    </w:rPr>
  </w:style>
  <w:style w:type="paragraph" w:styleId="ac">
    <w:name w:val="List Paragraph"/>
    <w:basedOn w:val="a"/>
    <w:uiPriority w:val="34"/>
    <w:qFormat/>
    <w:rsid w:val="00054B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semiHidden/>
    <w:rsid w:val="009A15BB"/>
    <w:rPr>
      <w:rFonts w:ascii="Courier New" w:eastAsia="Times New Roman" w:hAnsi="Courier New" w:cs="Courier New"/>
    </w:rPr>
  </w:style>
  <w:style w:type="paragraph" w:styleId="ad">
    <w:name w:val="header"/>
    <w:basedOn w:val="a"/>
    <w:link w:val="ae"/>
    <w:uiPriority w:val="99"/>
    <w:unhideWhenUsed/>
    <w:rsid w:val="006C04BF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rsid w:val="006C04BF"/>
    <w:rPr>
      <w:sz w:val="22"/>
      <w:szCs w:val="22"/>
      <w:lang w:val="uk-UA" w:eastAsia="en-US"/>
    </w:rPr>
  </w:style>
  <w:style w:type="paragraph" w:styleId="af">
    <w:name w:val="footer"/>
    <w:basedOn w:val="a"/>
    <w:link w:val="af0"/>
    <w:uiPriority w:val="99"/>
    <w:unhideWhenUsed/>
    <w:rsid w:val="006C04BF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rsid w:val="006C04BF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513C9-7036-4607-BBA6-7CF67D39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7442</Words>
  <Characters>4243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yuliia.skoretska</dc:creator>
  <cp:keywords/>
  <cp:lastModifiedBy>Бабенко Алла Олексіївна</cp:lastModifiedBy>
  <cp:revision>2</cp:revision>
  <cp:lastPrinted>2023-11-06T10:03:00Z</cp:lastPrinted>
  <dcterms:created xsi:type="dcterms:W3CDTF">2023-11-07T06:08:00Z</dcterms:created>
  <dcterms:modified xsi:type="dcterms:W3CDTF">2023-11-07T06:08:00Z</dcterms:modified>
</cp:coreProperties>
</file>