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6DFFC6" w14:textId="77777777" w:rsidR="00471A1C" w:rsidRDefault="00471A1C" w:rsidP="00471A1C">
      <w:pPr>
        <w:tabs>
          <w:tab w:val="left" w:pos="4395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>
        <w:rPr>
          <w:noProof/>
        </w:rPr>
        <w:drawing>
          <wp:inline distT="0" distB="0" distL="0" distR="0" wp14:anchorId="2886A00E" wp14:editId="4FB7149C">
            <wp:extent cx="432000" cy="6120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FA1F1A" w14:textId="77777777" w:rsidR="00471A1C" w:rsidRPr="005250F2" w:rsidRDefault="00471A1C" w:rsidP="00471A1C">
      <w:pPr>
        <w:tabs>
          <w:tab w:val="left" w:pos="4395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14:paraId="69880FEB" w14:textId="77777777" w:rsidR="00471A1C" w:rsidRDefault="00471A1C" w:rsidP="00471A1C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КИЇВСЬКА МІСЬКА РАДА</w:t>
      </w:r>
    </w:p>
    <w:p w14:paraId="23D7A4BB" w14:textId="669EE704" w:rsidR="00471A1C" w:rsidRPr="002B51A1" w:rsidRDefault="00471A1C" w:rsidP="00471A1C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  <w:lang w:val="en-US"/>
        </w:rPr>
        <w:t>I</w:t>
      </w:r>
      <w:r w:rsidR="0010041F">
        <w:rPr>
          <w:rFonts w:ascii="Times New Roman" w:hAnsi="Times New Roman" w:cs="Times New Roman"/>
          <w:sz w:val="28"/>
          <w:szCs w:val="24"/>
          <w:lang w:val="en-US"/>
        </w:rPr>
        <w:t>V</w:t>
      </w:r>
      <w:r w:rsidRPr="002B51A1">
        <w:rPr>
          <w:rFonts w:ascii="Times New Roman" w:hAnsi="Times New Roman" w:cs="Times New Roman"/>
          <w:sz w:val="28"/>
          <w:szCs w:val="24"/>
        </w:rPr>
        <w:t xml:space="preserve"> сесі</w:t>
      </w:r>
      <w:r>
        <w:rPr>
          <w:rFonts w:ascii="Times New Roman" w:hAnsi="Times New Roman" w:cs="Times New Roman"/>
          <w:sz w:val="28"/>
          <w:szCs w:val="24"/>
        </w:rPr>
        <w:t>я</w:t>
      </w:r>
      <w:r w:rsidRPr="002B51A1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  <w:lang w:val="en-US"/>
        </w:rPr>
        <w:t>IX</w:t>
      </w:r>
      <w:r w:rsidRPr="004079A8">
        <w:rPr>
          <w:rFonts w:ascii="Times New Roman" w:hAnsi="Times New Roman" w:cs="Times New Roman"/>
          <w:sz w:val="28"/>
          <w:szCs w:val="24"/>
          <w:lang w:val="ru-RU"/>
        </w:rPr>
        <w:t xml:space="preserve"> </w:t>
      </w:r>
      <w:r w:rsidRPr="002B51A1">
        <w:rPr>
          <w:rFonts w:ascii="Times New Roman" w:hAnsi="Times New Roman" w:cs="Times New Roman"/>
          <w:sz w:val="28"/>
          <w:szCs w:val="24"/>
        </w:rPr>
        <w:t>скликання</w:t>
      </w:r>
    </w:p>
    <w:p w14:paraId="22D7652A" w14:textId="77777777" w:rsidR="00471A1C" w:rsidRDefault="00471A1C" w:rsidP="00471A1C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0"/>
          <w:szCs w:val="24"/>
        </w:rPr>
      </w:pPr>
    </w:p>
    <w:p w14:paraId="6A5FAD02" w14:textId="77777777" w:rsidR="00471A1C" w:rsidRDefault="00471A1C" w:rsidP="00471A1C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32"/>
          <w:szCs w:val="32"/>
        </w:rPr>
        <w:sectPr w:rsidR="00471A1C" w:rsidSect="00314D16">
          <w:headerReference w:type="default" r:id="rId8"/>
          <w:pgSz w:w="11906" w:h="16838"/>
          <w:pgMar w:top="1134" w:right="566" w:bottom="1135" w:left="1701" w:header="708" w:footer="708" w:gutter="0"/>
          <w:cols w:space="708"/>
          <w:titlePg/>
          <w:docGrid w:linePitch="360"/>
        </w:sectPr>
      </w:pPr>
      <w:r w:rsidRPr="004B7372">
        <w:rPr>
          <w:rFonts w:ascii="Times New Roman" w:hAnsi="Times New Roman" w:cs="Times New Roman"/>
          <w:b/>
          <w:sz w:val="32"/>
          <w:szCs w:val="32"/>
        </w:rPr>
        <w:t>Р І Ш Е Н Н Я</w:t>
      </w:r>
    </w:p>
    <w:p w14:paraId="5848425A" w14:textId="25C1973D" w:rsidR="00471A1C" w:rsidRDefault="00471A1C" w:rsidP="00471A1C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0"/>
          <w:szCs w:val="24"/>
        </w:rPr>
      </w:pPr>
    </w:p>
    <w:p w14:paraId="07E616EE" w14:textId="4153363C" w:rsidR="00471A1C" w:rsidRDefault="00471A1C" w:rsidP="00471A1C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4"/>
        </w:rPr>
      </w:pPr>
      <w:r w:rsidRPr="004B7372">
        <w:rPr>
          <w:rFonts w:ascii="Times New Roman" w:hAnsi="Times New Roman" w:cs="Times New Roman"/>
          <w:sz w:val="28"/>
          <w:szCs w:val="24"/>
        </w:rPr>
        <w:t xml:space="preserve">_______________                   </w:t>
      </w:r>
      <w:r w:rsidRPr="004B7372">
        <w:rPr>
          <w:rFonts w:ascii="Times New Roman" w:hAnsi="Times New Roman" w:cs="Times New Roman"/>
          <w:sz w:val="28"/>
          <w:szCs w:val="24"/>
          <w:lang w:val="ru-RU"/>
        </w:rPr>
        <w:t xml:space="preserve">  </w:t>
      </w:r>
      <w:r w:rsidRPr="004B7372">
        <w:rPr>
          <w:rFonts w:ascii="Times New Roman" w:hAnsi="Times New Roman" w:cs="Times New Roman"/>
          <w:sz w:val="28"/>
          <w:szCs w:val="24"/>
        </w:rPr>
        <w:t xml:space="preserve">     Київ                      № _______________</w:t>
      </w:r>
    </w:p>
    <w:p w14:paraId="30547E67" w14:textId="77777777" w:rsidR="00F43F8E" w:rsidRDefault="00F43F8E" w:rsidP="00F43F8E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98"/>
        <w:gridCol w:w="4530"/>
      </w:tblGrid>
      <w:tr w:rsidR="00755DF2" w:rsidRPr="00DB0593" w14:paraId="777AE3B2" w14:textId="77777777" w:rsidTr="007F44BB">
        <w:tc>
          <w:tcPr>
            <w:tcW w:w="5098" w:type="dxa"/>
            <w:shd w:val="clear" w:color="auto" w:fill="auto"/>
          </w:tcPr>
          <w:p w14:paraId="626A2311" w14:textId="77777777" w:rsidR="00755DF2" w:rsidRPr="00DB0593" w:rsidRDefault="00755DF2" w:rsidP="007F44BB">
            <w:pPr>
              <w:pStyle w:val="paragraph"/>
              <w:spacing w:before="0" w:beforeAutospacing="0" w:after="0" w:afterAutospacing="0"/>
              <w:ind w:left="462"/>
              <w:jc w:val="both"/>
              <w:textAlignment w:val="baseline"/>
              <w:rPr>
                <w:b/>
                <w:sz w:val="28"/>
                <w:szCs w:val="28"/>
              </w:rPr>
            </w:pPr>
            <w:r w:rsidRPr="00DB0593">
              <w:rPr>
                <w:b/>
                <w:sz w:val="28"/>
                <w:szCs w:val="28"/>
              </w:rPr>
              <w:t>Про утворення</w:t>
            </w:r>
            <w:r w:rsidRPr="00DB0593">
              <w:rPr>
                <w:rStyle w:val="normaltextrun"/>
                <w:b/>
                <w:color w:val="000000"/>
                <w:sz w:val="28"/>
                <w:szCs w:val="28"/>
              </w:rPr>
              <w:t xml:space="preserve"> Ситуаційного центру протидії загрозам у </w:t>
            </w:r>
            <w:r>
              <w:rPr>
                <w:rStyle w:val="normaltextrun"/>
                <w:b/>
                <w:color w:val="000000"/>
                <w:sz w:val="28"/>
                <w:szCs w:val="28"/>
              </w:rPr>
              <w:br/>
            </w:r>
            <w:r w:rsidRPr="00DB0593">
              <w:rPr>
                <w:rStyle w:val="normaltextrun"/>
                <w:b/>
                <w:color w:val="000000"/>
                <w:sz w:val="28"/>
                <w:szCs w:val="28"/>
              </w:rPr>
              <w:t>місті Києві</w:t>
            </w:r>
          </w:p>
          <w:p w14:paraId="1CD03538" w14:textId="77777777" w:rsidR="00755DF2" w:rsidRPr="00DB0593" w:rsidRDefault="00755DF2" w:rsidP="007F44B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530" w:type="dxa"/>
            <w:shd w:val="clear" w:color="auto" w:fill="auto"/>
          </w:tcPr>
          <w:p w14:paraId="7A966A59" w14:textId="77777777" w:rsidR="00755DF2" w:rsidRPr="00E33677" w:rsidRDefault="00755DF2" w:rsidP="007F44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33677">
              <w:rPr>
                <w:rFonts w:ascii="Times New Roman" w:hAnsi="Times New Roman" w:cs="Times New Roman"/>
                <w:sz w:val="24"/>
                <w:szCs w:val="24"/>
              </w:rPr>
              <w:t>ПРОЄКТ</w:t>
            </w:r>
          </w:p>
        </w:tc>
      </w:tr>
    </w:tbl>
    <w:p w14:paraId="18BD22D7" w14:textId="77777777" w:rsidR="00755DF2" w:rsidRPr="00DB0593" w:rsidRDefault="00755DF2" w:rsidP="00755DF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6895">
        <w:rPr>
          <w:rFonts w:ascii="Times New Roman" w:hAnsi="Times New Roman" w:cs="Times New Roman"/>
          <w:sz w:val="28"/>
          <w:szCs w:val="28"/>
        </w:rPr>
        <w:t xml:space="preserve">Відповідно до </w:t>
      </w:r>
      <w:r w:rsidRPr="0043689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стат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ей 140, </w:t>
      </w:r>
      <w:r w:rsidRPr="0043689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142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144</w:t>
      </w:r>
      <w:r w:rsidRPr="0043689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Конституції України, статт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і</w:t>
      </w:r>
      <w:r w:rsidRPr="0043689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327 Цивільного кодексу України, статей 10, 16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59</w:t>
      </w:r>
      <w:r w:rsidRPr="0043689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Закону України «Про </w:t>
      </w:r>
      <w:r w:rsidRPr="00436895">
        <w:rPr>
          <w:rFonts w:ascii="Times New Roman" w:hAnsi="Times New Roman" w:cs="Times New Roman"/>
          <w:sz w:val="28"/>
          <w:szCs w:val="28"/>
        </w:rPr>
        <w:t>місцеве самоврядування в Україні»,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6895">
        <w:rPr>
          <w:rFonts w:ascii="Times New Roman" w:hAnsi="Times New Roman" w:cs="Times New Roman"/>
          <w:sz w:val="28"/>
          <w:szCs w:val="28"/>
        </w:rPr>
        <w:t>законів України «Про інформацію»,</w:t>
      </w:r>
      <w:r w:rsidRPr="00DB0593">
        <w:rPr>
          <w:rFonts w:ascii="Times New Roman" w:hAnsi="Times New Roman" w:cs="Times New Roman"/>
          <w:sz w:val="28"/>
          <w:szCs w:val="28"/>
        </w:rPr>
        <w:t xml:space="preserve"> </w:t>
      </w:r>
      <w:r w:rsidRPr="00DB0593">
        <w:rPr>
          <w:rFonts w:ascii="Times New Roman" w:hAnsi="Times New Roman" w:cs="Times New Roman"/>
          <w:sz w:val="28"/>
          <w:szCs w:val="28"/>
          <w:shd w:val="clear" w:color="auto" w:fill="FFFFFF"/>
        </w:rPr>
        <w:t>«Про електронні комунікації»,</w:t>
      </w:r>
      <w:r w:rsidRPr="00DB0593">
        <w:rPr>
          <w:rFonts w:ascii="Times New Roman" w:hAnsi="Times New Roman" w:cs="Times New Roman"/>
          <w:sz w:val="28"/>
          <w:szCs w:val="28"/>
        </w:rPr>
        <w:t xml:space="preserve"> «Про захист інформації в інформаційно-комунікаційних системах», </w:t>
      </w:r>
      <w:bookmarkStart w:id="0" w:name="6"/>
      <w:r w:rsidRPr="00DB0593">
        <w:rPr>
          <w:rFonts w:ascii="Times New Roman" w:hAnsi="Times New Roman" w:cs="Times New Roman"/>
          <w:sz w:val="28"/>
          <w:szCs w:val="28"/>
        </w:rPr>
        <w:t xml:space="preserve">враховуючи постанову Кабінету Міністрів України </w:t>
      </w:r>
      <w:bookmarkEnd w:id="0"/>
      <w:r w:rsidRPr="00DB0593">
        <w:rPr>
          <w:rFonts w:ascii="Times New Roman" w:hAnsi="Times New Roman" w:cs="Times New Roman"/>
          <w:sz w:val="28"/>
          <w:szCs w:val="28"/>
        </w:rPr>
        <w:t>від 29 березня 2006 року № 373 «Про затвердження Правил забезпечення захисту інформації в інформаційних, електронних комунікаційних та інформаційно-комунікаційних системах», рішення Київської міської ради від 07 грудня 2023 року № 7516/7557 «</w:t>
      </w:r>
      <w:r w:rsidRPr="00DB0593">
        <w:rPr>
          <w:rFonts w:ascii="Times New Roman" w:hAnsi="Times New Roman" w:cs="Times New Roman"/>
          <w:color w:val="000000"/>
          <w:sz w:val="28"/>
          <w:szCs w:val="28"/>
        </w:rPr>
        <w:t xml:space="preserve">Про затвердження Комплексної міської цільової програми «Цифровий Київ» на 2024 - 2025 роки», </w:t>
      </w:r>
      <w:r w:rsidRPr="00DB05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 метою </w:t>
      </w:r>
      <w:r w:rsidRPr="00DB0593">
        <w:rPr>
          <w:rStyle w:val="eop"/>
          <w:rFonts w:ascii="Times New Roman" w:hAnsi="Times New Roman" w:cs="Times New Roman"/>
          <w:color w:val="000000"/>
          <w:sz w:val="28"/>
          <w:szCs w:val="28"/>
        </w:rPr>
        <w:t xml:space="preserve">забезпечення </w:t>
      </w:r>
      <w:r w:rsidRPr="00DB0593">
        <w:rPr>
          <w:rFonts w:ascii="Times New Roman" w:hAnsi="Times New Roman" w:cs="Times New Roman"/>
          <w:color w:val="000000"/>
          <w:sz w:val="28"/>
          <w:szCs w:val="28"/>
        </w:rPr>
        <w:t xml:space="preserve">організаційного, аналітичного та інформаційного супроводження </w:t>
      </w:r>
      <w:r w:rsidRPr="00DB0593">
        <w:rPr>
          <w:rStyle w:val="eop"/>
          <w:rFonts w:ascii="Times New Roman" w:hAnsi="Times New Roman" w:cs="Times New Roman"/>
          <w:color w:val="000000"/>
          <w:sz w:val="28"/>
          <w:szCs w:val="28"/>
        </w:rPr>
        <w:t>виконання покладених на орган місцевого самоврядування завдань</w:t>
      </w:r>
      <w:r w:rsidRPr="00DB05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DB0593">
        <w:rPr>
          <w:rFonts w:ascii="Times New Roman" w:hAnsi="Times New Roman" w:cs="Times New Roman"/>
          <w:color w:val="000000"/>
          <w:sz w:val="28"/>
          <w:szCs w:val="28"/>
        </w:rPr>
        <w:t>Київська міська рада</w:t>
      </w:r>
    </w:p>
    <w:p w14:paraId="2AEE5265" w14:textId="77777777" w:rsidR="00755DF2" w:rsidRPr="00E33677" w:rsidRDefault="00755DF2" w:rsidP="00755DF2">
      <w:pPr>
        <w:pStyle w:val="5"/>
        <w:shd w:val="clear" w:color="auto" w:fill="auto"/>
        <w:spacing w:before="0"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shd w:val="clear" w:color="auto" w:fill="auto"/>
          <w:lang w:eastAsia="ru-RU"/>
        </w:rPr>
      </w:pPr>
    </w:p>
    <w:p w14:paraId="13DBC0B0" w14:textId="77777777" w:rsidR="00755DF2" w:rsidRPr="00DB0593" w:rsidRDefault="00755DF2" w:rsidP="00755DF2">
      <w:pPr>
        <w:pStyle w:val="5"/>
        <w:shd w:val="clear" w:color="auto" w:fill="auto"/>
        <w:spacing w:before="0" w:after="0" w:line="240" w:lineRule="auto"/>
        <w:ind w:firstLine="567"/>
        <w:jc w:val="both"/>
        <w:rPr>
          <w:rFonts w:ascii="Times New Roman" w:eastAsia="Times New Roman" w:hAnsi="Times New Roman"/>
          <w:b/>
          <w:shd w:val="clear" w:color="auto" w:fill="auto"/>
          <w:lang w:eastAsia="ru-RU"/>
        </w:rPr>
      </w:pPr>
      <w:r w:rsidRPr="00DB0593">
        <w:rPr>
          <w:rFonts w:ascii="Times New Roman" w:eastAsia="Times New Roman" w:hAnsi="Times New Roman"/>
          <w:b/>
          <w:shd w:val="clear" w:color="auto" w:fill="auto"/>
          <w:lang w:eastAsia="ru-RU"/>
        </w:rPr>
        <w:t>ВИРІШИЛА:</w:t>
      </w:r>
    </w:p>
    <w:p w14:paraId="707BEB2A" w14:textId="77777777" w:rsidR="00755DF2" w:rsidRPr="00E33677" w:rsidRDefault="00755DF2" w:rsidP="00755DF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CF9922F" w14:textId="77777777" w:rsidR="00755DF2" w:rsidRPr="00DB0593" w:rsidRDefault="00755DF2" w:rsidP="00755DF2">
      <w:pPr>
        <w:pStyle w:val="a8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B0593">
        <w:rPr>
          <w:rFonts w:ascii="Times New Roman" w:hAnsi="Times New Roman"/>
          <w:color w:val="000000"/>
          <w:sz w:val="28"/>
          <w:szCs w:val="28"/>
        </w:rPr>
        <w:t>Утворити Ситуаційний центр протидії загрозам у місті Києві</w:t>
      </w:r>
      <w:r w:rsidRPr="00DB059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14:paraId="6D69EC83" w14:textId="77777777" w:rsidR="00755DF2" w:rsidRPr="00E33677" w:rsidRDefault="00755DF2" w:rsidP="00755DF2">
      <w:pPr>
        <w:pStyle w:val="a8"/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0"/>
          <w:szCs w:val="20"/>
        </w:rPr>
      </w:pPr>
    </w:p>
    <w:p w14:paraId="13A35CD2" w14:textId="77777777" w:rsidR="00755DF2" w:rsidRPr="00DB0593" w:rsidRDefault="00755DF2" w:rsidP="00755DF2">
      <w:pPr>
        <w:pStyle w:val="a8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Style w:val="normaltextrun"/>
          <w:rFonts w:ascii="Times New Roman" w:hAnsi="Times New Roman"/>
          <w:color w:val="000000"/>
          <w:sz w:val="28"/>
          <w:szCs w:val="28"/>
        </w:rPr>
      </w:pPr>
      <w:r w:rsidRPr="00DB0593">
        <w:rPr>
          <w:rFonts w:ascii="Times New Roman" w:hAnsi="Times New Roman"/>
          <w:sz w:val="28"/>
          <w:szCs w:val="28"/>
        </w:rPr>
        <w:t xml:space="preserve">Встановити, що </w:t>
      </w:r>
      <w:r w:rsidRPr="00DB0593">
        <w:rPr>
          <w:rStyle w:val="normaltextrun"/>
          <w:rFonts w:ascii="Times New Roman" w:hAnsi="Times New Roman"/>
          <w:color w:val="000000"/>
          <w:sz w:val="28"/>
          <w:szCs w:val="28"/>
        </w:rPr>
        <w:t>робота Ситуаційного центру протидії загрозам у місті Києві забезпечується комунальним підприємством «Інформатика» виконавчого органу Київської міської ради (Київської міської державної адміністрації).</w:t>
      </w:r>
    </w:p>
    <w:p w14:paraId="7D2CA83F" w14:textId="77777777" w:rsidR="00755DF2" w:rsidRPr="00E33677" w:rsidRDefault="00755DF2" w:rsidP="00755DF2">
      <w:pPr>
        <w:pStyle w:val="a8"/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Style w:val="normaltextrun"/>
          <w:rFonts w:ascii="Times New Roman" w:hAnsi="Times New Roman"/>
          <w:color w:val="000000"/>
          <w:sz w:val="20"/>
          <w:szCs w:val="20"/>
        </w:rPr>
      </w:pPr>
    </w:p>
    <w:p w14:paraId="353F6F6D" w14:textId="77777777" w:rsidR="00755DF2" w:rsidRPr="00DB0593" w:rsidRDefault="00755DF2" w:rsidP="00755DF2">
      <w:pPr>
        <w:pStyle w:val="paragraph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textAlignment w:val="baseline"/>
        <w:rPr>
          <w:sz w:val="28"/>
          <w:szCs w:val="28"/>
        </w:rPr>
      </w:pPr>
      <w:r w:rsidRPr="00DB0593">
        <w:rPr>
          <w:sz w:val="28"/>
          <w:szCs w:val="28"/>
          <w:lang w:eastAsia="ru-RU"/>
        </w:rPr>
        <w:t xml:space="preserve">Затвердити </w:t>
      </w:r>
      <w:r w:rsidRPr="00DB0593">
        <w:rPr>
          <w:rStyle w:val="normaltextrun"/>
          <w:color w:val="000000"/>
          <w:sz w:val="28"/>
          <w:szCs w:val="28"/>
        </w:rPr>
        <w:t>Положення</w:t>
      </w:r>
      <w:r w:rsidRPr="00DB0593">
        <w:rPr>
          <w:rStyle w:val="normaltextrun"/>
          <w:color w:val="000000"/>
          <w:sz w:val="28"/>
          <w:szCs w:val="28"/>
          <w:lang w:val="en-US"/>
        </w:rPr>
        <w:t xml:space="preserve"> </w:t>
      </w:r>
      <w:r w:rsidRPr="00DB0593">
        <w:rPr>
          <w:rStyle w:val="normaltextrun"/>
          <w:color w:val="000000"/>
          <w:sz w:val="28"/>
          <w:szCs w:val="28"/>
        </w:rPr>
        <w:t xml:space="preserve">про Ситуаційний центр протидії загрозам у </w:t>
      </w:r>
      <w:r>
        <w:rPr>
          <w:rStyle w:val="normaltextrun"/>
          <w:color w:val="000000"/>
          <w:sz w:val="28"/>
          <w:szCs w:val="28"/>
          <w:lang w:val="en-US"/>
        </w:rPr>
        <w:br/>
      </w:r>
      <w:r w:rsidRPr="00DB0593">
        <w:rPr>
          <w:rStyle w:val="normaltextrun"/>
          <w:color w:val="000000"/>
          <w:sz w:val="28"/>
          <w:szCs w:val="28"/>
        </w:rPr>
        <w:t>місті Києві</w:t>
      </w:r>
      <w:r w:rsidRPr="00DB0593">
        <w:rPr>
          <w:sz w:val="28"/>
          <w:szCs w:val="28"/>
          <w:lang w:eastAsia="ru-RU"/>
        </w:rPr>
        <w:t xml:space="preserve">, </w:t>
      </w:r>
      <w:r w:rsidRPr="00DB0593">
        <w:rPr>
          <w:sz w:val="28"/>
          <w:szCs w:val="28"/>
        </w:rPr>
        <w:t>що додається.</w:t>
      </w:r>
    </w:p>
    <w:p w14:paraId="5DA269DC" w14:textId="77777777" w:rsidR="00755DF2" w:rsidRPr="00E33677" w:rsidRDefault="00755DF2" w:rsidP="00755DF2">
      <w:pPr>
        <w:pStyle w:val="a8"/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0"/>
          <w:szCs w:val="20"/>
        </w:rPr>
      </w:pPr>
    </w:p>
    <w:p w14:paraId="3AC3FEC7" w14:textId="77777777" w:rsidR="00755DF2" w:rsidRPr="00DB0593" w:rsidRDefault="00755DF2" w:rsidP="00755DF2">
      <w:pPr>
        <w:pStyle w:val="a8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B0593">
        <w:rPr>
          <w:rFonts w:ascii="Times New Roman" w:hAnsi="Times New Roman"/>
          <w:color w:val="000000"/>
          <w:sz w:val="28"/>
          <w:szCs w:val="28"/>
        </w:rPr>
        <w:t>Департаменту інформаційно-комунікаційних технологій виконавчого органу Київської міської ради (Київської міської державної адміністрації) спільно з комунальним підприємством «Інформатика» виконавчого органу Київської міської ради (Київської міської державної адміністрації) вжити організаційно-технічних заходів щодо виконання пункту 1 цього рішення</w:t>
      </w:r>
      <w:r w:rsidRPr="00DB0593">
        <w:rPr>
          <w:rFonts w:ascii="Times New Roman" w:hAnsi="Times New Roman"/>
          <w:i/>
          <w:iCs/>
          <w:color w:val="000000"/>
          <w:sz w:val="28"/>
          <w:szCs w:val="28"/>
        </w:rPr>
        <w:t>.</w:t>
      </w:r>
    </w:p>
    <w:p w14:paraId="0C11FAAD" w14:textId="77777777" w:rsidR="00755DF2" w:rsidRPr="00E33677" w:rsidRDefault="00755DF2" w:rsidP="00755DF2">
      <w:pPr>
        <w:pStyle w:val="a8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14:paraId="28CA8548" w14:textId="77777777" w:rsidR="00755DF2" w:rsidRPr="00DB0593" w:rsidRDefault="00755DF2" w:rsidP="00755DF2">
      <w:pPr>
        <w:pStyle w:val="a8"/>
        <w:widowControl w:val="0"/>
        <w:numPr>
          <w:ilvl w:val="0"/>
          <w:numId w:val="1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Style w:val="normaltextrun"/>
          <w:rFonts w:ascii="Times New Roman" w:hAnsi="Times New Roman"/>
          <w:color w:val="000000"/>
          <w:sz w:val="28"/>
          <w:szCs w:val="28"/>
        </w:rPr>
      </w:pPr>
      <w:r w:rsidRPr="00DB0593">
        <w:rPr>
          <w:rFonts w:ascii="Times New Roman" w:hAnsi="Times New Roman"/>
          <w:color w:val="000000"/>
          <w:sz w:val="28"/>
          <w:szCs w:val="28"/>
        </w:rPr>
        <w:t>Впровадити інформаційно</w:t>
      </w:r>
      <w:r w:rsidRPr="00DB0593">
        <w:rPr>
          <w:rFonts w:ascii="Times New Roman" w:hAnsi="Times New Roman"/>
          <w:sz w:val="28"/>
          <w:szCs w:val="28"/>
        </w:rPr>
        <w:t xml:space="preserve">-комунікаційну систему </w:t>
      </w:r>
      <w:r w:rsidRPr="00DB0593">
        <w:rPr>
          <w:rStyle w:val="normaltextrun"/>
          <w:rFonts w:ascii="Times New Roman" w:hAnsi="Times New Roman"/>
          <w:color w:val="000000"/>
          <w:sz w:val="28"/>
          <w:szCs w:val="28"/>
        </w:rPr>
        <w:t>«Міська інтеграційна платформа».</w:t>
      </w:r>
    </w:p>
    <w:p w14:paraId="7C67EB1A" w14:textId="77777777" w:rsidR="00755DF2" w:rsidRPr="00DB0593" w:rsidRDefault="00755DF2" w:rsidP="00755DF2">
      <w:pPr>
        <w:pStyle w:val="a8"/>
        <w:widowControl w:val="0"/>
        <w:numPr>
          <w:ilvl w:val="0"/>
          <w:numId w:val="1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Style w:val="normaltextrun"/>
          <w:rFonts w:ascii="Times New Roman" w:hAnsi="Times New Roman"/>
          <w:color w:val="000000"/>
          <w:sz w:val="28"/>
          <w:szCs w:val="28"/>
        </w:rPr>
      </w:pPr>
      <w:r w:rsidRPr="00DB0593">
        <w:rPr>
          <w:rFonts w:ascii="Times New Roman" w:hAnsi="Times New Roman"/>
          <w:color w:val="000000"/>
          <w:sz w:val="28"/>
          <w:szCs w:val="28"/>
        </w:rPr>
        <w:lastRenderedPageBreak/>
        <w:t xml:space="preserve">Уповноважити Київського міського голову вжити організаційно-правових заходів щодо введення </w:t>
      </w:r>
      <w:r w:rsidRPr="00DB0593">
        <w:rPr>
          <w:rStyle w:val="normaltextrun"/>
          <w:rFonts w:ascii="Times New Roman" w:hAnsi="Times New Roman"/>
          <w:color w:val="000000"/>
          <w:sz w:val="28"/>
          <w:szCs w:val="28"/>
        </w:rPr>
        <w:t>інформаційно-комунікаційної системи «Міська інтеграційна платформа»</w:t>
      </w:r>
      <w:r w:rsidRPr="00DB0593">
        <w:rPr>
          <w:rStyle w:val="normaltextrun"/>
          <w:rFonts w:ascii="Times New Roman" w:hAnsi="Times New Roman"/>
          <w:sz w:val="28"/>
          <w:szCs w:val="28"/>
        </w:rPr>
        <w:t xml:space="preserve"> в експлуатацію.</w:t>
      </w:r>
    </w:p>
    <w:p w14:paraId="39B33D61" w14:textId="77777777" w:rsidR="00755DF2" w:rsidRPr="00E33677" w:rsidRDefault="00755DF2" w:rsidP="00755DF2">
      <w:pPr>
        <w:pStyle w:val="a8"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Style w:val="normaltextrun"/>
          <w:rFonts w:ascii="Times New Roman" w:hAnsi="Times New Roman"/>
          <w:color w:val="000000"/>
          <w:sz w:val="20"/>
          <w:szCs w:val="20"/>
        </w:rPr>
      </w:pPr>
    </w:p>
    <w:p w14:paraId="2C4692AC" w14:textId="77777777" w:rsidR="00755DF2" w:rsidRPr="00DB0593" w:rsidRDefault="00755DF2" w:rsidP="00755DF2">
      <w:pPr>
        <w:pStyle w:val="paragraph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textAlignment w:val="baseline"/>
        <w:rPr>
          <w:sz w:val="28"/>
          <w:szCs w:val="28"/>
        </w:rPr>
      </w:pPr>
      <w:r w:rsidRPr="00C90396">
        <w:rPr>
          <w:sz w:val="28"/>
          <w:szCs w:val="28"/>
        </w:rPr>
        <w:t>Секретаріату Київської міської ради, структурним підрозділам виконавчого органу Київської міської ради (Київської міської державної адміністрації), районним в місті Києві</w:t>
      </w:r>
      <w:r w:rsidRPr="00DB0593">
        <w:rPr>
          <w:sz w:val="28"/>
          <w:szCs w:val="28"/>
        </w:rPr>
        <w:t xml:space="preserve"> державним адміністраціям, підприємствам, установам та організаціям, що належать до комунальної власності територіальної громади міста Києва або координація діяльності яких здійснюється виконавчим органом Київської міської ради (Київської міської державної адміністрації) забезпечити:</w:t>
      </w:r>
    </w:p>
    <w:p w14:paraId="2A75A18F" w14:textId="77777777" w:rsidR="00755DF2" w:rsidRPr="00DB0593" w:rsidRDefault="00755DF2" w:rsidP="00755DF2">
      <w:pPr>
        <w:pStyle w:val="paragraph"/>
        <w:numPr>
          <w:ilvl w:val="1"/>
          <w:numId w:val="2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textAlignment w:val="baseline"/>
        <w:rPr>
          <w:sz w:val="28"/>
          <w:szCs w:val="28"/>
        </w:rPr>
      </w:pPr>
      <w:r w:rsidRPr="00DB0593">
        <w:rPr>
          <w:color w:val="000000"/>
          <w:sz w:val="28"/>
          <w:szCs w:val="28"/>
          <w:lang w:eastAsia="ru-RU"/>
        </w:rPr>
        <w:t xml:space="preserve"> У разі наявності технічної можливості, інтеграцію інформаційних, електронних комунікаційних та інформаційно-комунікаційних систем з інформаційно-комунікаційною системою </w:t>
      </w:r>
      <w:r w:rsidRPr="00DB0593">
        <w:rPr>
          <w:color w:val="000000"/>
          <w:sz w:val="28"/>
          <w:szCs w:val="28"/>
        </w:rPr>
        <w:t>«Міська інтеграційна платформа».</w:t>
      </w:r>
    </w:p>
    <w:p w14:paraId="7DC3B2F4" w14:textId="77777777" w:rsidR="00755DF2" w:rsidRPr="00DB0593" w:rsidRDefault="00755DF2" w:rsidP="00755DF2">
      <w:pPr>
        <w:pStyle w:val="paragraph"/>
        <w:numPr>
          <w:ilvl w:val="1"/>
          <w:numId w:val="2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textAlignment w:val="baseline"/>
        <w:rPr>
          <w:sz w:val="28"/>
          <w:szCs w:val="28"/>
        </w:rPr>
      </w:pPr>
      <w:r w:rsidRPr="00DB0593">
        <w:rPr>
          <w:color w:val="000000"/>
          <w:sz w:val="28"/>
          <w:szCs w:val="28"/>
        </w:rPr>
        <w:t xml:space="preserve"> Розроблення</w:t>
      </w:r>
      <w:r>
        <w:rPr>
          <w:color w:val="000000"/>
          <w:sz w:val="28"/>
          <w:szCs w:val="28"/>
        </w:rPr>
        <w:t xml:space="preserve"> та</w:t>
      </w:r>
      <w:r w:rsidRPr="00DB0593">
        <w:rPr>
          <w:color w:val="000000"/>
          <w:sz w:val="28"/>
          <w:szCs w:val="28"/>
        </w:rPr>
        <w:t xml:space="preserve"> затвердження спільно із комунальним підприємством «Інформатика» виконавчого органу Київської міської ради (Київської міської державної адміністрації) Регламентів про взаємодію із Ситуаційним центром протидії загрозам у місті Києві, планів узгоджених дій та інших документів, необхідних </w:t>
      </w:r>
      <w:r w:rsidRPr="00E33677">
        <w:rPr>
          <w:rStyle w:val="normaltextrun"/>
          <w:color w:val="000000"/>
          <w:sz w:val="28"/>
          <w:szCs w:val="28"/>
        </w:rPr>
        <w:t>в умовах</w:t>
      </w:r>
      <w:r w:rsidRPr="00DB0593">
        <w:rPr>
          <w:rStyle w:val="normaltextrun"/>
          <w:color w:val="000000"/>
          <w:sz w:val="28"/>
          <w:szCs w:val="28"/>
        </w:rPr>
        <w:t xml:space="preserve"> запобігання, реагування та подолання наслідків загроз та інших подій у місті Києві.</w:t>
      </w:r>
    </w:p>
    <w:p w14:paraId="57B529D5" w14:textId="77777777" w:rsidR="00755DF2" w:rsidRPr="00DB0593" w:rsidRDefault="00755DF2" w:rsidP="00755DF2">
      <w:pPr>
        <w:pStyle w:val="paragraph"/>
        <w:numPr>
          <w:ilvl w:val="1"/>
          <w:numId w:val="2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textAlignment w:val="baseline"/>
        <w:rPr>
          <w:color w:val="000000"/>
          <w:sz w:val="28"/>
          <w:szCs w:val="28"/>
        </w:rPr>
      </w:pPr>
      <w:r w:rsidRPr="00DB0593">
        <w:rPr>
          <w:color w:val="000000"/>
          <w:sz w:val="28"/>
          <w:szCs w:val="28"/>
        </w:rPr>
        <w:t xml:space="preserve"> У місячний термін з дня набрання чинності цим рішенням визначити осіб, відповідальних за взаємодію із Ситуаційним центром протидії загрозам у місті Києві, та поінформувати про них </w:t>
      </w:r>
      <w:r w:rsidRPr="00DB0593">
        <w:rPr>
          <w:rStyle w:val="normaltextrun"/>
          <w:color w:val="000000"/>
          <w:sz w:val="28"/>
          <w:szCs w:val="28"/>
        </w:rPr>
        <w:t>комунальне підприємство «Інформатика» виконавчого органу Київської міської ради (Київської міської державної адміністрації)</w:t>
      </w:r>
      <w:r w:rsidRPr="00DB0593">
        <w:rPr>
          <w:color w:val="000000"/>
          <w:sz w:val="28"/>
          <w:szCs w:val="28"/>
        </w:rPr>
        <w:t>.</w:t>
      </w:r>
    </w:p>
    <w:p w14:paraId="5C12BF7F" w14:textId="77777777" w:rsidR="00755DF2" w:rsidRPr="00DB0593" w:rsidRDefault="00755DF2" w:rsidP="00755DF2">
      <w:pPr>
        <w:pStyle w:val="paragraph"/>
        <w:numPr>
          <w:ilvl w:val="1"/>
          <w:numId w:val="2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textAlignment w:val="baseline"/>
        <w:rPr>
          <w:sz w:val="28"/>
          <w:szCs w:val="28"/>
        </w:rPr>
      </w:pPr>
      <w:r w:rsidRPr="00DB0593">
        <w:rPr>
          <w:sz w:val="28"/>
          <w:szCs w:val="28"/>
        </w:rPr>
        <w:t xml:space="preserve"> Оперативне наповнення та підтримку в актуальному стані інформації, необхідної для функціонування Ситуаційного центру протидії загрозам у </w:t>
      </w:r>
      <w:r>
        <w:rPr>
          <w:sz w:val="28"/>
          <w:szCs w:val="28"/>
          <w:lang w:val="en-US"/>
        </w:rPr>
        <w:br/>
      </w:r>
      <w:r w:rsidRPr="00DB0593">
        <w:rPr>
          <w:sz w:val="28"/>
          <w:szCs w:val="28"/>
        </w:rPr>
        <w:t xml:space="preserve">місті Києві відповідно до вимог Положення, затвердженого пунктом 3 цього рішення. </w:t>
      </w:r>
    </w:p>
    <w:p w14:paraId="56495349" w14:textId="77777777" w:rsidR="00755DF2" w:rsidRPr="00E33677" w:rsidRDefault="00755DF2" w:rsidP="00755DF2">
      <w:pPr>
        <w:pStyle w:val="a8"/>
        <w:tabs>
          <w:tab w:val="left" w:pos="993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60D03CA" w14:textId="77777777" w:rsidR="00755DF2" w:rsidRPr="00DB0593" w:rsidRDefault="00755DF2" w:rsidP="00755DF2">
      <w:pPr>
        <w:pStyle w:val="a8"/>
        <w:widowControl w:val="0"/>
        <w:numPr>
          <w:ilvl w:val="0"/>
          <w:numId w:val="1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B0593">
        <w:rPr>
          <w:rFonts w:ascii="Times New Roman" w:hAnsi="Times New Roman"/>
          <w:sz w:val="28"/>
          <w:szCs w:val="28"/>
        </w:rPr>
        <w:t xml:space="preserve">Оприлюднити це рішення у встановленому порядку. </w:t>
      </w:r>
    </w:p>
    <w:p w14:paraId="4C574847" w14:textId="77777777" w:rsidR="00755DF2" w:rsidRPr="00E33677" w:rsidRDefault="00755DF2" w:rsidP="00755DF2">
      <w:pPr>
        <w:pStyle w:val="a8"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color w:val="000000"/>
          <w:sz w:val="20"/>
          <w:szCs w:val="20"/>
        </w:rPr>
      </w:pPr>
    </w:p>
    <w:p w14:paraId="4B7CBB36" w14:textId="77777777" w:rsidR="00755DF2" w:rsidRPr="00DB0593" w:rsidRDefault="00755DF2" w:rsidP="00755DF2">
      <w:pPr>
        <w:pStyle w:val="a8"/>
        <w:widowControl w:val="0"/>
        <w:numPr>
          <w:ilvl w:val="0"/>
          <w:numId w:val="1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B0593">
        <w:rPr>
          <w:rFonts w:ascii="Times New Roman" w:hAnsi="Times New Roman"/>
          <w:sz w:val="28"/>
          <w:szCs w:val="28"/>
        </w:rPr>
        <w:t xml:space="preserve">Це рішення набирає чинності з дня його оприлюднення. </w:t>
      </w:r>
    </w:p>
    <w:p w14:paraId="0B26E448" w14:textId="77777777" w:rsidR="00755DF2" w:rsidRPr="00E33677" w:rsidRDefault="00755DF2" w:rsidP="00755DF2">
      <w:pPr>
        <w:pStyle w:val="a8"/>
        <w:tabs>
          <w:tab w:val="left" w:pos="993"/>
        </w:tabs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14:paraId="6E105394" w14:textId="77777777" w:rsidR="00755DF2" w:rsidRPr="00DB0593" w:rsidRDefault="00755DF2" w:rsidP="00755DF2">
      <w:pPr>
        <w:pStyle w:val="a8"/>
        <w:widowControl w:val="0"/>
        <w:numPr>
          <w:ilvl w:val="0"/>
          <w:numId w:val="1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B0593">
        <w:rPr>
          <w:rFonts w:ascii="Times New Roman" w:hAnsi="Times New Roman"/>
          <w:color w:val="000000"/>
          <w:sz w:val="28"/>
          <w:szCs w:val="28"/>
        </w:rPr>
        <w:t xml:space="preserve">Контроль за виконанням цього рішення </w:t>
      </w:r>
      <w:r w:rsidRPr="00E63798">
        <w:rPr>
          <w:rFonts w:ascii="Times New Roman" w:hAnsi="Times New Roman"/>
          <w:color w:val="000000"/>
          <w:sz w:val="28"/>
          <w:szCs w:val="28"/>
        </w:rPr>
        <w:t>покласти на постійну комісію Київської міської ради з питань транспорту, зв’язку та реклами, постійну комісію Київської міської ради з питань цифрової трансформації</w:t>
      </w:r>
      <w:r w:rsidRPr="00DB0593">
        <w:rPr>
          <w:rFonts w:ascii="Times New Roman" w:hAnsi="Times New Roman"/>
          <w:color w:val="000000"/>
          <w:sz w:val="28"/>
          <w:szCs w:val="28"/>
        </w:rPr>
        <w:t xml:space="preserve"> та регулювання надання публічних послуг. </w:t>
      </w:r>
    </w:p>
    <w:p w14:paraId="0363422A" w14:textId="77777777" w:rsidR="00755DF2" w:rsidRPr="00DB0593" w:rsidRDefault="00755DF2" w:rsidP="00755DF2">
      <w:pPr>
        <w:tabs>
          <w:tab w:val="left" w:pos="993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</w:p>
    <w:p w14:paraId="11EE003B" w14:textId="77777777" w:rsidR="00755DF2" w:rsidRPr="00DB0593" w:rsidRDefault="00755DF2" w:rsidP="00755DF2">
      <w:pPr>
        <w:tabs>
          <w:tab w:val="left" w:pos="993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</w:p>
    <w:p w14:paraId="728B8909" w14:textId="77777777" w:rsidR="00755DF2" w:rsidRDefault="00755DF2" w:rsidP="00755DF2">
      <w:pPr>
        <w:pStyle w:val="5"/>
        <w:shd w:val="clear" w:color="auto" w:fill="auto"/>
        <w:tabs>
          <w:tab w:val="left" w:pos="993"/>
        </w:tabs>
        <w:spacing w:before="0" w:after="0" w:line="240" w:lineRule="auto"/>
        <w:jc w:val="left"/>
        <w:rPr>
          <w:rFonts w:ascii="Times New Roman" w:eastAsia="Times New Roman" w:hAnsi="Times New Roman"/>
          <w:color w:val="000000"/>
          <w:shd w:val="clear" w:color="auto" w:fill="auto"/>
          <w:lang w:eastAsia="uk-UA"/>
        </w:rPr>
      </w:pPr>
      <w:r w:rsidRPr="00DB0593">
        <w:rPr>
          <w:rFonts w:ascii="Times New Roman" w:eastAsia="Times New Roman" w:hAnsi="Times New Roman"/>
          <w:color w:val="000000"/>
          <w:shd w:val="clear" w:color="auto" w:fill="auto"/>
          <w:lang w:eastAsia="uk-UA"/>
        </w:rPr>
        <w:t>Київський міський голова</w:t>
      </w:r>
      <w:r w:rsidRPr="00DB0593">
        <w:rPr>
          <w:rFonts w:ascii="Times New Roman" w:eastAsia="Times New Roman" w:hAnsi="Times New Roman"/>
          <w:color w:val="000000"/>
          <w:shd w:val="clear" w:color="auto" w:fill="auto"/>
          <w:lang w:eastAsia="uk-UA"/>
        </w:rPr>
        <w:tab/>
      </w:r>
      <w:r w:rsidRPr="00DB0593">
        <w:rPr>
          <w:rFonts w:ascii="Times New Roman" w:eastAsia="Times New Roman" w:hAnsi="Times New Roman"/>
          <w:color w:val="000000"/>
          <w:shd w:val="clear" w:color="auto" w:fill="auto"/>
          <w:lang w:eastAsia="uk-UA"/>
        </w:rPr>
        <w:tab/>
      </w:r>
      <w:r w:rsidRPr="00DB0593">
        <w:rPr>
          <w:rFonts w:ascii="Times New Roman" w:eastAsia="Times New Roman" w:hAnsi="Times New Roman"/>
          <w:color w:val="000000"/>
          <w:shd w:val="clear" w:color="auto" w:fill="auto"/>
          <w:lang w:eastAsia="uk-UA"/>
        </w:rPr>
        <w:tab/>
      </w:r>
      <w:r w:rsidRPr="00DB0593">
        <w:rPr>
          <w:rFonts w:ascii="Times New Roman" w:eastAsia="Times New Roman" w:hAnsi="Times New Roman"/>
          <w:color w:val="000000"/>
          <w:shd w:val="clear" w:color="auto" w:fill="auto"/>
          <w:lang w:eastAsia="uk-UA"/>
        </w:rPr>
        <w:tab/>
      </w:r>
      <w:r w:rsidRPr="00DB0593">
        <w:rPr>
          <w:rFonts w:ascii="Times New Roman" w:eastAsia="Times New Roman" w:hAnsi="Times New Roman"/>
          <w:color w:val="000000"/>
          <w:shd w:val="clear" w:color="auto" w:fill="auto"/>
          <w:lang w:eastAsia="uk-UA"/>
        </w:rPr>
        <w:tab/>
      </w:r>
      <w:r w:rsidRPr="00DB0593">
        <w:rPr>
          <w:rFonts w:ascii="Times New Roman" w:eastAsia="Times New Roman" w:hAnsi="Times New Roman"/>
          <w:color w:val="000000"/>
          <w:shd w:val="clear" w:color="auto" w:fill="auto"/>
          <w:lang w:eastAsia="uk-UA"/>
        </w:rPr>
        <w:tab/>
        <w:t>Віталій КЛИЧКО</w:t>
      </w:r>
    </w:p>
    <w:p w14:paraId="6E15018C" w14:textId="77777777" w:rsidR="00755DF2" w:rsidRDefault="00755DF2" w:rsidP="00755DF2">
      <w:pPr>
        <w:pStyle w:val="5"/>
        <w:shd w:val="clear" w:color="auto" w:fill="auto"/>
        <w:tabs>
          <w:tab w:val="left" w:pos="993"/>
        </w:tabs>
        <w:spacing w:before="0" w:after="0" w:line="240" w:lineRule="auto"/>
        <w:jc w:val="left"/>
        <w:rPr>
          <w:rFonts w:ascii="Times New Roman" w:eastAsia="Times New Roman" w:hAnsi="Times New Roman"/>
          <w:color w:val="000000"/>
          <w:shd w:val="clear" w:color="auto" w:fill="auto"/>
          <w:lang w:eastAsia="uk-UA"/>
        </w:rPr>
      </w:pPr>
    </w:p>
    <w:p w14:paraId="36E94BA0" w14:textId="77777777" w:rsidR="00755DF2" w:rsidRDefault="00755DF2" w:rsidP="00755DF2">
      <w:pPr>
        <w:pStyle w:val="5"/>
        <w:shd w:val="clear" w:color="auto" w:fill="auto"/>
        <w:tabs>
          <w:tab w:val="left" w:pos="993"/>
        </w:tabs>
        <w:spacing w:before="0" w:after="0" w:line="240" w:lineRule="auto"/>
        <w:jc w:val="left"/>
        <w:rPr>
          <w:rFonts w:ascii="Times New Roman" w:hAnsi="Times New Roman"/>
          <w:color w:val="000000"/>
        </w:rPr>
      </w:pPr>
    </w:p>
    <w:p w14:paraId="2F070507" w14:textId="77777777" w:rsidR="00755DF2" w:rsidRDefault="00755DF2" w:rsidP="00755DF2">
      <w:pPr>
        <w:pStyle w:val="5"/>
        <w:shd w:val="clear" w:color="auto" w:fill="auto"/>
        <w:tabs>
          <w:tab w:val="left" w:pos="993"/>
        </w:tabs>
        <w:spacing w:before="0" w:after="0" w:line="240" w:lineRule="auto"/>
        <w:jc w:val="left"/>
        <w:rPr>
          <w:rFonts w:ascii="Times New Roman" w:hAnsi="Times New Roman"/>
          <w:color w:val="000000"/>
        </w:rPr>
      </w:pPr>
    </w:p>
    <w:p w14:paraId="3B58B775" w14:textId="77777777" w:rsidR="00755DF2" w:rsidRDefault="00755DF2" w:rsidP="00755DF2">
      <w:pPr>
        <w:pStyle w:val="5"/>
        <w:shd w:val="clear" w:color="auto" w:fill="auto"/>
        <w:tabs>
          <w:tab w:val="left" w:pos="993"/>
        </w:tabs>
        <w:spacing w:before="0" w:after="0" w:line="240" w:lineRule="auto"/>
        <w:jc w:val="left"/>
        <w:rPr>
          <w:rFonts w:ascii="Times New Roman" w:hAnsi="Times New Roman"/>
          <w:color w:val="000000"/>
        </w:rPr>
      </w:pPr>
    </w:p>
    <w:p w14:paraId="5582DC25" w14:textId="77777777" w:rsidR="00755DF2" w:rsidRDefault="00755DF2" w:rsidP="00755DF2">
      <w:pPr>
        <w:pStyle w:val="5"/>
        <w:shd w:val="clear" w:color="auto" w:fill="auto"/>
        <w:tabs>
          <w:tab w:val="left" w:pos="993"/>
        </w:tabs>
        <w:spacing w:before="0" w:after="0" w:line="240" w:lineRule="auto"/>
        <w:jc w:val="left"/>
        <w:rPr>
          <w:rFonts w:ascii="Times New Roman" w:hAnsi="Times New Roman"/>
          <w:color w:val="000000"/>
        </w:rPr>
      </w:pPr>
    </w:p>
    <w:p w14:paraId="18444CB6" w14:textId="77777777" w:rsidR="00755DF2" w:rsidRDefault="00755DF2" w:rsidP="00755DF2">
      <w:pPr>
        <w:pStyle w:val="5"/>
        <w:shd w:val="clear" w:color="auto" w:fill="auto"/>
        <w:tabs>
          <w:tab w:val="left" w:pos="993"/>
        </w:tabs>
        <w:spacing w:before="0" w:after="0" w:line="240" w:lineRule="auto"/>
        <w:jc w:val="left"/>
        <w:rPr>
          <w:rFonts w:ascii="Times New Roman" w:hAnsi="Times New Roman"/>
          <w:color w:val="000000"/>
        </w:rPr>
      </w:pPr>
    </w:p>
    <w:tbl>
      <w:tblPr>
        <w:tblW w:w="9854" w:type="dxa"/>
        <w:tblLook w:val="01E0" w:firstRow="1" w:lastRow="1" w:firstColumn="1" w:lastColumn="1" w:noHBand="0" w:noVBand="0"/>
      </w:tblPr>
      <w:tblGrid>
        <w:gridCol w:w="4288"/>
        <w:gridCol w:w="2404"/>
        <w:gridCol w:w="3162"/>
      </w:tblGrid>
      <w:tr w:rsidR="00755DF2" w:rsidRPr="00E63798" w14:paraId="657B50F8" w14:textId="77777777" w:rsidTr="007F44BB">
        <w:tc>
          <w:tcPr>
            <w:tcW w:w="4288" w:type="dxa"/>
          </w:tcPr>
          <w:p w14:paraId="0F3FB0B8" w14:textId="77777777" w:rsidR="00755DF2" w:rsidRPr="00E63798" w:rsidRDefault="00755DF2" w:rsidP="007F44B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63798">
              <w:rPr>
                <w:rFonts w:ascii="Times New Roman" w:hAnsi="Times New Roman" w:cs="Times New Roman"/>
                <w:color w:val="000000"/>
              </w:rPr>
              <w:t>ПОДАННЯ:</w:t>
            </w:r>
          </w:p>
        </w:tc>
        <w:tc>
          <w:tcPr>
            <w:tcW w:w="2404" w:type="dxa"/>
          </w:tcPr>
          <w:p w14:paraId="196B4B14" w14:textId="77777777" w:rsidR="00755DF2" w:rsidRPr="00E63798" w:rsidRDefault="00755DF2" w:rsidP="007F44B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62" w:type="dxa"/>
          </w:tcPr>
          <w:p w14:paraId="442BF5A3" w14:textId="77777777" w:rsidR="00755DF2" w:rsidRPr="00E63798" w:rsidRDefault="00755DF2" w:rsidP="007F44B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DF2" w:rsidRPr="00E63798" w14:paraId="3F082980" w14:textId="77777777" w:rsidTr="007F44BB">
        <w:trPr>
          <w:trHeight w:val="531"/>
        </w:trPr>
        <w:tc>
          <w:tcPr>
            <w:tcW w:w="4288" w:type="dxa"/>
          </w:tcPr>
          <w:p w14:paraId="46DE235E" w14:textId="77777777" w:rsidR="00755DF2" w:rsidRPr="00E63798" w:rsidRDefault="00755DF2" w:rsidP="007F44BB">
            <w:pPr>
              <w:tabs>
                <w:tab w:val="left" w:pos="7088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  <w:p w14:paraId="52FFAEDB" w14:textId="77777777" w:rsidR="00755DF2" w:rsidRPr="00E63798" w:rsidRDefault="00755DF2" w:rsidP="007F44BB">
            <w:pPr>
              <w:tabs>
                <w:tab w:val="left" w:pos="7088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63798">
              <w:rPr>
                <w:rFonts w:ascii="Times New Roman" w:hAnsi="Times New Roman" w:cs="Times New Roman"/>
                <w:color w:val="000000"/>
              </w:rPr>
              <w:t>Директор Департаменту інформаційно-</w:t>
            </w:r>
          </w:p>
          <w:p w14:paraId="35E3DC01" w14:textId="77777777" w:rsidR="00755DF2" w:rsidRPr="00E63798" w:rsidRDefault="00755DF2" w:rsidP="007F44B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63798">
              <w:rPr>
                <w:rFonts w:ascii="Times New Roman" w:hAnsi="Times New Roman" w:cs="Times New Roman"/>
                <w:color w:val="000000"/>
              </w:rPr>
              <w:t xml:space="preserve">комунікаційних технологій   </w:t>
            </w:r>
          </w:p>
          <w:p w14:paraId="017BE10B" w14:textId="77777777" w:rsidR="00755DF2" w:rsidRPr="00E63798" w:rsidRDefault="00755DF2" w:rsidP="007F44B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4" w:type="dxa"/>
          </w:tcPr>
          <w:p w14:paraId="08750BD6" w14:textId="77777777" w:rsidR="00755DF2" w:rsidRPr="00E63798" w:rsidRDefault="00755DF2" w:rsidP="007F44BB">
            <w:pPr>
              <w:tabs>
                <w:tab w:val="left" w:pos="708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62" w:type="dxa"/>
          </w:tcPr>
          <w:p w14:paraId="0D53C3FF" w14:textId="77777777" w:rsidR="00755DF2" w:rsidRPr="00E63798" w:rsidRDefault="00755DF2" w:rsidP="007F44BB">
            <w:pPr>
              <w:tabs>
                <w:tab w:val="left" w:pos="708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  <w:p w14:paraId="6192D5E7" w14:textId="77777777" w:rsidR="00755DF2" w:rsidRPr="00E63798" w:rsidRDefault="00755DF2" w:rsidP="007F44BB">
            <w:pPr>
              <w:tabs>
                <w:tab w:val="left" w:pos="708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  <w:p w14:paraId="5924F351" w14:textId="77777777" w:rsidR="00755DF2" w:rsidRPr="00E63798" w:rsidRDefault="00755DF2" w:rsidP="007F44BB">
            <w:pPr>
              <w:tabs>
                <w:tab w:val="left" w:pos="708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63798">
              <w:rPr>
                <w:rFonts w:ascii="Times New Roman" w:hAnsi="Times New Roman" w:cs="Times New Roman"/>
                <w:color w:val="000000"/>
              </w:rPr>
              <w:t xml:space="preserve">Вікторія ІЦКОВИЧ </w:t>
            </w:r>
          </w:p>
          <w:p w14:paraId="79975E43" w14:textId="77777777" w:rsidR="00755DF2" w:rsidRPr="00E63798" w:rsidRDefault="00755DF2" w:rsidP="007F44B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DF2" w:rsidRPr="00E63798" w14:paraId="591AC3EF" w14:textId="77777777" w:rsidTr="007F44BB">
        <w:tc>
          <w:tcPr>
            <w:tcW w:w="4288" w:type="dxa"/>
          </w:tcPr>
          <w:p w14:paraId="372CE266" w14:textId="77777777" w:rsidR="00755DF2" w:rsidRPr="00E63798" w:rsidRDefault="00755DF2" w:rsidP="007F44B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63798">
              <w:rPr>
                <w:rFonts w:ascii="Times New Roman" w:hAnsi="Times New Roman" w:cs="Times New Roman"/>
                <w:color w:val="000000"/>
              </w:rPr>
              <w:t xml:space="preserve">Заступник директора департаменту – </w:t>
            </w:r>
          </w:p>
          <w:p w14:paraId="4FF64729" w14:textId="77777777" w:rsidR="00755DF2" w:rsidRPr="00E63798" w:rsidRDefault="00755DF2" w:rsidP="007F44B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63798">
              <w:rPr>
                <w:rFonts w:ascii="Times New Roman" w:hAnsi="Times New Roman" w:cs="Times New Roman"/>
                <w:color w:val="000000"/>
              </w:rPr>
              <w:t xml:space="preserve">начальник управління правового </w:t>
            </w:r>
          </w:p>
          <w:p w14:paraId="3614BD26" w14:textId="77777777" w:rsidR="00755DF2" w:rsidRPr="00E63798" w:rsidRDefault="00755DF2" w:rsidP="007F44B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63798">
              <w:rPr>
                <w:rFonts w:ascii="Times New Roman" w:hAnsi="Times New Roman" w:cs="Times New Roman"/>
                <w:color w:val="000000"/>
              </w:rPr>
              <w:t>забезпечення та організації,</w:t>
            </w:r>
          </w:p>
          <w:p w14:paraId="54A918B2" w14:textId="77777777" w:rsidR="00755DF2" w:rsidRPr="00E63798" w:rsidRDefault="00755DF2" w:rsidP="007F44B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63798">
              <w:rPr>
                <w:rFonts w:ascii="Times New Roman" w:hAnsi="Times New Roman" w:cs="Times New Roman"/>
                <w:color w:val="000000"/>
              </w:rPr>
              <w:t xml:space="preserve">супроводження процесів </w:t>
            </w:r>
            <w:proofErr w:type="spellStart"/>
            <w:r w:rsidRPr="00E63798">
              <w:rPr>
                <w:rFonts w:ascii="Times New Roman" w:hAnsi="Times New Roman" w:cs="Times New Roman"/>
                <w:color w:val="000000"/>
              </w:rPr>
              <w:t>цифровізації</w:t>
            </w:r>
            <w:proofErr w:type="spellEnd"/>
            <w:r w:rsidRPr="00E63798">
              <w:rPr>
                <w:rFonts w:ascii="Times New Roman" w:hAnsi="Times New Roman" w:cs="Times New Roman"/>
                <w:color w:val="000000"/>
              </w:rPr>
              <w:t xml:space="preserve">   </w:t>
            </w:r>
          </w:p>
          <w:p w14:paraId="76253FD9" w14:textId="77777777" w:rsidR="00755DF2" w:rsidRPr="00E63798" w:rsidRDefault="00755DF2" w:rsidP="007F44B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4" w:type="dxa"/>
          </w:tcPr>
          <w:p w14:paraId="0E0F6A36" w14:textId="77777777" w:rsidR="00755DF2" w:rsidRPr="00E63798" w:rsidRDefault="00755DF2" w:rsidP="007F44B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62" w:type="dxa"/>
          </w:tcPr>
          <w:p w14:paraId="006A4F32" w14:textId="77777777" w:rsidR="00755DF2" w:rsidRPr="00E63798" w:rsidRDefault="00755DF2" w:rsidP="007F44B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  <w:p w14:paraId="096CDFC6" w14:textId="77777777" w:rsidR="00755DF2" w:rsidRPr="00E63798" w:rsidRDefault="00755DF2" w:rsidP="007F44B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  <w:p w14:paraId="30D161A9" w14:textId="77777777" w:rsidR="00755DF2" w:rsidRPr="00E63798" w:rsidRDefault="00755DF2" w:rsidP="007F44B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  <w:p w14:paraId="6B9C4E3F" w14:textId="77777777" w:rsidR="00755DF2" w:rsidRPr="00E63798" w:rsidRDefault="00755DF2" w:rsidP="007F44B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63798">
              <w:rPr>
                <w:rFonts w:ascii="Times New Roman" w:hAnsi="Times New Roman" w:cs="Times New Roman"/>
                <w:color w:val="000000"/>
              </w:rPr>
              <w:t xml:space="preserve">Ганна ЛИСИК </w:t>
            </w:r>
          </w:p>
          <w:p w14:paraId="6672B1C5" w14:textId="77777777" w:rsidR="00755DF2" w:rsidRPr="00E63798" w:rsidRDefault="00755DF2" w:rsidP="007F44B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DF2" w:rsidRPr="00E63798" w14:paraId="440E6BF3" w14:textId="77777777" w:rsidTr="007F44BB">
        <w:tc>
          <w:tcPr>
            <w:tcW w:w="4288" w:type="dxa"/>
          </w:tcPr>
          <w:p w14:paraId="72DB7AD8" w14:textId="77777777" w:rsidR="00755DF2" w:rsidRPr="00E63798" w:rsidRDefault="00755DF2" w:rsidP="007F44BB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kern w:val="1"/>
              </w:rPr>
            </w:pPr>
            <w:r w:rsidRPr="00E63798">
              <w:rPr>
                <w:rFonts w:ascii="Times New Roman" w:hAnsi="Times New Roman" w:cs="Times New Roman"/>
                <w:color w:val="000000"/>
                <w:kern w:val="1"/>
              </w:rPr>
              <w:t>ПОГОДЖЕНО:</w:t>
            </w:r>
          </w:p>
          <w:p w14:paraId="69049432" w14:textId="77777777" w:rsidR="00755DF2" w:rsidRPr="00E63798" w:rsidRDefault="00755DF2" w:rsidP="007F44B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4" w:type="dxa"/>
          </w:tcPr>
          <w:p w14:paraId="6FB6395F" w14:textId="77777777" w:rsidR="00755DF2" w:rsidRPr="00E63798" w:rsidRDefault="00755DF2" w:rsidP="007F44B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62" w:type="dxa"/>
          </w:tcPr>
          <w:p w14:paraId="3CC3F157" w14:textId="77777777" w:rsidR="00755DF2" w:rsidRPr="00E63798" w:rsidRDefault="00755DF2" w:rsidP="007F44B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DF2" w:rsidRPr="00E63798" w14:paraId="4DC6E4BD" w14:textId="77777777" w:rsidTr="007F44BB">
        <w:tc>
          <w:tcPr>
            <w:tcW w:w="4288" w:type="dxa"/>
          </w:tcPr>
          <w:p w14:paraId="78501ED8" w14:textId="77777777" w:rsidR="00755DF2" w:rsidRPr="00E63798" w:rsidRDefault="00755DF2" w:rsidP="007F44B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63798">
              <w:rPr>
                <w:rFonts w:ascii="Times New Roman" w:hAnsi="Times New Roman" w:cs="Times New Roman"/>
                <w:color w:val="000000"/>
              </w:rPr>
              <w:t xml:space="preserve">Заступник голови з питань здійснення </w:t>
            </w:r>
          </w:p>
          <w:p w14:paraId="34BC2EF1" w14:textId="77777777" w:rsidR="00755DF2" w:rsidRPr="00E63798" w:rsidRDefault="00755DF2" w:rsidP="007F44BB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kern w:val="1"/>
              </w:rPr>
            </w:pPr>
            <w:r w:rsidRPr="00E63798">
              <w:rPr>
                <w:rFonts w:ascii="Times New Roman" w:hAnsi="Times New Roman" w:cs="Times New Roman"/>
                <w:color w:val="000000"/>
              </w:rPr>
              <w:t xml:space="preserve">самоврядних повноважень     </w:t>
            </w:r>
          </w:p>
        </w:tc>
        <w:tc>
          <w:tcPr>
            <w:tcW w:w="2404" w:type="dxa"/>
          </w:tcPr>
          <w:p w14:paraId="3261B1BD" w14:textId="77777777" w:rsidR="00755DF2" w:rsidRPr="00E63798" w:rsidRDefault="00755DF2" w:rsidP="007F44B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62" w:type="dxa"/>
          </w:tcPr>
          <w:p w14:paraId="68EC5F7F" w14:textId="77777777" w:rsidR="00755DF2" w:rsidRPr="00E63798" w:rsidRDefault="00755DF2" w:rsidP="007F44B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  <w:p w14:paraId="4F18820C" w14:textId="77777777" w:rsidR="00755DF2" w:rsidRPr="00E63798" w:rsidRDefault="00755DF2" w:rsidP="007F44B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E63798">
              <w:rPr>
                <w:rFonts w:ascii="Times New Roman" w:hAnsi="Times New Roman" w:cs="Times New Roman"/>
                <w:color w:val="000000"/>
              </w:rPr>
              <w:t>Петро ОЛЕНИЧ</w:t>
            </w:r>
          </w:p>
          <w:p w14:paraId="7A41EA4F" w14:textId="77777777" w:rsidR="00755DF2" w:rsidRPr="00E63798" w:rsidRDefault="00755DF2" w:rsidP="007F44B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755DF2" w:rsidRPr="00E63798" w14:paraId="43170093" w14:textId="77777777" w:rsidTr="007F44BB">
        <w:tc>
          <w:tcPr>
            <w:tcW w:w="4288" w:type="dxa"/>
          </w:tcPr>
          <w:p w14:paraId="6242133B" w14:textId="77777777" w:rsidR="00755DF2" w:rsidRPr="00E63798" w:rsidRDefault="00755DF2" w:rsidP="007F44B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63798">
              <w:rPr>
                <w:rFonts w:ascii="Times New Roman" w:hAnsi="Times New Roman" w:cs="Times New Roman"/>
                <w:color w:val="000000"/>
              </w:rPr>
              <w:t>Директор Департаменту муніципальної безпеки виконавчого органу Київської міської ради (Київської міської державної адміністрації)</w:t>
            </w:r>
          </w:p>
        </w:tc>
        <w:tc>
          <w:tcPr>
            <w:tcW w:w="2404" w:type="dxa"/>
          </w:tcPr>
          <w:p w14:paraId="1BE89FD8" w14:textId="77777777" w:rsidR="00755DF2" w:rsidRPr="00E63798" w:rsidRDefault="00755DF2" w:rsidP="007F44B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62" w:type="dxa"/>
          </w:tcPr>
          <w:p w14:paraId="4648DA0A" w14:textId="77777777" w:rsidR="00755DF2" w:rsidRPr="00E63798" w:rsidRDefault="00755DF2" w:rsidP="007F44B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14:paraId="73E190CA" w14:textId="77777777" w:rsidR="00755DF2" w:rsidRPr="00E63798" w:rsidRDefault="00755DF2" w:rsidP="007F44B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14:paraId="2F7C8973" w14:textId="77777777" w:rsidR="00755DF2" w:rsidRPr="00E63798" w:rsidRDefault="00755DF2" w:rsidP="007F44B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14:paraId="57B1C230" w14:textId="77777777" w:rsidR="00755DF2" w:rsidRPr="00E63798" w:rsidRDefault="00755DF2" w:rsidP="007F44B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63798">
              <w:rPr>
                <w:rFonts w:ascii="Times New Roman" w:hAnsi="Times New Roman" w:cs="Times New Roman"/>
                <w:color w:val="000000"/>
              </w:rPr>
              <w:t>Роман ТКАЧУК</w:t>
            </w:r>
          </w:p>
          <w:p w14:paraId="59739B3B" w14:textId="77777777" w:rsidR="00755DF2" w:rsidRPr="00E63798" w:rsidRDefault="00755DF2" w:rsidP="007F44B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DF2" w:rsidRPr="00E63798" w14:paraId="41FBEFD9" w14:textId="77777777" w:rsidTr="007F44BB">
        <w:tc>
          <w:tcPr>
            <w:tcW w:w="4288" w:type="dxa"/>
          </w:tcPr>
          <w:p w14:paraId="647DCE95" w14:textId="77777777" w:rsidR="00755DF2" w:rsidRPr="00E63798" w:rsidRDefault="00755DF2" w:rsidP="007F44B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63798">
              <w:rPr>
                <w:rFonts w:ascii="Times New Roman" w:hAnsi="Times New Roman" w:cs="Times New Roman"/>
                <w:color w:val="000000"/>
              </w:rPr>
              <w:t>Виконувач обов’язків генерального директора КП «Інформатика»</w:t>
            </w:r>
          </w:p>
          <w:p w14:paraId="496B1966" w14:textId="77777777" w:rsidR="00755DF2" w:rsidRPr="00E63798" w:rsidRDefault="00755DF2" w:rsidP="007F44BB">
            <w:pPr>
              <w:suppressAutoHyphens/>
              <w:spacing w:after="0" w:line="240" w:lineRule="auto"/>
              <w:rPr>
                <w:rFonts w:ascii="Times New Roman" w:hAnsi="Times New Roman" w:cs="Times New Roman"/>
                <w:strike/>
                <w:color w:val="000000"/>
                <w:kern w:val="1"/>
              </w:rPr>
            </w:pPr>
          </w:p>
        </w:tc>
        <w:tc>
          <w:tcPr>
            <w:tcW w:w="2404" w:type="dxa"/>
          </w:tcPr>
          <w:p w14:paraId="2CBA2DC8" w14:textId="77777777" w:rsidR="00755DF2" w:rsidRPr="00E63798" w:rsidRDefault="00755DF2" w:rsidP="007F44BB">
            <w:pPr>
              <w:spacing w:after="0" w:line="240" w:lineRule="auto"/>
              <w:jc w:val="both"/>
              <w:rPr>
                <w:rFonts w:ascii="Times New Roman" w:hAnsi="Times New Roman" w:cs="Times New Roman"/>
                <w:strike/>
                <w:color w:val="000000"/>
              </w:rPr>
            </w:pPr>
          </w:p>
        </w:tc>
        <w:tc>
          <w:tcPr>
            <w:tcW w:w="3162" w:type="dxa"/>
          </w:tcPr>
          <w:p w14:paraId="7D7B0F52" w14:textId="77777777" w:rsidR="00755DF2" w:rsidRPr="00E63798" w:rsidRDefault="00755DF2" w:rsidP="007F44BB">
            <w:pPr>
              <w:spacing w:after="0" w:line="240" w:lineRule="auto"/>
              <w:jc w:val="both"/>
              <w:rPr>
                <w:rFonts w:ascii="Times New Roman" w:hAnsi="Times New Roman" w:cs="Times New Roman"/>
                <w:strike/>
                <w:color w:val="000000"/>
              </w:rPr>
            </w:pPr>
          </w:p>
          <w:p w14:paraId="7507A96F" w14:textId="77777777" w:rsidR="00755DF2" w:rsidRPr="00E63798" w:rsidRDefault="00755DF2" w:rsidP="007F44B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63798">
              <w:rPr>
                <w:rFonts w:ascii="Times New Roman" w:hAnsi="Times New Roman" w:cs="Times New Roman"/>
                <w:color w:val="000000"/>
              </w:rPr>
              <w:t>Микола ЖАНДОРОВ</w:t>
            </w:r>
          </w:p>
        </w:tc>
      </w:tr>
      <w:tr w:rsidR="00755DF2" w:rsidRPr="00E63798" w14:paraId="5404F2F3" w14:textId="77777777" w:rsidTr="007F44BB">
        <w:tc>
          <w:tcPr>
            <w:tcW w:w="4288" w:type="dxa"/>
          </w:tcPr>
          <w:p w14:paraId="792D40A7" w14:textId="77777777" w:rsidR="00755DF2" w:rsidRPr="00E63798" w:rsidRDefault="00755DF2" w:rsidP="007F44B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63798">
              <w:rPr>
                <w:rFonts w:ascii="Times New Roman" w:hAnsi="Times New Roman" w:cs="Times New Roman"/>
                <w:color w:val="000000" w:themeColor="text1"/>
              </w:rPr>
              <w:t xml:space="preserve">Голова постійної комісії Київської міської ради з питань транспорту, зв’язку та реклами </w:t>
            </w:r>
          </w:p>
          <w:p w14:paraId="58164B4A" w14:textId="77777777" w:rsidR="00755DF2" w:rsidRPr="00E63798" w:rsidRDefault="00755DF2" w:rsidP="007F44BB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2404" w:type="dxa"/>
          </w:tcPr>
          <w:p w14:paraId="6A534333" w14:textId="77777777" w:rsidR="00755DF2" w:rsidRPr="00E63798" w:rsidRDefault="00755DF2" w:rsidP="007F44B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62" w:type="dxa"/>
          </w:tcPr>
          <w:p w14:paraId="1745FC42" w14:textId="77777777" w:rsidR="00755DF2" w:rsidRPr="00E63798" w:rsidRDefault="00755DF2" w:rsidP="007F44B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  <w:p w14:paraId="72EB25B3" w14:textId="77777777" w:rsidR="00755DF2" w:rsidRPr="00E63798" w:rsidRDefault="00755DF2" w:rsidP="007F44B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421226EF" w14:textId="77777777" w:rsidR="00755DF2" w:rsidRPr="00E63798" w:rsidRDefault="00755DF2" w:rsidP="007F44B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63798">
              <w:rPr>
                <w:rFonts w:ascii="Times New Roman" w:hAnsi="Times New Roman" w:cs="Times New Roman"/>
                <w:color w:val="000000" w:themeColor="text1"/>
              </w:rPr>
              <w:t>Олексій ОКОПНИЙ</w:t>
            </w:r>
          </w:p>
          <w:p w14:paraId="4D6C6FAC" w14:textId="77777777" w:rsidR="00755DF2" w:rsidRPr="00E63798" w:rsidRDefault="00755DF2" w:rsidP="007F44B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DF2" w:rsidRPr="00E63798" w14:paraId="00AE01F0" w14:textId="77777777" w:rsidTr="007F44BB">
        <w:tc>
          <w:tcPr>
            <w:tcW w:w="4288" w:type="dxa"/>
          </w:tcPr>
          <w:p w14:paraId="5CE92978" w14:textId="77777777" w:rsidR="00755DF2" w:rsidRPr="00E63798" w:rsidRDefault="00755DF2" w:rsidP="007F44BB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E63798">
              <w:rPr>
                <w:rFonts w:ascii="Times New Roman" w:hAnsi="Times New Roman" w:cs="Times New Roman"/>
                <w:color w:val="000000" w:themeColor="text1"/>
              </w:rPr>
              <w:t>Голова постійної комісії Київської міської ради з питань цифрової трансформації та регулювання надання публічних послуг</w:t>
            </w:r>
            <w:r w:rsidRPr="00E63798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77E8CE96" w14:textId="77777777" w:rsidR="00755DF2" w:rsidRPr="00E63798" w:rsidRDefault="00755DF2" w:rsidP="007F44BB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2404" w:type="dxa"/>
          </w:tcPr>
          <w:p w14:paraId="394A4335" w14:textId="77777777" w:rsidR="00755DF2" w:rsidRPr="00E63798" w:rsidRDefault="00755DF2" w:rsidP="007F44B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62" w:type="dxa"/>
          </w:tcPr>
          <w:p w14:paraId="710125B0" w14:textId="77777777" w:rsidR="00755DF2" w:rsidRPr="00E63798" w:rsidRDefault="00755DF2" w:rsidP="007F44B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14:paraId="540FBE2F" w14:textId="77777777" w:rsidR="00755DF2" w:rsidRPr="00E63798" w:rsidRDefault="00755DF2" w:rsidP="007F44B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14:paraId="7AFFE49E" w14:textId="77777777" w:rsidR="00755DF2" w:rsidRPr="00E63798" w:rsidRDefault="00755DF2" w:rsidP="007F44B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63798">
              <w:rPr>
                <w:rFonts w:ascii="Times New Roman" w:hAnsi="Times New Roman" w:cs="Times New Roman"/>
                <w:color w:val="000000"/>
              </w:rPr>
              <w:t>Максим НЕФЬОДОВ</w:t>
            </w:r>
          </w:p>
          <w:p w14:paraId="45F26F8B" w14:textId="77777777" w:rsidR="00755DF2" w:rsidRPr="00E63798" w:rsidRDefault="00755DF2" w:rsidP="007F44B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DF2" w:rsidRPr="0027479F" w14:paraId="3D08E3B7" w14:textId="77777777" w:rsidTr="007F44BB">
        <w:tc>
          <w:tcPr>
            <w:tcW w:w="4288" w:type="dxa"/>
          </w:tcPr>
          <w:p w14:paraId="2E8D10E1" w14:textId="77777777" w:rsidR="00755DF2" w:rsidRPr="00E63798" w:rsidRDefault="00755DF2" w:rsidP="007F44B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63798">
              <w:rPr>
                <w:rFonts w:ascii="Times New Roman" w:hAnsi="Times New Roman" w:cs="Times New Roman"/>
                <w:color w:val="000000"/>
              </w:rPr>
              <w:t>Начальник управління правового</w:t>
            </w:r>
          </w:p>
          <w:p w14:paraId="74CD6685" w14:textId="77777777" w:rsidR="00755DF2" w:rsidRPr="00E63798" w:rsidRDefault="00755DF2" w:rsidP="007F44BB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63798">
              <w:rPr>
                <w:rFonts w:ascii="Times New Roman" w:hAnsi="Times New Roman" w:cs="Times New Roman"/>
                <w:color w:val="000000"/>
              </w:rPr>
              <w:t>забезпечення діяльності Київської міської ради</w:t>
            </w:r>
          </w:p>
        </w:tc>
        <w:tc>
          <w:tcPr>
            <w:tcW w:w="2404" w:type="dxa"/>
          </w:tcPr>
          <w:p w14:paraId="06E2FF68" w14:textId="77777777" w:rsidR="00755DF2" w:rsidRPr="00E63798" w:rsidRDefault="00755DF2" w:rsidP="007F44B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62" w:type="dxa"/>
          </w:tcPr>
          <w:p w14:paraId="4D6CF70C" w14:textId="77777777" w:rsidR="00755DF2" w:rsidRPr="00E63798" w:rsidRDefault="00755DF2" w:rsidP="007F44B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14:paraId="684E5F06" w14:textId="77777777" w:rsidR="00755DF2" w:rsidRPr="00E63798" w:rsidRDefault="00755DF2" w:rsidP="007F44B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</w:pPr>
          </w:p>
          <w:p w14:paraId="21A056F4" w14:textId="77777777" w:rsidR="00755DF2" w:rsidRPr="0027479F" w:rsidRDefault="00755DF2" w:rsidP="007F44BB">
            <w:pPr>
              <w:spacing w:after="0" w:line="240" w:lineRule="auto"/>
              <w:jc w:val="both"/>
              <w:rPr>
                <w:rFonts w:ascii="Times New Roman" w:hAnsi="Times New Roman" w:cs="Times New Roman"/>
                <w:caps/>
                <w:color w:val="000000"/>
                <w:shd w:val="clear" w:color="auto" w:fill="FFFFFF"/>
                <w:lang w:val="en-US"/>
              </w:rPr>
            </w:pPr>
            <w:r w:rsidRPr="00E6379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Валентина</w:t>
            </w:r>
            <w:r w:rsidRPr="00E63798">
              <w:rPr>
                <w:rFonts w:ascii="Times New Roman" w:hAnsi="Times New Roman" w:cs="Times New Roman"/>
                <w:caps/>
                <w:color w:val="000000"/>
                <w:shd w:val="clear" w:color="auto" w:fill="FFFFFF"/>
              </w:rPr>
              <w:t xml:space="preserve"> Положишник</w:t>
            </w:r>
          </w:p>
          <w:p w14:paraId="1F348617" w14:textId="77777777" w:rsidR="00755DF2" w:rsidRPr="0027479F" w:rsidRDefault="00755DF2" w:rsidP="007F44B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</w:tbl>
    <w:p w14:paraId="1914C8A3" w14:textId="77777777" w:rsidR="00755DF2" w:rsidRPr="00DB0593" w:rsidRDefault="00755DF2" w:rsidP="00755DF2">
      <w:pPr>
        <w:pStyle w:val="5"/>
        <w:shd w:val="clear" w:color="auto" w:fill="auto"/>
        <w:tabs>
          <w:tab w:val="left" w:pos="993"/>
        </w:tabs>
        <w:spacing w:before="0" w:after="0" w:line="240" w:lineRule="auto"/>
        <w:jc w:val="left"/>
        <w:rPr>
          <w:rFonts w:ascii="Times New Roman" w:hAnsi="Times New Roman"/>
          <w:color w:val="000000"/>
        </w:rPr>
      </w:pPr>
    </w:p>
    <w:p w14:paraId="4D61D0EF" w14:textId="77777777" w:rsidR="00755DF2" w:rsidRPr="00DB0593" w:rsidRDefault="00755DF2" w:rsidP="00755DF2">
      <w:pPr>
        <w:spacing w:after="0" w:line="240" w:lineRule="auto"/>
        <w:rPr>
          <w:rFonts w:ascii="Times New Roman" w:hAnsi="Times New Roman" w:cs="Times New Roman"/>
          <w:color w:val="FFFFFF" w:themeColor="background1"/>
        </w:rPr>
      </w:pPr>
    </w:p>
    <w:p w14:paraId="553EB9C8" w14:textId="77777777" w:rsidR="00755DF2" w:rsidRPr="00755DF2" w:rsidRDefault="00755DF2" w:rsidP="00F43F8E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  <w:lang w:val="en-US"/>
        </w:rPr>
      </w:pPr>
    </w:p>
    <w:p w14:paraId="3A9BFA85" w14:textId="5DE550A2" w:rsidR="00471A1C" w:rsidRPr="00471A1C" w:rsidRDefault="00471A1C">
      <w:pPr>
        <w:rPr>
          <w:color w:val="FFFFFF" w:themeColor="background1"/>
        </w:rPr>
      </w:pPr>
    </w:p>
    <w:sectPr w:rsidR="00471A1C" w:rsidRPr="00471A1C" w:rsidSect="00471A1C">
      <w:type w:val="continuous"/>
      <w:pgSz w:w="11906" w:h="16838"/>
      <w:pgMar w:top="1134" w:right="566" w:bottom="1135" w:left="1701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FD91CA" w14:textId="77777777" w:rsidR="00977B24" w:rsidRDefault="00977B24" w:rsidP="00314D16">
      <w:pPr>
        <w:spacing w:after="0" w:line="240" w:lineRule="auto"/>
      </w:pPr>
      <w:r>
        <w:separator/>
      </w:r>
    </w:p>
  </w:endnote>
  <w:endnote w:type="continuationSeparator" w:id="0">
    <w:p w14:paraId="372EAB60" w14:textId="77777777" w:rsidR="00977B24" w:rsidRDefault="00977B24" w:rsidP="00314D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463B28" w14:textId="77777777" w:rsidR="00977B24" w:rsidRDefault="00977B24" w:rsidP="00314D16">
      <w:pPr>
        <w:spacing w:after="0" w:line="240" w:lineRule="auto"/>
      </w:pPr>
      <w:r>
        <w:separator/>
      </w:r>
    </w:p>
  </w:footnote>
  <w:footnote w:type="continuationSeparator" w:id="0">
    <w:p w14:paraId="56577AFF" w14:textId="77777777" w:rsidR="00977B24" w:rsidRDefault="00977B24" w:rsidP="00314D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10249184"/>
      <w:docPartObj>
        <w:docPartGallery w:val="Page Numbers (Top of Page)"/>
        <w:docPartUnique/>
      </w:docPartObj>
    </w:sdtPr>
    <w:sdtContent>
      <w:p w14:paraId="736A308E" w14:textId="5D1E9E69" w:rsidR="00314D16" w:rsidRDefault="00314D1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0F331B5" w14:textId="77777777" w:rsidR="00314D16" w:rsidRDefault="00314D1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5B5DDE"/>
    <w:multiLevelType w:val="multilevel"/>
    <w:tmpl w:val="B692A690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1" w15:restartNumberingAfterBreak="0">
    <w:nsid w:val="36F16DDA"/>
    <w:multiLevelType w:val="multilevel"/>
    <w:tmpl w:val="5DA875E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  <w:color w:val="auto"/>
      </w:rPr>
    </w:lvl>
    <w:lvl w:ilvl="1">
      <w:start w:val="1"/>
      <w:numFmt w:val="decimal"/>
      <w:lvlText w:val="%1.%2.."/>
      <w:lvlJc w:val="left"/>
      <w:pPr>
        <w:ind w:left="1288" w:hanging="720"/>
      </w:pPr>
      <w:rPr>
        <w:i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5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4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9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46" w:hanging="2160"/>
      </w:pPr>
      <w:rPr>
        <w:rFonts w:hint="default"/>
      </w:rPr>
    </w:lvl>
  </w:abstractNum>
  <w:num w:numId="1" w16cid:durableId="709761998">
    <w:abstractNumId w:val="1"/>
  </w:num>
  <w:num w:numId="2" w16cid:durableId="1327051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4qGxLlvNKsjq2d/VZA1boDZcP1YPjrMv8PiLFN6CcXv6p72dUDOkehDxFsyWQcmLDwaiUBbOsmB5iHHFMbzDqg==" w:salt="dwQOEFy3vL9o44+tKoMGD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731"/>
    <w:rsid w:val="000252E7"/>
    <w:rsid w:val="0010041F"/>
    <w:rsid w:val="00135003"/>
    <w:rsid w:val="00264212"/>
    <w:rsid w:val="00314D16"/>
    <w:rsid w:val="004079A8"/>
    <w:rsid w:val="00471A1C"/>
    <w:rsid w:val="00483731"/>
    <w:rsid w:val="006373BA"/>
    <w:rsid w:val="00755DF2"/>
    <w:rsid w:val="00977B24"/>
    <w:rsid w:val="00B03B31"/>
    <w:rsid w:val="00C216F9"/>
    <w:rsid w:val="00D93395"/>
    <w:rsid w:val="00F43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0FA93"/>
  <w15:chartTrackingRefBased/>
  <w15:docId w15:val="{B391424E-1A82-4ED6-83B7-082ABDD51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1A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4D1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314D16"/>
  </w:style>
  <w:style w:type="paragraph" w:styleId="a5">
    <w:name w:val="footer"/>
    <w:basedOn w:val="a"/>
    <w:link w:val="a6"/>
    <w:uiPriority w:val="99"/>
    <w:unhideWhenUsed/>
    <w:rsid w:val="00314D1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314D16"/>
  </w:style>
  <w:style w:type="character" w:customStyle="1" w:styleId="normaltextrun">
    <w:name w:val="normaltextrun"/>
    <w:basedOn w:val="a0"/>
    <w:rsid w:val="00755DF2"/>
  </w:style>
  <w:style w:type="paragraph" w:customStyle="1" w:styleId="paragraph">
    <w:name w:val="paragraph"/>
    <w:basedOn w:val="a"/>
    <w:rsid w:val="00755D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7">
    <w:name w:val="Основной текст_"/>
    <w:link w:val="5"/>
    <w:locked/>
    <w:rsid w:val="00755DF2"/>
    <w:rPr>
      <w:rFonts w:cs="Times New Roman"/>
      <w:sz w:val="28"/>
      <w:szCs w:val="28"/>
      <w:shd w:val="clear" w:color="auto" w:fill="FFFFFF"/>
    </w:rPr>
  </w:style>
  <w:style w:type="paragraph" w:customStyle="1" w:styleId="5">
    <w:name w:val="Основной текст5"/>
    <w:basedOn w:val="a"/>
    <w:link w:val="a7"/>
    <w:rsid w:val="00755DF2"/>
    <w:pPr>
      <w:widowControl w:val="0"/>
      <w:shd w:val="clear" w:color="auto" w:fill="FFFFFF"/>
      <w:spacing w:before="240" w:after="600" w:line="240" w:lineRule="atLeast"/>
      <w:jc w:val="center"/>
    </w:pPr>
    <w:rPr>
      <w:rFonts w:cs="Times New Roman"/>
      <w:sz w:val="28"/>
      <w:szCs w:val="28"/>
      <w:shd w:val="clear" w:color="auto" w:fill="FFFFFF"/>
    </w:rPr>
  </w:style>
  <w:style w:type="paragraph" w:styleId="a8">
    <w:name w:val="List Paragraph"/>
    <w:aliases w:val="название табл/рис,тв-Абзац списка,заголовок 1.1,Абзац списку 1,List Paragraph (numbered (a)),List_Paragraph,Multilevel para_II,List Paragraph1,List Paragraph-ExecSummary,Akapit z listą BS,Bullets,List Paragraph 1,References"/>
    <w:basedOn w:val="a"/>
    <w:link w:val="a9"/>
    <w:uiPriority w:val="34"/>
    <w:qFormat/>
    <w:rsid w:val="00755DF2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eop">
    <w:name w:val="eop"/>
    <w:basedOn w:val="a0"/>
    <w:rsid w:val="00755DF2"/>
  </w:style>
  <w:style w:type="character" w:customStyle="1" w:styleId="a9">
    <w:name w:val="Абзац списку Знак"/>
    <w:aliases w:val="название табл/рис Знак,тв-Абзац списка Знак,заголовок 1.1 Знак,Абзац списку 1 Знак,List Paragraph (numbered (a)) Знак,List_Paragraph Знак,Multilevel para_II Знак,List Paragraph1 Знак,List Paragraph-ExecSummary Знак,Bullets Знак"/>
    <w:link w:val="a8"/>
    <w:uiPriority w:val="34"/>
    <w:qFormat/>
    <w:locked/>
    <w:rsid w:val="00755DF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3220</Words>
  <Characters>1836</Characters>
  <Application>Microsoft Office Word</Application>
  <DocSecurity>0</DocSecurity>
  <Lines>15</Lines>
  <Paragraphs>10</Paragraphs>
  <ScaleCrop>false</ScaleCrop>
  <Company/>
  <LinksUpToDate>false</LinksUpToDate>
  <CharactersWithSpaces>5046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Куліуш Єгор Вікторович</dc:creator>
  <cp:keywords/>
  <dc:description/>
  <cp:lastModifiedBy>Єсик Тетяна Олександрівна</cp:lastModifiedBy>
  <cp:revision>2</cp:revision>
  <dcterms:created xsi:type="dcterms:W3CDTF">2024-09-09T08:56:00Z</dcterms:created>
  <dcterms:modified xsi:type="dcterms:W3CDTF">2024-09-09T08:56:00Z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2024-09-09T08:56:15Z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64ab22c2-9e29-4565-9bee-94fa96d4fc5c</vt:lpwstr>
  </property>
  <property fmtid="{D5CDD505-2E9C-101B-9397-08002B2CF9AE}" pid="8" name="MSIP_Label_defa4170-0d19-0005-0004-bc88714345d2_ContentBits">
    <vt:lpwstr>0</vt:lpwstr>
  </property>
</Properties>
</file>