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80B5" w14:textId="77777777" w:rsidR="00471A1C" w:rsidRDefault="00E45E0E"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6519C10A" wp14:editId="280F7DD1">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2000" cy="612000"/>
                    </a:xfrm>
                    <a:prstGeom prst="rect">
                      <a:avLst/>
                    </a:prstGeom>
                    <a:noFill/>
                    <a:ln>
                      <a:noFill/>
                    </a:ln>
                  </pic:spPr>
                </pic:pic>
              </a:graphicData>
            </a:graphic>
          </wp:inline>
        </w:drawing>
      </w:r>
    </w:p>
    <w:p w14:paraId="09314C1D"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4341BC65" w14:textId="77777777" w:rsidR="00471A1C" w:rsidRDefault="00E45E0E"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4BE54094" w14:textId="77777777" w:rsidR="00471A1C" w:rsidRPr="002B51A1" w:rsidRDefault="00E45E0E"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34EB4CC7"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41ED2E0F" w14:textId="77777777" w:rsidR="00471A1C" w:rsidRDefault="00E45E0E"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9"/>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430CBF07"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5B09579E" w14:textId="77777777" w:rsidR="00471A1C" w:rsidRDefault="00E45E0E"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10732DB4" w14:textId="77777777" w:rsidR="00F43F8E" w:rsidRP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14:paraId="62F6A698" w14:textId="77777777" w:rsidR="008C1716" w:rsidRPr="008C1716" w:rsidRDefault="008C1716" w:rsidP="008C1716">
      <w:pPr>
        <w:ind w:left="1" w:hanging="3"/>
        <w:jc w:val="right"/>
        <w:rPr>
          <w:rFonts w:ascii="Times New Roman" w:hAnsi="Times New Roman" w:cs="Times New Roman"/>
          <w:color w:val="000000"/>
          <w:sz w:val="28"/>
          <w:szCs w:val="28"/>
        </w:rPr>
      </w:pPr>
      <w:r w:rsidRPr="008C1716">
        <w:rPr>
          <w:rFonts w:ascii="Times New Roman" w:hAnsi="Times New Roman" w:cs="Times New Roman"/>
          <w:color w:val="000000"/>
          <w:sz w:val="28"/>
          <w:szCs w:val="28"/>
        </w:rPr>
        <w:t>ПРОЄКТ</w:t>
      </w:r>
      <w:r w:rsidRPr="008C1716">
        <w:rPr>
          <w:rFonts w:ascii="Times New Roman" w:hAnsi="Times New Roman" w:cs="Times New Roman"/>
          <w:b/>
          <w:color w:val="000000"/>
          <w:sz w:val="28"/>
          <w:szCs w:val="28"/>
        </w:rPr>
        <w:tab/>
      </w:r>
    </w:p>
    <w:p w14:paraId="2B61F1D5" w14:textId="77777777" w:rsidR="008C1716" w:rsidRPr="008C1716" w:rsidRDefault="008C1716" w:rsidP="008C1716">
      <w:pPr>
        <w:ind w:left="1" w:hanging="3"/>
        <w:rPr>
          <w:rFonts w:ascii="Times New Roman" w:hAnsi="Times New Roman" w:cs="Times New Roman"/>
          <w:b/>
          <w:sz w:val="28"/>
          <w:szCs w:val="28"/>
        </w:rPr>
      </w:pPr>
      <w:r w:rsidRPr="008C1716">
        <w:rPr>
          <w:rFonts w:ascii="Times New Roman" w:hAnsi="Times New Roman" w:cs="Times New Roman"/>
          <w:b/>
          <w:color w:val="000000"/>
          <w:sz w:val="28"/>
          <w:szCs w:val="28"/>
        </w:rPr>
        <w:t xml:space="preserve">Про </w:t>
      </w:r>
      <w:r w:rsidRPr="008C1716">
        <w:rPr>
          <w:rFonts w:ascii="Times New Roman" w:hAnsi="Times New Roman" w:cs="Times New Roman"/>
          <w:b/>
          <w:sz w:val="28"/>
          <w:szCs w:val="28"/>
        </w:rPr>
        <w:t>затвердження Порядку</w:t>
      </w:r>
      <w:r w:rsidRPr="008C1716">
        <w:rPr>
          <w:rFonts w:ascii="Times New Roman" w:hAnsi="Times New Roman" w:cs="Times New Roman"/>
          <w:sz w:val="28"/>
          <w:szCs w:val="28"/>
        </w:rPr>
        <w:br/>
      </w:r>
      <w:r w:rsidRPr="008C1716">
        <w:rPr>
          <w:rFonts w:ascii="Times New Roman" w:hAnsi="Times New Roman" w:cs="Times New Roman"/>
          <w:b/>
          <w:sz w:val="28"/>
          <w:szCs w:val="28"/>
        </w:rPr>
        <w:t xml:space="preserve">проведення в місті Києві конкурсів </w:t>
      </w:r>
      <w:r w:rsidRPr="008C1716">
        <w:rPr>
          <w:rFonts w:ascii="Times New Roman" w:hAnsi="Times New Roman" w:cs="Times New Roman"/>
          <w:b/>
          <w:sz w:val="28"/>
          <w:szCs w:val="28"/>
        </w:rPr>
        <w:br/>
        <w:t xml:space="preserve">з визначення </w:t>
      </w:r>
      <w:proofErr w:type="spellStart"/>
      <w:r w:rsidRPr="008C1716">
        <w:rPr>
          <w:rFonts w:ascii="Times New Roman" w:hAnsi="Times New Roman" w:cs="Times New Roman"/>
          <w:b/>
          <w:sz w:val="28"/>
          <w:szCs w:val="28"/>
        </w:rPr>
        <w:t>проєктів</w:t>
      </w:r>
      <w:proofErr w:type="spellEnd"/>
      <w:r w:rsidRPr="008C1716">
        <w:rPr>
          <w:rFonts w:ascii="Times New Roman" w:hAnsi="Times New Roman" w:cs="Times New Roman"/>
          <w:b/>
          <w:sz w:val="28"/>
          <w:szCs w:val="28"/>
        </w:rPr>
        <w:t>, розроблених</w:t>
      </w:r>
      <w:r w:rsidRPr="008C1716">
        <w:rPr>
          <w:rFonts w:ascii="Times New Roman" w:hAnsi="Times New Roman" w:cs="Times New Roman"/>
          <w:b/>
          <w:sz w:val="28"/>
          <w:szCs w:val="28"/>
        </w:rPr>
        <w:br/>
        <w:t xml:space="preserve">інститутами громадянського суспільства, </w:t>
      </w:r>
      <w:r w:rsidRPr="008C1716">
        <w:rPr>
          <w:rFonts w:ascii="Times New Roman" w:hAnsi="Times New Roman" w:cs="Times New Roman"/>
          <w:b/>
          <w:sz w:val="28"/>
          <w:szCs w:val="28"/>
        </w:rPr>
        <w:br/>
        <w:t>для реалізації яких надається фінансова підтримка</w:t>
      </w:r>
    </w:p>
    <w:p w14:paraId="67873F55" w14:textId="77777777" w:rsidR="008C1716" w:rsidRPr="008C1716" w:rsidRDefault="008C1716" w:rsidP="008C1716">
      <w:pPr>
        <w:ind w:left="1" w:hanging="3"/>
        <w:jc w:val="both"/>
        <w:rPr>
          <w:rFonts w:ascii="Times New Roman" w:hAnsi="Times New Roman" w:cs="Times New Roman"/>
          <w:b/>
          <w:sz w:val="28"/>
          <w:szCs w:val="28"/>
        </w:rPr>
      </w:pPr>
    </w:p>
    <w:p w14:paraId="693F3665" w14:textId="64E597BB" w:rsidR="008C1716" w:rsidRPr="008C1716" w:rsidRDefault="008C1716" w:rsidP="008C1716">
      <w:pPr>
        <w:ind w:left="-2" w:firstLine="722"/>
        <w:jc w:val="both"/>
        <w:rPr>
          <w:rFonts w:ascii="Times New Roman" w:hAnsi="Times New Roman" w:cs="Times New Roman"/>
          <w:sz w:val="28"/>
          <w:szCs w:val="28"/>
        </w:rPr>
      </w:pPr>
      <w:r w:rsidRPr="008C1716">
        <w:rPr>
          <w:rFonts w:ascii="Times New Roman" w:hAnsi="Times New Roman" w:cs="Times New Roman"/>
          <w:sz w:val="28"/>
          <w:szCs w:val="28"/>
        </w:rPr>
        <w:t xml:space="preserve">Відповідно до статті 25 Закону України «Про місцеве самоврядування </w:t>
      </w:r>
      <w:r w:rsidRPr="008C1716">
        <w:rPr>
          <w:rFonts w:ascii="Times New Roman" w:hAnsi="Times New Roman" w:cs="Times New Roman"/>
          <w:sz w:val="28"/>
          <w:szCs w:val="28"/>
        </w:rPr>
        <w:br/>
        <w:t xml:space="preserve">в Україні», постанови Кабінету Міністрів України від 12 жовтня 2011 року </w:t>
      </w:r>
      <w:r w:rsidRPr="008C1716">
        <w:rPr>
          <w:rFonts w:ascii="Times New Roman" w:hAnsi="Times New Roman" w:cs="Times New Roman"/>
          <w:sz w:val="28"/>
          <w:szCs w:val="28"/>
        </w:rPr>
        <w:br/>
        <w:t>№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sidRPr="008C1716">
        <w:rPr>
          <w:rFonts w:ascii="Times New Roman" w:hAnsi="Times New Roman" w:cs="Times New Roman"/>
          <w:sz w:val="28"/>
          <w:szCs w:val="28"/>
          <w:highlight w:val="white"/>
        </w:rPr>
        <w:t>»</w:t>
      </w:r>
      <w:r w:rsidRPr="008C1716">
        <w:rPr>
          <w:rFonts w:ascii="Times New Roman" w:hAnsi="Times New Roman" w:cs="Times New Roman"/>
          <w:sz w:val="28"/>
          <w:szCs w:val="28"/>
        </w:rPr>
        <w:t xml:space="preserve">, </w:t>
      </w:r>
      <w:r w:rsidRPr="008C1716">
        <w:rPr>
          <w:rFonts w:ascii="Times New Roman" w:hAnsi="Times New Roman" w:cs="Times New Roman"/>
          <w:sz w:val="28"/>
          <w:szCs w:val="28"/>
          <w:highlight w:val="white"/>
        </w:rPr>
        <w:t>рішень Київської міської ради від 12 грудня 2019 року № 452/8025 «Про затвердження міської цільової програми «Сприяння розвитку громадянського суспільства у м. Києві на 2020 – 2024 рр.», від 07 жовтня 2021 року № 2725/2766 «Про затвердження міської цільової програми «Соціальне партнерство» на 2022 – 2024 роки», від 16 грудня 2021 року № 4034/4075 «Про затвердження комплексної міської цільової програми «Молодь та спорт столиці» на 2022 - 2024 роки»,</w:t>
      </w:r>
      <w:r w:rsidRPr="008C1716">
        <w:rPr>
          <w:rFonts w:ascii="Times New Roman" w:hAnsi="Times New Roman" w:cs="Times New Roman"/>
          <w:sz w:val="28"/>
          <w:szCs w:val="28"/>
        </w:rPr>
        <w:t xml:space="preserve"> від 13 червня 2024 року</w:t>
      </w:r>
      <w:r>
        <w:rPr>
          <w:rFonts w:ascii="Times New Roman" w:hAnsi="Times New Roman" w:cs="Times New Roman"/>
          <w:sz w:val="28"/>
          <w:szCs w:val="28"/>
        </w:rPr>
        <w:t xml:space="preserve"> </w:t>
      </w:r>
      <w:r w:rsidRPr="008C1716">
        <w:rPr>
          <w:rFonts w:ascii="Times New Roman" w:hAnsi="Times New Roman" w:cs="Times New Roman"/>
          <w:sz w:val="28"/>
          <w:szCs w:val="28"/>
        </w:rPr>
        <w:t>№ 922/8888 «Про затвердження міської цільової програми «Сприяння розвитку громадянського суспільства у місті Києві на 2025 – 2027 роки», від 04 липня 2024 року № 1651/9617 «Про затвердження міської цільової програми «Турбота. Назустріч киянам» на 2025 – 2027 роки», Київська міська рада</w:t>
      </w:r>
    </w:p>
    <w:p w14:paraId="3916A399" w14:textId="77777777" w:rsidR="008C1716" w:rsidRPr="008C1716" w:rsidRDefault="008C1716" w:rsidP="008C1716">
      <w:pPr>
        <w:ind w:left="-2" w:firstLine="709"/>
        <w:jc w:val="both"/>
        <w:rPr>
          <w:rFonts w:ascii="Times New Roman" w:hAnsi="Times New Roman" w:cs="Times New Roman"/>
          <w:sz w:val="28"/>
          <w:szCs w:val="28"/>
        </w:rPr>
      </w:pPr>
    </w:p>
    <w:p w14:paraId="6B6A566C" w14:textId="07501E1C" w:rsidR="008C1716" w:rsidRDefault="008C1716" w:rsidP="008C1716">
      <w:pPr>
        <w:ind w:left="-2" w:firstLine="709"/>
        <w:jc w:val="both"/>
        <w:rPr>
          <w:rFonts w:ascii="Times New Roman" w:hAnsi="Times New Roman" w:cs="Times New Roman"/>
          <w:b/>
          <w:color w:val="000000"/>
          <w:sz w:val="28"/>
          <w:szCs w:val="28"/>
        </w:rPr>
      </w:pPr>
      <w:r w:rsidRPr="008C1716">
        <w:rPr>
          <w:rFonts w:ascii="Times New Roman" w:hAnsi="Times New Roman" w:cs="Times New Roman"/>
          <w:b/>
          <w:color w:val="000000"/>
          <w:sz w:val="28"/>
          <w:szCs w:val="28"/>
        </w:rPr>
        <w:t>ВИРІШИЛА:</w:t>
      </w:r>
    </w:p>
    <w:p w14:paraId="279FC6B4" w14:textId="77777777" w:rsidR="008C1716" w:rsidRPr="008C1716" w:rsidRDefault="008C1716" w:rsidP="008C1716">
      <w:pPr>
        <w:ind w:left="-2" w:firstLine="709"/>
        <w:jc w:val="both"/>
        <w:rPr>
          <w:rFonts w:ascii="Times New Roman" w:hAnsi="Times New Roman" w:cs="Times New Roman"/>
          <w:color w:val="000000"/>
          <w:sz w:val="28"/>
          <w:szCs w:val="28"/>
        </w:rPr>
      </w:pPr>
    </w:p>
    <w:p w14:paraId="698268CA" w14:textId="77777777" w:rsidR="008C1716" w:rsidRPr="008C1716" w:rsidRDefault="008C1716" w:rsidP="008C1716">
      <w:pPr>
        <w:numPr>
          <w:ilvl w:val="0"/>
          <w:numId w:val="1"/>
        </w:numPr>
        <w:suppressAutoHyphens/>
        <w:spacing w:after="0" w:line="240" w:lineRule="auto"/>
        <w:ind w:left="1" w:firstLineChars="252" w:firstLine="706"/>
        <w:jc w:val="both"/>
        <w:textAlignment w:val="top"/>
        <w:outlineLvl w:val="0"/>
        <w:rPr>
          <w:rFonts w:ascii="Times New Roman" w:hAnsi="Times New Roman" w:cs="Times New Roman"/>
          <w:color w:val="000000"/>
          <w:sz w:val="28"/>
          <w:szCs w:val="28"/>
        </w:rPr>
      </w:pPr>
      <w:r w:rsidRPr="008C1716">
        <w:rPr>
          <w:rFonts w:ascii="Times New Roman" w:hAnsi="Times New Roman" w:cs="Times New Roman"/>
          <w:sz w:val="28"/>
          <w:szCs w:val="28"/>
        </w:rPr>
        <w:t xml:space="preserve">Затвердити Порядок проведення в місті Києві конкурсів з визначення </w:t>
      </w:r>
      <w:proofErr w:type="spellStart"/>
      <w:r w:rsidRPr="008C1716">
        <w:rPr>
          <w:rFonts w:ascii="Times New Roman" w:hAnsi="Times New Roman" w:cs="Times New Roman"/>
          <w:sz w:val="28"/>
          <w:szCs w:val="28"/>
        </w:rPr>
        <w:t>проєктів</w:t>
      </w:r>
      <w:proofErr w:type="spellEnd"/>
      <w:r w:rsidRPr="008C1716">
        <w:rPr>
          <w:rFonts w:ascii="Times New Roman" w:hAnsi="Times New Roman" w:cs="Times New Roman"/>
          <w:sz w:val="28"/>
          <w:szCs w:val="28"/>
        </w:rPr>
        <w:t>, розроблених інститутами громадянського суспільства, для реалізації яких надається фінансова підтримк</w:t>
      </w:r>
      <w:r w:rsidRPr="008C1716">
        <w:rPr>
          <w:rFonts w:ascii="Times New Roman" w:hAnsi="Times New Roman" w:cs="Times New Roman"/>
          <w:color w:val="000000"/>
          <w:sz w:val="28"/>
          <w:szCs w:val="28"/>
        </w:rPr>
        <w:t>а, що додається.</w:t>
      </w:r>
    </w:p>
    <w:p w14:paraId="4AFAFB74" w14:textId="77777777" w:rsidR="008C1716" w:rsidRPr="008C1716" w:rsidRDefault="008C1716" w:rsidP="008C1716">
      <w:pPr>
        <w:rPr>
          <w:rFonts w:ascii="Times New Roman" w:hAnsi="Times New Roman" w:cs="Times New Roman"/>
          <w:sz w:val="28"/>
          <w:szCs w:val="28"/>
        </w:rPr>
      </w:pPr>
      <w:r w:rsidRPr="008C1716">
        <w:rPr>
          <w:rFonts w:ascii="Times New Roman" w:hAnsi="Times New Roman" w:cs="Times New Roman"/>
          <w:sz w:val="28"/>
          <w:szCs w:val="28"/>
        </w:rPr>
        <w:br w:type="page"/>
      </w:r>
    </w:p>
    <w:p w14:paraId="198D6477" w14:textId="77777777" w:rsidR="008C1716" w:rsidRPr="008C1716" w:rsidRDefault="008C1716" w:rsidP="008C1716">
      <w:pPr>
        <w:pStyle w:val="a7"/>
        <w:numPr>
          <w:ilvl w:val="0"/>
          <w:numId w:val="1"/>
        </w:numPr>
        <w:tabs>
          <w:tab w:val="left" w:pos="1418"/>
        </w:tabs>
        <w:suppressAutoHyphens/>
        <w:ind w:left="0" w:firstLine="709"/>
        <w:jc w:val="both"/>
        <w:textAlignment w:val="top"/>
        <w:outlineLvl w:val="0"/>
        <w:rPr>
          <w:color w:val="000000"/>
          <w:sz w:val="28"/>
          <w:szCs w:val="28"/>
        </w:rPr>
      </w:pPr>
      <w:r w:rsidRPr="008C1716">
        <w:rPr>
          <w:sz w:val="28"/>
          <w:szCs w:val="28"/>
        </w:rPr>
        <w:lastRenderedPageBreak/>
        <w:t xml:space="preserve">Департаменту молоді та спорту виконавчого органу Київської міської ради (Київської міської державної адміністрації), Департаменту соціальної та ветеранської політики виконавчого органу Київської міської ради (Київської міської державної адміністрації) та Департаменту суспільних комунікацій виконавчого органу Київської міської ради (Київської міської державної адміністрації) врахувати </w:t>
      </w:r>
      <w:r w:rsidRPr="008C1716">
        <w:rPr>
          <w:color w:val="000000"/>
          <w:sz w:val="28"/>
          <w:szCs w:val="28"/>
        </w:rPr>
        <w:t>положення пункту 1 цього рішення.</w:t>
      </w:r>
    </w:p>
    <w:p w14:paraId="6053DC1B" w14:textId="77777777" w:rsidR="008C1716" w:rsidRPr="008C1716" w:rsidRDefault="008C1716" w:rsidP="008C1716">
      <w:pPr>
        <w:pStyle w:val="a7"/>
        <w:numPr>
          <w:ilvl w:val="0"/>
          <w:numId w:val="1"/>
        </w:numPr>
        <w:tabs>
          <w:tab w:val="left" w:pos="1418"/>
        </w:tabs>
        <w:suppressAutoHyphens/>
        <w:ind w:left="0" w:firstLine="709"/>
        <w:jc w:val="both"/>
        <w:textAlignment w:val="top"/>
        <w:outlineLvl w:val="0"/>
        <w:rPr>
          <w:color w:val="000000"/>
          <w:sz w:val="28"/>
          <w:szCs w:val="28"/>
        </w:rPr>
      </w:pPr>
      <w:r w:rsidRPr="008C1716">
        <w:rPr>
          <w:color w:val="000000"/>
          <w:sz w:val="28"/>
          <w:szCs w:val="28"/>
        </w:rPr>
        <w:t>Визнати таким, що втратив чинність пункт 3 рішення Київської міської ради від 11 лютого 2016 року № 89/89 «Про затвердження міської цільової програми «Соціальне партнерство» на 2016 - 2018 роки та Порядку відбору громадських об’єднань для надання фінансової підтримки з бюджету міста Києва» (із змінами і доповненнями внесеними рішенням Київської міської ради від 28 липня 2020 року № 100/9179)».</w:t>
      </w:r>
    </w:p>
    <w:p w14:paraId="0C2FDE77" w14:textId="77777777" w:rsidR="008C1716" w:rsidRPr="008C1716" w:rsidRDefault="008C1716" w:rsidP="008C1716">
      <w:pPr>
        <w:numPr>
          <w:ilvl w:val="0"/>
          <w:numId w:val="1"/>
        </w:numPr>
        <w:suppressAutoHyphens/>
        <w:spacing w:after="0" w:line="1" w:lineRule="atLeast"/>
        <w:ind w:left="1" w:firstLineChars="252" w:firstLine="706"/>
        <w:jc w:val="both"/>
        <w:textAlignment w:val="top"/>
        <w:outlineLvl w:val="0"/>
        <w:rPr>
          <w:rFonts w:ascii="Times New Roman" w:hAnsi="Times New Roman" w:cs="Times New Roman"/>
          <w:sz w:val="28"/>
          <w:szCs w:val="28"/>
        </w:rPr>
      </w:pPr>
      <w:r w:rsidRPr="008C1716">
        <w:rPr>
          <w:rFonts w:ascii="Times New Roman" w:hAnsi="Times New Roman" w:cs="Times New Roman"/>
          <w:sz w:val="28"/>
          <w:szCs w:val="28"/>
        </w:rPr>
        <w:t>Оприлюднити це рішення у порядку, визначеному законодавством України.</w:t>
      </w:r>
    </w:p>
    <w:p w14:paraId="237628DD" w14:textId="77777777" w:rsidR="008C1716" w:rsidRPr="008C1716" w:rsidRDefault="008C1716" w:rsidP="008C1716">
      <w:pPr>
        <w:numPr>
          <w:ilvl w:val="0"/>
          <w:numId w:val="1"/>
        </w:numPr>
        <w:suppressAutoHyphens/>
        <w:spacing w:after="0" w:line="1" w:lineRule="atLeast"/>
        <w:ind w:left="1" w:firstLineChars="252" w:firstLine="706"/>
        <w:jc w:val="both"/>
        <w:textAlignment w:val="top"/>
        <w:outlineLvl w:val="0"/>
        <w:rPr>
          <w:rFonts w:ascii="Times New Roman" w:hAnsi="Times New Roman" w:cs="Times New Roman"/>
          <w:sz w:val="28"/>
          <w:szCs w:val="28"/>
        </w:rPr>
      </w:pPr>
      <w:r w:rsidRPr="008C1716">
        <w:rPr>
          <w:rFonts w:ascii="Times New Roman" w:hAnsi="Times New Roman" w:cs="Times New Roman"/>
          <w:sz w:val="28"/>
          <w:szCs w:val="28"/>
        </w:rPr>
        <w:t xml:space="preserve">Контроль за виконанням цього рішення покласти на постійну комісію Київської міської ради з питань </w:t>
      </w:r>
      <w:r w:rsidRPr="008C1716">
        <w:rPr>
          <w:rFonts w:ascii="Times New Roman" w:hAnsi="Times New Roman" w:cs="Times New Roman"/>
          <w:sz w:val="28"/>
          <w:szCs w:val="28"/>
          <w:highlight w:val="white"/>
        </w:rPr>
        <w:t xml:space="preserve">місцевого самоврядування та зовнішніх </w:t>
      </w:r>
      <w:proofErr w:type="spellStart"/>
      <w:r w:rsidRPr="008C1716">
        <w:rPr>
          <w:rFonts w:ascii="Times New Roman" w:hAnsi="Times New Roman" w:cs="Times New Roman"/>
          <w:sz w:val="28"/>
          <w:szCs w:val="28"/>
          <w:highlight w:val="white"/>
        </w:rPr>
        <w:t>зв'язків</w:t>
      </w:r>
      <w:proofErr w:type="spellEnd"/>
      <w:r w:rsidRPr="008C1716">
        <w:rPr>
          <w:rFonts w:ascii="Times New Roman" w:hAnsi="Times New Roman" w:cs="Times New Roman"/>
          <w:sz w:val="28"/>
          <w:szCs w:val="28"/>
        </w:rPr>
        <w:t>.</w:t>
      </w:r>
    </w:p>
    <w:p w14:paraId="070A7184" w14:textId="77777777" w:rsidR="008C1716" w:rsidRPr="008C1716" w:rsidRDefault="008C1716" w:rsidP="008C1716">
      <w:pPr>
        <w:ind w:left="1" w:hanging="3"/>
        <w:jc w:val="both"/>
        <w:rPr>
          <w:rFonts w:ascii="Times New Roman" w:hAnsi="Times New Roman" w:cs="Times New Roman"/>
          <w:sz w:val="28"/>
          <w:szCs w:val="28"/>
        </w:rPr>
      </w:pPr>
    </w:p>
    <w:p w14:paraId="36B19684" w14:textId="77777777" w:rsidR="008C1716" w:rsidRPr="008C1716" w:rsidRDefault="008C1716" w:rsidP="008C1716">
      <w:pPr>
        <w:ind w:left="1" w:hanging="3"/>
        <w:jc w:val="both"/>
        <w:rPr>
          <w:rFonts w:ascii="Times New Roman" w:hAnsi="Times New Roman" w:cs="Times New Roman"/>
          <w:color w:val="000000"/>
          <w:sz w:val="28"/>
          <w:szCs w:val="28"/>
        </w:rPr>
      </w:pPr>
    </w:p>
    <w:p w14:paraId="55E81D52" w14:textId="77777777" w:rsidR="008C1716" w:rsidRPr="008C1716" w:rsidRDefault="008C1716" w:rsidP="008C1716">
      <w:pPr>
        <w:ind w:left="1" w:hanging="3"/>
        <w:jc w:val="both"/>
        <w:rPr>
          <w:rFonts w:ascii="Times New Roman" w:hAnsi="Times New Roman" w:cs="Times New Roman"/>
          <w:color w:val="000000"/>
          <w:sz w:val="28"/>
          <w:szCs w:val="28"/>
        </w:rPr>
      </w:pPr>
      <w:r w:rsidRPr="008C1716">
        <w:rPr>
          <w:rFonts w:ascii="Times New Roman" w:hAnsi="Times New Roman" w:cs="Times New Roman"/>
          <w:color w:val="000000"/>
          <w:sz w:val="28"/>
          <w:szCs w:val="28"/>
        </w:rPr>
        <w:t xml:space="preserve">  Київський міський голова                                                   Віталій КЛИЧКО</w:t>
      </w:r>
    </w:p>
    <w:p w14:paraId="44B9A4B0" w14:textId="77777777" w:rsidR="008C1716" w:rsidRPr="008C1716" w:rsidRDefault="008C1716" w:rsidP="008C1716">
      <w:pPr>
        <w:ind w:hanging="2"/>
        <w:jc w:val="both"/>
        <w:rPr>
          <w:rFonts w:ascii="Times New Roman" w:hAnsi="Times New Roman" w:cs="Times New Roman"/>
          <w:color w:val="000000"/>
          <w:sz w:val="28"/>
          <w:szCs w:val="28"/>
        </w:rPr>
      </w:pPr>
      <w:r w:rsidRPr="008C1716">
        <w:rPr>
          <w:rFonts w:ascii="Times New Roman" w:hAnsi="Times New Roman" w:cs="Times New Roman"/>
          <w:sz w:val="28"/>
          <w:szCs w:val="28"/>
        </w:rPr>
        <w:br w:type="page"/>
      </w:r>
      <w:bookmarkStart w:id="0" w:name="_heading=h.gjdgxs"/>
      <w:bookmarkEnd w:id="0"/>
    </w:p>
    <w:tbl>
      <w:tblPr>
        <w:tblW w:w="9720" w:type="dxa"/>
        <w:tblInd w:w="-60" w:type="dxa"/>
        <w:tblLayout w:type="fixed"/>
        <w:tblLook w:val="04A0" w:firstRow="1" w:lastRow="0" w:firstColumn="1" w:lastColumn="0" w:noHBand="0" w:noVBand="1"/>
      </w:tblPr>
      <w:tblGrid>
        <w:gridCol w:w="4473"/>
        <w:gridCol w:w="1843"/>
        <w:gridCol w:w="3404"/>
      </w:tblGrid>
      <w:tr w:rsidR="008C1716" w:rsidRPr="00390E8D" w14:paraId="558A7DFD" w14:textId="77777777" w:rsidTr="008C1716">
        <w:trPr>
          <w:trHeight w:val="20"/>
        </w:trPr>
        <w:tc>
          <w:tcPr>
            <w:tcW w:w="4470" w:type="dxa"/>
            <w:tcMar>
              <w:top w:w="15" w:type="dxa"/>
              <w:left w:w="15" w:type="dxa"/>
              <w:bottom w:w="15" w:type="dxa"/>
              <w:right w:w="15" w:type="dxa"/>
            </w:tcMar>
          </w:tcPr>
          <w:p w14:paraId="28071BE0" w14:textId="0A60DAD7" w:rsidR="008C1716" w:rsidRPr="00390E8D" w:rsidRDefault="008C1716" w:rsidP="00390E8D">
            <w:pPr>
              <w:ind w:hanging="2"/>
              <w:jc w:val="both"/>
              <w:rPr>
                <w:rFonts w:ascii="Times New Roman" w:hAnsi="Times New Roman" w:cs="Times New Roman"/>
                <w:b/>
                <w:smallCaps/>
                <w:color w:val="000000"/>
                <w:sz w:val="26"/>
                <w:szCs w:val="26"/>
              </w:rPr>
            </w:pPr>
            <w:r w:rsidRPr="00390E8D">
              <w:rPr>
                <w:rFonts w:ascii="Times New Roman" w:hAnsi="Times New Roman" w:cs="Times New Roman"/>
                <w:b/>
                <w:smallCaps/>
                <w:color w:val="000000"/>
                <w:sz w:val="26"/>
                <w:szCs w:val="26"/>
              </w:rPr>
              <w:lastRenderedPageBreak/>
              <w:t>ПОДАННЯ:</w:t>
            </w:r>
          </w:p>
          <w:p w14:paraId="43452399" w14:textId="56FADEAA" w:rsidR="008C1716" w:rsidRPr="00390E8D" w:rsidRDefault="008C1716" w:rsidP="008C1716">
            <w:pPr>
              <w:ind w:hanging="2"/>
              <w:jc w:val="both"/>
              <w:rPr>
                <w:rFonts w:ascii="Times New Roman" w:hAnsi="Times New Roman" w:cs="Times New Roman"/>
                <w:sz w:val="26"/>
                <w:szCs w:val="26"/>
              </w:rPr>
            </w:pPr>
            <w:r w:rsidRPr="00390E8D">
              <w:rPr>
                <w:rFonts w:ascii="Times New Roman" w:hAnsi="Times New Roman" w:cs="Times New Roman"/>
                <w:sz w:val="26"/>
                <w:szCs w:val="26"/>
              </w:rPr>
              <w:t>Депутат Київської міської ради</w:t>
            </w:r>
          </w:p>
        </w:tc>
        <w:tc>
          <w:tcPr>
            <w:tcW w:w="1842" w:type="dxa"/>
          </w:tcPr>
          <w:p w14:paraId="4E736BC3" w14:textId="77777777" w:rsidR="008C1716" w:rsidRPr="00390E8D" w:rsidRDefault="008C1716">
            <w:pPr>
              <w:ind w:hanging="2"/>
              <w:jc w:val="center"/>
              <w:rPr>
                <w:rFonts w:ascii="Times New Roman" w:hAnsi="Times New Roman" w:cs="Times New Roman"/>
                <w:sz w:val="26"/>
                <w:szCs w:val="26"/>
              </w:rPr>
            </w:pPr>
          </w:p>
        </w:tc>
        <w:tc>
          <w:tcPr>
            <w:tcW w:w="3402" w:type="dxa"/>
            <w:tcMar>
              <w:top w:w="15" w:type="dxa"/>
              <w:left w:w="15" w:type="dxa"/>
              <w:bottom w:w="15" w:type="dxa"/>
              <w:right w:w="15" w:type="dxa"/>
            </w:tcMar>
          </w:tcPr>
          <w:p w14:paraId="5EEF8CE5" w14:textId="77777777" w:rsidR="008C1716" w:rsidRPr="00390E8D" w:rsidRDefault="008C1716" w:rsidP="00390E8D">
            <w:pPr>
              <w:tabs>
                <w:tab w:val="left" w:pos="7020"/>
                <w:tab w:val="left" w:pos="7200"/>
              </w:tabs>
              <w:jc w:val="both"/>
              <w:rPr>
                <w:rFonts w:ascii="Times New Roman" w:hAnsi="Times New Roman" w:cs="Times New Roman"/>
                <w:sz w:val="26"/>
                <w:szCs w:val="26"/>
              </w:rPr>
            </w:pPr>
          </w:p>
          <w:p w14:paraId="3F89EEDB" w14:textId="77777777" w:rsidR="008C1716" w:rsidRPr="00390E8D" w:rsidRDefault="008C1716">
            <w:pPr>
              <w:tabs>
                <w:tab w:val="left" w:pos="7020"/>
                <w:tab w:val="left" w:pos="7200"/>
              </w:tabs>
              <w:ind w:hanging="2"/>
              <w:jc w:val="both"/>
              <w:rPr>
                <w:rFonts w:ascii="Times New Roman" w:hAnsi="Times New Roman" w:cs="Times New Roman"/>
                <w:sz w:val="26"/>
                <w:szCs w:val="26"/>
              </w:rPr>
            </w:pPr>
            <w:r w:rsidRPr="00390E8D">
              <w:rPr>
                <w:rFonts w:ascii="Times New Roman" w:hAnsi="Times New Roman" w:cs="Times New Roman"/>
                <w:sz w:val="26"/>
                <w:szCs w:val="26"/>
              </w:rPr>
              <w:t>Мирослава СМІРНОВА</w:t>
            </w:r>
          </w:p>
          <w:p w14:paraId="26FD1139" w14:textId="123CBF77" w:rsidR="00390E8D" w:rsidRPr="00390E8D" w:rsidRDefault="00390E8D">
            <w:pPr>
              <w:tabs>
                <w:tab w:val="left" w:pos="7020"/>
                <w:tab w:val="left" w:pos="7200"/>
              </w:tabs>
              <w:ind w:hanging="2"/>
              <w:jc w:val="both"/>
              <w:rPr>
                <w:rFonts w:ascii="Times New Roman" w:hAnsi="Times New Roman" w:cs="Times New Roman"/>
                <w:sz w:val="26"/>
                <w:szCs w:val="26"/>
              </w:rPr>
            </w:pPr>
          </w:p>
        </w:tc>
      </w:tr>
      <w:tr w:rsidR="008C1716" w:rsidRPr="00390E8D" w14:paraId="62928462" w14:textId="77777777" w:rsidTr="008C1716">
        <w:trPr>
          <w:trHeight w:val="20"/>
        </w:trPr>
        <w:tc>
          <w:tcPr>
            <w:tcW w:w="4470" w:type="dxa"/>
            <w:tcMar>
              <w:top w:w="15" w:type="dxa"/>
              <w:left w:w="15" w:type="dxa"/>
              <w:bottom w:w="15" w:type="dxa"/>
              <w:right w:w="15" w:type="dxa"/>
            </w:tcMar>
          </w:tcPr>
          <w:p w14:paraId="6D2DAE69" w14:textId="058D2122" w:rsidR="008C1716" w:rsidRPr="00390E8D" w:rsidRDefault="008C1716" w:rsidP="00390E8D">
            <w:pPr>
              <w:ind w:hanging="2"/>
              <w:jc w:val="both"/>
              <w:rPr>
                <w:rFonts w:ascii="Times New Roman" w:hAnsi="Times New Roman" w:cs="Times New Roman"/>
                <w:b/>
                <w:sz w:val="26"/>
                <w:szCs w:val="26"/>
              </w:rPr>
            </w:pPr>
            <w:r w:rsidRPr="00390E8D">
              <w:rPr>
                <w:rFonts w:ascii="Times New Roman" w:hAnsi="Times New Roman" w:cs="Times New Roman"/>
                <w:b/>
                <w:sz w:val="26"/>
                <w:szCs w:val="26"/>
              </w:rPr>
              <w:t>ПОГОДЖЕНО:</w:t>
            </w:r>
          </w:p>
        </w:tc>
        <w:tc>
          <w:tcPr>
            <w:tcW w:w="1842" w:type="dxa"/>
          </w:tcPr>
          <w:p w14:paraId="0C88E2B1" w14:textId="77777777" w:rsidR="008C1716" w:rsidRPr="00390E8D" w:rsidRDefault="008C1716">
            <w:pPr>
              <w:ind w:hanging="2"/>
              <w:jc w:val="center"/>
              <w:rPr>
                <w:rFonts w:ascii="Times New Roman" w:hAnsi="Times New Roman" w:cs="Times New Roman"/>
                <w:sz w:val="26"/>
                <w:szCs w:val="26"/>
              </w:rPr>
            </w:pPr>
          </w:p>
        </w:tc>
        <w:tc>
          <w:tcPr>
            <w:tcW w:w="3402" w:type="dxa"/>
            <w:tcMar>
              <w:top w:w="15" w:type="dxa"/>
              <w:left w:w="15" w:type="dxa"/>
              <w:bottom w:w="15" w:type="dxa"/>
              <w:right w:w="15" w:type="dxa"/>
            </w:tcMar>
          </w:tcPr>
          <w:p w14:paraId="28C9D8E5" w14:textId="77777777" w:rsidR="008C1716" w:rsidRPr="00390E8D" w:rsidRDefault="008C1716" w:rsidP="008C1716">
            <w:pPr>
              <w:rPr>
                <w:rFonts w:ascii="Times New Roman" w:hAnsi="Times New Roman" w:cs="Times New Roman"/>
                <w:sz w:val="26"/>
                <w:szCs w:val="26"/>
              </w:rPr>
            </w:pPr>
          </w:p>
        </w:tc>
      </w:tr>
      <w:tr w:rsidR="008C1716" w:rsidRPr="00390E8D" w14:paraId="7AE5DEAC" w14:textId="77777777" w:rsidTr="008C1716">
        <w:trPr>
          <w:trHeight w:val="20"/>
        </w:trPr>
        <w:tc>
          <w:tcPr>
            <w:tcW w:w="4470" w:type="dxa"/>
            <w:tcMar>
              <w:top w:w="15" w:type="dxa"/>
              <w:left w:w="15" w:type="dxa"/>
              <w:bottom w:w="15" w:type="dxa"/>
              <w:right w:w="15" w:type="dxa"/>
            </w:tcMar>
          </w:tcPr>
          <w:p w14:paraId="19CC48E0" w14:textId="713CF1A7" w:rsidR="008C1716" w:rsidRPr="00390E8D"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Голова постійної комісії Київської міської ради з питань бюджету, соціально-економічного розвитку та інвестиційної діяльності</w:t>
            </w:r>
          </w:p>
        </w:tc>
        <w:tc>
          <w:tcPr>
            <w:tcW w:w="1842" w:type="dxa"/>
          </w:tcPr>
          <w:p w14:paraId="4D1487D3" w14:textId="77777777" w:rsidR="008C1716" w:rsidRPr="00390E8D" w:rsidRDefault="008C1716" w:rsidP="00390E8D">
            <w:pPr>
              <w:ind w:hanging="2"/>
              <w:jc w:val="both"/>
              <w:rPr>
                <w:rFonts w:ascii="Times New Roman" w:hAnsi="Times New Roman" w:cs="Times New Roman"/>
                <w:sz w:val="26"/>
                <w:szCs w:val="26"/>
              </w:rPr>
            </w:pPr>
          </w:p>
        </w:tc>
        <w:tc>
          <w:tcPr>
            <w:tcW w:w="3402" w:type="dxa"/>
            <w:tcMar>
              <w:top w:w="15" w:type="dxa"/>
              <w:left w:w="15" w:type="dxa"/>
              <w:bottom w:w="15" w:type="dxa"/>
              <w:right w:w="15" w:type="dxa"/>
            </w:tcMar>
            <w:hideMark/>
          </w:tcPr>
          <w:p w14:paraId="1BA5494F" w14:textId="77777777" w:rsidR="00390E8D" w:rsidRDefault="00390E8D" w:rsidP="00390E8D">
            <w:pPr>
              <w:tabs>
                <w:tab w:val="left" w:pos="7020"/>
                <w:tab w:val="left" w:pos="7200"/>
              </w:tabs>
              <w:ind w:hanging="2"/>
              <w:jc w:val="both"/>
              <w:rPr>
                <w:rFonts w:ascii="Times New Roman" w:hAnsi="Times New Roman" w:cs="Times New Roman"/>
                <w:sz w:val="26"/>
                <w:szCs w:val="26"/>
              </w:rPr>
            </w:pPr>
          </w:p>
          <w:p w14:paraId="4BB4910B" w14:textId="77777777" w:rsidR="00390E8D" w:rsidRDefault="00390E8D" w:rsidP="00390E8D">
            <w:pPr>
              <w:tabs>
                <w:tab w:val="left" w:pos="7020"/>
                <w:tab w:val="left" w:pos="7200"/>
              </w:tabs>
              <w:ind w:hanging="2"/>
              <w:jc w:val="both"/>
              <w:rPr>
                <w:rFonts w:ascii="Times New Roman" w:hAnsi="Times New Roman" w:cs="Times New Roman"/>
                <w:sz w:val="26"/>
                <w:szCs w:val="26"/>
              </w:rPr>
            </w:pPr>
          </w:p>
          <w:p w14:paraId="05713BAB" w14:textId="6880CA73" w:rsidR="008C1716" w:rsidRDefault="008C1716" w:rsidP="00390E8D">
            <w:pPr>
              <w:tabs>
                <w:tab w:val="left" w:pos="7020"/>
                <w:tab w:val="left" w:pos="7200"/>
              </w:tabs>
              <w:ind w:hanging="2"/>
              <w:jc w:val="both"/>
              <w:rPr>
                <w:rFonts w:ascii="Times New Roman" w:hAnsi="Times New Roman" w:cs="Times New Roman"/>
                <w:sz w:val="26"/>
                <w:szCs w:val="26"/>
              </w:rPr>
            </w:pPr>
            <w:r w:rsidRPr="00390E8D">
              <w:rPr>
                <w:rFonts w:ascii="Times New Roman" w:hAnsi="Times New Roman" w:cs="Times New Roman"/>
                <w:sz w:val="26"/>
                <w:szCs w:val="26"/>
              </w:rPr>
              <w:t>Андрій ВІТРЕНКО</w:t>
            </w:r>
          </w:p>
          <w:p w14:paraId="2FE37B70" w14:textId="77777777" w:rsidR="00390E8D" w:rsidRDefault="00390E8D" w:rsidP="00390E8D">
            <w:pPr>
              <w:tabs>
                <w:tab w:val="left" w:pos="7020"/>
                <w:tab w:val="left" w:pos="7200"/>
              </w:tabs>
              <w:ind w:hanging="2"/>
              <w:jc w:val="both"/>
              <w:rPr>
                <w:rFonts w:ascii="Times New Roman" w:hAnsi="Times New Roman" w:cs="Times New Roman"/>
                <w:sz w:val="26"/>
                <w:szCs w:val="26"/>
              </w:rPr>
            </w:pPr>
          </w:p>
          <w:p w14:paraId="27AB8A50" w14:textId="692D2F01" w:rsidR="00390E8D" w:rsidRPr="00390E8D" w:rsidRDefault="00390E8D" w:rsidP="00390E8D">
            <w:pPr>
              <w:tabs>
                <w:tab w:val="left" w:pos="7020"/>
                <w:tab w:val="left" w:pos="7200"/>
              </w:tabs>
              <w:ind w:hanging="2"/>
              <w:jc w:val="both"/>
              <w:rPr>
                <w:rFonts w:ascii="Times New Roman" w:hAnsi="Times New Roman" w:cs="Times New Roman"/>
                <w:sz w:val="26"/>
                <w:szCs w:val="26"/>
              </w:rPr>
            </w:pPr>
          </w:p>
        </w:tc>
      </w:tr>
      <w:tr w:rsidR="008C1716" w:rsidRPr="00390E8D" w14:paraId="242850BF" w14:textId="77777777" w:rsidTr="008C1716">
        <w:trPr>
          <w:trHeight w:val="20"/>
        </w:trPr>
        <w:tc>
          <w:tcPr>
            <w:tcW w:w="4470" w:type="dxa"/>
            <w:tcMar>
              <w:top w:w="15" w:type="dxa"/>
              <w:left w:w="15" w:type="dxa"/>
              <w:bottom w:w="15" w:type="dxa"/>
              <w:right w:w="15" w:type="dxa"/>
            </w:tcMar>
          </w:tcPr>
          <w:p w14:paraId="103BBF84" w14:textId="4A0F81F6" w:rsidR="008C1716" w:rsidRPr="00390E8D"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 xml:space="preserve">Голова постійної комісії Київської міської ради з питань місцевого самоврядування та зовнішніх </w:t>
            </w:r>
            <w:proofErr w:type="spellStart"/>
            <w:r w:rsidRPr="00390E8D">
              <w:rPr>
                <w:rFonts w:ascii="Times New Roman" w:hAnsi="Times New Roman" w:cs="Times New Roman"/>
                <w:sz w:val="26"/>
                <w:szCs w:val="26"/>
              </w:rPr>
              <w:t>зв’язків</w:t>
            </w:r>
            <w:proofErr w:type="spellEnd"/>
          </w:p>
        </w:tc>
        <w:tc>
          <w:tcPr>
            <w:tcW w:w="1842" w:type="dxa"/>
          </w:tcPr>
          <w:p w14:paraId="5F2EE924" w14:textId="77777777" w:rsidR="008C1716" w:rsidRPr="00390E8D" w:rsidRDefault="008C1716" w:rsidP="00390E8D">
            <w:pPr>
              <w:ind w:hanging="2"/>
              <w:jc w:val="both"/>
              <w:rPr>
                <w:rFonts w:ascii="Times New Roman" w:hAnsi="Times New Roman" w:cs="Times New Roman"/>
                <w:sz w:val="26"/>
                <w:szCs w:val="26"/>
              </w:rPr>
            </w:pPr>
          </w:p>
        </w:tc>
        <w:tc>
          <w:tcPr>
            <w:tcW w:w="3402" w:type="dxa"/>
            <w:tcMar>
              <w:top w:w="15" w:type="dxa"/>
              <w:left w:w="15" w:type="dxa"/>
              <w:bottom w:w="15" w:type="dxa"/>
              <w:right w:w="15" w:type="dxa"/>
            </w:tcMar>
          </w:tcPr>
          <w:p w14:paraId="14DEEDC8" w14:textId="77777777" w:rsidR="00390E8D" w:rsidRDefault="00390E8D" w:rsidP="00390E8D">
            <w:pPr>
              <w:ind w:hanging="2"/>
              <w:jc w:val="both"/>
              <w:rPr>
                <w:rFonts w:ascii="Times New Roman" w:hAnsi="Times New Roman" w:cs="Times New Roman"/>
                <w:sz w:val="26"/>
                <w:szCs w:val="26"/>
              </w:rPr>
            </w:pPr>
          </w:p>
          <w:p w14:paraId="25B30124" w14:textId="4503537A" w:rsidR="008C1716" w:rsidRPr="00390E8D" w:rsidRDefault="008C1716" w:rsidP="00390E8D">
            <w:pPr>
              <w:jc w:val="both"/>
              <w:rPr>
                <w:rFonts w:ascii="Times New Roman" w:hAnsi="Times New Roman" w:cs="Times New Roman"/>
                <w:sz w:val="26"/>
                <w:szCs w:val="26"/>
              </w:rPr>
            </w:pPr>
            <w:r w:rsidRPr="00390E8D">
              <w:rPr>
                <w:rFonts w:ascii="Times New Roman" w:hAnsi="Times New Roman" w:cs="Times New Roman"/>
                <w:sz w:val="26"/>
                <w:szCs w:val="26"/>
              </w:rPr>
              <w:t>Юлія ЯРМОЛЕНКО</w:t>
            </w:r>
          </w:p>
          <w:p w14:paraId="5F3F8D9B" w14:textId="77777777" w:rsidR="008C1716" w:rsidRPr="00390E8D" w:rsidRDefault="008C1716" w:rsidP="00390E8D">
            <w:pPr>
              <w:ind w:hanging="2"/>
              <w:jc w:val="both"/>
              <w:rPr>
                <w:rFonts w:ascii="Times New Roman" w:hAnsi="Times New Roman" w:cs="Times New Roman"/>
                <w:sz w:val="26"/>
                <w:szCs w:val="26"/>
              </w:rPr>
            </w:pPr>
          </w:p>
        </w:tc>
      </w:tr>
      <w:tr w:rsidR="008C1716" w:rsidRPr="00390E8D" w14:paraId="2A1C6F9F" w14:textId="77777777" w:rsidTr="00390E8D">
        <w:trPr>
          <w:trHeight w:val="20"/>
        </w:trPr>
        <w:tc>
          <w:tcPr>
            <w:tcW w:w="4470" w:type="dxa"/>
            <w:tcMar>
              <w:top w:w="15" w:type="dxa"/>
              <w:left w:w="15" w:type="dxa"/>
              <w:bottom w:w="15" w:type="dxa"/>
              <w:right w:w="15" w:type="dxa"/>
            </w:tcMar>
          </w:tcPr>
          <w:p w14:paraId="03DD7714" w14:textId="4FF9A297" w:rsidR="008C1716" w:rsidRPr="00390E8D" w:rsidRDefault="008C1716" w:rsidP="00390E8D">
            <w:pPr>
              <w:rPr>
                <w:rFonts w:ascii="Times New Roman" w:hAnsi="Times New Roman" w:cs="Times New Roman"/>
                <w:sz w:val="26"/>
                <w:szCs w:val="26"/>
              </w:rPr>
            </w:pPr>
            <w:r w:rsidRPr="00390E8D">
              <w:rPr>
                <w:rFonts w:ascii="Times New Roman" w:hAnsi="Times New Roman" w:cs="Times New Roman"/>
                <w:sz w:val="26"/>
                <w:szCs w:val="26"/>
              </w:rPr>
              <w:t>Голова постійної комісії Київської міської ради з питань культури, туризму та суспільних комунікацій</w:t>
            </w:r>
          </w:p>
        </w:tc>
        <w:tc>
          <w:tcPr>
            <w:tcW w:w="1842" w:type="dxa"/>
          </w:tcPr>
          <w:p w14:paraId="622DF66E" w14:textId="77777777" w:rsidR="008C1716" w:rsidRPr="00390E8D" w:rsidRDefault="008C1716" w:rsidP="00390E8D">
            <w:pPr>
              <w:ind w:hanging="2"/>
              <w:jc w:val="both"/>
              <w:rPr>
                <w:rFonts w:ascii="Times New Roman" w:hAnsi="Times New Roman" w:cs="Times New Roman"/>
                <w:sz w:val="26"/>
                <w:szCs w:val="26"/>
              </w:rPr>
            </w:pPr>
          </w:p>
        </w:tc>
        <w:tc>
          <w:tcPr>
            <w:tcW w:w="3402" w:type="dxa"/>
            <w:tcMar>
              <w:top w:w="15" w:type="dxa"/>
              <w:left w:w="15" w:type="dxa"/>
              <w:bottom w:w="15" w:type="dxa"/>
              <w:right w:w="15" w:type="dxa"/>
            </w:tcMar>
          </w:tcPr>
          <w:p w14:paraId="1853D4B2" w14:textId="77777777" w:rsidR="008C1716" w:rsidRPr="00390E8D" w:rsidRDefault="008C1716" w:rsidP="00390E8D">
            <w:pPr>
              <w:ind w:hanging="2"/>
              <w:jc w:val="both"/>
              <w:rPr>
                <w:rFonts w:ascii="Times New Roman" w:hAnsi="Times New Roman" w:cs="Times New Roman"/>
                <w:sz w:val="26"/>
                <w:szCs w:val="26"/>
              </w:rPr>
            </w:pPr>
          </w:p>
          <w:p w14:paraId="6313785E" w14:textId="77777777" w:rsidR="008C1716" w:rsidRPr="00390E8D"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Вікторія МУХА</w:t>
            </w:r>
          </w:p>
          <w:p w14:paraId="7CFDA7D4" w14:textId="77777777" w:rsidR="008C1716" w:rsidRPr="00390E8D" w:rsidRDefault="008C1716" w:rsidP="00390E8D">
            <w:pPr>
              <w:ind w:hanging="2"/>
              <w:jc w:val="both"/>
              <w:rPr>
                <w:rFonts w:ascii="Times New Roman" w:hAnsi="Times New Roman" w:cs="Times New Roman"/>
                <w:sz w:val="26"/>
                <w:szCs w:val="26"/>
              </w:rPr>
            </w:pPr>
          </w:p>
        </w:tc>
      </w:tr>
      <w:tr w:rsidR="008C1716" w:rsidRPr="00390E8D" w14:paraId="3C42D5ED" w14:textId="77777777" w:rsidTr="008C1716">
        <w:trPr>
          <w:trHeight w:val="20"/>
        </w:trPr>
        <w:tc>
          <w:tcPr>
            <w:tcW w:w="4470" w:type="dxa"/>
            <w:tcMar>
              <w:top w:w="15" w:type="dxa"/>
              <w:left w:w="15" w:type="dxa"/>
              <w:bottom w:w="15" w:type="dxa"/>
              <w:right w:w="15" w:type="dxa"/>
            </w:tcMar>
          </w:tcPr>
          <w:p w14:paraId="527314F6" w14:textId="36DF6E19" w:rsidR="008C1716" w:rsidRPr="00390E8D" w:rsidRDefault="008C1716" w:rsidP="00390E8D">
            <w:pPr>
              <w:jc w:val="both"/>
              <w:rPr>
                <w:rFonts w:ascii="Times New Roman" w:hAnsi="Times New Roman" w:cs="Times New Roman"/>
                <w:sz w:val="26"/>
                <w:szCs w:val="26"/>
              </w:rPr>
            </w:pPr>
            <w:r w:rsidRPr="00390E8D">
              <w:rPr>
                <w:rFonts w:ascii="Times New Roman" w:hAnsi="Times New Roman" w:cs="Times New Roman"/>
                <w:sz w:val="26"/>
                <w:szCs w:val="26"/>
              </w:rPr>
              <w:t xml:space="preserve">Голова постійної комісії Київської міської ради </w:t>
            </w:r>
            <w:r w:rsidRPr="00390E8D">
              <w:rPr>
                <w:rFonts w:ascii="Times New Roman" w:hAnsi="Times New Roman" w:cs="Times New Roman"/>
                <w:sz w:val="26"/>
                <w:szCs w:val="26"/>
                <w:highlight w:val="white"/>
              </w:rPr>
              <w:t>з питань охорони здоров'я, сім’ї та соціальної політики</w:t>
            </w:r>
          </w:p>
        </w:tc>
        <w:tc>
          <w:tcPr>
            <w:tcW w:w="1842" w:type="dxa"/>
          </w:tcPr>
          <w:p w14:paraId="23F809AB" w14:textId="77777777" w:rsidR="008C1716" w:rsidRPr="00390E8D" w:rsidRDefault="008C1716" w:rsidP="00390E8D">
            <w:pPr>
              <w:ind w:hanging="2"/>
              <w:jc w:val="both"/>
              <w:rPr>
                <w:rFonts w:ascii="Times New Roman" w:hAnsi="Times New Roman" w:cs="Times New Roman"/>
                <w:sz w:val="26"/>
                <w:szCs w:val="26"/>
              </w:rPr>
            </w:pPr>
          </w:p>
        </w:tc>
        <w:tc>
          <w:tcPr>
            <w:tcW w:w="3402" w:type="dxa"/>
            <w:tcMar>
              <w:top w:w="15" w:type="dxa"/>
              <w:left w:w="15" w:type="dxa"/>
              <w:bottom w:w="15" w:type="dxa"/>
              <w:right w:w="15" w:type="dxa"/>
            </w:tcMar>
          </w:tcPr>
          <w:p w14:paraId="7D97B8F6" w14:textId="77777777" w:rsidR="008C1716" w:rsidRPr="00390E8D" w:rsidRDefault="008C1716" w:rsidP="00390E8D">
            <w:pPr>
              <w:ind w:hanging="2"/>
              <w:jc w:val="both"/>
              <w:rPr>
                <w:rFonts w:ascii="Times New Roman" w:hAnsi="Times New Roman" w:cs="Times New Roman"/>
                <w:sz w:val="26"/>
                <w:szCs w:val="26"/>
              </w:rPr>
            </w:pPr>
          </w:p>
          <w:p w14:paraId="409FBF63" w14:textId="77777777" w:rsidR="008C1716" w:rsidRPr="00390E8D"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Марина ПОРОШЕНКО</w:t>
            </w:r>
          </w:p>
          <w:p w14:paraId="4B7E02EB" w14:textId="77777777" w:rsidR="008C1716" w:rsidRPr="00390E8D" w:rsidRDefault="008C1716" w:rsidP="00390E8D">
            <w:pPr>
              <w:ind w:hanging="2"/>
              <w:jc w:val="both"/>
              <w:rPr>
                <w:rFonts w:ascii="Times New Roman" w:hAnsi="Times New Roman" w:cs="Times New Roman"/>
                <w:sz w:val="26"/>
                <w:szCs w:val="26"/>
              </w:rPr>
            </w:pPr>
          </w:p>
        </w:tc>
      </w:tr>
      <w:tr w:rsidR="008C1716" w:rsidRPr="00390E8D" w14:paraId="2F1A16AF" w14:textId="77777777" w:rsidTr="008C1716">
        <w:trPr>
          <w:trHeight w:val="20"/>
        </w:trPr>
        <w:tc>
          <w:tcPr>
            <w:tcW w:w="4470" w:type="dxa"/>
            <w:tcMar>
              <w:top w:w="15" w:type="dxa"/>
              <w:left w:w="15" w:type="dxa"/>
              <w:bottom w:w="15" w:type="dxa"/>
              <w:right w:w="15" w:type="dxa"/>
            </w:tcMar>
          </w:tcPr>
          <w:p w14:paraId="3AEC1EA3" w14:textId="348F767F" w:rsidR="008C1716" w:rsidRPr="00390E8D"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 xml:space="preserve">Голова постійної комісії Київської міської ради з питань </w:t>
            </w:r>
            <w:r w:rsidRPr="00390E8D">
              <w:rPr>
                <w:rFonts w:ascii="Times New Roman" w:hAnsi="Times New Roman" w:cs="Times New Roman"/>
                <w:sz w:val="26"/>
                <w:szCs w:val="26"/>
                <w:highlight w:val="white"/>
              </w:rPr>
              <w:t>освіти і науки, молоді та спорту</w:t>
            </w:r>
          </w:p>
        </w:tc>
        <w:tc>
          <w:tcPr>
            <w:tcW w:w="1842" w:type="dxa"/>
          </w:tcPr>
          <w:p w14:paraId="0F6030A7" w14:textId="77777777" w:rsidR="008C1716" w:rsidRPr="00390E8D" w:rsidRDefault="008C1716" w:rsidP="00390E8D">
            <w:pPr>
              <w:ind w:hanging="2"/>
              <w:jc w:val="both"/>
              <w:rPr>
                <w:rFonts w:ascii="Times New Roman" w:hAnsi="Times New Roman" w:cs="Times New Roman"/>
                <w:sz w:val="26"/>
                <w:szCs w:val="26"/>
              </w:rPr>
            </w:pPr>
          </w:p>
        </w:tc>
        <w:tc>
          <w:tcPr>
            <w:tcW w:w="3402" w:type="dxa"/>
            <w:tcMar>
              <w:top w:w="15" w:type="dxa"/>
              <w:left w:w="15" w:type="dxa"/>
              <w:bottom w:w="15" w:type="dxa"/>
              <w:right w:w="15" w:type="dxa"/>
            </w:tcMar>
          </w:tcPr>
          <w:p w14:paraId="0B1D61AA" w14:textId="77777777" w:rsidR="00390E8D" w:rsidRDefault="00390E8D" w:rsidP="00390E8D">
            <w:pPr>
              <w:ind w:hanging="2"/>
              <w:jc w:val="both"/>
              <w:rPr>
                <w:rFonts w:ascii="Times New Roman" w:hAnsi="Times New Roman" w:cs="Times New Roman"/>
                <w:sz w:val="26"/>
                <w:szCs w:val="26"/>
              </w:rPr>
            </w:pPr>
          </w:p>
          <w:p w14:paraId="78373D8C" w14:textId="640ABDBA" w:rsidR="008C1716" w:rsidRPr="00390E8D"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Вадим ВАСИЛЬЧУК</w:t>
            </w:r>
          </w:p>
          <w:p w14:paraId="7A411D9D" w14:textId="77777777" w:rsidR="008C1716" w:rsidRPr="00390E8D" w:rsidRDefault="008C1716" w:rsidP="00390E8D">
            <w:pPr>
              <w:ind w:hanging="2"/>
              <w:jc w:val="both"/>
              <w:rPr>
                <w:rFonts w:ascii="Times New Roman" w:hAnsi="Times New Roman" w:cs="Times New Roman"/>
                <w:sz w:val="26"/>
                <w:szCs w:val="26"/>
              </w:rPr>
            </w:pPr>
          </w:p>
        </w:tc>
      </w:tr>
    </w:tbl>
    <w:p w14:paraId="16E4FACA" w14:textId="77777777" w:rsidR="008C1716" w:rsidRPr="00390E8D" w:rsidRDefault="008C1716" w:rsidP="00390E8D">
      <w:pPr>
        <w:jc w:val="both"/>
        <w:rPr>
          <w:rFonts w:ascii="Times New Roman" w:hAnsi="Times New Roman" w:cs="Times New Roman"/>
          <w:vanish/>
          <w:sz w:val="26"/>
          <w:szCs w:val="26"/>
          <w:lang w:eastAsia="ru-RU"/>
        </w:rPr>
      </w:pPr>
    </w:p>
    <w:tbl>
      <w:tblPr>
        <w:tblW w:w="9705" w:type="dxa"/>
        <w:tblInd w:w="-45" w:type="dxa"/>
        <w:tblLayout w:type="fixed"/>
        <w:tblLook w:val="04A0" w:firstRow="1" w:lastRow="0" w:firstColumn="1" w:lastColumn="0" w:noHBand="0" w:noVBand="1"/>
      </w:tblPr>
      <w:tblGrid>
        <w:gridCol w:w="4458"/>
        <w:gridCol w:w="1843"/>
        <w:gridCol w:w="3404"/>
      </w:tblGrid>
      <w:tr w:rsidR="008C1716" w:rsidRPr="00390E8D" w14:paraId="57EF2CF3" w14:textId="77777777" w:rsidTr="008C1716">
        <w:trPr>
          <w:trHeight w:val="20"/>
        </w:trPr>
        <w:tc>
          <w:tcPr>
            <w:tcW w:w="4455" w:type="dxa"/>
            <w:tcMar>
              <w:top w:w="15" w:type="dxa"/>
              <w:left w:w="15" w:type="dxa"/>
              <w:bottom w:w="15" w:type="dxa"/>
              <w:right w:w="15" w:type="dxa"/>
            </w:tcMar>
          </w:tcPr>
          <w:p w14:paraId="4696C815" w14:textId="77777777" w:rsidR="008C1716"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Голова постійної комісії Київської міської ради з питань цифрової трансформації та регулювання надання публічних послуг</w:t>
            </w:r>
          </w:p>
          <w:p w14:paraId="668F901E" w14:textId="417F2AB9" w:rsidR="00390E8D" w:rsidRPr="00390E8D" w:rsidRDefault="00390E8D" w:rsidP="00390E8D">
            <w:pPr>
              <w:ind w:hanging="2"/>
              <w:jc w:val="both"/>
              <w:rPr>
                <w:rFonts w:ascii="Times New Roman" w:hAnsi="Times New Roman" w:cs="Times New Roman"/>
                <w:sz w:val="26"/>
                <w:szCs w:val="26"/>
              </w:rPr>
            </w:pPr>
          </w:p>
        </w:tc>
        <w:tc>
          <w:tcPr>
            <w:tcW w:w="1842" w:type="dxa"/>
          </w:tcPr>
          <w:p w14:paraId="2C98C570" w14:textId="77777777" w:rsidR="008C1716" w:rsidRPr="00390E8D" w:rsidRDefault="008C1716" w:rsidP="00390E8D">
            <w:pPr>
              <w:ind w:hanging="2"/>
              <w:jc w:val="both"/>
              <w:rPr>
                <w:rFonts w:ascii="Times New Roman" w:hAnsi="Times New Roman" w:cs="Times New Roman"/>
                <w:sz w:val="26"/>
                <w:szCs w:val="26"/>
              </w:rPr>
            </w:pPr>
          </w:p>
        </w:tc>
        <w:tc>
          <w:tcPr>
            <w:tcW w:w="3402" w:type="dxa"/>
            <w:tcMar>
              <w:top w:w="15" w:type="dxa"/>
              <w:left w:w="15" w:type="dxa"/>
              <w:bottom w:w="15" w:type="dxa"/>
              <w:right w:w="15" w:type="dxa"/>
            </w:tcMar>
          </w:tcPr>
          <w:p w14:paraId="6C253368" w14:textId="77777777" w:rsidR="00390E8D" w:rsidRDefault="00390E8D" w:rsidP="00390E8D">
            <w:pPr>
              <w:ind w:hanging="2"/>
              <w:jc w:val="both"/>
              <w:rPr>
                <w:rFonts w:ascii="Times New Roman" w:hAnsi="Times New Roman" w:cs="Times New Roman"/>
                <w:sz w:val="26"/>
                <w:szCs w:val="26"/>
              </w:rPr>
            </w:pPr>
          </w:p>
          <w:p w14:paraId="1D418746" w14:textId="77777777" w:rsidR="00390E8D" w:rsidRDefault="00390E8D" w:rsidP="00390E8D">
            <w:pPr>
              <w:ind w:hanging="2"/>
              <w:jc w:val="both"/>
              <w:rPr>
                <w:rFonts w:ascii="Times New Roman" w:hAnsi="Times New Roman" w:cs="Times New Roman"/>
                <w:sz w:val="26"/>
                <w:szCs w:val="26"/>
              </w:rPr>
            </w:pPr>
          </w:p>
          <w:p w14:paraId="1F9FFE65" w14:textId="75EF3B3A" w:rsidR="008C1716" w:rsidRPr="00390E8D"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Максим НЕФЬОДОВ</w:t>
            </w:r>
          </w:p>
        </w:tc>
      </w:tr>
      <w:tr w:rsidR="008C1716" w:rsidRPr="00390E8D" w14:paraId="2191BAEB" w14:textId="77777777" w:rsidTr="00390E8D">
        <w:trPr>
          <w:trHeight w:val="1053"/>
        </w:trPr>
        <w:tc>
          <w:tcPr>
            <w:tcW w:w="4455" w:type="dxa"/>
            <w:tcMar>
              <w:top w:w="15" w:type="dxa"/>
              <w:left w:w="15" w:type="dxa"/>
              <w:bottom w:w="15" w:type="dxa"/>
              <w:right w:w="15" w:type="dxa"/>
            </w:tcMar>
            <w:hideMark/>
          </w:tcPr>
          <w:p w14:paraId="0D9C5254" w14:textId="77777777" w:rsidR="008C1716" w:rsidRPr="00390E8D" w:rsidRDefault="008C1716" w:rsidP="00390E8D">
            <w:pPr>
              <w:ind w:hanging="2"/>
              <w:jc w:val="both"/>
              <w:rPr>
                <w:rFonts w:ascii="Times New Roman" w:hAnsi="Times New Roman" w:cs="Times New Roman"/>
                <w:sz w:val="26"/>
                <w:szCs w:val="26"/>
              </w:rPr>
            </w:pPr>
            <w:r w:rsidRPr="00390E8D">
              <w:rPr>
                <w:rFonts w:ascii="Times New Roman" w:hAnsi="Times New Roman" w:cs="Times New Roman"/>
                <w:sz w:val="26"/>
                <w:szCs w:val="26"/>
              </w:rPr>
              <w:t>Начальник управління правового забезпечення діяльності Київської міської ради</w:t>
            </w:r>
          </w:p>
        </w:tc>
        <w:tc>
          <w:tcPr>
            <w:tcW w:w="1842" w:type="dxa"/>
          </w:tcPr>
          <w:p w14:paraId="410F1125" w14:textId="77777777" w:rsidR="008C1716" w:rsidRPr="00390E8D" w:rsidRDefault="008C1716" w:rsidP="00390E8D">
            <w:pPr>
              <w:ind w:hanging="2"/>
              <w:jc w:val="both"/>
              <w:rPr>
                <w:rFonts w:ascii="Times New Roman" w:hAnsi="Times New Roman" w:cs="Times New Roman"/>
                <w:sz w:val="26"/>
                <w:szCs w:val="26"/>
              </w:rPr>
            </w:pPr>
          </w:p>
          <w:p w14:paraId="0E7C0D76" w14:textId="77777777" w:rsidR="008C1716" w:rsidRPr="00390E8D" w:rsidRDefault="008C1716" w:rsidP="00390E8D">
            <w:pPr>
              <w:jc w:val="both"/>
              <w:rPr>
                <w:rFonts w:ascii="Times New Roman" w:hAnsi="Times New Roman" w:cs="Times New Roman"/>
                <w:sz w:val="26"/>
                <w:szCs w:val="26"/>
              </w:rPr>
            </w:pPr>
          </w:p>
        </w:tc>
        <w:tc>
          <w:tcPr>
            <w:tcW w:w="3402" w:type="dxa"/>
            <w:tcMar>
              <w:top w:w="15" w:type="dxa"/>
              <w:left w:w="15" w:type="dxa"/>
              <w:bottom w:w="15" w:type="dxa"/>
              <w:right w:w="15" w:type="dxa"/>
            </w:tcMar>
            <w:hideMark/>
          </w:tcPr>
          <w:p w14:paraId="67832516" w14:textId="77777777" w:rsidR="00390E8D" w:rsidRDefault="00390E8D" w:rsidP="00390E8D">
            <w:pPr>
              <w:ind w:hanging="2"/>
              <w:jc w:val="both"/>
              <w:rPr>
                <w:rFonts w:ascii="Times New Roman" w:hAnsi="Times New Roman" w:cs="Times New Roman"/>
                <w:sz w:val="26"/>
                <w:szCs w:val="26"/>
              </w:rPr>
            </w:pPr>
          </w:p>
          <w:p w14:paraId="481D27EE" w14:textId="2D32B541" w:rsidR="008C1716" w:rsidRPr="00390E8D" w:rsidRDefault="008C1716" w:rsidP="00390E8D">
            <w:pPr>
              <w:jc w:val="both"/>
              <w:rPr>
                <w:rFonts w:ascii="Times New Roman" w:hAnsi="Times New Roman" w:cs="Times New Roman"/>
                <w:sz w:val="26"/>
                <w:szCs w:val="26"/>
              </w:rPr>
            </w:pPr>
            <w:r w:rsidRPr="00390E8D">
              <w:rPr>
                <w:rFonts w:ascii="Times New Roman" w:hAnsi="Times New Roman" w:cs="Times New Roman"/>
                <w:sz w:val="26"/>
                <w:szCs w:val="26"/>
              </w:rPr>
              <w:t>Валентина ПОЛОЖИШНИК</w:t>
            </w:r>
          </w:p>
        </w:tc>
      </w:tr>
    </w:tbl>
    <w:p w14:paraId="6EBC7A99" w14:textId="77777777" w:rsidR="008C1716" w:rsidRPr="008C1716" w:rsidRDefault="008C1716" w:rsidP="008C1716">
      <w:pPr>
        <w:jc w:val="both"/>
        <w:rPr>
          <w:rFonts w:ascii="Times New Roman" w:hAnsi="Times New Roman" w:cs="Times New Roman"/>
          <w:sz w:val="28"/>
          <w:szCs w:val="28"/>
          <w:lang w:eastAsia="ru-RU"/>
        </w:rPr>
      </w:pPr>
    </w:p>
    <w:p w14:paraId="2DAD1C0C" w14:textId="77777777" w:rsidR="00471A1C" w:rsidRPr="008C1716" w:rsidRDefault="00471A1C">
      <w:pPr>
        <w:rPr>
          <w:rFonts w:ascii="Times New Roman" w:hAnsi="Times New Roman" w:cs="Times New Roman"/>
          <w:color w:val="FFFFFF" w:themeColor="background1"/>
          <w:sz w:val="28"/>
          <w:szCs w:val="28"/>
        </w:rPr>
      </w:pPr>
    </w:p>
    <w:sectPr w:rsidR="00471A1C" w:rsidRPr="008C1716"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3074" w14:textId="77777777" w:rsidR="00483284" w:rsidRDefault="00483284">
      <w:pPr>
        <w:spacing w:after="0" w:line="240" w:lineRule="auto"/>
      </w:pPr>
      <w:r>
        <w:separator/>
      </w:r>
    </w:p>
  </w:endnote>
  <w:endnote w:type="continuationSeparator" w:id="0">
    <w:p w14:paraId="39DA041A" w14:textId="77777777" w:rsidR="00483284" w:rsidRDefault="0048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EA5E" w14:textId="77777777" w:rsidR="00483284" w:rsidRDefault="00483284">
      <w:pPr>
        <w:spacing w:after="0" w:line="240" w:lineRule="auto"/>
      </w:pPr>
      <w:r>
        <w:separator/>
      </w:r>
    </w:p>
  </w:footnote>
  <w:footnote w:type="continuationSeparator" w:id="0">
    <w:p w14:paraId="68A366A4" w14:textId="77777777" w:rsidR="00483284" w:rsidRDefault="00483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545D" w14:textId="77777777" w:rsidR="00314D16" w:rsidRDefault="00314D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60AD"/>
    <w:multiLevelType w:val="multilevel"/>
    <w:tmpl w:val="5512F482"/>
    <w:lvl w:ilvl="0">
      <w:start w:val="1"/>
      <w:numFmt w:val="decimal"/>
      <w:lvlText w:val="%1."/>
      <w:lvlJc w:val="left"/>
      <w:pPr>
        <w:ind w:left="1250" w:hanging="525"/>
      </w:pPr>
      <w:rPr>
        <w:vertAlign w:val="baseline"/>
      </w:rPr>
    </w:lvl>
    <w:lvl w:ilvl="1">
      <w:start w:val="1"/>
      <w:numFmt w:val="lowerLetter"/>
      <w:lvlText w:val="%2."/>
      <w:lvlJc w:val="left"/>
      <w:pPr>
        <w:ind w:left="1805" w:hanging="360"/>
      </w:pPr>
      <w:rPr>
        <w:vertAlign w:val="baseline"/>
      </w:rPr>
    </w:lvl>
    <w:lvl w:ilvl="2">
      <w:start w:val="1"/>
      <w:numFmt w:val="lowerRoman"/>
      <w:lvlText w:val="%3."/>
      <w:lvlJc w:val="right"/>
      <w:pPr>
        <w:ind w:left="2525" w:hanging="180"/>
      </w:pPr>
      <w:rPr>
        <w:vertAlign w:val="baseline"/>
      </w:rPr>
    </w:lvl>
    <w:lvl w:ilvl="3">
      <w:start w:val="1"/>
      <w:numFmt w:val="decimal"/>
      <w:lvlText w:val="%4."/>
      <w:lvlJc w:val="left"/>
      <w:pPr>
        <w:ind w:left="3245" w:hanging="360"/>
      </w:pPr>
      <w:rPr>
        <w:vertAlign w:val="baseline"/>
      </w:rPr>
    </w:lvl>
    <w:lvl w:ilvl="4">
      <w:start w:val="1"/>
      <w:numFmt w:val="lowerLetter"/>
      <w:lvlText w:val="%5."/>
      <w:lvlJc w:val="left"/>
      <w:pPr>
        <w:ind w:left="3965" w:hanging="360"/>
      </w:pPr>
      <w:rPr>
        <w:vertAlign w:val="baseline"/>
      </w:rPr>
    </w:lvl>
    <w:lvl w:ilvl="5">
      <w:start w:val="1"/>
      <w:numFmt w:val="lowerRoman"/>
      <w:lvlText w:val="%6."/>
      <w:lvlJc w:val="right"/>
      <w:pPr>
        <w:ind w:left="4685" w:hanging="180"/>
      </w:pPr>
      <w:rPr>
        <w:vertAlign w:val="baseline"/>
      </w:rPr>
    </w:lvl>
    <w:lvl w:ilvl="6">
      <w:start w:val="1"/>
      <w:numFmt w:val="decimal"/>
      <w:lvlText w:val="%7."/>
      <w:lvlJc w:val="left"/>
      <w:pPr>
        <w:ind w:left="5405" w:hanging="360"/>
      </w:pPr>
      <w:rPr>
        <w:vertAlign w:val="baseline"/>
      </w:rPr>
    </w:lvl>
    <w:lvl w:ilvl="7">
      <w:start w:val="1"/>
      <w:numFmt w:val="lowerLetter"/>
      <w:lvlText w:val="%8."/>
      <w:lvlJc w:val="left"/>
      <w:pPr>
        <w:ind w:left="6125" w:hanging="360"/>
      </w:pPr>
      <w:rPr>
        <w:vertAlign w:val="baseline"/>
      </w:rPr>
    </w:lvl>
    <w:lvl w:ilvl="8">
      <w:start w:val="1"/>
      <w:numFmt w:val="lowerRoman"/>
      <w:lvlText w:val="%9."/>
      <w:lvlJc w:val="right"/>
      <w:pPr>
        <w:ind w:left="6845" w:hanging="18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31"/>
    <w:rsid w:val="000252E7"/>
    <w:rsid w:val="0010041F"/>
    <w:rsid w:val="00135003"/>
    <w:rsid w:val="001B1723"/>
    <w:rsid w:val="00264212"/>
    <w:rsid w:val="002B51A1"/>
    <w:rsid w:val="00314D16"/>
    <w:rsid w:val="00390E8D"/>
    <w:rsid w:val="004079A8"/>
    <w:rsid w:val="00471A1C"/>
    <w:rsid w:val="00483284"/>
    <w:rsid w:val="00483731"/>
    <w:rsid w:val="004B7372"/>
    <w:rsid w:val="004F39C8"/>
    <w:rsid w:val="005250F2"/>
    <w:rsid w:val="006373BA"/>
    <w:rsid w:val="008C1716"/>
    <w:rsid w:val="00C216F9"/>
    <w:rsid w:val="00D93395"/>
    <w:rsid w:val="00E45E0E"/>
    <w:rsid w:val="00F43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C8CB"/>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paragraph" w:styleId="a7">
    <w:name w:val="List Paragraph"/>
    <w:basedOn w:val="a"/>
    <w:qFormat/>
    <w:rsid w:val="008C1716"/>
    <w:pPr>
      <w:spacing w:after="0" w:line="240" w:lineRule="auto"/>
      <w:ind w:left="708"/>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1BAD-1795-431C-AA01-6F6A26B8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2427</Words>
  <Characters>1384</Characters>
  <Application>Microsoft Office Word</Application>
  <DocSecurity>0</DocSecurity>
  <Lines>11</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Сапуга Вікторія Іванівна</cp:lastModifiedBy>
  <cp:revision>4</cp:revision>
  <cp:lastPrinted>2024-10-02T11:33:00Z</cp:lastPrinted>
  <dcterms:created xsi:type="dcterms:W3CDTF">2024-10-02T11:14:00Z</dcterms:created>
  <dcterms:modified xsi:type="dcterms:W3CDTF">2024-10-02T11:33:00Z</dcterms:modified>
</cp:coreProperties>
</file>