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918" w:rsidRPr="00191F2B" w:rsidRDefault="00191F2B" w:rsidP="00191F2B">
      <w:pPr>
        <w:shd w:val="clear" w:color="auto" w:fill="FFFFFF"/>
        <w:spacing w:after="0" w:line="240" w:lineRule="auto"/>
        <w:ind w:left="10065"/>
        <w:outlineLvl w:val="2"/>
        <w:rPr>
          <w:rFonts w:ascii="Times New Roman" w:eastAsia="Times New Roman" w:hAnsi="Times New Roman" w:cs="Times New Roman"/>
          <w:bCs/>
          <w:color w:val="000000" w:themeColor="text1"/>
          <w:sz w:val="28"/>
          <w:szCs w:val="28"/>
          <w:lang w:eastAsia="uk-UA"/>
        </w:rPr>
      </w:pPr>
      <w:r w:rsidRPr="00191F2B">
        <w:rPr>
          <w:rFonts w:ascii="Times New Roman" w:eastAsia="Times New Roman" w:hAnsi="Times New Roman" w:cs="Times New Roman"/>
          <w:bCs/>
          <w:color w:val="000000" w:themeColor="text1"/>
          <w:sz w:val="28"/>
          <w:szCs w:val="28"/>
          <w:lang w:eastAsia="uk-UA"/>
        </w:rPr>
        <w:t>ЗАТВЕРДЖЕНО</w:t>
      </w:r>
    </w:p>
    <w:p w:rsidR="00191F2B" w:rsidRDefault="00191F2B" w:rsidP="00191F2B">
      <w:pPr>
        <w:shd w:val="clear" w:color="auto" w:fill="FFFFFF"/>
        <w:spacing w:after="0" w:line="240" w:lineRule="auto"/>
        <w:ind w:left="10065"/>
        <w:outlineLvl w:val="2"/>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р</w:t>
      </w:r>
      <w:r w:rsidRPr="00191F2B">
        <w:rPr>
          <w:rFonts w:ascii="Times New Roman" w:eastAsia="Times New Roman" w:hAnsi="Times New Roman" w:cs="Times New Roman"/>
          <w:bCs/>
          <w:color w:val="000000" w:themeColor="text1"/>
          <w:sz w:val="28"/>
          <w:szCs w:val="28"/>
          <w:lang w:eastAsia="uk-UA"/>
        </w:rPr>
        <w:t xml:space="preserve">ішення </w:t>
      </w:r>
      <w:r>
        <w:rPr>
          <w:rFonts w:ascii="Times New Roman" w:eastAsia="Times New Roman" w:hAnsi="Times New Roman" w:cs="Times New Roman"/>
          <w:bCs/>
          <w:color w:val="000000" w:themeColor="text1"/>
          <w:sz w:val="28"/>
          <w:szCs w:val="28"/>
          <w:lang w:eastAsia="uk-UA"/>
        </w:rPr>
        <w:t>Київської міської ради</w:t>
      </w:r>
    </w:p>
    <w:p w:rsidR="00191F2B" w:rsidRDefault="00191F2B" w:rsidP="00191F2B">
      <w:pPr>
        <w:shd w:val="clear" w:color="auto" w:fill="FFFFFF"/>
        <w:spacing w:after="0" w:line="240" w:lineRule="auto"/>
        <w:ind w:left="10065"/>
        <w:outlineLvl w:val="2"/>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від «___» __________202</w:t>
      </w:r>
      <w:r w:rsidR="00EC49B6">
        <w:rPr>
          <w:rFonts w:ascii="Times New Roman" w:eastAsia="Times New Roman" w:hAnsi="Times New Roman" w:cs="Times New Roman"/>
          <w:bCs/>
          <w:color w:val="000000" w:themeColor="text1"/>
          <w:sz w:val="28"/>
          <w:szCs w:val="28"/>
          <w:lang w:eastAsia="uk-UA"/>
        </w:rPr>
        <w:t>4</w:t>
      </w:r>
      <w:r>
        <w:rPr>
          <w:rFonts w:ascii="Times New Roman" w:eastAsia="Times New Roman" w:hAnsi="Times New Roman" w:cs="Times New Roman"/>
          <w:bCs/>
          <w:color w:val="000000" w:themeColor="text1"/>
          <w:sz w:val="28"/>
          <w:szCs w:val="28"/>
          <w:lang w:eastAsia="uk-UA"/>
        </w:rPr>
        <w:t xml:space="preserve"> № __________</w:t>
      </w:r>
    </w:p>
    <w:p w:rsidR="00EC49B6" w:rsidRDefault="00EC49B6" w:rsidP="00191F2B">
      <w:pPr>
        <w:shd w:val="clear" w:color="auto" w:fill="FFFFFF"/>
        <w:spacing w:after="0" w:line="240" w:lineRule="auto"/>
        <w:ind w:left="10065"/>
        <w:outlineLvl w:val="2"/>
        <w:rPr>
          <w:rFonts w:ascii="Times New Roman" w:eastAsia="Times New Roman" w:hAnsi="Times New Roman" w:cs="Times New Roman"/>
          <w:bCs/>
          <w:color w:val="000000" w:themeColor="text1"/>
          <w:sz w:val="28"/>
          <w:szCs w:val="28"/>
          <w:lang w:eastAsia="uk-UA"/>
        </w:rPr>
      </w:pPr>
    </w:p>
    <w:p w:rsidR="00EC49B6" w:rsidRDefault="00EC49B6" w:rsidP="00191F2B">
      <w:pPr>
        <w:shd w:val="clear" w:color="auto" w:fill="FFFFFF"/>
        <w:spacing w:after="0" w:line="240" w:lineRule="auto"/>
        <w:ind w:left="10065"/>
        <w:outlineLvl w:val="2"/>
        <w:rPr>
          <w:rFonts w:ascii="Times New Roman" w:eastAsia="Times New Roman" w:hAnsi="Times New Roman" w:cs="Times New Roman"/>
          <w:bCs/>
          <w:color w:val="000000" w:themeColor="text1"/>
          <w:sz w:val="28"/>
          <w:szCs w:val="28"/>
          <w:lang w:eastAsia="uk-UA"/>
        </w:rPr>
      </w:pPr>
    </w:p>
    <w:p w:rsidR="00EC49B6" w:rsidRDefault="00EC49B6" w:rsidP="00EC49B6">
      <w:pPr>
        <w:spacing w:after="0" w:line="240" w:lineRule="auto"/>
        <w:jc w:val="center"/>
        <w:rPr>
          <w:rFonts w:ascii="Times New Roman" w:eastAsia="Times New Roman" w:hAnsi="Times New Roman" w:cs="Times New Roman"/>
          <w:b/>
          <w:bCs/>
          <w:sz w:val="28"/>
          <w:szCs w:val="24"/>
          <w:lang w:eastAsia="uk-UA"/>
        </w:rPr>
      </w:pPr>
      <w:r w:rsidRPr="00EC49B6">
        <w:rPr>
          <w:rFonts w:ascii="Times New Roman" w:eastAsia="Times New Roman" w:hAnsi="Times New Roman" w:cs="Times New Roman"/>
          <w:b/>
          <w:bCs/>
          <w:sz w:val="28"/>
          <w:szCs w:val="24"/>
          <w:lang w:eastAsia="uk-UA"/>
        </w:rPr>
        <w:t>Список</w:t>
      </w:r>
      <w:r>
        <w:rPr>
          <w:rFonts w:ascii="Times New Roman" w:eastAsia="Times New Roman" w:hAnsi="Times New Roman" w:cs="Times New Roman"/>
          <w:b/>
          <w:bCs/>
          <w:sz w:val="28"/>
          <w:szCs w:val="24"/>
          <w:lang w:eastAsia="uk-UA"/>
        </w:rPr>
        <w:t xml:space="preserve"> </w:t>
      </w:r>
    </w:p>
    <w:p w:rsidR="00EC49B6" w:rsidRDefault="00EC49B6" w:rsidP="00EC49B6">
      <w:pPr>
        <w:spacing w:after="0" w:line="240" w:lineRule="auto"/>
        <w:jc w:val="center"/>
        <w:rPr>
          <w:rFonts w:ascii="Times New Roman" w:eastAsia="Times New Roman" w:hAnsi="Times New Roman" w:cs="Times New Roman"/>
          <w:b/>
          <w:bCs/>
          <w:sz w:val="28"/>
          <w:szCs w:val="24"/>
          <w:lang w:eastAsia="uk-UA"/>
        </w:rPr>
      </w:pPr>
      <w:r w:rsidRPr="00EC49B6">
        <w:rPr>
          <w:rFonts w:ascii="Times New Roman" w:eastAsia="Times New Roman" w:hAnsi="Times New Roman" w:cs="Times New Roman"/>
          <w:b/>
          <w:bCs/>
          <w:sz w:val="28"/>
          <w:szCs w:val="24"/>
          <w:lang w:eastAsia="uk-UA"/>
        </w:rPr>
        <w:t xml:space="preserve">лауреатів на присудження Премії Київської міської ради за внесок молоді </w:t>
      </w:r>
    </w:p>
    <w:p w:rsidR="00EC49B6" w:rsidRDefault="00EC49B6" w:rsidP="00EC49B6">
      <w:pPr>
        <w:spacing w:after="0" w:line="240" w:lineRule="auto"/>
        <w:jc w:val="center"/>
        <w:rPr>
          <w:rFonts w:ascii="Times New Roman" w:eastAsia="Times New Roman" w:hAnsi="Times New Roman" w:cs="Times New Roman"/>
          <w:b/>
          <w:bCs/>
          <w:sz w:val="28"/>
          <w:szCs w:val="24"/>
          <w:lang w:eastAsia="uk-UA"/>
        </w:rPr>
      </w:pPr>
      <w:r w:rsidRPr="00EC49B6">
        <w:rPr>
          <w:rFonts w:ascii="Times New Roman" w:eastAsia="Times New Roman" w:hAnsi="Times New Roman" w:cs="Times New Roman"/>
          <w:b/>
          <w:bCs/>
          <w:sz w:val="28"/>
          <w:szCs w:val="24"/>
          <w:lang w:eastAsia="uk-UA"/>
        </w:rPr>
        <w:t>у розвиток місцевого самоврядування у 202</w:t>
      </w:r>
      <w:r>
        <w:rPr>
          <w:rFonts w:ascii="Times New Roman" w:eastAsia="Times New Roman" w:hAnsi="Times New Roman" w:cs="Times New Roman"/>
          <w:b/>
          <w:bCs/>
          <w:sz w:val="28"/>
          <w:szCs w:val="24"/>
          <w:lang w:eastAsia="uk-UA"/>
        </w:rPr>
        <w:t>4</w:t>
      </w:r>
      <w:r w:rsidRPr="00EC49B6">
        <w:rPr>
          <w:rFonts w:ascii="Times New Roman" w:eastAsia="Times New Roman" w:hAnsi="Times New Roman" w:cs="Times New Roman"/>
          <w:b/>
          <w:bCs/>
          <w:sz w:val="28"/>
          <w:szCs w:val="24"/>
          <w:lang w:eastAsia="uk-UA"/>
        </w:rPr>
        <w:t xml:space="preserve"> році</w:t>
      </w:r>
    </w:p>
    <w:p w:rsidR="00EC49B6" w:rsidRPr="00191F2B" w:rsidRDefault="00EC49B6" w:rsidP="00EC49B6">
      <w:pPr>
        <w:spacing w:after="0" w:line="240" w:lineRule="auto"/>
        <w:rPr>
          <w:rFonts w:ascii="Times New Roman" w:eastAsia="Times New Roman" w:hAnsi="Times New Roman" w:cs="Times New Roman"/>
          <w:bCs/>
          <w:color w:val="000000" w:themeColor="text1"/>
          <w:sz w:val="28"/>
          <w:szCs w:val="28"/>
          <w:lang w:eastAsia="uk-UA"/>
        </w:rPr>
      </w:pPr>
    </w:p>
    <w:tbl>
      <w:tblPr>
        <w:tblStyle w:val="a3"/>
        <w:tblW w:w="15163" w:type="dxa"/>
        <w:tblLook w:val="04A0" w:firstRow="1" w:lastRow="0" w:firstColumn="1" w:lastColumn="0" w:noHBand="0" w:noVBand="1"/>
      </w:tblPr>
      <w:tblGrid>
        <w:gridCol w:w="560"/>
        <w:gridCol w:w="2208"/>
        <w:gridCol w:w="2328"/>
        <w:gridCol w:w="2029"/>
        <w:gridCol w:w="8038"/>
      </w:tblGrid>
      <w:tr w:rsidR="00A40AB3" w:rsidTr="00A40AB3">
        <w:tc>
          <w:tcPr>
            <w:tcW w:w="560" w:type="dxa"/>
          </w:tcPr>
          <w:p w:rsidR="00EC49B6" w:rsidRDefault="00EC49B6" w:rsidP="00EC49B6">
            <w:pPr>
              <w:pStyle w:val="a4"/>
              <w:jc w:val="center"/>
              <w:rPr>
                <w:rFonts w:ascii="Times New Roman" w:hAnsi="Times New Roman" w:cs="Times New Roman"/>
                <w:sz w:val="28"/>
                <w:szCs w:val="24"/>
              </w:rPr>
            </w:pPr>
            <w:r w:rsidRPr="00EC49B6">
              <w:rPr>
                <w:rFonts w:ascii="Times New Roman" w:hAnsi="Times New Roman" w:cs="Times New Roman"/>
                <w:sz w:val="28"/>
                <w:szCs w:val="24"/>
              </w:rPr>
              <w:t xml:space="preserve">№ </w:t>
            </w:r>
          </w:p>
          <w:p w:rsidR="00EC49B6" w:rsidRPr="00EC49B6" w:rsidRDefault="00EC49B6" w:rsidP="00EC49B6">
            <w:pPr>
              <w:pStyle w:val="a4"/>
              <w:jc w:val="center"/>
              <w:rPr>
                <w:rFonts w:ascii="Times New Roman" w:hAnsi="Times New Roman" w:cs="Times New Roman"/>
                <w:sz w:val="28"/>
                <w:szCs w:val="24"/>
              </w:rPr>
            </w:pPr>
            <w:r w:rsidRPr="00EC49B6">
              <w:rPr>
                <w:rFonts w:ascii="Times New Roman" w:hAnsi="Times New Roman" w:cs="Times New Roman"/>
                <w:sz w:val="28"/>
                <w:szCs w:val="24"/>
              </w:rPr>
              <w:t>з/п</w:t>
            </w:r>
          </w:p>
        </w:tc>
        <w:tc>
          <w:tcPr>
            <w:tcW w:w="2208" w:type="dxa"/>
          </w:tcPr>
          <w:p w:rsidR="00EC49B6" w:rsidRPr="00EC49B6" w:rsidRDefault="00EC49B6" w:rsidP="00EC49B6">
            <w:pPr>
              <w:pStyle w:val="a4"/>
              <w:jc w:val="center"/>
              <w:rPr>
                <w:rFonts w:ascii="Times New Roman" w:hAnsi="Times New Roman" w:cs="Times New Roman"/>
                <w:sz w:val="28"/>
                <w:szCs w:val="24"/>
              </w:rPr>
            </w:pPr>
            <w:r w:rsidRPr="00EC49B6">
              <w:rPr>
                <w:rFonts w:ascii="Times New Roman" w:hAnsi="Times New Roman" w:cs="Times New Roman"/>
                <w:sz w:val="28"/>
                <w:szCs w:val="24"/>
              </w:rPr>
              <w:t>Прізви</w:t>
            </w:r>
            <w:r>
              <w:rPr>
                <w:rFonts w:ascii="Times New Roman" w:hAnsi="Times New Roman" w:cs="Times New Roman"/>
                <w:sz w:val="28"/>
                <w:szCs w:val="24"/>
              </w:rPr>
              <w:t>ще, ім’я, по-</w:t>
            </w:r>
            <w:r w:rsidRPr="00EC49B6">
              <w:rPr>
                <w:rFonts w:ascii="Times New Roman" w:hAnsi="Times New Roman" w:cs="Times New Roman"/>
                <w:sz w:val="28"/>
                <w:szCs w:val="24"/>
              </w:rPr>
              <w:t>батькові лауреата</w:t>
            </w:r>
          </w:p>
        </w:tc>
        <w:tc>
          <w:tcPr>
            <w:tcW w:w="2330" w:type="dxa"/>
          </w:tcPr>
          <w:p w:rsidR="00EC49B6" w:rsidRPr="00EC49B6" w:rsidRDefault="00EC49B6" w:rsidP="00EC49B6">
            <w:pPr>
              <w:pStyle w:val="a4"/>
              <w:jc w:val="center"/>
              <w:rPr>
                <w:rFonts w:ascii="Times New Roman" w:hAnsi="Times New Roman" w:cs="Times New Roman"/>
                <w:sz w:val="28"/>
                <w:szCs w:val="24"/>
              </w:rPr>
            </w:pPr>
            <w:r w:rsidRPr="00EC49B6">
              <w:rPr>
                <w:rFonts w:ascii="Times New Roman" w:hAnsi="Times New Roman" w:cs="Times New Roman"/>
                <w:sz w:val="28"/>
                <w:szCs w:val="24"/>
              </w:rPr>
              <w:t>Місце роботи (навчання), посада</w:t>
            </w:r>
          </w:p>
        </w:tc>
        <w:tc>
          <w:tcPr>
            <w:tcW w:w="1985" w:type="dxa"/>
          </w:tcPr>
          <w:p w:rsidR="00EC49B6" w:rsidRPr="00EC49B6" w:rsidRDefault="00EC49B6" w:rsidP="00EC49B6">
            <w:pPr>
              <w:pStyle w:val="a4"/>
              <w:jc w:val="center"/>
              <w:rPr>
                <w:rFonts w:ascii="Times New Roman" w:hAnsi="Times New Roman" w:cs="Times New Roman"/>
                <w:sz w:val="28"/>
                <w:szCs w:val="24"/>
              </w:rPr>
            </w:pPr>
            <w:r w:rsidRPr="00EC49B6">
              <w:rPr>
                <w:rFonts w:ascii="Times New Roman" w:hAnsi="Times New Roman" w:cs="Times New Roman"/>
                <w:sz w:val="28"/>
                <w:szCs w:val="24"/>
              </w:rPr>
              <w:t>Суб’єкт подання</w:t>
            </w:r>
          </w:p>
        </w:tc>
        <w:tc>
          <w:tcPr>
            <w:tcW w:w="8080" w:type="dxa"/>
          </w:tcPr>
          <w:p w:rsidR="00EC49B6" w:rsidRPr="00EC49B6" w:rsidRDefault="00EC49B6" w:rsidP="00EC49B6">
            <w:pPr>
              <w:pStyle w:val="a4"/>
              <w:jc w:val="center"/>
              <w:rPr>
                <w:rFonts w:ascii="Times New Roman" w:hAnsi="Times New Roman" w:cs="Times New Roman"/>
                <w:sz w:val="28"/>
                <w:szCs w:val="24"/>
              </w:rPr>
            </w:pPr>
            <w:r w:rsidRPr="00EC49B6">
              <w:rPr>
                <w:rFonts w:ascii="Times New Roman" w:hAnsi="Times New Roman" w:cs="Times New Roman"/>
                <w:sz w:val="28"/>
                <w:szCs w:val="24"/>
              </w:rPr>
              <w:t>Відомості про досягнення</w:t>
            </w:r>
          </w:p>
        </w:tc>
      </w:tr>
      <w:tr w:rsidR="00EC49B6" w:rsidTr="0075675A">
        <w:tc>
          <w:tcPr>
            <w:tcW w:w="15163" w:type="dxa"/>
            <w:gridSpan w:val="5"/>
          </w:tcPr>
          <w:p w:rsidR="00EC49B6" w:rsidRDefault="00EC49B6" w:rsidP="00EC49B6">
            <w:pPr>
              <w:jc w:val="center"/>
              <w:outlineLvl w:val="2"/>
              <w:rPr>
                <w:rFonts w:ascii="Times New Roman" w:eastAsia="Times New Roman" w:hAnsi="Times New Roman" w:cs="Times New Roman"/>
                <w:b/>
                <w:bCs/>
                <w:sz w:val="28"/>
                <w:szCs w:val="24"/>
                <w:lang w:eastAsia="uk-UA"/>
              </w:rPr>
            </w:pPr>
            <w:r w:rsidRPr="00EC49B6">
              <w:rPr>
                <w:rFonts w:ascii="Times New Roman" w:hAnsi="Times New Roman" w:cs="Times New Roman"/>
                <w:b/>
                <w:sz w:val="28"/>
                <w:szCs w:val="24"/>
              </w:rPr>
              <w:t>ФІЗИЧНІ ОСОБИ</w:t>
            </w:r>
          </w:p>
        </w:tc>
      </w:tr>
      <w:tr w:rsidR="00A40AB3" w:rsidTr="00A40AB3">
        <w:tc>
          <w:tcPr>
            <w:tcW w:w="560" w:type="dxa"/>
          </w:tcPr>
          <w:p w:rsidR="00EC49B6" w:rsidRPr="00EC49B6" w:rsidRDefault="00EC49B6" w:rsidP="004E58F1">
            <w:pPr>
              <w:jc w:val="both"/>
              <w:outlineLvl w:val="2"/>
              <w:rPr>
                <w:rFonts w:ascii="Times New Roman" w:eastAsia="Times New Roman" w:hAnsi="Times New Roman" w:cs="Times New Roman"/>
                <w:bCs/>
                <w:sz w:val="28"/>
                <w:szCs w:val="24"/>
                <w:lang w:eastAsia="uk-UA"/>
              </w:rPr>
            </w:pPr>
            <w:r w:rsidRPr="00EC49B6">
              <w:rPr>
                <w:rFonts w:ascii="Times New Roman" w:eastAsia="Times New Roman" w:hAnsi="Times New Roman" w:cs="Times New Roman"/>
                <w:bCs/>
                <w:sz w:val="28"/>
                <w:szCs w:val="24"/>
                <w:lang w:eastAsia="uk-UA"/>
              </w:rPr>
              <w:t>1</w:t>
            </w:r>
          </w:p>
        </w:tc>
        <w:tc>
          <w:tcPr>
            <w:tcW w:w="2208" w:type="dxa"/>
          </w:tcPr>
          <w:p w:rsidR="00EC49B6" w:rsidRPr="004E58F1" w:rsidRDefault="001810BA" w:rsidP="004E58F1">
            <w:pPr>
              <w:jc w:val="both"/>
              <w:outlineLvl w:val="2"/>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Руденко Юлія Миколаївна</w:t>
            </w:r>
          </w:p>
        </w:tc>
        <w:tc>
          <w:tcPr>
            <w:tcW w:w="2330" w:type="dxa"/>
          </w:tcPr>
          <w:p w:rsidR="00EC49B6" w:rsidRPr="004E58F1" w:rsidRDefault="001810BA" w:rsidP="00597392">
            <w:pPr>
              <w:jc w:val="both"/>
              <w:outlineLvl w:val="2"/>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Доцент</w:t>
            </w:r>
            <w:r w:rsidR="00597392">
              <w:rPr>
                <w:rFonts w:ascii="Times New Roman" w:eastAsia="Times New Roman" w:hAnsi="Times New Roman" w:cs="Times New Roman"/>
                <w:bCs/>
                <w:sz w:val="28"/>
                <w:szCs w:val="24"/>
                <w:lang w:eastAsia="uk-UA"/>
              </w:rPr>
              <w:t>, кафедра</w:t>
            </w:r>
            <w:r>
              <w:rPr>
                <w:rFonts w:ascii="Times New Roman" w:eastAsia="Times New Roman" w:hAnsi="Times New Roman" w:cs="Times New Roman"/>
                <w:bCs/>
                <w:sz w:val="28"/>
                <w:szCs w:val="24"/>
                <w:lang w:eastAsia="uk-UA"/>
              </w:rPr>
              <w:t xml:space="preserve"> соціально-гуманітарних дисциплін</w:t>
            </w:r>
            <w:r w:rsidR="00597392">
              <w:rPr>
                <w:rFonts w:ascii="Times New Roman" w:eastAsia="Times New Roman" w:hAnsi="Times New Roman" w:cs="Times New Roman"/>
                <w:bCs/>
                <w:sz w:val="28"/>
                <w:szCs w:val="24"/>
                <w:lang w:eastAsia="uk-UA"/>
              </w:rPr>
              <w:t xml:space="preserve"> </w:t>
            </w:r>
            <w:r w:rsidR="00597392">
              <w:rPr>
                <w:rFonts w:ascii="Times New Roman" w:eastAsia="Times New Roman" w:hAnsi="Times New Roman" w:cs="Times New Roman"/>
                <w:bCs/>
                <w:sz w:val="28"/>
                <w:szCs w:val="24"/>
                <w:lang w:eastAsia="uk-UA"/>
              </w:rPr>
              <w:t>Київського кооперативного інституту бізнесу і права</w:t>
            </w:r>
            <w:r w:rsidR="007C7B86">
              <w:rPr>
                <w:rFonts w:ascii="Times New Roman" w:eastAsia="Times New Roman" w:hAnsi="Times New Roman" w:cs="Times New Roman"/>
                <w:bCs/>
                <w:sz w:val="28"/>
                <w:szCs w:val="24"/>
                <w:lang w:val="en-US" w:eastAsia="uk-UA"/>
              </w:rPr>
              <w:t>;</w:t>
            </w:r>
            <w:r>
              <w:rPr>
                <w:rFonts w:ascii="Times New Roman" w:eastAsia="Times New Roman" w:hAnsi="Times New Roman" w:cs="Times New Roman"/>
                <w:bCs/>
                <w:sz w:val="28"/>
                <w:szCs w:val="24"/>
                <w:lang w:eastAsia="uk-UA"/>
              </w:rPr>
              <w:t xml:space="preserve"> завідувачка бібліотеки</w:t>
            </w:r>
            <w:r w:rsidR="00597392">
              <w:rPr>
                <w:rFonts w:ascii="Times New Roman" w:eastAsia="Times New Roman" w:hAnsi="Times New Roman" w:cs="Times New Roman"/>
                <w:bCs/>
                <w:sz w:val="28"/>
                <w:szCs w:val="24"/>
                <w:lang w:eastAsia="uk-UA"/>
              </w:rPr>
              <w:t>,</w:t>
            </w:r>
            <w:r>
              <w:rPr>
                <w:rFonts w:ascii="Times New Roman" w:eastAsia="Times New Roman" w:hAnsi="Times New Roman" w:cs="Times New Roman"/>
                <w:bCs/>
                <w:sz w:val="28"/>
                <w:szCs w:val="24"/>
                <w:lang w:eastAsia="uk-UA"/>
              </w:rPr>
              <w:t xml:space="preserve"> </w:t>
            </w:r>
            <w:r w:rsidR="004E58F1">
              <w:rPr>
                <w:rFonts w:ascii="Times New Roman" w:eastAsia="Times New Roman" w:hAnsi="Times New Roman" w:cs="Times New Roman"/>
                <w:bCs/>
                <w:sz w:val="28"/>
                <w:szCs w:val="24"/>
                <w:lang w:eastAsia="uk-UA"/>
              </w:rPr>
              <w:t>Київськ</w:t>
            </w:r>
            <w:r w:rsidR="00597392">
              <w:rPr>
                <w:rFonts w:ascii="Times New Roman" w:eastAsia="Times New Roman" w:hAnsi="Times New Roman" w:cs="Times New Roman"/>
                <w:bCs/>
                <w:sz w:val="28"/>
                <w:szCs w:val="24"/>
                <w:lang w:eastAsia="uk-UA"/>
              </w:rPr>
              <w:t>ий</w:t>
            </w:r>
            <w:r w:rsidR="004E58F1">
              <w:rPr>
                <w:rFonts w:ascii="Times New Roman" w:eastAsia="Times New Roman" w:hAnsi="Times New Roman" w:cs="Times New Roman"/>
                <w:bCs/>
                <w:sz w:val="28"/>
                <w:szCs w:val="24"/>
                <w:lang w:eastAsia="uk-UA"/>
              </w:rPr>
              <w:t xml:space="preserve"> кооперативн</w:t>
            </w:r>
            <w:r w:rsidR="00597392">
              <w:rPr>
                <w:rFonts w:ascii="Times New Roman" w:eastAsia="Times New Roman" w:hAnsi="Times New Roman" w:cs="Times New Roman"/>
                <w:bCs/>
                <w:sz w:val="28"/>
                <w:szCs w:val="24"/>
                <w:lang w:eastAsia="uk-UA"/>
              </w:rPr>
              <w:t>ий</w:t>
            </w:r>
            <w:r w:rsidR="004E58F1">
              <w:rPr>
                <w:rFonts w:ascii="Times New Roman" w:eastAsia="Times New Roman" w:hAnsi="Times New Roman" w:cs="Times New Roman"/>
                <w:bCs/>
                <w:sz w:val="28"/>
                <w:szCs w:val="24"/>
                <w:lang w:eastAsia="uk-UA"/>
              </w:rPr>
              <w:t xml:space="preserve"> інститут бізнесу і права</w:t>
            </w:r>
          </w:p>
        </w:tc>
        <w:tc>
          <w:tcPr>
            <w:tcW w:w="1985" w:type="dxa"/>
          </w:tcPr>
          <w:p w:rsidR="00EC49B6" w:rsidRPr="004E58F1" w:rsidRDefault="004E58F1" w:rsidP="004E58F1">
            <w:pPr>
              <w:jc w:val="both"/>
              <w:outlineLvl w:val="2"/>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Голосіївська районна в місті Києві державна адміністрація</w:t>
            </w:r>
          </w:p>
        </w:tc>
        <w:tc>
          <w:tcPr>
            <w:tcW w:w="8080" w:type="dxa"/>
          </w:tcPr>
          <w:p w:rsidR="00EC49B6" w:rsidRPr="00B70159" w:rsidRDefault="001810BA" w:rsidP="00B70159">
            <w:pPr>
              <w:jc w:val="both"/>
              <w:outlineLvl w:val="2"/>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 xml:space="preserve">Голова Ради молодих вчених </w:t>
            </w:r>
            <w:r>
              <w:rPr>
                <w:rFonts w:ascii="Times New Roman" w:eastAsia="Times New Roman" w:hAnsi="Times New Roman" w:cs="Times New Roman"/>
                <w:bCs/>
                <w:sz w:val="28"/>
                <w:szCs w:val="24"/>
                <w:lang w:eastAsia="uk-UA"/>
              </w:rPr>
              <w:t>Київського кооперативного інституту бізнесу і права</w:t>
            </w:r>
            <w:r>
              <w:rPr>
                <w:rFonts w:ascii="Times New Roman" w:eastAsia="Times New Roman" w:hAnsi="Times New Roman" w:cs="Times New Roman"/>
                <w:bCs/>
                <w:sz w:val="28"/>
                <w:szCs w:val="24"/>
                <w:lang w:eastAsia="uk-UA"/>
              </w:rPr>
              <w:t>. Рецензент</w:t>
            </w:r>
            <w:r w:rsidR="00597392">
              <w:rPr>
                <w:rFonts w:ascii="Times New Roman" w:eastAsia="Times New Roman" w:hAnsi="Times New Roman" w:cs="Times New Roman"/>
                <w:bCs/>
                <w:sz w:val="28"/>
                <w:szCs w:val="24"/>
                <w:lang w:eastAsia="uk-UA"/>
              </w:rPr>
              <w:t>ка</w:t>
            </w:r>
            <w:r>
              <w:rPr>
                <w:rFonts w:ascii="Times New Roman" w:eastAsia="Times New Roman" w:hAnsi="Times New Roman" w:cs="Times New Roman"/>
                <w:bCs/>
                <w:sz w:val="28"/>
                <w:szCs w:val="24"/>
                <w:lang w:eastAsia="uk-UA"/>
              </w:rPr>
              <w:t xml:space="preserve"> та науковий консультант 20 наукових учнівських робіт закладів середньої освіти з історії. Переможниця конкурсів наукових робіт, зокрема Всеукраїнського ко</w:t>
            </w:r>
            <w:bookmarkStart w:id="0" w:name="_GoBack"/>
            <w:bookmarkEnd w:id="0"/>
            <w:r>
              <w:rPr>
                <w:rFonts w:ascii="Times New Roman" w:eastAsia="Times New Roman" w:hAnsi="Times New Roman" w:cs="Times New Roman"/>
                <w:bCs/>
                <w:sz w:val="28"/>
                <w:szCs w:val="24"/>
                <w:lang w:eastAsia="uk-UA"/>
              </w:rPr>
              <w:t>нкурсу «З Григорієм Сковородою крокуємо у майбутнє», Всеукраїнського конкурсу «Краще видання року», Міжнародн</w:t>
            </w:r>
            <w:r w:rsidR="00B70159">
              <w:rPr>
                <w:rFonts w:ascii="Times New Roman" w:eastAsia="Times New Roman" w:hAnsi="Times New Roman" w:cs="Times New Roman"/>
                <w:bCs/>
                <w:sz w:val="28"/>
                <w:szCs w:val="24"/>
                <w:lang w:eastAsia="uk-UA"/>
              </w:rPr>
              <w:t>ого</w:t>
            </w:r>
            <w:r>
              <w:rPr>
                <w:rFonts w:ascii="Times New Roman" w:eastAsia="Times New Roman" w:hAnsi="Times New Roman" w:cs="Times New Roman"/>
                <w:bCs/>
                <w:sz w:val="28"/>
                <w:szCs w:val="24"/>
                <w:lang w:eastAsia="uk-UA"/>
              </w:rPr>
              <w:t xml:space="preserve"> </w:t>
            </w:r>
            <w:proofErr w:type="spellStart"/>
            <w:r>
              <w:rPr>
                <w:rFonts w:ascii="Times New Roman" w:eastAsia="Times New Roman" w:hAnsi="Times New Roman" w:cs="Times New Roman"/>
                <w:bCs/>
                <w:sz w:val="28"/>
                <w:szCs w:val="24"/>
                <w:lang w:eastAsia="uk-UA"/>
              </w:rPr>
              <w:t>проєкт</w:t>
            </w:r>
            <w:proofErr w:type="spellEnd"/>
            <w:r>
              <w:rPr>
                <w:rFonts w:ascii="Times New Roman" w:eastAsia="Times New Roman" w:hAnsi="Times New Roman" w:cs="Times New Roman"/>
                <w:bCs/>
                <w:sz w:val="28"/>
                <w:szCs w:val="24"/>
                <w:lang w:eastAsia="uk-UA"/>
              </w:rPr>
              <w:t>-конкурс</w:t>
            </w:r>
            <w:r w:rsidR="00B70159">
              <w:rPr>
                <w:rFonts w:ascii="Times New Roman" w:eastAsia="Times New Roman" w:hAnsi="Times New Roman" w:cs="Times New Roman"/>
                <w:bCs/>
                <w:sz w:val="28"/>
                <w:szCs w:val="24"/>
                <w:lang w:eastAsia="uk-UA"/>
              </w:rPr>
              <w:t>у</w:t>
            </w:r>
            <w:r>
              <w:rPr>
                <w:rFonts w:ascii="Times New Roman" w:eastAsia="Times New Roman" w:hAnsi="Times New Roman" w:cs="Times New Roman"/>
                <w:bCs/>
                <w:sz w:val="28"/>
                <w:szCs w:val="24"/>
                <w:lang w:eastAsia="uk-UA"/>
              </w:rPr>
              <w:t xml:space="preserve"> «Тарас Шевченко єднає народ</w:t>
            </w:r>
            <w:r w:rsidR="00B70159">
              <w:rPr>
                <w:rFonts w:ascii="Times New Roman" w:eastAsia="Times New Roman" w:hAnsi="Times New Roman" w:cs="Times New Roman"/>
                <w:bCs/>
                <w:sz w:val="28"/>
                <w:szCs w:val="24"/>
                <w:lang w:eastAsia="uk-UA"/>
              </w:rPr>
              <w:t>и</w:t>
            </w:r>
            <w:r>
              <w:rPr>
                <w:rFonts w:ascii="Times New Roman" w:eastAsia="Times New Roman" w:hAnsi="Times New Roman" w:cs="Times New Roman"/>
                <w:bCs/>
                <w:sz w:val="28"/>
                <w:szCs w:val="24"/>
                <w:lang w:eastAsia="uk-UA"/>
              </w:rPr>
              <w:t>», Все</w:t>
            </w:r>
            <w:r w:rsidR="00B70159">
              <w:rPr>
                <w:rFonts w:ascii="Times New Roman" w:eastAsia="Times New Roman" w:hAnsi="Times New Roman" w:cs="Times New Roman"/>
                <w:bCs/>
                <w:sz w:val="28"/>
                <w:szCs w:val="24"/>
                <w:lang w:eastAsia="uk-UA"/>
              </w:rPr>
              <w:t xml:space="preserve">української літературно-мистецької премії «Київська книга року». Авторка 95 публікацій, зокрема у періодичних виданнях, які включені до </w:t>
            </w:r>
            <w:proofErr w:type="spellStart"/>
            <w:r w:rsidR="00B70159">
              <w:rPr>
                <w:rFonts w:ascii="Times New Roman" w:eastAsia="Times New Roman" w:hAnsi="Times New Roman" w:cs="Times New Roman"/>
                <w:bCs/>
                <w:sz w:val="28"/>
                <w:szCs w:val="24"/>
                <w:lang w:eastAsia="uk-UA"/>
              </w:rPr>
              <w:t>наукометричних</w:t>
            </w:r>
            <w:proofErr w:type="spellEnd"/>
            <w:r w:rsidR="00B70159">
              <w:rPr>
                <w:rFonts w:ascii="Times New Roman" w:eastAsia="Times New Roman" w:hAnsi="Times New Roman" w:cs="Times New Roman"/>
                <w:bCs/>
                <w:sz w:val="28"/>
                <w:szCs w:val="24"/>
                <w:lang w:eastAsia="uk-UA"/>
              </w:rPr>
              <w:t xml:space="preserve"> баз </w:t>
            </w:r>
            <w:r w:rsidR="00B70159">
              <w:rPr>
                <w:rFonts w:ascii="Times New Roman" w:eastAsia="Times New Roman" w:hAnsi="Times New Roman" w:cs="Times New Roman"/>
                <w:bCs/>
                <w:sz w:val="28"/>
                <w:szCs w:val="24"/>
                <w:lang w:val="en-US" w:eastAsia="uk-UA"/>
              </w:rPr>
              <w:t xml:space="preserve">Scopus </w:t>
            </w:r>
            <w:r w:rsidR="00B70159">
              <w:rPr>
                <w:rFonts w:ascii="Times New Roman" w:eastAsia="Times New Roman" w:hAnsi="Times New Roman" w:cs="Times New Roman"/>
                <w:bCs/>
                <w:sz w:val="28"/>
                <w:szCs w:val="24"/>
                <w:lang w:eastAsia="uk-UA"/>
              </w:rPr>
              <w:t xml:space="preserve">та </w:t>
            </w:r>
            <w:r w:rsidR="00B70159">
              <w:rPr>
                <w:rFonts w:ascii="Times New Roman" w:eastAsia="Times New Roman" w:hAnsi="Times New Roman" w:cs="Times New Roman"/>
                <w:bCs/>
                <w:sz w:val="28"/>
                <w:szCs w:val="24"/>
                <w:lang w:val="en-US" w:eastAsia="uk-UA"/>
              </w:rPr>
              <w:t>Web of Science</w:t>
            </w:r>
            <w:r w:rsidR="00B70159">
              <w:rPr>
                <w:rFonts w:ascii="Times New Roman" w:eastAsia="Times New Roman" w:hAnsi="Times New Roman" w:cs="Times New Roman"/>
                <w:bCs/>
                <w:sz w:val="28"/>
                <w:szCs w:val="24"/>
                <w:lang w:eastAsia="uk-UA"/>
              </w:rPr>
              <w:t>, одноосібних та колективних монографій. Керівник історико-туристичного клубу «</w:t>
            </w:r>
            <w:proofErr w:type="spellStart"/>
            <w:r w:rsidR="00B70159">
              <w:rPr>
                <w:rFonts w:ascii="Times New Roman" w:eastAsia="Times New Roman" w:hAnsi="Times New Roman" w:cs="Times New Roman"/>
                <w:bCs/>
                <w:sz w:val="28"/>
                <w:szCs w:val="24"/>
                <w:lang w:eastAsia="uk-UA"/>
              </w:rPr>
              <w:t>Кліо</w:t>
            </w:r>
            <w:proofErr w:type="spellEnd"/>
            <w:r w:rsidR="00B70159">
              <w:rPr>
                <w:rFonts w:ascii="Times New Roman" w:eastAsia="Times New Roman" w:hAnsi="Times New Roman" w:cs="Times New Roman"/>
                <w:bCs/>
                <w:sz w:val="28"/>
                <w:szCs w:val="24"/>
                <w:lang w:eastAsia="uk-UA"/>
              </w:rPr>
              <w:t xml:space="preserve">», у рамках діяльності якого зі студентами здійснює екскурсії до музеїв та заповідників м. Києва. Активно займається волонтерською діяльністю. На постійній основі організовує виробництво окопних свічок для забезпечення потреб військових та проводить безкоштовні заняття з підготовки </w:t>
            </w:r>
            <w:r w:rsidR="0075675A">
              <w:rPr>
                <w:rFonts w:ascii="Times New Roman" w:eastAsia="Times New Roman" w:hAnsi="Times New Roman" w:cs="Times New Roman"/>
                <w:bCs/>
                <w:sz w:val="28"/>
                <w:szCs w:val="24"/>
                <w:lang w:eastAsia="uk-UA"/>
              </w:rPr>
              <w:t xml:space="preserve">до ЗНО/НМТ для групи дітей, які так чи інакше відчули на собі </w:t>
            </w:r>
            <w:r w:rsidR="0075675A">
              <w:rPr>
                <w:rFonts w:ascii="Times New Roman" w:eastAsia="Times New Roman" w:hAnsi="Times New Roman" w:cs="Times New Roman"/>
                <w:bCs/>
                <w:sz w:val="28"/>
                <w:szCs w:val="24"/>
                <w:lang w:eastAsia="uk-UA"/>
              </w:rPr>
              <w:lastRenderedPageBreak/>
              <w:t>вплив війни (діти з тимчасово окупованих територій, переселенці, які втратили батьків на війні).</w:t>
            </w:r>
          </w:p>
        </w:tc>
      </w:tr>
      <w:tr w:rsidR="00A40AB3" w:rsidTr="00A40AB3">
        <w:tc>
          <w:tcPr>
            <w:tcW w:w="560" w:type="dxa"/>
          </w:tcPr>
          <w:p w:rsidR="00EC49B6" w:rsidRPr="00EC49B6" w:rsidRDefault="00EC49B6" w:rsidP="004E58F1">
            <w:pPr>
              <w:jc w:val="both"/>
              <w:outlineLvl w:val="2"/>
              <w:rPr>
                <w:rFonts w:ascii="Times New Roman" w:eastAsia="Times New Roman" w:hAnsi="Times New Roman" w:cs="Times New Roman"/>
                <w:bCs/>
                <w:sz w:val="28"/>
                <w:szCs w:val="24"/>
                <w:lang w:eastAsia="uk-UA"/>
              </w:rPr>
            </w:pPr>
            <w:r w:rsidRPr="00EC49B6">
              <w:rPr>
                <w:rFonts w:ascii="Times New Roman" w:eastAsia="Times New Roman" w:hAnsi="Times New Roman" w:cs="Times New Roman"/>
                <w:bCs/>
                <w:sz w:val="28"/>
                <w:szCs w:val="24"/>
                <w:lang w:eastAsia="uk-UA"/>
              </w:rPr>
              <w:lastRenderedPageBreak/>
              <w:t>2</w:t>
            </w:r>
          </w:p>
        </w:tc>
        <w:tc>
          <w:tcPr>
            <w:tcW w:w="2208" w:type="dxa"/>
          </w:tcPr>
          <w:p w:rsidR="00EC49B6" w:rsidRPr="004E58F1" w:rsidRDefault="0075675A" w:rsidP="004E58F1">
            <w:pPr>
              <w:jc w:val="both"/>
              <w:outlineLvl w:val="2"/>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Максименко Наталія Михайлівна</w:t>
            </w:r>
          </w:p>
        </w:tc>
        <w:tc>
          <w:tcPr>
            <w:tcW w:w="2330" w:type="dxa"/>
          </w:tcPr>
          <w:p w:rsidR="00EC49B6" w:rsidRPr="004E58F1" w:rsidRDefault="0075675A" w:rsidP="00597392">
            <w:pPr>
              <w:jc w:val="both"/>
              <w:outlineLvl w:val="2"/>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Методист</w:t>
            </w:r>
            <w:r w:rsidR="00597392">
              <w:rPr>
                <w:rFonts w:ascii="Times New Roman" w:eastAsia="Times New Roman" w:hAnsi="Times New Roman" w:cs="Times New Roman"/>
                <w:bCs/>
                <w:sz w:val="28"/>
                <w:szCs w:val="24"/>
                <w:lang w:eastAsia="uk-UA"/>
              </w:rPr>
              <w:t>,</w:t>
            </w:r>
            <w:r>
              <w:rPr>
                <w:rFonts w:ascii="Times New Roman" w:eastAsia="Times New Roman" w:hAnsi="Times New Roman" w:cs="Times New Roman"/>
                <w:bCs/>
                <w:sz w:val="28"/>
                <w:szCs w:val="24"/>
                <w:lang w:eastAsia="uk-UA"/>
              </w:rPr>
              <w:t xml:space="preserve"> Центр позашкільної освіти Дарницького району міста Києва</w:t>
            </w:r>
          </w:p>
        </w:tc>
        <w:tc>
          <w:tcPr>
            <w:tcW w:w="1985" w:type="dxa"/>
          </w:tcPr>
          <w:p w:rsidR="00EC49B6" w:rsidRPr="004E58F1" w:rsidRDefault="0075675A" w:rsidP="004E58F1">
            <w:pPr>
              <w:jc w:val="both"/>
              <w:outlineLvl w:val="2"/>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Дарницька</w:t>
            </w:r>
            <w:r>
              <w:rPr>
                <w:rFonts w:ascii="Times New Roman" w:eastAsia="Times New Roman" w:hAnsi="Times New Roman" w:cs="Times New Roman"/>
                <w:bCs/>
                <w:sz w:val="28"/>
                <w:szCs w:val="24"/>
                <w:lang w:eastAsia="uk-UA"/>
              </w:rPr>
              <w:t xml:space="preserve"> районна в місті Києві державна адміністрація</w:t>
            </w:r>
          </w:p>
        </w:tc>
        <w:tc>
          <w:tcPr>
            <w:tcW w:w="8080" w:type="dxa"/>
          </w:tcPr>
          <w:p w:rsidR="00EC49B6" w:rsidRPr="0075675A" w:rsidRDefault="0075675A" w:rsidP="00597392">
            <w:pPr>
              <w:jc w:val="both"/>
              <w:outlineLvl w:val="2"/>
              <w:rPr>
                <w:rFonts w:ascii="Times New Roman" w:eastAsia="Times New Roman" w:hAnsi="Times New Roman" w:cs="Times New Roman"/>
                <w:bCs/>
                <w:sz w:val="28"/>
                <w:szCs w:val="24"/>
                <w:lang w:eastAsia="uk-UA"/>
              </w:rPr>
            </w:pPr>
            <w:proofErr w:type="spellStart"/>
            <w:r>
              <w:rPr>
                <w:rFonts w:ascii="Times New Roman" w:eastAsia="Times New Roman" w:hAnsi="Times New Roman" w:cs="Times New Roman"/>
                <w:bCs/>
                <w:sz w:val="28"/>
                <w:szCs w:val="24"/>
                <w:lang w:eastAsia="uk-UA"/>
              </w:rPr>
              <w:t>Членкиня</w:t>
            </w:r>
            <w:proofErr w:type="spellEnd"/>
            <w:r>
              <w:rPr>
                <w:rFonts w:ascii="Times New Roman" w:eastAsia="Times New Roman" w:hAnsi="Times New Roman" w:cs="Times New Roman"/>
                <w:bCs/>
                <w:sz w:val="28"/>
                <w:szCs w:val="24"/>
                <w:lang w:eastAsia="uk-UA"/>
              </w:rPr>
              <w:t xml:space="preserve"> районного організаційного комітету з проведення </w:t>
            </w:r>
            <w:r>
              <w:rPr>
                <w:rFonts w:ascii="Times New Roman" w:eastAsia="Times New Roman" w:hAnsi="Times New Roman" w:cs="Times New Roman"/>
                <w:bCs/>
                <w:sz w:val="28"/>
                <w:szCs w:val="24"/>
                <w:lang w:val="en-US" w:eastAsia="uk-UA"/>
              </w:rPr>
              <w:t>I</w:t>
            </w:r>
            <w:r>
              <w:rPr>
                <w:rFonts w:ascii="Times New Roman" w:eastAsia="Times New Roman" w:hAnsi="Times New Roman" w:cs="Times New Roman"/>
                <w:bCs/>
                <w:sz w:val="28"/>
                <w:szCs w:val="24"/>
                <w:lang w:eastAsia="uk-UA"/>
              </w:rPr>
              <w:t xml:space="preserve"> етапу Всеукраїнської дитячо-юнацької військово-патріотичної гри «Сокіл» («Джура»). </w:t>
            </w:r>
            <w:r w:rsidR="00597392">
              <w:rPr>
                <w:rFonts w:ascii="Times New Roman" w:eastAsia="Times New Roman" w:hAnsi="Times New Roman" w:cs="Times New Roman"/>
                <w:bCs/>
                <w:sz w:val="28"/>
                <w:szCs w:val="24"/>
                <w:lang w:eastAsia="uk-UA"/>
              </w:rPr>
              <w:t xml:space="preserve">Передає набутий досвід з військово-патріотичного виховання керівникам шкільних команд «Джура». Має друковані публікації у фаховому віснику Національного університету оборони України. З 2021 року координує Дитячий парламент «Стріла» Дарницького району міста Києва. Разом із лідерами учнівського самоврядування Дарницького району міста Києва організовує та проводить благодійні збори, ярмарки, заходи у рамках довготривалого </w:t>
            </w:r>
            <w:proofErr w:type="spellStart"/>
            <w:r w:rsidR="00597392">
              <w:rPr>
                <w:rFonts w:ascii="Times New Roman" w:eastAsia="Times New Roman" w:hAnsi="Times New Roman" w:cs="Times New Roman"/>
                <w:bCs/>
                <w:sz w:val="28"/>
                <w:szCs w:val="24"/>
                <w:lang w:eastAsia="uk-UA"/>
              </w:rPr>
              <w:t>проєкту</w:t>
            </w:r>
            <w:proofErr w:type="spellEnd"/>
            <w:r w:rsidR="00597392">
              <w:rPr>
                <w:rFonts w:ascii="Times New Roman" w:eastAsia="Times New Roman" w:hAnsi="Times New Roman" w:cs="Times New Roman"/>
                <w:bCs/>
                <w:sz w:val="28"/>
                <w:szCs w:val="24"/>
                <w:lang w:eastAsia="uk-UA"/>
              </w:rPr>
              <w:t xml:space="preserve"> «Добра справа лідера», усі кошти з яких передаються на потреби Збройних Сил України.</w:t>
            </w:r>
          </w:p>
        </w:tc>
      </w:tr>
      <w:tr w:rsidR="00A40AB3" w:rsidTr="00A40AB3">
        <w:tc>
          <w:tcPr>
            <w:tcW w:w="560" w:type="dxa"/>
          </w:tcPr>
          <w:p w:rsidR="00EC49B6" w:rsidRPr="00EC49B6" w:rsidRDefault="00EC49B6" w:rsidP="004E58F1">
            <w:pPr>
              <w:jc w:val="both"/>
              <w:outlineLvl w:val="2"/>
              <w:rPr>
                <w:rFonts w:ascii="Times New Roman" w:eastAsia="Times New Roman" w:hAnsi="Times New Roman" w:cs="Times New Roman"/>
                <w:bCs/>
                <w:sz w:val="28"/>
                <w:szCs w:val="24"/>
                <w:lang w:eastAsia="uk-UA"/>
              </w:rPr>
            </w:pPr>
            <w:r w:rsidRPr="00EC49B6">
              <w:rPr>
                <w:rFonts w:ascii="Times New Roman" w:eastAsia="Times New Roman" w:hAnsi="Times New Roman" w:cs="Times New Roman"/>
                <w:bCs/>
                <w:sz w:val="28"/>
                <w:szCs w:val="24"/>
                <w:lang w:eastAsia="uk-UA"/>
              </w:rPr>
              <w:t>3</w:t>
            </w:r>
          </w:p>
        </w:tc>
        <w:tc>
          <w:tcPr>
            <w:tcW w:w="2208" w:type="dxa"/>
          </w:tcPr>
          <w:p w:rsidR="00EC49B6" w:rsidRPr="004E58F1" w:rsidRDefault="00597392" w:rsidP="004E58F1">
            <w:pPr>
              <w:jc w:val="both"/>
              <w:outlineLvl w:val="2"/>
              <w:rPr>
                <w:rFonts w:ascii="Times New Roman" w:eastAsia="Times New Roman" w:hAnsi="Times New Roman" w:cs="Times New Roman"/>
                <w:bCs/>
                <w:sz w:val="28"/>
                <w:szCs w:val="24"/>
                <w:lang w:eastAsia="uk-UA"/>
              </w:rPr>
            </w:pPr>
            <w:proofErr w:type="spellStart"/>
            <w:r>
              <w:rPr>
                <w:rFonts w:ascii="Times New Roman" w:eastAsia="Times New Roman" w:hAnsi="Times New Roman" w:cs="Times New Roman"/>
                <w:bCs/>
                <w:sz w:val="28"/>
                <w:szCs w:val="24"/>
                <w:lang w:eastAsia="uk-UA"/>
              </w:rPr>
              <w:t>Міненко</w:t>
            </w:r>
            <w:proofErr w:type="spellEnd"/>
            <w:r>
              <w:rPr>
                <w:rFonts w:ascii="Times New Roman" w:eastAsia="Times New Roman" w:hAnsi="Times New Roman" w:cs="Times New Roman"/>
                <w:bCs/>
                <w:sz w:val="28"/>
                <w:szCs w:val="24"/>
                <w:lang w:eastAsia="uk-UA"/>
              </w:rPr>
              <w:t xml:space="preserve"> Єгор Сергійович</w:t>
            </w:r>
          </w:p>
        </w:tc>
        <w:tc>
          <w:tcPr>
            <w:tcW w:w="2330" w:type="dxa"/>
          </w:tcPr>
          <w:p w:rsidR="00EC49B6" w:rsidRPr="004E58F1" w:rsidRDefault="00597392" w:rsidP="00597392">
            <w:pPr>
              <w:jc w:val="both"/>
              <w:outlineLvl w:val="2"/>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Науковий співробітник, Український державний університет імені Михайла Драгоманова</w:t>
            </w:r>
          </w:p>
        </w:tc>
        <w:tc>
          <w:tcPr>
            <w:tcW w:w="1985" w:type="dxa"/>
          </w:tcPr>
          <w:p w:rsidR="00EC49B6" w:rsidRPr="004E58F1" w:rsidRDefault="00597392" w:rsidP="004E58F1">
            <w:pPr>
              <w:jc w:val="both"/>
              <w:outlineLvl w:val="2"/>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Деснянська</w:t>
            </w:r>
            <w:r>
              <w:rPr>
                <w:rFonts w:ascii="Times New Roman" w:eastAsia="Times New Roman" w:hAnsi="Times New Roman" w:cs="Times New Roman"/>
                <w:bCs/>
                <w:sz w:val="28"/>
                <w:szCs w:val="24"/>
                <w:lang w:eastAsia="uk-UA"/>
              </w:rPr>
              <w:t xml:space="preserve"> районна в місті Києві державна адміністрація</w:t>
            </w:r>
          </w:p>
        </w:tc>
        <w:tc>
          <w:tcPr>
            <w:tcW w:w="8080" w:type="dxa"/>
          </w:tcPr>
          <w:p w:rsidR="00EC49B6" w:rsidRPr="004E58F1" w:rsidRDefault="003E299F" w:rsidP="003E299F">
            <w:pPr>
              <w:jc w:val="both"/>
              <w:rPr>
                <w:rFonts w:ascii="Times New Roman" w:eastAsia="Times New Roman" w:hAnsi="Times New Roman" w:cs="Times New Roman"/>
                <w:bCs/>
                <w:sz w:val="28"/>
                <w:szCs w:val="24"/>
                <w:lang w:eastAsia="uk-UA"/>
              </w:rPr>
            </w:pPr>
            <w:r>
              <w:rPr>
                <w:rFonts w:ascii="Times New Roman" w:eastAsia="Times New Roman" w:hAnsi="Times New Roman" w:cs="Times New Roman"/>
                <w:sz w:val="28"/>
                <w:szCs w:val="28"/>
                <w:highlight w:val="white"/>
              </w:rPr>
              <w:t xml:space="preserve">З 2021 року – Голова </w:t>
            </w:r>
            <w:r>
              <w:rPr>
                <w:rFonts w:ascii="Times New Roman" w:eastAsia="Times New Roman" w:hAnsi="Times New Roman" w:cs="Times New Roman"/>
                <w:sz w:val="28"/>
                <w:szCs w:val="28"/>
                <w:highlight w:val="white"/>
              </w:rPr>
              <w:t>всеукраїнської молодіжної громадської організації</w:t>
            </w:r>
            <w:r>
              <w:rPr>
                <w:rFonts w:ascii="Times New Roman" w:eastAsia="Times New Roman" w:hAnsi="Times New Roman" w:cs="Times New Roman"/>
                <w:sz w:val="28"/>
                <w:szCs w:val="28"/>
                <w:highlight w:val="white"/>
              </w:rPr>
              <w:t xml:space="preserve"> «Спілка молодих державних службовців України»</w:t>
            </w:r>
            <w:r>
              <w:rPr>
                <w:rFonts w:ascii="Times New Roman" w:eastAsia="Times New Roman" w:hAnsi="Times New Roman" w:cs="Times New Roman"/>
                <w:sz w:val="28"/>
                <w:szCs w:val="28"/>
              </w:rPr>
              <w:t>, з</w:t>
            </w:r>
            <w:r>
              <w:rPr>
                <w:rFonts w:ascii="Times New Roman" w:eastAsia="Times New Roman" w:hAnsi="Times New Roman" w:cs="Times New Roman"/>
                <w:sz w:val="28"/>
                <w:szCs w:val="28"/>
                <w:highlight w:val="white"/>
              </w:rPr>
              <w:t xml:space="preserve"> 2022 року – Голова Ради молодих вчених ДУ «Державний інститут сімейної та молодіжної політики» (нині – НДЦ «Інститут сімейної та молодіжної політики імені Олександра Яременка»)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вересні 2022 року став амбасадором з питань молодіжної політики при Національному агентстві України з питань державної служби.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Член авторського колективу навчально-методичного посібника для фахівців, які працюють з молоддю «Наставництво в молодіжній роботі: запитання та відповіді».</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Керівник науково-дослідної роботи «</w:t>
            </w:r>
            <w:proofErr w:type="spellStart"/>
            <w:r>
              <w:rPr>
                <w:rFonts w:ascii="Times New Roman" w:eastAsia="Times New Roman" w:hAnsi="Times New Roman" w:cs="Times New Roman"/>
                <w:sz w:val="28"/>
                <w:szCs w:val="28"/>
              </w:rPr>
              <w:t>Інституціоналізація</w:t>
            </w:r>
            <w:proofErr w:type="spellEnd"/>
            <w:r>
              <w:rPr>
                <w:rFonts w:ascii="Times New Roman" w:eastAsia="Times New Roman" w:hAnsi="Times New Roman" w:cs="Times New Roman"/>
                <w:sz w:val="28"/>
                <w:szCs w:val="28"/>
              </w:rPr>
              <w:t xml:space="preserve"> молодіжної роботи в умовах трансформації українського суспільства». Виконавець соціологічного дослідження «Рівень </w:t>
            </w:r>
            <w:proofErr w:type="spellStart"/>
            <w:r>
              <w:rPr>
                <w:rFonts w:ascii="Times New Roman" w:eastAsia="Times New Roman" w:hAnsi="Times New Roman" w:cs="Times New Roman"/>
                <w:sz w:val="28"/>
                <w:szCs w:val="28"/>
              </w:rPr>
              <w:t>залученості</w:t>
            </w:r>
            <w:proofErr w:type="spellEnd"/>
            <w:r>
              <w:rPr>
                <w:rFonts w:ascii="Times New Roman" w:eastAsia="Times New Roman" w:hAnsi="Times New Roman" w:cs="Times New Roman"/>
                <w:sz w:val="28"/>
                <w:szCs w:val="28"/>
              </w:rPr>
              <w:t xml:space="preserve"> дітей та молоді до рухової та фізичної активності, вплив спорту на фізичне та ментальне здоров’я».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Номінант щорічного конкурсу «Молодий вчений року» за результатами діяльності у 2021 році.</w:t>
            </w:r>
            <w:r>
              <w:rPr>
                <w:rFonts w:ascii="Times New Roman" w:eastAsia="Times New Roman" w:hAnsi="Times New Roman" w:cs="Times New Roman"/>
                <w:sz w:val="28"/>
                <w:szCs w:val="28"/>
              </w:rPr>
              <w:t xml:space="preserve"> Організатор </w:t>
            </w:r>
            <w:r>
              <w:rPr>
                <w:rFonts w:ascii="Times New Roman" w:eastAsia="Times New Roman" w:hAnsi="Times New Roman" w:cs="Times New Roman"/>
                <w:sz w:val="28"/>
                <w:szCs w:val="28"/>
              </w:rPr>
              <w:t>Всеукраїнськ</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конкурс</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творчих робіт серед молоді з нагоди Дня державної служби </w:t>
            </w:r>
            <w:r>
              <w:rPr>
                <w:rFonts w:ascii="Times New Roman" w:eastAsia="Times New Roman" w:hAnsi="Times New Roman" w:cs="Times New Roman"/>
                <w:sz w:val="28"/>
                <w:szCs w:val="28"/>
              </w:rPr>
              <w:lastRenderedPageBreak/>
              <w:t>України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50505"/>
                <w:sz w:val="28"/>
                <w:szCs w:val="28"/>
                <w:highlight w:val="white"/>
              </w:rPr>
              <w:t>Всеукраїнського</w:t>
            </w:r>
            <w:r>
              <w:rPr>
                <w:rFonts w:ascii="Times New Roman" w:eastAsia="Times New Roman" w:hAnsi="Times New Roman" w:cs="Times New Roman"/>
                <w:color w:val="050505"/>
                <w:sz w:val="28"/>
                <w:szCs w:val="28"/>
                <w:highlight w:val="white"/>
              </w:rPr>
              <w:t xml:space="preserve"> конкурс</w:t>
            </w:r>
            <w:r>
              <w:rPr>
                <w:rFonts w:ascii="Times New Roman" w:eastAsia="Times New Roman" w:hAnsi="Times New Roman" w:cs="Times New Roman"/>
                <w:color w:val="050505"/>
                <w:sz w:val="28"/>
                <w:szCs w:val="28"/>
                <w:highlight w:val="white"/>
              </w:rPr>
              <w:t>у</w:t>
            </w:r>
            <w:r>
              <w:rPr>
                <w:rFonts w:ascii="Times New Roman" w:eastAsia="Times New Roman" w:hAnsi="Times New Roman" w:cs="Times New Roman"/>
                <w:color w:val="050505"/>
                <w:sz w:val="28"/>
                <w:szCs w:val="28"/>
                <w:highlight w:val="white"/>
              </w:rPr>
              <w:t xml:space="preserve"> наукових робіт серед молоді імені Олександра Яременка «Актуальні проблеми молодіжної та сімейної політики»</w:t>
            </w:r>
            <w:r>
              <w:rPr>
                <w:rFonts w:ascii="Times New Roman" w:eastAsia="Times New Roman" w:hAnsi="Times New Roman" w:cs="Times New Roman"/>
                <w:color w:val="050505"/>
                <w:sz w:val="28"/>
                <w:szCs w:val="28"/>
              </w:rPr>
              <w:t xml:space="preserve">, </w:t>
            </w:r>
            <w:r>
              <w:rPr>
                <w:rFonts w:ascii="Times New Roman" w:eastAsia="Times New Roman" w:hAnsi="Times New Roman" w:cs="Times New Roman"/>
                <w:color w:val="050505"/>
                <w:sz w:val="28"/>
                <w:szCs w:val="28"/>
                <w:highlight w:val="white"/>
              </w:rPr>
              <w:t>Стратегічної</w:t>
            </w:r>
            <w:r>
              <w:rPr>
                <w:rFonts w:ascii="Times New Roman" w:eastAsia="Times New Roman" w:hAnsi="Times New Roman" w:cs="Times New Roman"/>
                <w:color w:val="050505"/>
                <w:sz w:val="28"/>
                <w:szCs w:val="28"/>
                <w:highlight w:val="white"/>
              </w:rPr>
              <w:t xml:space="preserve"> сесі</w:t>
            </w:r>
            <w:r>
              <w:rPr>
                <w:rFonts w:ascii="Times New Roman" w:eastAsia="Times New Roman" w:hAnsi="Times New Roman" w:cs="Times New Roman"/>
                <w:color w:val="050505"/>
                <w:sz w:val="28"/>
                <w:szCs w:val="28"/>
                <w:highlight w:val="white"/>
              </w:rPr>
              <w:t>ї</w:t>
            </w:r>
            <w:r>
              <w:rPr>
                <w:rFonts w:ascii="Times New Roman" w:eastAsia="Times New Roman" w:hAnsi="Times New Roman" w:cs="Times New Roman"/>
                <w:color w:val="050505"/>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50505"/>
                <w:sz w:val="28"/>
                <w:szCs w:val="28"/>
                <w:highlight w:val="white"/>
              </w:rPr>
              <w:t>Стажування молоді в органах державної влади та місцевого самоврядування»</w:t>
            </w:r>
            <w:r>
              <w:rPr>
                <w:rFonts w:ascii="Times New Roman" w:eastAsia="Times New Roman" w:hAnsi="Times New Roman" w:cs="Times New Roman"/>
                <w:color w:val="050505"/>
                <w:sz w:val="28"/>
                <w:szCs w:val="28"/>
              </w:rPr>
              <w:t xml:space="preserve">, </w:t>
            </w:r>
            <w:r>
              <w:rPr>
                <w:rFonts w:ascii="Times New Roman" w:eastAsia="Times New Roman" w:hAnsi="Times New Roman" w:cs="Times New Roman"/>
                <w:color w:val="050505"/>
                <w:sz w:val="28"/>
                <w:szCs w:val="28"/>
                <w:highlight w:val="white"/>
              </w:rPr>
              <w:t>Благодійного</w:t>
            </w:r>
            <w:r>
              <w:rPr>
                <w:rFonts w:ascii="Times New Roman" w:eastAsia="Times New Roman" w:hAnsi="Times New Roman" w:cs="Times New Roman"/>
                <w:color w:val="050505"/>
                <w:sz w:val="28"/>
                <w:szCs w:val="28"/>
                <w:highlight w:val="white"/>
              </w:rPr>
              <w:t xml:space="preserve"> зах</w:t>
            </w:r>
            <w:r>
              <w:rPr>
                <w:rFonts w:ascii="Times New Roman" w:eastAsia="Times New Roman" w:hAnsi="Times New Roman" w:cs="Times New Roman"/>
                <w:color w:val="050505"/>
                <w:sz w:val="28"/>
                <w:szCs w:val="28"/>
                <w:highlight w:val="white"/>
              </w:rPr>
              <w:t>о</w:t>
            </w:r>
            <w:r>
              <w:rPr>
                <w:rFonts w:ascii="Times New Roman" w:eastAsia="Times New Roman" w:hAnsi="Times New Roman" w:cs="Times New Roman"/>
                <w:color w:val="050505"/>
                <w:sz w:val="28"/>
                <w:szCs w:val="28"/>
                <w:highlight w:val="white"/>
              </w:rPr>
              <w:t>д</w:t>
            </w:r>
            <w:r>
              <w:rPr>
                <w:rFonts w:ascii="Times New Roman" w:eastAsia="Times New Roman" w:hAnsi="Times New Roman" w:cs="Times New Roman"/>
                <w:color w:val="050505"/>
                <w:sz w:val="28"/>
                <w:szCs w:val="28"/>
                <w:highlight w:val="white"/>
              </w:rPr>
              <w:t>у</w:t>
            </w:r>
            <w:r>
              <w:rPr>
                <w:rFonts w:ascii="Times New Roman" w:eastAsia="Times New Roman" w:hAnsi="Times New Roman" w:cs="Times New Roman"/>
                <w:color w:val="050505"/>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50505"/>
                <w:sz w:val="28"/>
                <w:szCs w:val="28"/>
                <w:highlight w:val="white"/>
              </w:rPr>
              <w:t>Відважні серця Києва»</w:t>
            </w:r>
            <w:r>
              <w:rPr>
                <w:rFonts w:ascii="Times New Roman" w:eastAsia="Times New Roman" w:hAnsi="Times New Roman" w:cs="Times New Roman"/>
                <w:color w:val="050505"/>
                <w:sz w:val="28"/>
                <w:szCs w:val="28"/>
              </w:rPr>
              <w:t xml:space="preserve">, </w:t>
            </w:r>
            <w:r>
              <w:rPr>
                <w:rFonts w:ascii="Times New Roman" w:eastAsia="Times New Roman" w:hAnsi="Times New Roman" w:cs="Times New Roman"/>
                <w:color w:val="050505"/>
                <w:sz w:val="28"/>
                <w:szCs w:val="28"/>
                <w:highlight w:val="white"/>
              </w:rPr>
              <w:t>Київськ</w:t>
            </w:r>
            <w:r>
              <w:rPr>
                <w:rFonts w:ascii="Times New Roman" w:eastAsia="Times New Roman" w:hAnsi="Times New Roman" w:cs="Times New Roman"/>
                <w:color w:val="050505"/>
                <w:sz w:val="28"/>
                <w:szCs w:val="28"/>
                <w:highlight w:val="white"/>
              </w:rPr>
              <w:t>ого</w:t>
            </w:r>
            <w:r>
              <w:rPr>
                <w:rFonts w:ascii="Times New Roman" w:eastAsia="Times New Roman" w:hAnsi="Times New Roman" w:cs="Times New Roman"/>
                <w:color w:val="050505"/>
                <w:sz w:val="28"/>
                <w:szCs w:val="28"/>
                <w:highlight w:val="white"/>
              </w:rPr>
              <w:t xml:space="preserve"> молодіжн</w:t>
            </w:r>
            <w:r>
              <w:rPr>
                <w:rFonts w:ascii="Times New Roman" w:eastAsia="Times New Roman" w:hAnsi="Times New Roman" w:cs="Times New Roman"/>
                <w:color w:val="050505"/>
                <w:sz w:val="28"/>
                <w:szCs w:val="28"/>
                <w:highlight w:val="white"/>
              </w:rPr>
              <w:t>ого</w:t>
            </w:r>
            <w:r>
              <w:rPr>
                <w:rFonts w:ascii="Times New Roman" w:eastAsia="Times New Roman" w:hAnsi="Times New Roman" w:cs="Times New Roman"/>
                <w:color w:val="050505"/>
                <w:sz w:val="28"/>
                <w:szCs w:val="28"/>
                <w:highlight w:val="white"/>
              </w:rPr>
              <w:t xml:space="preserve"> форум</w:t>
            </w:r>
            <w:r>
              <w:rPr>
                <w:rFonts w:ascii="Times New Roman" w:eastAsia="Times New Roman" w:hAnsi="Times New Roman" w:cs="Times New Roman"/>
                <w:color w:val="050505"/>
                <w:sz w:val="28"/>
                <w:szCs w:val="28"/>
                <w:highlight w:val="white"/>
              </w:rPr>
              <w:t>у</w:t>
            </w:r>
            <w:r>
              <w:rPr>
                <w:rFonts w:ascii="Times New Roman" w:eastAsia="Times New Roman" w:hAnsi="Times New Roman" w:cs="Times New Roman"/>
                <w:color w:val="050505"/>
                <w:sz w:val="28"/>
                <w:szCs w:val="28"/>
                <w:highlight w:val="white"/>
              </w:rPr>
              <w:t>: Лідерство та громадянське суспільство у дії.</w:t>
            </w:r>
          </w:p>
        </w:tc>
      </w:tr>
      <w:tr w:rsidR="00A40AB3" w:rsidTr="00A40AB3">
        <w:tc>
          <w:tcPr>
            <w:tcW w:w="560" w:type="dxa"/>
          </w:tcPr>
          <w:p w:rsidR="00EC49B6" w:rsidRPr="00EC49B6" w:rsidRDefault="00EC49B6" w:rsidP="004E58F1">
            <w:pPr>
              <w:jc w:val="both"/>
              <w:outlineLvl w:val="2"/>
              <w:rPr>
                <w:rFonts w:ascii="Times New Roman" w:eastAsia="Times New Roman" w:hAnsi="Times New Roman" w:cs="Times New Roman"/>
                <w:bCs/>
                <w:sz w:val="28"/>
                <w:szCs w:val="24"/>
                <w:lang w:eastAsia="uk-UA"/>
              </w:rPr>
            </w:pPr>
            <w:r w:rsidRPr="00EC49B6">
              <w:rPr>
                <w:rFonts w:ascii="Times New Roman" w:eastAsia="Times New Roman" w:hAnsi="Times New Roman" w:cs="Times New Roman"/>
                <w:bCs/>
                <w:sz w:val="28"/>
                <w:szCs w:val="24"/>
                <w:lang w:eastAsia="uk-UA"/>
              </w:rPr>
              <w:lastRenderedPageBreak/>
              <w:t>4</w:t>
            </w:r>
          </w:p>
        </w:tc>
        <w:tc>
          <w:tcPr>
            <w:tcW w:w="2208" w:type="dxa"/>
          </w:tcPr>
          <w:p w:rsidR="00EC49B6" w:rsidRPr="004E58F1" w:rsidRDefault="003E299F" w:rsidP="004E58F1">
            <w:pPr>
              <w:jc w:val="both"/>
              <w:outlineLvl w:val="2"/>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Зінченко Артем Миколайович</w:t>
            </w:r>
          </w:p>
        </w:tc>
        <w:tc>
          <w:tcPr>
            <w:tcW w:w="2330" w:type="dxa"/>
          </w:tcPr>
          <w:p w:rsidR="00EC49B6" w:rsidRPr="004E58F1" w:rsidRDefault="00584400" w:rsidP="007C7B86">
            <w:pPr>
              <w:jc w:val="both"/>
              <w:outlineLvl w:val="2"/>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 xml:space="preserve">Голова, </w:t>
            </w:r>
            <w:r w:rsidR="003E299F">
              <w:rPr>
                <w:rFonts w:ascii="Times New Roman" w:eastAsia="Times New Roman" w:hAnsi="Times New Roman" w:cs="Times New Roman"/>
                <w:bCs/>
                <w:sz w:val="28"/>
                <w:szCs w:val="24"/>
                <w:lang w:eastAsia="uk-UA"/>
              </w:rPr>
              <w:t>громадськ</w:t>
            </w:r>
            <w:r>
              <w:rPr>
                <w:rFonts w:ascii="Times New Roman" w:eastAsia="Times New Roman" w:hAnsi="Times New Roman" w:cs="Times New Roman"/>
                <w:bCs/>
                <w:sz w:val="28"/>
                <w:szCs w:val="24"/>
                <w:lang w:eastAsia="uk-UA"/>
              </w:rPr>
              <w:t>а</w:t>
            </w:r>
            <w:r w:rsidR="003E299F">
              <w:rPr>
                <w:rFonts w:ascii="Times New Roman" w:eastAsia="Times New Roman" w:hAnsi="Times New Roman" w:cs="Times New Roman"/>
                <w:bCs/>
                <w:sz w:val="28"/>
                <w:szCs w:val="24"/>
                <w:lang w:eastAsia="uk-UA"/>
              </w:rPr>
              <w:t xml:space="preserve"> організаці</w:t>
            </w:r>
            <w:r>
              <w:rPr>
                <w:rFonts w:ascii="Times New Roman" w:eastAsia="Times New Roman" w:hAnsi="Times New Roman" w:cs="Times New Roman"/>
                <w:bCs/>
                <w:sz w:val="28"/>
                <w:szCs w:val="24"/>
                <w:lang w:eastAsia="uk-UA"/>
              </w:rPr>
              <w:t>я</w:t>
            </w:r>
            <w:r w:rsidR="003E299F">
              <w:rPr>
                <w:rFonts w:ascii="Times New Roman" w:eastAsia="Times New Roman" w:hAnsi="Times New Roman" w:cs="Times New Roman"/>
                <w:bCs/>
                <w:sz w:val="28"/>
                <w:szCs w:val="24"/>
                <w:lang w:eastAsia="uk-UA"/>
              </w:rPr>
              <w:t xml:space="preserve"> «Платформа 044»</w:t>
            </w:r>
            <w:r w:rsidR="007C7B86">
              <w:rPr>
                <w:rFonts w:ascii="Times New Roman" w:eastAsia="Times New Roman" w:hAnsi="Times New Roman" w:cs="Times New Roman"/>
                <w:bCs/>
                <w:sz w:val="28"/>
                <w:szCs w:val="24"/>
                <w:lang w:val="en-US" w:eastAsia="uk-UA"/>
              </w:rPr>
              <w:t>;</w:t>
            </w:r>
            <w:r w:rsidR="003E299F">
              <w:rPr>
                <w:rFonts w:ascii="Times New Roman" w:eastAsia="Times New Roman" w:hAnsi="Times New Roman" w:cs="Times New Roman"/>
                <w:bCs/>
                <w:sz w:val="28"/>
                <w:szCs w:val="24"/>
                <w:lang w:eastAsia="uk-UA"/>
              </w:rPr>
              <w:t xml:space="preserve"> </w:t>
            </w:r>
            <w:r>
              <w:rPr>
                <w:rFonts w:ascii="Times New Roman" w:eastAsia="Times New Roman" w:hAnsi="Times New Roman" w:cs="Times New Roman"/>
                <w:bCs/>
                <w:sz w:val="28"/>
                <w:szCs w:val="24"/>
                <w:lang w:eastAsia="uk-UA"/>
              </w:rPr>
              <w:t>член контрольно-ревізійної комісії, Київська обласна федерація боксу</w:t>
            </w:r>
            <w:r w:rsidR="007C7B86">
              <w:rPr>
                <w:rFonts w:ascii="Times New Roman" w:eastAsia="Times New Roman" w:hAnsi="Times New Roman" w:cs="Times New Roman"/>
                <w:bCs/>
                <w:sz w:val="28"/>
                <w:szCs w:val="24"/>
                <w:lang w:val="en-US" w:eastAsia="uk-UA"/>
              </w:rPr>
              <w:t>;</w:t>
            </w:r>
            <w:r>
              <w:rPr>
                <w:rFonts w:ascii="Times New Roman" w:eastAsia="Times New Roman" w:hAnsi="Times New Roman" w:cs="Times New Roman"/>
                <w:bCs/>
                <w:sz w:val="28"/>
                <w:szCs w:val="24"/>
                <w:lang w:eastAsia="uk-UA"/>
              </w:rPr>
              <w:t xml:space="preserve"> член, Київська міська молодіжна рада при Київській міській раді </w:t>
            </w:r>
          </w:p>
        </w:tc>
        <w:tc>
          <w:tcPr>
            <w:tcW w:w="1985" w:type="dxa"/>
          </w:tcPr>
          <w:p w:rsidR="00EC49B6" w:rsidRPr="004E58F1" w:rsidRDefault="003E299F" w:rsidP="004E58F1">
            <w:pPr>
              <w:jc w:val="both"/>
              <w:outlineLvl w:val="2"/>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Солом’янська</w:t>
            </w:r>
            <w:r>
              <w:rPr>
                <w:rFonts w:ascii="Times New Roman" w:eastAsia="Times New Roman" w:hAnsi="Times New Roman" w:cs="Times New Roman"/>
                <w:bCs/>
                <w:sz w:val="28"/>
                <w:szCs w:val="24"/>
                <w:lang w:eastAsia="uk-UA"/>
              </w:rPr>
              <w:t xml:space="preserve"> районна в місті Києві державна адміністрація</w:t>
            </w:r>
          </w:p>
        </w:tc>
        <w:tc>
          <w:tcPr>
            <w:tcW w:w="8080" w:type="dxa"/>
          </w:tcPr>
          <w:p w:rsidR="00EC49B6" w:rsidRDefault="00584400" w:rsidP="004E58F1">
            <w:pPr>
              <w:jc w:val="both"/>
              <w:outlineLvl w:val="2"/>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 xml:space="preserve">Колишній керівник практики студентів політологів Київського столичного університету імені Бориса Грінченка. З лютого по серпень 2022 організував одну з польових </w:t>
            </w:r>
            <w:proofErr w:type="spellStart"/>
            <w:r>
              <w:rPr>
                <w:rFonts w:ascii="Times New Roman" w:eastAsia="Times New Roman" w:hAnsi="Times New Roman" w:cs="Times New Roman"/>
                <w:bCs/>
                <w:sz w:val="28"/>
                <w:szCs w:val="24"/>
                <w:lang w:eastAsia="uk-UA"/>
              </w:rPr>
              <w:t>кухонь</w:t>
            </w:r>
            <w:proofErr w:type="spellEnd"/>
            <w:r>
              <w:rPr>
                <w:rFonts w:ascii="Times New Roman" w:eastAsia="Times New Roman" w:hAnsi="Times New Roman" w:cs="Times New Roman"/>
                <w:bCs/>
                <w:sz w:val="28"/>
                <w:szCs w:val="24"/>
                <w:lang w:eastAsia="uk-UA"/>
              </w:rPr>
              <w:t xml:space="preserve"> Солом’янського району міста Києва для бійців територіальної оборони міста Києва та Збройних Сил України. Забезпечував гуманітарними наборами переселенців, які вимушено опинились у скрутних життєвих умовах.</w:t>
            </w:r>
          </w:p>
          <w:p w:rsidR="00961B8B" w:rsidRPr="004E58F1" w:rsidRDefault="00584400" w:rsidP="00961B8B">
            <w:pPr>
              <w:jc w:val="both"/>
              <w:outlineLvl w:val="2"/>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 xml:space="preserve">Організовує виїзди до </w:t>
            </w:r>
            <w:r w:rsidR="00961B8B">
              <w:rPr>
                <w:rFonts w:ascii="Times New Roman" w:eastAsia="Times New Roman" w:hAnsi="Times New Roman" w:cs="Times New Roman"/>
                <w:bCs/>
                <w:sz w:val="28"/>
                <w:szCs w:val="24"/>
                <w:lang w:eastAsia="uk-UA"/>
              </w:rPr>
              <w:t xml:space="preserve">населених пунктів Київської області для розборів завалів будинків зруйнованих від бомбардування російською федерацією (Макарів, </w:t>
            </w:r>
            <w:proofErr w:type="spellStart"/>
            <w:r w:rsidR="00961B8B">
              <w:rPr>
                <w:rFonts w:ascii="Times New Roman" w:eastAsia="Times New Roman" w:hAnsi="Times New Roman" w:cs="Times New Roman"/>
                <w:bCs/>
                <w:sz w:val="28"/>
                <w:szCs w:val="24"/>
                <w:lang w:eastAsia="uk-UA"/>
              </w:rPr>
              <w:t>Мощун</w:t>
            </w:r>
            <w:proofErr w:type="spellEnd"/>
            <w:r w:rsidR="00961B8B">
              <w:rPr>
                <w:rFonts w:ascii="Times New Roman" w:eastAsia="Times New Roman" w:hAnsi="Times New Roman" w:cs="Times New Roman"/>
                <w:bCs/>
                <w:sz w:val="28"/>
                <w:szCs w:val="24"/>
                <w:lang w:eastAsia="uk-UA"/>
              </w:rPr>
              <w:t xml:space="preserve">, </w:t>
            </w:r>
            <w:proofErr w:type="spellStart"/>
            <w:r w:rsidR="00961B8B">
              <w:rPr>
                <w:rFonts w:ascii="Times New Roman" w:eastAsia="Times New Roman" w:hAnsi="Times New Roman" w:cs="Times New Roman"/>
                <w:bCs/>
                <w:sz w:val="28"/>
                <w:szCs w:val="24"/>
                <w:lang w:eastAsia="uk-UA"/>
              </w:rPr>
              <w:t>Здвижівка</w:t>
            </w:r>
            <w:proofErr w:type="spellEnd"/>
            <w:r w:rsidR="00961B8B">
              <w:rPr>
                <w:rFonts w:ascii="Times New Roman" w:eastAsia="Times New Roman" w:hAnsi="Times New Roman" w:cs="Times New Roman"/>
                <w:bCs/>
                <w:sz w:val="28"/>
                <w:szCs w:val="24"/>
                <w:lang w:eastAsia="uk-UA"/>
              </w:rPr>
              <w:t xml:space="preserve">, Королівка). Нагороджений відповідними подяками від представників місцевої влади. Засновник щорічного турніру «Кубок </w:t>
            </w:r>
            <w:proofErr w:type="spellStart"/>
            <w:r w:rsidR="00961B8B">
              <w:rPr>
                <w:rFonts w:ascii="Times New Roman" w:eastAsia="Times New Roman" w:hAnsi="Times New Roman" w:cs="Times New Roman"/>
                <w:bCs/>
                <w:sz w:val="28"/>
                <w:szCs w:val="24"/>
                <w:lang w:eastAsia="uk-UA"/>
              </w:rPr>
              <w:t>Солом’янки</w:t>
            </w:r>
            <w:proofErr w:type="spellEnd"/>
            <w:r w:rsidR="00961B8B">
              <w:rPr>
                <w:rFonts w:ascii="Times New Roman" w:eastAsia="Times New Roman" w:hAnsi="Times New Roman" w:cs="Times New Roman"/>
                <w:bCs/>
                <w:sz w:val="28"/>
                <w:szCs w:val="24"/>
                <w:lang w:eastAsia="uk-UA"/>
              </w:rPr>
              <w:t xml:space="preserve"> з футболу», щорічного забігу «Солом’янський забіг». Завдяки активній роботі з європейськими волонтерами та співпраці з іноземними фондами та організаціями з Англії та Італії, сприяє забезпеченню військових амуніцією, гігієною, їжею та медициною.</w:t>
            </w:r>
          </w:p>
        </w:tc>
      </w:tr>
      <w:tr w:rsidR="00A40AB3" w:rsidTr="00A40AB3">
        <w:tc>
          <w:tcPr>
            <w:tcW w:w="560" w:type="dxa"/>
          </w:tcPr>
          <w:p w:rsidR="00EC49B6" w:rsidRPr="00EC49B6" w:rsidRDefault="00EC49B6" w:rsidP="004E58F1">
            <w:pPr>
              <w:jc w:val="both"/>
              <w:outlineLvl w:val="2"/>
              <w:rPr>
                <w:rFonts w:ascii="Times New Roman" w:eastAsia="Times New Roman" w:hAnsi="Times New Roman" w:cs="Times New Roman"/>
                <w:bCs/>
                <w:sz w:val="28"/>
                <w:szCs w:val="24"/>
                <w:lang w:eastAsia="uk-UA"/>
              </w:rPr>
            </w:pPr>
            <w:r w:rsidRPr="00EC49B6">
              <w:rPr>
                <w:rFonts w:ascii="Times New Roman" w:eastAsia="Times New Roman" w:hAnsi="Times New Roman" w:cs="Times New Roman"/>
                <w:bCs/>
                <w:sz w:val="28"/>
                <w:szCs w:val="24"/>
                <w:lang w:eastAsia="uk-UA"/>
              </w:rPr>
              <w:t>5</w:t>
            </w:r>
          </w:p>
        </w:tc>
        <w:tc>
          <w:tcPr>
            <w:tcW w:w="2208" w:type="dxa"/>
          </w:tcPr>
          <w:p w:rsidR="00EC49B6" w:rsidRPr="004E58F1" w:rsidRDefault="007C7B86" w:rsidP="004E58F1">
            <w:pPr>
              <w:jc w:val="both"/>
              <w:outlineLvl w:val="2"/>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Рига Дар’я Сергіївна</w:t>
            </w:r>
          </w:p>
        </w:tc>
        <w:tc>
          <w:tcPr>
            <w:tcW w:w="2330" w:type="dxa"/>
          </w:tcPr>
          <w:p w:rsidR="00EC49B6" w:rsidRPr="004E58F1" w:rsidRDefault="007C7B86" w:rsidP="007C7B86">
            <w:pPr>
              <w:jc w:val="both"/>
              <w:outlineLvl w:val="2"/>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Студентка, Національна академія внутрішніх справ</w:t>
            </w:r>
            <w:r>
              <w:rPr>
                <w:rFonts w:ascii="Times New Roman" w:eastAsia="Times New Roman" w:hAnsi="Times New Roman" w:cs="Times New Roman"/>
                <w:bCs/>
                <w:sz w:val="28"/>
                <w:szCs w:val="24"/>
                <w:lang w:val="en-US" w:eastAsia="uk-UA"/>
              </w:rPr>
              <w:t>;</w:t>
            </w:r>
            <w:r>
              <w:rPr>
                <w:rFonts w:ascii="Times New Roman" w:eastAsia="Times New Roman" w:hAnsi="Times New Roman" w:cs="Times New Roman"/>
                <w:bCs/>
                <w:sz w:val="28"/>
                <w:szCs w:val="24"/>
                <w:lang w:eastAsia="uk-UA"/>
              </w:rPr>
              <w:t xml:space="preserve"> </w:t>
            </w:r>
            <w:proofErr w:type="spellStart"/>
            <w:r>
              <w:rPr>
                <w:rFonts w:ascii="Times New Roman" w:eastAsia="Times New Roman" w:hAnsi="Times New Roman" w:cs="Times New Roman"/>
                <w:bCs/>
                <w:sz w:val="28"/>
                <w:szCs w:val="24"/>
                <w:lang w:eastAsia="uk-UA"/>
              </w:rPr>
              <w:t>проєктний</w:t>
            </w:r>
            <w:proofErr w:type="spellEnd"/>
            <w:r>
              <w:rPr>
                <w:rFonts w:ascii="Times New Roman" w:eastAsia="Times New Roman" w:hAnsi="Times New Roman" w:cs="Times New Roman"/>
                <w:bCs/>
                <w:sz w:val="28"/>
                <w:szCs w:val="24"/>
                <w:lang w:eastAsia="uk-UA"/>
              </w:rPr>
              <w:t xml:space="preserve"> менеджер, комунальна </w:t>
            </w:r>
            <w:r>
              <w:rPr>
                <w:rFonts w:ascii="Times New Roman" w:eastAsia="Times New Roman" w:hAnsi="Times New Roman" w:cs="Times New Roman"/>
                <w:bCs/>
                <w:sz w:val="28"/>
                <w:szCs w:val="24"/>
                <w:lang w:eastAsia="uk-UA"/>
              </w:rPr>
              <w:lastRenderedPageBreak/>
              <w:t>установа виконавчого органу Київської міської ради (Київської міської державної адміністрації) «Київський молодіжний центр»</w:t>
            </w:r>
          </w:p>
        </w:tc>
        <w:tc>
          <w:tcPr>
            <w:tcW w:w="1985" w:type="dxa"/>
          </w:tcPr>
          <w:p w:rsidR="00EC49B6" w:rsidRPr="004E58F1" w:rsidRDefault="007C7B86" w:rsidP="004E58F1">
            <w:pPr>
              <w:jc w:val="both"/>
              <w:outlineLvl w:val="2"/>
              <w:rPr>
                <w:rFonts w:ascii="Times New Roman" w:eastAsia="Times New Roman" w:hAnsi="Times New Roman" w:cs="Times New Roman"/>
                <w:bCs/>
                <w:sz w:val="28"/>
                <w:szCs w:val="24"/>
                <w:lang w:eastAsia="uk-UA"/>
              </w:rPr>
            </w:pPr>
            <w:r w:rsidRPr="007C7B86">
              <w:rPr>
                <w:rFonts w:ascii="Times New Roman" w:eastAsia="Times New Roman" w:hAnsi="Times New Roman" w:cs="Times New Roman"/>
                <w:bCs/>
                <w:sz w:val="28"/>
                <w:szCs w:val="24"/>
                <w:lang w:eastAsia="uk-UA"/>
              </w:rPr>
              <w:lastRenderedPageBreak/>
              <w:t>Шевченківська</w:t>
            </w:r>
            <w:r w:rsidR="003E299F" w:rsidRPr="007C7B86">
              <w:rPr>
                <w:rFonts w:ascii="Times New Roman" w:eastAsia="Times New Roman" w:hAnsi="Times New Roman" w:cs="Times New Roman"/>
                <w:bCs/>
                <w:sz w:val="28"/>
                <w:szCs w:val="24"/>
                <w:lang w:eastAsia="uk-UA"/>
              </w:rPr>
              <w:t xml:space="preserve"> районна в місті Києві державна адміністрація</w:t>
            </w:r>
          </w:p>
        </w:tc>
        <w:tc>
          <w:tcPr>
            <w:tcW w:w="8080" w:type="dxa"/>
          </w:tcPr>
          <w:p w:rsidR="00EC49B6" w:rsidRPr="005A5031" w:rsidRDefault="007C7B86" w:rsidP="005A5031">
            <w:pPr>
              <w:jc w:val="both"/>
              <w:outlineLvl w:val="2"/>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 xml:space="preserve">Організаторка понад 60 </w:t>
            </w:r>
            <w:proofErr w:type="spellStart"/>
            <w:r>
              <w:rPr>
                <w:rFonts w:ascii="Times New Roman" w:eastAsia="Times New Roman" w:hAnsi="Times New Roman" w:cs="Times New Roman"/>
                <w:bCs/>
                <w:sz w:val="28"/>
                <w:szCs w:val="24"/>
                <w:lang w:eastAsia="uk-UA"/>
              </w:rPr>
              <w:t>офлайн</w:t>
            </w:r>
            <w:proofErr w:type="spellEnd"/>
            <w:r>
              <w:rPr>
                <w:rFonts w:ascii="Times New Roman" w:eastAsia="Times New Roman" w:hAnsi="Times New Roman" w:cs="Times New Roman"/>
                <w:bCs/>
                <w:sz w:val="28"/>
                <w:szCs w:val="24"/>
                <w:lang w:eastAsia="uk-UA"/>
              </w:rPr>
              <w:t xml:space="preserve"> навчально-виховних</w:t>
            </w:r>
            <w:r w:rsidR="005A5031">
              <w:rPr>
                <w:rFonts w:ascii="Times New Roman" w:eastAsia="Times New Roman" w:hAnsi="Times New Roman" w:cs="Times New Roman"/>
                <w:bCs/>
                <w:sz w:val="28"/>
                <w:szCs w:val="24"/>
                <w:lang w:eastAsia="uk-UA"/>
              </w:rPr>
              <w:t>, просвітницьких, національно-патріотичних</w:t>
            </w:r>
            <w:r>
              <w:rPr>
                <w:rFonts w:ascii="Times New Roman" w:eastAsia="Times New Roman" w:hAnsi="Times New Roman" w:cs="Times New Roman"/>
                <w:bCs/>
                <w:sz w:val="28"/>
                <w:szCs w:val="24"/>
                <w:lang w:eastAsia="uk-UA"/>
              </w:rPr>
              <w:t xml:space="preserve"> заходів для молоді міста Києва</w:t>
            </w:r>
            <w:r w:rsidR="005A5031">
              <w:rPr>
                <w:rFonts w:ascii="Times New Roman" w:eastAsia="Times New Roman" w:hAnsi="Times New Roman" w:cs="Times New Roman"/>
                <w:bCs/>
                <w:sz w:val="28"/>
                <w:szCs w:val="24"/>
                <w:lang w:eastAsia="uk-UA"/>
              </w:rPr>
              <w:t>,</w:t>
            </w:r>
            <w:r>
              <w:rPr>
                <w:rFonts w:ascii="Times New Roman" w:eastAsia="Times New Roman" w:hAnsi="Times New Roman" w:cs="Times New Roman"/>
                <w:bCs/>
                <w:sz w:val="28"/>
                <w:szCs w:val="24"/>
                <w:lang w:eastAsia="uk-UA"/>
              </w:rPr>
              <w:t xml:space="preserve"> з залученням провідних спікерів на волонтерський основі.</w:t>
            </w:r>
            <w:r w:rsidR="005A5031">
              <w:rPr>
                <w:rFonts w:ascii="Times New Roman" w:eastAsia="Times New Roman" w:hAnsi="Times New Roman" w:cs="Times New Roman"/>
                <w:bCs/>
                <w:sz w:val="28"/>
                <w:szCs w:val="24"/>
                <w:lang w:eastAsia="uk-UA"/>
              </w:rPr>
              <w:t xml:space="preserve"> Організатор серії онлайн-рубрик на теми ментального здоров’я, </w:t>
            </w:r>
            <w:proofErr w:type="spellStart"/>
            <w:r w:rsidR="005A5031">
              <w:rPr>
                <w:rFonts w:ascii="Times New Roman" w:eastAsia="Times New Roman" w:hAnsi="Times New Roman" w:cs="Times New Roman"/>
                <w:bCs/>
                <w:sz w:val="28"/>
                <w:szCs w:val="24"/>
                <w:lang w:eastAsia="uk-UA"/>
              </w:rPr>
              <w:t>медіаграмотності</w:t>
            </w:r>
            <w:proofErr w:type="spellEnd"/>
            <w:r w:rsidR="005A5031">
              <w:rPr>
                <w:rFonts w:ascii="Times New Roman" w:eastAsia="Times New Roman" w:hAnsi="Times New Roman" w:cs="Times New Roman"/>
                <w:bCs/>
                <w:sz w:val="28"/>
                <w:szCs w:val="24"/>
                <w:lang w:eastAsia="uk-UA"/>
              </w:rPr>
              <w:t>, фінансової грамотності, профорієнтації та сексуальної освіти для молоді міста Києва. Організаторка онлайн-</w:t>
            </w:r>
            <w:proofErr w:type="spellStart"/>
            <w:r w:rsidR="005A5031">
              <w:rPr>
                <w:rFonts w:ascii="Times New Roman" w:eastAsia="Times New Roman" w:hAnsi="Times New Roman" w:cs="Times New Roman"/>
                <w:bCs/>
                <w:sz w:val="28"/>
                <w:szCs w:val="24"/>
                <w:lang w:eastAsia="uk-UA"/>
              </w:rPr>
              <w:t>челенжу</w:t>
            </w:r>
            <w:proofErr w:type="spellEnd"/>
            <w:r w:rsidR="005A5031">
              <w:rPr>
                <w:rFonts w:ascii="Times New Roman" w:eastAsia="Times New Roman" w:hAnsi="Times New Roman" w:cs="Times New Roman"/>
                <w:bCs/>
                <w:sz w:val="28"/>
                <w:szCs w:val="24"/>
                <w:lang w:eastAsia="uk-UA"/>
              </w:rPr>
              <w:t xml:space="preserve"> «Я змінюю звички», який </w:t>
            </w:r>
            <w:r w:rsidR="005A5031">
              <w:rPr>
                <w:rFonts w:ascii="Times New Roman" w:eastAsia="Times New Roman" w:hAnsi="Times New Roman" w:cs="Times New Roman"/>
                <w:bCs/>
                <w:sz w:val="28"/>
                <w:szCs w:val="24"/>
                <w:lang w:eastAsia="uk-UA"/>
              </w:rPr>
              <w:lastRenderedPageBreak/>
              <w:t>спрямований на українізацію молоді та популяризацію української мови. Координатор Всеукраїнської програми ментального здоров’я «ТИ ЯК?» у Києві. Волонтер-консультант благодійної організації «</w:t>
            </w:r>
            <w:proofErr w:type="spellStart"/>
            <w:r w:rsidR="005A5031">
              <w:rPr>
                <w:rFonts w:ascii="Times New Roman" w:eastAsia="Times New Roman" w:hAnsi="Times New Roman" w:cs="Times New Roman"/>
                <w:bCs/>
                <w:sz w:val="28"/>
                <w:szCs w:val="24"/>
                <w:lang w:val="en-US" w:eastAsia="uk-UA"/>
              </w:rPr>
              <w:t>Teenergizer</w:t>
            </w:r>
            <w:proofErr w:type="spellEnd"/>
            <w:r w:rsidR="005A5031">
              <w:rPr>
                <w:rFonts w:ascii="Times New Roman" w:eastAsia="Times New Roman" w:hAnsi="Times New Roman" w:cs="Times New Roman"/>
                <w:bCs/>
                <w:sz w:val="28"/>
                <w:szCs w:val="24"/>
                <w:lang w:eastAsia="uk-UA"/>
              </w:rPr>
              <w:t>», яка надає безкоштовні психологічні консультації для молоді.</w:t>
            </w:r>
          </w:p>
        </w:tc>
      </w:tr>
      <w:tr w:rsidR="00EC49B6" w:rsidTr="0075675A">
        <w:tc>
          <w:tcPr>
            <w:tcW w:w="15163" w:type="dxa"/>
            <w:gridSpan w:val="5"/>
          </w:tcPr>
          <w:p w:rsidR="00EC49B6" w:rsidRDefault="00EC49B6" w:rsidP="001810BA">
            <w:pPr>
              <w:jc w:val="center"/>
              <w:outlineLvl w:val="2"/>
              <w:rPr>
                <w:rFonts w:ascii="Times New Roman" w:eastAsia="Times New Roman" w:hAnsi="Times New Roman" w:cs="Times New Roman"/>
                <w:b/>
                <w:bCs/>
                <w:sz w:val="28"/>
                <w:szCs w:val="24"/>
                <w:lang w:eastAsia="uk-UA"/>
              </w:rPr>
            </w:pPr>
            <w:r w:rsidRPr="00EC49B6">
              <w:rPr>
                <w:rFonts w:ascii="Times New Roman" w:hAnsi="Times New Roman" w:cs="Times New Roman"/>
                <w:b/>
                <w:sz w:val="28"/>
                <w:szCs w:val="24"/>
              </w:rPr>
              <w:lastRenderedPageBreak/>
              <w:t>ГРОМАДСЬКІ ОРГАНІЗАЦІЇ</w:t>
            </w:r>
          </w:p>
        </w:tc>
      </w:tr>
      <w:tr w:rsidR="00A40AB3" w:rsidTr="00A40AB3">
        <w:tc>
          <w:tcPr>
            <w:tcW w:w="560" w:type="dxa"/>
          </w:tcPr>
          <w:p w:rsidR="004E58F1" w:rsidRDefault="004E58F1" w:rsidP="004E58F1">
            <w:pPr>
              <w:pStyle w:val="a4"/>
              <w:jc w:val="both"/>
              <w:rPr>
                <w:rFonts w:ascii="Times New Roman" w:hAnsi="Times New Roman" w:cs="Times New Roman"/>
                <w:sz w:val="28"/>
                <w:szCs w:val="24"/>
              </w:rPr>
            </w:pPr>
            <w:r w:rsidRPr="00EC49B6">
              <w:rPr>
                <w:rFonts w:ascii="Times New Roman" w:hAnsi="Times New Roman" w:cs="Times New Roman"/>
                <w:sz w:val="28"/>
                <w:szCs w:val="24"/>
              </w:rPr>
              <w:t xml:space="preserve">№ </w:t>
            </w:r>
          </w:p>
          <w:p w:rsidR="004E58F1" w:rsidRPr="00EC49B6" w:rsidRDefault="004E58F1" w:rsidP="004E58F1">
            <w:pPr>
              <w:pStyle w:val="a4"/>
              <w:jc w:val="both"/>
              <w:rPr>
                <w:rFonts w:ascii="Times New Roman" w:hAnsi="Times New Roman" w:cs="Times New Roman"/>
                <w:sz w:val="28"/>
                <w:szCs w:val="24"/>
              </w:rPr>
            </w:pPr>
            <w:r w:rsidRPr="00EC49B6">
              <w:rPr>
                <w:rFonts w:ascii="Times New Roman" w:hAnsi="Times New Roman" w:cs="Times New Roman"/>
                <w:sz w:val="28"/>
                <w:szCs w:val="24"/>
              </w:rPr>
              <w:t>з/п</w:t>
            </w:r>
          </w:p>
        </w:tc>
        <w:tc>
          <w:tcPr>
            <w:tcW w:w="2208" w:type="dxa"/>
          </w:tcPr>
          <w:p w:rsidR="004E58F1" w:rsidRPr="004E58F1" w:rsidRDefault="004E58F1" w:rsidP="004E58F1">
            <w:pPr>
              <w:pStyle w:val="a4"/>
              <w:jc w:val="center"/>
              <w:rPr>
                <w:rFonts w:ascii="Times New Roman" w:hAnsi="Times New Roman" w:cs="Times New Roman"/>
                <w:sz w:val="28"/>
                <w:szCs w:val="24"/>
              </w:rPr>
            </w:pPr>
            <w:r w:rsidRPr="004E58F1">
              <w:rPr>
                <w:rFonts w:ascii="Times New Roman" w:hAnsi="Times New Roman" w:cs="Times New Roman"/>
                <w:sz w:val="28"/>
                <w:szCs w:val="24"/>
              </w:rPr>
              <w:t>Назва громадської організації</w:t>
            </w:r>
          </w:p>
        </w:tc>
        <w:tc>
          <w:tcPr>
            <w:tcW w:w="2330" w:type="dxa"/>
          </w:tcPr>
          <w:p w:rsidR="004E58F1" w:rsidRPr="004E58F1" w:rsidRDefault="004E58F1" w:rsidP="004E58F1">
            <w:pPr>
              <w:pStyle w:val="a4"/>
              <w:jc w:val="center"/>
              <w:rPr>
                <w:rFonts w:ascii="Times New Roman" w:hAnsi="Times New Roman" w:cs="Times New Roman"/>
                <w:sz w:val="28"/>
                <w:szCs w:val="24"/>
              </w:rPr>
            </w:pPr>
            <w:r w:rsidRPr="004E58F1">
              <w:rPr>
                <w:rFonts w:ascii="Times New Roman" w:hAnsi="Times New Roman" w:cs="Times New Roman"/>
                <w:sz w:val="28"/>
                <w:szCs w:val="24"/>
              </w:rPr>
              <w:t>Керівник громадської організації</w:t>
            </w:r>
          </w:p>
        </w:tc>
        <w:tc>
          <w:tcPr>
            <w:tcW w:w="1985" w:type="dxa"/>
          </w:tcPr>
          <w:p w:rsidR="004E58F1" w:rsidRPr="00EC49B6" w:rsidRDefault="004E58F1" w:rsidP="004E58F1">
            <w:pPr>
              <w:pStyle w:val="a4"/>
              <w:jc w:val="center"/>
              <w:rPr>
                <w:rFonts w:ascii="Times New Roman" w:hAnsi="Times New Roman" w:cs="Times New Roman"/>
                <w:sz w:val="28"/>
                <w:szCs w:val="24"/>
              </w:rPr>
            </w:pPr>
            <w:r w:rsidRPr="00EC49B6">
              <w:rPr>
                <w:rFonts w:ascii="Times New Roman" w:hAnsi="Times New Roman" w:cs="Times New Roman"/>
                <w:sz w:val="28"/>
                <w:szCs w:val="24"/>
              </w:rPr>
              <w:t>Суб’єкт подання</w:t>
            </w:r>
          </w:p>
        </w:tc>
        <w:tc>
          <w:tcPr>
            <w:tcW w:w="8080" w:type="dxa"/>
          </w:tcPr>
          <w:p w:rsidR="004E58F1" w:rsidRPr="00EC49B6" w:rsidRDefault="004E58F1" w:rsidP="004E58F1">
            <w:pPr>
              <w:pStyle w:val="a4"/>
              <w:jc w:val="center"/>
              <w:rPr>
                <w:rFonts w:ascii="Times New Roman" w:hAnsi="Times New Roman" w:cs="Times New Roman"/>
                <w:sz w:val="28"/>
                <w:szCs w:val="24"/>
              </w:rPr>
            </w:pPr>
            <w:r w:rsidRPr="00EC49B6">
              <w:rPr>
                <w:rFonts w:ascii="Times New Roman" w:hAnsi="Times New Roman" w:cs="Times New Roman"/>
                <w:sz w:val="28"/>
                <w:szCs w:val="24"/>
              </w:rPr>
              <w:t>Відомості про досягнення</w:t>
            </w:r>
          </w:p>
        </w:tc>
      </w:tr>
      <w:tr w:rsidR="00A40AB3" w:rsidTr="00A40AB3">
        <w:tc>
          <w:tcPr>
            <w:tcW w:w="560" w:type="dxa"/>
          </w:tcPr>
          <w:p w:rsidR="004E58F1" w:rsidRPr="0072154D" w:rsidRDefault="004E58F1" w:rsidP="004E58F1">
            <w:pPr>
              <w:jc w:val="both"/>
              <w:outlineLvl w:val="2"/>
              <w:rPr>
                <w:rFonts w:ascii="Times New Roman" w:eastAsia="Times New Roman" w:hAnsi="Times New Roman" w:cs="Times New Roman"/>
                <w:bCs/>
                <w:sz w:val="28"/>
                <w:szCs w:val="24"/>
                <w:lang w:eastAsia="uk-UA"/>
              </w:rPr>
            </w:pPr>
            <w:r w:rsidRPr="0072154D">
              <w:rPr>
                <w:rFonts w:ascii="Times New Roman" w:eastAsia="Times New Roman" w:hAnsi="Times New Roman" w:cs="Times New Roman"/>
                <w:bCs/>
                <w:sz w:val="28"/>
                <w:szCs w:val="24"/>
                <w:lang w:eastAsia="uk-UA"/>
              </w:rPr>
              <w:t>6</w:t>
            </w:r>
          </w:p>
        </w:tc>
        <w:tc>
          <w:tcPr>
            <w:tcW w:w="2208" w:type="dxa"/>
          </w:tcPr>
          <w:p w:rsidR="004E58F1" w:rsidRPr="0072154D" w:rsidRDefault="0072154D" w:rsidP="004E58F1">
            <w:pPr>
              <w:jc w:val="both"/>
              <w:outlineLvl w:val="2"/>
              <w:rPr>
                <w:rFonts w:ascii="Times New Roman" w:eastAsia="Times New Roman" w:hAnsi="Times New Roman" w:cs="Times New Roman"/>
                <w:bCs/>
                <w:sz w:val="28"/>
                <w:szCs w:val="24"/>
                <w:lang w:eastAsia="uk-UA"/>
              </w:rPr>
            </w:pPr>
            <w:r w:rsidRPr="0072154D">
              <w:rPr>
                <w:rFonts w:ascii="Times New Roman" w:eastAsia="Times New Roman" w:hAnsi="Times New Roman" w:cs="Times New Roman"/>
                <w:bCs/>
                <w:sz w:val="28"/>
                <w:szCs w:val="24"/>
                <w:lang w:eastAsia="uk-UA"/>
              </w:rPr>
              <w:t>Громадська організація «Молодіжно-Парламентський рух України»</w:t>
            </w:r>
          </w:p>
        </w:tc>
        <w:tc>
          <w:tcPr>
            <w:tcW w:w="2330" w:type="dxa"/>
          </w:tcPr>
          <w:p w:rsidR="004E58F1" w:rsidRPr="0072154D" w:rsidRDefault="0072154D" w:rsidP="004E58F1">
            <w:pPr>
              <w:jc w:val="both"/>
              <w:outlineLvl w:val="2"/>
              <w:rPr>
                <w:rFonts w:ascii="Times New Roman" w:eastAsia="Times New Roman" w:hAnsi="Times New Roman" w:cs="Times New Roman"/>
                <w:bCs/>
                <w:sz w:val="28"/>
                <w:szCs w:val="24"/>
                <w:lang w:eastAsia="uk-UA"/>
              </w:rPr>
            </w:pPr>
            <w:r w:rsidRPr="0072154D">
              <w:rPr>
                <w:rFonts w:ascii="Times New Roman" w:eastAsia="Times New Roman" w:hAnsi="Times New Roman" w:cs="Times New Roman"/>
                <w:bCs/>
                <w:sz w:val="28"/>
                <w:szCs w:val="24"/>
                <w:lang w:eastAsia="uk-UA"/>
              </w:rPr>
              <w:t>Берестовий Артем Валерійович</w:t>
            </w:r>
          </w:p>
        </w:tc>
        <w:tc>
          <w:tcPr>
            <w:tcW w:w="1985" w:type="dxa"/>
          </w:tcPr>
          <w:p w:rsidR="004E58F1" w:rsidRPr="0072154D" w:rsidRDefault="0072154D" w:rsidP="004E58F1">
            <w:pPr>
              <w:jc w:val="both"/>
              <w:outlineLvl w:val="2"/>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Печерська</w:t>
            </w:r>
            <w:r w:rsidRPr="007C7B86">
              <w:rPr>
                <w:rFonts w:ascii="Times New Roman" w:eastAsia="Times New Roman" w:hAnsi="Times New Roman" w:cs="Times New Roman"/>
                <w:bCs/>
                <w:sz w:val="28"/>
                <w:szCs w:val="24"/>
                <w:lang w:eastAsia="uk-UA"/>
              </w:rPr>
              <w:t xml:space="preserve"> районна в місті Києві державна адміністрація</w:t>
            </w:r>
          </w:p>
        </w:tc>
        <w:tc>
          <w:tcPr>
            <w:tcW w:w="8080" w:type="dxa"/>
          </w:tcPr>
          <w:p w:rsidR="004E58F1" w:rsidRDefault="0072154D" w:rsidP="0072154D">
            <w:pPr>
              <w:jc w:val="both"/>
              <w:outlineLvl w:val="2"/>
              <w:rPr>
                <w:rFonts w:ascii="Times New Roman" w:eastAsia="Times New Roman" w:hAnsi="Times New Roman" w:cs="Times New Roman"/>
                <w:bCs/>
                <w:sz w:val="28"/>
                <w:szCs w:val="24"/>
                <w:lang w:eastAsia="uk-UA"/>
              </w:rPr>
            </w:pPr>
            <w:r w:rsidRPr="0072154D">
              <w:rPr>
                <w:rFonts w:ascii="Times New Roman" w:eastAsia="Times New Roman" w:hAnsi="Times New Roman" w:cs="Times New Roman"/>
                <w:bCs/>
                <w:sz w:val="28"/>
                <w:szCs w:val="24"/>
                <w:lang w:eastAsia="uk-UA"/>
              </w:rPr>
              <w:t>«Молодіжно-Парламентський рух України»</w:t>
            </w:r>
            <w:r>
              <w:rPr>
                <w:rFonts w:ascii="Times New Roman" w:eastAsia="Times New Roman" w:hAnsi="Times New Roman" w:cs="Times New Roman"/>
                <w:bCs/>
                <w:sz w:val="28"/>
                <w:szCs w:val="24"/>
                <w:lang w:eastAsia="uk-UA"/>
              </w:rPr>
              <w:t xml:space="preserve"> є г</w:t>
            </w:r>
            <w:r w:rsidRPr="0072154D">
              <w:rPr>
                <w:rFonts w:ascii="Times New Roman" w:eastAsia="Times New Roman" w:hAnsi="Times New Roman" w:cs="Times New Roman"/>
                <w:bCs/>
                <w:sz w:val="28"/>
                <w:szCs w:val="24"/>
                <w:lang w:eastAsia="uk-UA"/>
              </w:rPr>
              <w:t>ромадськ</w:t>
            </w:r>
            <w:r>
              <w:rPr>
                <w:rFonts w:ascii="Times New Roman" w:eastAsia="Times New Roman" w:hAnsi="Times New Roman" w:cs="Times New Roman"/>
                <w:bCs/>
                <w:sz w:val="28"/>
                <w:szCs w:val="24"/>
                <w:lang w:eastAsia="uk-UA"/>
              </w:rPr>
              <w:t>ою</w:t>
            </w:r>
            <w:r w:rsidRPr="0072154D">
              <w:rPr>
                <w:rFonts w:ascii="Times New Roman" w:eastAsia="Times New Roman" w:hAnsi="Times New Roman" w:cs="Times New Roman"/>
                <w:bCs/>
                <w:sz w:val="28"/>
                <w:szCs w:val="24"/>
                <w:lang w:eastAsia="uk-UA"/>
              </w:rPr>
              <w:t xml:space="preserve"> організаці</w:t>
            </w:r>
            <w:r>
              <w:rPr>
                <w:rFonts w:ascii="Times New Roman" w:eastAsia="Times New Roman" w:hAnsi="Times New Roman" w:cs="Times New Roman"/>
                <w:bCs/>
                <w:sz w:val="28"/>
                <w:szCs w:val="24"/>
                <w:lang w:eastAsia="uk-UA"/>
              </w:rPr>
              <w:t xml:space="preserve">єю головною метою, якої є залучення молоді до політичного життя та формування їх лідерських навичок, </w:t>
            </w:r>
            <w:r>
              <w:rPr>
                <w:rFonts w:ascii="Times New Roman" w:eastAsia="Times New Roman" w:hAnsi="Times New Roman" w:cs="Times New Roman"/>
                <w:bCs/>
                <w:sz w:val="28"/>
                <w:szCs w:val="24"/>
                <w:lang w:eastAsia="uk-UA"/>
              </w:rPr>
              <w:t>розвиток демократичних цінностей</w:t>
            </w:r>
            <w:r w:rsidRPr="0072154D">
              <w:rPr>
                <w:rFonts w:ascii="Times New Roman" w:eastAsia="Times New Roman" w:hAnsi="Times New Roman" w:cs="Times New Roman"/>
                <w:bCs/>
                <w:sz w:val="28"/>
                <w:szCs w:val="24"/>
                <w:lang w:eastAsia="uk-UA"/>
              </w:rPr>
              <w:t xml:space="preserve"> </w:t>
            </w:r>
            <w:r>
              <w:rPr>
                <w:rFonts w:ascii="Times New Roman" w:eastAsia="Times New Roman" w:hAnsi="Times New Roman" w:cs="Times New Roman"/>
                <w:bCs/>
                <w:sz w:val="28"/>
                <w:szCs w:val="24"/>
                <w:lang w:eastAsia="uk-UA"/>
              </w:rPr>
              <w:t>та вирішення актуальних проблем молоді.</w:t>
            </w:r>
          </w:p>
          <w:p w:rsidR="0072154D" w:rsidRPr="00A40AB3" w:rsidRDefault="0072154D" w:rsidP="0072154D">
            <w:pPr>
              <w:jc w:val="both"/>
              <w:outlineLvl w:val="2"/>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Протягом 2023-2024 громадська організація започаткувала освітню програму «Академія молодих лідерів» на 180 годин, що складається з трьох модулів, орієнтована на розвиток лідерських та управлінських навичок серед молоді</w:t>
            </w:r>
            <w:r>
              <w:rPr>
                <w:rFonts w:ascii="Times New Roman" w:eastAsia="Times New Roman" w:hAnsi="Times New Roman" w:cs="Times New Roman"/>
                <w:bCs/>
                <w:sz w:val="28"/>
                <w:szCs w:val="24"/>
                <w:lang w:val="en-US" w:eastAsia="uk-UA"/>
              </w:rPr>
              <w:t xml:space="preserve">; </w:t>
            </w:r>
            <w:r>
              <w:rPr>
                <w:rFonts w:ascii="Times New Roman" w:eastAsia="Times New Roman" w:hAnsi="Times New Roman" w:cs="Times New Roman"/>
                <w:bCs/>
                <w:sz w:val="28"/>
                <w:szCs w:val="24"/>
                <w:lang w:eastAsia="uk-UA"/>
              </w:rPr>
              <w:t>організувала благодійні заходи для дітей внутрішньо-переміщених осіб</w:t>
            </w:r>
            <w:r>
              <w:rPr>
                <w:rFonts w:ascii="Times New Roman" w:eastAsia="Times New Roman" w:hAnsi="Times New Roman" w:cs="Times New Roman"/>
                <w:bCs/>
                <w:sz w:val="28"/>
                <w:szCs w:val="24"/>
                <w:lang w:val="en-US" w:eastAsia="uk-UA"/>
              </w:rPr>
              <w:t>;</w:t>
            </w:r>
            <w:r w:rsidR="00A40AB3">
              <w:rPr>
                <w:rFonts w:ascii="Times New Roman" w:eastAsia="Times New Roman" w:hAnsi="Times New Roman" w:cs="Times New Roman"/>
                <w:bCs/>
                <w:sz w:val="28"/>
                <w:szCs w:val="24"/>
                <w:lang w:eastAsia="uk-UA"/>
              </w:rPr>
              <w:t xml:space="preserve"> взяла участь у благодійних акціях для безпритульних тварин.</w:t>
            </w:r>
          </w:p>
        </w:tc>
      </w:tr>
    </w:tbl>
    <w:p w:rsidR="00EC49B6" w:rsidRPr="00EC49B6" w:rsidRDefault="00EC49B6" w:rsidP="00EC49B6">
      <w:pPr>
        <w:rPr>
          <w:rFonts w:ascii="Times New Roman" w:eastAsia="Times New Roman" w:hAnsi="Times New Roman" w:cs="Times New Roman"/>
          <w:b/>
          <w:bCs/>
          <w:sz w:val="28"/>
          <w:szCs w:val="24"/>
          <w:lang w:eastAsia="uk-UA"/>
        </w:rPr>
      </w:pPr>
    </w:p>
    <w:p w:rsidR="00111ED8" w:rsidRPr="00EC49B6" w:rsidRDefault="00111ED8" w:rsidP="00EC49B6">
      <w:pPr>
        <w:rPr>
          <w:rFonts w:ascii="Times New Roman" w:hAnsi="Times New Roman" w:cs="Times New Roman"/>
          <w:sz w:val="32"/>
          <w:szCs w:val="28"/>
        </w:rPr>
      </w:pPr>
    </w:p>
    <w:p w:rsidR="00180918" w:rsidRPr="00180918" w:rsidRDefault="00180918" w:rsidP="00495CCE">
      <w:pPr>
        <w:rPr>
          <w:rFonts w:ascii="Times New Roman" w:hAnsi="Times New Roman" w:cs="Times New Roman"/>
          <w:sz w:val="28"/>
          <w:szCs w:val="28"/>
        </w:rPr>
      </w:pPr>
      <w:r w:rsidRPr="00180918">
        <w:rPr>
          <w:rFonts w:ascii="Times New Roman" w:hAnsi="Times New Roman" w:cs="Times New Roman"/>
          <w:sz w:val="28"/>
          <w:szCs w:val="28"/>
        </w:rPr>
        <w:t xml:space="preserve">Київський міський голова </w:t>
      </w:r>
      <w:r w:rsidRPr="00180918">
        <w:rPr>
          <w:rFonts w:ascii="Times New Roman" w:hAnsi="Times New Roman" w:cs="Times New Roman"/>
          <w:sz w:val="28"/>
          <w:szCs w:val="28"/>
        </w:rPr>
        <w:tab/>
      </w:r>
      <w:r w:rsidRPr="00180918">
        <w:rPr>
          <w:rFonts w:ascii="Times New Roman" w:hAnsi="Times New Roman" w:cs="Times New Roman"/>
          <w:sz w:val="28"/>
          <w:szCs w:val="28"/>
        </w:rPr>
        <w:tab/>
      </w:r>
      <w:r w:rsidRPr="00180918">
        <w:rPr>
          <w:rFonts w:ascii="Times New Roman" w:hAnsi="Times New Roman" w:cs="Times New Roman"/>
          <w:sz w:val="28"/>
          <w:szCs w:val="28"/>
        </w:rPr>
        <w:tab/>
      </w:r>
      <w:r w:rsidRPr="00180918">
        <w:rPr>
          <w:rFonts w:ascii="Times New Roman" w:hAnsi="Times New Roman" w:cs="Times New Roman"/>
          <w:sz w:val="28"/>
          <w:szCs w:val="28"/>
        </w:rPr>
        <w:tab/>
      </w:r>
      <w:r w:rsidRPr="00180918">
        <w:rPr>
          <w:rFonts w:ascii="Times New Roman" w:hAnsi="Times New Roman" w:cs="Times New Roman"/>
          <w:sz w:val="28"/>
          <w:szCs w:val="28"/>
        </w:rPr>
        <w:tab/>
      </w:r>
      <w:r w:rsidRPr="00180918">
        <w:rPr>
          <w:rFonts w:ascii="Times New Roman" w:hAnsi="Times New Roman" w:cs="Times New Roman"/>
          <w:sz w:val="28"/>
          <w:szCs w:val="28"/>
        </w:rPr>
        <w:tab/>
      </w:r>
      <w:r w:rsidRPr="00180918">
        <w:rPr>
          <w:rFonts w:ascii="Times New Roman" w:hAnsi="Times New Roman" w:cs="Times New Roman"/>
          <w:sz w:val="28"/>
          <w:szCs w:val="28"/>
        </w:rPr>
        <w:tab/>
      </w:r>
      <w:r w:rsidRPr="00180918">
        <w:rPr>
          <w:rFonts w:ascii="Times New Roman" w:hAnsi="Times New Roman" w:cs="Times New Roman"/>
          <w:sz w:val="28"/>
          <w:szCs w:val="28"/>
        </w:rPr>
        <w:tab/>
      </w:r>
      <w:r w:rsidRPr="00180918">
        <w:rPr>
          <w:rFonts w:ascii="Times New Roman" w:hAnsi="Times New Roman" w:cs="Times New Roman"/>
          <w:sz w:val="28"/>
          <w:szCs w:val="28"/>
        </w:rPr>
        <w:tab/>
      </w:r>
      <w:r w:rsidRPr="00180918">
        <w:rPr>
          <w:rFonts w:ascii="Times New Roman" w:hAnsi="Times New Roman" w:cs="Times New Roman"/>
          <w:sz w:val="28"/>
          <w:szCs w:val="28"/>
        </w:rPr>
        <w:tab/>
      </w:r>
      <w:r w:rsidRPr="00180918">
        <w:rPr>
          <w:rFonts w:ascii="Times New Roman" w:hAnsi="Times New Roman" w:cs="Times New Roman"/>
          <w:sz w:val="28"/>
          <w:szCs w:val="28"/>
        </w:rPr>
        <w:tab/>
      </w:r>
      <w:r w:rsidRPr="00180918">
        <w:rPr>
          <w:rFonts w:ascii="Times New Roman" w:hAnsi="Times New Roman" w:cs="Times New Roman"/>
          <w:sz w:val="28"/>
          <w:szCs w:val="28"/>
        </w:rPr>
        <w:tab/>
      </w:r>
      <w:r w:rsidRPr="00180918">
        <w:rPr>
          <w:rFonts w:ascii="Times New Roman" w:hAnsi="Times New Roman" w:cs="Times New Roman"/>
          <w:sz w:val="28"/>
          <w:szCs w:val="28"/>
        </w:rPr>
        <w:tab/>
      </w:r>
      <w:r w:rsidRPr="00180918">
        <w:rPr>
          <w:rFonts w:ascii="Times New Roman" w:hAnsi="Times New Roman" w:cs="Times New Roman"/>
          <w:sz w:val="28"/>
          <w:szCs w:val="28"/>
        </w:rPr>
        <w:tab/>
      </w:r>
      <w:r w:rsidR="006B71CC">
        <w:rPr>
          <w:rFonts w:ascii="Times New Roman" w:hAnsi="Times New Roman" w:cs="Times New Roman"/>
          <w:sz w:val="28"/>
          <w:szCs w:val="28"/>
        </w:rPr>
        <w:t xml:space="preserve">    </w:t>
      </w:r>
      <w:r w:rsidRPr="00180918">
        <w:rPr>
          <w:rFonts w:ascii="Times New Roman" w:hAnsi="Times New Roman" w:cs="Times New Roman"/>
          <w:sz w:val="28"/>
          <w:szCs w:val="28"/>
        </w:rPr>
        <w:t>Віталій</w:t>
      </w:r>
      <w:r>
        <w:rPr>
          <w:rFonts w:ascii="Times New Roman" w:hAnsi="Times New Roman" w:cs="Times New Roman"/>
          <w:sz w:val="28"/>
          <w:szCs w:val="28"/>
        </w:rPr>
        <w:t xml:space="preserve"> КЛИЧКО</w:t>
      </w:r>
    </w:p>
    <w:sectPr w:rsidR="00180918" w:rsidRPr="00180918" w:rsidSect="00EC49B6">
      <w:pgSz w:w="16838" w:h="11906" w:orient="landscape"/>
      <w:pgMar w:top="993" w:right="850" w:bottom="709"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BEE"/>
    <w:multiLevelType w:val="hybridMultilevel"/>
    <w:tmpl w:val="B13CEA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E67BDC"/>
    <w:multiLevelType w:val="hybridMultilevel"/>
    <w:tmpl w:val="070219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74016B"/>
    <w:multiLevelType w:val="hybridMultilevel"/>
    <w:tmpl w:val="39F836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2AA2E41"/>
    <w:multiLevelType w:val="hybridMultilevel"/>
    <w:tmpl w:val="39F836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AA71E3D"/>
    <w:multiLevelType w:val="hybridMultilevel"/>
    <w:tmpl w:val="B13CEA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0141CE3"/>
    <w:multiLevelType w:val="hybridMultilevel"/>
    <w:tmpl w:val="4074F9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B1563D1"/>
    <w:multiLevelType w:val="hybridMultilevel"/>
    <w:tmpl w:val="4074F9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61B4C37"/>
    <w:multiLevelType w:val="hybridMultilevel"/>
    <w:tmpl w:val="57FE0B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8AD4CD0"/>
    <w:multiLevelType w:val="hybridMultilevel"/>
    <w:tmpl w:val="B13CEA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A9A1E33"/>
    <w:multiLevelType w:val="hybridMultilevel"/>
    <w:tmpl w:val="9D5EB6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2B15210"/>
    <w:multiLevelType w:val="hybridMultilevel"/>
    <w:tmpl w:val="4074F9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422077B"/>
    <w:multiLevelType w:val="hybridMultilevel"/>
    <w:tmpl w:val="F5C42B0A"/>
    <w:lvl w:ilvl="0" w:tplc="6160F8F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77831DA7"/>
    <w:multiLevelType w:val="hybridMultilevel"/>
    <w:tmpl w:val="B13CEA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8274BAA"/>
    <w:multiLevelType w:val="hybridMultilevel"/>
    <w:tmpl w:val="FF1EAA74"/>
    <w:lvl w:ilvl="0" w:tplc="609CC44A">
      <w:start w:val="1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0"/>
  </w:num>
  <w:num w:numId="5">
    <w:abstractNumId w:val="12"/>
  </w:num>
  <w:num w:numId="6">
    <w:abstractNumId w:val="8"/>
  </w:num>
  <w:num w:numId="7">
    <w:abstractNumId w:val="4"/>
  </w:num>
  <w:num w:numId="8">
    <w:abstractNumId w:val="7"/>
  </w:num>
  <w:num w:numId="9">
    <w:abstractNumId w:val="9"/>
  </w:num>
  <w:num w:numId="10">
    <w:abstractNumId w:val="1"/>
  </w:num>
  <w:num w:numId="11">
    <w:abstractNumId w:val="0"/>
  </w:num>
  <w:num w:numId="12">
    <w:abstractNumId w:val="3"/>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D8"/>
    <w:rsid w:val="00044D8B"/>
    <w:rsid w:val="00052348"/>
    <w:rsid w:val="00061099"/>
    <w:rsid w:val="00076438"/>
    <w:rsid w:val="000C0EFB"/>
    <w:rsid w:val="000E464C"/>
    <w:rsid w:val="00111ED8"/>
    <w:rsid w:val="00112A1F"/>
    <w:rsid w:val="00116C56"/>
    <w:rsid w:val="001324BE"/>
    <w:rsid w:val="001370E2"/>
    <w:rsid w:val="001373AB"/>
    <w:rsid w:val="001447B8"/>
    <w:rsid w:val="00147435"/>
    <w:rsid w:val="001507CF"/>
    <w:rsid w:val="00152043"/>
    <w:rsid w:val="00163B85"/>
    <w:rsid w:val="0017242E"/>
    <w:rsid w:val="00180918"/>
    <w:rsid w:val="001810BA"/>
    <w:rsid w:val="00191F2B"/>
    <w:rsid w:val="001A29B8"/>
    <w:rsid w:val="001C46A7"/>
    <w:rsid w:val="001C668A"/>
    <w:rsid w:val="001D1BA5"/>
    <w:rsid w:val="00203779"/>
    <w:rsid w:val="00207732"/>
    <w:rsid w:val="00220CCE"/>
    <w:rsid w:val="0024640A"/>
    <w:rsid w:val="00260D0A"/>
    <w:rsid w:val="002972E5"/>
    <w:rsid w:val="002A2ED5"/>
    <w:rsid w:val="002A5E31"/>
    <w:rsid w:val="002D6B08"/>
    <w:rsid w:val="002F127D"/>
    <w:rsid w:val="002F6C12"/>
    <w:rsid w:val="00312E47"/>
    <w:rsid w:val="00314C69"/>
    <w:rsid w:val="003B05C1"/>
    <w:rsid w:val="003D0E9A"/>
    <w:rsid w:val="003E299F"/>
    <w:rsid w:val="00407E31"/>
    <w:rsid w:val="00423338"/>
    <w:rsid w:val="0042485F"/>
    <w:rsid w:val="00435BA9"/>
    <w:rsid w:val="00456092"/>
    <w:rsid w:val="00462941"/>
    <w:rsid w:val="00470784"/>
    <w:rsid w:val="00495569"/>
    <w:rsid w:val="00495CCE"/>
    <w:rsid w:val="004A170B"/>
    <w:rsid w:val="004D1180"/>
    <w:rsid w:val="004D1CCD"/>
    <w:rsid w:val="004D39EA"/>
    <w:rsid w:val="004E58F1"/>
    <w:rsid w:val="004F0036"/>
    <w:rsid w:val="00515AD2"/>
    <w:rsid w:val="0052507E"/>
    <w:rsid w:val="00531198"/>
    <w:rsid w:val="00536F66"/>
    <w:rsid w:val="005558BD"/>
    <w:rsid w:val="0058088F"/>
    <w:rsid w:val="00583EEC"/>
    <w:rsid w:val="00584400"/>
    <w:rsid w:val="00597392"/>
    <w:rsid w:val="005A2EA8"/>
    <w:rsid w:val="005A5031"/>
    <w:rsid w:val="005A776B"/>
    <w:rsid w:val="005C0061"/>
    <w:rsid w:val="005D689B"/>
    <w:rsid w:val="005F447B"/>
    <w:rsid w:val="006463E3"/>
    <w:rsid w:val="006536FC"/>
    <w:rsid w:val="0067204E"/>
    <w:rsid w:val="0067277C"/>
    <w:rsid w:val="006746B1"/>
    <w:rsid w:val="00682471"/>
    <w:rsid w:val="00684E78"/>
    <w:rsid w:val="006961C9"/>
    <w:rsid w:val="006B3C3C"/>
    <w:rsid w:val="006B71CC"/>
    <w:rsid w:val="006B7363"/>
    <w:rsid w:val="006D0441"/>
    <w:rsid w:val="006D1263"/>
    <w:rsid w:val="00702589"/>
    <w:rsid w:val="007059F5"/>
    <w:rsid w:val="0072154D"/>
    <w:rsid w:val="007463D7"/>
    <w:rsid w:val="00754DAF"/>
    <w:rsid w:val="0075675A"/>
    <w:rsid w:val="007A0EA9"/>
    <w:rsid w:val="007C0615"/>
    <w:rsid w:val="007C7B86"/>
    <w:rsid w:val="007D44AB"/>
    <w:rsid w:val="0083123E"/>
    <w:rsid w:val="00835C05"/>
    <w:rsid w:val="00842AD7"/>
    <w:rsid w:val="00884E93"/>
    <w:rsid w:val="00897554"/>
    <w:rsid w:val="008B1F7C"/>
    <w:rsid w:val="008C3D0D"/>
    <w:rsid w:val="008D1E59"/>
    <w:rsid w:val="008D41DB"/>
    <w:rsid w:val="008D6615"/>
    <w:rsid w:val="008E24F8"/>
    <w:rsid w:val="008E29C2"/>
    <w:rsid w:val="008E5111"/>
    <w:rsid w:val="008E733B"/>
    <w:rsid w:val="008F6921"/>
    <w:rsid w:val="00911D5F"/>
    <w:rsid w:val="0091378A"/>
    <w:rsid w:val="00921D1A"/>
    <w:rsid w:val="0094012C"/>
    <w:rsid w:val="00961B8B"/>
    <w:rsid w:val="0098721A"/>
    <w:rsid w:val="009A01C6"/>
    <w:rsid w:val="009A4C19"/>
    <w:rsid w:val="009B4310"/>
    <w:rsid w:val="009C2637"/>
    <w:rsid w:val="009E1421"/>
    <w:rsid w:val="009E4869"/>
    <w:rsid w:val="009E5CA2"/>
    <w:rsid w:val="009F0090"/>
    <w:rsid w:val="009F7147"/>
    <w:rsid w:val="00A12DDB"/>
    <w:rsid w:val="00A40AB3"/>
    <w:rsid w:val="00A57B9F"/>
    <w:rsid w:val="00A971A3"/>
    <w:rsid w:val="00AA0CA4"/>
    <w:rsid w:val="00AA2729"/>
    <w:rsid w:val="00AD53F1"/>
    <w:rsid w:val="00AE6C32"/>
    <w:rsid w:val="00AF16EC"/>
    <w:rsid w:val="00B04635"/>
    <w:rsid w:val="00B24A9F"/>
    <w:rsid w:val="00B314A9"/>
    <w:rsid w:val="00B70159"/>
    <w:rsid w:val="00B7650B"/>
    <w:rsid w:val="00BA3A05"/>
    <w:rsid w:val="00BB2607"/>
    <w:rsid w:val="00BE6989"/>
    <w:rsid w:val="00BE71D2"/>
    <w:rsid w:val="00C121FE"/>
    <w:rsid w:val="00C26E18"/>
    <w:rsid w:val="00C36015"/>
    <w:rsid w:val="00C500D4"/>
    <w:rsid w:val="00C74E6B"/>
    <w:rsid w:val="00CE7BFF"/>
    <w:rsid w:val="00CF15C2"/>
    <w:rsid w:val="00CF283D"/>
    <w:rsid w:val="00D022AF"/>
    <w:rsid w:val="00D33CFD"/>
    <w:rsid w:val="00D44BC3"/>
    <w:rsid w:val="00D8068A"/>
    <w:rsid w:val="00DB142D"/>
    <w:rsid w:val="00EA5875"/>
    <w:rsid w:val="00EA69D2"/>
    <w:rsid w:val="00EC2B8F"/>
    <w:rsid w:val="00EC49B6"/>
    <w:rsid w:val="00EC4C04"/>
    <w:rsid w:val="00EF10EE"/>
    <w:rsid w:val="00EF37A3"/>
    <w:rsid w:val="00F354D1"/>
    <w:rsid w:val="00F43797"/>
    <w:rsid w:val="00F46033"/>
    <w:rsid w:val="00FB7342"/>
    <w:rsid w:val="00FF6E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7242"/>
  <w15:chartTrackingRefBased/>
  <w15:docId w15:val="{6BFAB14B-ABD2-4FCA-8606-7FFA3E39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11ED8"/>
    <w:pPr>
      <w:spacing w:after="0" w:line="240" w:lineRule="auto"/>
    </w:pPr>
  </w:style>
  <w:style w:type="paragraph" w:styleId="a5">
    <w:name w:val="Balloon Text"/>
    <w:basedOn w:val="a"/>
    <w:link w:val="a6"/>
    <w:uiPriority w:val="99"/>
    <w:semiHidden/>
    <w:unhideWhenUsed/>
    <w:rsid w:val="004D1180"/>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4D1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7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01ABD-DDE2-425C-BE6D-24B2C189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4566</Words>
  <Characters>2604</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Бойко Костянтин Олександрович</cp:lastModifiedBy>
  <cp:revision>11</cp:revision>
  <cp:lastPrinted>2023-11-01T12:35:00Z</cp:lastPrinted>
  <dcterms:created xsi:type="dcterms:W3CDTF">2023-11-01T12:20:00Z</dcterms:created>
  <dcterms:modified xsi:type="dcterms:W3CDTF">2024-10-09T13:35:00Z</dcterms:modified>
</cp:coreProperties>
</file>