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4A" w:rsidRDefault="007A1B4A" w:rsidP="007A1B4A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A1B4A" w:rsidRPr="00254A0E" w:rsidRDefault="007A1B4A" w:rsidP="007A1B4A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4A0E">
        <w:rPr>
          <w:rFonts w:ascii="Times New Roman" w:hAnsi="Times New Roman" w:cs="Times New Roman"/>
          <w:sz w:val="28"/>
          <w:szCs w:val="28"/>
        </w:rPr>
        <w:t>Додаток до рішення Київської міської ради</w:t>
      </w:r>
    </w:p>
    <w:p w:rsidR="007A1B4A" w:rsidRPr="00254A0E" w:rsidRDefault="007A1B4A" w:rsidP="007A1B4A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4A0E">
        <w:rPr>
          <w:rFonts w:ascii="Times New Roman" w:hAnsi="Times New Roman" w:cs="Times New Roman"/>
          <w:sz w:val="28"/>
          <w:szCs w:val="28"/>
        </w:rPr>
        <w:t>від _________</w:t>
      </w:r>
      <w:r w:rsidR="005673E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254A0E">
        <w:rPr>
          <w:rFonts w:ascii="Times New Roman" w:hAnsi="Times New Roman" w:cs="Times New Roman"/>
          <w:sz w:val="28"/>
          <w:szCs w:val="28"/>
        </w:rPr>
        <w:t xml:space="preserve"> №______________</w:t>
      </w:r>
    </w:p>
    <w:p w:rsidR="007A1B4A" w:rsidRDefault="007A1B4A" w:rsidP="007A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B4A" w:rsidRDefault="007A1B4A" w:rsidP="007A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Внесення змін </w:t>
      </w:r>
      <w:r w:rsidRPr="0071404C">
        <w:rPr>
          <w:rFonts w:ascii="Times New Roman" w:hAnsi="Times New Roman" w:cs="Times New Roman"/>
          <w:sz w:val="28"/>
          <w:szCs w:val="28"/>
        </w:rPr>
        <w:t xml:space="preserve"> до </w:t>
      </w:r>
      <w:r w:rsidRPr="00866464">
        <w:rPr>
          <w:rFonts w:ascii="Times New Roman" w:hAnsi="Times New Roman" w:cs="Times New Roman"/>
          <w:sz w:val="28"/>
          <w:szCs w:val="28"/>
        </w:rPr>
        <w:t xml:space="preserve">плану діяльності Київської міської ради </w:t>
      </w:r>
    </w:p>
    <w:p w:rsidR="007A1B4A" w:rsidRPr="005673EA" w:rsidRDefault="007A1B4A" w:rsidP="007A1B4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66464">
        <w:rPr>
          <w:rFonts w:ascii="Times New Roman" w:hAnsi="Times New Roman" w:cs="Times New Roman"/>
          <w:sz w:val="28"/>
          <w:szCs w:val="28"/>
        </w:rPr>
        <w:t xml:space="preserve">з підготовки </w:t>
      </w:r>
      <w:proofErr w:type="spellStart"/>
      <w:r w:rsidRPr="0086646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5673EA">
        <w:rPr>
          <w:rFonts w:ascii="Times New Roman" w:hAnsi="Times New Roman" w:cs="Times New Roman"/>
          <w:sz w:val="28"/>
          <w:szCs w:val="28"/>
        </w:rPr>
        <w:t xml:space="preserve"> регуляторних актів на 2025</w:t>
      </w:r>
      <w:r>
        <w:rPr>
          <w:rFonts w:ascii="Times New Roman" w:hAnsi="Times New Roman" w:cs="Times New Roman"/>
          <w:sz w:val="28"/>
          <w:szCs w:val="28"/>
        </w:rPr>
        <w:t xml:space="preserve"> рік, затвердженого рішенням Київської міської ради від</w:t>
      </w:r>
      <w:r w:rsidR="005673EA">
        <w:rPr>
          <w:rFonts w:ascii="Times New Roman" w:hAnsi="Times New Roman" w:cs="Times New Roman"/>
          <w:sz w:val="28"/>
          <w:szCs w:val="28"/>
        </w:rPr>
        <w:t xml:space="preserve"> </w:t>
      </w:r>
      <w:r w:rsidR="005673EA" w:rsidRPr="002B39D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E656B" w:rsidRPr="002B39D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673EA" w:rsidRPr="002B39D7">
        <w:rPr>
          <w:rFonts w:ascii="Times New Roman" w:hAnsi="Times New Roman" w:cs="Times New Roman"/>
          <w:color w:val="auto"/>
          <w:sz w:val="28"/>
          <w:szCs w:val="28"/>
        </w:rPr>
        <w:t xml:space="preserve"> грудня 2024 року № </w:t>
      </w:r>
      <w:r w:rsidR="002B39D7" w:rsidRPr="002B39D7">
        <w:rPr>
          <w:rFonts w:ascii="Times New Roman" w:hAnsi="Times New Roman" w:cs="Times New Roman"/>
          <w:color w:val="auto"/>
          <w:sz w:val="28"/>
          <w:szCs w:val="28"/>
        </w:rPr>
        <w:t>484/10292</w:t>
      </w:r>
    </w:p>
    <w:p w:rsidR="007A1B4A" w:rsidRDefault="007A1B4A" w:rsidP="00567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B4A" w:rsidRDefault="007A1B4A" w:rsidP="00283D4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673EA">
        <w:rPr>
          <w:rFonts w:ascii="Times New Roman" w:hAnsi="Times New Roman" w:cs="Times New Roman"/>
          <w:sz w:val="28"/>
          <w:szCs w:val="28"/>
        </w:rPr>
        <w:t xml:space="preserve">Доповнити план діяльності Київської міської ради з підготовки </w:t>
      </w:r>
      <w:proofErr w:type="spellStart"/>
      <w:r w:rsidRPr="005673EA">
        <w:rPr>
          <w:rFonts w:ascii="Times New Roman" w:hAnsi="Times New Roman" w:cs="Times New Roman"/>
          <w:sz w:val="28"/>
          <w:szCs w:val="28"/>
        </w:rPr>
        <w:t>проєкт</w:t>
      </w:r>
      <w:r w:rsidR="005673EA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5673EA">
        <w:rPr>
          <w:rFonts w:ascii="Times New Roman" w:hAnsi="Times New Roman" w:cs="Times New Roman"/>
          <w:sz w:val="28"/>
          <w:szCs w:val="28"/>
        </w:rPr>
        <w:t xml:space="preserve"> регуляторних  актів  на  2025</w:t>
      </w:r>
      <w:r w:rsidR="00283D4E">
        <w:rPr>
          <w:rFonts w:ascii="Times New Roman" w:hAnsi="Times New Roman" w:cs="Times New Roman"/>
          <w:sz w:val="28"/>
          <w:szCs w:val="28"/>
        </w:rPr>
        <w:t xml:space="preserve"> рік, </w:t>
      </w:r>
      <w:r w:rsidR="00283D4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5673EA">
        <w:rPr>
          <w:rFonts w:ascii="Times New Roman" w:hAnsi="Times New Roman" w:cs="Times New Roman"/>
          <w:sz w:val="28"/>
          <w:szCs w:val="28"/>
        </w:rPr>
        <w:t>затвердженого рішенн</w:t>
      </w:r>
      <w:r w:rsidR="005673EA">
        <w:rPr>
          <w:rFonts w:ascii="Times New Roman" w:hAnsi="Times New Roman" w:cs="Times New Roman"/>
          <w:sz w:val="28"/>
          <w:szCs w:val="28"/>
        </w:rPr>
        <w:t xml:space="preserve">ям Київської міської ради від </w:t>
      </w:r>
      <w:r w:rsidR="005673EA" w:rsidRPr="002B39D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E656B" w:rsidRPr="002B39D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673EA" w:rsidRPr="002B39D7">
        <w:rPr>
          <w:rFonts w:ascii="Times New Roman" w:hAnsi="Times New Roman" w:cs="Times New Roman"/>
          <w:color w:val="auto"/>
          <w:sz w:val="28"/>
          <w:szCs w:val="28"/>
        </w:rPr>
        <w:t xml:space="preserve"> грудня 2024</w:t>
      </w:r>
      <w:r w:rsidR="004C746D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  <w:r w:rsidR="005673EA" w:rsidRPr="002B39D7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2B39D7" w:rsidRPr="002B39D7">
        <w:rPr>
          <w:rFonts w:ascii="Times New Roman" w:hAnsi="Times New Roman" w:cs="Times New Roman"/>
          <w:color w:val="auto"/>
          <w:sz w:val="28"/>
          <w:szCs w:val="28"/>
        </w:rPr>
        <w:t xml:space="preserve"> 484/10292</w:t>
      </w:r>
      <w:r w:rsidR="00283D4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073976">
        <w:rPr>
          <w:rFonts w:ascii="Times New Roman" w:hAnsi="Times New Roman" w:cs="Times New Roman"/>
          <w:sz w:val="28"/>
          <w:szCs w:val="28"/>
        </w:rPr>
        <w:t>новим пунктом</w:t>
      </w:r>
      <w:r w:rsidRPr="005673EA">
        <w:rPr>
          <w:rFonts w:ascii="Times New Roman" w:hAnsi="Times New Roman" w:cs="Times New Roman"/>
          <w:sz w:val="28"/>
          <w:szCs w:val="28"/>
        </w:rPr>
        <w:t xml:space="preserve"> </w:t>
      </w:r>
      <w:r w:rsidR="008166D1">
        <w:rPr>
          <w:rFonts w:ascii="Times New Roman" w:hAnsi="Times New Roman" w:cs="Times New Roman"/>
          <w:sz w:val="28"/>
          <w:szCs w:val="28"/>
        </w:rPr>
        <w:t xml:space="preserve">23 </w:t>
      </w:r>
      <w:r w:rsidRPr="005673EA">
        <w:rPr>
          <w:rFonts w:ascii="Times New Roman" w:hAnsi="Times New Roman" w:cs="Times New Roman"/>
          <w:sz w:val="28"/>
          <w:szCs w:val="28"/>
        </w:rPr>
        <w:t>такого змісту:</w:t>
      </w:r>
    </w:p>
    <w:p w:rsidR="008166D1" w:rsidRPr="00283D4E" w:rsidRDefault="008166D1" w:rsidP="00283D4E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-41" w:tblpY="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320"/>
        <w:gridCol w:w="4330"/>
        <w:gridCol w:w="1522"/>
        <w:gridCol w:w="2767"/>
        <w:gridCol w:w="1346"/>
      </w:tblGrid>
      <w:tr w:rsidR="007A1B4A" w:rsidRPr="004967D7" w:rsidTr="00BE09C0">
        <w:trPr>
          <w:trHeight w:val="841"/>
        </w:trPr>
        <w:tc>
          <w:tcPr>
            <w:tcW w:w="594" w:type="dxa"/>
            <w:shd w:val="clear" w:color="auto" w:fill="auto"/>
          </w:tcPr>
          <w:p w:rsidR="007A1B4A" w:rsidRDefault="007A1B4A" w:rsidP="00BE0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1B4A" w:rsidRPr="00006617" w:rsidRDefault="007A1B4A" w:rsidP="00BE0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Pr="00A73260" w:rsidRDefault="007A1B4A" w:rsidP="00BE0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і назва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Pr="00FA0471" w:rsidRDefault="007A1B4A" w:rsidP="00BE09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Ціль прийняття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Pr="00FA0471" w:rsidRDefault="007A1B4A" w:rsidP="00BE09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Строки підготовки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Pr="00FA0471" w:rsidRDefault="007A1B4A" w:rsidP="00BE09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відповідальних підрозділів, розробників</w:t>
            </w:r>
          </w:p>
        </w:tc>
        <w:tc>
          <w:tcPr>
            <w:tcW w:w="1346" w:type="dxa"/>
            <w:shd w:val="clear" w:color="auto" w:fill="auto"/>
          </w:tcPr>
          <w:p w:rsidR="007A1B4A" w:rsidRPr="00FA0471" w:rsidRDefault="007A1B4A" w:rsidP="00BE09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8166D1" w:rsidRPr="004967D7" w:rsidTr="00BE09C0">
        <w:trPr>
          <w:trHeight w:val="3458"/>
        </w:trPr>
        <w:tc>
          <w:tcPr>
            <w:tcW w:w="594" w:type="dxa"/>
            <w:shd w:val="clear" w:color="auto" w:fill="auto"/>
          </w:tcPr>
          <w:p w:rsidR="008166D1" w:rsidRDefault="008166D1" w:rsidP="008166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D1" w:rsidRPr="0081006D" w:rsidRDefault="008166D1" w:rsidP="008166D1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100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Проєкт рішення </w:t>
            </w:r>
            <w:r w:rsidRPr="0081006D">
              <w:rPr>
                <w:rFonts w:ascii="Times New Roman" w:hAnsi="Times New Roman"/>
                <w:noProof/>
                <w:sz w:val="28"/>
                <w:szCs w:val="28"/>
              </w:rPr>
              <w:t xml:space="preserve">Київської міської ради «Про затвердження Правил розміщення рекламних засобів у місті Києві»                        </w:t>
            </w:r>
          </w:p>
          <w:p w:rsidR="008166D1" w:rsidRPr="005673EA" w:rsidRDefault="008166D1" w:rsidP="008166D1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D1" w:rsidRPr="005673EA" w:rsidRDefault="008166D1" w:rsidP="008166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Усунення недоліків правового регулювання розміщення рекламних засобів у місті Києві шляхом впровадження єдиних вимог до розміщення та експлуатації засобів зовнішньої реклами та рекламних засобів на транспорті комунальної власності територіальної громади міста Києва, в тому числі Київського метрополітену, затвердження основних технічних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характеристик рекламних засобів, їх типів, рекомендованих прикладів дизайнерського рішення, чіткого визначення зон та місць розміщення з метою встановлення єдиного підходу та формування єдиної міськ</w:t>
            </w:r>
            <w:r w:rsidR="00647A36">
              <w:rPr>
                <w:rFonts w:ascii="Times New Roman" w:hAnsi="Times New Roman" w:cs="Times New Roman"/>
                <w:noProof/>
                <w:sz w:val="28"/>
                <w:szCs w:val="28"/>
              </w:rPr>
              <w:t>ої політики у напрямі розміщення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рекламних засобів.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D1" w:rsidRPr="00DB26EE" w:rsidRDefault="008166D1" w:rsidP="008166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2025</w:t>
            </w:r>
            <w:r w:rsidRPr="00DB26EE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D1" w:rsidRPr="0081006D" w:rsidRDefault="008166D1" w:rsidP="008166D1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Управління з питань реклами </w:t>
            </w:r>
            <w:r w:rsidRPr="008100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1346" w:type="dxa"/>
            <w:shd w:val="clear" w:color="auto" w:fill="auto"/>
          </w:tcPr>
          <w:p w:rsidR="008166D1" w:rsidRPr="00FA0471" w:rsidRDefault="008166D1" w:rsidP="008166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B4A" w:rsidRDefault="007A1B4A" w:rsidP="00816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B4A" w:rsidRDefault="007A1B4A" w:rsidP="007A1B4A">
      <w:pPr>
        <w:tabs>
          <w:tab w:val="left" w:pos="544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Київський міський голова                                                                                                                       Віталій КЛИЧКО</w:t>
      </w:r>
    </w:p>
    <w:p w:rsidR="007E08C8" w:rsidRDefault="007E08C8" w:rsidP="007A1B4A">
      <w:pPr>
        <w:tabs>
          <w:tab w:val="left" w:pos="544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E08C8" w:rsidRDefault="007E08C8" w:rsidP="007A1B4A">
      <w:pPr>
        <w:tabs>
          <w:tab w:val="left" w:pos="544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E08C8" w:rsidRDefault="007E08C8" w:rsidP="007A1B4A">
      <w:pPr>
        <w:tabs>
          <w:tab w:val="left" w:pos="5445"/>
        </w:tabs>
        <w:ind w:firstLine="567"/>
        <w:sectPr w:rsidR="007E08C8" w:rsidSect="00111D63">
          <w:footerReference w:type="default" r:id="rId7"/>
          <w:pgSz w:w="16838" w:h="11906" w:orient="landscape"/>
          <w:pgMar w:top="993" w:right="851" w:bottom="1135" w:left="1701" w:header="708" w:footer="708" w:gutter="0"/>
          <w:cols w:space="720"/>
          <w:formProt w:val="0"/>
          <w:docGrid w:linePitch="360" w:charSpace="-2049"/>
        </w:sectPr>
      </w:pPr>
    </w:p>
    <w:p w:rsidR="00C10ED5" w:rsidRPr="002E656B" w:rsidRDefault="00C10ED5">
      <w:pPr>
        <w:rPr>
          <w:lang w:val="en-US"/>
        </w:rPr>
      </w:pPr>
    </w:p>
    <w:sectPr w:rsidR="00C10ED5" w:rsidRPr="002E6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E8" w:rsidRDefault="005673EA">
      <w:pPr>
        <w:spacing w:after="0" w:line="240" w:lineRule="auto"/>
      </w:pPr>
      <w:r>
        <w:separator/>
      </w:r>
    </w:p>
  </w:endnote>
  <w:endnote w:type="continuationSeparator" w:id="0">
    <w:p w:rsidR="00C05EE8" w:rsidRDefault="0056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71" w:rsidRDefault="00647A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E8" w:rsidRDefault="005673EA">
      <w:pPr>
        <w:spacing w:after="0" w:line="240" w:lineRule="auto"/>
      </w:pPr>
      <w:r>
        <w:separator/>
      </w:r>
    </w:p>
  </w:footnote>
  <w:footnote w:type="continuationSeparator" w:id="0">
    <w:p w:rsidR="00C05EE8" w:rsidRDefault="0056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364"/>
    <w:multiLevelType w:val="hybridMultilevel"/>
    <w:tmpl w:val="C5689862"/>
    <w:lvl w:ilvl="0" w:tplc="8452B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0B"/>
    <w:rsid w:val="00073976"/>
    <w:rsid w:val="00283D4E"/>
    <w:rsid w:val="002B39D7"/>
    <w:rsid w:val="002E656B"/>
    <w:rsid w:val="004C746D"/>
    <w:rsid w:val="00501F35"/>
    <w:rsid w:val="005673EA"/>
    <w:rsid w:val="00647A36"/>
    <w:rsid w:val="007A1B4A"/>
    <w:rsid w:val="007E08C8"/>
    <w:rsid w:val="008166D1"/>
    <w:rsid w:val="00A6020B"/>
    <w:rsid w:val="00C05EE8"/>
    <w:rsid w:val="00C10ED5"/>
    <w:rsid w:val="00C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BFE3"/>
  <w15:chartTrackingRefBased/>
  <w15:docId w15:val="{644E9575-27A2-44E6-8CE1-89F517EA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4A"/>
    <w:pPr>
      <w:suppressAutoHyphens/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колонтитул"/>
    <w:basedOn w:val="a"/>
    <w:uiPriority w:val="99"/>
    <w:unhideWhenUsed/>
    <w:rsid w:val="007A1B4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List Paragraph"/>
    <w:basedOn w:val="a"/>
    <w:uiPriority w:val="34"/>
    <w:qFormat/>
    <w:rsid w:val="007A1B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785A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Дмитренко Інна Анатоліївна</dc:creator>
  <cp:keywords/>
  <dc:description/>
  <cp:lastModifiedBy>Дмитренко Інна Анатоліївна</cp:lastModifiedBy>
  <cp:revision>11</cp:revision>
  <cp:lastPrinted>2025-01-09T13:10:00Z</cp:lastPrinted>
  <dcterms:created xsi:type="dcterms:W3CDTF">2024-10-11T09:35:00Z</dcterms:created>
  <dcterms:modified xsi:type="dcterms:W3CDTF">2025-01-23T12:25:00Z</dcterms:modified>
</cp:coreProperties>
</file>