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00916" w14:textId="77777777" w:rsidR="00727AD6" w:rsidRPr="004C0526" w:rsidRDefault="00727AD6" w:rsidP="00727AD6">
      <w:pPr>
        <w:pStyle w:val="Style"/>
        <w:spacing w:line="292" w:lineRule="atLeast"/>
        <w:ind w:left="4253"/>
        <w:jc w:val="both"/>
        <w:textAlignment w:val="baseline"/>
        <w:rPr>
          <w:sz w:val="28"/>
          <w:szCs w:val="28"/>
        </w:rPr>
      </w:pPr>
      <w:bookmarkStart w:id="0" w:name="_Toc131149797"/>
      <w:r w:rsidRPr="004C0526">
        <w:rPr>
          <w:sz w:val="28"/>
          <w:szCs w:val="28"/>
        </w:rPr>
        <w:t>Додаток</w:t>
      </w:r>
    </w:p>
    <w:p w14:paraId="031974F3" w14:textId="77777777" w:rsidR="00727AD6" w:rsidRPr="004C0526" w:rsidRDefault="00727AD6" w:rsidP="00727AD6">
      <w:pPr>
        <w:pStyle w:val="Style"/>
        <w:spacing w:line="292" w:lineRule="atLeast"/>
        <w:ind w:left="4253"/>
        <w:jc w:val="both"/>
        <w:textAlignment w:val="baseline"/>
        <w:rPr>
          <w:sz w:val="28"/>
          <w:szCs w:val="28"/>
        </w:rPr>
      </w:pPr>
      <w:r w:rsidRPr="004C0526">
        <w:rPr>
          <w:sz w:val="28"/>
          <w:szCs w:val="28"/>
        </w:rPr>
        <w:t>до рішення Київської міської ради</w:t>
      </w:r>
    </w:p>
    <w:p w14:paraId="02A84D99" w14:textId="4A070E06" w:rsidR="00727AD6" w:rsidRPr="00AF4F6F" w:rsidRDefault="00727AD6" w:rsidP="00727AD6">
      <w:pPr>
        <w:pStyle w:val="Style"/>
        <w:spacing w:line="300" w:lineRule="atLeast"/>
        <w:ind w:left="4253"/>
        <w:jc w:val="both"/>
        <w:textAlignment w:val="baseline"/>
        <w:rPr>
          <w:sz w:val="28"/>
          <w:szCs w:val="28"/>
          <w:lang w:val="uk-UA"/>
        </w:rPr>
      </w:pPr>
      <w:r w:rsidRPr="004C0526">
        <w:rPr>
          <w:sz w:val="28"/>
          <w:szCs w:val="28"/>
        </w:rPr>
        <w:t>від</w:t>
      </w:r>
      <w:r w:rsidRPr="004C0526">
        <w:rPr>
          <w:sz w:val="28"/>
          <w:szCs w:val="28"/>
          <w:lang w:val="uk-UA"/>
        </w:rPr>
        <w:t xml:space="preserve"> </w:t>
      </w:r>
      <w:r>
        <w:rPr>
          <w:sz w:val="28"/>
          <w:szCs w:val="28"/>
          <w:lang w:val="uk-UA"/>
        </w:rPr>
        <w:t>__________________</w:t>
      </w:r>
      <w:r w:rsidR="00AF4F6F">
        <w:rPr>
          <w:sz w:val="28"/>
          <w:szCs w:val="28"/>
          <w:lang w:val="uk-UA"/>
        </w:rPr>
        <w:t xml:space="preserve"> </w:t>
      </w:r>
      <w:r w:rsidRPr="004C0526">
        <w:rPr>
          <w:sz w:val="28"/>
          <w:szCs w:val="28"/>
        </w:rPr>
        <w:t>№</w:t>
      </w:r>
      <w:r w:rsidR="00AF4F6F">
        <w:rPr>
          <w:sz w:val="28"/>
          <w:szCs w:val="28"/>
          <w:lang w:val="uk-UA"/>
        </w:rPr>
        <w:t xml:space="preserve"> _____</w:t>
      </w:r>
    </w:p>
    <w:p w14:paraId="55DBA35F" w14:textId="77777777" w:rsidR="002001E0" w:rsidRPr="000E72E3" w:rsidRDefault="002001E0" w:rsidP="002B6906">
      <w:pPr>
        <w:pStyle w:val="1"/>
        <w:spacing w:before="240" w:after="240" w:line="240" w:lineRule="auto"/>
        <w:jc w:val="center"/>
        <w:rPr>
          <w:b/>
          <w:bCs/>
          <w:color w:val="C00000"/>
          <w:sz w:val="36"/>
          <w:szCs w:val="36"/>
          <w:lang w:val="uk-UA"/>
        </w:rPr>
      </w:pPr>
    </w:p>
    <w:p w14:paraId="3BA4BFE9" w14:textId="77777777" w:rsidR="002001E0" w:rsidRPr="00727AD6" w:rsidRDefault="002001E0" w:rsidP="00727AD6">
      <w:pPr>
        <w:pStyle w:val="1"/>
        <w:spacing w:before="240" w:after="240" w:line="240" w:lineRule="auto"/>
        <w:rPr>
          <w:b/>
          <w:bCs/>
          <w:color w:val="C00000"/>
          <w:sz w:val="36"/>
          <w:szCs w:val="36"/>
          <w:lang w:val="ru-RU"/>
        </w:rPr>
      </w:pPr>
    </w:p>
    <w:p w14:paraId="083C59BE" w14:textId="77777777" w:rsidR="002001E0" w:rsidRPr="00727AD6" w:rsidRDefault="002001E0" w:rsidP="002B6906">
      <w:pPr>
        <w:pStyle w:val="1"/>
        <w:spacing w:before="240" w:after="240" w:line="240" w:lineRule="auto"/>
        <w:jc w:val="center"/>
        <w:rPr>
          <w:b/>
          <w:bCs/>
          <w:color w:val="C00000"/>
          <w:sz w:val="36"/>
          <w:szCs w:val="36"/>
          <w:lang w:val="ru-RU"/>
        </w:rPr>
      </w:pPr>
    </w:p>
    <w:p w14:paraId="5C5772D4" w14:textId="77777777" w:rsidR="00E436DF" w:rsidRPr="00727AD6" w:rsidRDefault="00E436DF" w:rsidP="002B6906">
      <w:pPr>
        <w:pStyle w:val="1"/>
        <w:spacing w:before="240" w:after="240" w:line="240" w:lineRule="auto"/>
        <w:jc w:val="center"/>
        <w:rPr>
          <w:b/>
          <w:bCs/>
          <w:color w:val="C00000"/>
          <w:sz w:val="36"/>
          <w:szCs w:val="36"/>
          <w:lang w:val="ru-RU"/>
        </w:rPr>
      </w:pPr>
    </w:p>
    <w:p w14:paraId="3BDC9ADD" w14:textId="0BB1E741" w:rsidR="00E436DF" w:rsidRDefault="00E436DF" w:rsidP="002B6906">
      <w:pPr>
        <w:pStyle w:val="1"/>
        <w:spacing w:before="240" w:after="240" w:line="240" w:lineRule="auto"/>
        <w:jc w:val="center"/>
        <w:rPr>
          <w:b/>
          <w:bCs/>
          <w:color w:val="C00000"/>
          <w:sz w:val="36"/>
          <w:szCs w:val="36"/>
          <w:lang w:val="ru-RU"/>
        </w:rPr>
      </w:pPr>
    </w:p>
    <w:p w14:paraId="430171BE" w14:textId="59E498F2" w:rsidR="00AF4F6F" w:rsidRPr="00AF4F6F" w:rsidRDefault="00AF4F6F" w:rsidP="00AF4F6F">
      <w:pPr>
        <w:jc w:val="center"/>
        <w:rPr>
          <w:b/>
          <w:sz w:val="28"/>
          <w:lang w:val="ru-RU"/>
        </w:rPr>
      </w:pPr>
      <w:r w:rsidRPr="00AF4F6F">
        <w:rPr>
          <w:b/>
          <w:sz w:val="28"/>
          <w:lang w:val="ru-RU"/>
        </w:rPr>
        <w:t>РАМКОВА СТРАТЕГІЯ ВІДНОВЛЕННЯ МІСТА КИЄВА</w:t>
      </w:r>
    </w:p>
    <w:bookmarkEnd w:id="0"/>
    <w:p w14:paraId="4993E4C6" w14:textId="6B54262D" w:rsidR="002B6906" w:rsidRPr="00E75A6D" w:rsidRDefault="002B6906" w:rsidP="002B6906">
      <w:pPr>
        <w:pStyle w:val="1"/>
        <w:spacing w:before="240" w:after="240" w:line="240" w:lineRule="auto"/>
        <w:jc w:val="center"/>
        <w:rPr>
          <w:b/>
          <w:bCs/>
          <w:color w:val="002060"/>
          <w:sz w:val="32"/>
          <w:szCs w:val="32"/>
          <w:lang w:val="uk-UA"/>
        </w:rPr>
      </w:pPr>
    </w:p>
    <w:p w14:paraId="49BC5A25" w14:textId="77777777" w:rsidR="002B6906" w:rsidRPr="00E75A6D" w:rsidRDefault="002B6906" w:rsidP="002B6906">
      <w:pPr>
        <w:spacing w:before="240" w:after="240" w:line="240" w:lineRule="auto"/>
        <w:jc w:val="center"/>
        <w:rPr>
          <w:lang w:val="ru-RU"/>
        </w:rPr>
      </w:pPr>
      <w:bookmarkStart w:id="1" w:name="_k39jzxnzfgif" w:colFirst="0" w:colLast="0"/>
      <w:bookmarkEnd w:id="1"/>
    </w:p>
    <w:p w14:paraId="59DB0B97" w14:textId="77777777" w:rsidR="002B6906" w:rsidRPr="00E75A6D" w:rsidRDefault="002B6906" w:rsidP="002B6906">
      <w:pPr>
        <w:spacing w:before="240" w:after="240" w:line="240" w:lineRule="auto"/>
        <w:jc w:val="center"/>
        <w:rPr>
          <w:lang w:val="ru-RU"/>
        </w:rPr>
      </w:pPr>
    </w:p>
    <w:p w14:paraId="43588B01" w14:textId="77777777" w:rsidR="002B6906" w:rsidRPr="00E75A6D" w:rsidRDefault="002B6906" w:rsidP="002B6906">
      <w:pPr>
        <w:spacing w:before="240" w:after="240" w:line="240" w:lineRule="auto"/>
        <w:jc w:val="center"/>
        <w:rPr>
          <w:lang w:val="ru-RU"/>
        </w:rPr>
      </w:pPr>
    </w:p>
    <w:p w14:paraId="36D97576" w14:textId="77777777" w:rsidR="002B6906" w:rsidRPr="00E75A6D" w:rsidRDefault="002B6906" w:rsidP="002B6906">
      <w:pPr>
        <w:spacing w:before="240" w:after="240" w:line="240" w:lineRule="auto"/>
        <w:jc w:val="center"/>
        <w:rPr>
          <w:lang w:val="ru-RU"/>
        </w:rPr>
      </w:pPr>
    </w:p>
    <w:p w14:paraId="4F7C1060" w14:textId="77777777" w:rsidR="002B6906" w:rsidRPr="00E75A6D" w:rsidRDefault="002B6906" w:rsidP="002B6906">
      <w:pPr>
        <w:spacing w:before="240" w:after="240" w:line="240" w:lineRule="auto"/>
        <w:jc w:val="center"/>
        <w:rPr>
          <w:lang w:val="ru-RU"/>
        </w:rPr>
      </w:pPr>
    </w:p>
    <w:p w14:paraId="658D0AEA" w14:textId="77777777" w:rsidR="002B6906" w:rsidRPr="00E75A6D" w:rsidRDefault="002B6906" w:rsidP="002B6906">
      <w:pPr>
        <w:spacing w:before="240" w:after="240" w:line="240" w:lineRule="auto"/>
        <w:jc w:val="center"/>
        <w:rPr>
          <w:lang w:val="ru-RU"/>
        </w:rPr>
      </w:pPr>
    </w:p>
    <w:p w14:paraId="6EE89D41" w14:textId="77777777" w:rsidR="002B6906" w:rsidRPr="00E75A6D" w:rsidRDefault="002B6906" w:rsidP="002B6906">
      <w:pPr>
        <w:spacing w:before="240" w:after="240" w:line="240" w:lineRule="auto"/>
        <w:jc w:val="center"/>
        <w:rPr>
          <w:lang w:val="ru-RU"/>
        </w:rPr>
      </w:pPr>
    </w:p>
    <w:p w14:paraId="6CE5B62E" w14:textId="77777777" w:rsidR="002B6906" w:rsidRPr="00E75A6D" w:rsidRDefault="002B6906" w:rsidP="002B6906">
      <w:pPr>
        <w:spacing w:before="240" w:after="240" w:line="240" w:lineRule="auto"/>
        <w:jc w:val="center"/>
        <w:rPr>
          <w:lang w:val="ru-RU"/>
        </w:rPr>
      </w:pPr>
    </w:p>
    <w:p w14:paraId="0678A4FF" w14:textId="77777777" w:rsidR="00AF4F6F" w:rsidRPr="00AF4F6F" w:rsidRDefault="00AF4F6F" w:rsidP="00AF4F6F">
      <w:pPr>
        <w:pStyle w:val="Style"/>
        <w:spacing w:line="292" w:lineRule="atLeast"/>
        <w:ind w:left="4253"/>
        <w:jc w:val="both"/>
        <w:textAlignment w:val="baseline"/>
        <w:rPr>
          <w:i/>
          <w:szCs w:val="28"/>
        </w:rPr>
      </w:pPr>
      <w:r w:rsidRPr="00AF4F6F">
        <w:rPr>
          <w:i/>
          <w:szCs w:val="28"/>
        </w:rPr>
        <w:t>Проєкт UA2011-01: Надання експертної та технічної допомоги Уряду України та регіональним адміністраціям у розробці та реалізації планів відновлення</w:t>
      </w:r>
    </w:p>
    <w:p w14:paraId="438AEE62" w14:textId="77777777" w:rsidR="002B6906" w:rsidRPr="00AF4F6F" w:rsidRDefault="002B6906" w:rsidP="002B6906">
      <w:pPr>
        <w:spacing w:before="240" w:after="240" w:line="240" w:lineRule="auto"/>
        <w:jc w:val="center"/>
        <w:rPr>
          <w:lang w:val="uk-UA"/>
        </w:rPr>
      </w:pPr>
    </w:p>
    <w:p w14:paraId="3D82892C" w14:textId="77777777" w:rsidR="00AF4F6F" w:rsidRDefault="00AF4F6F" w:rsidP="002B6906">
      <w:pPr>
        <w:jc w:val="both"/>
        <w:rPr>
          <w:lang w:val="ru-RU"/>
        </w:rPr>
      </w:pPr>
      <w:bookmarkStart w:id="2" w:name="_zhn5qek9mbuy" w:colFirst="0" w:colLast="0"/>
      <w:bookmarkEnd w:id="2"/>
    </w:p>
    <w:p w14:paraId="34BF18AC" w14:textId="77777777" w:rsidR="00AF4F6F" w:rsidRPr="00B378A5" w:rsidRDefault="00AF4F6F" w:rsidP="002B6906">
      <w:pPr>
        <w:jc w:val="both"/>
        <w:rPr>
          <w:lang w:val="ru-RU"/>
        </w:rPr>
      </w:pPr>
    </w:p>
    <w:p w14:paraId="07A1AC82" w14:textId="53D530D4" w:rsidR="002B6906" w:rsidRPr="00B378A5" w:rsidRDefault="002B6906" w:rsidP="002B6906">
      <w:pPr>
        <w:jc w:val="both"/>
        <w:rPr>
          <w:lang w:val="ru-RU"/>
        </w:rPr>
      </w:pPr>
      <w:r w:rsidRPr="00B378A5">
        <w:rPr>
          <w:lang w:val="ru-RU"/>
        </w:rPr>
        <w:br w:type="page"/>
      </w:r>
    </w:p>
    <w:p w14:paraId="58D7FF7B" w14:textId="77777777" w:rsidR="00E75A6D" w:rsidRPr="00CE60CD" w:rsidRDefault="00E75A6D" w:rsidP="00E75A6D">
      <w:pPr>
        <w:keepNext/>
        <w:keepLines/>
        <w:tabs>
          <w:tab w:val="left" w:pos="3370"/>
        </w:tabs>
        <w:spacing w:before="120"/>
        <w:rPr>
          <w:b/>
          <w:color w:val="2F5496"/>
          <w:sz w:val="28"/>
          <w:szCs w:val="28"/>
          <w:lang w:val="uk-UA"/>
        </w:rPr>
      </w:pPr>
      <w:r>
        <w:rPr>
          <w:b/>
          <w:color w:val="2F5496"/>
          <w:sz w:val="28"/>
          <w:szCs w:val="28"/>
          <w:lang w:val="uk-UA"/>
        </w:rPr>
        <w:lastRenderedPageBreak/>
        <w:t>Зміст</w:t>
      </w:r>
      <w:r>
        <w:rPr>
          <w:b/>
          <w:color w:val="2F5496"/>
          <w:sz w:val="28"/>
          <w:szCs w:val="28"/>
          <w:lang w:val="uk-UA"/>
        </w:rPr>
        <w:tab/>
      </w:r>
    </w:p>
    <w:sdt>
      <w:sdtPr>
        <w:id w:val="1257091502"/>
        <w:docPartObj>
          <w:docPartGallery w:val="Table of Contents"/>
          <w:docPartUnique/>
        </w:docPartObj>
      </w:sdtPr>
      <w:sdtEndPr/>
      <w:sdtContent>
        <w:p w14:paraId="7170FA95" w14:textId="7A3F58A8" w:rsidR="00E75A6D" w:rsidRPr="00E75A6D" w:rsidRDefault="00E75A6D" w:rsidP="00E75A6D">
          <w:pPr>
            <w:widowControl w:val="0"/>
            <w:tabs>
              <w:tab w:val="right" w:pos="12000"/>
            </w:tabs>
            <w:spacing w:after="100"/>
            <w:rPr>
              <w:b/>
              <w:color w:val="000000"/>
            </w:rPr>
          </w:pPr>
          <w:r w:rsidRPr="00E75A6D">
            <w:fldChar w:fldCharType="begin"/>
          </w:r>
          <w:r>
            <w:instrText xml:space="preserve"> TOC \h \u \z \t "Heading 1,1,Heading 2,2,Heading 3,3,Heading 4,4,Heading 5,5,Heading 6,6,"</w:instrText>
          </w:r>
          <w:r w:rsidRPr="00E75A6D">
            <w:fldChar w:fldCharType="separate"/>
          </w:r>
          <w:hyperlink w:anchor="_8gnefd9lx64e">
            <w:r w:rsidRPr="00386A86">
              <w:rPr>
                <w:b/>
                <w:smallCaps/>
                <w:color w:val="1155CC"/>
                <w:u w:val="single"/>
              </w:rPr>
              <w:t>Резюме</w:t>
            </w:r>
            <w:r w:rsidRPr="00E75A6D">
              <w:rPr>
                <w:b/>
                <w:smallCaps/>
                <w:color w:val="1155CC"/>
              </w:rPr>
              <w:tab/>
            </w:r>
            <w:r w:rsidR="00940F85">
              <w:rPr>
                <w:bCs/>
                <w:smallCaps/>
                <w:lang w:val="uk-UA"/>
              </w:rPr>
              <w:t>3</w:t>
            </w:r>
          </w:hyperlink>
        </w:p>
        <w:p w14:paraId="164A0B5C" w14:textId="6ADF2140" w:rsidR="00E75A6D" w:rsidRPr="00386A86" w:rsidRDefault="00B378A5" w:rsidP="00E75A6D">
          <w:pPr>
            <w:widowControl w:val="0"/>
            <w:tabs>
              <w:tab w:val="right" w:pos="12000"/>
            </w:tabs>
            <w:spacing w:after="100"/>
            <w:rPr>
              <w:b/>
              <w:smallCaps/>
              <w:color w:val="1155CC"/>
              <w:u w:val="single"/>
            </w:rPr>
          </w:pPr>
          <w:hyperlink w:anchor="_qytrxj2lnp65">
            <w:r w:rsidR="00E75A6D" w:rsidRPr="00386A86">
              <w:rPr>
                <w:b/>
                <w:smallCaps/>
                <w:color w:val="1155CC"/>
                <w:u w:val="single"/>
              </w:rPr>
              <w:t>Розділ 1: Вступ</w:t>
            </w:r>
            <w:r w:rsidR="00E75A6D" w:rsidRPr="00386A86">
              <w:rPr>
                <w:b/>
                <w:smallCaps/>
                <w:color w:val="1155CC"/>
                <w:u w:val="single"/>
              </w:rPr>
              <w:tab/>
            </w:r>
            <w:r w:rsidR="003669DB">
              <w:rPr>
                <w:b/>
                <w:smallCaps/>
                <w:color w:val="1155CC"/>
                <w:u w:val="single"/>
                <w:lang w:val="uk-UA"/>
              </w:rPr>
              <w:t>8</w:t>
            </w:r>
          </w:hyperlink>
        </w:p>
        <w:p w14:paraId="31A28B2F" w14:textId="1059572B" w:rsidR="00E75A6D" w:rsidRPr="009D3D54" w:rsidRDefault="00B378A5" w:rsidP="00E75A6D">
          <w:pPr>
            <w:widowControl w:val="0"/>
            <w:tabs>
              <w:tab w:val="right" w:pos="12000"/>
            </w:tabs>
            <w:spacing w:after="100"/>
            <w:ind w:left="360"/>
            <w:rPr>
              <w:color w:val="000000"/>
              <w:lang w:val="uk-UA"/>
            </w:rPr>
          </w:pPr>
          <w:hyperlink w:anchor="_j0ut0t7p94m3">
            <w:r w:rsidR="00E75A6D" w:rsidRPr="00685E54">
              <w:rPr>
                <w:color w:val="000000"/>
                <w:lang w:val="ru-RU"/>
              </w:rPr>
              <w:t xml:space="preserve">1.1: </w:t>
            </w:r>
            <w:r w:rsidR="00E75A6D">
              <w:rPr>
                <w:color w:val="000000"/>
                <w:lang w:val="uk-UA"/>
              </w:rPr>
              <w:t>Вступ</w:t>
            </w:r>
            <w:r w:rsidR="00E75A6D" w:rsidRPr="00685E54">
              <w:rPr>
                <w:color w:val="000000"/>
                <w:lang w:val="ru-RU"/>
              </w:rPr>
              <w:tab/>
            </w:r>
          </w:hyperlink>
          <w:r w:rsidR="003669DB">
            <w:rPr>
              <w:color w:val="000000"/>
              <w:lang w:val="uk-UA"/>
            </w:rPr>
            <w:t>8</w:t>
          </w:r>
        </w:p>
        <w:p w14:paraId="43C25DD8" w14:textId="7F7B52E0" w:rsidR="00E75A6D" w:rsidRPr="00386A86" w:rsidRDefault="00B378A5" w:rsidP="00E75A6D">
          <w:pPr>
            <w:widowControl w:val="0"/>
            <w:tabs>
              <w:tab w:val="right" w:pos="12000"/>
            </w:tabs>
            <w:spacing w:after="100"/>
            <w:rPr>
              <w:b/>
              <w:smallCaps/>
              <w:color w:val="1155CC"/>
              <w:u w:val="single"/>
            </w:rPr>
          </w:pPr>
          <w:hyperlink w:anchor="_9undadqq0zw9">
            <w:r w:rsidR="00E75A6D" w:rsidRPr="00386A86">
              <w:rPr>
                <w:b/>
                <w:smallCaps/>
                <w:color w:val="1155CC"/>
                <w:u w:val="single"/>
              </w:rPr>
              <w:t>Розділ 2: Визначення потреб</w:t>
            </w:r>
          </w:hyperlink>
          <w:hyperlink w:anchor="_9undadqq0zw9">
            <w:r w:rsidR="00E75A6D" w:rsidRPr="00386A86">
              <w:rPr>
                <w:b/>
                <w:smallCaps/>
                <w:color w:val="1155CC"/>
                <w:u w:val="single"/>
              </w:rPr>
              <w:t xml:space="preserve"> </w:t>
            </w:r>
            <w:r w:rsidR="007C10D7" w:rsidRPr="00386A86">
              <w:rPr>
                <w:b/>
                <w:smallCaps/>
                <w:color w:val="1155CC"/>
                <w:u w:val="single"/>
              </w:rPr>
              <w:t xml:space="preserve">міста </w:t>
            </w:r>
            <w:r w:rsidR="00E75A6D" w:rsidRPr="00386A86">
              <w:rPr>
                <w:b/>
                <w:smallCaps/>
                <w:color w:val="1155CC"/>
                <w:u w:val="single"/>
              </w:rPr>
              <w:t>Києва</w:t>
            </w:r>
            <w:r w:rsidR="00DF61C5" w:rsidRPr="00386A86">
              <w:rPr>
                <w:b/>
                <w:smallCaps/>
                <w:color w:val="1155CC"/>
                <w:u w:val="single"/>
              </w:rPr>
              <w:t xml:space="preserve"> у відновленні</w:t>
            </w:r>
            <w:r w:rsidR="00E75A6D" w:rsidRPr="00386A86">
              <w:rPr>
                <w:b/>
                <w:smallCaps/>
                <w:color w:val="1155CC"/>
                <w:u w:val="single"/>
              </w:rPr>
              <w:tab/>
              <w:t>1</w:t>
            </w:r>
            <w:r w:rsidR="003669DB">
              <w:rPr>
                <w:b/>
                <w:smallCaps/>
                <w:color w:val="1155CC"/>
                <w:u w:val="single"/>
                <w:lang w:val="uk-UA"/>
              </w:rPr>
              <w:t>3</w:t>
            </w:r>
          </w:hyperlink>
        </w:p>
        <w:p w14:paraId="12970428" w14:textId="36F0E2EE" w:rsidR="00E75A6D" w:rsidRPr="00B33A0B" w:rsidRDefault="00B378A5" w:rsidP="00E75A6D">
          <w:pPr>
            <w:widowControl w:val="0"/>
            <w:tabs>
              <w:tab w:val="right" w:pos="12000"/>
            </w:tabs>
            <w:spacing w:after="100"/>
            <w:ind w:left="360"/>
            <w:rPr>
              <w:color w:val="000000"/>
              <w:lang w:val="ru-RU"/>
            </w:rPr>
          </w:pPr>
          <w:hyperlink w:anchor="_sb0t2hcshnu6">
            <w:r w:rsidR="00E75A6D" w:rsidRPr="00B33A0B">
              <w:rPr>
                <w:color w:val="000000"/>
                <w:lang w:val="ru-RU"/>
              </w:rPr>
              <w:t xml:space="preserve">2.1: </w:t>
            </w:r>
          </w:hyperlink>
          <w:hyperlink w:anchor="_wlomfkq8q7mk">
            <w:r w:rsidR="00E75A6D">
              <w:rPr>
                <w:lang w:val="uk-UA"/>
              </w:rPr>
              <w:t>Сильні</w:t>
            </w:r>
          </w:hyperlink>
          <w:r w:rsidR="00E75A6D">
            <w:rPr>
              <w:lang w:val="uk-UA"/>
            </w:rPr>
            <w:t xml:space="preserve"> сторони міста Києва, що існували раніше</w:t>
          </w:r>
          <w:hyperlink w:anchor="_sb0t2hcshnu6">
            <w:r w:rsidR="00E75A6D" w:rsidRPr="00B33A0B">
              <w:rPr>
                <w:color w:val="000000"/>
                <w:lang w:val="ru-RU"/>
              </w:rPr>
              <w:tab/>
              <w:t>1</w:t>
            </w:r>
            <w:r w:rsidR="003669DB">
              <w:rPr>
                <w:color w:val="000000"/>
                <w:lang w:val="ru-RU"/>
              </w:rPr>
              <w:t>3</w:t>
            </w:r>
          </w:hyperlink>
        </w:p>
        <w:p w14:paraId="46874075" w14:textId="44018789" w:rsidR="00E75A6D" w:rsidRPr="00B33A0B" w:rsidRDefault="00E75A6D" w:rsidP="00E75A6D">
          <w:pPr>
            <w:widowControl w:val="0"/>
            <w:tabs>
              <w:tab w:val="right" w:pos="12000"/>
            </w:tabs>
            <w:spacing w:after="100"/>
            <w:ind w:left="360"/>
            <w:rPr>
              <w:color w:val="000000"/>
              <w:lang w:val="ru-RU"/>
            </w:rPr>
          </w:pPr>
          <w:r w:rsidRPr="00B33A0B">
            <w:rPr>
              <w:color w:val="000000"/>
              <w:lang w:val="ru-RU"/>
            </w:rPr>
            <w:t>2.</w:t>
          </w:r>
          <w:r w:rsidRPr="00B33A0B">
            <w:rPr>
              <w:lang w:val="ru-RU"/>
            </w:rPr>
            <w:t>2</w:t>
          </w:r>
          <w:hyperlink w:anchor="_n0mxei7ukpsf">
            <w:r w:rsidRPr="00B33A0B">
              <w:rPr>
                <w:color w:val="000000"/>
                <w:lang w:val="ru-RU"/>
              </w:rPr>
              <w:t xml:space="preserve">: </w:t>
            </w:r>
          </w:hyperlink>
          <w:r>
            <w:rPr>
              <w:lang w:val="uk-UA"/>
            </w:rPr>
            <w:t>Довоєнні виклики</w:t>
          </w:r>
          <w:r w:rsidRPr="00B33A0B">
            <w:rPr>
              <w:lang w:val="ru-RU"/>
            </w:rPr>
            <w:t xml:space="preserve"> </w:t>
          </w:r>
          <w:hyperlink w:anchor="_n0mxei7ukpsf">
            <w:r w:rsidRPr="00B33A0B">
              <w:rPr>
                <w:color w:val="000000"/>
                <w:lang w:val="ru-RU"/>
              </w:rPr>
              <w:tab/>
              <w:t>1</w:t>
            </w:r>
          </w:hyperlink>
          <w:r w:rsidR="003669DB">
            <w:rPr>
              <w:color w:val="000000"/>
              <w:lang w:val="ru-RU"/>
            </w:rPr>
            <w:t>4</w:t>
          </w:r>
        </w:p>
        <w:p w14:paraId="4DC09EBF" w14:textId="2C31AFB2" w:rsidR="00E75A6D" w:rsidRPr="00B33A0B" w:rsidRDefault="00E75A6D" w:rsidP="00E75A6D">
          <w:pPr>
            <w:widowControl w:val="0"/>
            <w:tabs>
              <w:tab w:val="right" w:pos="12000"/>
            </w:tabs>
            <w:spacing w:after="100"/>
            <w:ind w:left="360"/>
            <w:rPr>
              <w:color w:val="000000"/>
              <w:lang w:val="ru-RU"/>
            </w:rPr>
          </w:pPr>
          <w:r w:rsidRPr="00B33A0B">
            <w:rPr>
              <w:color w:val="000000"/>
              <w:lang w:val="ru-RU"/>
            </w:rPr>
            <w:t>2.3</w:t>
          </w:r>
          <w:hyperlink w:anchor="_wlomfkq8q7mk">
            <w:r w:rsidRPr="00B33A0B">
              <w:rPr>
                <w:color w:val="000000"/>
                <w:lang w:val="ru-RU"/>
              </w:rPr>
              <w:t xml:space="preserve">: </w:t>
            </w:r>
          </w:hyperlink>
          <w:hyperlink w:anchor="_n0mxei7ukpsf">
            <w:r>
              <w:rPr>
                <w:lang w:val="uk-UA"/>
              </w:rPr>
              <w:t>Вплив</w:t>
            </w:r>
          </w:hyperlink>
          <w:r>
            <w:rPr>
              <w:lang w:val="uk-UA"/>
            </w:rPr>
            <w:t xml:space="preserve"> війни на місто Київ та його економіку</w:t>
          </w:r>
          <w:hyperlink w:anchor="_wlomfkq8q7mk">
            <w:r w:rsidRPr="00B33A0B">
              <w:rPr>
                <w:color w:val="000000"/>
                <w:lang w:val="ru-RU"/>
              </w:rPr>
              <w:tab/>
              <w:t>1</w:t>
            </w:r>
          </w:hyperlink>
          <w:r w:rsidR="003669DB">
            <w:rPr>
              <w:color w:val="000000"/>
              <w:lang w:val="ru-RU"/>
            </w:rPr>
            <w:t>6</w:t>
          </w:r>
        </w:p>
        <w:p w14:paraId="7196E1D8" w14:textId="4FD02082" w:rsidR="00E75A6D" w:rsidRPr="00B33A0B" w:rsidRDefault="00E75A6D" w:rsidP="00E75A6D">
          <w:pPr>
            <w:widowControl w:val="0"/>
            <w:tabs>
              <w:tab w:val="right" w:pos="12000"/>
            </w:tabs>
            <w:spacing w:after="100"/>
            <w:ind w:left="360"/>
            <w:rPr>
              <w:color w:val="000000"/>
              <w:lang w:val="ru-RU"/>
            </w:rPr>
          </w:pPr>
          <w:r w:rsidRPr="00B33A0B">
            <w:rPr>
              <w:color w:val="000000"/>
              <w:lang w:val="ru-RU"/>
            </w:rPr>
            <w:t>2.4</w:t>
          </w:r>
          <w:hyperlink w:anchor="_xy89bmfl2cr1">
            <w:r w:rsidRPr="00B33A0B">
              <w:rPr>
                <w:color w:val="000000"/>
                <w:lang w:val="ru-RU"/>
              </w:rPr>
              <w:t xml:space="preserve">: </w:t>
            </w:r>
            <w:r w:rsidR="007C10D7">
              <w:rPr>
                <w:color w:val="000000"/>
                <w:lang w:val="uk-UA"/>
              </w:rPr>
              <w:t>Ключові</w:t>
            </w:r>
            <w:r>
              <w:rPr>
                <w:color w:val="000000"/>
                <w:lang w:val="uk-UA"/>
              </w:rPr>
              <w:t xml:space="preserve"> повоєнні потреби міста Києва</w:t>
            </w:r>
            <w:r w:rsidRPr="00B33A0B">
              <w:rPr>
                <w:color w:val="000000"/>
                <w:lang w:val="ru-RU"/>
              </w:rPr>
              <w:tab/>
            </w:r>
            <w:r w:rsidR="003669DB">
              <w:rPr>
                <w:color w:val="000000"/>
                <w:lang w:val="ru-RU"/>
              </w:rPr>
              <w:t>18</w:t>
            </w:r>
          </w:hyperlink>
        </w:p>
        <w:p w14:paraId="44632137" w14:textId="766F4815" w:rsidR="00E75A6D" w:rsidRPr="003669DB" w:rsidRDefault="00B378A5" w:rsidP="00E75A6D">
          <w:pPr>
            <w:widowControl w:val="0"/>
            <w:tabs>
              <w:tab w:val="right" w:pos="12000"/>
            </w:tabs>
            <w:spacing w:after="100"/>
            <w:rPr>
              <w:b/>
              <w:bCs/>
              <w:lang w:val="uk-UA"/>
            </w:rPr>
          </w:pPr>
          <w:hyperlink w:anchor="_52b8uch5fn4v">
            <w:r w:rsidR="00E75A6D" w:rsidRPr="00386A86">
              <w:rPr>
                <w:b/>
                <w:smallCaps/>
                <w:color w:val="1155CC"/>
                <w:u w:val="single"/>
              </w:rPr>
              <w:t xml:space="preserve">Розділ 3: </w:t>
            </w:r>
            <w:r w:rsidR="007C10D7" w:rsidRPr="00386A86">
              <w:rPr>
                <w:b/>
                <w:smallCaps/>
                <w:color w:val="1155CC"/>
                <w:u w:val="single"/>
              </w:rPr>
              <w:t>За</w:t>
            </w:r>
            <w:r w:rsidR="00B91326" w:rsidRPr="00386A86">
              <w:rPr>
                <w:b/>
                <w:smallCaps/>
                <w:color w:val="1155CC"/>
                <w:u w:val="single"/>
              </w:rPr>
              <w:t xml:space="preserve">доволення </w:t>
            </w:r>
            <w:r w:rsidR="007C10D7" w:rsidRPr="00386A86">
              <w:rPr>
                <w:b/>
                <w:smallCaps/>
                <w:color w:val="1155CC"/>
                <w:u w:val="single"/>
              </w:rPr>
              <w:t>потреб міста Києва у відновленні</w:t>
            </w:r>
            <w:r w:rsidR="00E75A6D" w:rsidRPr="00386A86">
              <w:rPr>
                <w:b/>
                <w:smallCaps/>
                <w:color w:val="1155CC"/>
                <w:u w:val="single"/>
              </w:rPr>
              <w:tab/>
            </w:r>
          </w:hyperlink>
          <w:r w:rsidR="003420DA" w:rsidRPr="00386A86">
            <w:rPr>
              <w:b/>
              <w:smallCaps/>
              <w:color w:val="1155CC"/>
              <w:u w:val="single"/>
            </w:rPr>
            <w:t>2</w:t>
          </w:r>
          <w:r w:rsidR="003669DB">
            <w:rPr>
              <w:b/>
              <w:smallCaps/>
              <w:color w:val="1155CC"/>
              <w:u w:val="single"/>
              <w:lang w:val="uk-UA"/>
            </w:rPr>
            <w:t>0</w:t>
          </w:r>
        </w:p>
        <w:p w14:paraId="29FE1DAA" w14:textId="338E3070" w:rsidR="00E75A6D" w:rsidRPr="007C10D7" w:rsidRDefault="00E75A6D" w:rsidP="00E75A6D">
          <w:pPr>
            <w:widowControl w:val="0"/>
            <w:tabs>
              <w:tab w:val="right" w:pos="12000"/>
            </w:tabs>
            <w:spacing w:after="100"/>
            <w:ind w:left="360"/>
            <w:rPr>
              <w:color w:val="000000"/>
              <w:lang w:val="ru-RU"/>
            </w:rPr>
          </w:pPr>
          <w:r w:rsidRPr="007C10D7">
            <w:rPr>
              <w:color w:val="000000"/>
              <w:lang w:val="ru-RU"/>
            </w:rPr>
            <w:t>3.1</w:t>
          </w:r>
          <w:hyperlink w:anchor="_2yvjw2qqyktz">
            <w:r w:rsidRPr="007C10D7">
              <w:rPr>
                <w:color w:val="000000"/>
                <w:lang w:val="ru-RU"/>
              </w:rPr>
              <w:t xml:space="preserve">: </w:t>
            </w:r>
            <w:r>
              <w:rPr>
                <w:color w:val="000000"/>
                <w:lang w:val="uk-UA"/>
              </w:rPr>
              <w:t>Процес відновлення міста Києва</w:t>
            </w:r>
            <w:r w:rsidRPr="007C10D7">
              <w:rPr>
                <w:color w:val="000000"/>
                <w:lang w:val="ru-RU"/>
              </w:rPr>
              <w:tab/>
            </w:r>
          </w:hyperlink>
          <w:r w:rsidR="003420DA">
            <w:rPr>
              <w:color w:val="000000"/>
              <w:lang w:val="ru-RU"/>
            </w:rPr>
            <w:t>2</w:t>
          </w:r>
          <w:r w:rsidR="003669DB">
            <w:rPr>
              <w:color w:val="000000"/>
              <w:lang w:val="ru-RU"/>
            </w:rPr>
            <w:t>0</w:t>
          </w:r>
        </w:p>
        <w:p w14:paraId="14C4BEB4" w14:textId="1BD15B93" w:rsidR="00E75A6D" w:rsidRPr="007C10D7" w:rsidRDefault="00E75A6D" w:rsidP="00E75A6D">
          <w:pPr>
            <w:widowControl w:val="0"/>
            <w:tabs>
              <w:tab w:val="right" w:pos="12000"/>
            </w:tabs>
            <w:spacing w:after="100"/>
            <w:ind w:left="360"/>
            <w:rPr>
              <w:color w:val="000000"/>
              <w:lang w:val="ru-RU"/>
            </w:rPr>
          </w:pPr>
          <w:r w:rsidRPr="007C10D7">
            <w:rPr>
              <w:color w:val="000000"/>
              <w:lang w:val="ru-RU"/>
            </w:rPr>
            <w:t>3.2</w:t>
          </w:r>
          <w:hyperlink w:anchor="_u915ylmydp33">
            <w:r w:rsidRPr="007C10D7">
              <w:rPr>
                <w:color w:val="000000"/>
                <w:lang w:val="ru-RU"/>
              </w:rPr>
              <w:t xml:space="preserve">: </w:t>
            </w:r>
            <w:r>
              <w:rPr>
                <w:color w:val="000000"/>
                <w:lang w:val="uk-UA"/>
              </w:rPr>
              <w:t xml:space="preserve">Побудова </w:t>
            </w:r>
            <w:r w:rsidRPr="00A948B6">
              <w:rPr>
                <w:color w:val="000000"/>
                <w:lang w:val="uk-UA"/>
              </w:rPr>
              <w:t>процвітаючого</w:t>
            </w:r>
            <w:r>
              <w:rPr>
                <w:color w:val="000000"/>
                <w:lang w:val="uk-UA"/>
              </w:rPr>
              <w:t xml:space="preserve"> майбутнього міста Києва</w:t>
            </w:r>
            <w:r w:rsidRPr="007C10D7">
              <w:rPr>
                <w:color w:val="000000"/>
                <w:lang w:val="ru-RU"/>
              </w:rPr>
              <w:tab/>
            </w:r>
            <w:r w:rsidR="003420DA">
              <w:rPr>
                <w:color w:val="000000"/>
                <w:lang w:val="ru-RU"/>
              </w:rPr>
              <w:t>2</w:t>
            </w:r>
          </w:hyperlink>
          <w:r w:rsidR="003669DB">
            <w:rPr>
              <w:color w:val="000000"/>
              <w:lang w:val="ru-RU"/>
            </w:rPr>
            <w:t>1</w:t>
          </w:r>
        </w:p>
        <w:p w14:paraId="5AD4BEDB" w14:textId="6E72A651" w:rsidR="00E75A6D" w:rsidRPr="007C10D7" w:rsidRDefault="00E75A6D" w:rsidP="00E75A6D">
          <w:pPr>
            <w:widowControl w:val="0"/>
            <w:tabs>
              <w:tab w:val="right" w:pos="12000"/>
            </w:tabs>
            <w:spacing w:after="100"/>
            <w:ind w:left="360"/>
            <w:rPr>
              <w:color w:val="000000"/>
              <w:lang w:val="ru-RU"/>
            </w:rPr>
          </w:pPr>
          <w:r w:rsidRPr="007C10D7">
            <w:rPr>
              <w:color w:val="000000"/>
              <w:lang w:val="ru-RU"/>
            </w:rPr>
            <w:t>3.3</w:t>
          </w:r>
          <w:r>
            <w:rPr>
              <w:lang w:val="uk-UA"/>
            </w:rPr>
            <w:t xml:space="preserve">: </w:t>
          </w:r>
          <w:r w:rsidR="0044697D">
            <w:rPr>
              <w:lang w:val="uk-UA"/>
            </w:rPr>
            <w:t>Цілі</w:t>
          </w:r>
          <w:r>
            <w:rPr>
              <w:lang w:val="uk-UA"/>
            </w:rPr>
            <w:t xml:space="preserve"> відновлення міста Києва</w:t>
          </w:r>
          <w:hyperlink w:anchor="_b6jwi762h8ym">
            <w:r w:rsidRPr="007C10D7">
              <w:rPr>
                <w:color w:val="000000"/>
                <w:lang w:val="ru-RU"/>
              </w:rPr>
              <w:tab/>
            </w:r>
          </w:hyperlink>
          <w:r w:rsidRPr="007C10D7">
            <w:rPr>
              <w:lang w:val="ru-RU"/>
            </w:rPr>
            <w:t>2</w:t>
          </w:r>
          <w:r w:rsidR="003669DB">
            <w:rPr>
              <w:lang w:val="ru-RU"/>
            </w:rPr>
            <w:t>2</w:t>
          </w:r>
        </w:p>
        <w:p w14:paraId="2EAAABA1" w14:textId="05EC52A7" w:rsidR="00E75A6D" w:rsidRPr="007C10D7" w:rsidRDefault="00E75A6D" w:rsidP="00E75A6D">
          <w:pPr>
            <w:widowControl w:val="0"/>
            <w:tabs>
              <w:tab w:val="right" w:pos="12000"/>
            </w:tabs>
            <w:spacing w:after="100"/>
            <w:ind w:left="360"/>
            <w:rPr>
              <w:color w:val="000000"/>
              <w:lang w:val="ru-RU"/>
            </w:rPr>
          </w:pPr>
          <w:r w:rsidRPr="007C10D7">
            <w:rPr>
              <w:color w:val="000000"/>
              <w:lang w:val="ru-RU"/>
            </w:rPr>
            <w:t>3.4:</w:t>
          </w:r>
          <w:hyperlink w:anchor="_wdxmcy2gdlh4">
            <w:r w:rsidRPr="007C10D7">
              <w:rPr>
                <w:color w:val="000000"/>
                <w:lang w:val="ru-RU"/>
              </w:rPr>
              <w:t xml:space="preserve"> </w:t>
            </w:r>
            <w:r>
              <w:rPr>
                <w:color w:val="000000"/>
                <w:lang w:val="uk-UA"/>
              </w:rPr>
              <w:t>Визначення та пріорит</w:t>
            </w:r>
            <w:r w:rsidR="007C10D7">
              <w:rPr>
                <w:color w:val="000000"/>
                <w:lang w:val="ru-RU"/>
              </w:rPr>
              <w:t>и</w:t>
            </w:r>
            <w:r>
              <w:rPr>
                <w:color w:val="000000"/>
                <w:lang w:val="uk-UA"/>
              </w:rPr>
              <w:t>зація цільових інтервенцій</w:t>
            </w:r>
            <w:r w:rsidRPr="007C10D7">
              <w:rPr>
                <w:color w:val="000000"/>
                <w:lang w:val="ru-RU"/>
              </w:rPr>
              <w:tab/>
            </w:r>
          </w:hyperlink>
          <w:r w:rsidR="003669DB">
            <w:rPr>
              <w:color w:val="000000"/>
              <w:lang w:val="ru-RU"/>
            </w:rPr>
            <w:t>27</w:t>
          </w:r>
        </w:p>
        <w:p w14:paraId="648711AF" w14:textId="5EA18F4D" w:rsidR="00E75A6D" w:rsidRPr="007C10D7" w:rsidRDefault="00E75A6D" w:rsidP="00E75A6D">
          <w:pPr>
            <w:widowControl w:val="0"/>
            <w:tabs>
              <w:tab w:val="right" w:pos="12000"/>
            </w:tabs>
            <w:spacing w:after="100"/>
            <w:ind w:left="360"/>
            <w:rPr>
              <w:color w:val="000000"/>
              <w:lang w:val="ru-RU"/>
            </w:rPr>
          </w:pPr>
          <w:r w:rsidRPr="007C10D7">
            <w:rPr>
              <w:color w:val="000000"/>
              <w:lang w:val="ru-RU"/>
            </w:rPr>
            <w:t>3.5</w:t>
          </w:r>
          <w:hyperlink w:anchor="_9lpmo3y5ott">
            <w:r w:rsidRPr="007C10D7">
              <w:rPr>
                <w:color w:val="000000"/>
                <w:lang w:val="ru-RU"/>
              </w:rPr>
              <w:t xml:space="preserve">: </w:t>
            </w:r>
            <w:r>
              <w:rPr>
                <w:color w:val="000000"/>
                <w:lang w:val="uk-UA"/>
              </w:rPr>
              <w:t>Можливості та потенціал відновлення міста Києва</w:t>
            </w:r>
          </w:hyperlink>
          <w:hyperlink w:anchor="_9lpmo3y5ott">
            <w:r w:rsidRPr="007C10D7">
              <w:rPr>
                <w:color w:val="000000"/>
                <w:lang w:val="ru-RU"/>
              </w:rPr>
              <w:tab/>
            </w:r>
          </w:hyperlink>
          <w:r w:rsidRPr="007C10D7">
            <w:rPr>
              <w:lang w:val="ru-RU"/>
            </w:rPr>
            <w:t>3</w:t>
          </w:r>
          <w:r w:rsidR="003669DB">
            <w:rPr>
              <w:lang w:val="ru-RU"/>
            </w:rPr>
            <w:t>6</w:t>
          </w:r>
        </w:p>
        <w:p w14:paraId="2CBE4A61" w14:textId="67F1DB38" w:rsidR="00E75A6D" w:rsidRPr="00386A86" w:rsidRDefault="00B378A5" w:rsidP="00E75A6D">
          <w:pPr>
            <w:widowControl w:val="0"/>
            <w:tabs>
              <w:tab w:val="right" w:pos="12000"/>
            </w:tabs>
            <w:spacing w:after="100"/>
            <w:rPr>
              <w:b/>
              <w:smallCaps/>
              <w:color w:val="1155CC"/>
              <w:u w:val="single"/>
            </w:rPr>
          </w:pPr>
          <w:hyperlink w:anchor="_hal804uv1ubv">
            <w:r w:rsidR="00E75A6D" w:rsidRPr="00386A86">
              <w:rPr>
                <w:b/>
                <w:smallCaps/>
                <w:color w:val="1155CC"/>
                <w:u w:val="single"/>
              </w:rPr>
              <w:t xml:space="preserve">Розділ 4: </w:t>
            </w:r>
          </w:hyperlink>
          <w:hyperlink w:anchor="_hal804uv1ubv">
            <w:r w:rsidR="007C10D7" w:rsidRPr="00386A86">
              <w:rPr>
                <w:b/>
                <w:smallCaps/>
                <w:color w:val="1155CC"/>
                <w:u w:val="single"/>
              </w:rPr>
              <w:t>Принципи за</w:t>
            </w:r>
            <w:r w:rsidR="00B91326" w:rsidRPr="00386A86">
              <w:rPr>
                <w:b/>
                <w:smallCaps/>
                <w:color w:val="1155CC"/>
                <w:u w:val="single"/>
              </w:rPr>
              <w:t>доволення</w:t>
            </w:r>
            <w:r w:rsidR="007C10D7" w:rsidRPr="00386A86">
              <w:rPr>
                <w:b/>
                <w:smallCaps/>
                <w:color w:val="1155CC"/>
                <w:u w:val="single"/>
              </w:rPr>
              <w:t xml:space="preserve"> потреб міста Києва</w:t>
            </w:r>
            <w:r w:rsidR="00E223CC" w:rsidRPr="00386A86">
              <w:rPr>
                <w:b/>
                <w:smallCaps/>
                <w:color w:val="1155CC"/>
                <w:u w:val="single"/>
              </w:rPr>
              <w:t xml:space="preserve"> у відновленні</w:t>
            </w:r>
            <w:r w:rsidR="00E75A6D" w:rsidRPr="00386A86">
              <w:rPr>
                <w:b/>
                <w:smallCaps/>
                <w:color w:val="1155CC"/>
                <w:u w:val="single"/>
              </w:rPr>
              <w:tab/>
            </w:r>
            <w:r w:rsidR="003669DB">
              <w:rPr>
                <w:b/>
                <w:smallCaps/>
                <w:color w:val="1155CC"/>
                <w:u w:val="single"/>
                <w:lang w:val="uk-UA"/>
              </w:rPr>
              <w:t>38</w:t>
            </w:r>
          </w:hyperlink>
        </w:p>
        <w:p w14:paraId="1B3842FB" w14:textId="7A3D84C4" w:rsidR="00E75A6D" w:rsidRPr="007C10D7" w:rsidRDefault="00E75A6D" w:rsidP="00E75A6D">
          <w:pPr>
            <w:widowControl w:val="0"/>
            <w:tabs>
              <w:tab w:val="right" w:pos="12000"/>
            </w:tabs>
            <w:spacing w:after="100"/>
            <w:ind w:left="360"/>
            <w:rPr>
              <w:color w:val="000000"/>
              <w:lang w:val="ru-RU"/>
            </w:rPr>
          </w:pPr>
          <w:r w:rsidRPr="007C10D7">
            <w:rPr>
              <w:color w:val="000000"/>
              <w:lang w:val="ru-RU"/>
            </w:rPr>
            <w:t>4.1</w:t>
          </w:r>
          <w:hyperlink w:anchor="_yz1635lk66sf">
            <w:r w:rsidRPr="007C10D7">
              <w:rPr>
                <w:color w:val="000000"/>
                <w:lang w:val="ru-RU"/>
              </w:rPr>
              <w:t xml:space="preserve">: </w:t>
            </w:r>
            <w:r w:rsidR="00C83667">
              <w:rPr>
                <w:color w:val="000000"/>
                <w:lang w:val="uk-UA"/>
              </w:rPr>
              <w:t>Впровадження</w:t>
            </w:r>
            <w:r>
              <w:rPr>
                <w:color w:val="000000"/>
                <w:lang w:val="uk-UA"/>
              </w:rPr>
              <w:t xml:space="preserve"> заходів з відновлення міста Києва</w:t>
            </w:r>
            <w:r w:rsidRPr="007C10D7">
              <w:rPr>
                <w:color w:val="000000"/>
                <w:lang w:val="ru-RU"/>
              </w:rPr>
              <w:tab/>
            </w:r>
          </w:hyperlink>
          <w:r w:rsidR="003669DB">
            <w:rPr>
              <w:color w:val="000000"/>
              <w:lang w:val="ru-RU"/>
            </w:rPr>
            <w:t>38</w:t>
          </w:r>
        </w:p>
        <w:p w14:paraId="586E658F" w14:textId="24FC874A" w:rsidR="00E75A6D" w:rsidRPr="007C10D7" w:rsidRDefault="00E75A6D" w:rsidP="00E75A6D">
          <w:pPr>
            <w:widowControl w:val="0"/>
            <w:tabs>
              <w:tab w:val="right" w:pos="12000"/>
            </w:tabs>
            <w:spacing w:after="100"/>
            <w:ind w:left="360"/>
            <w:rPr>
              <w:color w:val="000000"/>
              <w:lang w:val="ru-RU"/>
            </w:rPr>
          </w:pPr>
          <w:r w:rsidRPr="007C10D7">
            <w:rPr>
              <w:color w:val="000000"/>
              <w:lang w:val="ru-RU"/>
            </w:rPr>
            <w:t>4.2:</w:t>
          </w:r>
          <w:hyperlink w:anchor="_utq1y54ncfsa">
            <w:r w:rsidRPr="007C10D7">
              <w:rPr>
                <w:color w:val="000000"/>
                <w:lang w:val="ru-RU"/>
              </w:rPr>
              <w:t xml:space="preserve"> </w:t>
            </w:r>
            <w:r>
              <w:rPr>
                <w:color w:val="000000"/>
                <w:lang w:val="uk-UA"/>
              </w:rPr>
              <w:t xml:space="preserve">Залучення міжнародних фондів, міжнародне фінансування та </w:t>
            </w:r>
            <w:r w:rsidR="007C10D7">
              <w:rPr>
                <w:color w:val="000000"/>
                <w:lang w:val="uk-UA"/>
              </w:rPr>
              <w:t xml:space="preserve">його   </w:t>
            </w:r>
            <w:r>
              <w:rPr>
                <w:color w:val="000000"/>
                <w:lang w:val="uk-UA"/>
              </w:rPr>
              <w:t>координація</w:t>
            </w:r>
            <w:r w:rsidRPr="007C10D7">
              <w:rPr>
                <w:color w:val="000000"/>
                <w:lang w:val="ru-RU"/>
              </w:rPr>
              <w:tab/>
            </w:r>
          </w:hyperlink>
          <w:r w:rsidR="00882DE1">
            <w:rPr>
              <w:color w:val="000000"/>
              <w:lang w:val="ru-RU"/>
            </w:rPr>
            <w:t>4</w:t>
          </w:r>
          <w:r w:rsidR="003669DB">
            <w:rPr>
              <w:lang w:val="ru-RU"/>
            </w:rPr>
            <w:t>3</w:t>
          </w:r>
        </w:p>
        <w:p w14:paraId="1E3AF8A4" w14:textId="2E8F11E1" w:rsidR="00E75A6D" w:rsidRPr="007C10D7" w:rsidRDefault="00E75A6D" w:rsidP="00E75A6D">
          <w:pPr>
            <w:widowControl w:val="0"/>
            <w:tabs>
              <w:tab w:val="right" w:pos="12000"/>
            </w:tabs>
            <w:spacing w:after="100"/>
            <w:ind w:left="360"/>
            <w:rPr>
              <w:color w:val="000000"/>
              <w:lang w:val="ru-RU"/>
            </w:rPr>
          </w:pPr>
          <w:r w:rsidRPr="007C10D7">
            <w:rPr>
              <w:lang w:val="ru-RU"/>
            </w:rPr>
            <w:t>4.3:</w:t>
          </w:r>
          <w:hyperlink w:anchor="_pef0gt1vxqx">
            <w:r w:rsidRPr="007C10D7">
              <w:rPr>
                <w:color w:val="000000"/>
                <w:lang w:val="ru-RU"/>
              </w:rPr>
              <w:t xml:space="preserve"> </w:t>
            </w:r>
            <w:r>
              <w:rPr>
                <w:color w:val="000000"/>
                <w:lang w:val="uk-UA"/>
              </w:rPr>
              <w:t>Ризики та стратегія їх мінімізації</w:t>
            </w:r>
            <w:r w:rsidRPr="007C10D7">
              <w:rPr>
                <w:color w:val="000000"/>
                <w:lang w:val="ru-RU"/>
              </w:rPr>
              <w:tab/>
            </w:r>
          </w:hyperlink>
          <w:r w:rsidR="00882DE1">
            <w:rPr>
              <w:color w:val="000000"/>
              <w:lang w:val="ru-RU"/>
            </w:rPr>
            <w:t>4</w:t>
          </w:r>
          <w:r w:rsidR="003669DB">
            <w:rPr>
              <w:lang w:val="ru-RU"/>
            </w:rPr>
            <w:t>5</w:t>
          </w:r>
        </w:p>
        <w:p w14:paraId="57616F50" w14:textId="0FC804BA" w:rsidR="00E75A6D" w:rsidRPr="004349FC" w:rsidRDefault="00B378A5" w:rsidP="00E75A6D">
          <w:pPr>
            <w:widowControl w:val="0"/>
            <w:tabs>
              <w:tab w:val="right" w:pos="12000"/>
            </w:tabs>
            <w:spacing w:after="100"/>
            <w:rPr>
              <w:b/>
              <w:lang w:val="uk-UA"/>
            </w:rPr>
          </w:pPr>
          <w:hyperlink w:anchor="_eam5amiq0sy9">
            <w:r w:rsidR="00E75A6D" w:rsidRPr="00386A86">
              <w:rPr>
                <w:b/>
                <w:smallCaps/>
                <w:color w:val="1155CC"/>
                <w:u w:val="single"/>
              </w:rPr>
              <w:t>Розділ 5: Висновки та подальші кроки</w:t>
            </w:r>
            <w:r w:rsidR="00E75A6D" w:rsidRPr="00386A86">
              <w:rPr>
                <w:b/>
                <w:smallCaps/>
                <w:color w:val="1155CC"/>
                <w:u w:val="single"/>
              </w:rPr>
              <w:tab/>
            </w:r>
          </w:hyperlink>
          <w:r w:rsidR="00882DE1" w:rsidRPr="00386A86">
            <w:rPr>
              <w:b/>
              <w:smallCaps/>
              <w:color w:val="1155CC"/>
              <w:u w:val="single"/>
            </w:rPr>
            <w:t>4</w:t>
          </w:r>
          <w:r w:rsidR="004349FC">
            <w:rPr>
              <w:b/>
              <w:smallCaps/>
              <w:color w:val="1155CC"/>
              <w:u w:val="single"/>
              <w:lang w:val="uk-UA"/>
            </w:rPr>
            <w:t>6</w:t>
          </w:r>
        </w:p>
        <w:p w14:paraId="4FF831B2" w14:textId="07E27CF3" w:rsidR="00E75A6D" w:rsidRPr="00882DE1" w:rsidRDefault="00E75A6D" w:rsidP="00E75A6D">
          <w:pPr>
            <w:widowControl w:val="0"/>
            <w:tabs>
              <w:tab w:val="right" w:pos="12000"/>
            </w:tabs>
            <w:spacing w:after="100"/>
            <w:ind w:left="360"/>
            <w:rPr>
              <w:color w:val="000000"/>
              <w:lang w:val="uk-UA"/>
            </w:rPr>
          </w:pPr>
          <w:r>
            <w:rPr>
              <w:color w:val="000000"/>
            </w:rPr>
            <w:t>5.1</w:t>
          </w:r>
          <w:hyperlink w:anchor="_ljj0wm0mfry">
            <w:r>
              <w:rPr>
                <w:color w:val="000000"/>
              </w:rPr>
              <w:t xml:space="preserve">: </w:t>
            </w:r>
            <w:r>
              <w:rPr>
                <w:color w:val="000000"/>
                <w:lang w:val="uk-UA"/>
              </w:rPr>
              <w:t>Висновки</w:t>
            </w:r>
            <w:r>
              <w:rPr>
                <w:color w:val="000000"/>
              </w:rPr>
              <w:tab/>
            </w:r>
          </w:hyperlink>
          <w:r w:rsidR="00882DE1">
            <w:rPr>
              <w:color w:val="000000"/>
              <w:lang w:val="uk-UA"/>
            </w:rPr>
            <w:t>4</w:t>
          </w:r>
          <w:r w:rsidR="004349FC">
            <w:rPr>
              <w:color w:val="000000"/>
              <w:lang w:val="uk-UA"/>
            </w:rPr>
            <w:t>6</w:t>
          </w:r>
        </w:p>
        <w:p w14:paraId="7F974723" w14:textId="617854AB" w:rsidR="00E75A6D" w:rsidRPr="00882DE1" w:rsidRDefault="00E75A6D" w:rsidP="00E75A6D">
          <w:pPr>
            <w:widowControl w:val="0"/>
            <w:tabs>
              <w:tab w:val="right" w:pos="12000"/>
            </w:tabs>
            <w:spacing w:after="100"/>
            <w:ind w:left="360"/>
            <w:rPr>
              <w:color w:val="000000"/>
              <w:lang w:val="uk-UA"/>
            </w:rPr>
          </w:pPr>
          <w:r>
            <w:rPr>
              <w:color w:val="000000"/>
            </w:rPr>
            <w:t>5.2</w:t>
          </w:r>
          <w:hyperlink w:anchor="_bl1o9fas581u">
            <w:r>
              <w:rPr>
                <w:color w:val="000000"/>
              </w:rPr>
              <w:t xml:space="preserve">: </w:t>
            </w:r>
            <w:r>
              <w:rPr>
                <w:color w:val="000000"/>
                <w:lang w:val="ru-RU"/>
              </w:rPr>
              <w:t>Подальш</w:t>
            </w:r>
            <w:r>
              <w:rPr>
                <w:color w:val="000000"/>
                <w:lang w:val="uk-UA"/>
              </w:rPr>
              <w:t>і кроки</w:t>
            </w:r>
            <w:r>
              <w:rPr>
                <w:color w:val="000000"/>
              </w:rPr>
              <w:tab/>
            </w:r>
          </w:hyperlink>
          <w:r w:rsidR="004349FC">
            <w:rPr>
              <w:color w:val="000000"/>
              <w:lang w:val="uk-UA"/>
            </w:rPr>
            <w:t>47</w:t>
          </w:r>
        </w:p>
        <w:p w14:paraId="699102DF" w14:textId="7492929F" w:rsidR="00E75A6D" w:rsidRPr="00E75A6D" w:rsidRDefault="00B378A5" w:rsidP="00E75A6D">
          <w:pPr>
            <w:widowControl w:val="0"/>
            <w:tabs>
              <w:tab w:val="right" w:pos="12000"/>
            </w:tabs>
            <w:spacing w:after="100"/>
            <w:rPr>
              <w:b/>
            </w:rPr>
          </w:pPr>
          <w:hyperlink w:anchor="_iw7oq74pdmbh">
            <w:r w:rsidR="00E75A6D" w:rsidRPr="00386A86">
              <w:rPr>
                <w:b/>
                <w:smallCaps/>
                <w:color w:val="1155CC"/>
                <w:u w:val="single"/>
              </w:rPr>
              <w:t>Додатки</w:t>
            </w:r>
            <w:r w:rsidR="00E75A6D" w:rsidRPr="00386A86">
              <w:rPr>
                <w:b/>
                <w:smallCaps/>
                <w:color w:val="1155CC"/>
                <w:u w:val="single"/>
              </w:rPr>
              <w:tab/>
            </w:r>
            <w:r w:rsidR="00BF6492">
              <w:rPr>
                <w:b/>
                <w:smallCaps/>
                <w:color w:val="1155CC"/>
                <w:u w:val="single"/>
                <w:lang w:val="uk-UA"/>
              </w:rPr>
              <w:t>53</w:t>
            </w:r>
          </w:hyperlink>
          <w:r w:rsidR="00E75A6D" w:rsidRPr="00E75A6D">
            <w:fldChar w:fldCharType="end"/>
          </w:r>
        </w:p>
      </w:sdtContent>
    </w:sdt>
    <w:p w14:paraId="26F18EB8" w14:textId="5042DE22" w:rsidR="002B6906" w:rsidRPr="0020572D" w:rsidRDefault="002B6906" w:rsidP="002B6906">
      <w:pPr>
        <w:widowControl w:val="0"/>
        <w:tabs>
          <w:tab w:val="right" w:pos="12000"/>
        </w:tabs>
        <w:spacing w:before="60"/>
        <w:jc w:val="both"/>
        <w:rPr>
          <w:b/>
          <w:color w:val="000000"/>
        </w:rPr>
      </w:pPr>
    </w:p>
    <w:p w14:paraId="432EE99D" w14:textId="1B015022" w:rsidR="004B7358" w:rsidRPr="004349FC" w:rsidRDefault="004B7358" w:rsidP="004349FC">
      <w:pPr>
        <w:rPr>
          <w:b/>
          <w:color w:val="4472C4"/>
          <w:sz w:val="24"/>
          <w:szCs w:val="24"/>
        </w:rPr>
      </w:pPr>
      <w:bookmarkStart w:id="3" w:name="_Hlk144812101"/>
    </w:p>
    <w:p w14:paraId="1406D080" w14:textId="77777777" w:rsidR="004B7358" w:rsidRDefault="004B7358" w:rsidP="003A2716">
      <w:pPr>
        <w:spacing w:line="480" w:lineRule="auto"/>
        <w:rPr>
          <w:b/>
          <w:color w:val="4472C4"/>
          <w:sz w:val="24"/>
          <w:szCs w:val="24"/>
          <w:lang w:val="uk-UA"/>
        </w:rPr>
      </w:pPr>
    </w:p>
    <w:p w14:paraId="25AE2C1C" w14:textId="77777777" w:rsidR="004B7358" w:rsidRDefault="004B7358" w:rsidP="003A2716">
      <w:pPr>
        <w:spacing w:line="480" w:lineRule="auto"/>
        <w:rPr>
          <w:b/>
          <w:color w:val="4472C4"/>
          <w:sz w:val="24"/>
          <w:szCs w:val="24"/>
          <w:lang w:val="uk-UA"/>
        </w:rPr>
      </w:pPr>
    </w:p>
    <w:p w14:paraId="760A065D" w14:textId="77777777" w:rsidR="004B7358" w:rsidRDefault="004B7358" w:rsidP="003A2716">
      <w:pPr>
        <w:spacing w:line="480" w:lineRule="auto"/>
        <w:rPr>
          <w:b/>
          <w:color w:val="4472C4"/>
          <w:sz w:val="24"/>
          <w:szCs w:val="24"/>
          <w:lang w:val="uk-UA"/>
        </w:rPr>
      </w:pPr>
    </w:p>
    <w:p w14:paraId="033DB397" w14:textId="77777777" w:rsidR="004B7358" w:rsidRDefault="004B7358" w:rsidP="003A2716">
      <w:pPr>
        <w:spacing w:line="480" w:lineRule="auto"/>
        <w:rPr>
          <w:b/>
          <w:color w:val="4472C4"/>
          <w:sz w:val="24"/>
          <w:szCs w:val="24"/>
          <w:lang w:val="uk-UA"/>
        </w:rPr>
      </w:pPr>
    </w:p>
    <w:p w14:paraId="5AF41E12" w14:textId="77777777" w:rsidR="004B7358" w:rsidRDefault="004B7358" w:rsidP="003A2716">
      <w:pPr>
        <w:spacing w:line="480" w:lineRule="auto"/>
        <w:rPr>
          <w:b/>
          <w:color w:val="4472C4"/>
          <w:sz w:val="24"/>
          <w:szCs w:val="24"/>
          <w:lang w:val="uk-UA"/>
        </w:rPr>
      </w:pPr>
    </w:p>
    <w:p w14:paraId="1D736186" w14:textId="77777777" w:rsidR="004B7358" w:rsidRDefault="004B7358" w:rsidP="003A2716">
      <w:pPr>
        <w:spacing w:line="480" w:lineRule="auto"/>
        <w:rPr>
          <w:b/>
          <w:color w:val="4472C4"/>
          <w:sz w:val="24"/>
          <w:szCs w:val="24"/>
          <w:lang w:val="uk-UA"/>
        </w:rPr>
      </w:pPr>
    </w:p>
    <w:p w14:paraId="04FBB1E0" w14:textId="77777777" w:rsidR="004B7358" w:rsidRDefault="004B7358" w:rsidP="003A2716">
      <w:pPr>
        <w:spacing w:line="480" w:lineRule="auto"/>
        <w:rPr>
          <w:b/>
          <w:color w:val="4472C4"/>
          <w:sz w:val="24"/>
          <w:szCs w:val="24"/>
          <w:lang w:val="uk-UA"/>
        </w:rPr>
      </w:pPr>
    </w:p>
    <w:bookmarkEnd w:id="3"/>
    <w:p w14:paraId="1BC6EB29" w14:textId="77777777" w:rsidR="00B378A5" w:rsidRDefault="00B378A5" w:rsidP="003A2716">
      <w:pPr>
        <w:spacing w:line="480" w:lineRule="auto"/>
        <w:rPr>
          <w:b/>
          <w:color w:val="4472C4"/>
          <w:sz w:val="24"/>
          <w:szCs w:val="24"/>
          <w:lang w:val="uk-UA"/>
        </w:rPr>
      </w:pPr>
    </w:p>
    <w:p w14:paraId="5F1FFC77" w14:textId="686C3F57" w:rsidR="00E75A6D" w:rsidRPr="005A6DAC" w:rsidRDefault="00E75A6D" w:rsidP="003A2716">
      <w:pPr>
        <w:spacing w:line="480" w:lineRule="auto"/>
        <w:rPr>
          <w:b/>
          <w:color w:val="4472C4"/>
          <w:sz w:val="24"/>
          <w:szCs w:val="24"/>
          <w:lang w:val="uk-UA"/>
        </w:rPr>
      </w:pPr>
      <w:bookmarkStart w:id="4" w:name="_GoBack"/>
      <w:bookmarkEnd w:id="4"/>
      <w:r w:rsidRPr="005A6DAC">
        <w:rPr>
          <w:b/>
          <w:color w:val="4472C4"/>
          <w:sz w:val="24"/>
          <w:szCs w:val="24"/>
          <w:lang w:val="uk-UA"/>
        </w:rPr>
        <w:lastRenderedPageBreak/>
        <w:t>Резюме</w:t>
      </w:r>
    </w:p>
    <w:p w14:paraId="69254735" w14:textId="30D1B2CC" w:rsidR="00E75A6D" w:rsidRPr="00534232" w:rsidRDefault="00E75A6D" w:rsidP="003A2716">
      <w:pPr>
        <w:jc w:val="both"/>
        <w:rPr>
          <w:lang w:val="uk-UA"/>
        </w:rPr>
      </w:pPr>
      <w:r w:rsidRPr="00534232">
        <w:rPr>
          <w:b/>
          <w:lang w:val="uk-UA"/>
        </w:rPr>
        <w:t xml:space="preserve">Київ є символом стійкості українського </w:t>
      </w:r>
      <w:r w:rsidRPr="00FB2872">
        <w:rPr>
          <w:b/>
          <w:lang w:val="uk-UA"/>
        </w:rPr>
        <w:t>народу</w:t>
      </w:r>
      <w:r>
        <w:rPr>
          <w:bCs/>
          <w:lang w:val="uk-UA"/>
        </w:rPr>
        <w:t xml:space="preserve">. </w:t>
      </w:r>
      <w:r w:rsidRPr="00FB2872">
        <w:rPr>
          <w:bCs/>
          <w:lang w:val="uk-UA"/>
        </w:rPr>
        <w:t>Місто</w:t>
      </w:r>
      <w:r w:rsidRPr="00534232">
        <w:rPr>
          <w:lang w:val="uk-UA"/>
        </w:rPr>
        <w:t xml:space="preserve"> пропонує безліч можливостей для розбудови сильної та інклюзивної економіки, яка дасть змогу його </w:t>
      </w:r>
      <w:r w:rsidR="00CC3966">
        <w:rPr>
          <w:lang w:val="uk-UA"/>
        </w:rPr>
        <w:t>мешканцям</w:t>
      </w:r>
      <w:r w:rsidR="00CC3966" w:rsidRPr="00534232">
        <w:rPr>
          <w:lang w:val="uk-UA"/>
        </w:rPr>
        <w:t xml:space="preserve"> </w:t>
      </w:r>
      <w:r w:rsidR="00685E54">
        <w:rPr>
          <w:lang w:val="uk-UA"/>
        </w:rPr>
        <w:t xml:space="preserve">і </w:t>
      </w:r>
      <w:r w:rsidRPr="00534232">
        <w:rPr>
          <w:lang w:val="uk-UA"/>
        </w:rPr>
        <w:t xml:space="preserve">Україні </w:t>
      </w:r>
      <w:r w:rsidR="009349C2">
        <w:rPr>
          <w:lang w:val="uk-UA"/>
        </w:rPr>
        <w:t xml:space="preserve">в цілому </w:t>
      </w:r>
      <w:r w:rsidRPr="00A948B6">
        <w:rPr>
          <w:lang w:val="uk-UA"/>
        </w:rPr>
        <w:t>процвітати</w:t>
      </w:r>
      <w:r w:rsidRPr="00534232">
        <w:rPr>
          <w:lang w:val="uk-UA"/>
        </w:rPr>
        <w:t xml:space="preserve"> </w:t>
      </w:r>
      <w:r w:rsidR="00685E54">
        <w:rPr>
          <w:lang w:val="uk-UA"/>
        </w:rPr>
        <w:t xml:space="preserve">та </w:t>
      </w:r>
      <w:r w:rsidRPr="00534232">
        <w:rPr>
          <w:lang w:val="uk-UA"/>
        </w:rPr>
        <w:t xml:space="preserve">розвиватися. </w:t>
      </w:r>
      <w:r w:rsidR="002001E0">
        <w:rPr>
          <w:lang w:val="uk-UA"/>
        </w:rPr>
        <w:t>Разом з тим,</w:t>
      </w:r>
      <w:r w:rsidRPr="00534232">
        <w:rPr>
          <w:lang w:val="uk-UA"/>
        </w:rPr>
        <w:t xml:space="preserve"> </w:t>
      </w:r>
      <w:r w:rsidR="007A22C9">
        <w:rPr>
          <w:lang w:val="uk-UA"/>
        </w:rPr>
        <w:t>проблеми міста</w:t>
      </w:r>
      <w:r w:rsidRPr="00534232">
        <w:rPr>
          <w:lang w:val="uk-UA"/>
        </w:rPr>
        <w:t xml:space="preserve">, що існували до війни, у поєднанні з </w:t>
      </w:r>
      <w:r w:rsidR="007A22C9">
        <w:rPr>
          <w:lang w:val="uk-UA"/>
        </w:rPr>
        <w:t xml:space="preserve">її </w:t>
      </w:r>
      <w:r w:rsidR="00685E54">
        <w:rPr>
          <w:lang w:val="uk-UA"/>
        </w:rPr>
        <w:t xml:space="preserve">негативними </w:t>
      </w:r>
      <w:r w:rsidRPr="00534232">
        <w:rPr>
          <w:lang w:val="uk-UA"/>
        </w:rPr>
        <w:t>наслідками</w:t>
      </w:r>
      <w:r w:rsidR="00685E54">
        <w:rPr>
          <w:lang w:val="uk-UA"/>
        </w:rPr>
        <w:t xml:space="preserve">, </w:t>
      </w:r>
      <w:r>
        <w:rPr>
          <w:lang w:val="uk-UA"/>
        </w:rPr>
        <w:t xml:space="preserve">зумовлюють </w:t>
      </w:r>
      <w:r w:rsidR="00CC3966">
        <w:rPr>
          <w:lang w:val="uk-UA"/>
        </w:rPr>
        <w:t>необхідність проходження містом стійких</w:t>
      </w:r>
      <w:r w:rsidRPr="00534232">
        <w:rPr>
          <w:lang w:val="uk-UA"/>
        </w:rPr>
        <w:t xml:space="preserve"> економічних перетворень. Це </w:t>
      </w:r>
      <w:r w:rsidR="00CC3966">
        <w:rPr>
          <w:lang w:val="uk-UA"/>
        </w:rPr>
        <w:t>передбачає прийняття рішень щодо підвищення ефективності</w:t>
      </w:r>
      <w:r w:rsidRPr="00534232">
        <w:rPr>
          <w:lang w:val="uk-UA"/>
        </w:rPr>
        <w:t xml:space="preserve"> управ</w:t>
      </w:r>
      <w:r w:rsidR="009349C2">
        <w:rPr>
          <w:lang w:val="uk-UA"/>
        </w:rPr>
        <w:t>ління</w:t>
      </w:r>
      <w:r w:rsidRPr="00534232">
        <w:rPr>
          <w:lang w:val="uk-UA"/>
        </w:rPr>
        <w:t xml:space="preserve"> </w:t>
      </w:r>
      <w:r>
        <w:rPr>
          <w:lang w:val="uk-UA"/>
        </w:rPr>
        <w:t>містом в повоєнні роки</w:t>
      </w:r>
      <w:r w:rsidRPr="00534232">
        <w:rPr>
          <w:lang w:val="uk-UA"/>
        </w:rPr>
        <w:t xml:space="preserve">, </w:t>
      </w:r>
      <w:r w:rsidR="00931C05">
        <w:rPr>
          <w:lang w:val="uk-UA"/>
        </w:rPr>
        <w:t>які дозволять йому</w:t>
      </w:r>
      <w:r w:rsidRPr="00534232">
        <w:rPr>
          <w:lang w:val="uk-UA"/>
        </w:rPr>
        <w:t xml:space="preserve"> ста</w:t>
      </w:r>
      <w:r w:rsidR="00931C05">
        <w:rPr>
          <w:lang w:val="uk-UA"/>
        </w:rPr>
        <w:t>ти</w:t>
      </w:r>
      <w:r w:rsidRPr="00534232">
        <w:rPr>
          <w:lang w:val="uk-UA"/>
        </w:rPr>
        <w:t xml:space="preserve"> рушієм зростання</w:t>
      </w:r>
      <w:r w:rsidR="00CC3966">
        <w:rPr>
          <w:lang w:val="uk-UA"/>
        </w:rPr>
        <w:t xml:space="preserve"> </w:t>
      </w:r>
      <w:r w:rsidRPr="00534232">
        <w:rPr>
          <w:lang w:val="uk-UA"/>
        </w:rPr>
        <w:t xml:space="preserve">України </w:t>
      </w:r>
      <w:r>
        <w:rPr>
          <w:lang w:val="uk-UA"/>
        </w:rPr>
        <w:t>–</w:t>
      </w:r>
      <w:r w:rsidRPr="00534232">
        <w:rPr>
          <w:lang w:val="uk-UA"/>
        </w:rPr>
        <w:t xml:space="preserve"> стійким і готовим до залучення інвесторів. Це ключ до швидкого відновлення</w:t>
      </w:r>
      <w:r w:rsidR="009349C2">
        <w:rPr>
          <w:lang w:val="uk-UA"/>
        </w:rPr>
        <w:t>,</w:t>
      </w:r>
      <w:r w:rsidR="002001E0">
        <w:rPr>
          <w:lang w:val="uk-UA"/>
        </w:rPr>
        <w:t xml:space="preserve"> </w:t>
      </w:r>
      <w:r w:rsidRPr="00534232">
        <w:rPr>
          <w:lang w:val="uk-UA"/>
        </w:rPr>
        <w:t xml:space="preserve">повернення </w:t>
      </w:r>
      <w:r w:rsidR="002001E0">
        <w:rPr>
          <w:lang w:val="uk-UA"/>
        </w:rPr>
        <w:t>міста</w:t>
      </w:r>
      <w:r w:rsidR="009349C2">
        <w:rPr>
          <w:lang w:val="uk-UA"/>
        </w:rPr>
        <w:t xml:space="preserve"> та </w:t>
      </w:r>
      <w:r w:rsidRPr="00534232">
        <w:rPr>
          <w:lang w:val="uk-UA"/>
        </w:rPr>
        <w:t>його приватного сектору</w:t>
      </w:r>
      <w:r w:rsidR="00F057CD">
        <w:rPr>
          <w:lang w:val="uk-UA"/>
        </w:rPr>
        <w:t xml:space="preserve"> </w:t>
      </w:r>
      <w:r w:rsidRPr="00534232">
        <w:rPr>
          <w:lang w:val="uk-UA"/>
        </w:rPr>
        <w:t xml:space="preserve">до стійкого зростання, де належне </w:t>
      </w:r>
      <w:r w:rsidR="00CC032B">
        <w:rPr>
          <w:lang w:val="uk-UA"/>
        </w:rPr>
        <w:t xml:space="preserve">міське </w:t>
      </w:r>
      <w:r w:rsidRPr="00534232">
        <w:rPr>
          <w:lang w:val="uk-UA"/>
        </w:rPr>
        <w:t>врядування сприя</w:t>
      </w:r>
      <w:r>
        <w:rPr>
          <w:lang w:val="uk-UA"/>
        </w:rPr>
        <w:t>тиме</w:t>
      </w:r>
      <w:r w:rsidRPr="00534232">
        <w:rPr>
          <w:lang w:val="uk-UA"/>
        </w:rPr>
        <w:t xml:space="preserve"> ефективному та прозорому залученню значних обсягів міжнародної допомоги та інвестицій, щоб </w:t>
      </w:r>
      <w:r w:rsidR="002001E0">
        <w:rPr>
          <w:lang w:val="uk-UA"/>
        </w:rPr>
        <w:t>Київ міг</w:t>
      </w:r>
      <w:r w:rsidRPr="00534232">
        <w:rPr>
          <w:lang w:val="uk-UA"/>
        </w:rPr>
        <w:t xml:space="preserve"> виступ</w:t>
      </w:r>
      <w:r>
        <w:rPr>
          <w:lang w:val="uk-UA"/>
        </w:rPr>
        <w:t>и</w:t>
      </w:r>
      <w:r w:rsidRPr="00534232">
        <w:rPr>
          <w:lang w:val="uk-UA"/>
        </w:rPr>
        <w:t xml:space="preserve">ти </w:t>
      </w:r>
      <w:r w:rsidR="00685E54">
        <w:rPr>
          <w:lang w:val="uk-UA"/>
        </w:rPr>
        <w:t>драйвером</w:t>
      </w:r>
      <w:r w:rsidRPr="00534232">
        <w:rPr>
          <w:lang w:val="uk-UA"/>
        </w:rPr>
        <w:t xml:space="preserve"> відновлення та каталізатором економічного розвитку всієї України.</w:t>
      </w:r>
    </w:p>
    <w:p w14:paraId="56299E42" w14:textId="77777777" w:rsidR="00E75A6D" w:rsidRDefault="00E75A6D" w:rsidP="003A2716">
      <w:pPr>
        <w:jc w:val="both"/>
        <w:rPr>
          <w:b/>
          <w:lang w:val="uk-UA"/>
        </w:rPr>
      </w:pPr>
    </w:p>
    <w:p w14:paraId="15A93A4C" w14:textId="6258F28E" w:rsidR="00E75A6D" w:rsidRDefault="00E75A6D" w:rsidP="003A2716">
      <w:pPr>
        <w:jc w:val="both"/>
        <w:rPr>
          <w:lang w:val="uk-UA"/>
        </w:rPr>
      </w:pPr>
      <w:r w:rsidRPr="00BB30D2">
        <w:rPr>
          <w:b/>
          <w:lang w:val="uk-UA"/>
        </w:rPr>
        <w:t xml:space="preserve">Київ може відповісти на </w:t>
      </w:r>
      <w:r w:rsidR="00931C05">
        <w:rPr>
          <w:b/>
          <w:lang w:val="uk-UA"/>
        </w:rPr>
        <w:t>зазначені</w:t>
      </w:r>
      <w:r w:rsidR="00980F3E">
        <w:rPr>
          <w:b/>
          <w:lang w:val="uk-UA"/>
        </w:rPr>
        <w:t xml:space="preserve"> виклики</w:t>
      </w:r>
      <w:r w:rsidRPr="00BB30D2">
        <w:rPr>
          <w:b/>
          <w:lang w:val="uk-UA"/>
        </w:rPr>
        <w:t xml:space="preserve"> за допомогою комплексної програми відновлення, першим кроком до розробки якої є Рамкова стратегія.</w:t>
      </w:r>
      <w:r w:rsidRPr="00534232">
        <w:rPr>
          <w:lang w:val="uk-UA"/>
        </w:rPr>
        <w:t xml:space="preserve"> </w:t>
      </w:r>
      <w:r>
        <w:rPr>
          <w:lang w:val="uk-UA"/>
        </w:rPr>
        <w:t>Рамкова стратегія</w:t>
      </w:r>
      <w:r w:rsidRPr="00534232">
        <w:rPr>
          <w:lang w:val="uk-UA"/>
        </w:rPr>
        <w:t xml:space="preserve"> </w:t>
      </w:r>
      <w:r>
        <w:rPr>
          <w:lang w:val="uk-UA"/>
        </w:rPr>
        <w:t>–</w:t>
      </w:r>
      <w:r w:rsidRPr="00534232">
        <w:rPr>
          <w:lang w:val="uk-UA"/>
        </w:rPr>
        <w:t xml:space="preserve"> це </w:t>
      </w:r>
      <w:r w:rsidR="00CC3966">
        <w:rPr>
          <w:lang w:val="uk-UA"/>
        </w:rPr>
        <w:t xml:space="preserve">концептуальний </w:t>
      </w:r>
      <w:r w:rsidRPr="00534232">
        <w:rPr>
          <w:lang w:val="uk-UA"/>
        </w:rPr>
        <w:t>діагностичний</w:t>
      </w:r>
      <w:r w:rsidR="00FE61F9" w:rsidRPr="00055F51">
        <w:rPr>
          <w:lang w:val="ru-RU"/>
        </w:rPr>
        <w:t>/</w:t>
      </w:r>
      <w:r w:rsidR="00FE61F9">
        <w:rPr>
          <w:lang w:val="uk-UA"/>
        </w:rPr>
        <w:t>аналітичний</w:t>
      </w:r>
      <w:r w:rsidR="004A21BD">
        <w:rPr>
          <w:lang w:val="uk-UA"/>
        </w:rPr>
        <w:t xml:space="preserve"> </w:t>
      </w:r>
      <w:r w:rsidRPr="00534232">
        <w:rPr>
          <w:lang w:val="uk-UA"/>
        </w:rPr>
        <w:t xml:space="preserve">документ, який ґрунтується на сильних сторонах міста та його потенціалі сприяння національному економічному відновленню. Він є універсальним орієнтиром щодо </w:t>
      </w:r>
      <w:r>
        <w:rPr>
          <w:lang w:val="uk-UA"/>
        </w:rPr>
        <w:t xml:space="preserve">візії </w:t>
      </w:r>
      <w:r w:rsidR="00685E54">
        <w:rPr>
          <w:lang w:val="uk-UA"/>
        </w:rPr>
        <w:t xml:space="preserve">повоєнного </w:t>
      </w:r>
      <w:r w:rsidRPr="00534232">
        <w:rPr>
          <w:lang w:val="uk-UA"/>
        </w:rPr>
        <w:t>відновлення</w:t>
      </w:r>
      <w:r w:rsidR="002001E0">
        <w:rPr>
          <w:lang w:val="uk-UA"/>
        </w:rPr>
        <w:t xml:space="preserve"> міста</w:t>
      </w:r>
      <w:r w:rsidRPr="00534232">
        <w:rPr>
          <w:lang w:val="uk-UA"/>
        </w:rPr>
        <w:t xml:space="preserve"> Києва, </w:t>
      </w:r>
      <w:r>
        <w:rPr>
          <w:lang w:val="uk-UA"/>
        </w:rPr>
        <w:t>очікуваних</w:t>
      </w:r>
      <w:r w:rsidRPr="00534232">
        <w:rPr>
          <w:lang w:val="uk-UA"/>
        </w:rPr>
        <w:t xml:space="preserve"> результатів, потреб у реалізації та принципів управління, </w:t>
      </w:r>
      <w:r w:rsidR="00CC3966">
        <w:rPr>
          <w:lang w:val="uk-UA"/>
        </w:rPr>
        <w:t>направлений на допомогу</w:t>
      </w:r>
      <w:r w:rsidRPr="00534232">
        <w:rPr>
          <w:lang w:val="uk-UA"/>
        </w:rPr>
        <w:t xml:space="preserve"> політикам та </w:t>
      </w:r>
      <w:r w:rsidR="00010361">
        <w:rPr>
          <w:lang w:val="uk-UA"/>
        </w:rPr>
        <w:t xml:space="preserve">основним </w:t>
      </w:r>
      <w:r>
        <w:rPr>
          <w:lang w:val="uk-UA"/>
        </w:rPr>
        <w:t xml:space="preserve">стейкхолдерам </w:t>
      </w:r>
      <w:r w:rsidR="00CC3966">
        <w:rPr>
          <w:lang w:val="uk-UA"/>
        </w:rPr>
        <w:t>для зосередження</w:t>
      </w:r>
      <w:r w:rsidR="00CC3966" w:rsidRPr="00534232">
        <w:rPr>
          <w:lang w:val="uk-UA"/>
        </w:rPr>
        <w:t xml:space="preserve"> </w:t>
      </w:r>
      <w:r w:rsidRPr="00534232">
        <w:rPr>
          <w:lang w:val="uk-UA"/>
        </w:rPr>
        <w:t xml:space="preserve">на важливих рішеннях, які вони </w:t>
      </w:r>
      <w:r>
        <w:rPr>
          <w:lang w:val="uk-UA"/>
        </w:rPr>
        <w:t>мають</w:t>
      </w:r>
      <w:r w:rsidRPr="00534232">
        <w:rPr>
          <w:lang w:val="uk-UA"/>
        </w:rPr>
        <w:t xml:space="preserve"> прийняти у перші повоєнні роки. Він є передумовою для про</w:t>
      </w:r>
      <w:r>
        <w:rPr>
          <w:lang w:val="uk-UA"/>
        </w:rPr>
        <w:t>є</w:t>
      </w:r>
      <w:r w:rsidRPr="00534232">
        <w:rPr>
          <w:lang w:val="uk-UA"/>
        </w:rPr>
        <w:t xml:space="preserve">ктування та розробки інвестиційної програми, детального плану та </w:t>
      </w:r>
      <w:r>
        <w:rPr>
          <w:lang w:val="uk-UA"/>
        </w:rPr>
        <w:t xml:space="preserve">відповідної </w:t>
      </w:r>
      <w:r w:rsidRPr="00534232">
        <w:rPr>
          <w:lang w:val="uk-UA"/>
        </w:rPr>
        <w:t>структури реалізації</w:t>
      </w:r>
      <w:r w:rsidR="002001E0">
        <w:rPr>
          <w:lang w:val="uk-UA"/>
        </w:rPr>
        <w:t xml:space="preserve"> повоєнного відновлення</w:t>
      </w:r>
      <w:r w:rsidRPr="00534232">
        <w:rPr>
          <w:lang w:val="uk-UA"/>
        </w:rPr>
        <w:t>.</w:t>
      </w:r>
    </w:p>
    <w:p w14:paraId="182E33CD" w14:textId="77777777" w:rsidR="00E75A6D" w:rsidRDefault="00E75A6D" w:rsidP="003A2716">
      <w:pPr>
        <w:jc w:val="both"/>
        <w:rPr>
          <w:b/>
          <w:lang w:val="uk-UA"/>
        </w:rPr>
      </w:pPr>
    </w:p>
    <w:p w14:paraId="3F86102C" w14:textId="7720639D" w:rsidR="00E75A6D" w:rsidRDefault="00E75A6D" w:rsidP="003A2716">
      <w:pPr>
        <w:jc w:val="both"/>
        <w:rPr>
          <w:lang w:val="uk-UA"/>
        </w:rPr>
      </w:pPr>
      <w:r w:rsidRPr="009365E4">
        <w:rPr>
          <w:b/>
          <w:lang w:val="uk-UA"/>
        </w:rPr>
        <w:t>Існуючі сильні сторони та майбутній потенціал</w:t>
      </w:r>
      <w:r w:rsidR="00CC032B">
        <w:rPr>
          <w:b/>
          <w:lang w:val="uk-UA"/>
        </w:rPr>
        <w:t xml:space="preserve"> міста</w:t>
      </w:r>
      <w:r>
        <w:rPr>
          <w:b/>
          <w:lang w:val="uk-UA"/>
        </w:rPr>
        <w:t xml:space="preserve"> </w:t>
      </w:r>
      <w:r w:rsidRPr="009365E4">
        <w:rPr>
          <w:b/>
          <w:lang w:val="uk-UA"/>
        </w:rPr>
        <w:t>Києва є значним активом відновлення України</w:t>
      </w:r>
      <w:r w:rsidRPr="009365E4">
        <w:rPr>
          <w:lang w:val="uk-UA"/>
        </w:rPr>
        <w:t xml:space="preserve">. </w:t>
      </w:r>
      <w:r w:rsidR="00CC032B">
        <w:rPr>
          <w:lang w:val="uk-UA"/>
        </w:rPr>
        <w:t>Київ</w:t>
      </w:r>
      <w:r w:rsidRPr="009365E4">
        <w:rPr>
          <w:lang w:val="uk-UA"/>
        </w:rPr>
        <w:t xml:space="preserve"> є найбільшим </w:t>
      </w:r>
      <w:r w:rsidR="00010361">
        <w:rPr>
          <w:lang w:val="uk-UA"/>
        </w:rPr>
        <w:t xml:space="preserve">та </w:t>
      </w:r>
      <w:r w:rsidRPr="009365E4">
        <w:rPr>
          <w:lang w:val="uk-UA"/>
        </w:rPr>
        <w:t>най</w:t>
      </w:r>
      <w:r w:rsidR="00EA7D34">
        <w:rPr>
          <w:lang w:val="uk-UA"/>
        </w:rPr>
        <w:t>заможнішим</w:t>
      </w:r>
      <w:r w:rsidRPr="009365E4">
        <w:rPr>
          <w:lang w:val="uk-UA"/>
        </w:rPr>
        <w:t xml:space="preserve"> містом України з</w:t>
      </w:r>
      <w:r w:rsidR="00EA7D34">
        <w:rPr>
          <w:lang w:val="uk-UA"/>
        </w:rPr>
        <w:t xml:space="preserve"> великим </w:t>
      </w:r>
      <w:r w:rsidRPr="009365E4">
        <w:rPr>
          <w:lang w:val="uk-UA"/>
        </w:rPr>
        <w:t>внутрішнім ринком. Його робоча сила є висококваліфікованою (Україна посідає 8-е місце у світі за рівнем технічної кваліфікації робочої сили) та конкурентоспроможною за вартістю</w:t>
      </w:r>
      <w:r w:rsidR="00CC032B">
        <w:rPr>
          <w:lang w:val="uk-UA"/>
        </w:rPr>
        <w:t>,</w:t>
      </w:r>
      <w:r w:rsidRPr="009365E4">
        <w:rPr>
          <w:lang w:val="uk-UA"/>
        </w:rPr>
        <w:t xml:space="preserve"> порівняно з європейськими аналогами. Київ є логістичним та фінансовим центром України, в якому розташована значна кількість іноземних та </w:t>
      </w:r>
      <w:r>
        <w:rPr>
          <w:lang w:val="uk-UA"/>
        </w:rPr>
        <w:t>національних</w:t>
      </w:r>
      <w:r w:rsidRPr="009365E4">
        <w:rPr>
          <w:lang w:val="uk-UA"/>
        </w:rPr>
        <w:t xml:space="preserve"> компаній, що працюють у швидкозростаючих галузях. ЄС є основним торговельним партнером України (</w:t>
      </w:r>
      <w:r w:rsidR="007C10D7" w:rsidRPr="00386A86">
        <w:rPr>
          <w:lang w:val="uk-UA"/>
        </w:rPr>
        <w:t xml:space="preserve">питома вага </w:t>
      </w:r>
      <w:r w:rsidR="00FC3320" w:rsidRPr="00386A86">
        <w:rPr>
          <w:lang w:val="uk-UA"/>
        </w:rPr>
        <w:t xml:space="preserve">торгівлі товарами та послугами з ЄС від загального обсягу торгівлі вже у 2021 році становила </w:t>
      </w:r>
      <w:r w:rsidRPr="00386A86">
        <w:rPr>
          <w:lang w:val="uk-UA"/>
        </w:rPr>
        <w:t>близько 40%</w:t>
      </w:r>
      <w:r w:rsidRPr="009365E4">
        <w:rPr>
          <w:lang w:val="uk-UA"/>
        </w:rPr>
        <w:t xml:space="preserve">), частка якого стабільно зростала протягом останнього десятиліття. </w:t>
      </w:r>
      <w:r>
        <w:rPr>
          <w:lang w:val="uk-UA"/>
        </w:rPr>
        <w:t>Значна кількість</w:t>
      </w:r>
      <w:r w:rsidRPr="009365E4">
        <w:rPr>
          <w:lang w:val="uk-UA"/>
        </w:rPr>
        <w:t xml:space="preserve"> об</w:t>
      </w:r>
      <w:r>
        <w:rPr>
          <w:lang w:val="uk-UA"/>
        </w:rPr>
        <w:t>’</w:t>
      </w:r>
      <w:r w:rsidRPr="009365E4">
        <w:rPr>
          <w:lang w:val="uk-UA"/>
        </w:rPr>
        <w:t>єкт</w:t>
      </w:r>
      <w:r>
        <w:rPr>
          <w:lang w:val="uk-UA"/>
        </w:rPr>
        <w:t>ів</w:t>
      </w:r>
      <w:r w:rsidRPr="009365E4">
        <w:rPr>
          <w:lang w:val="uk-UA"/>
        </w:rPr>
        <w:t xml:space="preserve"> культурної та історичної спадщини міста підтримують його привабливість для внутрішніх та іноземних туристів, </w:t>
      </w:r>
      <w:r w:rsidR="00CC3966">
        <w:rPr>
          <w:lang w:val="uk-UA"/>
        </w:rPr>
        <w:t>кількість яких</w:t>
      </w:r>
      <w:r w:rsidR="00CC3966" w:rsidRPr="009365E4">
        <w:rPr>
          <w:lang w:val="uk-UA"/>
        </w:rPr>
        <w:t xml:space="preserve"> </w:t>
      </w:r>
      <w:r w:rsidRPr="009365E4">
        <w:rPr>
          <w:lang w:val="uk-UA"/>
        </w:rPr>
        <w:t xml:space="preserve">зросла на 69% </w:t>
      </w:r>
      <w:r w:rsidR="00CC3966">
        <w:rPr>
          <w:lang w:val="uk-UA"/>
        </w:rPr>
        <w:t>у період</w:t>
      </w:r>
      <w:r w:rsidRPr="009365E4">
        <w:rPr>
          <w:lang w:val="uk-UA"/>
        </w:rPr>
        <w:t xml:space="preserve"> 2016-</w:t>
      </w:r>
      <w:r w:rsidR="00E07306">
        <w:rPr>
          <w:lang w:val="uk-UA"/>
        </w:rPr>
        <w:t>20</w:t>
      </w:r>
      <w:r w:rsidRPr="009365E4">
        <w:rPr>
          <w:lang w:val="uk-UA"/>
        </w:rPr>
        <w:t>19 рок</w:t>
      </w:r>
      <w:r w:rsidR="00CC3966">
        <w:rPr>
          <w:lang w:val="uk-UA"/>
        </w:rPr>
        <w:t>ів</w:t>
      </w:r>
      <w:r w:rsidRPr="009365E4">
        <w:rPr>
          <w:lang w:val="uk-UA"/>
        </w:rPr>
        <w:t>, що ще більше зміцнює загальноєвропейські зв</w:t>
      </w:r>
      <w:r>
        <w:rPr>
          <w:lang w:val="uk-UA"/>
        </w:rPr>
        <w:t>’</w:t>
      </w:r>
      <w:r w:rsidRPr="009365E4">
        <w:rPr>
          <w:lang w:val="uk-UA"/>
        </w:rPr>
        <w:t xml:space="preserve">язки. </w:t>
      </w:r>
    </w:p>
    <w:p w14:paraId="15273384" w14:textId="77777777" w:rsidR="00E75A6D" w:rsidRDefault="00E75A6D" w:rsidP="003A2716">
      <w:pPr>
        <w:jc w:val="both"/>
        <w:rPr>
          <w:lang w:val="uk-UA"/>
        </w:rPr>
      </w:pPr>
    </w:p>
    <w:p w14:paraId="1BF00607" w14:textId="56B45097" w:rsidR="00E75A6D" w:rsidRDefault="00E75A6D" w:rsidP="003A2716">
      <w:pPr>
        <w:jc w:val="both"/>
        <w:rPr>
          <w:lang w:val="uk-UA"/>
        </w:rPr>
      </w:pPr>
      <w:r w:rsidRPr="00D63763">
        <w:rPr>
          <w:b/>
          <w:lang w:val="uk-UA"/>
        </w:rPr>
        <w:t>Р</w:t>
      </w:r>
      <w:r>
        <w:rPr>
          <w:b/>
          <w:lang w:val="uk-UA"/>
        </w:rPr>
        <w:t>амкова стратегія</w:t>
      </w:r>
      <w:r w:rsidRPr="00D63763">
        <w:rPr>
          <w:b/>
          <w:lang w:val="uk-UA"/>
        </w:rPr>
        <w:t xml:space="preserve"> спрямована на </w:t>
      </w:r>
      <w:r>
        <w:rPr>
          <w:b/>
          <w:lang w:val="uk-UA"/>
        </w:rPr>
        <w:t xml:space="preserve">відновлення динамічного економічного розвитку </w:t>
      </w:r>
      <w:r w:rsidR="00CC032B">
        <w:rPr>
          <w:b/>
          <w:lang w:val="uk-UA"/>
        </w:rPr>
        <w:t xml:space="preserve">міста </w:t>
      </w:r>
      <w:r w:rsidRPr="00D63763">
        <w:rPr>
          <w:b/>
          <w:lang w:val="uk-UA"/>
        </w:rPr>
        <w:t xml:space="preserve">Києва, сприяння залученню міжнародного фінансування для </w:t>
      </w:r>
      <w:r w:rsidR="00CC032B">
        <w:rPr>
          <w:b/>
          <w:lang w:val="uk-UA"/>
        </w:rPr>
        <w:t xml:space="preserve">його </w:t>
      </w:r>
      <w:r w:rsidRPr="00D63763">
        <w:rPr>
          <w:b/>
          <w:lang w:val="uk-UA"/>
        </w:rPr>
        <w:t xml:space="preserve">відновлення та створення підґрунтя для розширення прав і можливостей </w:t>
      </w:r>
      <w:r>
        <w:rPr>
          <w:b/>
          <w:lang w:val="uk-UA"/>
        </w:rPr>
        <w:t>киян</w:t>
      </w:r>
      <w:r w:rsidRPr="00D63763">
        <w:rPr>
          <w:b/>
          <w:lang w:val="uk-UA"/>
        </w:rPr>
        <w:t>.</w:t>
      </w:r>
      <w:r w:rsidRPr="00D63763">
        <w:rPr>
          <w:lang w:val="uk-UA"/>
        </w:rPr>
        <w:t xml:space="preserve"> В</w:t>
      </w:r>
      <w:r>
        <w:rPr>
          <w:lang w:val="uk-UA"/>
        </w:rPr>
        <w:t>она</w:t>
      </w:r>
      <w:r w:rsidRPr="00D63763">
        <w:rPr>
          <w:lang w:val="uk-UA"/>
        </w:rPr>
        <w:t xml:space="preserve"> допоможе надолужити час, втрачений під час війни; підтримати зростання </w:t>
      </w:r>
      <w:r>
        <w:rPr>
          <w:lang w:val="uk-UA"/>
        </w:rPr>
        <w:t>національного</w:t>
      </w:r>
      <w:r w:rsidRPr="00D63763">
        <w:rPr>
          <w:lang w:val="uk-UA"/>
        </w:rPr>
        <w:t xml:space="preserve"> приватного сектору, а </w:t>
      </w:r>
      <w:r w:rsidR="00E23A53">
        <w:rPr>
          <w:lang w:val="uk-UA"/>
        </w:rPr>
        <w:t>в подальшому</w:t>
      </w:r>
      <w:r w:rsidRPr="00D63763">
        <w:rPr>
          <w:lang w:val="uk-UA"/>
        </w:rPr>
        <w:t xml:space="preserve"> </w:t>
      </w:r>
      <w:r w:rsidR="00E23A53">
        <w:rPr>
          <w:lang w:val="uk-UA"/>
        </w:rPr>
        <w:t>оперативно</w:t>
      </w:r>
      <w:r w:rsidRPr="00D63763">
        <w:rPr>
          <w:lang w:val="uk-UA"/>
        </w:rPr>
        <w:t xml:space="preserve"> прискорити процес трансформаційних економічних змін у місті та за його межами. </w:t>
      </w:r>
      <w:r w:rsidR="00CC032B">
        <w:rPr>
          <w:lang w:val="uk-UA"/>
        </w:rPr>
        <w:t>Рамкова стратегія</w:t>
      </w:r>
      <w:r w:rsidRPr="00D63763">
        <w:rPr>
          <w:lang w:val="uk-UA"/>
        </w:rPr>
        <w:t xml:space="preserve"> сприятиме досягненню </w:t>
      </w:r>
      <w:r w:rsidR="00CC032B">
        <w:rPr>
          <w:lang w:val="uk-UA"/>
        </w:rPr>
        <w:t>поставлених цілей</w:t>
      </w:r>
      <w:r w:rsidRPr="00D63763">
        <w:rPr>
          <w:lang w:val="uk-UA"/>
        </w:rPr>
        <w:t xml:space="preserve"> за допомогою заходів, спрямованих на зміцнення довіри та залучення міжнародної підтримки, яка може </w:t>
      </w:r>
      <w:r w:rsidR="00CC3966">
        <w:rPr>
          <w:lang w:val="uk-UA"/>
        </w:rPr>
        <w:t>поліпшити</w:t>
      </w:r>
      <w:r w:rsidR="00CC3966" w:rsidRPr="00D63763">
        <w:rPr>
          <w:lang w:val="uk-UA"/>
        </w:rPr>
        <w:t xml:space="preserve"> </w:t>
      </w:r>
      <w:r w:rsidRPr="00D63763">
        <w:rPr>
          <w:lang w:val="uk-UA"/>
        </w:rPr>
        <w:t>економічну та соціальну інфраструктуру міста, а також зміцн</w:t>
      </w:r>
      <w:r w:rsidR="00B90C97">
        <w:rPr>
          <w:lang w:val="uk-UA"/>
        </w:rPr>
        <w:t>ити</w:t>
      </w:r>
      <w:r w:rsidRPr="00D63763">
        <w:rPr>
          <w:lang w:val="uk-UA"/>
        </w:rPr>
        <w:t xml:space="preserve"> </w:t>
      </w:r>
      <w:r w:rsidR="000B1DB4">
        <w:rPr>
          <w:lang w:val="uk-UA"/>
        </w:rPr>
        <w:t xml:space="preserve">системи </w:t>
      </w:r>
      <w:r w:rsidRPr="00D63763">
        <w:rPr>
          <w:lang w:val="uk-UA"/>
        </w:rPr>
        <w:t xml:space="preserve">управління та врядування в місті. </w:t>
      </w:r>
      <w:r>
        <w:rPr>
          <w:lang w:val="uk-UA"/>
        </w:rPr>
        <w:t>Рамкова стратегія</w:t>
      </w:r>
      <w:r w:rsidRPr="00D63763">
        <w:rPr>
          <w:lang w:val="uk-UA"/>
        </w:rPr>
        <w:t xml:space="preserve"> ґрунтується </w:t>
      </w:r>
      <w:r>
        <w:rPr>
          <w:lang w:val="uk-UA"/>
        </w:rPr>
        <w:t xml:space="preserve">як </w:t>
      </w:r>
      <w:r w:rsidRPr="00D63763">
        <w:rPr>
          <w:lang w:val="uk-UA"/>
        </w:rPr>
        <w:t xml:space="preserve">на сильних сторонах і потенціалі міста, </w:t>
      </w:r>
      <w:r>
        <w:rPr>
          <w:lang w:val="uk-UA"/>
        </w:rPr>
        <w:t xml:space="preserve">так і </w:t>
      </w:r>
      <w:r w:rsidRPr="00D63763">
        <w:rPr>
          <w:lang w:val="uk-UA"/>
        </w:rPr>
        <w:t xml:space="preserve">на </w:t>
      </w:r>
      <w:r w:rsidRPr="00D63763">
        <w:rPr>
          <w:lang w:val="uk-UA"/>
        </w:rPr>
        <w:lastRenderedPageBreak/>
        <w:t xml:space="preserve">стійкості українського народу. </w:t>
      </w:r>
      <w:r>
        <w:rPr>
          <w:lang w:val="uk-UA"/>
        </w:rPr>
        <w:t>Вона</w:t>
      </w:r>
      <w:r w:rsidRPr="00D63763">
        <w:rPr>
          <w:lang w:val="uk-UA"/>
        </w:rPr>
        <w:t xml:space="preserve"> спрямован</w:t>
      </w:r>
      <w:r>
        <w:rPr>
          <w:lang w:val="uk-UA"/>
        </w:rPr>
        <w:t>а</w:t>
      </w:r>
      <w:r w:rsidRPr="00D63763">
        <w:rPr>
          <w:lang w:val="uk-UA"/>
        </w:rPr>
        <w:t xml:space="preserve"> на подолання </w:t>
      </w:r>
      <w:r w:rsidR="004349FC">
        <w:rPr>
          <w:lang w:val="uk-UA"/>
        </w:rPr>
        <w:t xml:space="preserve">                                       </w:t>
      </w:r>
      <w:r w:rsidRPr="00D63763">
        <w:rPr>
          <w:lang w:val="uk-UA"/>
        </w:rPr>
        <w:t xml:space="preserve">ключових наслідків війни, таких як </w:t>
      </w:r>
      <w:r w:rsidR="00CC3966">
        <w:rPr>
          <w:lang w:val="uk-UA"/>
        </w:rPr>
        <w:t>скорочення</w:t>
      </w:r>
      <w:r w:rsidR="00CC3966" w:rsidRPr="00D63763">
        <w:rPr>
          <w:lang w:val="uk-UA"/>
        </w:rPr>
        <w:t xml:space="preserve"> </w:t>
      </w:r>
      <w:r w:rsidRPr="00D63763">
        <w:rPr>
          <w:lang w:val="uk-UA"/>
        </w:rPr>
        <w:t xml:space="preserve">податкових надходжень, </w:t>
      </w:r>
      <w:r w:rsidR="00E23A53">
        <w:rPr>
          <w:lang w:val="uk-UA"/>
        </w:rPr>
        <w:t>значне</w:t>
      </w:r>
      <w:r w:rsidRPr="00D63763">
        <w:rPr>
          <w:lang w:val="uk-UA"/>
        </w:rPr>
        <w:t xml:space="preserve"> навантаження на населення та інфраструктуру міста, </w:t>
      </w:r>
      <w:r w:rsidR="00931C05">
        <w:rPr>
          <w:lang w:val="uk-UA"/>
        </w:rPr>
        <w:t>збільшення кількості</w:t>
      </w:r>
      <w:r w:rsidRPr="00D63763">
        <w:rPr>
          <w:lang w:val="uk-UA"/>
        </w:rPr>
        <w:t xml:space="preserve"> </w:t>
      </w:r>
      <w:r>
        <w:rPr>
          <w:lang w:val="uk-UA"/>
        </w:rPr>
        <w:t>ВПО</w:t>
      </w:r>
      <w:r w:rsidRPr="00D63763">
        <w:rPr>
          <w:lang w:val="uk-UA"/>
        </w:rPr>
        <w:t xml:space="preserve">, а також на вирішення довоєнних проблем, у тому числі у сфері </w:t>
      </w:r>
      <w:r>
        <w:rPr>
          <w:lang w:val="uk-UA"/>
        </w:rPr>
        <w:t xml:space="preserve">міського </w:t>
      </w:r>
      <w:r w:rsidRPr="00D63763">
        <w:rPr>
          <w:lang w:val="uk-UA"/>
        </w:rPr>
        <w:t>управління.</w:t>
      </w:r>
    </w:p>
    <w:p w14:paraId="6224016C" w14:textId="77777777" w:rsidR="00E75A6D" w:rsidRDefault="00E75A6D" w:rsidP="003A2716">
      <w:pPr>
        <w:jc w:val="both"/>
        <w:rPr>
          <w:lang w:val="uk-UA"/>
        </w:rPr>
      </w:pPr>
    </w:p>
    <w:p w14:paraId="1A5785FF" w14:textId="1A0FCC48" w:rsidR="00E75A6D" w:rsidRPr="005A6DAC" w:rsidRDefault="00E75A6D" w:rsidP="00E75A6D">
      <w:pPr>
        <w:jc w:val="both"/>
        <w:rPr>
          <w:b/>
          <w:bCs/>
          <w:lang w:val="uk-UA"/>
        </w:rPr>
      </w:pPr>
      <w:r w:rsidRPr="005A6DAC">
        <w:rPr>
          <w:b/>
          <w:bCs/>
          <w:lang w:val="uk-UA"/>
        </w:rPr>
        <w:t>Рамкова стратегія ґрунтується на існуючих довоєнних планах та ідеях розвитку</w:t>
      </w:r>
      <w:r w:rsidR="00E2352C">
        <w:rPr>
          <w:b/>
          <w:bCs/>
          <w:lang w:val="uk-UA"/>
        </w:rPr>
        <w:t>,</w:t>
      </w:r>
      <w:r w:rsidRPr="005A6DAC">
        <w:rPr>
          <w:b/>
          <w:bCs/>
          <w:lang w:val="uk-UA"/>
        </w:rPr>
        <w:t xml:space="preserve"> </w:t>
      </w:r>
      <w:r w:rsidR="00E2352C">
        <w:rPr>
          <w:b/>
          <w:bCs/>
          <w:lang w:val="uk-UA"/>
        </w:rPr>
        <w:t xml:space="preserve">а також </w:t>
      </w:r>
      <w:r w:rsidRPr="005A6DAC">
        <w:rPr>
          <w:b/>
          <w:bCs/>
          <w:lang w:val="uk-UA"/>
        </w:rPr>
        <w:t xml:space="preserve">керується </w:t>
      </w:r>
      <w:r w:rsidR="00CA69A1">
        <w:rPr>
          <w:b/>
          <w:bCs/>
          <w:lang w:val="uk-UA"/>
        </w:rPr>
        <w:t xml:space="preserve">візією </w:t>
      </w:r>
      <w:r w:rsidRPr="005A6DAC">
        <w:rPr>
          <w:b/>
          <w:bCs/>
          <w:lang w:val="uk-UA"/>
        </w:rPr>
        <w:t>відновлення</w:t>
      </w:r>
      <w:r w:rsidR="00CA69A1" w:rsidRPr="00CA69A1">
        <w:rPr>
          <w:b/>
          <w:bCs/>
          <w:lang w:val="uk-UA"/>
        </w:rPr>
        <w:t xml:space="preserve"> </w:t>
      </w:r>
      <w:r w:rsidR="00CC032B">
        <w:rPr>
          <w:b/>
          <w:bCs/>
          <w:lang w:val="uk-UA"/>
        </w:rPr>
        <w:t xml:space="preserve">міста </w:t>
      </w:r>
      <w:r w:rsidRPr="005A6DAC">
        <w:rPr>
          <w:b/>
          <w:bCs/>
          <w:lang w:val="uk-UA"/>
        </w:rPr>
        <w:t>Києва.</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2B6906" w:rsidRPr="00B378A5" w14:paraId="30933180" w14:textId="77777777">
        <w:tc>
          <w:tcPr>
            <w:tcW w:w="9026" w:type="dxa"/>
            <w:tcBorders>
              <w:top w:val="single" w:sz="8" w:space="0" w:color="FFFFFF"/>
              <w:left w:val="single" w:sz="8" w:space="0" w:color="FFFFFF"/>
              <w:bottom w:val="single" w:sz="8" w:space="0" w:color="FFFFFF"/>
              <w:right w:val="single" w:sz="8" w:space="0" w:color="FFFFFF"/>
            </w:tcBorders>
            <w:shd w:val="clear" w:color="auto" w:fill="E7EDF8"/>
            <w:tcMar>
              <w:top w:w="100" w:type="dxa"/>
              <w:left w:w="100" w:type="dxa"/>
              <w:bottom w:w="100" w:type="dxa"/>
              <w:right w:w="100" w:type="dxa"/>
            </w:tcMar>
          </w:tcPr>
          <w:p w14:paraId="180FC8B3" w14:textId="66847E15" w:rsidR="002B6906" w:rsidRPr="00CA69A1" w:rsidRDefault="00CA69A1" w:rsidP="00CA69A1">
            <w:pPr>
              <w:spacing w:before="240" w:after="240"/>
              <w:ind w:right="36"/>
              <w:jc w:val="both"/>
              <w:rPr>
                <w:i/>
                <w:color w:val="002060"/>
                <w:lang w:val="ru-RU"/>
              </w:rPr>
            </w:pPr>
            <w:r w:rsidRPr="00CA69A1">
              <w:rPr>
                <w:i/>
                <w:color w:val="002060"/>
                <w:lang w:val="ru-RU"/>
              </w:rPr>
              <w:t>“</w:t>
            </w:r>
            <w:r w:rsidRPr="00CA69A1">
              <w:rPr>
                <w:i/>
                <w:color w:val="002060"/>
                <w:lang w:val="uk-UA"/>
              </w:rPr>
              <w:t>Відновлений Київ стане ще кращим. Він буде розумним (smart), зеленим та заможним, бажаним місцем для життя. Ефективне управління містом здійснюватиметься в екологічно сталий спосіб, забезпечуватиме стійкість до потрясінь та викликів, а жителі міста насолоджуватимуться безпечним та комфортним життям із рівним (інклюзивним) доступом до послуг та інфраструктури. Київ стане драйвером відновлення національної економіки. Місто матиме розвинені зв’язки як всередині України, так і в Європі, утвердившись як європейський економічний центр для високоефективних галузей. Місто стане важливим туристичним напрямком та ключовим логістичним і сервісним центром для всієї країни</w:t>
            </w:r>
            <w:r w:rsidRPr="00CA69A1">
              <w:rPr>
                <w:i/>
                <w:color w:val="002060"/>
                <w:lang w:val="ru-RU"/>
              </w:rPr>
              <w:t>”.</w:t>
            </w:r>
          </w:p>
        </w:tc>
      </w:tr>
    </w:tbl>
    <w:p w14:paraId="4E7E5A03" w14:textId="77777777" w:rsidR="00CA69A1" w:rsidRDefault="00CA69A1" w:rsidP="00CA69A1">
      <w:pPr>
        <w:jc w:val="both"/>
        <w:rPr>
          <w:b/>
          <w:lang w:val="uk-UA"/>
        </w:rPr>
      </w:pPr>
    </w:p>
    <w:p w14:paraId="01765A5E" w14:textId="7D45B5EA" w:rsidR="009D3D54" w:rsidRDefault="009D3D54" w:rsidP="009D3D54">
      <w:pPr>
        <w:jc w:val="both"/>
        <w:rPr>
          <w:lang w:val="uk-UA"/>
        </w:rPr>
      </w:pPr>
      <w:r w:rsidRPr="00B43F52">
        <w:rPr>
          <w:b/>
          <w:lang w:val="uk-UA"/>
        </w:rPr>
        <w:t xml:space="preserve">Щоб </w:t>
      </w:r>
      <w:r w:rsidR="00B37381">
        <w:rPr>
          <w:b/>
          <w:lang w:val="uk-UA"/>
        </w:rPr>
        <w:t>використати</w:t>
      </w:r>
      <w:r w:rsidRPr="00B43F52">
        <w:rPr>
          <w:b/>
          <w:lang w:val="uk-UA"/>
        </w:rPr>
        <w:t xml:space="preserve"> </w:t>
      </w:r>
      <w:r w:rsidR="00685E54">
        <w:rPr>
          <w:b/>
          <w:lang w:val="uk-UA"/>
        </w:rPr>
        <w:t>спроможност</w:t>
      </w:r>
      <w:r w:rsidR="00B37381">
        <w:rPr>
          <w:b/>
          <w:lang w:val="uk-UA"/>
        </w:rPr>
        <w:t xml:space="preserve">і </w:t>
      </w:r>
      <w:r w:rsidR="00CC032B">
        <w:rPr>
          <w:b/>
          <w:lang w:val="uk-UA"/>
        </w:rPr>
        <w:t xml:space="preserve">міста </w:t>
      </w:r>
      <w:r w:rsidRPr="00B43F52">
        <w:rPr>
          <w:b/>
          <w:lang w:val="uk-UA"/>
        </w:rPr>
        <w:t xml:space="preserve">Києва та </w:t>
      </w:r>
      <w:r w:rsidR="00B37381">
        <w:rPr>
          <w:b/>
          <w:lang w:val="uk-UA"/>
        </w:rPr>
        <w:t>зробити можливим</w:t>
      </w:r>
      <w:r w:rsidRPr="00B43F52">
        <w:rPr>
          <w:b/>
          <w:lang w:val="uk-UA"/>
        </w:rPr>
        <w:t xml:space="preserve"> рішуче розірвання з радянським минулим, Рамкова стратегія визначає шість ключових </w:t>
      </w:r>
      <w:r w:rsidR="0044697D">
        <w:rPr>
          <w:b/>
          <w:lang w:val="uk-UA"/>
        </w:rPr>
        <w:t>Цілей</w:t>
      </w:r>
      <w:r w:rsidRPr="00B43F52">
        <w:rPr>
          <w:b/>
          <w:lang w:val="uk-UA"/>
        </w:rPr>
        <w:t xml:space="preserve"> відновлення, які допоможуть місту реалізувати візію відновлення.</w:t>
      </w:r>
      <w:r w:rsidRPr="00B43F52">
        <w:rPr>
          <w:lang w:val="uk-UA"/>
        </w:rPr>
        <w:t xml:space="preserve"> Це – ефективне врядування, </w:t>
      </w:r>
      <w:r>
        <w:rPr>
          <w:lang w:val="uk-UA"/>
        </w:rPr>
        <w:t>економічна конкурентоспроможність</w:t>
      </w:r>
      <w:r w:rsidRPr="00B43F52">
        <w:rPr>
          <w:lang w:val="uk-UA"/>
        </w:rPr>
        <w:t>, якісні міські послуги, суспільство</w:t>
      </w:r>
      <w:r>
        <w:rPr>
          <w:lang w:val="uk-UA"/>
        </w:rPr>
        <w:t xml:space="preserve">, орієнтоване </w:t>
      </w:r>
      <w:r w:rsidRPr="00B43F52">
        <w:rPr>
          <w:lang w:val="uk-UA"/>
        </w:rPr>
        <w:t>на громадян, стал</w:t>
      </w:r>
      <w:r>
        <w:rPr>
          <w:lang w:val="uk-UA"/>
        </w:rPr>
        <w:t>ість</w:t>
      </w:r>
      <w:r w:rsidRPr="00B43F52">
        <w:rPr>
          <w:lang w:val="uk-UA"/>
        </w:rPr>
        <w:t xml:space="preserve"> та цифрове </w:t>
      </w:r>
      <w:r>
        <w:rPr>
          <w:lang w:val="uk-UA"/>
        </w:rPr>
        <w:t>відновлення</w:t>
      </w:r>
      <w:r w:rsidRPr="00B43F52">
        <w:rPr>
          <w:lang w:val="uk-UA"/>
        </w:rPr>
        <w:t>. Вони є першими кроками до трансформації</w:t>
      </w:r>
      <w:r w:rsidR="003B164A">
        <w:rPr>
          <w:lang w:val="uk-UA"/>
        </w:rPr>
        <w:t xml:space="preserve"> та </w:t>
      </w:r>
      <w:r w:rsidRPr="00B43F52">
        <w:rPr>
          <w:lang w:val="uk-UA"/>
        </w:rPr>
        <w:t>повномасштабного оновлення міста</w:t>
      </w:r>
      <w:r w:rsidR="003B164A">
        <w:rPr>
          <w:lang w:val="uk-UA"/>
        </w:rPr>
        <w:t xml:space="preserve">, </w:t>
      </w:r>
      <w:r w:rsidR="00CC032B">
        <w:rPr>
          <w:lang w:val="uk-UA"/>
        </w:rPr>
        <w:t xml:space="preserve">його </w:t>
      </w:r>
      <w:r w:rsidRPr="00B43F52">
        <w:rPr>
          <w:lang w:val="uk-UA"/>
        </w:rPr>
        <w:t xml:space="preserve">захисту від змін клімату, яких можна досягти завдяки </w:t>
      </w:r>
      <w:r w:rsidR="00CC3966">
        <w:rPr>
          <w:lang w:val="uk-UA"/>
        </w:rPr>
        <w:t>детальній</w:t>
      </w:r>
      <w:r w:rsidR="00CC3966" w:rsidRPr="00B43F52">
        <w:rPr>
          <w:lang w:val="uk-UA"/>
        </w:rPr>
        <w:t xml:space="preserve"> </w:t>
      </w:r>
      <w:r w:rsidRPr="00B43F52">
        <w:rPr>
          <w:lang w:val="uk-UA"/>
        </w:rPr>
        <w:t xml:space="preserve">стратегії </w:t>
      </w:r>
      <w:r w:rsidR="0018510E">
        <w:rPr>
          <w:lang w:val="uk-UA"/>
        </w:rPr>
        <w:t xml:space="preserve">його </w:t>
      </w:r>
      <w:r w:rsidRPr="00B43F52">
        <w:rPr>
          <w:lang w:val="uk-UA"/>
        </w:rPr>
        <w:t>розвитку.</w:t>
      </w:r>
    </w:p>
    <w:p w14:paraId="2E54ACCF" w14:textId="77777777" w:rsidR="009D3D54" w:rsidRDefault="009D3D54" w:rsidP="00CA69A1">
      <w:pPr>
        <w:jc w:val="both"/>
        <w:rPr>
          <w:b/>
          <w:lang w:val="uk-UA"/>
        </w:rPr>
      </w:pPr>
    </w:p>
    <w:p w14:paraId="6C3DEF3F" w14:textId="366D3921" w:rsidR="00CA69A1" w:rsidRPr="00B43F52" w:rsidRDefault="00CA69A1" w:rsidP="00CA69A1">
      <w:pPr>
        <w:jc w:val="both"/>
        <w:rPr>
          <w:lang w:val="uk-UA"/>
        </w:rPr>
      </w:pPr>
      <w:r w:rsidRPr="00B43F52">
        <w:rPr>
          <w:b/>
          <w:lang w:val="uk-UA"/>
        </w:rPr>
        <w:t xml:space="preserve">Для </w:t>
      </w:r>
      <w:r w:rsidR="003B164A">
        <w:rPr>
          <w:b/>
          <w:lang w:val="uk-UA"/>
        </w:rPr>
        <w:t>досягнення</w:t>
      </w:r>
      <w:r w:rsidR="009D3D54">
        <w:rPr>
          <w:b/>
          <w:lang w:val="uk-UA"/>
        </w:rPr>
        <w:t xml:space="preserve"> ключових</w:t>
      </w:r>
      <w:r w:rsidRPr="00B43F52">
        <w:rPr>
          <w:b/>
          <w:lang w:val="uk-UA"/>
        </w:rPr>
        <w:t xml:space="preserve"> </w:t>
      </w:r>
      <w:r w:rsidR="0044697D">
        <w:rPr>
          <w:b/>
          <w:lang w:val="uk-UA"/>
        </w:rPr>
        <w:t>Цілей</w:t>
      </w:r>
      <w:r w:rsidRPr="00B43F52">
        <w:rPr>
          <w:b/>
          <w:lang w:val="uk-UA"/>
        </w:rPr>
        <w:t xml:space="preserve"> відновлення, Рамкова стратегія визначає 30 пріоритетних інтервенцій протягом </w:t>
      </w:r>
      <w:r w:rsidR="00B43F52" w:rsidRPr="0044697D">
        <w:rPr>
          <w:b/>
          <w:lang w:val="uk-UA"/>
        </w:rPr>
        <w:t>“</w:t>
      </w:r>
      <w:r w:rsidRPr="00B43F52">
        <w:rPr>
          <w:b/>
          <w:lang w:val="uk-UA"/>
        </w:rPr>
        <w:t xml:space="preserve">перших </w:t>
      </w:r>
      <w:r w:rsidR="00B43F52" w:rsidRPr="00B43F52">
        <w:rPr>
          <w:b/>
          <w:lang w:val="uk-UA"/>
        </w:rPr>
        <w:t>п’яти</w:t>
      </w:r>
      <w:r w:rsidRPr="00B43F52">
        <w:rPr>
          <w:b/>
          <w:lang w:val="uk-UA"/>
        </w:rPr>
        <w:t xml:space="preserve"> років</w:t>
      </w:r>
      <w:r w:rsidR="00B43F52" w:rsidRPr="0044697D">
        <w:rPr>
          <w:b/>
          <w:lang w:val="uk-UA"/>
        </w:rPr>
        <w:t>”</w:t>
      </w:r>
      <w:r w:rsidRPr="00B43F52">
        <w:rPr>
          <w:b/>
          <w:lang w:val="uk-UA"/>
        </w:rPr>
        <w:t>.</w:t>
      </w:r>
      <w:r w:rsidRPr="00B43F52">
        <w:rPr>
          <w:lang w:val="uk-UA"/>
        </w:rPr>
        <w:t xml:space="preserve"> </w:t>
      </w:r>
      <w:r w:rsidR="00CC032B">
        <w:rPr>
          <w:lang w:val="uk-UA"/>
        </w:rPr>
        <w:t>Зазначені</w:t>
      </w:r>
      <w:r w:rsidRPr="00B43F52">
        <w:rPr>
          <w:lang w:val="uk-UA"/>
        </w:rPr>
        <w:t xml:space="preserve"> інтервенції визначають </w:t>
      </w:r>
      <w:r w:rsidR="00185F15">
        <w:rPr>
          <w:lang w:val="uk-UA"/>
        </w:rPr>
        <w:t>с</w:t>
      </w:r>
      <w:r w:rsidRPr="00B43F52">
        <w:rPr>
          <w:lang w:val="uk-UA"/>
        </w:rPr>
        <w:t>фокус</w:t>
      </w:r>
      <w:r w:rsidR="00185F15">
        <w:rPr>
          <w:lang w:val="uk-UA"/>
        </w:rPr>
        <w:t>овані</w:t>
      </w:r>
      <w:r w:rsidRPr="00B43F52">
        <w:rPr>
          <w:lang w:val="uk-UA"/>
        </w:rPr>
        <w:t xml:space="preserve"> підход</w:t>
      </w:r>
      <w:r w:rsidR="00185F15">
        <w:rPr>
          <w:lang w:val="uk-UA"/>
        </w:rPr>
        <w:t>и</w:t>
      </w:r>
      <w:r w:rsidR="00CC032B">
        <w:rPr>
          <w:lang w:val="uk-UA"/>
        </w:rPr>
        <w:t xml:space="preserve"> міста</w:t>
      </w:r>
      <w:r w:rsidRPr="00B43F52">
        <w:rPr>
          <w:lang w:val="uk-UA"/>
        </w:rPr>
        <w:t xml:space="preserve"> Києва до відновлення</w:t>
      </w:r>
      <w:r w:rsidR="00185F15">
        <w:rPr>
          <w:lang w:val="uk-UA"/>
        </w:rPr>
        <w:t>,</w:t>
      </w:r>
      <w:r w:rsidRPr="00B43F52">
        <w:rPr>
          <w:lang w:val="uk-UA"/>
        </w:rPr>
        <w:t xml:space="preserve"> </w:t>
      </w:r>
      <w:r w:rsidR="00CC032B">
        <w:rPr>
          <w:lang w:val="uk-UA"/>
        </w:rPr>
        <w:t xml:space="preserve">а також </w:t>
      </w:r>
      <w:r w:rsidRPr="00B43F52">
        <w:rPr>
          <w:lang w:val="uk-UA"/>
        </w:rPr>
        <w:t>дозволяють динамічно таргетувати міжнародну технічну допомогу та програми фінансування.</w:t>
      </w:r>
    </w:p>
    <w:p w14:paraId="28482093" w14:textId="721661EB" w:rsidR="00B43F52" w:rsidRDefault="00B43F52" w:rsidP="00B43F52">
      <w:pPr>
        <w:jc w:val="both"/>
        <w:rPr>
          <w:lang w:val="uk-UA"/>
        </w:rPr>
      </w:pPr>
    </w:p>
    <w:p w14:paraId="1B33E642" w14:textId="0C66D2B9" w:rsidR="00B43F52" w:rsidRDefault="00B43F52" w:rsidP="00B43F52">
      <w:pPr>
        <w:jc w:val="both"/>
        <w:rPr>
          <w:lang w:val="uk-UA"/>
        </w:rPr>
      </w:pPr>
      <w:r w:rsidRPr="00B43F52">
        <w:rPr>
          <w:b/>
          <w:bCs/>
          <w:lang w:val="uk-UA"/>
        </w:rPr>
        <w:t>Міжнародний досвід стратегій повоєнного відновлення демонструє важливість надійного та прозорого врядування</w:t>
      </w:r>
      <w:r w:rsidR="000B1DB4">
        <w:rPr>
          <w:b/>
          <w:bCs/>
          <w:lang w:val="uk-UA"/>
        </w:rPr>
        <w:t xml:space="preserve">. </w:t>
      </w:r>
      <w:r w:rsidR="000B1DB4" w:rsidRPr="000B1DB4">
        <w:rPr>
          <w:lang w:val="uk-UA"/>
        </w:rPr>
        <w:t>З</w:t>
      </w:r>
      <w:r w:rsidRPr="00B43F52">
        <w:rPr>
          <w:lang w:val="uk-UA"/>
        </w:rPr>
        <w:t>абезпечення ефективної та результативної роботи інституцій, що займаються відновленням, визначатиме процес відновлення та його фінансування.</w:t>
      </w:r>
      <w:r w:rsidRPr="0076498A">
        <w:rPr>
          <w:lang w:val="uk-UA"/>
        </w:rPr>
        <w:t xml:space="preserve"> </w:t>
      </w:r>
      <w:r w:rsidR="000758F2">
        <w:rPr>
          <w:lang w:val="uk-UA"/>
        </w:rPr>
        <w:t xml:space="preserve">Для України та міста Києва </w:t>
      </w:r>
      <w:r w:rsidRPr="0076498A">
        <w:rPr>
          <w:lang w:val="uk-UA"/>
        </w:rPr>
        <w:t>особливо важливо скористатися моментом і забезпечити трансформаційні зміни, які означають рішуч</w:t>
      </w:r>
      <w:r w:rsidR="00CF0174">
        <w:rPr>
          <w:lang w:val="uk-UA"/>
        </w:rPr>
        <w:t>е</w:t>
      </w:r>
      <w:r w:rsidRPr="0076498A">
        <w:rPr>
          <w:lang w:val="uk-UA"/>
        </w:rPr>
        <w:t xml:space="preserve"> роз</w:t>
      </w:r>
      <w:r w:rsidR="00CF0174">
        <w:rPr>
          <w:lang w:val="uk-UA"/>
        </w:rPr>
        <w:t>ірвання</w:t>
      </w:r>
      <w:r w:rsidRPr="0076498A">
        <w:rPr>
          <w:lang w:val="uk-UA"/>
        </w:rPr>
        <w:t xml:space="preserve"> з минулим. Це також сприятиме </w:t>
      </w:r>
      <w:r w:rsidR="00C83667">
        <w:rPr>
          <w:lang w:val="uk-UA"/>
        </w:rPr>
        <w:t>імплементації</w:t>
      </w:r>
      <w:r w:rsidR="00E23A53">
        <w:rPr>
          <w:lang w:val="uk-UA"/>
        </w:rPr>
        <w:t xml:space="preserve"> політики</w:t>
      </w:r>
      <w:r w:rsidRPr="0076498A">
        <w:rPr>
          <w:lang w:val="uk-UA"/>
        </w:rPr>
        <w:t xml:space="preserve"> </w:t>
      </w:r>
      <w:r w:rsidR="00AA6872">
        <w:rPr>
          <w:lang w:val="en-US"/>
        </w:rPr>
        <w:t>GESI</w:t>
      </w:r>
      <w:r w:rsidRPr="00627D92">
        <w:rPr>
          <w:lang w:val="uk-UA"/>
        </w:rPr>
        <w:t xml:space="preserve"> </w:t>
      </w:r>
      <w:r w:rsidRPr="0076498A">
        <w:rPr>
          <w:lang w:val="uk-UA"/>
        </w:rPr>
        <w:t xml:space="preserve">та </w:t>
      </w:r>
      <w:r w:rsidRPr="00B43F52">
        <w:rPr>
          <w:lang w:val="uk-UA"/>
        </w:rPr>
        <w:t>конфліктної чутливості.</w:t>
      </w:r>
    </w:p>
    <w:p w14:paraId="5FB76F40" w14:textId="4F48C7B2" w:rsidR="00B43F52" w:rsidRDefault="00B43F52" w:rsidP="00B43F52">
      <w:pPr>
        <w:jc w:val="both"/>
        <w:rPr>
          <w:lang w:val="uk-UA"/>
        </w:rPr>
      </w:pPr>
    </w:p>
    <w:p w14:paraId="48CE464A" w14:textId="50BD6116" w:rsidR="00E23A53" w:rsidRDefault="00E23A53" w:rsidP="00E23A53">
      <w:pPr>
        <w:jc w:val="both"/>
        <w:rPr>
          <w:lang w:val="uk-UA"/>
        </w:rPr>
      </w:pPr>
      <w:r w:rsidRPr="00627D92">
        <w:rPr>
          <w:b/>
          <w:lang w:val="uk-UA"/>
        </w:rPr>
        <w:t>Ки</w:t>
      </w:r>
      <w:r>
        <w:rPr>
          <w:b/>
          <w:lang w:val="uk-UA"/>
        </w:rPr>
        <w:t>їв має</w:t>
      </w:r>
      <w:r w:rsidRPr="00627D92">
        <w:rPr>
          <w:b/>
          <w:lang w:val="uk-UA"/>
        </w:rPr>
        <w:t xml:space="preserve"> розробити та </w:t>
      </w:r>
      <w:r w:rsidR="00C83667">
        <w:rPr>
          <w:b/>
          <w:lang w:val="uk-UA"/>
        </w:rPr>
        <w:t>імплементувати</w:t>
      </w:r>
      <w:r w:rsidRPr="00627D92">
        <w:rPr>
          <w:b/>
          <w:lang w:val="uk-UA"/>
        </w:rPr>
        <w:t xml:space="preserve"> власну архітектуру відновлення, </w:t>
      </w:r>
      <w:r w:rsidR="000758F2">
        <w:rPr>
          <w:b/>
          <w:lang w:val="uk-UA"/>
        </w:rPr>
        <w:t>що дозволить</w:t>
      </w:r>
      <w:r w:rsidRPr="00627D92">
        <w:rPr>
          <w:b/>
          <w:lang w:val="uk-UA"/>
        </w:rPr>
        <w:t xml:space="preserve"> зміцни</w:t>
      </w:r>
      <w:r w:rsidR="000758F2">
        <w:rPr>
          <w:b/>
          <w:lang w:val="uk-UA"/>
        </w:rPr>
        <w:t>ти</w:t>
      </w:r>
      <w:r w:rsidRPr="00627D92">
        <w:rPr>
          <w:b/>
          <w:lang w:val="uk-UA"/>
        </w:rPr>
        <w:t xml:space="preserve"> існуючі інституції та зосередит</w:t>
      </w:r>
      <w:r w:rsidR="000758F2">
        <w:rPr>
          <w:b/>
          <w:lang w:val="uk-UA"/>
        </w:rPr>
        <w:t>и</w:t>
      </w:r>
      <w:r w:rsidRPr="00627D92">
        <w:rPr>
          <w:b/>
          <w:lang w:val="uk-UA"/>
        </w:rPr>
        <w:t xml:space="preserve"> увагу на міжнародній допомозі, інвестиціях та відновлювальних заходах.</w:t>
      </w:r>
      <w:r w:rsidRPr="00627D92">
        <w:rPr>
          <w:lang w:val="uk-UA"/>
        </w:rPr>
        <w:t xml:space="preserve"> Допомога від міжнародних партнерів і донорів буде вирішальним джерелом фінансування протягом перших </w:t>
      </w:r>
      <w:r w:rsidR="004B7358">
        <w:rPr>
          <w:lang w:val="uk-UA"/>
        </w:rPr>
        <w:t>5 (</w:t>
      </w:r>
      <w:r w:rsidRPr="00627D92">
        <w:rPr>
          <w:lang w:val="uk-UA"/>
        </w:rPr>
        <w:t>п</w:t>
      </w:r>
      <w:r>
        <w:rPr>
          <w:lang w:val="uk-UA"/>
        </w:rPr>
        <w:t>’</w:t>
      </w:r>
      <w:r w:rsidRPr="00627D92">
        <w:rPr>
          <w:lang w:val="uk-UA"/>
        </w:rPr>
        <w:t>яти</w:t>
      </w:r>
      <w:r w:rsidR="004B7358">
        <w:rPr>
          <w:lang w:val="uk-UA"/>
        </w:rPr>
        <w:t>)</w:t>
      </w:r>
      <w:r w:rsidRPr="00627D92">
        <w:rPr>
          <w:lang w:val="uk-UA"/>
        </w:rPr>
        <w:t xml:space="preserve"> років після війни.</w:t>
      </w:r>
      <w:r w:rsidR="00185F15">
        <w:rPr>
          <w:lang w:val="uk-UA"/>
        </w:rPr>
        <w:t xml:space="preserve"> </w:t>
      </w:r>
      <w:r w:rsidRPr="00627D92">
        <w:rPr>
          <w:lang w:val="uk-UA"/>
        </w:rPr>
        <w:t>Міжнародне співробітництво може допомогти у зміцненні потенціалу</w:t>
      </w:r>
      <w:r w:rsidR="00CC032B">
        <w:rPr>
          <w:lang w:val="uk-UA"/>
        </w:rPr>
        <w:t xml:space="preserve"> міста</w:t>
      </w:r>
      <w:r w:rsidRPr="00627D92">
        <w:rPr>
          <w:lang w:val="uk-UA"/>
        </w:rPr>
        <w:t xml:space="preserve">, забезпеченні </w:t>
      </w:r>
      <w:r>
        <w:rPr>
          <w:lang w:val="uk-UA"/>
        </w:rPr>
        <w:t xml:space="preserve">ресурсів і </w:t>
      </w:r>
      <w:r w:rsidRPr="00627D92">
        <w:rPr>
          <w:lang w:val="uk-UA"/>
        </w:rPr>
        <w:t xml:space="preserve">потреб у фінансуванні, але, ймовірно, супроводжуватиметься суворими вимогами до управління, які </w:t>
      </w:r>
      <w:r>
        <w:rPr>
          <w:lang w:val="uk-UA"/>
        </w:rPr>
        <w:t xml:space="preserve">місто має </w:t>
      </w:r>
      <w:r w:rsidRPr="00627D92">
        <w:rPr>
          <w:lang w:val="uk-UA"/>
        </w:rPr>
        <w:t xml:space="preserve">бути </w:t>
      </w:r>
      <w:r>
        <w:rPr>
          <w:lang w:val="uk-UA"/>
        </w:rPr>
        <w:t>спроможним</w:t>
      </w:r>
      <w:r w:rsidRPr="00627D92">
        <w:rPr>
          <w:lang w:val="uk-UA"/>
        </w:rPr>
        <w:t xml:space="preserve"> виконати. </w:t>
      </w:r>
      <w:r w:rsidR="000758F2">
        <w:rPr>
          <w:lang w:val="uk-UA"/>
        </w:rPr>
        <w:t>При цьому, н</w:t>
      </w:r>
      <w:r w:rsidRPr="00627D92">
        <w:rPr>
          <w:lang w:val="uk-UA"/>
        </w:rPr>
        <w:t xml:space="preserve">е </w:t>
      </w:r>
      <w:r>
        <w:rPr>
          <w:lang w:val="uk-UA"/>
        </w:rPr>
        <w:t>варто</w:t>
      </w:r>
      <w:r w:rsidRPr="00627D92">
        <w:rPr>
          <w:lang w:val="uk-UA"/>
        </w:rPr>
        <w:t xml:space="preserve"> очікувати, що існуючі адміністративні </w:t>
      </w:r>
      <w:r w:rsidRPr="00627D92">
        <w:rPr>
          <w:lang w:val="uk-UA"/>
        </w:rPr>
        <w:lastRenderedPageBreak/>
        <w:t xml:space="preserve">системи будуть </w:t>
      </w:r>
      <w:r>
        <w:rPr>
          <w:lang w:val="uk-UA"/>
        </w:rPr>
        <w:t>в змозі</w:t>
      </w:r>
      <w:r w:rsidRPr="00627D92">
        <w:rPr>
          <w:lang w:val="uk-UA"/>
        </w:rPr>
        <w:t xml:space="preserve"> самостійно</w:t>
      </w:r>
      <w:r w:rsidR="000B1DB4">
        <w:rPr>
          <w:lang w:val="uk-UA"/>
        </w:rPr>
        <w:t xml:space="preserve"> ефективно</w:t>
      </w:r>
      <w:r w:rsidRPr="00627D92">
        <w:rPr>
          <w:lang w:val="uk-UA"/>
        </w:rPr>
        <w:t xml:space="preserve"> координувати повномасштабне відновлення.</w:t>
      </w:r>
    </w:p>
    <w:p w14:paraId="0AE9C448" w14:textId="77777777" w:rsidR="00185F15" w:rsidRDefault="00185F15" w:rsidP="00185F15">
      <w:pPr>
        <w:jc w:val="both"/>
        <w:rPr>
          <w:b/>
          <w:lang w:val="uk-UA"/>
        </w:rPr>
      </w:pPr>
    </w:p>
    <w:p w14:paraId="6DEEC8CB" w14:textId="2F8E3306" w:rsidR="00185F15" w:rsidRDefault="00185F15" w:rsidP="00185F15">
      <w:pPr>
        <w:jc w:val="both"/>
        <w:rPr>
          <w:lang w:val="uk-UA"/>
        </w:rPr>
      </w:pPr>
      <w:r w:rsidRPr="00DC1E74">
        <w:rPr>
          <w:b/>
          <w:lang w:val="uk-UA"/>
        </w:rPr>
        <w:t xml:space="preserve">Рамкова стратегія </w:t>
      </w:r>
      <w:r>
        <w:rPr>
          <w:b/>
          <w:lang w:val="uk-UA"/>
        </w:rPr>
        <w:t>–</w:t>
      </w:r>
      <w:r w:rsidRPr="00DC1E74">
        <w:rPr>
          <w:b/>
          <w:lang w:val="uk-UA"/>
        </w:rPr>
        <w:t xml:space="preserve"> це перший крок. Києву необхідно вжити низку додаткових заходів для активізації та прискорення зусиль з відновлення</w:t>
      </w:r>
      <w:r w:rsidRPr="00DC1E74">
        <w:rPr>
          <w:lang w:val="uk-UA"/>
        </w:rPr>
        <w:t xml:space="preserve">. До них належать затвердження та тестування </w:t>
      </w:r>
      <w:r w:rsidR="00010361">
        <w:rPr>
          <w:lang w:val="uk-UA"/>
        </w:rPr>
        <w:t>Рамкової стратегії</w:t>
      </w:r>
      <w:r w:rsidRPr="00DC1E74">
        <w:rPr>
          <w:lang w:val="uk-UA"/>
        </w:rPr>
        <w:t xml:space="preserve"> із ширшим колом </w:t>
      </w:r>
      <w:r>
        <w:rPr>
          <w:lang w:val="uk-UA"/>
        </w:rPr>
        <w:t>стейкхолдерів</w:t>
      </w:r>
      <w:r w:rsidR="004B7358">
        <w:rPr>
          <w:lang w:val="uk-UA"/>
        </w:rPr>
        <w:t>, зокрема</w:t>
      </w:r>
      <w:r w:rsidRPr="00DC1E74">
        <w:rPr>
          <w:lang w:val="uk-UA"/>
        </w:rPr>
        <w:t xml:space="preserve"> </w:t>
      </w:r>
      <w:r w:rsidR="004B7358">
        <w:rPr>
          <w:lang w:val="uk-UA"/>
        </w:rPr>
        <w:t>по</w:t>
      </w:r>
      <w:r w:rsidRPr="00DC1E74">
        <w:rPr>
          <w:lang w:val="uk-UA"/>
        </w:rPr>
        <w:t xml:space="preserve">за межами міста, включно з </w:t>
      </w:r>
      <w:r w:rsidR="00010361">
        <w:rPr>
          <w:lang w:val="uk-UA"/>
        </w:rPr>
        <w:t>Урядом</w:t>
      </w:r>
      <w:r w:rsidRPr="00DC1E74">
        <w:rPr>
          <w:lang w:val="uk-UA"/>
        </w:rPr>
        <w:t xml:space="preserve">, подальша розробка архітектури та механізму координації відновлення, а також мобілізація планів </w:t>
      </w:r>
      <w:r w:rsidR="00010361">
        <w:rPr>
          <w:lang w:val="uk-UA"/>
        </w:rPr>
        <w:t xml:space="preserve">та </w:t>
      </w:r>
      <w:r w:rsidRPr="00DC1E74">
        <w:rPr>
          <w:lang w:val="uk-UA"/>
        </w:rPr>
        <w:t>програм реалізації.</w:t>
      </w:r>
    </w:p>
    <w:p w14:paraId="22ED5840" w14:textId="77777777" w:rsidR="00010361" w:rsidRDefault="00010361" w:rsidP="00010361">
      <w:pPr>
        <w:jc w:val="both"/>
        <w:rPr>
          <w:b/>
          <w:lang w:val="uk-UA"/>
        </w:rPr>
      </w:pPr>
    </w:p>
    <w:p w14:paraId="5AAC7B84" w14:textId="7660DB0C" w:rsidR="00010361" w:rsidRDefault="00010361" w:rsidP="00010361">
      <w:pPr>
        <w:jc w:val="both"/>
        <w:rPr>
          <w:lang w:val="uk-UA"/>
        </w:rPr>
      </w:pPr>
      <w:r w:rsidRPr="005723F3">
        <w:rPr>
          <w:b/>
          <w:lang w:val="uk-UA"/>
        </w:rPr>
        <w:t>Визнаючи значні досягнення</w:t>
      </w:r>
      <w:r w:rsidR="00CC032B">
        <w:rPr>
          <w:b/>
          <w:lang w:val="uk-UA"/>
        </w:rPr>
        <w:t xml:space="preserve"> міста</w:t>
      </w:r>
      <w:r w:rsidRPr="005723F3">
        <w:rPr>
          <w:b/>
          <w:lang w:val="uk-UA"/>
        </w:rPr>
        <w:t xml:space="preserve"> Києва у реагуванні на втрати та руйнування, спричинені війною, Рамкова </w:t>
      </w:r>
      <w:r>
        <w:rPr>
          <w:b/>
          <w:lang w:val="uk-UA"/>
        </w:rPr>
        <w:t>стратегія</w:t>
      </w:r>
      <w:r w:rsidRPr="005723F3">
        <w:rPr>
          <w:b/>
          <w:lang w:val="uk-UA"/>
        </w:rPr>
        <w:t xml:space="preserve"> розпочинає процес підготовки </w:t>
      </w:r>
      <w:r w:rsidR="00CC032B">
        <w:rPr>
          <w:b/>
          <w:lang w:val="uk-UA"/>
        </w:rPr>
        <w:t>міста</w:t>
      </w:r>
      <w:r w:rsidRPr="005723F3">
        <w:rPr>
          <w:b/>
          <w:lang w:val="uk-UA"/>
        </w:rPr>
        <w:t xml:space="preserve"> до </w:t>
      </w:r>
      <w:r w:rsidR="004B7358">
        <w:rPr>
          <w:b/>
          <w:lang w:val="uk-UA"/>
        </w:rPr>
        <w:t>успішного</w:t>
      </w:r>
      <w:r w:rsidRPr="005723F3">
        <w:rPr>
          <w:b/>
          <w:lang w:val="uk-UA"/>
        </w:rPr>
        <w:t xml:space="preserve"> майбутнього.</w:t>
      </w:r>
      <w:r w:rsidRPr="005723F3">
        <w:rPr>
          <w:lang w:val="uk-UA"/>
        </w:rPr>
        <w:t xml:space="preserve"> </w:t>
      </w:r>
      <w:r w:rsidR="000758F2">
        <w:rPr>
          <w:lang w:val="uk-UA"/>
        </w:rPr>
        <w:t>Вона</w:t>
      </w:r>
      <w:r w:rsidRPr="005723F3">
        <w:rPr>
          <w:lang w:val="uk-UA"/>
        </w:rPr>
        <w:t xml:space="preserve"> використовує сприятливий момент для того, щоб </w:t>
      </w:r>
      <w:r w:rsidR="00CF0174">
        <w:rPr>
          <w:lang w:val="uk-UA"/>
        </w:rPr>
        <w:t xml:space="preserve">розірвати з минулим та забезпечити </w:t>
      </w:r>
      <w:r w:rsidR="004B645A">
        <w:rPr>
          <w:lang w:val="uk-UA"/>
        </w:rPr>
        <w:t xml:space="preserve">реалізацію </w:t>
      </w:r>
      <w:r w:rsidRPr="005723F3">
        <w:rPr>
          <w:lang w:val="uk-UA"/>
        </w:rPr>
        <w:t>смілив</w:t>
      </w:r>
      <w:r w:rsidR="004B645A">
        <w:rPr>
          <w:lang w:val="uk-UA"/>
        </w:rPr>
        <w:t xml:space="preserve">ого </w:t>
      </w:r>
      <w:r w:rsidRPr="005723F3">
        <w:rPr>
          <w:lang w:val="uk-UA"/>
        </w:rPr>
        <w:t>і трансформаційн</w:t>
      </w:r>
      <w:r w:rsidR="004B645A">
        <w:rPr>
          <w:lang w:val="uk-UA"/>
        </w:rPr>
        <w:t>ого</w:t>
      </w:r>
      <w:r w:rsidRPr="005723F3">
        <w:rPr>
          <w:lang w:val="uk-UA"/>
        </w:rPr>
        <w:t xml:space="preserve"> поряд</w:t>
      </w:r>
      <w:r w:rsidR="004B645A">
        <w:rPr>
          <w:lang w:val="uk-UA"/>
        </w:rPr>
        <w:t>ку</w:t>
      </w:r>
      <w:r w:rsidRPr="005723F3">
        <w:rPr>
          <w:lang w:val="uk-UA"/>
        </w:rPr>
        <w:t xml:space="preserve"> денн</w:t>
      </w:r>
      <w:r w:rsidR="004B645A">
        <w:rPr>
          <w:lang w:val="uk-UA"/>
        </w:rPr>
        <w:t>ого</w:t>
      </w:r>
      <w:r w:rsidRPr="005723F3">
        <w:rPr>
          <w:lang w:val="uk-UA"/>
        </w:rPr>
        <w:t xml:space="preserve"> для </w:t>
      </w:r>
      <w:r w:rsidR="00CC032B">
        <w:rPr>
          <w:lang w:val="uk-UA"/>
        </w:rPr>
        <w:t xml:space="preserve">міста </w:t>
      </w:r>
      <w:r w:rsidRPr="005723F3">
        <w:rPr>
          <w:lang w:val="uk-UA"/>
        </w:rPr>
        <w:t xml:space="preserve">Києва. </w:t>
      </w:r>
      <w:r w:rsidR="000758F2">
        <w:rPr>
          <w:lang w:val="uk-UA"/>
        </w:rPr>
        <w:t>Рамкова стратегія</w:t>
      </w:r>
      <w:r w:rsidRPr="005723F3">
        <w:rPr>
          <w:lang w:val="uk-UA"/>
        </w:rPr>
        <w:t xml:space="preserve"> також описує, як міжнародні </w:t>
      </w:r>
      <w:r w:rsidR="00CC3966">
        <w:rPr>
          <w:lang w:val="uk-UA"/>
        </w:rPr>
        <w:t>партнери</w:t>
      </w:r>
      <w:r w:rsidR="00CC3966" w:rsidRPr="005723F3">
        <w:rPr>
          <w:lang w:val="uk-UA"/>
        </w:rPr>
        <w:t xml:space="preserve"> </w:t>
      </w:r>
      <w:r w:rsidRPr="005723F3">
        <w:rPr>
          <w:lang w:val="uk-UA"/>
        </w:rPr>
        <w:t>України можуть співпрацювати з містом, щоб підтримати всіх його мешканців в умовах мир</w:t>
      </w:r>
      <w:r>
        <w:rPr>
          <w:lang w:val="uk-UA"/>
        </w:rPr>
        <w:t>ного часу</w:t>
      </w:r>
      <w:r w:rsidRPr="005723F3">
        <w:rPr>
          <w:lang w:val="uk-UA"/>
        </w:rPr>
        <w:t xml:space="preserve"> і </w:t>
      </w:r>
      <w:r w:rsidR="004B7358">
        <w:rPr>
          <w:lang w:val="uk-UA"/>
        </w:rPr>
        <w:t xml:space="preserve">майбутнього </w:t>
      </w:r>
      <w:r w:rsidRPr="005723F3">
        <w:rPr>
          <w:lang w:val="uk-UA"/>
        </w:rPr>
        <w:t>процвітання</w:t>
      </w:r>
      <w:r>
        <w:rPr>
          <w:lang w:val="uk-UA"/>
        </w:rPr>
        <w:t>.</w:t>
      </w:r>
    </w:p>
    <w:p w14:paraId="2C83E31C" w14:textId="77777777" w:rsidR="00010361" w:rsidRDefault="00010361" w:rsidP="00185F15">
      <w:pPr>
        <w:jc w:val="both"/>
        <w:rPr>
          <w:lang w:val="uk-UA"/>
        </w:rPr>
      </w:pPr>
    </w:p>
    <w:p w14:paraId="72637E3C" w14:textId="77777777" w:rsidR="00185F15" w:rsidRDefault="00185F15" w:rsidP="00E23A53">
      <w:pPr>
        <w:jc w:val="both"/>
        <w:rPr>
          <w:lang w:val="uk-UA"/>
        </w:rPr>
      </w:pPr>
    </w:p>
    <w:p w14:paraId="303E6906" w14:textId="4FEE8018" w:rsidR="002B6906" w:rsidRPr="00A948B6" w:rsidRDefault="002B6906" w:rsidP="002B6906">
      <w:pPr>
        <w:pBdr>
          <w:between w:val="nil"/>
        </w:pBdr>
        <w:spacing w:before="240" w:after="180"/>
        <w:jc w:val="both"/>
        <w:rPr>
          <w:lang w:val="uk-UA"/>
        </w:rPr>
        <w:sectPr w:rsidR="002B6906" w:rsidRPr="00A948B6" w:rsidSect="008E1106">
          <w:headerReference w:type="default" r:id="rId8"/>
          <w:footerReference w:type="default" r:id="rId9"/>
          <w:pgSz w:w="11906" w:h="16838"/>
          <w:pgMar w:top="1440" w:right="1440" w:bottom="1135" w:left="1440" w:header="720" w:footer="720" w:gutter="0"/>
          <w:pgNumType w:start="1"/>
          <w:cols w:space="720"/>
        </w:sectPr>
      </w:pPr>
      <w:r w:rsidRPr="00A948B6">
        <w:rPr>
          <w:lang w:val="uk-UA"/>
        </w:rPr>
        <w:t xml:space="preserve"> </w:t>
      </w:r>
    </w:p>
    <w:p w14:paraId="654FD1E9" w14:textId="7BCD2650" w:rsidR="002B6906" w:rsidRDefault="00010361" w:rsidP="00F27ED3">
      <w:pPr>
        <w:spacing w:before="200" w:after="200"/>
        <w:jc w:val="both"/>
        <w:rPr>
          <w:b/>
          <w:lang w:val="uk-UA"/>
        </w:rPr>
      </w:pPr>
      <w:r>
        <w:rPr>
          <w:b/>
          <w:lang w:val="uk-UA"/>
        </w:rPr>
        <w:lastRenderedPageBreak/>
        <w:t>Діаграма</w:t>
      </w:r>
      <w:r w:rsidR="002B6906" w:rsidRPr="00E24467">
        <w:rPr>
          <w:b/>
          <w:lang w:val="uk-UA"/>
        </w:rPr>
        <w:t xml:space="preserve"> 1: </w:t>
      </w:r>
      <w:r>
        <w:rPr>
          <w:b/>
          <w:lang w:val="uk-UA"/>
        </w:rPr>
        <w:t>Загальний огляд Рамкової стратегії</w:t>
      </w:r>
    </w:p>
    <w:p w14:paraId="66EFA4B1" w14:textId="33A8482E" w:rsidR="00624DB3" w:rsidRDefault="009030A8" w:rsidP="002B6906">
      <w:pPr>
        <w:spacing w:before="200" w:after="200"/>
        <w:jc w:val="both"/>
        <w:rPr>
          <w:b/>
          <w:lang w:val="uk-UA"/>
        </w:rPr>
      </w:pPr>
      <w:r>
        <w:rPr>
          <w:b/>
          <w:noProof/>
          <w:lang w:val="uk-UA"/>
        </w:rPr>
        <w:drawing>
          <wp:inline distT="0" distB="0" distL="0" distR="0" wp14:anchorId="04F7A696" wp14:editId="1DD76EE1">
            <wp:extent cx="9283700" cy="505274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13274" cy="5068837"/>
                    </a:xfrm>
                    <a:prstGeom prst="rect">
                      <a:avLst/>
                    </a:prstGeom>
                    <a:noFill/>
                    <a:ln>
                      <a:noFill/>
                    </a:ln>
                  </pic:spPr>
                </pic:pic>
              </a:graphicData>
            </a:graphic>
          </wp:inline>
        </w:drawing>
      </w:r>
    </w:p>
    <w:p w14:paraId="4234C377" w14:textId="654CD9E0" w:rsidR="00624DB3" w:rsidRPr="00AA6872" w:rsidRDefault="00624DB3" w:rsidP="002B6906">
      <w:pPr>
        <w:spacing w:before="200" w:after="200"/>
        <w:jc w:val="both"/>
        <w:rPr>
          <w:b/>
          <w:lang w:val="uk-UA"/>
        </w:rPr>
        <w:sectPr w:rsidR="00624DB3" w:rsidRPr="00AA6872">
          <w:pgSz w:w="16838" w:h="11906" w:orient="landscape"/>
          <w:pgMar w:top="1440" w:right="1440" w:bottom="1440" w:left="1440" w:header="720" w:footer="720" w:gutter="0"/>
          <w:cols w:space="720"/>
        </w:sectPr>
      </w:pPr>
    </w:p>
    <w:p w14:paraId="5822B3A3" w14:textId="6E3DFC05" w:rsidR="00AA6872" w:rsidRDefault="00AA6872" w:rsidP="00D2472F">
      <w:pPr>
        <w:jc w:val="both"/>
        <w:rPr>
          <w:lang w:val="uk-UA"/>
        </w:rPr>
      </w:pPr>
      <w:r w:rsidRPr="009D3D54">
        <w:rPr>
          <w:b/>
          <w:bCs/>
          <w:lang w:val="uk-UA"/>
        </w:rPr>
        <w:lastRenderedPageBreak/>
        <w:t xml:space="preserve">Для забезпечення збалансованого відновлення </w:t>
      </w:r>
      <w:r w:rsidR="00605660">
        <w:rPr>
          <w:b/>
          <w:bCs/>
          <w:lang w:val="uk-UA"/>
        </w:rPr>
        <w:t xml:space="preserve">міста </w:t>
      </w:r>
      <w:r w:rsidRPr="009D3D54">
        <w:rPr>
          <w:b/>
          <w:bCs/>
          <w:lang w:val="uk-UA"/>
        </w:rPr>
        <w:t xml:space="preserve">Києва, </w:t>
      </w:r>
      <w:r w:rsidR="00605660">
        <w:rPr>
          <w:b/>
          <w:bCs/>
          <w:lang w:val="uk-UA"/>
        </w:rPr>
        <w:t xml:space="preserve">відповідно до </w:t>
      </w:r>
      <w:r w:rsidRPr="009D3D54">
        <w:rPr>
          <w:b/>
          <w:bCs/>
          <w:lang w:val="uk-UA"/>
        </w:rPr>
        <w:t>Рамков</w:t>
      </w:r>
      <w:r w:rsidR="00605660">
        <w:rPr>
          <w:b/>
          <w:bCs/>
          <w:lang w:val="uk-UA"/>
        </w:rPr>
        <w:t>ої</w:t>
      </w:r>
      <w:r w:rsidRPr="009D3D54">
        <w:rPr>
          <w:b/>
          <w:bCs/>
          <w:lang w:val="uk-UA"/>
        </w:rPr>
        <w:t xml:space="preserve"> стратегії, необхідно враховувати питання GESI, конфліктної чутливості, а також захисту клімату та навколишнього </w:t>
      </w:r>
      <w:r w:rsidR="004B7358" w:rsidRPr="009D3D54">
        <w:rPr>
          <w:b/>
          <w:bCs/>
          <w:lang w:val="uk-UA"/>
        </w:rPr>
        <w:t xml:space="preserve">природного </w:t>
      </w:r>
      <w:r w:rsidRPr="009D3D54">
        <w:rPr>
          <w:b/>
          <w:bCs/>
          <w:lang w:val="uk-UA"/>
        </w:rPr>
        <w:t>середовища</w:t>
      </w:r>
      <w:r w:rsidRPr="009D3D54">
        <w:rPr>
          <w:lang w:val="uk-UA"/>
        </w:rPr>
        <w:t>.</w:t>
      </w:r>
      <w:r w:rsidRPr="00E8648A">
        <w:rPr>
          <w:lang w:val="uk-UA"/>
        </w:rPr>
        <w:t xml:space="preserve"> Усі три елементи були інтегровані у планування відновлення при визначенні потреб </w:t>
      </w:r>
      <w:r w:rsidR="00605660">
        <w:rPr>
          <w:lang w:val="uk-UA"/>
        </w:rPr>
        <w:t xml:space="preserve">міста </w:t>
      </w:r>
      <w:r w:rsidRPr="00E8648A">
        <w:rPr>
          <w:lang w:val="uk-UA"/>
        </w:rPr>
        <w:t>Києва, розробці ефективних економічних інтервенцій та оцінці важливості</w:t>
      </w:r>
      <w:r>
        <w:rPr>
          <w:lang w:val="uk-UA"/>
        </w:rPr>
        <w:t xml:space="preserve"> </w:t>
      </w:r>
      <w:r w:rsidR="00C83667">
        <w:rPr>
          <w:lang w:val="uk-UA"/>
        </w:rPr>
        <w:t>імплементації</w:t>
      </w:r>
      <w:r>
        <w:rPr>
          <w:lang w:val="uk-UA"/>
        </w:rPr>
        <w:t xml:space="preserve"> </w:t>
      </w:r>
      <w:r w:rsidRPr="009D3D54">
        <w:rPr>
          <w:lang w:val="uk-UA"/>
        </w:rPr>
        <w:t>ESG</w:t>
      </w:r>
      <w:r w:rsidRPr="00AA6872">
        <w:rPr>
          <w:lang w:val="uk-UA"/>
        </w:rPr>
        <w:t xml:space="preserve"> пр</w:t>
      </w:r>
      <w:r>
        <w:rPr>
          <w:lang w:val="uk-UA"/>
        </w:rPr>
        <w:t>инципів,</w:t>
      </w:r>
      <w:r w:rsidRPr="00E8648A">
        <w:rPr>
          <w:lang w:val="uk-UA"/>
        </w:rPr>
        <w:t xml:space="preserve"> покращення гендерного балансу у сфері зайнятості, </w:t>
      </w:r>
      <w:r w:rsidR="000B1DB4" w:rsidRPr="00E8648A">
        <w:rPr>
          <w:lang w:val="uk-UA"/>
        </w:rPr>
        <w:t>пом’якшення</w:t>
      </w:r>
      <w:r w:rsidRPr="00E8648A">
        <w:rPr>
          <w:lang w:val="uk-UA"/>
        </w:rPr>
        <w:t xml:space="preserve"> соціальних наслідків </w:t>
      </w:r>
      <w:r>
        <w:rPr>
          <w:lang w:val="uk-UA"/>
        </w:rPr>
        <w:t>війни</w:t>
      </w:r>
      <w:r w:rsidRPr="00E8648A">
        <w:rPr>
          <w:lang w:val="uk-UA"/>
        </w:rPr>
        <w:t xml:space="preserve"> при визначенні пріоритетних заходів для відновлення </w:t>
      </w:r>
      <w:r w:rsidR="00605660">
        <w:rPr>
          <w:lang w:val="uk-UA"/>
        </w:rPr>
        <w:t>міста</w:t>
      </w:r>
      <w:r w:rsidRPr="00E8648A">
        <w:rPr>
          <w:lang w:val="uk-UA"/>
        </w:rPr>
        <w:t xml:space="preserve">, а також у принципах реалізації відновлення </w:t>
      </w:r>
      <w:r w:rsidR="00605660">
        <w:rPr>
          <w:lang w:val="uk-UA"/>
        </w:rPr>
        <w:t>міста</w:t>
      </w:r>
      <w:r w:rsidRPr="00E8648A">
        <w:rPr>
          <w:lang w:val="uk-UA"/>
        </w:rPr>
        <w:t>. Кожне з цих наскрізних питань є особливо важливим для відновлення міста</w:t>
      </w:r>
      <w:r w:rsidR="00605660">
        <w:rPr>
          <w:lang w:val="uk-UA"/>
        </w:rPr>
        <w:t xml:space="preserve"> Києва</w:t>
      </w:r>
      <w:r w:rsidRPr="00E8648A">
        <w:rPr>
          <w:lang w:val="uk-UA"/>
        </w:rPr>
        <w:t xml:space="preserve"> з наступних причин:</w:t>
      </w:r>
    </w:p>
    <w:p w14:paraId="60358D7D" w14:textId="0C14FF47" w:rsidR="00AA6872" w:rsidRDefault="00AA6872" w:rsidP="006C5653">
      <w:pPr>
        <w:pStyle w:val="ad"/>
        <w:numPr>
          <w:ilvl w:val="0"/>
          <w:numId w:val="1"/>
        </w:numPr>
        <w:spacing w:line="276" w:lineRule="auto"/>
        <w:contextualSpacing w:val="0"/>
        <w:jc w:val="both"/>
        <w:rPr>
          <w:rFonts w:ascii="Arial" w:eastAsia="Arial" w:hAnsi="Arial" w:cs="Arial"/>
          <w:sz w:val="22"/>
          <w:szCs w:val="22"/>
          <w:lang w:val="uk-UA" w:eastAsia="en-GB"/>
        </w:rPr>
      </w:pPr>
      <w:r w:rsidRPr="009D3D54">
        <w:rPr>
          <w:rFonts w:ascii="Arial" w:eastAsia="Arial" w:hAnsi="Arial" w:cs="Arial"/>
          <w:b/>
          <w:bCs/>
          <w:sz w:val="22"/>
          <w:szCs w:val="22"/>
          <w:lang w:val="uk-UA" w:eastAsia="en-GB"/>
        </w:rPr>
        <w:t>GESI</w:t>
      </w:r>
      <w:r w:rsidRPr="00AA6872">
        <w:rPr>
          <w:rFonts w:ascii="Arial" w:eastAsia="Arial" w:hAnsi="Arial" w:cs="Arial"/>
          <w:sz w:val="22"/>
          <w:szCs w:val="22"/>
          <w:lang w:val="uk-UA" w:eastAsia="en-GB"/>
        </w:rPr>
        <w:t xml:space="preserve"> </w:t>
      </w:r>
      <w:r w:rsidR="005A7679">
        <w:rPr>
          <w:rFonts w:ascii="Arial" w:eastAsia="Arial" w:hAnsi="Arial" w:cs="Arial"/>
          <w:sz w:val="22"/>
          <w:szCs w:val="22"/>
          <w:lang w:val="uk-UA" w:eastAsia="en-GB"/>
        </w:rPr>
        <w:t>–</w:t>
      </w:r>
      <w:r w:rsidRPr="00AA6872">
        <w:rPr>
          <w:rFonts w:ascii="Arial" w:eastAsia="Arial" w:hAnsi="Arial" w:cs="Arial"/>
          <w:sz w:val="22"/>
          <w:szCs w:val="22"/>
          <w:lang w:val="uk-UA" w:eastAsia="en-GB"/>
        </w:rPr>
        <w:t xml:space="preserve"> підвищить рівень інвестиційної привабливості та зменшить ризики недооцінки соціальних питань. Крім того, </w:t>
      </w:r>
      <w:r w:rsidR="0055005E">
        <w:rPr>
          <w:rFonts w:ascii="Arial" w:eastAsia="Arial" w:hAnsi="Arial" w:cs="Arial"/>
          <w:sz w:val="22"/>
          <w:szCs w:val="22"/>
          <w:lang w:val="uk-UA" w:eastAsia="en-GB"/>
        </w:rPr>
        <w:t>це</w:t>
      </w:r>
      <w:r w:rsidRPr="00AA6872">
        <w:rPr>
          <w:rFonts w:ascii="Arial" w:eastAsia="Arial" w:hAnsi="Arial" w:cs="Arial"/>
          <w:sz w:val="22"/>
          <w:szCs w:val="22"/>
          <w:lang w:val="uk-UA" w:eastAsia="en-GB"/>
        </w:rPr>
        <w:t xml:space="preserve"> сприятиме створенню мультикультурного демократичного суспільства, що відповідає статусу</w:t>
      </w:r>
      <w:r w:rsidR="00605660">
        <w:rPr>
          <w:rFonts w:ascii="Arial" w:eastAsia="Arial" w:hAnsi="Arial" w:cs="Arial"/>
          <w:sz w:val="22"/>
          <w:szCs w:val="22"/>
          <w:lang w:val="uk-UA" w:eastAsia="en-GB"/>
        </w:rPr>
        <w:t xml:space="preserve"> міста</w:t>
      </w:r>
      <w:r w:rsidRPr="00AA6872">
        <w:rPr>
          <w:rFonts w:ascii="Arial" w:eastAsia="Arial" w:hAnsi="Arial" w:cs="Arial"/>
          <w:sz w:val="22"/>
          <w:szCs w:val="22"/>
          <w:lang w:val="uk-UA" w:eastAsia="en-GB"/>
        </w:rPr>
        <w:t xml:space="preserve"> Києва</w:t>
      </w:r>
      <w:r w:rsidR="0055005E">
        <w:rPr>
          <w:rFonts w:ascii="Arial" w:eastAsia="Arial" w:hAnsi="Arial" w:cs="Arial"/>
          <w:sz w:val="22"/>
          <w:szCs w:val="22"/>
          <w:lang w:val="uk-UA" w:eastAsia="en-GB"/>
        </w:rPr>
        <w:t xml:space="preserve">, </w:t>
      </w:r>
      <w:r w:rsidRPr="00AA6872">
        <w:rPr>
          <w:rFonts w:ascii="Arial" w:eastAsia="Arial" w:hAnsi="Arial" w:cs="Arial"/>
          <w:sz w:val="22"/>
          <w:szCs w:val="22"/>
          <w:lang w:val="uk-UA" w:eastAsia="en-GB"/>
        </w:rPr>
        <w:t>як сучасного європейського міста.</w:t>
      </w:r>
    </w:p>
    <w:p w14:paraId="0181CD94" w14:textId="1861F579" w:rsidR="00AA6872" w:rsidRDefault="00AA6872" w:rsidP="006C5653">
      <w:pPr>
        <w:pStyle w:val="ad"/>
        <w:numPr>
          <w:ilvl w:val="0"/>
          <w:numId w:val="1"/>
        </w:numPr>
        <w:spacing w:line="276" w:lineRule="auto"/>
        <w:contextualSpacing w:val="0"/>
        <w:jc w:val="both"/>
        <w:rPr>
          <w:rFonts w:ascii="Arial" w:eastAsia="Arial" w:hAnsi="Arial" w:cs="Arial"/>
          <w:sz w:val="22"/>
          <w:szCs w:val="22"/>
          <w:lang w:val="uk-UA" w:eastAsia="en-GB"/>
        </w:rPr>
      </w:pPr>
      <w:r w:rsidRPr="009D3D54">
        <w:rPr>
          <w:rFonts w:ascii="Arial" w:eastAsia="Arial" w:hAnsi="Arial" w:cs="Arial"/>
          <w:b/>
          <w:bCs/>
          <w:sz w:val="22"/>
          <w:szCs w:val="22"/>
          <w:lang w:val="uk-UA" w:eastAsia="en-GB"/>
        </w:rPr>
        <w:t>Конфліктна чутливість</w:t>
      </w:r>
      <w:r w:rsidRPr="00AA6872">
        <w:rPr>
          <w:rFonts w:ascii="Arial" w:eastAsia="Arial" w:hAnsi="Arial" w:cs="Arial"/>
          <w:sz w:val="22"/>
          <w:szCs w:val="22"/>
          <w:lang w:val="uk-UA" w:eastAsia="en-GB"/>
        </w:rPr>
        <w:t xml:space="preserve"> </w:t>
      </w:r>
      <w:r w:rsidR="005A7679">
        <w:rPr>
          <w:rFonts w:ascii="Arial" w:eastAsia="Arial" w:hAnsi="Arial" w:cs="Arial"/>
          <w:sz w:val="22"/>
          <w:szCs w:val="22"/>
          <w:lang w:val="uk-UA" w:eastAsia="en-GB"/>
        </w:rPr>
        <w:t xml:space="preserve">– </w:t>
      </w:r>
      <w:r w:rsidRPr="00AA6872">
        <w:rPr>
          <w:rFonts w:ascii="Arial" w:eastAsia="Arial" w:hAnsi="Arial" w:cs="Arial"/>
          <w:sz w:val="22"/>
          <w:szCs w:val="22"/>
          <w:lang w:val="uk-UA" w:eastAsia="en-GB"/>
        </w:rPr>
        <w:t xml:space="preserve">для того, щоб вивести </w:t>
      </w:r>
      <w:r w:rsidR="00CF47CE">
        <w:rPr>
          <w:rFonts w:ascii="Arial" w:eastAsia="Arial" w:hAnsi="Arial" w:cs="Arial"/>
          <w:sz w:val="22"/>
          <w:szCs w:val="22"/>
          <w:lang w:val="uk-UA" w:eastAsia="en-GB"/>
        </w:rPr>
        <w:t>громаду міста Києва</w:t>
      </w:r>
      <w:r w:rsidRPr="00AA6872">
        <w:rPr>
          <w:rFonts w:ascii="Arial" w:eastAsia="Arial" w:hAnsi="Arial" w:cs="Arial"/>
          <w:sz w:val="22"/>
          <w:szCs w:val="22"/>
          <w:lang w:val="uk-UA" w:eastAsia="en-GB"/>
        </w:rPr>
        <w:t xml:space="preserve"> та Україну в цілому на шлях трансформаційних економічних змін, ключовим фактором яких буде чутливість до впливу війни та внутрішньої напруженості, яка, </w:t>
      </w:r>
      <w:r w:rsidR="00666357">
        <w:rPr>
          <w:rFonts w:ascii="Arial" w:eastAsia="Arial" w:hAnsi="Arial" w:cs="Arial"/>
          <w:sz w:val="22"/>
          <w:szCs w:val="22"/>
          <w:lang w:val="uk-UA" w:eastAsia="en-GB"/>
        </w:rPr>
        <w:t>й</w:t>
      </w:r>
      <w:r w:rsidRPr="00AA6872">
        <w:rPr>
          <w:rFonts w:ascii="Arial" w:eastAsia="Arial" w:hAnsi="Arial" w:cs="Arial"/>
          <w:sz w:val="22"/>
          <w:szCs w:val="22"/>
          <w:lang w:val="uk-UA" w:eastAsia="en-GB"/>
        </w:rPr>
        <w:t xml:space="preserve">мовірно, виникла </w:t>
      </w:r>
      <w:r w:rsidR="00176FAE">
        <w:rPr>
          <w:rFonts w:ascii="Arial" w:eastAsia="Arial" w:hAnsi="Arial" w:cs="Arial"/>
          <w:sz w:val="22"/>
          <w:szCs w:val="22"/>
          <w:lang w:val="uk-UA" w:eastAsia="en-GB"/>
        </w:rPr>
        <w:t xml:space="preserve">в її </w:t>
      </w:r>
      <w:r w:rsidRPr="00AA6872">
        <w:rPr>
          <w:rFonts w:ascii="Arial" w:eastAsia="Arial" w:hAnsi="Arial" w:cs="Arial"/>
          <w:sz w:val="22"/>
          <w:szCs w:val="22"/>
          <w:lang w:val="uk-UA" w:eastAsia="en-GB"/>
        </w:rPr>
        <w:t xml:space="preserve">внаслідок. Без цього частина результатів і потенціалу може бути втрачена.  </w:t>
      </w:r>
    </w:p>
    <w:p w14:paraId="6BB86015" w14:textId="4B8548D0" w:rsidR="00AA6872" w:rsidRPr="00AA6872" w:rsidRDefault="00AA6872" w:rsidP="006C5653">
      <w:pPr>
        <w:pStyle w:val="ad"/>
        <w:numPr>
          <w:ilvl w:val="0"/>
          <w:numId w:val="1"/>
        </w:numPr>
        <w:spacing w:line="276" w:lineRule="auto"/>
        <w:contextualSpacing w:val="0"/>
        <w:jc w:val="both"/>
        <w:rPr>
          <w:rFonts w:ascii="Arial" w:eastAsia="Arial" w:hAnsi="Arial" w:cs="Arial"/>
          <w:sz w:val="22"/>
          <w:szCs w:val="22"/>
          <w:lang w:val="uk-UA" w:eastAsia="en-GB"/>
        </w:rPr>
      </w:pPr>
      <w:r w:rsidRPr="009D3D54">
        <w:rPr>
          <w:rFonts w:ascii="Arial" w:eastAsia="Arial" w:hAnsi="Arial" w:cs="Arial"/>
          <w:b/>
          <w:bCs/>
          <w:sz w:val="22"/>
          <w:szCs w:val="22"/>
          <w:lang w:val="uk-UA" w:eastAsia="en-GB"/>
        </w:rPr>
        <w:t>Клімат і навколишнє</w:t>
      </w:r>
      <w:r w:rsidR="004B7358" w:rsidRPr="009D3D54">
        <w:rPr>
          <w:rFonts w:ascii="Arial" w:eastAsia="Arial" w:hAnsi="Arial" w:cs="Arial"/>
          <w:b/>
          <w:bCs/>
          <w:sz w:val="22"/>
          <w:szCs w:val="22"/>
          <w:lang w:val="uk-UA" w:eastAsia="en-GB"/>
        </w:rPr>
        <w:t xml:space="preserve"> природне</w:t>
      </w:r>
      <w:r w:rsidRPr="009D3D54">
        <w:rPr>
          <w:rFonts w:ascii="Arial" w:eastAsia="Arial" w:hAnsi="Arial" w:cs="Arial"/>
          <w:b/>
          <w:bCs/>
          <w:sz w:val="22"/>
          <w:szCs w:val="22"/>
          <w:lang w:val="uk-UA" w:eastAsia="en-GB"/>
        </w:rPr>
        <w:t xml:space="preserve"> середовище</w:t>
      </w:r>
      <w:r w:rsidRPr="00AA6872">
        <w:rPr>
          <w:rFonts w:ascii="Arial" w:eastAsia="Arial" w:hAnsi="Arial" w:cs="Arial"/>
          <w:sz w:val="22"/>
          <w:szCs w:val="22"/>
          <w:lang w:val="uk-UA" w:eastAsia="en-GB"/>
        </w:rPr>
        <w:t xml:space="preserve"> </w:t>
      </w:r>
      <w:r w:rsidR="005A7679">
        <w:rPr>
          <w:rFonts w:ascii="Arial" w:eastAsia="Arial" w:hAnsi="Arial" w:cs="Arial"/>
          <w:sz w:val="22"/>
          <w:szCs w:val="22"/>
          <w:lang w:val="uk-UA" w:eastAsia="en-GB"/>
        </w:rPr>
        <w:t>–</w:t>
      </w:r>
      <w:r w:rsidRPr="00AA6872">
        <w:rPr>
          <w:rFonts w:ascii="Arial" w:eastAsia="Arial" w:hAnsi="Arial" w:cs="Arial"/>
          <w:sz w:val="22"/>
          <w:szCs w:val="22"/>
          <w:lang w:val="uk-UA" w:eastAsia="en-GB"/>
        </w:rPr>
        <w:t xml:space="preserve"> </w:t>
      </w:r>
      <w:r w:rsidR="005A7679">
        <w:rPr>
          <w:rFonts w:ascii="Arial" w:eastAsia="Arial" w:hAnsi="Arial" w:cs="Arial"/>
          <w:sz w:val="22"/>
          <w:szCs w:val="22"/>
          <w:lang w:val="uk-UA" w:eastAsia="en-GB"/>
        </w:rPr>
        <w:t>о</w:t>
      </w:r>
      <w:r w:rsidRPr="00AA6872">
        <w:rPr>
          <w:rFonts w:ascii="Arial" w:eastAsia="Arial" w:hAnsi="Arial" w:cs="Arial"/>
          <w:sz w:val="22"/>
          <w:szCs w:val="22"/>
          <w:lang w:val="uk-UA" w:eastAsia="en-GB"/>
        </w:rPr>
        <w:t>скільки світ переходить до низьковуглецевої економіки та прагне пом</w:t>
      </w:r>
      <w:r w:rsidR="000B1DB4">
        <w:rPr>
          <w:rFonts w:ascii="Arial" w:eastAsia="Arial" w:hAnsi="Arial" w:cs="Arial"/>
          <w:sz w:val="22"/>
          <w:szCs w:val="22"/>
          <w:lang w:val="uk-UA" w:eastAsia="en-GB"/>
        </w:rPr>
        <w:t>’</w:t>
      </w:r>
      <w:r w:rsidRPr="00AA6872">
        <w:rPr>
          <w:rFonts w:ascii="Arial" w:eastAsia="Arial" w:hAnsi="Arial" w:cs="Arial"/>
          <w:sz w:val="22"/>
          <w:szCs w:val="22"/>
          <w:lang w:val="uk-UA" w:eastAsia="en-GB"/>
        </w:rPr>
        <w:t>якшити наслідки антропогенної зміни клімату, інвестиції все більше оцінюватимуться з точки зору їхнього впливу на клімат і навколишнє</w:t>
      </w:r>
      <w:r w:rsidR="004B7358">
        <w:rPr>
          <w:rFonts w:ascii="Arial" w:eastAsia="Arial" w:hAnsi="Arial" w:cs="Arial"/>
          <w:sz w:val="22"/>
          <w:szCs w:val="22"/>
          <w:lang w:val="uk-UA" w:eastAsia="en-GB"/>
        </w:rPr>
        <w:t xml:space="preserve"> природне</w:t>
      </w:r>
      <w:r w:rsidRPr="00AA6872">
        <w:rPr>
          <w:rFonts w:ascii="Arial" w:eastAsia="Arial" w:hAnsi="Arial" w:cs="Arial"/>
          <w:sz w:val="22"/>
          <w:szCs w:val="22"/>
          <w:lang w:val="uk-UA" w:eastAsia="en-GB"/>
        </w:rPr>
        <w:t xml:space="preserve"> середовище. Тому </w:t>
      </w:r>
      <w:r w:rsidR="00176FAE">
        <w:rPr>
          <w:rFonts w:ascii="Arial" w:eastAsia="Arial" w:hAnsi="Arial" w:cs="Arial"/>
          <w:sz w:val="22"/>
          <w:szCs w:val="22"/>
          <w:lang w:val="uk-UA" w:eastAsia="en-GB"/>
        </w:rPr>
        <w:t xml:space="preserve">при реалізації проєктів </w:t>
      </w:r>
      <w:r w:rsidRPr="00AA6872">
        <w:rPr>
          <w:rFonts w:ascii="Arial" w:eastAsia="Arial" w:hAnsi="Arial" w:cs="Arial"/>
          <w:sz w:val="22"/>
          <w:szCs w:val="22"/>
          <w:lang w:val="uk-UA" w:eastAsia="en-GB"/>
        </w:rPr>
        <w:t>для забезпечення ефективного відновлення у 21 столітті</w:t>
      </w:r>
      <w:r w:rsidR="00176FAE">
        <w:rPr>
          <w:rFonts w:ascii="Arial" w:eastAsia="Arial" w:hAnsi="Arial" w:cs="Arial"/>
          <w:sz w:val="22"/>
          <w:szCs w:val="22"/>
          <w:lang w:val="uk-UA" w:eastAsia="en-GB"/>
        </w:rPr>
        <w:t xml:space="preserve"> містом має бути врахований</w:t>
      </w:r>
      <w:r w:rsidRPr="00AA6872">
        <w:rPr>
          <w:rFonts w:ascii="Arial" w:eastAsia="Arial" w:hAnsi="Arial" w:cs="Arial"/>
          <w:sz w:val="22"/>
          <w:szCs w:val="22"/>
          <w:lang w:val="uk-UA" w:eastAsia="en-GB"/>
        </w:rPr>
        <w:t xml:space="preserve"> вплив на клімат та навколишнє</w:t>
      </w:r>
      <w:r w:rsidR="004B7358">
        <w:rPr>
          <w:rFonts w:ascii="Arial" w:eastAsia="Arial" w:hAnsi="Arial" w:cs="Arial"/>
          <w:sz w:val="22"/>
          <w:szCs w:val="22"/>
          <w:lang w:val="uk-UA" w:eastAsia="en-GB"/>
        </w:rPr>
        <w:t xml:space="preserve"> природне</w:t>
      </w:r>
      <w:r w:rsidRPr="00AA6872">
        <w:rPr>
          <w:rFonts w:ascii="Arial" w:eastAsia="Arial" w:hAnsi="Arial" w:cs="Arial"/>
          <w:sz w:val="22"/>
          <w:szCs w:val="22"/>
          <w:lang w:val="uk-UA" w:eastAsia="en-GB"/>
        </w:rPr>
        <w:t xml:space="preserve"> середовище має бути врахований </w:t>
      </w:r>
      <w:r w:rsidR="00605660">
        <w:rPr>
          <w:rFonts w:ascii="Arial" w:eastAsia="Arial" w:hAnsi="Arial" w:cs="Arial"/>
          <w:sz w:val="22"/>
          <w:szCs w:val="22"/>
          <w:lang w:val="uk-UA" w:eastAsia="en-GB"/>
        </w:rPr>
        <w:t>містом</w:t>
      </w:r>
      <w:r w:rsidRPr="00AA6872">
        <w:rPr>
          <w:rFonts w:ascii="Arial" w:eastAsia="Arial" w:hAnsi="Arial" w:cs="Arial"/>
          <w:sz w:val="22"/>
          <w:szCs w:val="22"/>
          <w:lang w:val="uk-UA" w:eastAsia="en-GB"/>
        </w:rPr>
        <w:t xml:space="preserve"> на кожному етапі.</w:t>
      </w:r>
    </w:p>
    <w:p w14:paraId="46EB582F" w14:textId="77777777" w:rsidR="002B6906" w:rsidRPr="00AA6872" w:rsidRDefault="002B6906" w:rsidP="002B6906">
      <w:pPr>
        <w:spacing w:line="360" w:lineRule="auto"/>
        <w:jc w:val="both"/>
        <w:rPr>
          <w:b/>
          <w:color w:val="4472C4"/>
          <w:sz w:val="24"/>
          <w:szCs w:val="24"/>
          <w:lang w:val="uk-UA"/>
        </w:rPr>
      </w:pPr>
    </w:p>
    <w:p w14:paraId="4DA2DC63" w14:textId="77777777" w:rsidR="002B6906" w:rsidRPr="00AA6872" w:rsidRDefault="002B6906" w:rsidP="002B6906">
      <w:pPr>
        <w:spacing w:line="360" w:lineRule="auto"/>
        <w:jc w:val="both"/>
        <w:rPr>
          <w:b/>
          <w:color w:val="4472C4"/>
          <w:sz w:val="24"/>
          <w:szCs w:val="24"/>
          <w:lang w:val="ru-RU"/>
        </w:rPr>
      </w:pPr>
    </w:p>
    <w:p w14:paraId="7BEDAF95" w14:textId="77777777" w:rsidR="002B6906" w:rsidRPr="00AA6872" w:rsidRDefault="002B6906" w:rsidP="002B6906">
      <w:pPr>
        <w:rPr>
          <w:b/>
          <w:color w:val="4472C4"/>
          <w:sz w:val="24"/>
          <w:szCs w:val="24"/>
          <w:lang w:val="ru-RU"/>
        </w:rPr>
      </w:pPr>
      <w:r w:rsidRPr="00AA6872">
        <w:rPr>
          <w:b/>
          <w:color w:val="4472C4"/>
          <w:sz w:val="24"/>
          <w:szCs w:val="24"/>
          <w:lang w:val="ru-RU"/>
        </w:rPr>
        <w:br w:type="page"/>
      </w:r>
    </w:p>
    <w:p w14:paraId="6875DD5D" w14:textId="187B25CC" w:rsidR="002B6906" w:rsidRPr="00DE7EDF" w:rsidRDefault="005A7679" w:rsidP="002B6906">
      <w:pPr>
        <w:spacing w:line="360" w:lineRule="auto"/>
        <w:jc w:val="both"/>
        <w:rPr>
          <w:b/>
          <w:color w:val="4472C4"/>
          <w:sz w:val="24"/>
          <w:szCs w:val="24"/>
          <w:lang w:val="uk-UA"/>
        </w:rPr>
      </w:pPr>
      <w:r w:rsidRPr="00DE7EDF">
        <w:rPr>
          <w:b/>
          <w:color w:val="4472C4"/>
          <w:sz w:val="24"/>
          <w:szCs w:val="24"/>
          <w:lang w:val="uk-UA"/>
        </w:rPr>
        <w:lastRenderedPageBreak/>
        <w:t>Розділ</w:t>
      </w:r>
      <w:r w:rsidR="002B6906" w:rsidRPr="00DE7EDF">
        <w:rPr>
          <w:b/>
          <w:color w:val="4472C4"/>
          <w:sz w:val="24"/>
          <w:szCs w:val="24"/>
          <w:lang w:val="ru-RU"/>
        </w:rPr>
        <w:t xml:space="preserve"> 1: </w:t>
      </w:r>
      <w:r w:rsidRPr="00DE7EDF">
        <w:rPr>
          <w:b/>
          <w:color w:val="4472C4"/>
          <w:sz w:val="24"/>
          <w:szCs w:val="24"/>
          <w:lang w:val="uk-UA"/>
        </w:rPr>
        <w:t>Вступ</w:t>
      </w:r>
    </w:p>
    <w:p w14:paraId="0CBA2AE8" w14:textId="2AEAC681" w:rsidR="002B6906" w:rsidRPr="00DE7EDF" w:rsidRDefault="002B6906" w:rsidP="002B6906">
      <w:pPr>
        <w:pStyle w:val="2"/>
        <w:jc w:val="both"/>
        <w:rPr>
          <w:lang w:val="uk-UA"/>
        </w:rPr>
      </w:pPr>
      <w:bookmarkStart w:id="5" w:name="_Toc131149799"/>
      <w:r w:rsidRPr="00DE7EDF">
        <w:rPr>
          <w:lang w:val="ru-RU"/>
        </w:rPr>
        <w:t xml:space="preserve">1.1: </w:t>
      </w:r>
      <w:bookmarkEnd w:id="5"/>
      <w:r w:rsidR="005A7679" w:rsidRPr="00DE7EDF">
        <w:rPr>
          <w:lang w:val="uk-UA"/>
        </w:rPr>
        <w:t>Вступ</w:t>
      </w:r>
    </w:p>
    <w:p w14:paraId="5D0CABE5" w14:textId="0B9BD354" w:rsidR="002B6906" w:rsidRPr="00DE7EDF" w:rsidRDefault="005A7679" w:rsidP="00FA3E96">
      <w:pPr>
        <w:jc w:val="both"/>
        <w:rPr>
          <w:lang w:val="uk-UA"/>
        </w:rPr>
      </w:pPr>
      <w:r w:rsidRPr="00DE7EDF">
        <w:rPr>
          <w:b/>
          <w:color w:val="4472C4"/>
          <w:u w:val="single"/>
          <w:lang w:val="uk-UA"/>
        </w:rPr>
        <w:t>Мета Рамкової стратегії</w:t>
      </w:r>
    </w:p>
    <w:p w14:paraId="7DCA50B7" w14:textId="6EB96DA0" w:rsidR="005A7679" w:rsidRDefault="005A7679" w:rsidP="002B6906">
      <w:pPr>
        <w:pBdr>
          <w:between w:val="nil"/>
        </w:pBdr>
        <w:spacing w:before="240" w:after="240"/>
        <w:jc w:val="both"/>
        <w:rPr>
          <w:lang w:val="uk-UA"/>
        </w:rPr>
      </w:pPr>
      <w:r>
        <w:rPr>
          <w:b/>
          <w:lang w:val="uk-UA"/>
        </w:rPr>
        <w:t>Рамкова стратегія</w:t>
      </w:r>
      <w:r w:rsidRPr="00F90961">
        <w:rPr>
          <w:b/>
          <w:lang w:val="uk-UA"/>
        </w:rPr>
        <w:t xml:space="preserve"> </w:t>
      </w:r>
      <w:r w:rsidR="003E64E2">
        <w:rPr>
          <w:b/>
          <w:lang w:val="uk-UA"/>
        </w:rPr>
        <w:t>визначає</w:t>
      </w:r>
      <w:r w:rsidRPr="00F90961">
        <w:rPr>
          <w:b/>
          <w:lang w:val="uk-UA"/>
        </w:rPr>
        <w:t xml:space="preserve"> позитивн</w:t>
      </w:r>
      <w:r>
        <w:rPr>
          <w:b/>
          <w:lang w:val="uk-UA"/>
        </w:rPr>
        <w:t>у</w:t>
      </w:r>
      <w:r w:rsidRPr="00F90961">
        <w:rPr>
          <w:b/>
          <w:lang w:val="uk-UA"/>
        </w:rPr>
        <w:t xml:space="preserve"> </w:t>
      </w:r>
      <w:r>
        <w:rPr>
          <w:b/>
          <w:lang w:val="uk-UA"/>
        </w:rPr>
        <w:t xml:space="preserve">повоєнну візію </w:t>
      </w:r>
      <w:r w:rsidRPr="00F90961">
        <w:rPr>
          <w:b/>
          <w:lang w:val="uk-UA"/>
        </w:rPr>
        <w:t>майбутнього</w:t>
      </w:r>
      <w:r w:rsidR="00605660">
        <w:rPr>
          <w:b/>
          <w:lang w:val="uk-UA"/>
        </w:rPr>
        <w:t xml:space="preserve"> міста</w:t>
      </w:r>
      <w:r w:rsidRPr="00F90961">
        <w:rPr>
          <w:b/>
          <w:lang w:val="uk-UA"/>
        </w:rPr>
        <w:t xml:space="preserve"> Києва </w:t>
      </w:r>
      <w:r w:rsidR="00605660">
        <w:rPr>
          <w:b/>
          <w:lang w:val="uk-UA"/>
        </w:rPr>
        <w:t xml:space="preserve">після </w:t>
      </w:r>
      <w:r w:rsidRPr="00F90961">
        <w:rPr>
          <w:b/>
          <w:lang w:val="uk-UA"/>
        </w:rPr>
        <w:t>за</w:t>
      </w:r>
      <w:r w:rsidR="00A97B91">
        <w:rPr>
          <w:b/>
          <w:lang w:val="uk-UA"/>
        </w:rPr>
        <w:t>вершенн</w:t>
      </w:r>
      <w:r w:rsidR="00605660">
        <w:rPr>
          <w:b/>
          <w:lang w:val="uk-UA"/>
        </w:rPr>
        <w:t>я</w:t>
      </w:r>
      <w:r w:rsidRPr="00F90961">
        <w:rPr>
          <w:b/>
          <w:lang w:val="uk-UA"/>
        </w:rPr>
        <w:t xml:space="preserve"> війни, </w:t>
      </w:r>
      <w:r>
        <w:rPr>
          <w:b/>
          <w:lang w:val="uk-UA"/>
        </w:rPr>
        <w:t>яка розпочалась внаслідок</w:t>
      </w:r>
      <w:r w:rsidRPr="00F90961">
        <w:rPr>
          <w:b/>
          <w:lang w:val="uk-UA"/>
        </w:rPr>
        <w:t xml:space="preserve"> незаконн</w:t>
      </w:r>
      <w:r>
        <w:rPr>
          <w:b/>
          <w:lang w:val="uk-UA"/>
        </w:rPr>
        <w:t>ого</w:t>
      </w:r>
      <w:r w:rsidRPr="00F90961">
        <w:rPr>
          <w:b/>
          <w:lang w:val="uk-UA"/>
        </w:rPr>
        <w:t xml:space="preserve"> повномасштабн</w:t>
      </w:r>
      <w:r>
        <w:rPr>
          <w:b/>
          <w:lang w:val="uk-UA"/>
        </w:rPr>
        <w:t>ого</w:t>
      </w:r>
      <w:r w:rsidRPr="00F90961">
        <w:rPr>
          <w:b/>
          <w:lang w:val="uk-UA"/>
        </w:rPr>
        <w:t xml:space="preserve"> </w:t>
      </w:r>
      <w:r w:rsidR="00176FAE">
        <w:rPr>
          <w:b/>
          <w:lang w:val="uk-UA"/>
        </w:rPr>
        <w:t xml:space="preserve">воєнного </w:t>
      </w:r>
      <w:r w:rsidRPr="00F90961">
        <w:rPr>
          <w:b/>
          <w:lang w:val="uk-UA"/>
        </w:rPr>
        <w:t xml:space="preserve">вторгнення </w:t>
      </w:r>
      <w:r w:rsidR="00176FAE">
        <w:rPr>
          <w:b/>
          <w:lang w:val="uk-UA"/>
        </w:rPr>
        <w:t>р</w:t>
      </w:r>
      <w:r w:rsidRPr="00F90961">
        <w:rPr>
          <w:b/>
          <w:lang w:val="uk-UA"/>
        </w:rPr>
        <w:t>осі</w:t>
      </w:r>
      <w:r>
        <w:rPr>
          <w:b/>
          <w:lang w:val="uk-UA"/>
        </w:rPr>
        <w:t xml:space="preserve">йської </w:t>
      </w:r>
      <w:r w:rsidR="00176FAE">
        <w:rPr>
          <w:b/>
          <w:lang w:val="uk-UA"/>
        </w:rPr>
        <w:t>ф</w:t>
      </w:r>
      <w:r>
        <w:rPr>
          <w:b/>
          <w:lang w:val="uk-UA"/>
        </w:rPr>
        <w:t>едерації</w:t>
      </w:r>
      <w:r w:rsidRPr="00F90961">
        <w:rPr>
          <w:b/>
          <w:lang w:val="uk-UA"/>
        </w:rPr>
        <w:t>.</w:t>
      </w:r>
      <w:r w:rsidRPr="00F90961">
        <w:rPr>
          <w:lang w:val="uk-UA"/>
        </w:rPr>
        <w:t xml:space="preserve"> </w:t>
      </w:r>
      <w:r w:rsidR="008836E3">
        <w:rPr>
          <w:lang w:val="uk-UA"/>
        </w:rPr>
        <w:t>Зазначена</w:t>
      </w:r>
      <w:r>
        <w:rPr>
          <w:lang w:val="uk-UA"/>
        </w:rPr>
        <w:t xml:space="preserve"> візія </w:t>
      </w:r>
      <w:r w:rsidRPr="00F90961">
        <w:rPr>
          <w:lang w:val="uk-UA"/>
        </w:rPr>
        <w:t xml:space="preserve">повністю </w:t>
      </w:r>
      <w:r w:rsidR="004B7358">
        <w:rPr>
          <w:lang w:val="uk-UA"/>
        </w:rPr>
        <w:t>корелюється</w:t>
      </w:r>
      <w:r w:rsidRPr="00F90961">
        <w:rPr>
          <w:lang w:val="uk-UA"/>
        </w:rPr>
        <w:t xml:space="preserve"> з </w:t>
      </w:r>
      <w:r w:rsidR="00E42EF4">
        <w:rPr>
          <w:lang w:val="uk-UA"/>
        </w:rPr>
        <w:t>чинною Стратегією розвитку міста Києва до 2025 року</w:t>
      </w:r>
      <w:r>
        <w:rPr>
          <w:lang w:val="uk-UA"/>
        </w:rPr>
        <w:t xml:space="preserve">, </w:t>
      </w:r>
      <w:r w:rsidR="004B7358">
        <w:rPr>
          <w:lang w:val="uk-UA"/>
        </w:rPr>
        <w:t xml:space="preserve">згідно з якою, </w:t>
      </w:r>
      <w:r w:rsidR="004B7358" w:rsidRPr="004B7358">
        <w:rPr>
          <w:lang w:val="uk-UA"/>
        </w:rPr>
        <w:t>“</w:t>
      </w:r>
      <w:r w:rsidR="004B7358">
        <w:rPr>
          <w:lang w:val="uk-UA"/>
        </w:rPr>
        <w:t>о</w:t>
      </w:r>
      <w:r w:rsidR="004B7358" w:rsidRPr="004B7358">
        <w:rPr>
          <w:lang w:val="uk-UA"/>
        </w:rPr>
        <w:t>сновна стратегічна мета довгострокового розвитку міста Києва – це підвищення якості життя мешканців, що визначається економічним добробутом і комфортом життя у місті з багатою історичною традицією”</w:t>
      </w:r>
      <w:r w:rsidR="00E42EF4">
        <w:rPr>
          <w:rStyle w:val="af0"/>
          <w:lang w:val="uk-UA"/>
        </w:rPr>
        <w:footnoteReference w:id="1"/>
      </w:r>
      <w:r w:rsidR="004B7358">
        <w:rPr>
          <w:lang w:val="uk-UA"/>
        </w:rPr>
        <w:t>.</w:t>
      </w:r>
    </w:p>
    <w:p w14:paraId="74F393C1" w14:textId="22420070" w:rsidR="004B7358" w:rsidRDefault="00151056" w:rsidP="004B7358">
      <w:pPr>
        <w:jc w:val="both"/>
        <w:rPr>
          <w:lang w:val="uk-UA"/>
        </w:rPr>
      </w:pPr>
      <w:r w:rsidRPr="00D63763">
        <w:rPr>
          <w:b/>
          <w:lang w:val="uk-UA"/>
        </w:rPr>
        <w:t>Р</w:t>
      </w:r>
      <w:r>
        <w:rPr>
          <w:b/>
          <w:lang w:val="uk-UA"/>
        </w:rPr>
        <w:t>амкова стратегія</w:t>
      </w:r>
      <w:r w:rsidRPr="00D63763">
        <w:rPr>
          <w:b/>
          <w:lang w:val="uk-UA"/>
        </w:rPr>
        <w:t xml:space="preserve"> спрямована на </w:t>
      </w:r>
      <w:r>
        <w:rPr>
          <w:b/>
          <w:lang w:val="uk-UA"/>
        </w:rPr>
        <w:t xml:space="preserve">відновлення динамічного економічного розвитку </w:t>
      </w:r>
      <w:r w:rsidR="00605660">
        <w:rPr>
          <w:b/>
          <w:lang w:val="uk-UA"/>
        </w:rPr>
        <w:t xml:space="preserve">міста </w:t>
      </w:r>
      <w:r w:rsidRPr="00D63763">
        <w:rPr>
          <w:b/>
          <w:lang w:val="uk-UA"/>
        </w:rPr>
        <w:t xml:space="preserve">Києва, сприяння залученню міжнародного фінансування </w:t>
      </w:r>
      <w:r w:rsidR="00A97B91">
        <w:rPr>
          <w:b/>
          <w:lang w:val="uk-UA"/>
        </w:rPr>
        <w:t>для</w:t>
      </w:r>
      <w:r w:rsidRPr="00D63763">
        <w:rPr>
          <w:b/>
          <w:lang w:val="uk-UA"/>
        </w:rPr>
        <w:t xml:space="preserve"> відновлення міста</w:t>
      </w:r>
      <w:r w:rsidR="00176FAE">
        <w:rPr>
          <w:b/>
          <w:lang w:val="uk-UA"/>
        </w:rPr>
        <w:t xml:space="preserve"> та</w:t>
      </w:r>
      <w:r w:rsidR="004B7358" w:rsidRPr="00703658">
        <w:rPr>
          <w:b/>
          <w:lang w:val="uk-UA"/>
        </w:rPr>
        <w:t xml:space="preserve"> допомогти в досягненні його мети</w:t>
      </w:r>
      <w:r w:rsidR="008836E3">
        <w:rPr>
          <w:b/>
          <w:lang w:val="uk-UA"/>
        </w:rPr>
        <w:t xml:space="preserve">, яка полягає в </w:t>
      </w:r>
      <w:r w:rsidR="004B7358" w:rsidRPr="00703658">
        <w:rPr>
          <w:b/>
          <w:lang w:val="uk-UA"/>
        </w:rPr>
        <w:t xml:space="preserve"> трансформаційних змін</w:t>
      </w:r>
      <w:r w:rsidR="00A97B91">
        <w:rPr>
          <w:b/>
          <w:lang w:val="uk-UA"/>
        </w:rPr>
        <w:t>ах</w:t>
      </w:r>
      <w:r w:rsidR="004B7358" w:rsidRPr="00703658">
        <w:rPr>
          <w:b/>
          <w:lang w:val="uk-UA"/>
        </w:rPr>
        <w:t>.</w:t>
      </w:r>
      <w:r w:rsidR="004B7358" w:rsidRPr="00A34DB9">
        <w:rPr>
          <w:lang w:val="uk-UA"/>
        </w:rPr>
        <w:t xml:space="preserve"> </w:t>
      </w:r>
      <w:r w:rsidR="00E42EF4">
        <w:rPr>
          <w:lang w:val="uk-UA"/>
        </w:rPr>
        <w:t xml:space="preserve">Рамкова стратегія представляє стратегічний кейс в межах </w:t>
      </w:r>
      <w:r w:rsidR="004B7358" w:rsidRPr="00A34DB9">
        <w:rPr>
          <w:lang w:val="uk-UA"/>
        </w:rPr>
        <w:t xml:space="preserve">залучення міжнародного фінансування та інвестицій </w:t>
      </w:r>
      <w:r w:rsidR="004B7358" w:rsidRPr="00151056">
        <w:rPr>
          <w:lang w:val="uk-UA"/>
        </w:rPr>
        <w:t>у міст</w:t>
      </w:r>
      <w:r w:rsidR="00E42EF4">
        <w:rPr>
          <w:lang w:val="uk-UA"/>
        </w:rPr>
        <w:t xml:space="preserve">о </w:t>
      </w:r>
      <w:r w:rsidR="004B7358" w:rsidRPr="00A34DB9">
        <w:rPr>
          <w:lang w:val="uk-UA"/>
        </w:rPr>
        <w:t xml:space="preserve">в якому </w:t>
      </w:r>
      <w:r w:rsidR="00176FAE">
        <w:rPr>
          <w:lang w:val="uk-UA"/>
        </w:rPr>
        <w:t>визначено</w:t>
      </w:r>
      <w:r w:rsidR="004B7358" w:rsidRPr="00A34DB9">
        <w:rPr>
          <w:lang w:val="uk-UA"/>
        </w:rPr>
        <w:t xml:space="preserve"> прозору архітектуру відновлення </w:t>
      </w:r>
      <w:r w:rsidR="00605660">
        <w:rPr>
          <w:lang w:val="uk-UA"/>
        </w:rPr>
        <w:t xml:space="preserve">міста </w:t>
      </w:r>
      <w:r w:rsidR="004B7358" w:rsidRPr="00A34DB9">
        <w:rPr>
          <w:lang w:val="uk-UA"/>
        </w:rPr>
        <w:t xml:space="preserve">Києва, що дозволить </w:t>
      </w:r>
      <w:r w:rsidR="00605660">
        <w:rPr>
          <w:lang w:val="uk-UA"/>
        </w:rPr>
        <w:t>йому</w:t>
      </w:r>
      <w:r w:rsidR="004B7358" w:rsidRPr="00A34DB9">
        <w:rPr>
          <w:lang w:val="uk-UA"/>
        </w:rPr>
        <w:t xml:space="preserve"> розвиватися </w:t>
      </w:r>
      <w:r w:rsidR="003E64E2">
        <w:rPr>
          <w:lang w:val="uk-UA"/>
        </w:rPr>
        <w:t>з урахуванням інтересів громад</w:t>
      </w:r>
      <w:r w:rsidR="00A97B91">
        <w:rPr>
          <w:lang w:val="uk-UA"/>
        </w:rPr>
        <w:t>и</w:t>
      </w:r>
      <w:r w:rsidR="004B7358" w:rsidRPr="00A34DB9">
        <w:rPr>
          <w:lang w:val="uk-UA"/>
        </w:rPr>
        <w:t xml:space="preserve"> та виступати рушійною силою відновлення всієї України </w:t>
      </w:r>
      <w:r w:rsidR="003E64E2">
        <w:rPr>
          <w:lang w:val="uk-UA"/>
        </w:rPr>
        <w:t>за допомогою</w:t>
      </w:r>
      <w:r w:rsidR="004B7358" w:rsidRPr="00A34DB9">
        <w:rPr>
          <w:lang w:val="uk-UA"/>
        </w:rPr>
        <w:t xml:space="preserve"> активн</w:t>
      </w:r>
      <w:r w:rsidR="003E64E2">
        <w:rPr>
          <w:lang w:val="uk-UA"/>
        </w:rPr>
        <w:t>ого</w:t>
      </w:r>
      <w:r w:rsidR="004B7358" w:rsidRPr="00A34DB9">
        <w:rPr>
          <w:lang w:val="uk-UA"/>
        </w:rPr>
        <w:t xml:space="preserve"> приватн</w:t>
      </w:r>
      <w:r w:rsidR="003E64E2">
        <w:rPr>
          <w:lang w:val="uk-UA"/>
        </w:rPr>
        <w:t>ого</w:t>
      </w:r>
      <w:r w:rsidR="004B7358" w:rsidRPr="00A34DB9">
        <w:rPr>
          <w:lang w:val="uk-UA"/>
        </w:rPr>
        <w:t xml:space="preserve"> сектор</w:t>
      </w:r>
      <w:r w:rsidR="003E64E2">
        <w:rPr>
          <w:lang w:val="uk-UA"/>
        </w:rPr>
        <w:t>у</w:t>
      </w:r>
      <w:r w:rsidR="004B7358" w:rsidRPr="00A34DB9">
        <w:rPr>
          <w:lang w:val="uk-UA"/>
        </w:rPr>
        <w:t>.</w:t>
      </w:r>
    </w:p>
    <w:p w14:paraId="32F75891" w14:textId="560D78CF" w:rsidR="00151056" w:rsidRDefault="00151056" w:rsidP="004B7358">
      <w:pPr>
        <w:jc w:val="both"/>
        <w:rPr>
          <w:lang w:val="uk-UA"/>
        </w:rPr>
      </w:pPr>
    </w:p>
    <w:p w14:paraId="075A8B46" w14:textId="591793FD" w:rsidR="00151056" w:rsidRDefault="00151056" w:rsidP="00151056">
      <w:pPr>
        <w:jc w:val="both"/>
        <w:rPr>
          <w:lang w:val="uk-UA"/>
        </w:rPr>
      </w:pPr>
      <w:r>
        <w:rPr>
          <w:b/>
          <w:lang w:val="uk-UA"/>
        </w:rPr>
        <w:t>Рамкова стратегія</w:t>
      </w:r>
      <w:r w:rsidRPr="00F4212A">
        <w:rPr>
          <w:b/>
          <w:lang w:val="uk-UA"/>
        </w:rPr>
        <w:t xml:space="preserve"> дозволить державним діячам, організаціям громадянського суспільства та бізнесу </w:t>
      </w:r>
      <w:r w:rsidR="00A97B91">
        <w:rPr>
          <w:b/>
          <w:lang w:val="uk-UA"/>
        </w:rPr>
        <w:t>спільно</w:t>
      </w:r>
      <w:r w:rsidRPr="00F4212A">
        <w:rPr>
          <w:b/>
          <w:lang w:val="uk-UA"/>
        </w:rPr>
        <w:t xml:space="preserve"> </w:t>
      </w:r>
      <w:r>
        <w:rPr>
          <w:b/>
          <w:lang w:val="uk-UA"/>
        </w:rPr>
        <w:t xml:space="preserve">та </w:t>
      </w:r>
      <w:r w:rsidRPr="00F4212A">
        <w:rPr>
          <w:b/>
          <w:lang w:val="uk-UA"/>
        </w:rPr>
        <w:t>конструктивно мислити</w:t>
      </w:r>
      <w:r>
        <w:rPr>
          <w:b/>
          <w:lang w:val="uk-UA"/>
        </w:rPr>
        <w:t xml:space="preserve">, а також </w:t>
      </w:r>
      <w:r w:rsidR="003E64E2">
        <w:rPr>
          <w:b/>
          <w:lang w:val="uk-UA"/>
        </w:rPr>
        <w:t>вести</w:t>
      </w:r>
      <w:r w:rsidRPr="00F4212A">
        <w:rPr>
          <w:b/>
          <w:lang w:val="uk-UA"/>
        </w:rPr>
        <w:t xml:space="preserve"> відкрит</w:t>
      </w:r>
      <w:r w:rsidR="000B1DB4">
        <w:rPr>
          <w:b/>
          <w:lang w:val="uk-UA"/>
        </w:rPr>
        <w:t>ий</w:t>
      </w:r>
      <w:r w:rsidRPr="00F4212A">
        <w:rPr>
          <w:b/>
          <w:lang w:val="uk-UA"/>
        </w:rPr>
        <w:t xml:space="preserve"> </w:t>
      </w:r>
      <w:r w:rsidR="000B1DB4">
        <w:rPr>
          <w:b/>
          <w:lang w:val="uk-UA"/>
        </w:rPr>
        <w:t>діалог</w:t>
      </w:r>
      <w:r w:rsidRPr="00F4212A">
        <w:rPr>
          <w:b/>
          <w:lang w:val="uk-UA"/>
        </w:rPr>
        <w:t xml:space="preserve"> </w:t>
      </w:r>
      <w:r w:rsidR="00A97B91">
        <w:rPr>
          <w:b/>
          <w:lang w:val="uk-UA"/>
        </w:rPr>
        <w:t xml:space="preserve">про </w:t>
      </w:r>
      <w:r w:rsidRPr="00F4212A">
        <w:rPr>
          <w:b/>
          <w:lang w:val="uk-UA"/>
        </w:rPr>
        <w:t>тип економіки, місто та суспільство, які вони хочуть побудувати в майбутньому.</w:t>
      </w:r>
      <w:r w:rsidRPr="00525F58">
        <w:rPr>
          <w:lang w:val="uk-UA"/>
        </w:rPr>
        <w:t xml:space="preserve"> </w:t>
      </w:r>
      <w:r w:rsidR="00176FAE">
        <w:rPr>
          <w:lang w:val="uk-UA"/>
        </w:rPr>
        <w:t xml:space="preserve">У Рамковій стратегії </w:t>
      </w:r>
      <w:r w:rsidRPr="00525F58">
        <w:rPr>
          <w:lang w:val="uk-UA"/>
        </w:rPr>
        <w:t xml:space="preserve">представлена інформація та запропоновані ініціативи розвитку, які допоможуть </w:t>
      </w:r>
      <w:r>
        <w:rPr>
          <w:lang w:val="uk-UA"/>
        </w:rPr>
        <w:t>зазначеним</w:t>
      </w:r>
      <w:r w:rsidRPr="00525F58">
        <w:rPr>
          <w:lang w:val="uk-UA"/>
        </w:rPr>
        <w:t xml:space="preserve"> </w:t>
      </w:r>
      <w:r>
        <w:rPr>
          <w:lang w:val="uk-UA"/>
        </w:rPr>
        <w:t>стейкхолдерам</w:t>
      </w:r>
      <w:r w:rsidRPr="00525F58">
        <w:rPr>
          <w:lang w:val="uk-UA"/>
        </w:rPr>
        <w:t xml:space="preserve"> побудувати місто, в якому </w:t>
      </w:r>
      <w:r w:rsidR="00F057CD">
        <w:rPr>
          <w:lang w:val="uk-UA"/>
        </w:rPr>
        <w:t>мешканці</w:t>
      </w:r>
      <w:r w:rsidRPr="00525F58">
        <w:rPr>
          <w:lang w:val="uk-UA"/>
        </w:rPr>
        <w:t xml:space="preserve"> почуватимуться в безпеці, </w:t>
      </w:r>
      <w:r w:rsidR="00605660">
        <w:rPr>
          <w:lang w:val="uk-UA"/>
        </w:rPr>
        <w:t xml:space="preserve">місто </w:t>
      </w:r>
      <w:r w:rsidRPr="00525F58">
        <w:rPr>
          <w:lang w:val="uk-UA"/>
        </w:rPr>
        <w:t xml:space="preserve">яке процвітатиме, забезпечуючи гідну та продуктивну зайнятість, буде привабливим для бізнесу </w:t>
      </w:r>
      <w:r>
        <w:rPr>
          <w:lang w:val="uk-UA"/>
        </w:rPr>
        <w:t>і талановитих людей</w:t>
      </w:r>
      <w:r w:rsidRPr="00525F58">
        <w:rPr>
          <w:lang w:val="uk-UA"/>
        </w:rPr>
        <w:t xml:space="preserve">, </w:t>
      </w:r>
      <w:r>
        <w:rPr>
          <w:lang w:val="uk-UA"/>
        </w:rPr>
        <w:t xml:space="preserve">які </w:t>
      </w:r>
      <w:r w:rsidRPr="00525F58">
        <w:rPr>
          <w:lang w:val="uk-UA"/>
        </w:rPr>
        <w:t xml:space="preserve">є рушійною силою сучасної економіки. </w:t>
      </w:r>
      <w:r>
        <w:rPr>
          <w:lang w:val="uk-UA"/>
        </w:rPr>
        <w:t>Місто, яке</w:t>
      </w:r>
      <w:r w:rsidRPr="00525F58">
        <w:rPr>
          <w:lang w:val="uk-UA"/>
        </w:rPr>
        <w:t xml:space="preserve"> цінуватиме і максимально використовуватиме свою багату історичну та культурну спадщину, водночас характеризуючись технологічним розвитком, інклюзивністю та сталістю. </w:t>
      </w:r>
    </w:p>
    <w:p w14:paraId="7833B1A3" w14:textId="7232BFBC" w:rsidR="00151056" w:rsidRDefault="00151056" w:rsidP="00151056">
      <w:pPr>
        <w:jc w:val="both"/>
        <w:rPr>
          <w:lang w:val="uk-UA"/>
        </w:rPr>
      </w:pPr>
    </w:p>
    <w:p w14:paraId="35AC07F1" w14:textId="1C920FED" w:rsidR="00151056" w:rsidRPr="00525F58" w:rsidRDefault="00151056" w:rsidP="00151056">
      <w:pPr>
        <w:jc w:val="both"/>
        <w:rPr>
          <w:lang w:val="uk-UA"/>
        </w:rPr>
      </w:pPr>
      <w:r w:rsidRPr="00F4212A">
        <w:rPr>
          <w:b/>
          <w:lang w:val="uk-UA"/>
        </w:rPr>
        <w:t>Р</w:t>
      </w:r>
      <w:r>
        <w:rPr>
          <w:b/>
          <w:lang w:val="uk-UA"/>
        </w:rPr>
        <w:t>амкова стратегія</w:t>
      </w:r>
      <w:r w:rsidRPr="00F4212A">
        <w:rPr>
          <w:b/>
          <w:lang w:val="uk-UA"/>
        </w:rPr>
        <w:t xml:space="preserve"> спро</w:t>
      </w:r>
      <w:r>
        <w:rPr>
          <w:b/>
          <w:lang w:val="uk-UA"/>
        </w:rPr>
        <w:t>є</w:t>
      </w:r>
      <w:r w:rsidRPr="00F4212A">
        <w:rPr>
          <w:b/>
          <w:lang w:val="uk-UA"/>
        </w:rPr>
        <w:t>ктована для п</w:t>
      </w:r>
      <w:r>
        <w:rPr>
          <w:b/>
          <w:lang w:val="uk-UA"/>
        </w:rPr>
        <w:t>овоєнного</w:t>
      </w:r>
      <w:r w:rsidRPr="00F4212A">
        <w:rPr>
          <w:b/>
          <w:lang w:val="uk-UA"/>
        </w:rPr>
        <w:t xml:space="preserve"> періоду (Додаток 1).</w:t>
      </w:r>
      <w:r w:rsidRPr="00525F58">
        <w:rPr>
          <w:lang w:val="uk-UA"/>
        </w:rPr>
        <w:t xml:space="preserve"> Заходи з відновлення та </w:t>
      </w:r>
      <w:r w:rsidR="003E704C">
        <w:rPr>
          <w:lang w:val="uk-UA"/>
        </w:rPr>
        <w:t>відбудови</w:t>
      </w:r>
      <w:r w:rsidRPr="00525F58">
        <w:rPr>
          <w:lang w:val="uk-UA"/>
        </w:rPr>
        <w:t xml:space="preserve"> вже </w:t>
      </w:r>
      <w:r w:rsidR="000F084E">
        <w:rPr>
          <w:lang w:val="uk-UA"/>
        </w:rPr>
        <w:t>проводяться</w:t>
      </w:r>
      <w:r w:rsidRPr="00525F58">
        <w:rPr>
          <w:lang w:val="uk-UA"/>
        </w:rPr>
        <w:t xml:space="preserve"> в </w:t>
      </w:r>
      <w:r w:rsidR="00605660">
        <w:rPr>
          <w:lang w:val="uk-UA"/>
        </w:rPr>
        <w:t xml:space="preserve">місті </w:t>
      </w:r>
      <w:r w:rsidRPr="00525F58">
        <w:rPr>
          <w:lang w:val="uk-UA"/>
        </w:rPr>
        <w:t>Києві</w:t>
      </w:r>
      <w:r w:rsidR="003E64E2">
        <w:rPr>
          <w:lang w:val="uk-UA"/>
        </w:rPr>
        <w:t>. Разом з тим,</w:t>
      </w:r>
      <w:r w:rsidRPr="00525F58">
        <w:rPr>
          <w:lang w:val="uk-UA"/>
        </w:rPr>
        <w:t xml:space="preserve"> основна увага Рамков</w:t>
      </w:r>
      <w:r w:rsidR="003E64E2">
        <w:rPr>
          <w:lang w:val="uk-UA"/>
        </w:rPr>
        <w:t>ої</w:t>
      </w:r>
      <w:r w:rsidRPr="00525F58">
        <w:rPr>
          <w:lang w:val="uk-UA"/>
        </w:rPr>
        <w:t xml:space="preserve"> </w:t>
      </w:r>
      <w:r>
        <w:rPr>
          <w:lang w:val="uk-UA"/>
        </w:rPr>
        <w:t>стратегії</w:t>
      </w:r>
      <w:r w:rsidRPr="00525F58">
        <w:rPr>
          <w:lang w:val="uk-UA"/>
        </w:rPr>
        <w:t xml:space="preserve"> зосереджена на створенні підґрунтя для швидкого та сталого </w:t>
      </w:r>
      <w:r>
        <w:rPr>
          <w:lang w:val="uk-UA"/>
        </w:rPr>
        <w:t>розвитку</w:t>
      </w:r>
      <w:r w:rsidR="003E64E2">
        <w:rPr>
          <w:lang w:val="uk-UA"/>
        </w:rPr>
        <w:t xml:space="preserve"> міста</w:t>
      </w:r>
      <w:r w:rsidRPr="00525F58">
        <w:rPr>
          <w:lang w:val="uk-UA"/>
        </w:rPr>
        <w:t>, як</w:t>
      </w:r>
      <w:r w:rsidR="00F057CD">
        <w:rPr>
          <w:lang w:val="uk-UA"/>
        </w:rPr>
        <w:t>ий</w:t>
      </w:r>
      <w:r w:rsidRPr="00525F58">
        <w:rPr>
          <w:lang w:val="uk-UA"/>
        </w:rPr>
        <w:t xml:space="preserve">, </w:t>
      </w:r>
      <w:r w:rsidR="003E64E2">
        <w:rPr>
          <w:lang w:val="uk-UA"/>
        </w:rPr>
        <w:t>з великою вірогідністю</w:t>
      </w:r>
      <w:r w:rsidR="0055005E">
        <w:rPr>
          <w:lang w:val="uk-UA"/>
        </w:rPr>
        <w:t>,</w:t>
      </w:r>
      <w:r w:rsidRPr="00525F58">
        <w:rPr>
          <w:lang w:val="uk-UA"/>
        </w:rPr>
        <w:t xml:space="preserve"> розпочнеться після завершення бойових дій.</w:t>
      </w:r>
    </w:p>
    <w:p w14:paraId="76986492" w14:textId="77777777" w:rsidR="00DE7EDF" w:rsidRDefault="00DE7EDF" w:rsidP="00DE7EDF">
      <w:pPr>
        <w:pStyle w:val="ad"/>
        <w:ind w:left="0"/>
        <w:jc w:val="both"/>
        <w:rPr>
          <w:rFonts w:asciiTheme="minorBidi" w:hAnsiTheme="minorBidi"/>
          <w:b/>
          <w:color w:val="4472C4"/>
          <w:sz w:val="22"/>
          <w:szCs w:val="22"/>
          <w:u w:val="single"/>
          <w:lang w:val="uk-UA"/>
        </w:rPr>
      </w:pPr>
    </w:p>
    <w:p w14:paraId="0C86EBCA" w14:textId="592B8BA0" w:rsidR="002B6906" w:rsidRPr="00DE7EDF" w:rsidRDefault="003E704C" w:rsidP="00DE7EDF">
      <w:pPr>
        <w:pStyle w:val="ad"/>
        <w:ind w:left="0"/>
        <w:jc w:val="both"/>
        <w:rPr>
          <w:rFonts w:asciiTheme="minorBidi" w:hAnsiTheme="minorBidi"/>
          <w:b/>
          <w:color w:val="4472C4"/>
          <w:sz w:val="22"/>
          <w:szCs w:val="22"/>
          <w:u w:val="single"/>
          <w:lang w:val="uk-UA"/>
        </w:rPr>
      </w:pPr>
      <w:r w:rsidRPr="00DE7EDF">
        <w:rPr>
          <w:rFonts w:asciiTheme="minorBidi" w:hAnsiTheme="minorBidi"/>
          <w:b/>
          <w:color w:val="4472C4"/>
          <w:sz w:val="22"/>
          <w:szCs w:val="22"/>
          <w:u w:val="single"/>
          <w:lang w:val="uk-UA"/>
        </w:rPr>
        <w:t xml:space="preserve">Шлях </w:t>
      </w:r>
      <w:r w:rsidR="00605660" w:rsidRPr="00DE7EDF">
        <w:rPr>
          <w:rFonts w:asciiTheme="minorBidi" w:hAnsiTheme="minorBidi"/>
          <w:b/>
          <w:color w:val="4472C4"/>
          <w:sz w:val="22"/>
          <w:szCs w:val="22"/>
          <w:u w:val="single"/>
          <w:lang w:val="uk-UA"/>
        </w:rPr>
        <w:t xml:space="preserve">міста </w:t>
      </w:r>
      <w:r w:rsidRPr="00DE7EDF">
        <w:rPr>
          <w:rFonts w:asciiTheme="minorBidi" w:hAnsiTheme="minorBidi"/>
          <w:b/>
          <w:color w:val="4472C4"/>
          <w:sz w:val="22"/>
          <w:szCs w:val="22"/>
          <w:u w:val="single"/>
          <w:lang w:val="uk-UA"/>
        </w:rPr>
        <w:t>Києва до відновлення та методологія Рамкової стратегії</w:t>
      </w:r>
    </w:p>
    <w:p w14:paraId="5C9A4030" w14:textId="77777777" w:rsidR="00DE7EDF" w:rsidRDefault="00DE7EDF" w:rsidP="003E704C">
      <w:pPr>
        <w:jc w:val="both"/>
        <w:rPr>
          <w:b/>
          <w:lang w:val="uk-UA"/>
        </w:rPr>
      </w:pPr>
    </w:p>
    <w:p w14:paraId="4E562135" w14:textId="1583FA33" w:rsidR="003E704C" w:rsidRDefault="003E704C" w:rsidP="003E704C">
      <w:pPr>
        <w:jc w:val="both"/>
        <w:rPr>
          <w:lang w:val="uk-UA"/>
        </w:rPr>
      </w:pPr>
      <w:r>
        <w:rPr>
          <w:b/>
          <w:lang w:val="uk-UA"/>
        </w:rPr>
        <w:t>Рамкова стратегія</w:t>
      </w:r>
      <w:r w:rsidRPr="00B22951">
        <w:rPr>
          <w:b/>
          <w:lang w:val="uk-UA"/>
        </w:rPr>
        <w:t xml:space="preserve"> </w:t>
      </w:r>
      <w:r>
        <w:rPr>
          <w:b/>
          <w:lang w:val="uk-UA"/>
        </w:rPr>
        <w:t>–</w:t>
      </w:r>
      <w:r w:rsidRPr="00B22951">
        <w:rPr>
          <w:b/>
          <w:lang w:val="uk-UA"/>
        </w:rPr>
        <w:t xml:space="preserve"> це діагностичний</w:t>
      </w:r>
      <w:r w:rsidR="00C623A6" w:rsidRPr="00055F51">
        <w:rPr>
          <w:b/>
          <w:lang w:val="ru-RU"/>
        </w:rPr>
        <w:t>/</w:t>
      </w:r>
      <w:r w:rsidR="00C623A6">
        <w:rPr>
          <w:b/>
          <w:lang w:val="uk-UA"/>
        </w:rPr>
        <w:t xml:space="preserve">аналітичний </w:t>
      </w:r>
      <w:r w:rsidRPr="00B22951">
        <w:rPr>
          <w:b/>
          <w:lang w:val="uk-UA"/>
        </w:rPr>
        <w:t>документ, який ґрунтується на сильних сторонах міста</w:t>
      </w:r>
      <w:r w:rsidR="00605660">
        <w:rPr>
          <w:b/>
          <w:lang w:val="uk-UA"/>
        </w:rPr>
        <w:t xml:space="preserve"> Києва</w:t>
      </w:r>
      <w:r w:rsidRPr="00B22951">
        <w:rPr>
          <w:b/>
          <w:lang w:val="uk-UA"/>
        </w:rPr>
        <w:t xml:space="preserve"> та його потенціалі сприяння національному економічному відновленню.</w:t>
      </w:r>
      <w:r w:rsidRPr="00DA10A2">
        <w:rPr>
          <w:lang w:val="uk-UA"/>
        </w:rPr>
        <w:t xml:space="preserve"> </w:t>
      </w:r>
    </w:p>
    <w:p w14:paraId="75CFAD33" w14:textId="59D25DBB" w:rsidR="003E704C" w:rsidRDefault="003E704C" w:rsidP="00155C9C">
      <w:pPr>
        <w:jc w:val="both"/>
        <w:rPr>
          <w:lang w:val="uk-UA"/>
        </w:rPr>
      </w:pPr>
      <w:r>
        <w:rPr>
          <w:lang w:val="uk-UA"/>
        </w:rPr>
        <w:lastRenderedPageBreak/>
        <w:t>Рамкова стратегія</w:t>
      </w:r>
      <w:r w:rsidRPr="00DA10A2">
        <w:rPr>
          <w:lang w:val="uk-UA"/>
        </w:rPr>
        <w:t xml:space="preserve"> є універсальним орієнтиром для учасників процесу відновлення, </w:t>
      </w:r>
      <w:r>
        <w:rPr>
          <w:lang w:val="uk-UA"/>
        </w:rPr>
        <w:t>який визначає</w:t>
      </w:r>
      <w:r w:rsidRPr="00DA10A2">
        <w:rPr>
          <w:lang w:val="uk-UA"/>
        </w:rPr>
        <w:t xml:space="preserve"> параметри економічного відновлення на основі візії</w:t>
      </w:r>
      <w:r>
        <w:rPr>
          <w:lang w:val="uk-UA"/>
        </w:rPr>
        <w:t xml:space="preserve"> </w:t>
      </w:r>
      <w:r w:rsidRPr="00DA10A2">
        <w:rPr>
          <w:lang w:val="uk-UA"/>
        </w:rPr>
        <w:t xml:space="preserve">відновлення </w:t>
      </w:r>
      <w:r w:rsidR="00605660">
        <w:rPr>
          <w:lang w:val="uk-UA"/>
        </w:rPr>
        <w:t xml:space="preserve">міста </w:t>
      </w:r>
      <w:r w:rsidRPr="00DA10A2">
        <w:rPr>
          <w:lang w:val="uk-UA"/>
        </w:rPr>
        <w:t xml:space="preserve">Києва, </w:t>
      </w:r>
      <w:r w:rsidR="00E2352C">
        <w:rPr>
          <w:lang w:val="uk-UA"/>
        </w:rPr>
        <w:t>цілей</w:t>
      </w:r>
      <w:r w:rsidRPr="00DA10A2">
        <w:rPr>
          <w:lang w:val="uk-UA"/>
        </w:rPr>
        <w:t xml:space="preserve">, потреб у реалізації, принципів </w:t>
      </w:r>
      <w:r w:rsidR="00C83667">
        <w:rPr>
          <w:lang w:val="uk-UA"/>
        </w:rPr>
        <w:t>імплементації</w:t>
      </w:r>
      <w:r w:rsidRPr="00DA10A2">
        <w:rPr>
          <w:lang w:val="uk-UA"/>
        </w:rPr>
        <w:t xml:space="preserve"> та фінансування</w:t>
      </w:r>
      <w:r>
        <w:rPr>
          <w:lang w:val="uk-UA"/>
        </w:rPr>
        <w:t xml:space="preserve"> такого відновлення</w:t>
      </w:r>
      <w:r w:rsidRPr="00DA10A2">
        <w:rPr>
          <w:lang w:val="uk-UA"/>
        </w:rPr>
        <w:t>. В</w:t>
      </w:r>
      <w:r>
        <w:rPr>
          <w:lang w:val="uk-UA"/>
        </w:rPr>
        <w:t>она</w:t>
      </w:r>
      <w:r w:rsidRPr="00DA10A2">
        <w:rPr>
          <w:lang w:val="uk-UA"/>
        </w:rPr>
        <w:t xml:space="preserve"> </w:t>
      </w:r>
      <w:r>
        <w:rPr>
          <w:lang w:val="uk-UA"/>
        </w:rPr>
        <w:t>є документом</w:t>
      </w:r>
      <w:r w:rsidRPr="00DA10A2">
        <w:rPr>
          <w:lang w:val="uk-UA"/>
        </w:rPr>
        <w:t xml:space="preserve"> високого рівня та ґрунту</w:t>
      </w:r>
      <w:r>
        <w:rPr>
          <w:lang w:val="uk-UA"/>
        </w:rPr>
        <w:t>ється</w:t>
      </w:r>
      <w:r w:rsidRPr="00DA10A2">
        <w:rPr>
          <w:lang w:val="uk-UA"/>
        </w:rPr>
        <w:t xml:space="preserve"> на принципах, що </w:t>
      </w:r>
      <w:r>
        <w:rPr>
          <w:lang w:val="uk-UA"/>
        </w:rPr>
        <w:t>визначають</w:t>
      </w:r>
      <w:r w:rsidRPr="00DA10A2">
        <w:rPr>
          <w:lang w:val="uk-UA"/>
        </w:rPr>
        <w:t xml:space="preserve"> загальний напрямок</w:t>
      </w:r>
      <w:r w:rsidR="00DC5687">
        <w:rPr>
          <w:lang w:val="uk-UA"/>
        </w:rPr>
        <w:t xml:space="preserve"> відновлення</w:t>
      </w:r>
      <w:r w:rsidRPr="00DA10A2">
        <w:rPr>
          <w:lang w:val="uk-UA"/>
        </w:rPr>
        <w:t>, не обмежуючись окремими елементами до того</w:t>
      </w:r>
      <w:r>
        <w:rPr>
          <w:lang w:val="uk-UA"/>
        </w:rPr>
        <w:t xml:space="preserve"> часу</w:t>
      </w:r>
      <w:r w:rsidRPr="00DA10A2">
        <w:rPr>
          <w:lang w:val="uk-UA"/>
        </w:rPr>
        <w:t xml:space="preserve">, </w:t>
      </w:r>
      <w:r>
        <w:rPr>
          <w:lang w:val="uk-UA"/>
        </w:rPr>
        <w:t>поки</w:t>
      </w:r>
      <w:r w:rsidRPr="00DA10A2">
        <w:rPr>
          <w:lang w:val="uk-UA"/>
        </w:rPr>
        <w:t xml:space="preserve"> </w:t>
      </w:r>
      <w:r>
        <w:rPr>
          <w:lang w:val="uk-UA"/>
        </w:rPr>
        <w:t xml:space="preserve">більш </w:t>
      </w:r>
      <w:r w:rsidRPr="00DA10A2">
        <w:rPr>
          <w:lang w:val="uk-UA"/>
        </w:rPr>
        <w:t>шир</w:t>
      </w:r>
      <w:r w:rsidR="00DC5687">
        <w:rPr>
          <w:lang w:val="uk-UA"/>
        </w:rPr>
        <w:t>оке</w:t>
      </w:r>
      <w:r w:rsidRPr="00DA10A2">
        <w:rPr>
          <w:lang w:val="uk-UA"/>
        </w:rPr>
        <w:t xml:space="preserve"> коло </w:t>
      </w:r>
      <w:r>
        <w:rPr>
          <w:lang w:val="uk-UA"/>
        </w:rPr>
        <w:t>стейкхолдерів</w:t>
      </w:r>
      <w:r w:rsidRPr="00DA10A2">
        <w:rPr>
          <w:lang w:val="uk-UA"/>
        </w:rPr>
        <w:t xml:space="preserve"> матиме можливість </w:t>
      </w:r>
      <w:r>
        <w:rPr>
          <w:lang w:val="uk-UA"/>
        </w:rPr>
        <w:t>с</w:t>
      </w:r>
      <w:r w:rsidRPr="00DA10A2">
        <w:rPr>
          <w:lang w:val="uk-UA"/>
        </w:rPr>
        <w:t xml:space="preserve">координувати свої дії та </w:t>
      </w:r>
      <w:r>
        <w:rPr>
          <w:lang w:val="uk-UA"/>
        </w:rPr>
        <w:t>доповнити її відповідно</w:t>
      </w:r>
      <w:r w:rsidRPr="00DA10A2">
        <w:rPr>
          <w:lang w:val="uk-UA"/>
        </w:rPr>
        <w:t xml:space="preserve"> до своїх ідей та потреб. </w:t>
      </w:r>
    </w:p>
    <w:p w14:paraId="638F93AA" w14:textId="1620C29E" w:rsidR="003E704C" w:rsidRDefault="003E704C" w:rsidP="00155C9C">
      <w:pPr>
        <w:jc w:val="both"/>
        <w:rPr>
          <w:lang w:val="uk-UA"/>
        </w:rPr>
      </w:pPr>
    </w:p>
    <w:p w14:paraId="2BDF464E" w14:textId="7B47F7C4" w:rsidR="003E704C" w:rsidRDefault="00176FAE" w:rsidP="00D2472F">
      <w:pPr>
        <w:jc w:val="both"/>
        <w:rPr>
          <w:lang w:val="uk-UA"/>
        </w:rPr>
      </w:pPr>
      <w:r>
        <w:rPr>
          <w:b/>
          <w:bCs/>
          <w:lang w:val="uk-UA"/>
        </w:rPr>
        <w:t>З метою успішної реалізації</w:t>
      </w:r>
      <w:r w:rsidR="003E704C" w:rsidRPr="003E704C">
        <w:rPr>
          <w:b/>
          <w:bCs/>
          <w:lang w:val="uk-UA"/>
        </w:rPr>
        <w:t xml:space="preserve"> Рамков</w:t>
      </w:r>
      <w:r>
        <w:rPr>
          <w:b/>
          <w:bCs/>
          <w:lang w:val="uk-UA"/>
        </w:rPr>
        <w:t>ої</w:t>
      </w:r>
      <w:r w:rsidR="003E704C" w:rsidRPr="003E704C">
        <w:rPr>
          <w:b/>
          <w:bCs/>
          <w:lang w:val="uk-UA"/>
        </w:rPr>
        <w:t xml:space="preserve"> стратегі</w:t>
      </w:r>
      <w:r>
        <w:rPr>
          <w:b/>
          <w:bCs/>
          <w:lang w:val="uk-UA"/>
        </w:rPr>
        <w:t>ї</w:t>
      </w:r>
      <w:r w:rsidR="003E704C" w:rsidRPr="003E704C">
        <w:rPr>
          <w:b/>
          <w:bCs/>
          <w:lang w:val="uk-UA"/>
        </w:rPr>
        <w:t>, необхідно здійснити низку додаткових кроків</w:t>
      </w:r>
      <w:r w:rsidR="003E704C" w:rsidRPr="003E704C">
        <w:rPr>
          <w:lang w:val="uk-UA"/>
        </w:rPr>
        <w:t>.</w:t>
      </w:r>
      <w:r w:rsidR="003E704C" w:rsidRPr="00DA10A2">
        <w:rPr>
          <w:lang w:val="uk-UA"/>
        </w:rPr>
        <w:t xml:space="preserve"> Приклади заходів, які </w:t>
      </w:r>
      <w:r w:rsidR="003E704C">
        <w:rPr>
          <w:lang w:val="uk-UA"/>
        </w:rPr>
        <w:t>передбачені</w:t>
      </w:r>
      <w:r w:rsidR="003E704C" w:rsidRPr="00DA10A2">
        <w:rPr>
          <w:lang w:val="uk-UA"/>
        </w:rPr>
        <w:t xml:space="preserve"> Рамковою </w:t>
      </w:r>
      <w:r w:rsidR="003E704C">
        <w:rPr>
          <w:lang w:val="uk-UA"/>
        </w:rPr>
        <w:t>стратегією</w:t>
      </w:r>
      <w:r w:rsidR="003E704C" w:rsidRPr="00DA10A2">
        <w:rPr>
          <w:lang w:val="uk-UA"/>
        </w:rPr>
        <w:t>, включають</w:t>
      </w:r>
      <w:r w:rsidR="003E704C">
        <w:rPr>
          <w:lang w:val="uk-UA"/>
        </w:rPr>
        <w:t>:</w:t>
      </w:r>
    </w:p>
    <w:p w14:paraId="2F98EE4A" w14:textId="2E45B77B" w:rsidR="003E704C" w:rsidRPr="003E704C" w:rsidRDefault="003E704C" w:rsidP="006C5653">
      <w:pPr>
        <w:pStyle w:val="ad"/>
        <w:numPr>
          <w:ilvl w:val="0"/>
          <w:numId w:val="2"/>
        </w:numPr>
        <w:spacing w:line="276" w:lineRule="auto"/>
        <w:contextualSpacing w:val="0"/>
        <w:jc w:val="both"/>
        <w:rPr>
          <w:rFonts w:ascii="Arial" w:eastAsia="Arial" w:hAnsi="Arial" w:cs="Arial"/>
          <w:sz w:val="22"/>
          <w:szCs w:val="22"/>
          <w:lang w:val="uk-UA" w:eastAsia="en-GB"/>
        </w:rPr>
      </w:pPr>
      <w:r w:rsidRPr="003E704C">
        <w:rPr>
          <w:rFonts w:ascii="Arial" w:eastAsia="Arial" w:hAnsi="Arial" w:cs="Arial"/>
          <w:sz w:val="22"/>
          <w:szCs w:val="22"/>
          <w:lang w:val="uk-UA" w:eastAsia="en-GB"/>
        </w:rPr>
        <w:t>Детальний процес валідації</w:t>
      </w:r>
      <w:r w:rsidR="008836E3">
        <w:rPr>
          <w:rFonts w:ascii="Arial" w:eastAsia="Arial" w:hAnsi="Arial" w:cs="Arial"/>
          <w:sz w:val="22"/>
          <w:szCs w:val="22"/>
          <w:lang w:val="uk-UA" w:eastAsia="en-GB"/>
        </w:rPr>
        <w:t xml:space="preserve"> заходів з відновлення</w:t>
      </w:r>
      <w:r w:rsidRPr="003E704C">
        <w:rPr>
          <w:rFonts w:ascii="Arial" w:eastAsia="Arial" w:hAnsi="Arial" w:cs="Arial"/>
          <w:sz w:val="22"/>
          <w:szCs w:val="22"/>
          <w:lang w:val="uk-UA" w:eastAsia="en-GB"/>
        </w:rPr>
        <w:t xml:space="preserve"> з </w:t>
      </w:r>
      <w:r w:rsidR="00E42EF4">
        <w:rPr>
          <w:rFonts w:ascii="Arial" w:eastAsia="Arial" w:hAnsi="Arial" w:cs="Arial"/>
          <w:sz w:val="22"/>
          <w:szCs w:val="22"/>
          <w:lang w:val="uk-UA" w:eastAsia="en-GB"/>
        </w:rPr>
        <w:t>Київрадою, КМДА та іншими</w:t>
      </w:r>
      <w:r w:rsidRPr="003E704C">
        <w:rPr>
          <w:rFonts w:ascii="Arial" w:eastAsia="Arial" w:hAnsi="Arial" w:cs="Arial"/>
          <w:sz w:val="22"/>
          <w:szCs w:val="22"/>
          <w:lang w:val="uk-UA" w:eastAsia="en-GB"/>
        </w:rPr>
        <w:t xml:space="preserve"> стейкхолдерами</w:t>
      </w:r>
      <w:r w:rsidR="00155C9C">
        <w:rPr>
          <w:rFonts w:ascii="Arial" w:eastAsia="Arial" w:hAnsi="Arial" w:cs="Arial"/>
          <w:sz w:val="22"/>
          <w:szCs w:val="22"/>
          <w:lang w:val="uk-UA" w:eastAsia="en-GB"/>
        </w:rPr>
        <w:t>.</w:t>
      </w:r>
    </w:p>
    <w:p w14:paraId="18FA5019" w14:textId="184C1C2F" w:rsidR="003E704C" w:rsidRPr="003E704C" w:rsidRDefault="003E704C" w:rsidP="006C5653">
      <w:pPr>
        <w:pStyle w:val="ad"/>
        <w:numPr>
          <w:ilvl w:val="0"/>
          <w:numId w:val="2"/>
        </w:numPr>
        <w:spacing w:line="276" w:lineRule="auto"/>
        <w:contextualSpacing w:val="0"/>
        <w:jc w:val="both"/>
        <w:rPr>
          <w:rFonts w:ascii="Arial" w:eastAsia="Arial" w:hAnsi="Arial" w:cs="Arial"/>
          <w:sz w:val="22"/>
          <w:szCs w:val="22"/>
          <w:lang w:val="uk-UA" w:eastAsia="en-GB"/>
        </w:rPr>
      </w:pPr>
      <w:r w:rsidRPr="003E704C">
        <w:rPr>
          <w:rFonts w:ascii="Arial" w:eastAsia="Arial" w:hAnsi="Arial" w:cs="Arial"/>
          <w:sz w:val="22"/>
          <w:szCs w:val="22"/>
          <w:lang w:val="uk-UA" w:eastAsia="en-GB"/>
        </w:rPr>
        <w:t>Розробка та узгодження архітектури</w:t>
      </w:r>
      <w:r w:rsidR="008836E3">
        <w:rPr>
          <w:rFonts w:ascii="Arial" w:eastAsia="Arial" w:hAnsi="Arial" w:cs="Arial"/>
          <w:sz w:val="22"/>
          <w:szCs w:val="22"/>
          <w:lang w:val="uk-UA" w:eastAsia="en-GB"/>
        </w:rPr>
        <w:t xml:space="preserve"> відновлення та</w:t>
      </w:r>
      <w:r w:rsidRPr="003E704C">
        <w:rPr>
          <w:rFonts w:ascii="Arial" w:eastAsia="Arial" w:hAnsi="Arial" w:cs="Arial"/>
          <w:sz w:val="22"/>
          <w:szCs w:val="22"/>
          <w:lang w:val="uk-UA" w:eastAsia="en-GB"/>
        </w:rPr>
        <w:t xml:space="preserve"> </w:t>
      </w:r>
      <w:r w:rsidR="00155C9C">
        <w:rPr>
          <w:rFonts w:ascii="Arial" w:eastAsia="Arial" w:hAnsi="Arial" w:cs="Arial"/>
          <w:sz w:val="22"/>
          <w:szCs w:val="22"/>
          <w:lang w:val="uk-UA" w:eastAsia="en-GB"/>
        </w:rPr>
        <w:t xml:space="preserve">залучення </w:t>
      </w:r>
      <w:r w:rsidRPr="003E704C">
        <w:rPr>
          <w:rFonts w:ascii="Arial" w:eastAsia="Arial" w:hAnsi="Arial" w:cs="Arial"/>
          <w:sz w:val="22"/>
          <w:szCs w:val="22"/>
          <w:lang w:val="uk-UA" w:eastAsia="en-GB"/>
        </w:rPr>
        <w:t>інвестицій</w:t>
      </w:r>
      <w:r w:rsidR="008836E3">
        <w:rPr>
          <w:rFonts w:ascii="Arial" w:eastAsia="Arial" w:hAnsi="Arial" w:cs="Arial"/>
          <w:sz w:val="22"/>
          <w:szCs w:val="22"/>
          <w:lang w:val="uk-UA" w:eastAsia="en-GB"/>
        </w:rPr>
        <w:t xml:space="preserve">, </w:t>
      </w:r>
      <w:r w:rsidR="00155C9C">
        <w:rPr>
          <w:rFonts w:ascii="Arial" w:eastAsia="Arial" w:hAnsi="Arial" w:cs="Arial"/>
          <w:sz w:val="22"/>
          <w:szCs w:val="22"/>
          <w:lang w:val="uk-UA" w:eastAsia="en-GB"/>
        </w:rPr>
        <w:t>управління процесом відновлення.</w:t>
      </w:r>
      <w:r w:rsidRPr="003E704C">
        <w:rPr>
          <w:rFonts w:ascii="Arial" w:eastAsia="Arial" w:hAnsi="Arial" w:cs="Arial"/>
          <w:sz w:val="22"/>
          <w:szCs w:val="22"/>
          <w:lang w:val="uk-UA" w:eastAsia="en-GB"/>
        </w:rPr>
        <w:t xml:space="preserve"> </w:t>
      </w:r>
    </w:p>
    <w:p w14:paraId="21CB655C" w14:textId="7EFDF769" w:rsidR="00155C9C" w:rsidRDefault="003E704C" w:rsidP="006C5653">
      <w:pPr>
        <w:pStyle w:val="ad"/>
        <w:numPr>
          <w:ilvl w:val="0"/>
          <w:numId w:val="2"/>
        </w:numPr>
        <w:spacing w:line="276" w:lineRule="auto"/>
        <w:contextualSpacing w:val="0"/>
        <w:jc w:val="both"/>
        <w:rPr>
          <w:rFonts w:ascii="Arial" w:eastAsia="Arial" w:hAnsi="Arial" w:cs="Arial"/>
          <w:sz w:val="22"/>
          <w:szCs w:val="22"/>
          <w:lang w:val="uk-UA" w:eastAsia="en-GB"/>
        </w:rPr>
      </w:pPr>
      <w:r w:rsidRPr="003E704C">
        <w:rPr>
          <w:rFonts w:ascii="Arial" w:eastAsia="Arial" w:hAnsi="Arial" w:cs="Arial"/>
          <w:sz w:val="22"/>
          <w:szCs w:val="22"/>
          <w:lang w:val="uk-UA" w:eastAsia="en-GB"/>
        </w:rPr>
        <w:t>Додаткове залучення громадськості</w:t>
      </w:r>
      <w:r w:rsidR="00155C9C">
        <w:rPr>
          <w:rFonts w:ascii="Arial" w:eastAsia="Arial" w:hAnsi="Arial" w:cs="Arial"/>
          <w:sz w:val="22"/>
          <w:szCs w:val="22"/>
          <w:lang w:val="uk-UA" w:eastAsia="en-GB"/>
        </w:rPr>
        <w:t>.</w:t>
      </w:r>
    </w:p>
    <w:p w14:paraId="55DF7FEF" w14:textId="21EA4195" w:rsidR="003E704C" w:rsidRPr="003E704C" w:rsidRDefault="00155C9C" w:rsidP="006C5653">
      <w:pPr>
        <w:pStyle w:val="ad"/>
        <w:numPr>
          <w:ilvl w:val="0"/>
          <w:numId w:val="2"/>
        </w:numPr>
        <w:spacing w:line="276" w:lineRule="auto"/>
        <w:contextualSpacing w:val="0"/>
        <w:jc w:val="both"/>
        <w:rPr>
          <w:rFonts w:ascii="Arial" w:eastAsia="Arial" w:hAnsi="Arial" w:cs="Arial"/>
          <w:sz w:val="22"/>
          <w:szCs w:val="22"/>
          <w:lang w:val="uk-UA" w:eastAsia="en-GB"/>
        </w:rPr>
      </w:pPr>
      <w:r>
        <w:rPr>
          <w:rFonts w:ascii="Arial" w:eastAsia="Arial" w:hAnsi="Arial" w:cs="Arial"/>
          <w:sz w:val="22"/>
          <w:szCs w:val="22"/>
          <w:lang w:val="uk-UA" w:eastAsia="en-GB"/>
        </w:rPr>
        <w:t>В</w:t>
      </w:r>
      <w:r w:rsidR="003E704C" w:rsidRPr="003E704C">
        <w:rPr>
          <w:rFonts w:ascii="Arial" w:eastAsia="Arial" w:hAnsi="Arial" w:cs="Arial"/>
          <w:sz w:val="22"/>
          <w:szCs w:val="22"/>
          <w:lang w:val="uk-UA" w:eastAsia="en-GB"/>
        </w:rPr>
        <w:t>изначення операційної моделі реалізації та планування</w:t>
      </w:r>
      <w:r>
        <w:rPr>
          <w:rFonts w:ascii="Arial" w:eastAsia="Arial" w:hAnsi="Arial" w:cs="Arial"/>
          <w:sz w:val="22"/>
          <w:szCs w:val="22"/>
          <w:lang w:val="uk-UA" w:eastAsia="en-GB"/>
        </w:rPr>
        <w:t xml:space="preserve"> діяльності</w:t>
      </w:r>
      <w:r w:rsidR="008836E3">
        <w:rPr>
          <w:rFonts w:ascii="Arial" w:eastAsia="Arial" w:hAnsi="Arial" w:cs="Arial"/>
          <w:sz w:val="22"/>
          <w:szCs w:val="22"/>
          <w:lang w:val="uk-UA" w:eastAsia="en-GB"/>
        </w:rPr>
        <w:t xml:space="preserve"> з відновлення</w:t>
      </w:r>
      <w:r>
        <w:rPr>
          <w:rFonts w:ascii="Arial" w:eastAsia="Arial" w:hAnsi="Arial" w:cs="Arial"/>
          <w:sz w:val="22"/>
          <w:szCs w:val="22"/>
          <w:lang w:val="uk-UA" w:eastAsia="en-GB"/>
        </w:rPr>
        <w:t xml:space="preserve"> на рівні</w:t>
      </w:r>
      <w:r w:rsidR="003E704C" w:rsidRPr="003E704C">
        <w:rPr>
          <w:rFonts w:ascii="Arial" w:eastAsia="Arial" w:hAnsi="Arial" w:cs="Arial"/>
          <w:sz w:val="22"/>
          <w:szCs w:val="22"/>
          <w:lang w:val="uk-UA" w:eastAsia="en-GB"/>
        </w:rPr>
        <w:t xml:space="preserve"> </w:t>
      </w:r>
      <w:r>
        <w:rPr>
          <w:rFonts w:ascii="Arial" w:eastAsia="Arial" w:hAnsi="Arial" w:cs="Arial"/>
          <w:sz w:val="22"/>
          <w:szCs w:val="22"/>
          <w:lang w:val="uk-UA" w:eastAsia="en-GB"/>
        </w:rPr>
        <w:t>проєктів.</w:t>
      </w:r>
    </w:p>
    <w:p w14:paraId="7A3BDE25" w14:textId="330F874B" w:rsidR="003E704C" w:rsidRPr="003E704C" w:rsidRDefault="003E704C" w:rsidP="006C5653">
      <w:pPr>
        <w:pStyle w:val="ad"/>
        <w:numPr>
          <w:ilvl w:val="0"/>
          <w:numId w:val="2"/>
        </w:numPr>
        <w:spacing w:line="276" w:lineRule="auto"/>
        <w:contextualSpacing w:val="0"/>
        <w:jc w:val="both"/>
        <w:rPr>
          <w:rFonts w:ascii="Arial" w:eastAsia="Arial" w:hAnsi="Arial" w:cs="Arial"/>
          <w:sz w:val="22"/>
          <w:szCs w:val="22"/>
          <w:lang w:val="uk-UA" w:eastAsia="en-GB"/>
        </w:rPr>
      </w:pPr>
      <w:r w:rsidRPr="003E704C">
        <w:rPr>
          <w:rFonts w:ascii="Arial" w:eastAsia="Arial" w:hAnsi="Arial" w:cs="Arial"/>
          <w:sz w:val="22"/>
          <w:szCs w:val="22"/>
          <w:lang w:val="uk-UA" w:eastAsia="en-GB"/>
        </w:rPr>
        <w:t xml:space="preserve">Планування ресурсів та розвиток потенціалу для підтримки </w:t>
      </w:r>
      <w:r>
        <w:rPr>
          <w:rFonts w:ascii="Arial" w:eastAsia="Arial" w:hAnsi="Arial" w:cs="Arial"/>
          <w:sz w:val="22"/>
          <w:szCs w:val="22"/>
          <w:lang w:val="uk-UA" w:eastAsia="en-GB"/>
        </w:rPr>
        <w:t>зазначен</w:t>
      </w:r>
      <w:r w:rsidR="00155C9C">
        <w:rPr>
          <w:rFonts w:ascii="Arial" w:eastAsia="Arial" w:hAnsi="Arial" w:cs="Arial"/>
          <w:sz w:val="22"/>
          <w:szCs w:val="22"/>
          <w:lang w:val="uk-UA" w:eastAsia="en-GB"/>
        </w:rPr>
        <w:t>их заходів.</w:t>
      </w:r>
    </w:p>
    <w:p w14:paraId="5FF7B737" w14:textId="77777777" w:rsidR="00F057CD" w:rsidRDefault="00F057CD" w:rsidP="00155C9C">
      <w:pPr>
        <w:jc w:val="both"/>
        <w:rPr>
          <w:lang w:val="uk-UA"/>
        </w:rPr>
      </w:pPr>
    </w:p>
    <w:p w14:paraId="7DF88971" w14:textId="50C63D78" w:rsidR="003E704C" w:rsidRDefault="003E704C" w:rsidP="00155C9C">
      <w:pPr>
        <w:jc w:val="both"/>
        <w:rPr>
          <w:lang w:val="uk-UA"/>
        </w:rPr>
      </w:pPr>
      <w:r w:rsidRPr="00441C21">
        <w:rPr>
          <w:lang w:val="uk-UA"/>
        </w:rPr>
        <w:t xml:space="preserve">Кожен з цих кроків має бути здійснений у координації з широким колом </w:t>
      </w:r>
      <w:r w:rsidR="00155C9C">
        <w:rPr>
          <w:lang w:val="uk-UA"/>
        </w:rPr>
        <w:t>стейкхолдерів</w:t>
      </w:r>
      <w:r w:rsidRPr="00441C21">
        <w:rPr>
          <w:lang w:val="uk-UA"/>
        </w:rPr>
        <w:t xml:space="preserve">, включаючи </w:t>
      </w:r>
      <w:r w:rsidR="00155C9C">
        <w:rPr>
          <w:lang w:val="uk-UA"/>
        </w:rPr>
        <w:t xml:space="preserve">потенційних </w:t>
      </w:r>
      <w:r w:rsidRPr="00441C21">
        <w:rPr>
          <w:lang w:val="uk-UA"/>
        </w:rPr>
        <w:t xml:space="preserve">інвесторів, громаду </w:t>
      </w:r>
      <w:r w:rsidR="00605660">
        <w:rPr>
          <w:lang w:val="uk-UA"/>
        </w:rPr>
        <w:t xml:space="preserve">міста </w:t>
      </w:r>
      <w:r w:rsidRPr="00441C21">
        <w:rPr>
          <w:lang w:val="uk-UA"/>
        </w:rPr>
        <w:t>Києва, міжнародних донорів, місцеві державні</w:t>
      </w:r>
      <w:r w:rsidR="00155C9C">
        <w:rPr>
          <w:lang w:val="uk-UA"/>
        </w:rPr>
        <w:t xml:space="preserve"> підприємства,</w:t>
      </w:r>
      <w:r w:rsidRPr="00441C21">
        <w:rPr>
          <w:lang w:val="uk-UA"/>
        </w:rPr>
        <w:t xml:space="preserve"> установи</w:t>
      </w:r>
      <w:r w:rsidR="00155C9C">
        <w:rPr>
          <w:lang w:val="uk-UA"/>
        </w:rPr>
        <w:t xml:space="preserve"> та організації,</w:t>
      </w:r>
      <w:r w:rsidRPr="00441C21">
        <w:rPr>
          <w:lang w:val="uk-UA"/>
        </w:rPr>
        <w:t xml:space="preserve"> </w:t>
      </w:r>
      <w:r w:rsidR="008836E3">
        <w:rPr>
          <w:lang w:val="uk-UA"/>
        </w:rPr>
        <w:t>місцевий</w:t>
      </w:r>
      <w:r w:rsidRPr="00441C21">
        <w:rPr>
          <w:lang w:val="uk-UA"/>
        </w:rPr>
        <w:t xml:space="preserve"> приватний сектор</w:t>
      </w:r>
      <w:r w:rsidR="00155C9C">
        <w:rPr>
          <w:lang w:val="uk-UA"/>
        </w:rPr>
        <w:t xml:space="preserve"> тощо</w:t>
      </w:r>
      <w:r w:rsidRPr="00441C21">
        <w:rPr>
          <w:lang w:val="uk-UA"/>
        </w:rPr>
        <w:t>.</w:t>
      </w:r>
    </w:p>
    <w:p w14:paraId="1D293AE0" w14:textId="77777777" w:rsidR="00155C9C" w:rsidRDefault="00155C9C" w:rsidP="003E704C">
      <w:pPr>
        <w:jc w:val="both"/>
        <w:rPr>
          <w:lang w:val="uk-UA"/>
        </w:rPr>
      </w:pPr>
    </w:p>
    <w:p w14:paraId="596DE73F" w14:textId="54C38800" w:rsidR="00155C9C" w:rsidRPr="004B3B0B" w:rsidRDefault="00155C9C" w:rsidP="00D2472F">
      <w:pPr>
        <w:jc w:val="both"/>
        <w:rPr>
          <w:b/>
          <w:lang w:val="uk-UA"/>
        </w:rPr>
      </w:pPr>
      <w:r>
        <w:rPr>
          <w:b/>
          <w:lang w:val="uk-UA"/>
        </w:rPr>
        <w:t>Рамкова стратегія</w:t>
      </w:r>
      <w:r w:rsidRPr="004B3B0B">
        <w:rPr>
          <w:b/>
          <w:lang w:val="uk-UA"/>
        </w:rPr>
        <w:t xml:space="preserve"> використовує п</w:t>
      </w:r>
      <w:r>
        <w:rPr>
          <w:b/>
          <w:lang w:val="uk-UA"/>
        </w:rPr>
        <w:t>’</w:t>
      </w:r>
      <w:r w:rsidRPr="004B3B0B">
        <w:rPr>
          <w:b/>
          <w:lang w:val="uk-UA"/>
        </w:rPr>
        <w:t xml:space="preserve">ятиступеневу методологію, яка </w:t>
      </w:r>
      <w:r>
        <w:rPr>
          <w:b/>
          <w:lang w:val="uk-UA"/>
        </w:rPr>
        <w:t>опирається</w:t>
      </w:r>
      <w:r w:rsidRPr="004B3B0B">
        <w:rPr>
          <w:b/>
          <w:lang w:val="uk-UA"/>
        </w:rPr>
        <w:t xml:space="preserve"> на кращі міжнародні практики і </w:t>
      </w:r>
      <w:r w:rsidR="00D37965">
        <w:rPr>
          <w:b/>
          <w:lang w:val="uk-UA"/>
        </w:rPr>
        <w:t>ставить</w:t>
      </w:r>
      <w:r w:rsidRPr="004B3B0B">
        <w:rPr>
          <w:b/>
          <w:lang w:val="uk-UA"/>
        </w:rPr>
        <w:t xml:space="preserve"> місто та його </w:t>
      </w:r>
      <w:r w:rsidRPr="00FB228C">
        <w:rPr>
          <w:b/>
          <w:lang w:val="uk-UA"/>
        </w:rPr>
        <w:t>стейкхолдерів</w:t>
      </w:r>
      <w:r w:rsidRPr="004B3B0B">
        <w:rPr>
          <w:b/>
          <w:lang w:val="uk-UA"/>
        </w:rPr>
        <w:t xml:space="preserve"> </w:t>
      </w:r>
      <w:r w:rsidR="0055005E">
        <w:rPr>
          <w:b/>
          <w:lang w:val="uk-UA"/>
        </w:rPr>
        <w:t>на центральне місце, в межах</w:t>
      </w:r>
      <w:r w:rsidRPr="004B3B0B">
        <w:rPr>
          <w:b/>
          <w:lang w:val="uk-UA"/>
        </w:rPr>
        <w:t xml:space="preserve"> кожного кроку:</w:t>
      </w:r>
    </w:p>
    <w:p w14:paraId="26ED68FC" w14:textId="0A695056" w:rsidR="00155C9C" w:rsidRPr="00F057CD" w:rsidRDefault="00155C9C" w:rsidP="006C5653">
      <w:pPr>
        <w:pStyle w:val="ad"/>
        <w:numPr>
          <w:ilvl w:val="0"/>
          <w:numId w:val="3"/>
        </w:numPr>
        <w:spacing w:line="276" w:lineRule="auto"/>
        <w:contextualSpacing w:val="0"/>
        <w:jc w:val="both"/>
        <w:rPr>
          <w:rFonts w:ascii="Arial" w:eastAsia="Arial" w:hAnsi="Arial" w:cs="Arial"/>
          <w:sz w:val="22"/>
          <w:szCs w:val="22"/>
          <w:lang w:val="uk-UA" w:eastAsia="en-GB"/>
        </w:rPr>
      </w:pPr>
      <w:r w:rsidRPr="00F057CD">
        <w:rPr>
          <w:rFonts w:ascii="Arial" w:eastAsia="Arial" w:hAnsi="Arial" w:cs="Arial"/>
          <w:sz w:val="22"/>
          <w:szCs w:val="22"/>
          <w:lang w:val="uk-UA" w:eastAsia="en-GB"/>
        </w:rPr>
        <w:t>Перегляд існуючих міських планів та програм, опитування стейкхолдерів та визначення візії відновлення</w:t>
      </w:r>
      <w:r w:rsidR="008836E3">
        <w:rPr>
          <w:rFonts w:ascii="Arial" w:eastAsia="Arial" w:hAnsi="Arial" w:cs="Arial"/>
          <w:sz w:val="22"/>
          <w:szCs w:val="22"/>
          <w:lang w:val="uk-UA" w:eastAsia="en-GB"/>
        </w:rPr>
        <w:t xml:space="preserve"> міста</w:t>
      </w:r>
      <w:r w:rsidRPr="00F057CD">
        <w:rPr>
          <w:rFonts w:ascii="Arial" w:eastAsia="Arial" w:hAnsi="Arial" w:cs="Arial"/>
          <w:sz w:val="22"/>
          <w:szCs w:val="22"/>
          <w:lang w:val="uk-UA" w:eastAsia="en-GB"/>
        </w:rPr>
        <w:t>.</w:t>
      </w:r>
    </w:p>
    <w:p w14:paraId="4B5C0F9E" w14:textId="61149C85" w:rsidR="00155C9C" w:rsidRPr="00F057CD" w:rsidRDefault="00155C9C" w:rsidP="006C5653">
      <w:pPr>
        <w:pStyle w:val="ad"/>
        <w:numPr>
          <w:ilvl w:val="0"/>
          <w:numId w:val="3"/>
        </w:numPr>
        <w:spacing w:line="276" w:lineRule="auto"/>
        <w:contextualSpacing w:val="0"/>
        <w:jc w:val="both"/>
        <w:rPr>
          <w:rFonts w:ascii="Arial" w:eastAsia="Arial" w:hAnsi="Arial" w:cs="Arial"/>
          <w:sz w:val="22"/>
          <w:szCs w:val="22"/>
          <w:lang w:val="uk-UA" w:eastAsia="en-GB"/>
        </w:rPr>
      </w:pPr>
      <w:r w:rsidRPr="00F057CD">
        <w:rPr>
          <w:rFonts w:ascii="Arial" w:eastAsia="Arial" w:hAnsi="Arial" w:cs="Arial"/>
          <w:sz w:val="22"/>
          <w:szCs w:val="22"/>
          <w:lang w:val="uk-UA" w:eastAsia="en-GB"/>
        </w:rPr>
        <w:t xml:space="preserve">Проведення оцінки сильних сторін та </w:t>
      </w:r>
      <w:r w:rsidR="0055005E">
        <w:rPr>
          <w:rFonts w:ascii="Arial" w:eastAsia="Arial" w:hAnsi="Arial" w:cs="Arial"/>
          <w:sz w:val="22"/>
          <w:szCs w:val="22"/>
          <w:lang w:val="uk-UA" w:eastAsia="en-GB"/>
        </w:rPr>
        <w:t>експрес-</w:t>
      </w:r>
      <w:r w:rsidRPr="00F057CD">
        <w:rPr>
          <w:rFonts w:ascii="Arial" w:eastAsia="Arial" w:hAnsi="Arial" w:cs="Arial"/>
          <w:sz w:val="22"/>
          <w:szCs w:val="22"/>
          <w:lang w:val="uk-UA" w:eastAsia="en-GB"/>
        </w:rPr>
        <w:t>діагностики потреб</w:t>
      </w:r>
      <w:r w:rsidR="008836E3">
        <w:rPr>
          <w:rFonts w:ascii="Arial" w:eastAsia="Arial" w:hAnsi="Arial" w:cs="Arial"/>
          <w:sz w:val="22"/>
          <w:szCs w:val="22"/>
          <w:lang w:val="uk-UA" w:eastAsia="en-GB"/>
        </w:rPr>
        <w:t xml:space="preserve"> міста</w:t>
      </w:r>
      <w:r w:rsidR="00F057CD">
        <w:rPr>
          <w:rFonts w:ascii="Arial" w:eastAsia="Arial" w:hAnsi="Arial" w:cs="Arial"/>
          <w:sz w:val="22"/>
          <w:szCs w:val="22"/>
          <w:lang w:val="uk-UA" w:eastAsia="en-GB"/>
        </w:rPr>
        <w:t>.</w:t>
      </w:r>
    </w:p>
    <w:p w14:paraId="6FADC005" w14:textId="495FCEE4" w:rsidR="00155C9C" w:rsidRPr="00F057CD" w:rsidRDefault="00155C9C" w:rsidP="006C5653">
      <w:pPr>
        <w:pStyle w:val="ad"/>
        <w:numPr>
          <w:ilvl w:val="0"/>
          <w:numId w:val="3"/>
        </w:numPr>
        <w:spacing w:line="276" w:lineRule="auto"/>
        <w:contextualSpacing w:val="0"/>
        <w:jc w:val="both"/>
        <w:rPr>
          <w:rFonts w:ascii="Arial" w:eastAsia="Arial" w:hAnsi="Arial" w:cs="Arial"/>
          <w:sz w:val="22"/>
          <w:szCs w:val="22"/>
          <w:lang w:val="uk-UA" w:eastAsia="en-GB"/>
        </w:rPr>
      </w:pPr>
      <w:r w:rsidRPr="00F057CD">
        <w:rPr>
          <w:rFonts w:ascii="Arial" w:eastAsia="Arial" w:hAnsi="Arial" w:cs="Arial"/>
          <w:sz w:val="22"/>
          <w:szCs w:val="22"/>
          <w:lang w:val="uk-UA" w:eastAsia="en-GB"/>
        </w:rPr>
        <w:t xml:space="preserve">Узгодження </w:t>
      </w:r>
      <w:r w:rsidR="0044697D">
        <w:rPr>
          <w:rFonts w:ascii="Arial" w:eastAsia="Arial" w:hAnsi="Arial" w:cs="Arial"/>
          <w:sz w:val="22"/>
          <w:szCs w:val="22"/>
          <w:lang w:val="uk-UA" w:eastAsia="en-GB"/>
        </w:rPr>
        <w:t>Цілей</w:t>
      </w:r>
      <w:r w:rsidRPr="00F057CD">
        <w:rPr>
          <w:rFonts w:ascii="Arial" w:eastAsia="Arial" w:hAnsi="Arial" w:cs="Arial"/>
          <w:sz w:val="22"/>
          <w:szCs w:val="22"/>
          <w:lang w:val="uk-UA" w:eastAsia="en-GB"/>
        </w:rPr>
        <w:t xml:space="preserve"> відновлення та супутніх довгострокових інтервенцій з відновленн</w:t>
      </w:r>
      <w:r w:rsidR="00F057CD">
        <w:rPr>
          <w:rFonts w:ascii="Arial" w:eastAsia="Arial" w:hAnsi="Arial" w:cs="Arial"/>
          <w:sz w:val="22"/>
          <w:szCs w:val="22"/>
          <w:lang w:val="uk-UA" w:eastAsia="en-GB"/>
        </w:rPr>
        <w:t>я</w:t>
      </w:r>
      <w:r w:rsidR="008836E3">
        <w:rPr>
          <w:rFonts w:ascii="Arial" w:eastAsia="Arial" w:hAnsi="Arial" w:cs="Arial"/>
          <w:sz w:val="22"/>
          <w:szCs w:val="22"/>
          <w:lang w:val="uk-UA" w:eastAsia="en-GB"/>
        </w:rPr>
        <w:t xml:space="preserve"> міста</w:t>
      </w:r>
      <w:r w:rsidR="00F057CD">
        <w:rPr>
          <w:rFonts w:ascii="Arial" w:eastAsia="Arial" w:hAnsi="Arial" w:cs="Arial"/>
          <w:sz w:val="22"/>
          <w:szCs w:val="22"/>
          <w:lang w:val="uk-UA" w:eastAsia="en-GB"/>
        </w:rPr>
        <w:t>.</w:t>
      </w:r>
    </w:p>
    <w:p w14:paraId="70442AA2" w14:textId="6EC5756D" w:rsidR="00155C9C" w:rsidRPr="00F057CD" w:rsidRDefault="00155C9C" w:rsidP="006C5653">
      <w:pPr>
        <w:pStyle w:val="ad"/>
        <w:numPr>
          <w:ilvl w:val="0"/>
          <w:numId w:val="3"/>
        </w:numPr>
        <w:spacing w:line="276" w:lineRule="auto"/>
        <w:contextualSpacing w:val="0"/>
        <w:jc w:val="both"/>
        <w:rPr>
          <w:rFonts w:ascii="Arial" w:eastAsia="Arial" w:hAnsi="Arial" w:cs="Arial"/>
          <w:sz w:val="22"/>
          <w:szCs w:val="22"/>
          <w:lang w:val="uk-UA" w:eastAsia="en-GB"/>
        </w:rPr>
      </w:pPr>
      <w:r w:rsidRPr="00F057CD">
        <w:rPr>
          <w:rFonts w:ascii="Arial" w:eastAsia="Arial" w:hAnsi="Arial" w:cs="Arial"/>
          <w:sz w:val="22"/>
          <w:szCs w:val="22"/>
          <w:lang w:val="uk-UA" w:eastAsia="en-GB"/>
        </w:rPr>
        <w:t xml:space="preserve">Визначення пріоритетних </w:t>
      </w:r>
      <w:r w:rsidR="000F084E">
        <w:rPr>
          <w:rFonts w:ascii="Arial" w:eastAsia="Arial" w:hAnsi="Arial" w:cs="Arial"/>
          <w:sz w:val="22"/>
          <w:szCs w:val="22"/>
          <w:lang w:val="uk-UA" w:eastAsia="en-GB"/>
        </w:rPr>
        <w:t>інтервенцій</w:t>
      </w:r>
      <w:r w:rsidRPr="00F057CD">
        <w:rPr>
          <w:rFonts w:ascii="Arial" w:eastAsia="Arial" w:hAnsi="Arial" w:cs="Arial"/>
          <w:sz w:val="22"/>
          <w:szCs w:val="22"/>
          <w:lang w:val="uk-UA" w:eastAsia="en-GB"/>
        </w:rPr>
        <w:t xml:space="preserve"> з відновлення</w:t>
      </w:r>
      <w:r w:rsidR="008836E3">
        <w:rPr>
          <w:rFonts w:ascii="Arial" w:eastAsia="Arial" w:hAnsi="Arial" w:cs="Arial"/>
          <w:sz w:val="22"/>
          <w:szCs w:val="22"/>
          <w:lang w:val="uk-UA" w:eastAsia="en-GB"/>
        </w:rPr>
        <w:t xml:space="preserve"> міста</w:t>
      </w:r>
      <w:r w:rsidR="0055005E">
        <w:rPr>
          <w:rFonts w:ascii="Arial" w:eastAsia="Arial" w:hAnsi="Arial" w:cs="Arial"/>
          <w:sz w:val="22"/>
          <w:szCs w:val="22"/>
          <w:lang w:val="uk-UA" w:eastAsia="en-GB"/>
        </w:rPr>
        <w:t>,</w:t>
      </w:r>
      <w:r w:rsidRPr="00F057CD">
        <w:rPr>
          <w:rFonts w:ascii="Arial" w:eastAsia="Arial" w:hAnsi="Arial" w:cs="Arial"/>
          <w:sz w:val="22"/>
          <w:szCs w:val="22"/>
          <w:lang w:val="uk-UA" w:eastAsia="en-GB"/>
        </w:rPr>
        <w:t xml:space="preserve"> шляхом залучення / </w:t>
      </w:r>
      <w:r w:rsidR="008836E3">
        <w:rPr>
          <w:rFonts w:ascii="Arial" w:eastAsia="Arial" w:hAnsi="Arial" w:cs="Arial"/>
          <w:sz w:val="22"/>
          <w:szCs w:val="22"/>
          <w:lang w:val="uk-UA" w:eastAsia="en-GB"/>
        </w:rPr>
        <w:t xml:space="preserve">проведення </w:t>
      </w:r>
      <w:r w:rsidRPr="00F057CD">
        <w:rPr>
          <w:rFonts w:ascii="Arial" w:eastAsia="Arial" w:hAnsi="Arial" w:cs="Arial"/>
          <w:sz w:val="22"/>
          <w:szCs w:val="22"/>
          <w:lang w:val="uk-UA" w:eastAsia="en-GB"/>
        </w:rPr>
        <w:t>багатокритеріального аналізу</w:t>
      </w:r>
      <w:r w:rsidR="00F057CD">
        <w:rPr>
          <w:rFonts w:ascii="Arial" w:eastAsia="Arial" w:hAnsi="Arial" w:cs="Arial"/>
          <w:sz w:val="22"/>
          <w:szCs w:val="22"/>
          <w:lang w:val="uk-UA" w:eastAsia="en-GB"/>
        </w:rPr>
        <w:t>.</w:t>
      </w:r>
    </w:p>
    <w:p w14:paraId="52B5312F" w14:textId="0744B798" w:rsidR="00F057CD" w:rsidRDefault="00155C9C" w:rsidP="006C5653">
      <w:pPr>
        <w:pStyle w:val="ad"/>
        <w:numPr>
          <w:ilvl w:val="0"/>
          <w:numId w:val="3"/>
        </w:numPr>
        <w:spacing w:line="276" w:lineRule="auto"/>
        <w:contextualSpacing w:val="0"/>
        <w:jc w:val="both"/>
        <w:rPr>
          <w:rFonts w:ascii="Arial" w:eastAsia="Arial" w:hAnsi="Arial" w:cs="Arial"/>
          <w:sz w:val="22"/>
          <w:szCs w:val="22"/>
          <w:lang w:val="uk-UA" w:eastAsia="en-GB"/>
        </w:rPr>
      </w:pPr>
      <w:r w:rsidRPr="00F057CD">
        <w:rPr>
          <w:rFonts w:ascii="Arial" w:eastAsia="Arial" w:hAnsi="Arial" w:cs="Arial"/>
          <w:sz w:val="22"/>
          <w:szCs w:val="22"/>
          <w:lang w:val="uk-UA" w:eastAsia="en-GB"/>
        </w:rPr>
        <w:t>Визначення принципів реалізації та фінансування відновлення</w:t>
      </w:r>
      <w:r w:rsidR="008836E3">
        <w:rPr>
          <w:rFonts w:ascii="Arial" w:eastAsia="Arial" w:hAnsi="Arial" w:cs="Arial"/>
          <w:sz w:val="22"/>
          <w:szCs w:val="22"/>
          <w:lang w:val="uk-UA" w:eastAsia="en-GB"/>
        </w:rPr>
        <w:t xml:space="preserve"> міста</w:t>
      </w:r>
      <w:r w:rsidR="00F057CD">
        <w:rPr>
          <w:rFonts w:ascii="Arial" w:eastAsia="Arial" w:hAnsi="Arial" w:cs="Arial"/>
          <w:sz w:val="22"/>
          <w:szCs w:val="22"/>
          <w:lang w:val="uk-UA" w:eastAsia="en-GB"/>
        </w:rPr>
        <w:t>.</w:t>
      </w:r>
    </w:p>
    <w:p w14:paraId="6639B914" w14:textId="77777777" w:rsidR="00F057CD" w:rsidRDefault="00F057CD" w:rsidP="00F057CD">
      <w:pPr>
        <w:pStyle w:val="ad"/>
        <w:jc w:val="both"/>
        <w:rPr>
          <w:rFonts w:ascii="Arial" w:eastAsia="Arial" w:hAnsi="Arial" w:cs="Arial"/>
          <w:sz w:val="22"/>
          <w:szCs w:val="22"/>
          <w:lang w:val="uk-UA" w:eastAsia="en-GB"/>
        </w:rPr>
      </w:pPr>
    </w:p>
    <w:p w14:paraId="401F49E2" w14:textId="48627BFE" w:rsidR="002B6906" w:rsidRPr="00F057CD" w:rsidRDefault="00F057CD" w:rsidP="00F057CD">
      <w:pPr>
        <w:pStyle w:val="ad"/>
        <w:ind w:left="0"/>
        <w:jc w:val="both"/>
        <w:rPr>
          <w:rFonts w:asciiTheme="minorBidi" w:eastAsia="Arial" w:hAnsiTheme="minorBidi"/>
          <w:sz w:val="22"/>
          <w:szCs w:val="22"/>
          <w:lang w:val="uk-UA" w:eastAsia="en-GB"/>
        </w:rPr>
      </w:pPr>
      <w:r>
        <w:rPr>
          <w:rFonts w:asciiTheme="minorBidi" w:hAnsiTheme="minorBidi"/>
          <w:b/>
          <w:color w:val="4472C4"/>
          <w:sz w:val="22"/>
          <w:szCs w:val="22"/>
          <w:u w:val="single"/>
          <w:lang w:val="uk-UA"/>
        </w:rPr>
        <w:t xml:space="preserve">Посилення та узгодження процесу відновлення </w:t>
      </w:r>
      <w:r w:rsidR="008836E3">
        <w:rPr>
          <w:rFonts w:asciiTheme="minorBidi" w:hAnsiTheme="minorBidi"/>
          <w:b/>
          <w:color w:val="4472C4"/>
          <w:sz w:val="22"/>
          <w:szCs w:val="22"/>
          <w:u w:val="single"/>
          <w:lang w:val="uk-UA"/>
        </w:rPr>
        <w:t>міста</w:t>
      </w:r>
      <w:r w:rsidR="00D37965">
        <w:rPr>
          <w:rFonts w:asciiTheme="minorBidi" w:hAnsiTheme="minorBidi"/>
          <w:b/>
          <w:color w:val="4472C4"/>
          <w:sz w:val="22"/>
          <w:szCs w:val="22"/>
          <w:u w:val="single"/>
          <w:lang w:val="uk-UA"/>
        </w:rPr>
        <w:t xml:space="preserve"> Києва</w:t>
      </w:r>
      <w:r w:rsidR="008836E3">
        <w:rPr>
          <w:rFonts w:asciiTheme="minorBidi" w:hAnsiTheme="minorBidi"/>
          <w:b/>
          <w:color w:val="4472C4"/>
          <w:sz w:val="22"/>
          <w:szCs w:val="22"/>
          <w:u w:val="single"/>
          <w:lang w:val="uk-UA"/>
        </w:rPr>
        <w:t xml:space="preserve"> </w:t>
      </w:r>
      <w:r>
        <w:rPr>
          <w:rFonts w:asciiTheme="minorBidi" w:hAnsiTheme="minorBidi"/>
          <w:b/>
          <w:color w:val="4472C4"/>
          <w:sz w:val="22"/>
          <w:szCs w:val="22"/>
          <w:u w:val="single"/>
          <w:lang w:val="uk-UA"/>
        </w:rPr>
        <w:t>на національному рівні</w:t>
      </w:r>
      <w:r w:rsidR="002B6906" w:rsidRPr="00F057CD">
        <w:rPr>
          <w:rFonts w:asciiTheme="minorBidi" w:hAnsiTheme="minorBidi"/>
          <w:b/>
          <w:color w:val="4472C4"/>
          <w:sz w:val="22"/>
          <w:szCs w:val="22"/>
          <w:u w:val="single"/>
          <w:lang w:val="ru-RU"/>
        </w:rPr>
        <w:t xml:space="preserve"> </w:t>
      </w:r>
    </w:p>
    <w:p w14:paraId="1F283CCD" w14:textId="77777777" w:rsidR="00F057CD" w:rsidRDefault="00F057CD" w:rsidP="00F057CD">
      <w:pPr>
        <w:jc w:val="both"/>
        <w:rPr>
          <w:b/>
          <w:lang w:val="uk-UA"/>
        </w:rPr>
      </w:pPr>
    </w:p>
    <w:p w14:paraId="615002EB" w14:textId="439CB4E9" w:rsidR="00F057CD" w:rsidRDefault="00F057CD" w:rsidP="00F057CD">
      <w:pPr>
        <w:jc w:val="both"/>
        <w:rPr>
          <w:lang w:val="uk-UA"/>
        </w:rPr>
      </w:pPr>
      <w:r>
        <w:rPr>
          <w:b/>
          <w:lang w:val="uk-UA"/>
        </w:rPr>
        <w:t>Рамкова стратегія</w:t>
      </w:r>
      <w:r w:rsidRPr="000D0E6A">
        <w:rPr>
          <w:b/>
          <w:lang w:val="uk-UA"/>
        </w:rPr>
        <w:t xml:space="preserve"> розроблена з урахуванням специфічних потреб міста, але повністю узгоджена із загальною національною стратегією відновлення.</w:t>
      </w:r>
      <w:r w:rsidRPr="00E8648A">
        <w:rPr>
          <w:lang w:val="uk-UA"/>
        </w:rPr>
        <w:t xml:space="preserve"> Спільним аспектом відновлення </w:t>
      </w:r>
      <w:r w:rsidR="00D37965">
        <w:rPr>
          <w:lang w:val="uk-UA"/>
        </w:rPr>
        <w:t xml:space="preserve">міста </w:t>
      </w:r>
      <w:r w:rsidRPr="00E8648A">
        <w:rPr>
          <w:lang w:val="uk-UA"/>
        </w:rPr>
        <w:t xml:space="preserve">Києва та всієї України, ймовірно, будуть заходи, які можна вжити для підтримки внутрішнього приватного капіталу та залучення приватного сектору </w:t>
      </w:r>
      <w:r>
        <w:rPr>
          <w:lang w:val="uk-UA"/>
        </w:rPr>
        <w:t xml:space="preserve">економіки </w:t>
      </w:r>
      <w:r w:rsidRPr="00E8648A">
        <w:rPr>
          <w:lang w:val="uk-UA"/>
        </w:rPr>
        <w:t xml:space="preserve">до процесу </w:t>
      </w:r>
      <w:r>
        <w:rPr>
          <w:lang w:val="uk-UA"/>
        </w:rPr>
        <w:t>відбудови</w:t>
      </w:r>
      <w:r w:rsidRPr="00E8648A">
        <w:rPr>
          <w:lang w:val="uk-UA"/>
        </w:rPr>
        <w:t xml:space="preserve"> та трансформації. </w:t>
      </w:r>
      <w:r w:rsidR="006C032B">
        <w:rPr>
          <w:lang w:val="uk-UA"/>
        </w:rPr>
        <w:t>Не зважаючи на те, що</w:t>
      </w:r>
      <w:r w:rsidRPr="00E8648A">
        <w:rPr>
          <w:lang w:val="uk-UA"/>
        </w:rPr>
        <w:t xml:space="preserve"> фінансування донорів і державного бюджету відіграватиме важливу роль у формуванні загального процесу відновлення, заохочення приватних фінансових інвестицій у Київ матиме вирішальне значення для підтримки та забезпечення зусиль з відновлення та </w:t>
      </w:r>
      <w:r w:rsidR="00AB0242">
        <w:rPr>
          <w:lang w:val="uk-UA"/>
        </w:rPr>
        <w:t>відбудови</w:t>
      </w:r>
      <w:r w:rsidRPr="00E8648A">
        <w:rPr>
          <w:lang w:val="uk-UA"/>
        </w:rPr>
        <w:t xml:space="preserve">. Заохочення поєднання фінансування розвитку </w:t>
      </w:r>
      <w:r w:rsidR="00D37965">
        <w:rPr>
          <w:lang w:val="uk-UA"/>
        </w:rPr>
        <w:t xml:space="preserve">міста </w:t>
      </w:r>
      <w:r w:rsidRPr="00E8648A">
        <w:rPr>
          <w:lang w:val="uk-UA"/>
        </w:rPr>
        <w:t xml:space="preserve">з боку державного сектору з </w:t>
      </w:r>
      <w:r w:rsidRPr="00E8648A">
        <w:rPr>
          <w:lang w:val="uk-UA"/>
        </w:rPr>
        <w:lastRenderedPageBreak/>
        <w:t xml:space="preserve">міжнародним та внутрішнім приватним фінансуванням відображає підхід, застосований в </w:t>
      </w:r>
      <w:r>
        <w:rPr>
          <w:lang w:val="uk-UA"/>
        </w:rPr>
        <w:t>чинній</w:t>
      </w:r>
      <w:r w:rsidRPr="00E8648A">
        <w:rPr>
          <w:lang w:val="uk-UA"/>
        </w:rPr>
        <w:t xml:space="preserve"> Стратегії розвитку міста Києва</w:t>
      </w:r>
      <w:r w:rsidR="00AB0242">
        <w:rPr>
          <w:lang w:val="uk-UA"/>
        </w:rPr>
        <w:t xml:space="preserve"> до 2025 року</w:t>
      </w:r>
      <w:r w:rsidR="00E42EF4">
        <w:rPr>
          <w:rStyle w:val="af0"/>
          <w:lang w:val="uk-UA"/>
        </w:rPr>
        <w:footnoteReference w:id="2"/>
      </w:r>
      <w:r w:rsidRPr="00E8648A">
        <w:rPr>
          <w:lang w:val="uk-UA"/>
        </w:rPr>
        <w:t xml:space="preserve">. </w:t>
      </w:r>
    </w:p>
    <w:p w14:paraId="0EA5A625" w14:textId="03E38F3E" w:rsidR="00F057CD" w:rsidRDefault="00F057CD" w:rsidP="00F057CD">
      <w:pPr>
        <w:jc w:val="both"/>
        <w:rPr>
          <w:lang w:val="uk-UA"/>
        </w:rPr>
      </w:pPr>
    </w:p>
    <w:p w14:paraId="776382FE" w14:textId="792C1CE3" w:rsidR="00F057CD" w:rsidRDefault="00F057CD" w:rsidP="00F057CD">
      <w:pPr>
        <w:jc w:val="both"/>
        <w:rPr>
          <w:lang w:val="uk-UA"/>
        </w:rPr>
      </w:pPr>
      <w:r w:rsidRPr="000D0E6A">
        <w:rPr>
          <w:b/>
          <w:lang w:val="uk-UA"/>
        </w:rPr>
        <w:t xml:space="preserve">Очікується, що </w:t>
      </w:r>
      <w:r>
        <w:rPr>
          <w:b/>
          <w:lang w:val="uk-UA"/>
        </w:rPr>
        <w:t>Рамкова стратегія</w:t>
      </w:r>
      <w:r w:rsidRPr="000D0E6A">
        <w:rPr>
          <w:b/>
          <w:lang w:val="uk-UA"/>
        </w:rPr>
        <w:t xml:space="preserve"> стане однією з перших ініціатив </w:t>
      </w:r>
      <w:r>
        <w:rPr>
          <w:b/>
          <w:lang w:val="uk-UA"/>
        </w:rPr>
        <w:t xml:space="preserve">повоєнного </w:t>
      </w:r>
      <w:r w:rsidRPr="000D0E6A">
        <w:rPr>
          <w:b/>
          <w:lang w:val="uk-UA"/>
        </w:rPr>
        <w:t>планування на регіональному рівні в Україні.</w:t>
      </w:r>
      <w:r w:rsidRPr="00E8648A">
        <w:rPr>
          <w:lang w:val="uk-UA"/>
        </w:rPr>
        <w:t xml:space="preserve"> </w:t>
      </w:r>
      <w:r w:rsidR="00FD2699">
        <w:rPr>
          <w:lang w:val="uk-UA"/>
        </w:rPr>
        <w:t>І</w:t>
      </w:r>
      <w:r w:rsidRPr="00E8648A">
        <w:rPr>
          <w:lang w:val="uk-UA"/>
        </w:rPr>
        <w:t xml:space="preserve">нші міста зможуть </w:t>
      </w:r>
      <w:r>
        <w:rPr>
          <w:lang w:val="uk-UA"/>
        </w:rPr>
        <w:t>запозичити досвід</w:t>
      </w:r>
      <w:r w:rsidRPr="00E8648A">
        <w:rPr>
          <w:lang w:val="uk-UA"/>
        </w:rPr>
        <w:t xml:space="preserve"> відновлення</w:t>
      </w:r>
      <w:r w:rsidR="00D37965">
        <w:rPr>
          <w:lang w:val="uk-UA"/>
        </w:rPr>
        <w:t xml:space="preserve"> міста</w:t>
      </w:r>
      <w:r w:rsidRPr="00E8648A">
        <w:rPr>
          <w:lang w:val="uk-UA"/>
        </w:rPr>
        <w:t xml:space="preserve"> Києва і</w:t>
      </w:r>
      <w:r>
        <w:rPr>
          <w:lang w:val="uk-UA"/>
        </w:rPr>
        <w:t>,</w:t>
      </w:r>
      <w:r w:rsidRPr="00E8648A">
        <w:rPr>
          <w:lang w:val="uk-UA"/>
        </w:rPr>
        <w:t xml:space="preserve"> таким чином</w:t>
      </w:r>
      <w:r>
        <w:rPr>
          <w:lang w:val="uk-UA"/>
        </w:rPr>
        <w:t>,</w:t>
      </w:r>
      <w:r w:rsidRPr="00E8648A">
        <w:rPr>
          <w:lang w:val="uk-UA"/>
        </w:rPr>
        <w:t xml:space="preserve"> прискорити та вдосконалити свої власні стратегії відновлення та архітектуру їх реалізації. </w:t>
      </w:r>
      <w:r>
        <w:rPr>
          <w:lang w:val="uk-UA"/>
        </w:rPr>
        <w:t>Так</w:t>
      </w:r>
      <w:r w:rsidRPr="00E8648A">
        <w:rPr>
          <w:lang w:val="uk-UA"/>
        </w:rPr>
        <w:t xml:space="preserve">, Київ може стати рушійною силою відновлення для всієї країни, а також очолити зусилля з трансформаційної відбудови </w:t>
      </w:r>
      <w:r>
        <w:rPr>
          <w:lang w:val="uk-UA"/>
        </w:rPr>
        <w:t xml:space="preserve">всієї </w:t>
      </w:r>
      <w:r w:rsidRPr="00E8648A">
        <w:rPr>
          <w:lang w:val="uk-UA"/>
        </w:rPr>
        <w:t>Україн</w:t>
      </w:r>
      <w:r>
        <w:rPr>
          <w:lang w:val="uk-UA"/>
        </w:rPr>
        <w:t>и</w:t>
      </w:r>
      <w:r w:rsidRPr="00E8648A">
        <w:rPr>
          <w:lang w:val="uk-UA"/>
        </w:rPr>
        <w:t xml:space="preserve">, зокрема, підтримуючи розвиток </w:t>
      </w:r>
      <w:r>
        <w:rPr>
          <w:lang w:val="uk-UA"/>
        </w:rPr>
        <w:t>національного</w:t>
      </w:r>
      <w:r w:rsidRPr="00E8648A">
        <w:rPr>
          <w:lang w:val="uk-UA"/>
        </w:rPr>
        <w:t xml:space="preserve"> приватного сектору</w:t>
      </w:r>
      <w:r>
        <w:rPr>
          <w:lang w:val="uk-UA"/>
        </w:rPr>
        <w:t xml:space="preserve"> економіки</w:t>
      </w:r>
      <w:r w:rsidRPr="00E8648A">
        <w:rPr>
          <w:lang w:val="uk-UA"/>
        </w:rPr>
        <w:t>.</w:t>
      </w:r>
    </w:p>
    <w:p w14:paraId="28E0A817" w14:textId="77777777" w:rsidR="005260E5" w:rsidRDefault="005260E5" w:rsidP="005260E5">
      <w:pPr>
        <w:jc w:val="both"/>
        <w:rPr>
          <w:b/>
          <w:color w:val="4472C4" w:themeColor="accent1"/>
          <w:u w:val="single"/>
          <w:lang w:val="uk-UA"/>
        </w:rPr>
      </w:pPr>
    </w:p>
    <w:p w14:paraId="643BF4DC" w14:textId="5BE986AE" w:rsidR="002B6906" w:rsidRPr="00DE7EDF" w:rsidRDefault="00B50B91" w:rsidP="00DE7EDF">
      <w:pPr>
        <w:pStyle w:val="ad"/>
        <w:ind w:left="0"/>
        <w:jc w:val="both"/>
        <w:rPr>
          <w:rFonts w:asciiTheme="minorBidi" w:hAnsiTheme="minorBidi"/>
          <w:b/>
          <w:color w:val="4472C4"/>
          <w:sz w:val="22"/>
          <w:szCs w:val="22"/>
          <w:u w:val="single"/>
          <w:lang w:val="uk-UA"/>
        </w:rPr>
      </w:pPr>
      <w:r w:rsidRPr="00DE7EDF">
        <w:rPr>
          <w:rFonts w:asciiTheme="minorBidi" w:hAnsiTheme="minorBidi"/>
          <w:b/>
          <w:color w:val="4472C4"/>
          <w:sz w:val="22"/>
          <w:szCs w:val="22"/>
          <w:u w:val="single"/>
          <w:lang w:val="uk-UA"/>
        </w:rPr>
        <w:t>Ключові стейкхолдери (зацікавлені сторони)</w:t>
      </w:r>
    </w:p>
    <w:p w14:paraId="2435DC0F" w14:textId="77777777" w:rsidR="005260E5" w:rsidRDefault="005260E5" w:rsidP="00D2472F">
      <w:pPr>
        <w:jc w:val="both"/>
        <w:rPr>
          <w:b/>
          <w:lang w:val="uk-UA"/>
        </w:rPr>
      </w:pPr>
    </w:p>
    <w:p w14:paraId="16107324" w14:textId="0DEA4441" w:rsidR="00B50B91" w:rsidRPr="00B50B91" w:rsidRDefault="00B50B91" w:rsidP="00D2472F">
      <w:pPr>
        <w:jc w:val="both"/>
        <w:rPr>
          <w:rFonts w:asciiTheme="minorBidi" w:hAnsiTheme="minorBidi" w:cstheme="minorBidi"/>
          <w:lang w:val="uk-UA"/>
        </w:rPr>
      </w:pPr>
      <w:r w:rsidRPr="00FB228C">
        <w:rPr>
          <w:b/>
          <w:lang w:val="uk-UA"/>
        </w:rPr>
        <w:t xml:space="preserve">Рамкова стратегія була підготовлена </w:t>
      </w:r>
      <w:r w:rsidR="004A21BD">
        <w:rPr>
          <w:b/>
          <w:lang w:val="uk-UA"/>
        </w:rPr>
        <w:t xml:space="preserve">ексклюзивно </w:t>
      </w:r>
      <w:r w:rsidRPr="00FB228C">
        <w:rPr>
          <w:b/>
          <w:lang w:val="uk-UA"/>
        </w:rPr>
        <w:t xml:space="preserve">для </w:t>
      </w:r>
      <w:r>
        <w:rPr>
          <w:b/>
          <w:lang w:val="uk-UA"/>
        </w:rPr>
        <w:t>міської влади</w:t>
      </w:r>
      <w:r w:rsidRPr="00FB228C">
        <w:rPr>
          <w:b/>
          <w:lang w:val="uk-UA"/>
        </w:rPr>
        <w:t>,</w:t>
      </w:r>
      <w:r w:rsidRPr="00BB2A80">
        <w:rPr>
          <w:lang w:val="uk-UA"/>
        </w:rPr>
        <w:t xml:space="preserve"> включаючи </w:t>
      </w:r>
      <w:r>
        <w:rPr>
          <w:lang w:val="uk-UA"/>
        </w:rPr>
        <w:t>Київраду</w:t>
      </w:r>
      <w:r w:rsidRPr="00BB2A80">
        <w:rPr>
          <w:lang w:val="uk-UA"/>
        </w:rPr>
        <w:t xml:space="preserve"> та </w:t>
      </w:r>
      <w:r>
        <w:rPr>
          <w:lang w:val="uk-UA"/>
        </w:rPr>
        <w:t>КМДА</w:t>
      </w:r>
      <w:r w:rsidR="00D37965">
        <w:rPr>
          <w:lang w:val="uk-UA"/>
        </w:rPr>
        <w:t>. Разом з тим,</w:t>
      </w:r>
      <w:r w:rsidRPr="00BB2A80">
        <w:rPr>
          <w:lang w:val="uk-UA"/>
        </w:rPr>
        <w:t xml:space="preserve"> в</w:t>
      </w:r>
      <w:r>
        <w:rPr>
          <w:lang w:val="uk-UA"/>
        </w:rPr>
        <w:t>она</w:t>
      </w:r>
      <w:r w:rsidRPr="00BB2A80">
        <w:rPr>
          <w:lang w:val="uk-UA"/>
        </w:rPr>
        <w:t xml:space="preserve"> бу</w:t>
      </w:r>
      <w:r>
        <w:rPr>
          <w:lang w:val="uk-UA"/>
        </w:rPr>
        <w:t>ла</w:t>
      </w:r>
      <w:r w:rsidRPr="00BB2A80">
        <w:rPr>
          <w:lang w:val="uk-UA"/>
        </w:rPr>
        <w:t xml:space="preserve"> розроблен</w:t>
      </w:r>
      <w:r>
        <w:rPr>
          <w:lang w:val="uk-UA"/>
        </w:rPr>
        <w:t>а</w:t>
      </w:r>
      <w:r w:rsidRPr="00BB2A80">
        <w:rPr>
          <w:lang w:val="uk-UA"/>
        </w:rPr>
        <w:t xml:space="preserve"> з урахуванням потреб основних груп </w:t>
      </w:r>
      <w:r>
        <w:rPr>
          <w:lang w:val="uk-UA"/>
        </w:rPr>
        <w:t>стейкхолдерів</w:t>
      </w:r>
      <w:r w:rsidRPr="00BB2A80">
        <w:rPr>
          <w:lang w:val="uk-UA"/>
        </w:rPr>
        <w:t xml:space="preserve">. </w:t>
      </w:r>
      <w:r>
        <w:rPr>
          <w:lang w:val="uk-UA"/>
        </w:rPr>
        <w:t>Так, у</w:t>
      </w:r>
      <w:r w:rsidRPr="00BB2A80">
        <w:rPr>
          <w:lang w:val="uk-UA"/>
        </w:rPr>
        <w:t xml:space="preserve">спіх відновлення міста буде залежати від залучення </w:t>
      </w:r>
      <w:r>
        <w:rPr>
          <w:lang w:val="uk-UA"/>
        </w:rPr>
        <w:t>наступного</w:t>
      </w:r>
      <w:r w:rsidRPr="00BB2A80">
        <w:rPr>
          <w:lang w:val="uk-UA"/>
        </w:rPr>
        <w:t xml:space="preserve"> кола</w:t>
      </w:r>
      <w:r>
        <w:rPr>
          <w:lang w:val="uk-UA"/>
        </w:rPr>
        <w:t xml:space="preserve"> </w:t>
      </w:r>
      <w:r w:rsidRPr="00B50B91">
        <w:rPr>
          <w:rFonts w:asciiTheme="minorBidi" w:hAnsiTheme="minorBidi" w:cstheme="minorBidi"/>
          <w:lang w:val="uk-UA"/>
        </w:rPr>
        <w:t>стейкхолдерів:</w:t>
      </w:r>
    </w:p>
    <w:p w14:paraId="5A0B51E1" w14:textId="4D9C22B3" w:rsidR="00B50B91" w:rsidRPr="00B50B91" w:rsidRDefault="00B50B91" w:rsidP="006C5653">
      <w:pPr>
        <w:pStyle w:val="ad"/>
        <w:numPr>
          <w:ilvl w:val="0"/>
          <w:numId w:val="4"/>
        </w:numPr>
        <w:spacing w:line="276" w:lineRule="auto"/>
        <w:ind w:left="709"/>
        <w:contextualSpacing w:val="0"/>
        <w:jc w:val="both"/>
        <w:rPr>
          <w:rFonts w:asciiTheme="minorBidi" w:eastAsia="Arial" w:hAnsiTheme="minorBidi"/>
          <w:sz w:val="22"/>
          <w:szCs w:val="22"/>
          <w:lang w:val="uk-UA" w:eastAsia="en-GB"/>
        </w:rPr>
      </w:pPr>
      <w:r w:rsidRPr="00B50B91">
        <w:rPr>
          <w:rFonts w:asciiTheme="minorBidi" w:eastAsia="Arial" w:hAnsiTheme="minorBidi"/>
          <w:b/>
          <w:bCs/>
          <w:sz w:val="22"/>
          <w:szCs w:val="22"/>
          <w:lang w:val="uk-UA" w:eastAsia="en-GB"/>
        </w:rPr>
        <w:t>Уряд</w:t>
      </w:r>
      <w:r w:rsidRPr="00B50B91">
        <w:rPr>
          <w:rFonts w:asciiTheme="minorBidi" w:eastAsia="Arial" w:hAnsiTheme="minorBidi"/>
          <w:sz w:val="22"/>
          <w:szCs w:val="22"/>
          <w:lang w:val="uk-UA" w:eastAsia="en-GB"/>
        </w:rPr>
        <w:t xml:space="preserve">: </w:t>
      </w:r>
      <w:r w:rsidR="00D37965">
        <w:rPr>
          <w:rFonts w:asciiTheme="minorBidi" w:eastAsia="Arial" w:hAnsiTheme="minorBidi"/>
          <w:sz w:val="22"/>
          <w:szCs w:val="22"/>
          <w:lang w:val="uk-UA" w:eastAsia="en-GB"/>
        </w:rPr>
        <w:t>необхідно у</w:t>
      </w:r>
      <w:r w:rsidRPr="00B50B91">
        <w:rPr>
          <w:rFonts w:asciiTheme="minorBidi" w:eastAsia="Arial" w:hAnsiTheme="minorBidi"/>
          <w:sz w:val="22"/>
          <w:szCs w:val="22"/>
          <w:lang w:val="uk-UA" w:eastAsia="en-GB"/>
        </w:rPr>
        <w:t>згод</w:t>
      </w:r>
      <w:r>
        <w:rPr>
          <w:rFonts w:asciiTheme="minorBidi" w:eastAsia="Arial" w:hAnsiTheme="minorBidi"/>
          <w:sz w:val="22"/>
          <w:szCs w:val="22"/>
          <w:lang w:val="uk-UA" w:eastAsia="en-GB"/>
        </w:rPr>
        <w:t>ити</w:t>
      </w:r>
      <w:r w:rsidRPr="00B50B91">
        <w:rPr>
          <w:rFonts w:asciiTheme="minorBidi" w:eastAsia="Arial" w:hAnsiTheme="minorBidi"/>
          <w:sz w:val="22"/>
          <w:szCs w:val="22"/>
          <w:lang w:val="uk-UA" w:eastAsia="en-GB"/>
        </w:rPr>
        <w:t xml:space="preserve"> з </w:t>
      </w:r>
      <w:r w:rsidR="00D37965">
        <w:rPr>
          <w:rFonts w:asciiTheme="minorBidi" w:eastAsia="Arial" w:hAnsiTheme="minorBidi"/>
          <w:sz w:val="22"/>
          <w:szCs w:val="22"/>
          <w:lang w:val="uk-UA" w:eastAsia="en-GB"/>
        </w:rPr>
        <w:t>н</w:t>
      </w:r>
      <w:r w:rsidRPr="00B50B91">
        <w:rPr>
          <w:rFonts w:asciiTheme="minorBidi" w:eastAsia="Arial" w:hAnsiTheme="minorBidi"/>
          <w:sz w:val="22"/>
          <w:szCs w:val="22"/>
          <w:lang w:val="uk-UA" w:eastAsia="en-GB"/>
        </w:rPr>
        <w:t>аціональним планом відновлення та конкретиз</w:t>
      </w:r>
      <w:r>
        <w:rPr>
          <w:rFonts w:asciiTheme="minorBidi" w:eastAsia="Arial" w:hAnsiTheme="minorBidi"/>
          <w:sz w:val="22"/>
          <w:szCs w:val="22"/>
          <w:lang w:val="uk-UA" w:eastAsia="en-GB"/>
        </w:rPr>
        <w:t>увати</w:t>
      </w:r>
      <w:r w:rsidRPr="00B50B91">
        <w:rPr>
          <w:rFonts w:asciiTheme="minorBidi" w:eastAsia="Arial" w:hAnsiTheme="minorBidi"/>
          <w:sz w:val="22"/>
          <w:szCs w:val="22"/>
          <w:lang w:val="uk-UA" w:eastAsia="en-GB"/>
        </w:rPr>
        <w:t xml:space="preserve"> потреб</w:t>
      </w:r>
      <w:r>
        <w:rPr>
          <w:rFonts w:asciiTheme="minorBidi" w:eastAsia="Arial" w:hAnsiTheme="minorBidi"/>
          <w:sz w:val="22"/>
          <w:szCs w:val="22"/>
          <w:lang w:val="uk-UA" w:eastAsia="en-GB"/>
        </w:rPr>
        <w:t>и</w:t>
      </w:r>
      <w:r w:rsidRPr="00B50B91">
        <w:rPr>
          <w:rFonts w:asciiTheme="minorBidi" w:eastAsia="Arial" w:hAnsiTheme="minorBidi"/>
          <w:sz w:val="22"/>
          <w:szCs w:val="22"/>
          <w:lang w:val="uk-UA" w:eastAsia="en-GB"/>
        </w:rPr>
        <w:t xml:space="preserve"> міста Києва</w:t>
      </w:r>
      <w:r>
        <w:rPr>
          <w:rFonts w:asciiTheme="minorBidi" w:eastAsia="Arial" w:hAnsiTheme="minorBidi"/>
          <w:sz w:val="22"/>
          <w:szCs w:val="22"/>
          <w:lang w:val="uk-UA" w:eastAsia="en-GB"/>
        </w:rPr>
        <w:t>,</w:t>
      </w:r>
      <w:r w:rsidRPr="00B50B91">
        <w:rPr>
          <w:rFonts w:asciiTheme="minorBidi" w:eastAsia="Arial" w:hAnsiTheme="minorBidi"/>
          <w:sz w:val="22"/>
          <w:szCs w:val="22"/>
          <w:lang w:val="uk-UA" w:eastAsia="en-GB"/>
        </w:rPr>
        <w:t xml:space="preserve"> як ключового рушія економічного відновлення.</w:t>
      </w:r>
    </w:p>
    <w:p w14:paraId="2212C90D" w14:textId="1BFFE2AF" w:rsidR="00B50B91" w:rsidRPr="00B50B91" w:rsidRDefault="00B50B91" w:rsidP="006C5653">
      <w:pPr>
        <w:pStyle w:val="ad"/>
        <w:numPr>
          <w:ilvl w:val="0"/>
          <w:numId w:val="4"/>
        </w:numPr>
        <w:spacing w:line="276" w:lineRule="auto"/>
        <w:ind w:left="709"/>
        <w:contextualSpacing w:val="0"/>
        <w:jc w:val="both"/>
        <w:rPr>
          <w:rFonts w:asciiTheme="minorBidi" w:eastAsia="Arial" w:hAnsiTheme="minorBidi"/>
          <w:sz w:val="22"/>
          <w:szCs w:val="22"/>
          <w:lang w:val="uk-UA" w:eastAsia="en-GB"/>
        </w:rPr>
      </w:pPr>
      <w:r w:rsidRPr="00B50B91">
        <w:rPr>
          <w:rFonts w:asciiTheme="minorBidi" w:hAnsiTheme="minorBidi"/>
          <w:b/>
          <w:bCs/>
          <w:sz w:val="22"/>
          <w:szCs w:val="22"/>
          <w:lang w:val="uk-UA"/>
        </w:rPr>
        <w:t>Міжнародні донорські організації</w:t>
      </w:r>
      <w:r w:rsidRPr="00B50B91">
        <w:rPr>
          <w:rFonts w:asciiTheme="minorBidi" w:hAnsiTheme="minorBidi"/>
          <w:sz w:val="22"/>
          <w:szCs w:val="22"/>
          <w:lang w:val="uk-UA"/>
        </w:rPr>
        <w:t xml:space="preserve">: </w:t>
      </w:r>
      <w:r w:rsidR="00D37965">
        <w:rPr>
          <w:rFonts w:asciiTheme="minorBidi" w:hAnsiTheme="minorBidi"/>
          <w:sz w:val="22"/>
          <w:szCs w:val="22"/>
          <w:lang w:val="uk-UA"/>
        </w:rPr>
        <w:t>необхідно р</w:t>
      </w:r>
      <w:r w:rsidRPr="00B50B91">
        <w:rPr>
          <w:rFonts w:asciiTheme="minorBidi" w:hAnsiTheme="minorBidi"/>
          <w:sz w:val="22"/>
          <w:szCs w:val="22"/>
          <w:lang w:val="uk-UA"/>
        </w:rPr>
        <w:t>озроб</w:t>
      </w:r>
      <w:r>
        <w:rPr>
          <w:rFonts w:asciiTheme="minorBidi" w:hAnsiTheme="minorBidi"/>
          <w:sz w:val="22"/>
          <w:szCs w:val="22"/>
          <w:lang w:val="uk-UA"/>
        </w:rPr>
        <w:t>ити</w:t>
      </w:r>
      <w:r w:rsidRPr="00B50B91">
        <w:rPr>
          <w:rFonts w:asciiTheme="minorBidi" w:hAnsiTheme="minorBidi"/>
          <w:sz w:val="22"/>
          <w:szCs w:val="22"/>
          <w:lang w:val="uk-UA"/>
        </w:rPr>
        <w:t xml:space="preserve"> принцип</w:t>
      </w:r>
      <w:r>
        <w:rPr>
          <w:rFonts w:asciiTheme="minorBidi" w:hAnsiTheme="minorBidi"/>
          <w:sz w:val="22"/>
          <w:szCs w:val="22"/>
          <w:lang w:val="uk-UA"/>
        </w:rPr>
        <w:t>и</w:t>
      </w:r>
      <w:r w:rsidRPr="00B50B91">
        <w:rPr>
          <w:rFonts w:asciiTheme="minorBidi" w:hAnsiTheme="minorBidi"/>
          <w:sz w:val="22"/>
          <w:szCs w:val="22"/>
          <w:lang w:val="uk-UA"/>
        </w:rPr>
        <w:t xml:space="preserve"> </w:t>
      </w:r>
      <w:r w:rsidR="00D37965">
        <w:rPr>
          <w:rFonts w:asciiTheme="minorBidi" w:hAnsiTheme="minorBidi"/>
          <w:sz w:val="22"/>
          <w:szCs w:val="22"/>
          <w:lang w:val="uk-UA"/>
        </w:rPr>
        <w:t>відновлення</w:t>
      </w:r>
      <w:r w:rsidRPr="00B50B91">
        <w:rPr>
          <w:rFonts w:asciiTheme="minorBidi" w:hAnsiTheme="minorBidi"/>
          <w:sz w:val="22"/>
          <w:szCs w:val="22"/>
          <w:lang w:val="uk-UA"/>
        </w:rPr>
        <w:t xml:space="preserve"> та розвитку, які узгоджуються з пріоритетами ЄС, ООН, включаючи ООН Жінки, Ініціативу </w:t>
      </w:r>
      <w:r>
        <w:rPr>
          <w:rFonts w:asciiTheme="minorBidi" w:hAnsiTheme="minorBidi"/>
          <w:sz w:val="22"/>
          <w:szCs w:val="22"/>
          <w:lang w:val="uk-UA"/>
        </w:rPr>
        <w:t>за М</w:t>
      </w:r>
      <w:r w:rsidRPr="00B50B91">
        <w:rPr>
          <w:rFonts w:asciiTheme="minorBidi" w:hAnsiTheme="minorBidi"/>
          <w:sz w:val="22"/>
          <w:szCs w:val="22"/>
          <w:lang w:val="uk-UA"/>
        </w:rPr>
        <w:t>ирн</w:t>
      </w:r>
      <w:r>
        <w:rPr>
          <w:rFonts w:asciiTheme="minorBidi" w:hAnsiTheme="minorBidi"/>
          <w:sz w:val="22"/>
          <w:szCs w:val="22"/>
          <w:lang w:val="uk-UA"/>
        </w:rPr>
        <w:t>і</w:t>
      </w:r>
      <w:r w:rsidRPr="00B50B91">
        <w:rPr>
          <w:rFonts w:asciiTheme="minorBidi" w:hAnsiTheme="minorBidi"/>
          <w:sz w:val="22"/>
          <w:szCs w:val="22"/>
          <w:lang w:val="uk-UA"/>
        </w:rPr>
        <w:t xml:space="preserve"> </w:t>
      </w:r>
      <w:r>
        <w:rPr>
          <w:rFonts w:asciiTheme="minorBidi" w:hAnsiTheme="minorBidi"/>
          <w:sz w:val="22"/>
          <w:szCs w:val="22"/>
          <w:lang w:val="uk-UA"/>
        </w:rPr>
        <w:t>З</w:t>
      </w:r>
      <w:r w:rsidRPr="00B50B91">
        <w:rPr>
          <w:rFonts w:asciiTheme="minorBidi" w:hAnsiTheme="minorBidi"/>
          <w:sz w:val="22"/>
          <w:szCs w:val="22"/>
          <w:lang w:val="uk-UA"/>
        </w:rPr>
        <w:t>мін</w:t>
      </w:r>
      <w:r>
        <w:rPr>
          <w:rFonts w:asciiTheme="minorBidi" w:hAnsiTheme="minorBidi"/>
          <w:sz w:val="22"/>
          <w:szCs w:val="22"/>
          <w:lang w:val="uk-UA"/>
        </w:rPr>
        <w:t>и</w:t>
      </w:r>
      <w:r w:rsidRPr="00B50B91">
        <w:rPr>
          <w:rFonts w:asciiTheme="minorBidi" w:hAnsiTheme="minorBidi"/>
          <w:sz w:val="22"/>
          <w:szCs w:val="22"/>
          <w:lang w:val="uk-UA"/>
        </w:rPr>
        <w:t xml:space="preserve">, </w:t>
      </w:r>
      <w:r w:rsidR="00D37965">
        <w:rPr>
          <w:rFonts w:asciiTheme="minorBidi" w:hAnsiTheme="minorBidi"/>
          <w:sz w:val="22"/>
          <w:szCs w:val="22"/>
        </w:rPr>
        <w:t>MDB</w:t>
      </w:r>
      <w:r w:rsidRPr="00B50B91">
        <w:rPr>
          <w:rFonts w:asciiTheme="minorBidi" w:hAnsiTheme="minorBidi"/>
          <w:sz w:val="22"/>
          <w:szCs w:val="22"/>
          <w:lang w:val="uk-UA"/>
        </w:rPr>
        <w:t xml:space="preserve"> (ЄІБ, ЄБРР), МФО та </w:t>
      </w:r>
      <w:r w:rsidR="00B07354">
        <w:rPr>
          <w:rFonts w:asciiTheme="minorBidi" w:hAnsiTheme="minorBidi"/>
          <w:sz w:val="22"/>
          <w:szCs w:val="22"/>
          <w:lang w:val="uk-UA"/>
        </w:rPr>
        <w:t>інших</w:t>
      </w:r>
      <w:r w:rsidRPr="00B50B91">
        <w:rPr>
          <w:rFonts w:asciiTheme="minorBidi" w:hAnsiTheme="minorBidi"/>
          <w:sz w:val="22"/>
          <w:szCs w:val="22"/>
          <w:lang w:val="uk-UA"/>
        </w:rPr>
        <w:t xml:space="preserve"> донорів.</w:t>
      </w:r>
    </w:p>
    <w:p w14:paraId="04E42D45" w14:textId="17A786B6" w:rsidR="00B50B91" w:rsidRPr="00B50B91" w:rsidRDefault="00B50B91" w:rsidP="006C5653">
      <w:pPr>
        <w:pStyle w:val="ad"/>
        <w:numPr>
          <w:ilvl w:val="0"/>
          <w:numId w:val="4"/>
        </w:numPr>
        <w:spacing w:line="276" w:lineRule="auto"/>
        <w:ind w:left="709"/>
        <w:contextualSpacing w:val="0"/>
        <w:jc w:val="both"/>
        <w:rPr>
          <w:rFonts w:asciiTheme="minorBidi" w:eastAsia="Arial" w:hAnsiTheme="minorBidi"/>
          <w:sz w:val="22"/>
          <w:szCs w:val="22"/>
          <w:lang w:val="uk-UA" w:eastAsia="en-GB"/>
        </w:rPr>
      </w:pPr>
      <w:r w:rsidRPr="00B50B91">
        <w:rPr>
          <w:rFonts w:asciiTheme="minorBidi" w:hAnsiTheme="minorBidi"/>
          <w:b/>
          <w:bCs/>
          <w:sz w:val="22"/>
          <w:szCs w:val="22"/>
          <w:lang w:val="uk-UA"/>
        </w:rPr>
        <w:t>ЄС</w:t>
      </w:r>
      <w:r w:rsidRPr="00B50B91">
        <w:rPr>
          <w:rFonts w:asciiTheme="minorBidi" w:hAnsiTheme="minorBidi"/>
          <w:sz w:val="22"/>
          <w:szCs w:val="22"/>
          <w:lang w:val="uk-UA"/>
        </w:rPr>
        <w:t xml:space="preserve">: </w:t>
      </w:r>
      <w:r w:rsidR="00D37965">
        <w:rPr>
          <w:rFonts w:asciiTheme="minorBidi" w:hAnsiTheme="minorBidi"/>
          <w:sz w:val="22"/>
          <w:szCs w:val="22"/>
          <w:lang w:val="uk-UA"/>
        </w:rPr>
        <w:t>у</w:t>
      </w:r>
      <w:r w:rsidRPr="00B50B91">
        <w:rPr>
          <w:rFonts w:asciiTheme="minorBidi" w:hAnsiTheme="minorBidi"/>
          <w:sz w:val="22"/>
          <w:szCs w:val="22"/>
          <w:lang w:val="uk-UA"/>
        </w:rPr>
        <w:t xml:space="preserve"> зв</w:t>
      </w:r>
      <w:r>
        <w:rPr>
          <w:rFonts w:asciiTheme="minorBidi" w:hAnsiTheme="minorBidi"/>
          <w:sz w:val="22"/>
          <w:szCs w:val="22"/>
          <w:lang w:val="uk-UA"/>
        </w:rPr>
        <w:t>’</w:t>
      </w:r>
      <w:r w:rsidRPr="00B50B91">
        <w:rPr>
          <w:rFonts w:asciiTheme="minorBidi" w:hAnsiTheme="minorBidi"/>
          <w:sz w:val="22"/>
          <w:szCs w:val="22"/>
          <w:lang w:val="uk-UA"/>
        </w:rPr>
        <w:t>язку з наданням Україні статусу кандидата на вступ до ЄС у 2022 році, важливо визна</w:t>
      </w:r>
      <w:r w:rsidR="00FD2699">
        <w:rPr>
          <w:rFonts w:asciiTheme="minorBidi" w:hAnsiTheme="minorBidi"/>
          <w:sz w:val="22"/>
          <w:szCs w:val="22"/>
          <w:lang w:val="uk-UA"/>
        </w:rPr>
        <w:t>чи</w:t>
      </w:r>
      <w:r w:rsidRPr="00B50B91">
        <w:rPr>
          <w:rFonts w:asciiTheme="minorBidi" w:hAnsiTheme="minorBidi"/>
          <w:sz w:val="22"/>
          <w:szCs w:val="22"/>
          <w:lang w:val="uk-UA"/>
        </w:rPr>
        <w:t>ти відповідність принципам, правилам та цінностям ЄС.</w:t>
      </w:r>
    </w:p>
    <w:p w14:paraId="6BD8F0F8" w14:textId="110ADFE7" w:rsidR="00B50B91" w:rsidRPr="00B50B91" w:rsidRDefault="00B50B91" w:rsidP="006C5653">
      <w:pPr>
        <w:pStyle w:val="ad"/>
        <w:numPr>
          <w:ilvl w:val="0"/>
          <w:numId w:val="4"/>
        </w:numPr>
        <w:spacing w:line="276" w:lineRule="auto"/>
        <w:ind w:left="709"/>
        <w:contextualSpacing w:val="0"/>
        <w:jc w:val="both"/>
        <w:rPr>
          <w:rFonts w:asciiTheme="minorBidi" w:eastAsia="Arial" w:hAnsiTheme="minorBidi"/>
          <w:sz w:val="22"/>
          <w:szCs w:val="22"/>
          <w:lang w:val="uk-UA" w:eastAsia="en-GB"/>
        </w:rPr>
      </w:pPr>
      <w:r w:rsidRPr="00B50B91">
        <w:rPr>
          <w:rFonts w:asciiTheme="minorBidi" w:hAnsiTheme="minorBidi"/>
          <w:b/>
          <w:bCs/>
          <w:sz w:val="22"/>
          <w:szCs w:val="22"/>
          <w:lang w:val="uk-UA"/>
        </w:rPr>
        <w:t>Приватний сектор та бізнес</w:t>
      </w:r>
      <w:r w:rsidRPr="00B50B91">
        <w:rPr>
          <w:rFonts w:asciiTheme="minorBidi" w:hAnsiTheme="minorBidi"/>
          <w:sz w:val="22"/>
          <w:szCs w:val="22"/>
          <w:lang w:val="uk-UA"/>
        </w:rPr>
        <w:t xml:space="preserve">: </w:t>
      </w:r>
      <w:r w:rsidR="00D37965">
        <w:rPr>
          <w:rFonts w:asciiTheme="minorBidi" w:hAnsiTheme="minorBidi"/>
          <w:sz w:val="22"/>
          <w:szCs w:val="22"/>
          <w:lang w:val="uk-UA"/>
        </w:rPr>
        <w:t>необхідно р</w:t>
      </w:r>
      <w:r w:rsidRPr="00B50B91">
        <w:rPr>
          <w:rFonts w:asciiTheme="minorBidi" w:hAnsiTheme="minorBidi"/>
          <w:sz w:val="22"/>
          <w:szCs w:val="22"/>
          <w:lang w:val="uk-UA"/>
        </w:rPr>
        <w:t xml:space="preserve">озробити рекомендації щодо створення в </w:t>
      </w:r>
      <w:r w:rsidR="00D37965">
        <w:rPr>
          <w:rFonts w:asciiTheme="minorBidi" w:hAnsiTheme="minorBidi"/>
          <w:sz w:val="22"/>
          <w:szCs w:val="22"/>
          <w:lang w:val="uk-UA"/>
        </w:rPr>
        <w:t xml:space="preserve">місті </w:t>
      </w:r>
      <w:r w:rsidRPr="00B50B91">
        <w:rPr>
          <w:rFonts w:asciiTheme="minorBidi" w:hAnsiTheme="minorBidi"/>
          <w:sz w:val="22"/>
          <w:szCs w:val="22"/>
          <w:lang w:val="uk-UA"/>
        </w:rPr>
        <w:t>Києві сприятливої економічної інфраструктури, яка б стимулювала інвестиції приватного сектору та</w:t>
      </w:r>
      <w:r w:rsidR="00FD2699">
        <w:rPr>
          <w:rFonts w:asciiTheme="minorBidi" w:hAnsiTheme="minorBidi"/>
          <w:sz w:val="22"/>
          <w:szCs w:val="22"/>
          <w:lang w:val="uk-UA"/>
        </w:rPr>
        <w:t xml:space="preserve"> впровадження</w:t>
      </w:r>
      <w:r w:rsidRPr="00B50B91">
        <w:rPr>
          <w:rFonts w:asciiTheme="minorBidi" w:hAnsiTheme="minorBidi"/>
          <w:sz w:val="22"/>
          <w:szCs w:val="22"/>
          <w:lang w:val="uk-UA"/>
        </w:rPr>
        <w:t xml:space="preserve"> нов</w:t>
      </w:r>
      <w:r w:rsidR="00FD2699">
        <w:rPr>
          <w:rFonts w:asciiTheme="minorBidi" w:hAnsiTheme="minorBidi"/>
          <w:sz w:val="22"/>
          <w:szCs w:val="22"/>
          <w:lang w:val="uk-UA"/>
        </w:rPr>
        <w:t>их</w:t>
      </w:r>
      <w:r w:rsidRPr="00B50B91">
        <w:rPr>
          <w:rFonts w:asciiTheme="minorBidi" w:hAnsiTheme="minorBidi"/>
          <w:sz w:val="22"/>
          <w:szCs w:val="22"/>
          <w:lang w:val="uk-UA"/>
        </w:rPr>
        <w:t xml:space="preserve"> технолог</w:t>
      </w:r>
      <w:r w:rsidR="00FD2699">
        <w:rPr>
          <w:rFonts w:asciiTheme="minorBidi" w:hAnsiTheme="minorBidi"/>
          <w:sz w:val="22"/>
          <w:szCs w:val="22"/>
          <w:lang w:val="uk-UA"/>
        </w:rPr>
        <w:t>ій</w:t>
      </w:r>
      <w:r w:rsidRPr="00B50B91">
        <w:rPr>
          <w:rFonts w:asciiTheme="minorBidi" w:hAnsiTheme="minorBidi"/>
          <w:sz w:val="22"/>
          <w:szCs w:val="22"/>
          <w:lang w:val="uk-UA"/>
        </w:rPr>
        <w:t xml:space="preserve">, в тому числі </w:t>
      </w:r>
      <w:r w:rsidR="00D37965">
        <w:rPr>
          <w:rFonts w:asciiTheme="minorBidi" w:hAnsiTheme="minorBidi"/>
          <w:sz w:val="22"/>
          <w:szCs w:val="22"/>
          <w:lang w:val="uk-UA"/>
        </w:rPr>
        <w:t>тих</w:t>
      </w:r>
      <w:r w:rsidR="00FD2699">
        <w:rPr>
          <w:rFonts w:asciiTheme="minorBidi" w:hAnsiTheme="minorBidi"/>
          <w:sz w:val="22"/>
          <w:szCs w:val="22"/>
          <w:lang w:val="uk-UA"/>
        </w:rPr>
        <w:t xml:space="preserve"> суб’єктів</w:t>
      </w:r>
      <w:r w:rsidRPr="00B50B91">
        <w:rPr>
          <w:rFonts w:asciiTheme="minorBidi" w:hAnsiTheme="minorBidi"/>
          <w:sz w:val="22"/>
          <w:szCs w:val="22"/>
          <w:lang w:val="uk-UA"/>
        </w:rPr>
        <w:t xml:space="preserve">, </w:t>
      </w:r>
      <w:r w:rsidR="00FD2699">
        <w:rPr>
          <w:rFonts w:asciiTheme="minorBidi" w:hAnsiTheme="minorBidi"/>
          <w:sz w:val="22"/>
          <w:szCs w:val="22"/>
          <w:lang w:val="uk-UA"/>
        </w:rPr>
        <w:t>які</w:t>
      </w:r>
      <w:r w:rsidRPr="00B50B91">
        <w:rPr>
          <w:rFonts w:asciiTheme="minorBidi" w:hAnsiTheme="minorBidi"/>
          <w:sz w:val="22"/>
          <w:szCs w:val="22"/>
          <w:lang w:val="uk-UA"/>
        </w:rPr>
        <w:t xml:space="preserve"> представля</w:t>
      </w:r>
      <w:r w:rsidR="00FD2699">
        <w:rPr>
          <w:rFonts w:asciiTheme="minorBidi" w:hAnsiTheme="minorBidi"/>
          <w:sz w:val="22"/>
          <w:szCs w:val="22"/>
          <w:lang w:val="uk-UA"/>
        </w:rPr>
        <w:t>ють</w:t>
      </w:r>
      <w:r w:rsidRPr="00B50B91">
        <w:rPr>
          <w:rFonts w:asciiTheme="minorBidi" w:hAnsiTheme="minorBidi"/>
          <w:sz w:val="22"/>
          <w:szCs w:val="22"/>
          <w:lang w:val="uk-UA"/>
        </w:rPr>
        <w:t xml:space="preserve"> інтереси гендерної рівності та соціальної інтеграції, а також тих, хто найбільше постраждав від війни.</w:t>
      </w:r>
    </w:p>
    <w:p w14:paraId="09AEA7CD" w14:textId="38668B6B" w:rsidR="00B50B91" w:rsidRPr="00B50B91" w:rsidRDefault="00B50B91" w:rsidP="006C5653">
      <w:pPr>
        <w:pStyle w:val="ad"/>
        <w:numPr>
          <w:ilvl w:val="0"/>
          <w:numId w:val="4"/>
        </w:numPr>
        <w:spacing w:line="276" w:lineRule="auto"/>
        <w:ind w:left="709"/>
        <w:contextualSpacing w:val="0"/>
        <w:jc w:val="both"/>
        <w:rPr>
          <w:rFonts w:asciiTheme="minorBidi" w:eastAsia="Arial" w:hAnsiTheme="minorBidi"/>
          <w:sz w:val="22"/>
          <w:szCs w:val="22"/>
          <w:lang w:val="uk-UA" w:eastAsia="en-GB"/>
        </w:rPr>
      </w:pPr>
      <w:r w:rsidRPr="00B50B91">
        <w:rPr>
          <w:rFonts w:asciiTheme="minorBidi" w:hAnsiTheme="minorBidi"/>
          <w:b/>
          <w:bCs/>
          <w:sz w:val="22"/>
          <w:szCs w:val="22"/>
          <w:lang w:val="uk-UA"/>
        </w:rPr>
        <w:t>Громадяни та мешканці</w:t>
      </w:r>
      <w:r w:rsidRPr="00B50B91">
        <w:rPr>
          <w:rFonts w:asciiTheme="minorBidi" w:hAnsiTheme="minorBidi"/>
          <w:sz w:val="22"/>
          <w:szCs w:val="22"/>
          <w:lang w:val="uk-UA"/>
        </w:rPr>
        <w:t>:</w:t>
      </w:r>
      <w:r w:rsidR="00D37965">
        <w:rPr>
          <w:rFonts w:asciiTheme="minorBidi" w:hAnsiTheme="minorBidi"/>
          <w:sz w:val="22"/>
          <w:szCs w:val="22"/>
          <w:lang w:val="uk-UA"/>
        </w:rPr>
        <w:t xml:space="preserve"> потрібно в</w:t>
      </w:r>
      <w:r w:rsidRPr="00B50B91">
        <w:rPr>
          <w:rFonts w:asciiTheme="minorBidi" w:hAnsiTheme="minorBidi"/>
          <w:sz w:val="22"/>
          <w:szCs w:val="22"/>
          <w:lang w:val="uk-UA"/>
        </w:rPr>
        <w:t>зяти до уваги необхідність до</w:t>
      </w:r>
      <w:r w:rsidR="00AB0242">
        <w:rPr>
          <w:rFonts w:asciiTheme="minorBidi" w:hAnsiTheme="minorBidi"/>
          <w:sz w:val="22"/>
          <w:szCs w:val="22"/>
          <w:lang w:val="uk-UA"/>
        </w:rPr>
        <w:t>ведення</w:t>
      </w:r>
      <w:r w:rsidRPr="00B50B91">
        <w:rPr>
          <w:rFonts w:asciiTheme="minorBidi" w:hAnsiTheme="minorBidi"/>
          <w:sz w:val="22"/>
          <w:szCs w:val="22"/>
          <w:lang w:val="uk-UA"/>
        </w:rPr>
        <w:t xml:space="preserve"> чітких шляхів відновлення до різних груп мешканців та залучення громадян до конструктивного діалогу </w:t>
      </w:r>
      <w:r>
        <w:rPr>
          <w:rFonts w:asciiTheme="minorBidi" w:hAnsiTheme="minorBidi"/>
          <w:sz w:val="22"/>
          <w:szCs w:val="22"/>
          <w:lang w:val="uk-UA"/>
        </w:rPr>
        <w:t>та відновлення</w:t>
      </w:r>
      <w:r w:rsidRPr="00B50B91">
        <w:rPr>
          <w:rFonts w:asciiTheme="minorBidi" w:hAnsiTheme="minorBidi"/>
          <w:sz w:val="22"/>
          <w:szCs w:val="22"/>
          <w:lang w:val="uk-UA"/>
        </w:rPr>
        <w:t>, які б враховували їхні інтереси та потреби.</w:t>
      </w:r>
    </w:p>
    <w:p w14:paraId="1B6A789A" w14:textId="77777777" w:rsidR="002B6906" w:rsidRPr="00B50B91" w:rsidRDefault="002B6906" w:rsidP="002B6906">
      <w:pPr>
        <w:ind w:left="720"/>
        <w:jc w:val="both"/>
        <w:rPr>
          <w:sz w:val="20"/>
          <w:szCs w:val="20"/>
          <w:lang w:val="uk-UA"/>
        </w:rPr>
      </w:pPr>
    </w:p>
    <w:p w14:paraId="5EA15D3F" w14:textId="5EFB1B8E" w:rsidR="002B6906" w:rsidRPr="005260E5" w:rsidRDefault="00B50B91" w:rsidP="002B6906">
      <w:pPr>
        <w:jc w:val="both"/>
        <w:rPr>
          <w:b/>
          <w:color w:val="4472C4" w:themeColor="accent1"/>
          <w:u w:val="single"/>
          <w:lang w:val="uk-UA"/>
        </w:rPr>
      </w:pPr>
      <w:r w:rsidRPr="005260E5">
        <w:rPr>
          <w:b/>
          <w:color w:val="4472C4" w:themeColor="accent1"/>
          <w:u w:val="single"/>
          <w:lang w:val="uk-UA"/>
        </w:rPr>
        <w:t>Принципи відновлення</w:t>
      </w:r>
    </w:p>
    <w:p w14:paraId="571FBD24" w14:textId="77777777" w:rsidR="00E34A47" w:rsidRDefault="00E34A47" w:rsidP="00E34A47">
      <w:pPr>
        <w:jc w:val="both"/>
        <w:rPr>
          <w:b/>
          <w:lang w:val="uk-UA"/>
        </w:rPr>
      </w:pPr>
    </w:p>
    <w:p w14:paraId="74BED937" w14:textId="4CC01CB5" w:rsidR="00E34A47" w:rsidRPr="007D798B" w:rsidRDefault="00E34A47" w:rsidP="00E34A47">
      <w:pPr>
        <w:jc w:val="both"/>
        <w:rPr>
          <w:lang w:val="uk-UA"/>
        </w:rPr>
      </w:pPr>
      <w:r w:rsidRPr="007D798B">
        <w:rPr>
          <w:b/>
          <w:lang w:val="uk-UA"/>
        </w:rPr>
        <w:t xml:space="preserve">Кожна війна має свої умови і контекст, проте з аналізу </w:t>
      </w:r>
      <w:r>
        <w:rPr>
          <w:b/>
          <w:lang w:val="uk-UA"/>
        </w:rPr>
        <w:t xml:space="preserve">повоєнних </w:t>
      </w:r>
      <w:r w:rsidRPr="007D798B">
        <w:rPr>
          <w:b/>
          <w:lang w:val="uk-UA"/>
        </w:rPr>
        <w:t xml:space="preserve">програм відновлення можна </w:t>
      </w:r>
      <w:r w:rsidR="008F1A7F">
        <w:rPr>
          <w:b/>
          <w:lang w:val="uk-UA"/>
        </w:rPr>
        <w:t>використати</w:t>
      </w:r>
      <w:r w:rsidRPr="007D798B">
        <w:rPr>
          <w:b/>
          <w:lang w:val="uk-UA"/>
        </w:rPr>
        <w:t xml:space="preserve"> </w:t>
      </w:r>
      <w:r w:rsidR="00CF0174">
        <w:rPr>
          <w:b/>
          <w:lang w:val="uk-UA"/>
        </w:rPr>
        <w:t>важливий досвід</w:t>
      </w:r>
      <w:r w:rsidRPr="007D798B">
        <w:rPr>
          <w:b/>
          <w:lang w:val="uk-UA"/>
        </w:rPr>
        <w:t>, як</w:t>
      </w:r>
      <w:r w:rsidR="00CF0174">
        <w:rPr>
          <w:b/>
          <w:lang w:val="uk-UA"/>
        </w:rPr>
        <w:t>ий</w:t>
      </w:r>
      <w:r w:rsidRPr="007D798B">
        <w:rPr>
          <w:b/>
          <w:lang w:val="uk-UA"/>
        </w:rPr>
        <w:t xml:space="preserve"> доцільно </w:t>
      </w:r>
      <w:r w:rsidR="008F1A7F">
        <w:rPr>
          <w:b/>
          <w:lang w:val="uk-UA"/>
        </w:rPr>
        <w:t>застосовувати</w:t>
      </w:r>
      <w:r w:rsidRPr="007D798B">
        <w:rPr>
          <w:b/>
          <w:lang w:val="uk-UA"/>
        </w:rPr>
        <w:t xml:space="preserve"> в майбутньому</w:t>
      </w:r>
      <w:r w:rsidRPr="007D798B">
        <w:rPr>
          <w:lang w:val="uk-UA"/>
        </w:rPr>
        <w:t xml:space="preserve">. На потенціал відновлення безпосередньо впливають специфіка і результат війни, а також культурні цінності, форми правління і соціальні норми поведінки відповідної країни. </w:t>
      </w:r>
    </w:p>
    <w:p w14:paraId="52A72564" w14:textId="77777777" w:rsidR="00E34A47" w:rsidRDefault="00E34A47" w:rsidP="00E34A47">
      <w:pPr>
        <w:jc w:val="both"/>
        <w:rPr>
          <w:b/>
          <w:lang w:val="uk-UA"/>
        </w:rPr>
      </w:pPr>
    </w:p>
    <w:p w14:paraId="0AD3047D" w14:textId="6765A01A" w:rsidR="00E34A47" w:rsidRDefault="00E34A47" w:rsidP="00E34A47">
      <w:pPr>
        <w:jc w:val="both"/>
        <w:rPr>
          <w:lang w:val="uk-UA"/>
        </w:rPr>
      </w:pPr>
      <w:r w:rsidRPr="007D798B">
        <w:rPr>
          <w:b/>
          <w:lang w:val="uk-UA"/>
        </w:rPr>
        <w:t xml:space="preserve">Успішні плани відновлення, проаналізовані на прикладі інших конфліктів, демонструють, що розробка та </w:t>
      </w:r>
      <w:r w:rsidR="00C83667">
        <w:rPr>
          <w:b/>
          <w:lang w:val="uk-UA"/>
        </w:rPr>
        <w:t>імплементація</w:t>
      </w:r>
      <w:r w:rsidRPr="007D798B">
        <w:rPr>
          <w:b/>
          <w:lang w:val="uk-UA"/>
        </w:rPr>
        <w:t xml:space="preserve"> програм економічного зростання одразу після припинення війни може значно скоротити часовий період </w:t>
      </w:r>
      <w:r w:rsidRPr="007D798B">
        <w:rPr>
          <w:b/>
          <w:lang w:val="uk-UA"/>
        </w:rPr>
        <w:lastRenderedPageBreak/>
        <w:t>відновлення.</w:t>
      </w:r>
      <w:r w:rsidRPr="007D798B">
        <w:rPr>
          <w:lang w:val="uk-UA"/>
        </w:rPr>
        <w:t xml:space="preserve"> Уряди та організації громадянського суспільства, що відновлюються після війни, не в змозі використати всі наявні кошти, не мають спроможності управляти цими коштами та адмініструвати їх, а відповідних про</w:t>
      </w:r>
      <w:r>
        <w:rPr>
          <w:lang w:val="uk-UA"/>
        </w:rPr>
        <w:t>є</w:t>
      </w:r>
      <w:r w:rsidRPr="007D798B">
        <w:rPr>
          <w:lang w:val="uk-UA"/>
        </w:rPr>
        <w:t xml:space="preserve">ктів для інвестування є надто мало. Потенціал і спроможність урядів і </w:t>
      </w:r>
      <w:r>
        <w:rPr>
          <w:lang w:val="uk-UA"/>
        </w:rPr>
        <w:t>організацій громадянського суспільства</w:t>
      </w:r>
      <w:r w:rsidRPr="007D798B">
        <w:rPr>
          <w:lang w:val="uk-UA"/>
        </w:rPr>
        <w:t xml:space="preserve"> необхідно зміцнювати з першого дня, і це передбачає</w:t>
      </w:r>
      <w:r w:rsidR="00AB0242">
        <w:rPr>
          <w:lang w:val="uk-UA"/>
        </w:rPr>
        <w:t>:</w:t>
      </w:r>
      <w:r w:rsidRPr="007D798B">
        <w:rPr>
          <w:lang w:val="uk-UA"/>
        </w:rPr>
        <w:t xml:space="preserve"> (i) зміцнення органів влади</w:t>
      </w:r>
      <w:r>
        <w:rPr>
          <w:lang w:val="uk-UA"/>
        </w:rPr>
        <w:t>,</w:t>
      </w:r>
      <w:r w:rsidRPr="007D798B">
        <w:rPr>
          <w:lang w:val="uk-UA"/>
        </w:rPr>
        <w:t xml:space="preserve"> та (ii) відновлення процесів</w:t>
      </w:r>
      <w:r w:rsidR="008519D8">
        <w:rPr>
          <w:lang w:val="uk-UA"/>
        </w:rPr>
        <w:t xml:space="preserve"> за участі громадськості</w:t>
      </w:r>
      <w:r w:rsidR="004B1C03">
        <w:rPr>
          <w:lang w:val="uk-UA"/>
        </w:rPr>
        <w:t xml:space="preserve">, </w:t>
      </w:r>
      <w:r w:rsidRPr="007D798B">
        <w:rPr>
          <w:lang w:val="uk-UA"/>
        </w:rPr>
        <w:t xml:space="preserve">сприяння процесу </w:t>
      </w:r>
      <w:r w:rsidR="00D37965">
        <w:rPr>
          <w:lang w:val="uk-UA"/>
        </w:rPr>
        <w:t>відновлення</w:t>
      </w:r>
      <w:r w:rsidRPr="007D798B">
        <w:rPr>
          <w:lang w:val="uk-UA"/>
        </w:rPr>
        <w:t xml:space="preserve"> </w:t>
      </w:r>
      <w:r w:rsidR="008519D8">
        <w:rPr>
          <w:lang w:val="uk-UA"/>
        </w:rPr>
        <w:t>на базі широкої участі</w:t>
      </w:r>
      <w:r w:rsidRPr="007D798B">
        <w:rPr>
          <w:lang w:val="uk-UA"/>
        </w:rPr>
        <w:t>.</w:t>
      </w:r>
    </w:p>
    <w:p w14:paraId="68644F8B" w14:textId="77777777" w:rsidR="00E34A47" w:rsidRDefault="00E34A47" w:rsidP="00E34A47">
      <w:pPr>
        <w:jc w:val="both"/>
        <w:rPr>
          <w:lang w:val="uk-UA"/>
        </w:rPr>
      </w:pPr>
    </w:p>
    <w:p w14:paraId="4A718271" w14:textId="42A80CF8" w:rsidR="00E34A47" w:rsidRPr="00E34A47" w:rsidRDefault="00E34A47" w:rsidP="00E34A47">
      <w:pPr>
        <w:jc w:val="both"/>
        <w:rPr>
          <w:lang w:val="uk-UA"/>
        </w:rPr>
      </w:pPr>
      <w:r w:rsidRPr="00E34A47">
        <w:rPr>
          <w:b/>
          <w:lang w:val="uk-UA"/>
        </w:rPr>
        <w:t xml:space="preserve">Досвід інших міст чітко демонструє, що генезис економічних перетворень </w:t>
      </w:r>
      <w:r w:rsidR="008519D8">
        <w:rPr>
          <w:b/>
          <w:lang w:val="uk-UA"/>
        </w:rPr>
        <w:t>має</w:t>
      </w:r>
      <w:r w:rsidRPr="00E34A47">
        <w:rPr>
          <w:b/>
          <w:lang w:val="uk-UA"/>
        </w:rPr>
        <w:t xml:space="preserve"> </w:t>
      </w:r>
      <w:r w:rsidR="008519D8">
        <w:rPr>
          <w:b/>
          <w:lang w:val="uk-UA"/>
        </w:rPr>
        <w:t>розпочинати</w:t>
      </w:r>
      <w:r w:rsidRPr="00E34A47">
        <w:rPr>
          <w:b/>
          <w:lang w:val="uk-UA"/>
        </w:rPr>
        <w:t xml:space="preserve"> процес відновлення. </w:t>
      </w:r>
      <w:r w:rsidRPr="00E34A47">
        <w:rPr>
          <w:lang w:val="uk-UA"/>
        </w:rPr>
        <w:t xml:space="preserve">Реалістичні та надійні плани економічного відновлення та створення нової економіки </w:t>
      </w:r>
      <w:r w:rsidR="008519D8">
        <w:rPr>
          <w:lang w:val="uk-UA"/>
        </w:rPr>
        <w:t>мають</w:t>
      </w:r>
      <w:r w:rsidRPr="00E34A47">
        <w:rPr>
          <w:lang w:val="uk-UA"/>
        </w:rPr>
        <w:t xml:space="preserve"> бути розроблені, узгоджені та </w:t>
      </w:r>
      <w:r w:rsidR="00C83667">
        <w:rPr>
          <w:lang w:val="uk-UA"/>
        </w:rPr>
        <w:t>імплементовані</w:t>
      </w:r>
      <w:r w:rsidRPr="00E34A47">
        <w:rPr>
          <w:lang w:val="uk-UA"/>
        </w:rPr>
        <w:t xml:space="preserve"> на початку процесу відновлення, оскільки їх реалізація потребує значного часу. </w:t>
      </w:r>
      <w:r w:rsidR="008519D8">
        <w:rPr>
          <w:lang w:val="uk-UA"/>
        </w:rPr>
        <w:t>При цьому</w:t>
      </w:r>
      <w:r w:rsidR="00AB0242">
        <w:rPr>
          <w:lang w:val="uk-UA"/>
        </w:rPr>
        <w:t>,</w:t>
      </w:r>
      <w:r w:rsidRPr="00E34A47">
        <w:rPr>
          <w:lang w:val="uk-UA"/>
        </w:rPr>
        <w:t xml:space="preserve"> </w:t>
      </w:r>
      <w:r w:rsidR="008519D8">
        <w:rPr>
          <w:lang w:val="uk-UA"/>
        </w:rPr>
        <w:t>з метою</w:t>
      </w:r>
      <w:r w:rsidRPr="00E34A47">
        <w:rPr>
          <w:lang w:val="uk-UA"/>
        </w:rPr>
        <w:t xml:space="preserve"> досягн</w:t>
      </w:r>
      <w:r w:rsidR="008519D8">
        <w:rPr>
          <w:lang w:val="uk-UA"/>
        </w:rPr>
        <w:t>ення швидкого розвитку</w:t>
      </w:r>
      <w:r w:rsidR="00B07354">
        <w:rPr>
          <w:lang w:val="uk-UA"/>
        </w:rPr>
        <w:t>,</w:t>
      </w:r>
      <w:r w:rsidR="008519D8">
        <w:rPr>
          <w:lang w:val="uk-UA"/>
        </w:rPr>
        <w:t xml:space="preserve"> громадськість має бути залучена на кожному етапі відновлення</w:t>
      </w:r>
      <w:r w:rsidRPr="00E34A47">
        <w:rPr>
          <w:lang w:val="uk-UA"/>
        </w:rPr>
        <w:t>.</w:t>
      </w:r>
    </w:p>
    <w:p w14:paraId="1F0EB366" w14:textId="77777777" w:rsidR="00E34A47" w:rsidRPr="00E34A47" w:rsidRDefault="00E34A47" w:rsidP="00E34A47">
      <w:pPr>
        <w:jc w:val="both"/>
        <w:rPr>
          <w:lang w:val="uk-UA"/>
        </w:rPr>
      </w:pPr>
    </w:p>
    <w:p w14:paraId="7185F521" w14:textId="4CA7BDD8" w:rsidR="00E34A47" w:rsidRDefault="00E34A47" w:rsidP="00E34A47">
      <w:pPr>
        <w:jc w:val="both"/>
        <w:rPr>
          <w:lang w:val="uk-UA"/>
        </w:rPr>
      </w:pPr>
      <w:r w:rsidRPr="00E34A47">
        <w:rPr>
          <w:b/>
          <w:lang w:val="uk-UA"/>
        </w:rPr>
        <w:t xml:space="preserve">Успішні плани відновлення, які ми вивчали, характеризуються значними зусиллями, спрямованими на розбудову інституційної спроможності та </w:t>
      </w:r>
      <w:r w:rsidR="00C83667">
        <w:rPr>
          <w:b/>
          <w:lang w:val="uk-UA"/>
        </w:rPr>
        <w:t>імплементації</w:t>
      </w:r>
      <w:r w:rsidRPr="00E34A47">
        <w:rPr>
          <w:b/>
          <w:lang w:val="uk-UA"/>
        </w:rPr>
        <w:t xml:space="preserve"> </w:t>
      </w:r>
      <w:r w:rsidR="00C83667">
        <w:rPr>
          <w:b/>
          <w:lang w:val="uk-UA"/>
        </w:rPr>
        <w:t>покращень з метою</w:t>
      </w:r>
      <w:r w:rsidRPr="00E34A47">
        <w:rPr>
          <w:b/>
          <w:lang w:val="uk-UA"/>
        </w:rPr>
        <w:t xml:space="preserve"> ефективного управління, що сприяє залученню міжнародного фінансування та допомоги.</w:t>
      </w:r>
      <w:r w:rsidRPr="00E34A47">
        <w:rPr>
          <w:lang w:val="uk-UA"/>
        </w:rPr>
        <w:t xml:space="preserve"> Ефективне управління необхідне для координації та використання донорських коштів, розробки планів економічного відновлення і, що найважливіше, для визначення реальних ініціатив економічного, сталого та соціального розвитку, які в сукупності складають можливість “відбудувати краще, ніж було”. Важливість координації показана на прикладі п</w:t>
      </w:r>
      <w:r w:rsidR="00946CCF">
        <w:rPr>
          <w:lang w:val="uk-UA"/>
        </w:rPr>
        <w:t>овоєнного</w:t>
      </w:r>
      <w:r w:rsidRPr="00E34A47">
        <w:rPr>
          <w:lang w:val="uk-UA"/>
        </w:rPr>
        <w:t xml:space="preserve"> Іраку (див. Додаток 2), де донори мали готові плани відновлення ще до закінчення війни. Більшість з цих планів або не були використані, або були погано реалізовані</w:t>
      </w:r>
      <w:r w:rsidR="008519D8">
        <w:rPr>
          <w:lang w:val="uk-UA"/>
        </w:rPr>
        <w:t xml:space="preserve">, </w:t>
      </w:r>
      <w:r w:rsidRPr="00E34A47">
        <w:rPr>
          <w:lang w:val="uk-UA"/>
        </w:rPr>
        <w:t>частково через погану координацію між міжнародними партнерами та іракським урядом.</w:t>
      </w:r>
    </w:p>
    <w:p w14:paraId="2460F9D2" w14:textId="375CC255" w:rsidR="00E34A47" w:rsidRPr="00E34A47" w:rsidRDefault="00E34A47" w:rsidP="00E34A47">
      <w:pPr>
        <w:jc w:val="both"/>
        <w:rPr>
          <w:lang w:val="uk-UA"/>
        </w:rPr>
      </w:pPr>
    </w:p>
    <w:p w14:paraId="32DF762B" w14:textId="161EAB18" w:rsidR="00E34A47" w:rsidRDefault="00CF0174" w:rsidP="00E34A47">
      <w:pPr>
        <w:jc w:val="both"/>
        <w:rPr>
          <w:lang w:val="uk-UA"/>
        </w:rPr>
      </w:pPr>
      <w:r>
        <w:rPr>
          <w:b/>
          <w:lang w:val="uk-UA"/>
        </w:rPr>
        <w:t>Зазначений досвід</w:t>
      </w:r>
      <w:r w:rsidR="00E34A47" w:rsidRPr="00E34A47">
        <w:rPr>
          <w:b/>
          <w:lang w:val="uk-UA"/>
        </w:rPr>
        <w:t xml:space="preserve"> попередніх економічних відновлень бул</w:t>
      </w:r>
      <w:r>
        <w:rPr>
          <w:b/>
          <w:lang w:val="uk-UA"/>
        </w:rPr>
        <w:t>о</w:t>
      </w:r>
      <w:r w:rsidR="00E34A47" w:rsidRPr="00E34A47">
        <w:rPr>
          <w:b/>
          <w:lang w:val="uk-UA"/>
        </w:rPr>
        <w:t xml:space="preserve"> </w:t>
      </w:r>
      <w:r w:rsidR="008519D8">
        <w:rPr>
          <w:b/>
          <w:lang w:val="uk-UA"/>
        </w:rPr>
        <w:t>враховано в</w:t>
      </w:r>
      <w:r w:rsidR="00E34A47" w:rsidRPr="00E34A47">
        <w:rPr>
          <w:b/>
          <w:lang w:val="uk-UA"/>
        </w:rPr>
        <w:t xml:space="preserve"> Рамков</w:t>
      </w:r>
      <w:r w:rsidR="008519D8">
        <w:rPr>
          <w:b/>
          <w:lang w:val="uk-UA"/>
        </w:rPr>
        <w:t>ій</w:t>
      </w:r>
      <w:r w:rsidR="00E34A47" w:rsidRPr="00E34A47">
        <w:rPr>
          <w:b/>
          <w:lang w:val="uk-UA"/>
        </w:rPr>
        <w:t xml:space="preserve"> стратегії.</w:t>
      </w:r>
      <w:r w:rsidR="00E34A47" w:rsidRPr="00E34A47">
        <w:rPr>
          <w:lang w:val="uk-UA"/>
        </w:rPr>
        <w:t xml:space="preserve"> В</w:t>
      </w:r>
      <w:r>
        <w:rPr>
          <w:lang w:val="uk-UA"/>
        </w:rPr>
        <w:t>ін</w:t>
      </w:r>
      <w:r w:rsidR="00E34A47" w:rsidRPr="00E34A47">
        <w:rPr>
          <w:lang w:val="uk-UA"/>
        </w:rPr>
        <w:t xml:space="preserve"> </w:t>
      </w:r>
      <w:r w:rsidR="008519D8">
        <w:rPr>
          <w:lang w:val="uk-UA"/>
        </w:rPr>
        <w:t>визначає</w:t>
      </w:r>
      <w:r w:rsidR="00E34A47" w:rsidRPr="00E34A47">
        <w:rPr>
          <w:lang w:val="uk-UA"/>
        </w:rPr>
        <w:t xml:space="preserve"> </w:t>
      </w:r>
      <w:r>
        <w:rPr>
          <w:lang w:val="uk-UA"/>
        </w:rPr>
        <w:t xml:space="preserve">базові </w:t>
      </w:r>
      <w:r w:rsidR="00E34A47" w:rsidRPr="00E34A47">
        <w:rPr>
          <w:lang w:val="uk-UA"/>
        </w:rPr>
        <w:t>напрями успішного відновлення та конкретні заходи, які можуть бути прийняті для забезпечення ефективності політичних, про</w:t>
      </w:r>
      <w:r w:rsidR="00E34A47">
        <w:rPr>
          <w:lang w:val="uk-UA"/>
        </w:rPr>
        <w:t>є</w:t>
      </w:r>
      <w:r w:rsidR="00E34A47" w:rsidRPr="00E34A47">
        <w:rPr>
          <w:lang w:val="uk-UA"/>
        </w:rPr>
        <w:t xml:space="preserve">ктних та інституційних інтервенцій, що складають </w:t>
      </w:r>
      <w:r>
        <w:rPr>
          <w:lang w:val="uk-UA"/>
        </w:rPr>
        <w:t xml:space="preserve">єдину </w:t>
      </w:r>
      <w:r w:rsidR="00E34A47" w:rsidRPr="00E34A47">
        <w:rPr>
          <w:lang w:val="uk-UA"/>
        </w:rPr>
        <w:t>програму відновлення.</w:t>
      </w:r>
    </w:p>
    <w:p w14:paraId="11A47C93" w14:textId="693C6B2B" w:rsidR="00E34A47" w:rsidRPr="00E34A47" w:rsidRDefault="00E34A47" w:rsidP="006C5653">
      <w:pPr>
        <w:pStyle w:val="ad"/>
        <w:numPr>
          <w:ilvl w:val="0"/>
          <w:numId w:val="5"/>
        </w:numPr>
        <w:spacing w:line="276" w:lineRule="auto"/>
        <w:ind w:left="714" w:hanging="357"/>
        <w:contextualSpacing w:val="0"/>
        <w:jc w:val="both"/>
        <w:rPr>
          <w:rFonts w:asciiTheme="minorBidi" w:hAnsiTheme="minorBidi"/>
          <w:sz w:val="22"/>
          <w:szCs w:val="22"/>
          <w:lang w:val="uk-UA"/>
        </w:rPr>
      </w:pPr>
      <w:r w:rsidRPr="00E34A47">
        <w:rPr>
          <w:rFonts w:asciiTheme="minorBidi" w:hAnsiTheme="minorBidi"/>
          <w:b/>
          <w:sz w:val="22"/>
          <w:szCs w:val="22"/>
          <w:lang w:val="uk-UA"/>
        </w:rPr>
        <w:t xml:space="preserve">Успішні плани </w:t>
      </w:r>
      <w:r w:rsidR="00CF0174">
        <w:rPr>
          <w:rFonts w:asciiTheme="minorBidi" w:hAnsiTheme="minorBidi"/>
          <w:b/>
          <w:sz w:val="22"/>
          <w:szCs w:val="22"/>
          <w:lang w:val="uk-UA"/>
        </w:rPr>
        <w:t>пово</w:t>
      </w:r>
      <w:r w:rsidRPr="00E34A47">
        <w:rPr>
          <w:rFonts w:asciiTheme="minorBidi" w:hAnsiTheme="minorBidi"/>
          <w:b/>
          <w:sz w:val="22"/>
          <w:szCs w:val="22"/>
          <w:lang w:val="uk-UA"/>
        </w:rPr>
        <w:t xml:space="preserve">єнного відновлення передбачають можливість </w:t>
      </w:r>
      <w:r w:rsidR="00FD2699">
        <w:rPr>
          <w:rFonts w:asciiTheme="minorBidi" w:hAnsiTheme="minorBidi"/>
          <w:b/>
          <w:sz w:val="22"/>
          <w:szCs w:val="22"/>
          <w:lang w:val="uk-UA"/>
        </w:rPr>
        <w:t xml:space="preserve">розірвати </w:t>
      </w:r>
      <w:r w:rsidRPr="00E34A47">
        <w:rPr>
          <w:rFonts w:asciiTheme="minorBidi" w:hAnsiTheme="minorBidi"/>
          <w:b/>
          <w:sz w:val="22"/>
          <w:szCs w:val="22"/>
          <w:lang w:val="uk-UA"/>
        </w:rPr>
        <w:t>з минулим і забезпечити трансформаційні зміни</w:t>
      </w:r>
      <w:r w:rsidRPr="00E34A47">
        <w:rPr>
          <w:rFonts w:asciiTheme="minorBidi" w:hAnsiTheme="minorBidi"/>
          <w:sz w:val="22"/>
          <w:szCs w:val="22"/>
          <w:lang w:val="uk-UA"/>
        </w:rPr>
        <w:t xml:space="preserve"> </w:t>
      </w:r>
      <w:r w:rsidR="00D37965">
        <w:rPr>
          <w:rFonts w:asciiTheme="minorBidi" w:hAnsiTheme="minorBidi"/>
          <w:sz w:val="22"/>
          <w:szCs w:val="22"/>
          <w:lang w:val="uk-UA"/>
        </w:rPr>
        <w:t>–</w:t>
      </w:r>
      <w:r w:rsidRPr="00E34A47">
        <w:rPr>
          <w:rFonts w:asciiTheme="minorBidi" w:hAnsiTheme="minorBidi"/>
          <w:sz w:val="22"/>
          <w:szCs w:val="22"/>
          <w:lang w:val="uk-UA"/>
        </w:rPr>
        <w:t xml:space="preserve"> вони виходять далеко за межі фізичної відбудови і включають соціальні, економічні, екологічні процеси та процеси розбудови інституцій. Як показує приклад Сараєво (Додаток 2), фізичної реконструкції недостатньо для відтворення динамічного міста. Це </w:t>
      </w:r>
      <w:r w:rsidR="00EF2297">
        <w:rPr>
          <w:rFonts w:asciiTheme="minorBidi" w:hAnsiTheme="minorBidi"/>
          <w:sz w:val="22"/>
          <w:szCs w:val="22"/>
          <w:lang w:val="uk-UA"/>
        </w:rPr>
        <w:t xml:space="preserve">має бути саме </w:t>
      </w:r>
      <w:r w:rsidRPr="00E34A47">
        <w:rPr>
          <w:rFonts w:asciiTheme="minorBidi" w:hAnsiTheme="minorBidi"/>
          <w:sz w:val="22"/>
          <w:szCs w:val="22"/>
          <w:lang w:val="uk-UA"/>
        </w:rPr>
        <w:t xml:space="preserve">соціальний, економічний та інституційний процес. </w:t>
      </w:r>
    </w:p>
    <w:p w14:paraId="041B86B7" w14:textId="3C280737" w:rsidR="00E34A47" w:rsidRPr="00E34A47" w:rsidRDefault="00E34A47" w:rsidP="006C5653">
      <w:pPr>
        <w:pStyle w:val="ad"/>
        <w:numPr>
          <w:ilvl w:val="0"/>
          <w:numId w:val="5"/>
        </w:numPr>
        <w:spacing w:line="276" w:lineRule="auto"/>
        <w:ind w:left="714" w:hanging="357"/>
        <w:contextualSpacing w:val="0"/>
        <w:jc w:val="both"/>
        <w:rPr>
          <w:rFonts w:asciiTheme="minorBidi" w:hAnsiTheme="minorBidi"/>
          <w:sz w:val="22"/>
          <w:szCs w:val="22"/>
          <w:lang w:val="uk-UA"/>
        </w:rPr>
      </w:pPr>
      <w:r w:rsidRPr="00E34A47">
        <w:rPr>
          <w:rFonts w:asciiTheme="minorBidi" w:hAnsiTheme="minorBidi"/>
          <w:b/>
          <w:sz w:val="22"/>
          <w:szCs w:val="22"/>
          <w:lang w:val="uk-UA"/>
        </w:rPr>
        <w:t>Успішне відновлення майже завжди пов</w:t>
      </w:r>
      <w:r>
        <w:rPr>
          <w:rFonts w:asciiTheme="minorBidi" w:hAnsiTheme="minorBidi"/>
          <w:b/>
          <w:sz w:val="22"/>
          <w:szCs w:val="22"/>
          <w:lang w:val="uk-UA"/>
        </w:rPr>
        <w:t>’</w:t>
      </w:r>
      <w:r w:rsidRPr="00E34A47">
        <w:rPr>
          <w:rFonts w:asciiTheme="minorBidi" w:hAnsiTheme="minorBidi"/>
          <w:b/>
          <w:sz w:val="22"/>
          <w:szCs w:val="22"/>
          <w:lang w:val="uk-UA"/>
        </w:rPr>
        <w:t>язане з безпосередньою участю місцевих стейкхолдерів і громад;</w:t>
      </w:r>
      <w:r w:rsidRPr="00E34A47">
        <w:rPr>
          <w:rFonts w:asciiTheme="minorBidi" w:hAnsiTheme="minorBidi"/>
          <w:sz w:val="22"/>
          <w:szCs w:val="22"/>
          <w:lang w:val="uk-UA"/>
        </w:rPr>
        <w:t xml:space="preserve"> відновлення процесів</w:t>
      </w:r>
      <w:r w:rsidR="00A5474C">
        <w:rPr>
          <w:rFonts w:asciiTheme="minorBidi" w:hAnsiTheme="minorBidi"/>
          <w:sz w:val="22"/>
          <w:szCs w:val="22"/>
          <w:lang w:val="uk-UA"/>
        </w:rPr>
        <w:t xml:space="preserve"> за участі громадськості</w:t>
      </w:r>
      <w:r w:rsidRPr="00E34A47">
        <w:rPr>
          <w:rFonts w:asciiTheme="minorBidi" w:hAnsiTheme="minorBidi"/>
          <w:sz w:val="22"/>
          <w:szCs w:val="22"/>
          <w:lang w:val="uk-UA"/>
        </w:rPr>
        <w:t xml:space="preserve">, соціальної довіри і соціального капіталу часто має вирішальне значення; залучення </w:t>
      </w:r>
      <w:r w:rsidR="00FD2699">
        <w:rPr>
          <w:rFonts w:asciiTheme="minorBidi" w:hAnsiTheme="minorBidi"/>
          <w:sz w:val="22"/>
          <w:szCs w:val="22"/>
          <w:lang w:val="uk-UA"/>
        </w:rPr>
        <w:t xml:space="preserve">громади </w:t>
      </w:r>
      <w:r w:rsidRPr="00E34A47">
        <w:rPr>
          <w:rFonts w:asciiTheme="minorBidi" w:hAnsiTheme="minorBidi"/>
          <w:sz w:val="22"/>
          <w:szCs w:val="22"/>
          <w:lang w:val="uk-UA"/>
        </w:rPr>
        <w:t xml:space="preserve">є ключовим фактором успіху. </w:t>
      </w:r>
      <w:r w:rsidR="00A5474C">
        <w:rPr>
          <w:rFonts w:asciiTheme="minorBidi" w:hAnsiTheme="minorBidi"/>
          <w:sz w:val="22"/>
          <w:szCs w:val="22"/>
          <w:lang w:val="uk-UA"/>
        </w:rPr>
        <w:t xml:space="preserve">Участь </w:t>
      </w:r>
      <w:r w:rsidRPr="00E34A47">
        <w:rPr>
          <w:rFonts w:asciiTheme="minorBidi" w:hAnsiTheme="minorBidi"/>
          <w:sz w:val="22"/>
          <w:szCs w:val="22"/>
          <w:lang w:val="uk-UA"/>
        </w:rPr>
        <w:t>жін</w:t>
      </w:r>
      <w:r w:rsidR="00A5474C">
        <w:rPr>
          <w:rFonts w:asciiTheme="minorBidi" w:hAnsiTheme="minorBidi"/>
          <w:sz w:val="22"/>
          <w:szCs w:val="22"/>
          <w:lang w:val="uk-UA"/>
        </w:rPr>
        <w:t>ок</w:t>
      </w:r>
      <w:r w:rsidRPr="00E34A47">
        <w:rPr>
          <w:rFonts w:asciiTheme="minorBidi" w:hAnsiTheme="minorBidi"/>
          <w:sz w:val="22"/>
          <w:szCs w:val="22"/>
          <w:lang w:val="uk-UA"/>
        </w:rPr>
        <w:t>, люд</w:t>
      </w:r>
      <w:r w:rsidR="00A5474C">
        <w:rPr>
          <w:rFonts w:asciiTheme="minorBidi" w:hAnsiTheme="minorBidi"/>
          <w:sz w:val="22"/>
          <w:szCs w:val="22"/>
          <w:lang w:val="uk-UA"/>
        </w:rPr>
        <w:t>ей</w:t>
      </w:r>
      <w:r w:rsidRPr="00E34A47">
        <w:rPr>
          <w:rFonts w:asciiTheme="minorBidi" w:hAnsiTheme="minorBidi"/>
          <w:sz w:val="22"/>
          <w:szCs w:val="22"/>
          <w:lang w:val="uk-UA"/>
        </w:rPr>
        <w:t xml:space="preserve"> з інвалідністю, ВПО та соціально ізольован</w:t>
      </w:r>
      <w:r w:rsidR="00A5474C">
        <w:rPr>
          <w:rFonts w:asciiTheme="minorBidi" w:hAnsiTheme="minorBidi"/>
          <w:sz w:val="22"/>
          <w:szCs w:val="22"/>
          <w:lang w:val="uk-UA"/>
        </w:rPr>
        <w:t>их</w:t>
      </w:r>
      <w:r w:rsidRPr="00E34A47">
        <w:rPr>
          <w:rFonts w:asciiTheme="minorBidi" w:hAnsiTheme="minorBidi"/>
          <w:sz w:val="22"/>
          <w:szCs w:val="22"/>
          <w:lang w:val="uk-UA"/>
        </w:rPr>
        <w:t xml:space="preserve"> груп, так</w:t>
      </w:r>
      <w:r w:rsidR="00A5474C">
        <w:rPr>
          <w:rFonts w:asciiTheme="minorBidi" w:hAnsiTheme="minorBidi"/>
          <w:sz w:val="22"/>
          <w:szCs w:val="22"/>
          <w:lang w:val="uk-UA"/>
        </w:rPr>
        <w:t>их</w:t>
      </w:r>
      <w:r w:rsidRPr="00E34A47">
        <w:rPr>
          <w:rFonts w:asciiTheme="minorBidi" w:hAnsiTheme="minorBidi"/>
          <w:sz w:val="22"/>
          <w:szCs w:val="22"/>
          <w:lang w:val="uk-UA"/>
        </w:rPr>
        <w:t xml:space="preserve"> як люди похилого віку, </w:t>
      </w:r>
      <w:r w:rsidR="00A5474C">
        <w:rPr>
          <w:rFonts w:asciiTheme="minorBidi" w:hAnsiTheme="minorBidi"/>
          <w:sz w:val="22"/>
          <w:szCs w:val="22"/>
          <w:lang w:val="uk-UA"/>
        </w:rPr>
        <w:t xml:space="preserve">які </w:t>
      </w:r>
      <w:r w:rsidRPr="00E34A47">
        <w:rPr>
          <w:rFonts w:asciiTheme="minorBidi" w:hAnsiTheme="minorBidi"/>
          <w:sz w:val="22"/>
          <w:szCs w:val="22"/>
          <w:lang w:val="uk-UA"/>
        </w:rPr>
        <w:t>отримува</w:t>
      </w:r>
      <w:r w:rsidR="00DF7869">
        <w:rPr>
          <w:rFonts w:asciiTheme="minorBidi" w:hAnsiTheme="minorBidi"/>
          <w:sz w:val="22"/>
          <w:szCs w:val="22"/>
          <w:lang w:val="uk-UA"/>
        </w:rPr>
        <w:t>тимуть</w:t>
      </w:r>
      <w:r w:rsidRPr="00E34A47">
        <w:rPr>
          <w:rFonts w:asciiTheme="minorBidi" w:hAnsiTheme="minorBidi"/>
          <w:sz w:val="22"/>
          <w:szCs w:val="22"/>
          <w:lang w:val="uk-UA"/>
        </w:rPr>
        <w:t xml:space="preserve"> консультації, бу</w:t>
      </w:r>
      <w:r w:rsidR="00DF7869">
        <w:rPr>
          <w:rFonts w:asciiTheme="minorBidi" w:hAnsiTheme="minorBidi"/>
          <w:sz w:val="22"/>
          <w:szCs w:val="22"/>
          <w:lang w:val="uk-UA"/>
        </w:rPr>
        <w:t>дуть</w:t>
      </w:r>
      <w:r w:rsidRPr="00E34A47">
        <w:rPr>
          <w:rFonts w:asciiTheme="minorBidi" w:hAnsiTheme="minorBidi"/>
          <w:sz w:val="22"/>
          <w:szCs w:val="22"/>
          <w:lang w:val="uk-UA"/>
        </w:rPr>
        <w:t xml:space="preserve"> залучені та очолюва</w:t>
      </w:r>
      <w:r w:rsidR="00DF7869">
        <w:rPr>
          <w:rFonts w:asciiTheme="minorBidi" w:hAnsiTheme="minorBidi"/>
          <w:sz w:val="22"/>
          <w:szCs w:val="22"/>
          <w:lang w:val="uk-UA"/>
        </w:rPr>
        <w:t>тимуть</w:t>
      </w:r>
      <w:r w:rsidRPr="00E34A47">
        <w:rPr>
          <w:rFonts w:asciiTheme="minorBidi" w:hAnsiTheme="minorBidi"/>
          <w:sz w:val="22"/>
          <w:szCs w:val="22"/>
          <w:lang w:val="uk-UA"/>
        </w:rPr>
        <w:t xml:space="preserve"> процес відновлення, гарантує сталість та справедливість результатів після </w:t>
      </w:r>
      <w:r w:rsidR="00EF2297">
        <w:rPr>
          <w:rFonts w:asciiTheme="minorBidi" w:hAnsiTheme="minorBidi"/>
          <w:sz w:val="22"/>
          <w:szCs w:val="22"/>
          <w:lang w:val="uk-UA"/>
        </w:rPr>
        <w:t xml:space="preserve">такого </w:t>
      </w:r>
      <w:r w:rsidRPr="00E34A47">
        <w:rPr>
          <w:rFonts w:asciiTheme="minorBidi" w:hAnsiTheme="minorBidi"/>
          <w:sz w:val="22"/>
          <w:szCs w:val="22"/>
          <w:lang w:val="uk-UA"/>
        </w:rPr>
        <w:t>відновлення. Комплексний підхід до міжсекторальної ґендерної рівності на всіх етапах розробки, бюджетування та реалізації планів відновлення збільш</w:t>
      </w:r>
      <w:r w:rsidR="00EF2297">
        <w:rPr>
          <w:rFonts w:asciiTheme="minorBidi" w:hAnsiTheme="minorBidi"/>
          <w:sz w:val="22"/>
          <w:szCs w:val="22"/>
          <w:lang w:val="uk-UA"/>
        </w:rPr>
        <w:t>ить</w:t>
      </w:r>
      <w:r w:rsidRPr="00E34A47">
        <w:rPr>
          <w:rFonts w:asciiTheme="minorBidi" w:hAnsiTheme="minorBidi"/>
          <w:sz w:val="22"/>
          <w:szCs w:val="22"/>
          <w:lang w:val="uk-UA"/>
        </w:rPr>
        <w:t xml:space="preserve"> повоєнні економічні та соціальні дивіденди і охоп</w:t>
      </w:r>
      <w:r>
        <w:rPr>
          <w:rFonts w:asciiTheme="minorBidi" w:hAnsiTheme="minorBidi"/>
          <w:sz w:val="22"/>
          <w:szCs w:val="22"/>
          <w:lang w:val="uk-UA"/>
        </w:rPr>
        <w:t>ить</w:t>
      </w:r>
      <w:r w:rsidRPr="00E34A47">
        <w:rPr>
          <w:rFonts w:asciiTheme="minorBidi" w:hAnsiTheme="minorBidi"/>
          <w:sz w:val="22"/>
          <w:szCs w:val="22"/>
          <w:lang w:val="uk-UA"/>
        </w:rPr>
        <w:t xml:space="preserve"> всіх </w:t>
      </w:r>
      <w:r w:rsidR="00FD2699">
        <w:rPr>
          <w:rFonts w:asciiTheme="minorBidi" w:hAnsiTheme="minorBidi"/>
          <w:sz w:val="22"/>
          <w:szCs w:val="22"/>
          <w:lang w:val="uk-UA"/>
        </w:rPr>
        <w:t>мешканців міста</w:t>
      </w:r>
      <w:r w:rsidRPr="00E34A47">
        <w:rPr>
          <w:rFonts w:asciiTheme="minorBidi" w:hAnsiTheme="minorBidi"/>
          <w:sz w:val="22"/>
          <w:szCs w:val="22"/>
          <w:lang w:val="uk-UA"/>
        </w:rPr>
        <w:t xml:space="preserve">. У разі залучення значної донорської допомоги </w:t>
      </w:r>
      <w:r w:rsidR="009331A4">
        <w:rPr>
          <w:rFonts w:asciiTheme="minorBidi" w:hAnsiTheme="minorBidi"/>
          <w:sz w:val="22"/>
          <w:szCs w:val="22"/>
          <w:lang w:val="uk-UA"/>
        </w:rPr>
        <w:t>чимало</w:t>
      </w:r>
      <w:r w:rsidRPr="00E34A47">
        <w:rPr>
          <w:rFonts w:asciiTheme="minorBidi" w:hAnsiTheme="minorBidi"/>
          <w:sz w:val="22"/>
          <w:szCs w:val="22"/>
          <w:lang w:val="uk-UA"/>
        </w:rPr>
        <w:t xml:space="preserve"> зусиль має бути спрямовано на </w:t>
      </w:r>
      <w:r w:rsidRPr="00E34A47">
        <w:rPr>
          <w:rFonts w:asciiTheme="minorBidi" w:hAnsiTheme="minorBidi"/>
          <w:sz w:val="22"/>
          <w:szCs w:val="22"/>
          <w:lang w:val="uk-UA"/>
        </w:rPr>
        <w:lastRenderedPageBreak/>
        <w:t xml:space="preserve">координацію та управління донорськими заходами, а також </w:t>
      </w:r>
      <w:r w:rsidR="00A5474C">
        <w:rPr>
          <w:rFonts w:asciiTheme="minorBidi" w:hAnsiTheme="minorBidi"/>
          <w:sz w:val="22"/>
          <w:szCs w:val="22"/>
          <w:lang w:val="uk-UA"/>
        </w:rPr>
        <w:t xml:space="preserve">на </w:t>
      </w:r>
      <w:r w:rsidRPr="00E34A47">
        <w:rPr>
          <w:rFonts w:asciiTheme="minorBidi" w:hAnsiTheme="minorBidi"/>
          <w:sz w:val="22"/>
          <w:szCs w:val="22"/>
          <w:lang w:val="uk-UA"/>
        </w:rPr>
        <w:t>забезпечення прозорого врядування.</w:t>
      </w:r>
    </w:p>
    <w:p w14:paraId="24AD729A" w14:textId="429F9A8E" w:rsidR="00E34A47" w:rsidRPr="00E34A47" w:rsidRDefault="00E34A47" w:rsidP="006C5653">
      <w:pPr>
        <w:pStyle w:val="ad"/>
        <w:numPr>
          <w:ilvl w:val="0"/>
          <w:numId w:val="5"/>
        </w:numPr>
        <w:spacing w:line="276" w:lineRule="auto"/>
        <w:ind w:left="714" w:hanging="357"/>
        <w:contextualSpacing w:val="0"/>
        <w:jc w:val="both"/>
        <w:rPr>
          <w:rFonts w:asciiTheme="minorBidi" w:hAnsiTheme="minorBidi"/>
          <w:sz w:val="22"/>
          <w:szCs w:val="22"/>
          <w:lang w:val="uk-UA"/>
        </w:rPr>
      </w:pPr>
      <w:r w:rsidRPr="00E34A47">
        <w:rPr>
          <w:rFonts w:asciiTheme="minorBidi" w:hAnsiTheme="minorBidi"/>
          <w:b/>
          <w:sz w:val="22"/>
          <w:szCs w:val="22"/>
          <w:lang w:val="uk-UA"/>
        </w:rPr>
        <w:t xml:space="preserve">Успішне відновлення часто </w:t>
      </w:r>
      <w:r w:rsidR="00A5474C">
        <w:rPr>
          <w:rFonts w:asciiTheme="minorBidi" w:hAnsiTheme="minorBidi"/>
          <w:b/>
          <w:sz w:val="22"/>
          <w:szCs w:val="22"/>
          <w:lang w:val="uk-UA"/>
        </w:rPr>
        <w:t>ставить за ціль процеси</w:t>
      </w:r>
      <w:r w:rsidRPr="00E34A47">
        <w:rPr>
          <w:rFonts w:asciiTheme="minorBidi" w:hAnsiTheme="minorBidi"/>
          <w:b/>
          <w:sz w:val="22"/>
          <w:szCs w:val="22"/>
          <w:lang w:val="uk-UA"/>
        </w:rPr>
        <w:t xml:space="preserve"> модернізації</w:t>
      </w:r>
      <w:r w:rsidRPr="00E34A47">
        <w:rPr>
          <w:rFonts w:asciiTheme="minorBidi" w:hAnsiTheme="minorBidi"/>
          <w:sz w:val="22"/>
          <w:szCs w:val="22"/>
          <w:lang w:val="uk-UA"/>
        </w:rPr>
        <w:t xml:space="preserve">; майже завжди існує можливість уникнути </w:t>
      </w:r>
      <w:r w:rsidR="00A5474C">
        <w:rPr>
          <w:rFonts w:asciiTheme="minorBidi" w:hAnsiTheme="minorBidi"/>
          <w:sz w:val="22"/>
          <w:szCs w:val="22"/>
          <w:lang w:val="uk-UA"/>
        </w:rPr>
        <w:t>шляху залежного розвитку</w:t>
      </w:r>
      <w:r w:rsidRPr="00E34A47">
        <w:rPr>
          <w:rFonts w:asciiTheme="minorBidi" w:hAnsiTheme="minorBidi"/>
          <w:sz w:val="22"/>
          <w:szCs w:val="22"/>
          <w:lang w:val="uk-UA"/>
        </w:rPr>
        <w:t>; можна дослідити стрибкоподібні технології та можливість змінити соціальні та економічні системи, які раніше вважалися непорушними.</w:t>
      </w:r>
    </w:p>
    <w:p w14:paraId="5494274E" w14:textId="1345B612" w:rsidR="00E34A47" w:rsidRPr="00E34A47" w:rsidRDefault="00E34A47" w:rsidP="006C5653">
      <w:pPr>
        <w:pStyle w:val="ad"/>
        <w:numPr>
          <w:ilvl w:val="0"/>
          <w:numId w:val="5"/>
        </w:numPr>
        <w:spacing w:line="276" w:lineRule="auto"/>
        <w:ind w:left="714" w:hanging="357"/>
        <w:contextualSpacing w:val="0"/>
        <w:jc w:val="both"/>
        <w:rPr>
          <w:rFonts w:asciiTheme="minorBidi" w:hAnsiTheme="minorBidi"/>
          <w:sz w:val="22"/>
          <w:szCs w:val="22"/>
          <w:lang w:val="uk-UA"/>
        </w:rPr>
      </w:pPr>
      <w:r w:rsidRPr="00E34A47">
        <w:rPr>
          <w:rFonts w:asciiTheme="minorBidi" w:hAnsiTheme="minorBidi"/>
          <w:b/>
          <w:sz w:val="22"/>
          <w:szCs w:val="22"/>
          <w:lang w:val="uk-UA"/>
        </w:rPr>
        <w:t>Необхідність створення надійних незалежних систем моніторингу є ключов</w:t>
      </w:r>
      <w:r w:rsidR="00EF2297">
        <w:rPr>
          <w:rFonts w:asciiTheme="minorBidi" w:hAnsiTheme="minorBidi"/>
          <w:b/>
          <w:sz w:val="22"/>
          <w:szCs w:val="22"/>
          <w:lang w:val="uk-UA"/>
        </w:rPr>
        <w:t>им.</w:t>
      </w:r>
      <w:r w:rsidRPr="00E34A47">
        <w:rPr>
          <w:rFonts w:asciiTheme="minorBidi" w:hAnsiTheme="minorBidi"/>
          <w:sz w:val="22"/>
          <w:szCs w:val="22"/>
          <w:lang w:val="uk-UA"/>
        </w:rPr>
        <w:t xml:space="preserve"> </w:t>
      </w:r>
      <w:r w:rsidR="00A5474C">
        <w:rPr>
          <w:rFonts w:asciiTheme="minorBidi" w:hAnsiTheme="minorBidi"/>
          <w:sz w:val="22"/>
          <w:szCs w:val="22"/>
          <w:lang w:val="uk-UA"/>
        </w:rPr>
        <w:t>Для програм відновлення та залучення інвестицій важливо гарантувати,</w:t>
      </w:r>
      <w:r w:rsidRPr="00E34A47">
        <w:rPr>
          <w:rFonts w:asciiTheme="minorBidi" w:hAnsiTheme="minorBidi"/>
          <w:sz w:val="22"/>
          <w:szCs w:val="22"/>
          <w:lang w:val="uk-UA"/>
        </w:rPr>
        <w:t xml:space="preserve"> що кошти не будуть витрачені даремно</w:t>
      </w:r>
      <w:r w:rsidR="00EE06BD">
        <w:rPr>
          <w:rFonts w:asciiTheme="minorBidi" w:hAnsiTheme="minorBidi"/>
          <w:sz w:val="22"/>
          <w:szCs w:val="22"/>
          <w:lang w:val="uk-UA"/>
        </w:rPr>
        <w:t>, а реалізація програм не зазнає</w:t>
      </w:r>
      <w:r w:rsidRPr="00E34A47">
        <w:rPr>
          <w:rFonts w:asciiTheme="minorBidi" w:hAnsiTheme="minorBidi"/>
          <w:sz w:val="22"/>
          <w:szCs w:val="22"/>
          <w:lang w:val="uk-UA"/>
        </w:rPr>
        <w:t xml:space="preserve"> ризик</w:t>
      </w:r>
      <w:r w:rsidR="00EE06BD">
        <w:rPr>
          <w:rFonts w:asciiTheme="minorBidi" w:hAnsiTheme="minorBidi"/>
          <w:sz w:val="22"/>
          <w:szCs w:val="22"/>
          <w:lang w:val="uk-UA"/>
        </w:rPr>
        <w:t>ів</w:t>
      </w:r>
      <w:r w:rsidRPr="00E34A47">
        <w:rPr>
          <w:rFonts w:asciiTheme="minorBidi" w:hAnsiTheme="minorBidi"/>
          <w:sz w:val="22"/>
          <w:szCs w:val="22"/>
          <w:lang w:val="uk-UA"/>
        </w:rPr>
        <w:t xml:space="preserve"> з боку зацікавлених груп та окремих осіб</w:t>
      </w:r>
      <w:r w:rsidR="0080653F">
        <w:rPr>
          <w:rFonts w:asciiTheme="minorBidi" w:hAnsiTheme="minorBidi"/>
          <w:sz w:val="22"/>
          <w:szCs w:val="22"/>
          <w:lang w:val="uk-UA"/>
        </w:rPr>
        <w:t>.</w:t>
      </w:r>
    </w:p>
    <w:p w14:paraId="635DCBF2" w14:textId="1C0B9D51" w:rsidR="00E34A47" w:rsidRPr="00E34A47" w:rsidRDefault="00E34A47" w:rsidP="006C5653">
      <w:pPr>
        <w:pStyle w:val="ad"/>
        <w:numPr>
          <w:ilvl w:val="0"/>
          <w:numId w:val="5"/>
        </w:numPr>
        <w:spacing w:line="276" w:lineRule="auto"/>
        <w:ind w:left="714" w:hanging="357"/>
        <w:contextualSpacing w:val="0"/>
        <w:jc w:val="both"/>
        <w:rPr>
          <w:rFonts w:asciiTheme="minorBidi" w:hAnsiTheme="minorBidi"/>
          <w:sz w:val="22"/>
          <w:szCs w:val="22"/>
          <w:lang w:val="uk-UA"/>
        </w:rPr>
      </w:pPr>
      <w:r w:rsidRPr="00E34A47">
        <w:rPr>
          <w:rFonts w:asciiTheme="minorBidi" w:hAnsiTheme="minorBidi"/>
          <w:b/>
          <w:sz w:val="22"/>
          <w:szCs w:val="22"/>
          <w:lang w:val="uk-UA"/>
        </w:rPr>
        <w:t>У короткостроковій перспективі важливо сприяти участі приватного сектору</w:t>
      </w:r>
      <w:r w:rsidR="00AB0242">
        <w:rPr>
          <w:rFonts w:asciiTheme="minorBidi" w:hAnsiTheme="minorBidi"/>
          <w:b/>
          <w:sz w:val="22"/>
          <w:szCs w:val="22"/>
          <w:lang w:val="uk-UA"/>
        </w:rPr>
        <w:t xml:space="preserve"> економіки</w:t>
      </w:r>
      <w:r w:rsidRPr="00E34A47">
        <w:rPr>
          <w:rFonts w:asciiTheme="minorBidi" w:hAnsiTheme="minorBidi"/>
          <w:b/>
          <w:sz w:val="22"/>
          <w:szCs w:val="22"/>
          <w:lang w:val="uk-UA"/>
        </w:rPr>
        <w:t xml:space="preserve"> в процес</w:t>
      </w:r>
      <w:r w:rsidR="00EF2297">
        <w:rPr>
          <w:rFonts w:asciiTheme="minorBidi" w:hAnsiTheme="minorBidi"/>
          <w:b/>
          <w:sz w:val="22"/>
          <w:szCs w:val="22"/>
          <w:lang w:val="uk-UA"/>
        </w:rPr>
        <w:t>ах</w:t>
      </w:r>
      <w:r w:rsidRPr="00E34A47">
        <w:rPr>
          <w:rFonts w:asciiTheme="minorBidi" w:hAnsiTheme="minorBidi"/>
          <w:b/>
          <w:sz w:val="22"/>
          <w:szCs w:val="22"/>
          <w:lang w:val="uk-UA"/>
        </w:rPr>
        <w:t xml:space="preserve"> відновлення</w:t>
      </w:r>
      <w:r w:rsidRPr="00E34A47">
        <w:rPr>
          <w:rFonts w:asciiTheme="minorBidi" w:hAnsiTheme="minorBidi"/>
          <w:sz w:val="22"/>
          <w:szCs w:val="22"/>
          <w:lang w:val="uk-UA"/>
        </w:rPr>
        <w:t xml:space="preserve">; </w:t>
      </w:r>
      <w:r w:rsidR="00EE06BD">
        <w:rPr>
          <w:rFonts w:asciiTheme="minorBidi" w:hAnsiTheme="minorBidi"/>
          <w:sz w:val="22"/>
          <w:szCs w:val="22"/>
          <w:lang w:val="uk-UA"/>
        </w:rPr>
        <w:t>стимулювати</w:t>
      </w:r>
      <w:r w:rsidR="00EE06BD" w:rsidRPr="00E34A47">
        <w:rPr>
          <w:rFonts w:asciiTheme="minorBidi" w:hAnsiTheme="minorBidi"/>
          <w:sz w:val="22"/>
          <w:szCs w:val="22"/>
          <w:lang w:val="uk-UA"/>
        </w:rPr>
        <w:t xml:space="preserve"> </w:t>
      </w:r>
      <w:r w:rsidRPr="00E34A47">
        <w:rPr>
          <w:rFonts w:asciiTheme="minorBidi" w:hAnsiTheme="minorBidi"/>
          <w:sz w:val="22"/>
          <w:szCs w:val="22"/>
          <w:lang w:val="uk-UA"/>
        </w:rPr>
        <w:t>залученн</w:t>
      </w:r>
      <w:r w:rsidR="00EE06BD">
        <w:rPr>
          <w:rFonts w:asciiTheme="minorBidi" w:hAnsiTheme="minorBidi"/>
          <w:sz w:val="22"/>
          <w:szCs w:val="22"/>
          <w:lang w:val="uk-UA"/>
        </w:rPr>
        <w:t>я</w:t>
      </w:r>
      <w:r w:rsidRPr="00E34A47">
        <w:rPr>
          <w:rFonts w:asciiTheme="minorBidi" w:hAnsiTheme="minorBidi"/>
          <w:sz w:val="22"/>
          <w:szCs w:val="22"/>
          <w:lang w:val="uk-UA"/>
        </w:rPr>
        <w:t xml:space="preserve"> внутрішніх фінансових ресурсів у цей процес і вивчати</w:t>
      </w:r>
      <w:r>
        <w:rPr>
          <w:rFonts w:asciiTheme="minorBidi" w:hAnsiTheme="minorBidi"/>
          <w:sz w:val="22"/>
          <w:szCs w:val="22"/>
          <w:lang w:val="uk-UA"/>
        </w:rPr>
        <w:t xml:space="preserve"> та застосовувати</w:t>
      </w:r>
      <w:r w:rsidRPr="00E34A47">
        <w:rPr>
          <w:rFonts w:asciiTheme="minorBidi" w:hAnsiTheme="minorBidi"/>
          <w:sz w:val="22"/>
          <w:szCs w:val="22"/>
          <w:lang w:val="uk-UA"/>
        </w:rPr>
        <w:t xml:space="preserve"> такі інструменти, як муніципальні облігації.</w:t>
      </w:r>
    </w:p>
    <w:p w14:paraId="573FCE4A" w14:textId="1D86C566" w:rsidR="00E34A47" w:rsidRPr="00E34A47" w:rsidRDefault="0080653F" w:rsidP="006C5653">
      <w:pPr>
        <w:pStyle w:val="ad"/>
        <w:numPr>
          <w:ilvl w:val="0"/>
          <w:numId w:val="5"/>
        </w:numPr>
        <w:spacing w:line="276" w:lineRule="auto"/>
        <w:ind w:left="714" w:hanging="357"/>
        <w:contextualSpacing w:val="0"/>
        <w:jc w:val="both"/>
        <w:rPr>
          <w:rFonts w:asciiTheme="minorBidi" w:hAnsiTheme="minorBidi"/>
          <w:sz w:val="22"/>
          <w:szCs w:val="22"/>
          <w:lang w:val="uk-UA"/>
        </w:rPr>
      </w:pPr>
      <w:r>
        <w:rPr>
          <w:rFonts w:asciiTheme="minorBidi" w:hAnsiTheme="minorBidi"/>
          <w:b/>
          <w:sz w:val="22"/>
          <w:szCs w:val="22"/>
          <w:lang w:val="uk-UA"/>
        </w:rPr>
        <w:t>Відбудова</w:t>
      </w:r>
      <w:r w:rsidR="00E34A47" w:rsidRPr="00E34A47">
        <w:rPr>
          <w:rFonts w:asciiTheme="minorBidi" w:hAnsiTheme="minorBidi"/>
          <w:b/>
          <w:sz w:val="22"/>
          <w:szCs w:val="22"/>
          <w:lang w:val="uk-UA"/>
        </w:rPr>
        <w:t xml:space="preserve"> та відновлення мають стати магнітом для міжнародн</w:t>
      </w:r>
      <w:r>
        <w:rPr>
          <w:rFonts w:asciiTheme="minorBidi" w:hAnsiTheme="minorBidi"/>
          <w:b/>
          <w:sz w:val="22"/>
          <w:szCs w:val="22"/>
          <w:lang w:val="uk-UA"/>
        </w:rPr>
        <w:t>ого</w:t>
      </w:r>
      <w:r w:rsidR="00E34A47" w:rsidRPr="00E34A47">
        <w:rPr>
          <w:rFonts w:asciiTheme="minorBidi" w:hAnsiTheme="minorBidi"/>
          <w:b/>
          <w:sz w:val="22"/>
          <w:szCs w:val="22"/>
          <w:lang w:val="uk-UA"/>
        </w:rPr>
        <w:t xml:space="preserve"> фінанс</w:t>
      </w:r>
      <w:r>
        <w:rPr>
          <w:rFonts w:asciiTheme="minorBidi" w:hAnsiTheme="minorBidi"/>
          <w:b/>
          <w:sz w:val="22"/>
          <w:szCs w:val="22"/>
          <w:lang w:val="uk-UA"/>
        </w:rPr>
        <w:t>ування</w:t>
      </w:r>
      <w:r w:rsidR="00E34A47" w:rsidRPr="00E34A47">
        <w:rPr>
          <w:rFonts w:asciiTheme="minorBidi" w:hAnsiTheme="minorBidi"/>
          <w:b/>
          <w:sz w:val="22"/>
          <w:szCs w:val="22"/>
          <w:lang w:val="uk-UA"/>
        </w:rPr>
        <w:t xml:space="preserve"> з особливим акцентом на приватн</w:t>
      </w:r>
      <w:r w:rsidR="00EE06BD">
        <w:rPr>
          <w:rFonts w:asciiTheme="minorBidi" w:hAnsiTheme="minorBidi"/>
          <w:b/>
          <w:sz w:val="22"/>
          <w:szCs w:val="22"/>
          <w:lang w:val="uk-UA"/>
        </w:rPr>
        <w:t>ий</w:t>
      </w:r>
      <w:r w:rsidR="00E34A47" w:rsidRPr="00E34A47">
        <w:rPr>
          <w:rFonts w:asciiTheme="minorBidi" w:hAnsiTheme="minorBidi"/>
          <w:b/>
          <w:sz w:val="22"/>
          <w:szCs w:val="22"/>
          <w:lang w:val="uk-UA"/>
        </w:rPr>
        <w:t xml:space="preserve"> сектор</w:t>
      </w:r>
      <w:r w:rsidR="00AB0242">
        <w:rPr>
          <w:rFonts w:asciiTheme="minorBidi" w:hAnsiTheme="minorBidi"/>
          <w:b/>
          <w:sz w:val="22"/>
          <w:szCs w:val="22"/>
          <w:lang w:val="uk-UA"/>
        </w:rPr>
        <w:t xml:space="preserve"> економіки</w:t>
      </w:r>
      <w:r w:rsidR="00E34A47" w:rsidRPr="00E34A47">
        <w:rPr>
          <w:rFonts w:asciiTheme="minorBidi" w:hAnsiTheme="minorBidi"/>
          <w:b/>
          <w:sz w:val="22"/>
          <w:szCs w:val="22"/>
          <w:lang w:val="uk-UA"/>
        </w:rPr>
        <w:t xml:space="preserve"> та комерційн</w:t>
      </w:r>
      <w:r w:rsidR="00EE06BD">
        <w:rPr>
          <w:rFonts w:asciiTheme="minorBidi" w:hAnsiTheme="minorBidi"/>
          <w:b/>
          <w:sz w:val="22"/>
          <w:szCs w:val="22"/>
          <w:lang w:val="uk-UA"/>
        </w:rPr>
        <w:t>е</w:t>
      </w:r>
      <w:r w:rsidR="00E34A47" w:rsidRPr="00E34A47">
        <w:rPr>
          <w:rFonts w:asciiTheme="minorBidi" w:hAnsiTheme="minorBidi"/>
          <w:b/>
          <w:sz w:val="22"/>
          <w:szCs w:val="22"/>
          <w:lang w:val="uk-UA"/>
        </w:rPr>
        <w:t xml:space="preserve"> фінансуванн</w:t>
      </w:r>
      <w:r w:rsidR="00EE06BD">
        <w:rPr>
          <w:rFonts w:asciiTheme="minorBidi" w:hAnsiTheme="minorBidi"/>
          <w:b/>
          <w:sz w:val="22"/>
          <w:szCs w:val="22"/>
          <w:lang w:val="uk-UA"/>
        </w:rPr>
        <w:t>я</w:t>
      </w:r>
      <w:r w:rsidR="00E34A47" w:rsidRPr="00E34A47">
        <w:rPr>
          <w:rFonts w:asciiTheme="minorBidi" w:hAnsiTheme="minorBidi"/>
          <w:sz w:val="22"/>
          <w:szCs w:val="22"/>
          <w:lang w:val="uk-UA"/>
        </w:rPr>
        <w:t>. Жодна країна не змогла успішно перейти від війни до сталого та інклюзивного економічного процвітання лише за рахунок</w:t>
      </w:r>
      <w:r w:rsidR="00EE06BD">
        <w:rPr>
          <w:rFonts w:asciiTheme="minorBidi" w:hAnsiTheme="minorBidi"/>
          <w:sz w:val="22"/>
          <w:szCs w:val="22"/>
          <w:lang w:val="uk-UA"/>
        </w:rPr>
        <w:t xml:space="preserve"> зовнішньої</w:t>
      </w:r>
      <w:r w:rsidR="00E34A47" w:rsidRPr="00E34A47">
        <w:rPr>
          <w:rFonts w:asciiTheme="minorBidi" w:hAnsiTheme="minorBidi"/>
          <w:sz w:val="22"/>
          <w:szCs w:val="22"/>
          <w:lang w:val="uk-UA"/>
        </w:rPr>
        <w:t xml:space="preserve"> допомоги. Навіть План Маршалла 1948 року був програмою допомоги, спрямованою насамперед на заохочення зростання приватного сектору. </w:t>
      </w:r>
    </w:p>
    <w:p w14:paraId="139DD372" w14:textId="585FBC1C" w:rsidR="00AB0242" w:rsidRDefault="00E34A47" w:rsidP="006C5653">
      <w:pPr>
        <w:pStyle w:val="ad"/>
        <w:numPr>
          <w:ilvl w:val="0"/>
          <w:numId w:val="5"/>
        </w:numPr>
        <w:spacing w:line="276" w:lineRule="auto"/>
        <w:ind w:left="714" w:hanging="357"/>
        <w:contextualSpacing w:val="0"/>
        <w:jc w:val="both"/>
        <w:rPr>
          <w:rFonts w:asciiTheme="minorBidi" w:hAnsiTheme="minorBidi"/>
          <w:sz w:val="22"/>
          <w:szCs w:val="22"/>
          <w:lang w:val="uk-UA"/>
        </w:rPr>
      </w:pPr>
      <w:r w:rsidRPr="00E34A47">
        <w:rPr>
          <w:rFonts w:asciiTheme="minorBidi" w:hAnsiTheme="minorBidi"/>
          <w:b/>
          <w:sz w:val="22"/>
          <w:szCs w:val="22"/>
          <w:lang w:val="uk-UA"/>
        </w:rPr>
        <w:t>Важлив</w:t>
      </w:r>
      <w:r w:rsidR="00EE06BD">
        <w:rPr>
          <w:rFonts w:asciiTheme="minorBidi" w:hAnsiTheme="minorBidi"/>
          <w:b/>
          <w:sz w:val="22"/>
          <w:szCs w:val="22"/>
          <w:lang w:val="uk-UA"/>
        </w:rPr>
        <w:t>им</w:t>
      </w:r>
      <w:r w:rsidRPr="00E34A47">
        <w:rPr>
          <w:rFonts w:asciiTheme="minorBidi" w:hAnsiTheme="minorBidi"/>
          <w:b/>
          <w:sz w:val="22"/>
          <w:szCs w:val="22"/>
          <w:lang w:val="uk-UA"/>
        </w:rPr>
        <w:t xml:space="preserve"> є </w:t>
      </w:r>
      <w:r w:rsidR="003B211D">
        <w:rPr>
          <w:rFonts w:asciiTheme="minorBidi" w:hAnsiTheme="minorBidi"/>
          <w:b/>
          <w:sz w:val="22"/>
          <w:szCs w:val="22"/>
          <w:lang w:val="uk-UA"/>
        </w:rPr>
        <w:t>сприяння</w:t>
      </w:r>
      <w:r w:rsidR="003B211D" w:rsidRPr="00E34A47">
        <w:rPr>
          <w:rFonts w:asciiTheme="minorBidi" w:hAnsiTheme="minorBidi"/>
          <w:b/>
          <w:sz w:val="22"/>
          <w:szCs w:val="22"/>
          <w:lang w:val="uk-UA"/>
        </w:rPr>
        <w:t xml:space="preserve"> </w:t>
      </w:r>
      <w:r w:rsidRPr="00E34A47">
        <w:rPr>
          <w:rFonts w:asciiTheme="minorBidi" w:hAnsiTheme="minorBidi"/>
          <w:b/>
          <w:sz w:val="22"/>
          <w:szCs w:val="22"/>
          <w:lang w:val="uk-UA"/>
        </w:rPr>
        <w:t>поверненн</w:t>
      </w:r>
      <w:r w:rsidR="003B211D">
        <w:rPr>
          <w:rFonts w:asciiTheme="minorBidi" w:hAnsiTheme="minorBidi"/>
          <w:b/>
          <w:sz w:val="22"/>
          <w:szCs w:val="22"/>
          <w:lang w:val="uk-UA"/>
        </w:rPr>
        <w:t>ю</w:t>
      </w:r>
      <w:r w:rsidRPr="00E34A47">
        <w:rPr>
          <w:rFonts w:asciiTheme="minorBidi" w:hAnsiTheme="minorBidi"/>
          <w:b/>
          <w:sz w:val="22"/>
          <w:szCs w:val="22"/>
          <w:lang w:val="uk-UA"/>
        </w:rPr>
        <w:t xml:space="preserve"> всіх мешканців, особливо висококваліфікованих</w:t>
      </w:r>
      <w:r w:rsidRPr="00E34A47">
        <w:rPr>
          <w:rFonts w:asciiTheme="minorBidi" w:hAnsiTheme="minorBidi"/>
          <w:sz w:val="22"/>
          <w:szCs w:val="22"/>
          <w:lang w:val="uk-UA"/>
        </w:rPr>
        <w:t>. Людський капітал буде рушійною силою виробничої бази економіки,</w:t>
      </w:r>
      <w:r w:rsidR="00EF2297">
        <w:rPr>
          <w:rFonts w:asciiTheme="minorBidi" w:hAnsiTheme="minorBidi"/>
          <w:sz w:val="22"/>
          <w:szCs w:val="22"/>
          <w:lang w:val="uk-UA"/>
        </w:rPr>
        <w:t xml:space="preserve"> яка серйозно постраждала від війни</w:t>
      </w:r>
      <w:r w:rsidRPr="00E34A47">
        <w:rPr>
          <w:rFonts w:asciiTheme="minorBidi" w:hAnsiTheme="minorBidi"/>
          <w:sz w:val="22"/>
          <w:szCs w:val="22"/>
          <w:lang w:val="uk-UA"/>
        </w:rPr>
        <w:t>, і поверне в Україну ідеї, зв</w:t>
      </w:r>
      <w:r>
        <w:rPr>
          <w:rFonts w:asciiTheme="minorBidi" w:hAnsiTheme="minorBidi"/>
          <w:sz w:val="22"/>
          <w:szCs w:val="22"/>
          <w:lang w:val="uk-UA"/>
        </w:rPr>
        <w:t>’</w:t>
      </w:r>
      <w:r w:rsidRPr="00E34A47">
        <w:rPr>
          <w:rFonts w:asciiTheme="minorBidi" w:hAnsiTheme="minorBidi"/>
          <w:sz w:val="22"/>
          <w:szCs w:val="22"/>
          <w:lang w:val="uk-UA"/>
        </w:rPr>
        <w:t>язки та бізнес.</w:t>
      </w:r>
    </w:p>
    <w:p w14:paraId="3D81400A" w14:textId="77777777" w:rsidR="00AB0242" w:rsidRDefault="00AB0242" w:rsidP="00AB0242">
      <w:pPr>
        <w:pStyle w:val="ad"/>
        <w:jc w:val="both"/>
        <w:rPr>
          <w:rFonts w:asciiTheme="minorBidi" w:hAnsiTheme="minorBidi"/>
          <w:b/>
          <w:sz w:val="22"/>
          <w:szCs w:val="22"/>
          <w:lang w:val="uk-UA"/>
        </w:rPr>
      </w:pPr>
    </w:p>
    <w:p w14:paraId="7C9816EF" w14:textId="5943506F" w:rsidR="00E34A47" w:rsidRPr="00AB0242" w:rsidRDefault="00E34A47" w:rsidP="00AB0242">
      <w:pPr>
        <w:pStyle w:val="ad"/>
        <w:ind w:left="0"/>
        <w:jc w:val="both"/>
        <w:rPr>
          <w:rFonts w:asciiTheme="minorBidi" w:hAnsiTheme="minorBidi"/>
          <w:sz w:val="22"/>
          <w:szCs w:val="22"/>
          <w:lang w:val="uk-UA"/>
        </w:rPr>
      </w:pPr>
      <w:r w:rsidRPr="00AB0242">
        <w:rPr>
          <w:rFonts w:asciiTheme="minorBidi" w:hAnsiTheme="minorBidi"/>
          <w:sz w:val="22"/>
          <w:szCs w:val="22"/>
          <w:lang w:val="uk-UA"/>
        </w:rPr>
        <w:t xml:space="preserve">Більш детальна інформація про теорію економічного відновлення та розвитку, приклади найкращих практик відновлення після економічних потрясінь </w:t>
      </w:r>
      <w:r w:rsidR="00EF2297">
        <w:rPr>
          <w:rFonts w:asciiTheme="minorBidi" w:hAnsiTheme="minorBidi"/>
          <w:sz w:val="22"/>
          <w:szCs w:val="22"/>
          <w:lang w:val="uk-UA"/>
        </w:rPr>
        <w:t xml:space="preserve">визначено </w:t>
      </w:r>
      <w:r w:rsidRPr="00AB0242">
        <w:rPr>
          <w:rFonts w:asciiTheme="minorBidi" w:hAnsiTheme="minorBidi"/>
          <w:sz w:val="22"/>
          <w:szCs w:val="22"/>
          <w:lang w:val="uk-UA"/>
        </w:rPr>
        <w:t>у Додатку 2.</w:t>
      </w:r>
    </w:p>
    <w:p w14:paraId="10A696A8" w14:textId="77777777" w:rsidR="00E34A47" w:rsidRPr="00AB0242" w:rsidRDefault="00E34A47" w:rsidP="002B6906">
      <w:pPr>
        <w:jc w:val="both"/>
        <w:rPr>
          <w:b/>
          <w:lang w:val="uk-UA"/>
        </w:rPr>
      </w:pPr>
    </w:p>
    <w:p w14:paraId="4F27837A" w14:textId="4117E9F6" w:rsidR="002B6906" w:rsidRPr="00DF7869" w:rsidRDefault="00DF7869" w:rsidP="002B6906">
      <w:pPr>
        <w:jc w:val="both"/>
        <w:rPr>
          <w:b/>
          <w:color w:val="4472C4"/>
          <w:u w:val="single"/>
          <w:lang w:val="uk-UA"/>
        </w:rPr>
      </w:pPr>
      <w:r>
        <w:rPr>
          <w:b/>
          <w:color w:val="4472C4"/>
          <w:u w:val="single"/>
          <w:lang w:val="uk-UA"/>
        </w:rPr>
        <w:t>Структура документу</w:t>
      </w:r>
    </w:p>
    <w:p w14:paraId="2D14C834" w14:textId="77777777" w:rsidR="00DF7869" w:rsidRPr="004B1C03" w:rsidRDefault="00DF7869" w:rsidP="002B6906">
      <w:pPr>
        <w:jc w:val="both"/>
        <w:rPr>
          <w:lang w:val="ru-RU"/>
        </w:rPr>
      </w:pPr>
    </w:p>
    <w:p w14:paraId="39EBB317" w14:textId="5C7383AA" w:rsidR="002B6906" w:rsidRDefault="00DF7869" w:rsidP="002B6906">
      <w:pPr>
        <w:jc w:val="both"/>
        <w:rPr>
          <w:b/>
          <w:lang w:val="uk-UA"/>
        </w:rPr>
      </w:pPr>
      <w:r>
        <w:rPr>
          <w:b/>
          <w:lang w:val="uk-UA"/>
        </w:rPr>
        <w:t>Діаграма</w:t>
      </w:r>
      <w:r w:rsidR="002B6906" w:rsidRPr="004B1C03">
        <w:rPr>
          <w:b/>
          <w:lang w:val="ru-RU"/>
        </w:rPr>
        <w:t xml:space="preserve"> 2: </w:t>
      </w:r>
      <w:r>
        <w:rPr>
          <w:b/>
          <w:lang w:val="uk-UA"/>
        </w:rPr>
        <w:t>Структура документу</w:t>
      </w:r>
    </w:p>
    <w:p w14:paraId="568EFB61" w14:textId="19208603" w:rsidR="00DF61C5" w:rsidRDefault="00DF61C5" w:rsidP="002B6906">
      <w:pPr>
        <w:jc w:val="both"/>
        <w:rPr>
          <w:b/>
          <w:lang w:val="uk-UA"/>
        </w:rPr>
      </w:pPr>
    </w:p>
    <w:p w14:paraId="0FC1D744" w14:textId="294FCAA5" w:rsidR="00DF61C5" w:rsidRDefault="00EF2297" w:rsidP="002B6906">
      <w:pPr>
        <w:jc w:val="both"/>
        <w:rPr>
          <w:b/>
          <w:lang w:val="uk-UA"/>
        </w:rPr>
      </w:pPr>
      <w:r>
        <w:rPr>
          <w:b/>
          <w:noProof/>
          <w:lang w:val="ru-RU" w:eastAsia="ru-RU"/>
        </w:rPr>
        <w:drawing>
          <wp:inline distT="0" distB="0" distL="0" distR="0" wp14:anchorId="20AFBCB8" wp14:editId="60AF5FA2">
            <wp:extent cx="6106441" cy="140970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364" cy="1410837"/>
                    </a:xfrm>
                    <a:prstGeom prst="rect">
                      <a:avLst/>
                    </a:prstGeom>
                    <a:noFill/>
                    <a:ln>
                      <a:noFill/>
                    </a:ln>
                  </pic:spPr>
                </pic:pic>
              </a:graphicData>
            </a:graphic>
          </wp:inline>
        </w:drawing>
      </w:r>
    </w:p>
    <w:p w14:paraId="3E0963C9" w14:textId="30B74247" w:rsidR="00DF61C5" w:rsidRDefault="00DF61C5" w:rsidP="002B6906">
      <w:pPr>
        <w:jc w:val="both"/>
        <w:rPr>
          <w:b/>
          <w:lang w:val="uk-UA"/>
        </w:rPr>
      </w:pPr>
    </w:p>
    <w:p w14:paraId="01767A09" w14:textId="39344F63" w:rsidR="003332AE" w:rsidRDefault="003332AE">
      <w:pPr>
        <w:spacing w:after="160" w:line="259" w:lineRule="auto"/>
        <w:rPr>
          <w:b/>
          <w:lang w:val="uk-UA"/>
        </w:rPr>
      </w:pPr>
      <w:r>
        <w:rPr>
          <w:b/>
          <w:lang w:val="uk-UA"/>
        </w:rPr>
        <w:br w:type="page"/>
      </w:r>
    </w:p>
    <w:p w14:paraId="65EBB1EB" w14:textId="5AB85407" w:rsidR="002B6906" w:rsidRPr="00DF61C5" w:rsidRDefault="00DF61C5" w:rsidP="002B6906">
      <w:pPr>
        <w:spacing w:line="360" w:lineRule="auto"/>
        <w:jc w:val="both"/>
        <w:rPr>
          <w:b/>
          <w:color w:val="4472C4"/>
          <w:sz w:val="24"/>
          <w:szCs w:val="24"/>
          <w:lang w:val="uk-UA"/>
        </w:rPr>
      </w:pPr>
      <w:r>
        <w:rPr>
          <w:b/>
          <w:color w:val="4472C4"/>
          <w:sz w:val="24"/>
          <w:szCs w:val="24"/>
          <w:lang w:val="uk-UA"/>
        </w:rPr>
        <w:lastRenderedPageBreak/>
        <w:t>Розділ</w:t>
      </w:r>
      <w:r w:rsidR="002B6906" w:rsidRPr="00DF61C5">
        <w:rPr>
          <w:b/>
          <w:color w:val="4472C4"/>
          <w:sz w:val="24"/>
          <w:szCs w:val="24"/>
          <w:lang w:val="ru-RU"/>
        </w:rPr>
        <w:t xml:space="preserve"> 2: </w:t>
      </w:r>
      <w:r>
        <w:rPr>
          <w:b/>
          <w:color w:val="4472C4"/>
          <w:sz w:val="24"/>
          <w:szCs w:val="24"/>
          <w:lang w:val="uk-UA"/>
        </w:rPr>
        <w:t>Визначення потреб</w:t>
      </w:r>
      <w:r w:rsidR="001115D1">
        <w:rPr>
          <w:b/>
          <w:color w:val="4472C4"/>
          <w:sz w:val="24"/>
          <w:szCs w:val="24"/>
          <w:lang w:val="uk-UA"/>
        </w:rPr>
        <w:t xml:space="preserve"> міста</w:t>
      </w:r>
      <w:r>
        <w:rPr>
          <w:b/>
          <w:color w:val="4472C4"/>
          <w:sz w:val="24"/>
          <w:szCs w:val="24"/>
          <w:lang w:val="uk-UA"/>
        </w:rPr>
        <w:t xml:space="preserve"> Києва у відновленні</w:t>
      </w:r>
    </w:p>
    <w:p w14:paraId="1E1580FB" w14:textId="6A4A5009" w:rsidR="002B6906" w:rsidRPr="00DF61C5" w:rsidRDefault="002B6906" w:rsidP="002B6906">
      <w:pPr>
        <w:pStyle w:val="2"/>
        <w:jc w:val="both"/>
        <w:rPr>
          <w:lang w:val="uk-UA"/>
        </w:rPr>
      </w:pPr>
      <w:bookmarkStart w:id="6" w:name="_Toc131149800"/>
      <w:r w:rsidRPr="00DF61C5">
        <w:rPr>
          <w:lang w:val="ru-RU"/>
        </w:rPr>
        <w:t xml:space="preserve">2.1: </w:t>
      </w:r>
      <w:bookmarkEnd w:id="6"/>
      <w:r w:rsidR="00DF61C5">
        <w:rPr>
          <w:lang w:val="uk-UA"/>
        </w:rPr>
        <w:t>Сильні сторони міста Києва, що існували раніше</w:t>
      </w:r>
    </w:p>
    <w:p w14:paraId="4E55E71F" w14:textId="7CBDE671" w:rsidR="00DF61C5" w:rsidRDefault="00DF61C5" w:rsidP="00DF61C5">
      <w:pPr>
        <w:jc w:val="both"/>
        <w:rPr>
          <w:lang w:val="uk-UA"/>
        </w:rPr>
      </w:pPr>
      <w:r w:rsidRPr="00674E4F">
        <w:rPr>
          <w:b/>
          <w:lang w:val="uk-UA"/>
        </w:rPr>
        <w:t xml:space="preserve">Київ та Київська агломерація є </w:t>
      </w:r>
      <w:r w:rsidR="0080653F" w:rsidRPr="0080653F">
        <w:rPr>
          <w:b/>
          <w:lang w:val="uk-UA"/>
        </w:rPr>
        <w:t>“</w:t>
      </w:r>
      <w:r w:rsidRPr="00674E4F">
        <w:rPr>
          <w:b/>
          <w:lang w:val="uk-UA"/>
        </w:rPr>
        <w:t>економічними воротами</w:t>
      </w:r>
      <w:r w:rsidR="0080653F" w:rsidRPr="0080653F">
        <w:rPr>
          <w:b/>
          <w:lang w:val="uk-UA"/>
        </w:rPr>
        <w:t>”</w:t>
      </w:r>
      <w:r w:rsidRPr="00674E4F">
        <w:rPr>
          <w:b/>
          <w:lang w:val="uk-UA"/>
        </w:rPr>
        <w:t xml:space="preserve"> України, </w:t>
      </w:r>
      <w:r w:rsidR="00AB0242">
        <w:rPr>
          <w:b/>
          <w:lang w:val="uk-UA"/>
        </w:rPr>
        <w:t>а</w:t>
      </w:r>
      <w:r w:rsidRPr="00674E4F">
        <w:rPr>
          <w:b/>
          <w:lang w:val="uk-UA"/>
        </w:rPr>
        <w:t xml:space="preserve"> їх відновлення має вирішальне значення для </w:t>
      </w:r>
      <w:r w:rsidR="00450021">
        <w:rPr>
          <w:b/>
          <w:lang w:val="uk-UA"/>
        </w:rPr>
        <w:t xml:space="preserve">її </w:t>
      </w:r>
      <w:r w:rsidRPr="00674E4F">
        <w:rPr>
          <w:b/>
          <w:lang w:val="uk-UA"/>
        </w:rPr>
        <w:t>майбутнього.</w:t>
      </w:r>
      <w:r w:rsidRPr="00674E4F">
        <w:rPr>
          <w:lang w:val="uk-UA"/>
        </w:rPr>
        <w:t xml:space="preserve"> Тому </w:t>
      </w:r>
      <w:r w:rsidR="00EF2297">
        <w:rPr>
          <w:lang w:val="uk-UA"/>
        </w:rPr>
        <w:t xml:space="preserve">місто </w:t>
      </w:r>
      <w:r w:rsidRPr="00674E4F">
        <w:rPr>
          <w:lang w:val="uk-UA"/>
        </w:rPr>
        <w:t>Київ відіграє унікальну та життєво важливу роль у відновленні країни після війни</w:t>
      </w:r>
      <w:r w:rsidR="00EA7D34">
        <w:rPr>
          <w:lang w:val="uk-UA"/>
        </w:rPr>
        <w:t xml:space="preserve">. </w:t>
      </w:r>
      <w:r w:rsidR="00EF2297">
        <w:rPr>
          <w:lang w:val="uk-UA"/>
        </w:rPr>
        <w:t>Київ</w:t>
      </w:r>
      <w:r w:rsidRPr="00674E4F">
        <w:rPr>
          <w:lang w:val="uk-UA"/>
        </w:rPr>
        <w:t xml:space="preserve"> має </w:t>
      </w:r>
      <w:r w:rsidR="003B211D">
        <w:rPr>
          <w:lang w:val="uk-UA"/>
        </w:rPr>
        <w:t>стати основою</w:t>
      </w:r>
      <w:r w:rsidRPr="00674E4F">
        <w:rPr>
          <w:lang w:val="uk-UA"/>
        </w:rPr>
        <w:t xml:space="preserve"> </w:t>
      </w:r>
      <w:r w:rsidR="00D62C2B">
        <w:rPr>
          <w:lang w:val="uk-UA"/>
        </w:rPr>
        <w:t>стратегій</w:t>
      </w:r>
      <w:r w:rsidRPr="00674E4F">
        <w:rPr>
          <w:lang w:val="uk-UA"/>
        </w:rPr>
        <w:t xml:space="preserve"> </w:t>
      </w:r>
      <w:r w:rsidR="000E728C">
        <w:rPr>
          <w:lang w:val="uk-UA"/>
        </w:rPr>
        <w:t>і</w:t>
      </w:r>
      <w:r w:rsidR="00AB0242">
        <w:rPr>
          <w:lang w:val="uk-UA"/>
        </w:rPr>
        <w:t xml:space="preserve"> планів</w:t>
      </w:r>
      <w:r w:rsidR="00A97B91">
        <w:rPr>
          <w:lang w:val="uk-UA"/>
        </w:rPr>
        <w:t xml:space="preserve">, пов’язаних з </w:t>
      </w:r>
      <w:r w:rsidRPr="00674E4F">
        <w:rPr>
          <w:lang w:val="uk-UA"/>
        </w:rPr>
        <w:t>джерел</w:t>
      </w:r>
      <w:r w:rsidR="00A97B91">
        <w:rPr>
          <w:lang w:val="uk-UA"/>
        </w:rPr>
        <w:t>ами</w:t>
      </w:r>
      <w:r w:rsidRPr="00674E4F">
        <w:rPr>
          <w:lang w:val="uk-UA"/>
        </w:rPr>
        <w:t xml:space="preserve"> фінансування </w:t>
      </w:r>
      <w:r w:rsidR="00450021">
        <w:rPr>
          <w:lang w:val="uk-UA"/>
        </w:rPr>
        <w:t xml:space="preserve">повоєнного </w:t>
      </w:r>
      <w:r w:rsidRPr="00674E4F">
        <w:rPr>
          <w:lang w:val="uk-UA"/>
        </w:rPr>
        <w:t>відновлення.</w:t>
      </w:r>
    </w:p>
    <w:p w14:paraId="4F153B30" w14:textId="77777777" w:rsidR="00DF61C5" w:rsidRDefault="00DF61C5" w:rsidP="00DF61C5">
      <w:pPr>
        <w:jc w:val="both"/>
        <w:rPr>
          <w:lang w:val="uk-UA"/>
        </w:rPr>
      </w:pPr>
    </w:p>
    <w:p w14:paraId="0BB55F88" w14:textId="46362523" w:rsidR="00DF61C5" w:rsidRDefault="00DF61C5" w:rsidP="00DF61C5">
      <w:pPr>
        <w:jc w:val="both"/>
        <w:rPr>
          <w:lang w:val="uk-UA"/>
        </w:rPr>
      </w:pPr>
      <w:r w:rsidRPr="00674E4F">
        <w:rPr>
          <w:b/>
          <w:lang w:val="uk-UA"/>
        </w:rPr>
        <w:t xml:space="preserve">Фундамент для успіху </w:t>
      </w:r>
      <w:r w:rsidR="00AB0242">
        <w:rPr>
          <w:b/>
          <w:lang w:val="uk-UA"/>
        </w:rPr>
        <w:t xml:space="preserve">вже </w:t>
      </w:r>
      <w:r w:rsidRPr="00674E4F">
        <w:rPr>
          <w:b/>
          <w:lang w:val="uk-UA"/>
        </w:rPr>
        <w:t>закладено, оскільки Київ є найбільшим і най</w:t>
      </w:r>
      <w:r w:rsidR="00A97B91">
        <w:rPr>
          <w:b/>
          <w:lang w:val="uk-UA"/>
        </w:rPr>
        <w:t>заможнішим</w:t>
      </w:r>
      <w:r w:rsidRPr="00674E4F">
        <w:rPr>
          <w:b/>
          <w:lang w:val="uk-UA"/>
        </w:rPr>
        <w:t xml:space="preserve"> містом України з великим </w:t>
      </w:r>
      <w:r w:rsidR="00EA7D34">
        <w:rPr>
          <w:b/>
          <w:lang w:val="uk-UA"/>
        </w:rPr>
        <w:t>внутрішнім</w:t>
      </w:r>
      <w:r w:rsidRPr="00674E4F">
        <w:rPr>
          <w:b/>
          <w:lang w:val="uk-UA"/>
        </w:rPr>
        <w:t xml:space="preserve"> ринком </w:t>
      </w:r>
      <w:r w:rsidR="00A97B91">
        <w:rPr>
          <w:b/>
          <w:lang w:val="uk-UA"/>
        </w:rPr>
        <w:t xml:space="preserve">та </w:t>
      </w:r>
      <w:r w:rsidRPr="00674E4F">
        <w:rPr>
          <w:b/>
          <w:lang w:val="uk-UA"/>
        </w:rPr>
        <w:t>значною купівельною спроможністю.</w:t>
      </w:r>
      <w:r w:rsidRPr="00674E4F">
        <w:rPr>
          <w:lang w:val="uk-UA"/>
        </w:rPr>
        <w:t xml:space="preserve"> Його робоча сила є висококваліфікованою (Україна посідає восьме місце у світі за рівнем технічної кваліфікації робочої сили)</w:t>
      </w:r>
      <w:r>
        <w:rPr>
          <w:rStyle w:val="af0"/>
          <w:lang w:val="uk-UA"/>
        </w:rPr>
        <w:footnoteReference w:id="3"/>
      </w:r>
      <w:r w:rsidRPr="00674E4F">
        <w:rPr>
          <w:lang w:val="uk-UA"/>
        </w:rPr>
        <w:t xml:space="preserve"> та конкурентоспроможною за вартістю</w:t>
      </w:r>
      <w:r w:rsidR="00EF2297">
        <w:rPr>
          <w:lang w:val="uk-UA"/>
        </w:rPr>
        <w:t>,</w:t>
      </w:r>
      <w:r w:rsidRPr="00674E4F">
        <w:rPr>
          <w:lang w:val="uk-UA"/>
        </w:rPr>
        <w:t xml:space="preserve"> порівняно з європейськими сусідами. Київ є логістичним і фінансовим центром країни, в якому розташована значна кількість іноземних та </w:t>
      </w:r>
      <w:r w:rsidR="00B300B2">
        <w:rPr>
          <w:lang w:val="uk-UA"/>
        </w:rPr>
        <w:t>національних</w:t>
      </w:r>
      <w:r w:rsidRPr="00674E4F">
        <w:rPr>
          <w:lang w:val="uk-UA"/>
        </w:rPr>
        <w:t xml:space="preserve"> компаній, що працюють у таких швидкозростаючих секторах, як </w:t>
      </w:r>
      <w:r w:rsidR="003B211D">
        <w:rPr>
          <w:lang w:val="uk-UA"/>
        </w:rPr>
        <w:t>інформаційно-телекомунікаційні</w:t>
      </w:r>
      <w:r w:rsidRPr="00674E4F">
        <w:rPr>
          <w:lang w:val="uk-UA"/>
        </w:rPr>
        <w:t xml:space="preserve"> та цифрові технології</w:t>
      </w:r>
      <w:r w:rsidR="000E728C">
        <w:rPr>
          <w:lang w:val="uk-UA"/>
        </w:rPr>
        <w:t xml:space="preserve"> (ІКТ)</w:t>
      </w:r>
      <w:r w:rsidRPr="00674E4F">
        <w:rPr>
          <w:lang w:val="uk-UA"/>
        </w:rPr>
        <w:t>, фармацевтика та креативні індустрії</w:t>
      </w:r>
      <w:r>
        <w:rPr>
          <w:rStyle w:val="af0"/>
          <w:lang w:val="uk-UA"/>
        </w:rPr>
        <w:footnoteReference w:id="4"/>
      </w:r>
      <w:r w:rsidRPr="00674E4F">
        <w:rPr>
          <w:lang w:val="uk-UA"/>
        </w:rPr>
        <w:t>.</w:t>
      </w:r>
      <w:r>
        <w:rPr>
          <w:lang w:val="uk-UA"/>
        </w:rPr>
        <w:t xml:space="preserve"> </w:t>
      </w:r>
      <w:r w:rsidRPr="00674E4F">
        <w:rPr>
          <w:lang w:val="uk-UA"/>
        </w:rPr>
        <w:t>Потужна існуюча інфраструктура, включаючи</w:t>
      </w:r>
      <w:r>
        <w:rPr>
          <w:lang w:val="uk-UA"/>
        </w:rPr>
        <w:t xml:space="preserve"> </w:t>
      </w:r>
      <w:r w:rsidRPr="00674E4F">
        <w:rPr>
          <w:lang w:val="uk-UA"/>
        </w:rPr>
        <w:t>понад 1000 км оптоволоконного кабелю</w:t>
      </w:r>
      <w:r>
        <w:rPr>
          <w:rStyle w:val="af0"/>
          <w:lang w:val="uk-UA"/>
        </w:rPr>
        <w:footnoteReference w:id="5"/>
      </w:r>
      <w:r w:rsidRPr="00674E4F">
        <w:rPr>
          <w:lang w:val="uk-UA"/>
        </w:rPr>
        <w:t xml:space="preserve"> та власний центр обробки даних</w:t>
      </w:r>
      <w:r>
        <w:rPr>
          <w:lang w:val="uk-UA"/>
        </w:rPr>
        <w:t xml:space="preserve"> </w:t>
      </w:r>
      <w:r w:rsidR="00A97B91">
        <w:rPr>
          <w:lang w:val="uk-UA"/>
        </w:rPr>
        <w:t>міста</w:t>
      </w:r>
      <w:r w:rsidRPr="00674E4F">
        <w:rPr>
          <w:lang w:val="uk-UA"/>
        </w:rPr>
        <w:t xml:space="preserve">, забезпечує основу для майбутнього зростання та розширення. Громадянське суспільство </w:t>
      </w:r>
      <w:r w:rsidR="00EF2297">
        <w:rPr>
          <w:lang w:val="uk-UA"/>
        </w:rPr>
        <w:t xml:space="preserve">в місті </w:t>
      </w:r>
      <w:r w:rsidRPr="00674E4F">
        <w:rPr>
          <w:lang w:val="uk-UA"/>
        </w:rPr>
        <w:t>також є знаковою силою і символом стійкості України.</w:t>
      </w:r>
    </w:p>
    <w:p w14:paraId="58F1E80E" w14:textId="77777777" w:rsidR="00DF61C5" w:rsidRDefault="00DF61C5" w:rsidP="00DF61C5">
      <w:pPr>
        <w:jc w:val="both"/>
        <w:rPr>
          <w:lang w:val="uk-UA"/>
        </w:rPr>
      </w:pPr>
    </w:p>
    <w:p w14:paraId="21C54196" w14:textId="263B7E51" w:rsidR="0012360C" w:rsidRDefault="00DF61C5" w:rsidP="0012360C">
      <w:pPr>
        <w:jc w:val="both"/>
        <w:rPr>
          <w:lang w:val="uk-UA"/>
        </w:rPr>
      </w:pPr>
      <w:r w:rsidRPr="00674E4F">
        <w:rPr>
          <w:b/>
          <w:lang w:val="uk-UA"/>
        </w:rPr>
        <w:t xml:space="preserve">ЄС є головним торговельним партнером України </w:t>
      </w:r>
      <w:r>
        <w:rPr>
          <w:b/>
          <w:lang w:val="uk-UA"/>
        </w:rPr>
        <w:t>–</w:t>
      </w:r>
      <w:r w:rsidRPr="00674E4F">
        <w:rPr>
          <w:b/>
          <w:lang w:val="uk-UA"/>
        </w:rPr>
        <w:t xml:space="preserve"> </w:t>
      </w:r>
      <w:r w:rsidR="00FC3320" w:rsidRPr="00E42EF4">
        <w:rPr>
          <w:b/>
          <w:bCs/>
          <w:lang w:val="uk-UA"/>
        </w:rPr>
        <w:t>питома вага торгівлі товарами та послугами з ЄС від загального обсягу торгівлі вже у 2021 році становила близько 40%</w:t>
      </w:r>
      <w:r w:rsidRPr="00674E4F">
        <w:rPr>
          <w:b/>
          <w:lang w:val="uk-UA"/>
        </w:rPr>
        <w:t>, і ця частка постійно зростала протягом останнього десятиліття</w:t>
      </w:r>
      <w:r>
        <w:rPr>
          <w:rStyle w:val="af0"/>
          <w:b/>
          <w:lang w:val="uk-UA"/>
        </w:rPr>
        <w:footnoteReference w:id="6"/>
      </w:r>
      <w:r w:rsidRPr="00674E4F">
        <w:rPr>
          <w:b/>
          <w:lang w:val="uk-UA"/>
        </w:rPr>
        <w:t>.</w:t>
      </w:r>
      <w:r w:rsidRPr="00674E4F">
        <w:rPr>
          <w:lang w:val="uk-UA"/>
        </w:rPr>
        <w:t xml:space="preserve">  У 2020 році 31% українського експорту товарів та 50% експорту послуг припадало на країни ЄС</w:t>
      </w:r>
      <w:r>
        <w:rPr>
          <w:rStyle w:val="af0"/>
          <w:lang w:val="uk-UA"/>
        </w:rPr>
        <w:footnoteReference w:id="7"/>
      </w:r>
      <w:r w:rsidRPr="00674E4F">
        <w:rPr>
          <w:lang w:val="uk-UA"/>
        </w:rPr>
        <w:t>.  Оскільки експортні маршрути через Чорне море навряд чи повернуться до довоєнного рівня</w:t>
      </w:r>
      <w:r>
        <w:rPr>
          <w:lang w:val="uk-UA"/>
        </w:rPr>
        <w:t xml:space="preserve"> найближчим часом</w:t>
      </w:r>
      <w:r w:rsidRPr="00674E4F">
        <w:rPr>
          <w:lang w:val="uk-UA"/>
        </w:rPr>
        <w:t xml:space="preserve">, ці </w:t>
      </w:r>
      <w:r w:rsidR="00930C8D">
        <w:rPr>
          <w:lang w:val="ru-RU"/>
        </w:rPr>
        <w:t>показники</w:t>
      </w:r>
      <w:r w:rsidRPr="00674E4F">
        <w:rPr>
          <w:lang w:val="uk-UA"/>
        </w:rPr>
        <w:t xml:space="preserve">, ймовірно, збільшаться. </w:t>
      </w:r>
      <w:r w:rsidR="00930C8D">
        <w:rPr>
          <w:lang w:val="uk-UA"/>
        </w:rPr>
        <w:t>Значна кількість</w:t>
      </w:r>
      <w:r w:rsidRPr="00674E4F">
        <w:rPr>
          <w:lang w:val="uk-UA"/>
        </w:rPr>
        <w:t xml:space="preserve"> об</w:t>
      </w:r>
      <w:r>
        <w:rPr>
          <w:lang w:val="uk-UA"/>
        </w:rPr>
        <w:t>’</w:t>
      </w:r>
      <w:r w:rsidRPr="00674E4F">
        <w:rPr>
          <w:lang w:val="uk-UA"/>
        </w:rPr>
        <w:t>єкт</w:t>
      </w:r>
      <w:r w:rsidR="00930C8D">
        <w:rPr>
          <w:lang w:val="uk-UA"/>
        </w:rPr>
        <w:t>ів</w:t>
      </w:r>
      <w:r w:rsidRPr="00674E4F">
        <w:rPr>
          <w:lang w:val="uk-UA"/>
        </w:rPr>
        <w:t xml:space="preserve"> культурної та історичної спадщини міста підтримують його привабливість для внутрішніх та іноземних туристів, </w:t>
      </w:r>
      <w:r w:rsidR="003B211D">
        <w:rPr>
          <w:lang w:val="uk-UA"/>
        </w:rPr>
        <w:t>кількість яких</w:t>
      </w:r>
      <w:r w:rsidR="003B211D" w:rsidRPr="00674E4F">
        <w:rPr>
          <w:lang w:val="uk-UA"/>
        </w:rPr>
        <w:t xml:space="preserve"> </w:t>
      </w:r>
      <w:r w:rsidRPr="00674E4F">
        <w:rPr>
          <w:lang w:val="uk-UA"/>
        </w:rPr>
        <w:t>зросла на 69% з 2016 по 2018 рік</w:t>
      </w:r>
      <w:r>
        <w:rPr>
          <w:rStyle w:val="af0"/>
          <w:lang w:val="uk-UA"/>
        </w:rPr>
        <w:footnoteReference w:id="8"/>
      </w:r>
      <w:r w:rsidRPr="00674E4F">
        <w:rPr>
          <w:lang w:val="uk-UA"/>
        </w:rPr>
        <w:t>, що ще більше зміцнює загальноєвропейські зв</w:t>
      </w:r>
      <w:r>
        <w:rPr>
          <w:lang w:val="uk-UA"/>
        </w:rPr>
        <w:t>’</w:t>
      </w:r>
      <w:r w:rsidRPr="00674E4F">
        <w:rPr>
          <w:lang w:val="uk-UA"/>
        </w:rPr>
        <w:t>язки.</w:t>
      </w:r>
    </w:p>
    <w:p w14:paraId="56E2B6F7" w14:textId="77777777" w:rsidR="0012360C" w:rsidRDefault="0012360C" w:rsidP="0012360C">
      <w:pPr>
        <w:jc w:val="both"/>
        <w:rPr>
          <w:lang w:val="uk-UA"/>
        </w:rPr>
      </w:pPr>
    </w:p>
    <w:p w14:paraId="768953CA" w14:textId="18D157C5" w:rsidR="0012360C" w:rsidRDefault="009020EC" w:rsidP="0012360C">
      <w:pPr>
        <w:jc w:val="both"/>
        <w:rPr>
          <w:lang w:val="uk-UA"/>
        </w:rPr>
      </w:pPr>
      <w:r w:rsidRPr="0038783C">
        <w:rPr>
          <w:b/>
          <w:bCs/>
          <w:lang w:val="uk-UA"/>
        </w:rPr>
        <w:t xml:space="preserve">В </w:t>
      </w:r>
      <w:r w:rsidR="00EF2297" w:rsidRPr="0038783C">
        <w:rPr>
          <w:b/>
          <w:bCs/>
          <w:lang w:val="uk-UA"/>
        </w:rPr>
        <w:t xml:space="preserve">місті </w:t>
      </w:r>
      <w:r w:rsidRPr="0038783C">
        <w:rPr>
          <w:b/>
          <w:bCs/>
          <w:lang w:val="uk-UA"/>
        </w:rPr>
        <w:t>Києві</w:t>
      </w:r>
      <w:r w:rsidR="00DF61C5" w:rsidRPr="0038783C">
        <w:rPr>
          <w:b/>
          <w:bCs/>
          <w:lang w:val="uk-UA"/>
        </w:rPr>
        <w:t xml:space="preserve"> </w:t>
      </w:r>
      <w:r w:rsidRPr="0038783C">
        <w:rPr>
          <w:b/>
          <w:bCs/>
          <w:lang w:val="uk-UA"/>
        </w:rPr>
        <w:t>значна кількість</w:t>
      </w:r>
      <w:r w:rsidR="00DF61C5" w:rsidRPr="0038783C">
        <w:rPr>
          <w:b/>
          <w:bCs/>
          <w:lang w:val="uk-UA"/>
        </w:rPr>
        <w:t xml:space="preserve"> </w:t>
      </w:r>
      <w:r w:rsidRPr="0038783C">
        <w:rPr>
          <w:b/>
          <w:bCs/>
          <w:lang w:val="uk-UA"/>
        </w:rPr>
        <w:t>зелених зон</w:t>
      </w:r>
      <w:r w:rsidR="00DF61C5" w:rsidRPr="00674E4F">
        <w:rPr>
          <w:lang w:val="uk-UA"/>
        </w:rPr>
        <w:t>, які сприятимуть залученню туристів, збільшенню біорізноманіття та адаптації до зміни клімату. Місто вже зробило кроки</w:t>
      </w:r>
      <w:r w:rsidR="003B211D">
        <w:rPr>
          <w:lang w:val="uk-UA"/>
        </w:rPr>
        <w:t xml:space="preserve"> щодо захисту довкілля</w:t>
      </w:r>
      <w:r w:rsidR="00DF61C5" w:rsidRPr="00674E4F">
        <w:rPr>
          <w:lang w:val="uk-UA"/>
        </w:rPr>
        <w:t xml:space="preserve">, включаючи </w:t>
      </w:r>
      <w:r w:rsidR="0012360C">
        <w:rPr>
          <w:lang w:val="uk-UA"/>
        </w:rPr>
        <w:t xml:space="preserve">затвердження </w:t>
      </w:r>
      <w:r w:rsidR="00DF61C5" w:rsidRPr="00674E4F">
        <w:rPr>
          <w:lang w:val="uk-UA"/>
        </w:rPr>
        <w:t>Екологічн</w:t>
      </w:r>
      <w:r w:rsidR="00B07354">
        <w:rPr>
          <w:lang w:val="uk-UA"/>
        </w:rPr>
        <w:t>ої</w:t>
      </w:r>
      <w:r w:rsidR="00DF61C5" w:rsidRPr="00674E4F">
        <w:rPr>
          <w:lang w:val="uk-UA"/>
        </w:rPr>
        <w:t xml:space="preserve"> стратегі</w:t>
      </w:r>
      <w:r w:rsidR="003B211D">
        <w:rPr>
          <w:lang w:val="uk-UA"/>
        </w:rPr>
        <w:t>ї</w:t>
      </w:r>
      <w:r w:rsidR="0012360C">
        <w:rPr>
          <w:lang w:val="uk-UA"/>
        </w:rPr>
        <w:t xml:space="preserve"> міста Києва</w:t>
      </w:r>
      <w:r w:rsidR="00DF61C5" w:rsidRPr="00674E4F">
        <w:rPr>
          <w:lang w:val="uk-UA"/>
        </w:rPr>
        <w:t xml:space="preserve"> до 203</w:t>
      </w:r>
      <w:r w:rsidR="0012360C">
        <w:rPr>
          <w:lang w:val="uk-UA"/>
        </w:rPr>
        <w:t>0</w:t>
      </w:r>
      <w:r w:rsidR="00DF61C5" w:rsidRPr="00674E4F">
        <w:rPr>
          <w:lang w:val="uk-UA"/>
        </w:rPr>
        <w:t xml:space="preserve"> року та узгоджен</w:t>
      </w:r>
      <w:r>
        <w:rPr>
          <w:lang w:val="uk-UA"/>
        </w:rPr>
        <w:t>ня</w:t>
      </w:r>
      <w:r w:rsidR="00DF61C5" w:rsidRPr="00674E4F">
        <w:rPr>
          <w:lang w:val="uk-UA"/>
        </w:rPr>
        <w:t xml:space="preserve"> ціл</w:t>
      </w:r>
      <w:r>
        <w:rPr>
          <w:lang w:val="uk-UA"/>
        </w:rPr>
        <w:t>ей</w:t>
      </w:r>
      <w:r w:rsidR="00DF61C5" w:rsidRPr="00674E4F">
        <w:rPr>
          <w:lang w:val="uk-UA"/>
        </w:rPr>
        <w:t xml:space="preserve"> для подолання наслідків зміни клімату, які </w:t>
      </w:r>
      <w:r w:rsidR="0089419C">
        <w:rPr>
          <w:lang w:val="uk-UA"/>
        </w:rPr>
        <w:t>мають</w:t>
      </w:r>
      <w:r w:rsidR="00DF61C5" w:rsidRPr="00674E4F">
        <w:rPr>
          <w:lang w:val="uk-UA"/>
        </w:rPr>
        <w:t xml:space="preserve"> поєднуватися зі збереженням доступу до </w:t>
      </w:r>
      <w:r w:rsidR="003B211D">
        <w:rPr>
          <w:lang w:val="uk-UA"/>
        </w:rPr>
        <w:t xml:space="preserve">екосистеми міста </w:t>
      </w:r>
      <w:r w:rsidR="00DF61C5" w:rsidRPr="00674E4F">
        <w:rPr>
          <w:lang w:val="uk-UA"/>
        </w:rPr>
        <w:t>в майбутньому.</w:t>
      </w:r>
      <w:bookmarkStart w:id="7" w:name="_vk95onxukjun" w:colFirst="0" w:colLast="0"/>
      <w:bookmarkEnd w:id="7"/>
    </w:p>
    <w:p w14:paraId="43CB8F5A" w14:textId="77777777" w:rsidR="0012360C" w:rsidRDefault="0012360C" w:rsidP="0012360C">
      <w:pPr>
        <w:jc w:val="both"/>
        <w:rPr>
          <w:lang w:val="uk-UA"/>
        </w:rPr>
      </w:pPr>
    </w:p>
    <w:p w14:paraId="40DDCDBB" w14:textId="1C176181" w:rsidR="0012360C" w:rsidRDefault="0012360C" w:rsidP="0012360C">
      <w:pPr>
        <w:jc w:val="both"/>
        <w:rPr>
          <w:lang w:val="uk-UA"/>
        </w:rPr>
      </w:pPr>
      <w:r w:rsidRPr="00674E4F">
        <w:rPr>
          <w:b/>
          <w:lang w:val="uk-UA"/>
        </w:rPr>
        <w:lastRenderedPageBreak/>
        <w:t>Київ вже почав оговтуватися від війни, що триває</w:t>
      </w:r>
      <w:r w:rsidR="009020EC">
        <w:rPr>
          <w:b/>
          <w:lang w:val="uk-UA"/>
        </w:rPr>
        <w:t xml:space="preserve">. </w:t>
      </w:r>
      <w:r w:rsidR="009020EC" w:rsidRPr="009020EC">
        <w:rPr>
          <w:bCs/>
          <w:lang w:val="uk-UA"/>
        </w:rPr>
        <w:t>Збільшується</w:t>
      </w:r>
      <w:r w:rsidRPr="009020EC">
        <w:rPr>
          <w:bCs/>
          <w:lang w:val="uk-UA"/>
        </w:rPr>
        <w:t xml:space="preserve"> </w:t>
      </w:r>
      <w:r w:rsidRPr="00674E4F">
        <w:rPr>
          <w:lang w:val="uk-UA"/>
        </w:rPr>
        <w:t>кільк</w:t>
      </w:r>
      <w:r w:rsidR="009020EC">
        <w:rPr>
          <w:lang w:val="uk-UA"/>
        </w:rPr>
        <w:t>ість</w:t>
      </w:r>
      <w:r w:rsidRPr="00674E4F">
        <w:rPr>
          <w:lang w:val="uk-UA"/>
        </w:rPr>
        <w:t xml:space="preserve"> </w:t>
      </w:r>
      <w:r w:rsidR="003B211D">
        <w:rPr>
          <w:lang w:val="uk-UA"/>
        </w:rPr>
        <w:t>новостворених</w:t>
      </w:r>
      <w:r w:rsidRPr="00674E4F">
        <w:rPr>
          <w:lang w:val="uk-UA"/>
        </w:rPr>
        <w:t xml:space="preserve"> підприємств та покращ</w:t>
      </w:r>
      <w:r w:rsidR="009020EC">
        <w:rPr>
          <w:lang w:val="uk-UA"/>
        </w:rPr>
        <w:t>уються</w:t>
      </w:r>
      <w:r w:rsidRPr="00674E4F">
        <w:rPr>
          <w:lang w:val="uk-UA"/>
        </w:rPr>
        <w:t xml:space="preserve"> настрої інвесторів</w:t>
      </w:r>
      <w:r>
        <w:rPr>
          <w:rStyle w:val="af0"/>
          <w:lang w:val="uk-UA"/>
        </w:rPr>
        <w:footnoteReference w:id="9"/>
      </w:r>
      <w:r w:rsidR="00EF2297">
        <w:rPr>
          <w:lang w:val="uk-UA"/>
        </w:rPr>
        <w:t>.</w:t>
      </w:r>
      <w:r w:rsidRPr="00674E4F">
        <w:rPr>
          <w:lang w:val="uk-UA"/>
        </w:rPr>
        <w:t xml:space="preserve"> </w:t>
      </w:r>
      <w:r w:rsidR="00EF2297">
        <w:rPr>
          <w:lang w:val="uk-UA"/>
        </w:rPr>
        <w:t>Це</w:t>
      </w:r>
      <w:r w:rsidRPr="00674E4F">
        <w:rPr>
          <w:lang w:val="uk-UA"/>
        </w:rPr>
        <w:t xml:space="preserve"> є </w:t>
      </w:r>
      <w:r w:rsidR="00EF2297">
        <w:rPr>
          <w:lang w:val="uk-UA"/>
        </w:rPr>
        <w:t>істотною</w:t>
      </w:r>
      <w:r w:rsidRPr="00674E4F">
        <w:rPr>
          <w:lang w:val="uk-UA"/>
        </w:rPr>
        <w:t xml:space="preserve"> зміною</w:t>
      </w:r>
      <w:r w:rsidR="00EF2297">
        <w:rPr>
          <w:lang w:val="uk-UA"/>
        </w:rPr>
        <w:t xml:space="preserve">, порівняно </w:t>
      </w:r>
      <w:r w:rsidRPr="00674E4F">
        <w:rPr>
          <w:lang w:val="uk-UA"/>
        </w:rPr>
        <w:t xml:space="preserve">з початковим періодом повномасштабного вторгнення та наочною демонстрацією </w:t>
      </w:r>
      <w:r w:rsidR="003B211D">
        <w:rPr>
          <w:lang w:val="uk-UA"/>
        </w:rPr>
        <w:t>пожвавлення</w:t>
      </w:r>
      <w:r w:rsidR="003B211D" w:rsidRPr="00674E4F">
        <w:rPr>
          <w:lang w:val="uk-UA"/>
        </w:rPr>
        <w:t xml:space="preserve"> </w:t>
      </w:r>
      <w:r w:rsidRPr="00674E4F">
        <w:rPr>
          <w:lang w:val="uk-UA"/>
        </w:rPr>
        <w:t xml:space="preserve">економічного життя в місті. Більше того, відновлення дає можливість </w:t>
      </w:r>
      <w:r w:rsidRPr="0012360C">
        <w:rPr>
          <w:lang w:val="uk-UA"/>
        </w:rPr>
        <w:t>“</w:t>
      </w:r>
      <w:r w:rsidRPr="00674E4F">
        <w:rPr>
          <w:lang w:val="uk-UA"/>
        </w:rPr>
        <w:t>перестрибнути</w:t>
      </w:r>
      <w:r w:rsidRPr="0012360C">
        <w:rPr>
          <w:lang w:val="uk-UA"/>
        </w:rPr>
        <w:t>”</w:t>
      </w:r>
      <w:r w:rsidRPr="00674E4F">
        <w:rPr>
          <w:lang w:val="uk-UA"/>
        </w:rPr>
        <w:t xml:space="preserve"> етапи розвитку та реформ, наприклад, використовуючи переваги сучасних будівельних матеріалів та енергозберігаючих технологій для створення житлового сектору з меншим рівнем викидів та більшою енергетичною безпекою. Ці сильні сторони є </w:t>
      </w:r>
      <w:r w:rsidRPr="0012360C">
        <w:rPr>
          <w:lang w:val="ru-RU"/>
        </w:rPr>
        <w:t>“</w:t>
      </w:r>
      <w:r w:rsidRPr="00674E4F">
        <w:rPr>
          <w:lang w:val="uk-UA"/>
        </w:rPr>
        <w:t>попутним вітром</w:t>
      </w:r>
      <w:r w:rsidRPr="0012360C">
        <w:rPr>
          <w:lang w:val="ru-RU"/>
        </w:rPr>
        <w:t>”</w:t>
      </w:r>
      <w:r w:rsidRPr="00674E4F">
        <w:rPr>
          <w:lang w:val="uk-UA"/>
        </w:rPr>
        <w:t>, який допоможе Києву відновитися.</w:t>
      </w:r>
    </w:p>
    <w:p w14:paraId="137D6041" w14:textId="3DFB2CA4" w:rsidR="003F6613" w:rsidRPr="003F6613" w:rsidRDefault="00FC3320" w:rsidP="003F6613">
      <w:pPr>
        <w:pStyle w:val="2"/>
        <w:jc w:val="both"/>
        <w:rPr>
          <w:lang w:val="ru-RU"/>
        </w:rPr>
      </w:pPr>
      <w:r w:rsidRPr="003F6613">
        <w:rPr>
          <w:lang w:val="ru-RU"/>
        </w:rPr>
        <w:t xml:space="preserve">2.2: </w:t>
      </w:r>
      <w:r w:rsidRPr="00450021">
        <w:rPr>
          <w:lang w:val="uk-UA"/>
        </w:rPr>
        <w:t>Довоєнні виклики</w:t>
      </w:r>
    </w:p>
    <w:p w14:paraId="2C845BBA" w14:textId="1D5A26B3" w:rsidR="00FC3320" w:rsidRPr="003F6613" w:rsidRDefault="00FC3320" w:rsidP="003F6613">
      <w:pPr>
        <w:jc w:val="both"/>
        <w:rPr>
          <w:b/>
          <w:color w:val="4472C4" w:themeColor="accent1"/>
          <w:lang w:val="uk-UA"/>
        </w:rPr>
      </w:pPr>
      <w:r w:rsidRPr="000355DE">
        <w:rPr>
          <w:b/>
          <w:lang w:val="uk-UA"/>
        </w:rPr>
        <w:t xml:space="preserve">До повномасштабного вторгнення Київ швидко </w:t>
      </w:r>
      <w:r w:rsidR="003F6613">
        <w:rPr>
          <w:b/>
          <w:lang w:val="uk-UA"/>
        </w:rPr>
        <w:t>рухався</w:t>
      </w:r>
      <w:r w:rsidRPr="000355DE">
        <w:rPr>
          <w:b/>
          <w:lang w:val="uk-UA"/>
        </w:rPr>
        <w:t xml:space="preserve"> </w:t>
      </w:r>
      <w:r w:rsidR="003F6613">
        <w:rPr>
          <w:b/>
          <w:lang w:val="uk-UA"/>
        </w:rPr>
        <w:t xml:space="preserve">назустріч </w:t>
      </w:r>
      <w:r w:rsidRPr="000355DE">
        <w:rPr>
          <w:b/>
          <w:lang w:val="uk-UA"/>
        </w:rPr>
        <w:t>досягненн</w:t>
      </w:r>
      <w:r w:rsidR="003F6613">
        <w:rPr>
          <w:b/>
          <w:lang w:val="uk-UA"/>
        </w:rPr>
        <w:t>ю</w:t>
      </w:r>
      <w:r w:rsidRPr="000355DE">
        <w:rPr>
          <w:b/>
          <w:lang w:val="uk-UA"/>
        </w:rPr>
        <w:t xml:space="preserve"> цілей, </w:t>
      </w:r>
      <w:r w:rsidR="003B211D">
        <w:rPr>
          <w:b/>
          <w:lang w:val="uk-UA"/>
        </w:rPr>
        <w:t>визначених</w:t>
      </w:r>
      <w:r w:rsidR="003B211D" w:rsidRPr="000355DE">
        <w:rPr>
          <w:b/>
          <w:lang w:val="uk-UA"/>
        </w:rPr>
        <w:t xml:space="preserve"> </w:t>
      </w:r>
      <w:r w:rsidRPr="000355DE">
        <w:rPr>
          <w:b/>
          <w:lang w:val="uk-UA"/>
        </w:rPr>
        <w:t xml:space="preserve">у Стратегії розвитку </w:t>
      </w:r>
      <w:r w:rsidR="00A532F5">
        <w:rPr>
          <w:b/>
          <w:lang w:val="uk-UA"/>
        </w:rPr>
        <w:t xml:space="preserve">міста </w:t>
      </w:r>
      <w:r w:rsidRPr="000355DE">
        <w:rPr>
          <w:b/>
          <w:lang w:val="uk-UA"/>
        </w:rPr>
        <w:t>Києва до 2025 року</w:t>
      </w:r>
      <w:r w:rsidRPr="000355DE">
        <w:rPr>
          <w:rStyle w:val="af0"/>
          <w:b/>
          <w:lang w:val="uk-UA"/>
        </w:rPr>
        <w:footnoteReference w:id="10"/>
      </w:r>
      <w:r w:rsidRPr="000355DE">
        <w:rPr>
          <w:b/>
          <w:lang w:val="uk-UA"/>
        </w:rPr>
        <w:t>.</w:t>
      </w:r>
      <w:r w:rsidRPr="000355DE">
        <w:rPr>
          <w:lang w:val="uk-UA"/>
        </w:rPr>
        <w:t xml:space="preserve"> Принципи та ключові цілі </w:t>
      </w:r>
      <w:r w:rsidR="003F6613">
        <w:rPr>
          <w:lang w:val="uk-UA"/>
        </w:rPr>
        <w:t xml:space="preserve">зазначеної </w:t>
      </w:r>
      <w:r w:rsidRPr="000355DE">
        <w:rPr>
          <w:lang w:val="uk-UA"/>
        </w:rPr>
        <w:t xml:space="preserve">стратегії </w:t>
      </w:r>
      <w:r w:rsidR="00C87A7F">
        <w:rPr>
          <w:lang w:val="uk-UA"/>
        </w:rPr>
        <w:t>закладено</w:t>
      </w:r>
      <w:r w:rsidRPr="000355DE">
        <w:rPr>
          <w:lang w:val="uk-UA"/>
        </w:rPr>
        <w:t xml:space="preserve"> в основ</w:t>
      </w:r>
      <w:r w:rsidR="00C87A7F">
        <w:rPr>
          <w:lang w:val="uk-UA"/>
        </w:rPr>
        <w:t>у</w:t>
      </w:r>
      <w:r w:rsidRPr="000355DE">
        <w:rPr>
          <w:lang w:val="uk-UA"/>
        </w:rPr>
        <w:t xml:space="preserve"> Рамкової стратегії: сприяння економічному зростанню шляхом підтримки ключових галузей, зокрема </w:t>
      </w:r>
      <w:r w:rsidR="003B211D">
        <w:rPr>
          <w:lang w:val="uk-UA"/>
        </w:rPr>
        <w:t>інформаційних</w:t>
      </w:r>
      <w:r w:rsidRPr="000355DE">
        <w:rPr>
          <w:lang w:val="uk-UA"/>
        </w:rPr>
        <w:t>, цифрових та комунікаційних технологій</w:t>
      </w:r>
      <w:r w:rsidRPr="000355DE">
        <w:rPr>
          <w:rStyle w:val="af0"/>
          <w:lang w:val="uk-UA"/>
        </w:rPr>
        <w:footnoteReference w:id="11"/>
      </w:r>
      <w:r w:rsidRPr="000355DE">
        <w:rPr>
          <w:lang w:val="uk-UA"/>
        </w:rPr>
        <w:t xml:space="preserve">, фармацевтики та медичних технологій, машинобудування, інжинірингу, торгівлі, туризму, культури та креативних індустрій; </w:t>
      </w:r>
      <w:r w:rsidR="003B211D">
        <w:rPr>
          <w:lang w:val="uk-UA"/>
        </w:rPr>
        <w:t>підвищення</w:t>
      </w:r>
      <w:r w:rsidR="003B211D" w:rsidRPr="000355DE">
        <w:rPr>
          <w:lang w:val="uk-UA"/>
        </w:rPr>
        <w:t xml:space="preserve"> </w:t>
      </w:r>
      <w:r w:rsidR="00450021">
        <w:rPr>
          <w:lang w:val="uk-UA"/>
        </w:rPr>
        <w:t>рівня</w:t>
      </w:r>
      <w:r w:rsidRPr="000355DE">
        <w:rPr>
          <w:lang w:val="uk-UA"/>
        </w:rPr>
        <w:t xml:space="preserve"> якості життя </w:t>
      </w:r>
      <w:r w:rsidR="003F6613">
        <w:rPr>
          <w:lang w:val="uk-UA"/>
        </w:rPr>
        <w:t>киян</w:t>
      </w:r>
      <w:r w:rsidRPr="000355DE">
        <w:rPr>
          <w:lang w:val="uk-UA"/>
        </w:rPr>
        <w:t xml:space="preserve">. В основі </w:t>
      </w:r>
      <w:r w:rsidR="00C87A7F">
        <w:rPr>
          <w:lang w:val="uk-UA"/>
        </w:rPr>
        <w:t>зазначеного</w:t>
      </w:r>
      <w:r w:rsidRPr="000355DE">
        <w:rPr>
          <w:lang w:val="uk-UA"/>
        </w:rPr>
        <w:t xml:space="preserve"> підходу лежать ключові принципи сталого розвитку, які забезпечують різноманітність та інклюзивність, а також сприяють узгодженню з низкою кліматичних та природоохоронних цілей, </w:t>
      </w:r>
      <w:r w:rsidR="003B211D">
        <w:rPr>
          <w:lang w:val="uk-UA"/>
        </w:rPr>
        <w:t>зокрема визначених у</w:t>
      </w:r>
      <w:r w:rsidRPr="000355DE">
        <w:rPr>
          <w:lang w:val="uk-UA"/>
        </w:rPr>
        <w:t xml:space="preserve"> Паризьк</w:t>
      </w:r>
      <w:r w:rsidR="003B211D">
        <w:rPr>
          <w:lang w:val="uk-UA"/>
        </w:rPr>
        <w:t>ій</w:t>
      </w:r>
      <w:r w:rsidRPr="000355DE">
        <w:rPr>
          <w:lang w:val="uk-UA"/>
        </w:rPr>
        <w:t xml:space="preserve"> угод</w:t>
      </w:r>
      <w:r w:rsidR="003B211D">
        <w:rPr>
          <w:lang w:val="uk-UA"/>
        </w:rPr>
        <w:t>і</w:t>
      </w:r>
      <w:r w:rsidRPr="000355DE">
        <w:rPr>
          <w:lang w:val="uk-UA"/>
        </w:rPr>
        <w:t xml:space="preserve"> та </w:t>
      </w:r>
      <w:r w:rsidR="003F6613" w:rsidRPr="00674E4F">
        <w:rPr>
          <w:lang w:val="uk-UA"/>
        </w:rPr>
        <w:t>Екологічн</w:t>
      </w:r>
      <w:r w:rsidR="003B211D">
        <w:rPr>
          <w:lang w:val="uk-UA"/>
        </w:rPr>
        <w:t>ій</w:t>
      </w:r>
      <w:r w:rsidR="003F6613" w:rsidRPr="00674E4F">
        <w:rPr>
          <w:lang w:val="uk-UA"/>
        </w:rPr>
        <w:t xml:space="preserve"> стратегі</w:t>
      </w:r>
      <w:r w:rsidR="003B211D">
        <w:rPr>
          <w:lang w:val="uk-UA"/>
        </w:rPr>
        <w:t>ї</w:t>
      </w:r>
      <w:r w:rsidR="003F6613">
        <w:rPr>
          <w:lang w:val="uk-UA"/>
        </w:rPr>
        <w:t xml:space="preserve"> міста Києва</w:t>
      </w:r>
      <w:r w:rsidR="003F6613" w:rsidRPr="00674E4F">
        <w:rPr>
          <w:lang w:val="uk-UA"/>
        </w:rPr>
        <w:t xml:space="preserve"> до 203</w:t>
      </w:r>
      <w:r w:rsidR="003F6613">
        <w:rPr>
          <w:lang w:val="uk-UA"/>
        </w:rPr>
        <w:t>0</w:t>
      </w:r>
      <w:r w:rsidR="003F6613" w:rsidRPr="00674E4F">
        <w:rPr>
          <w:lang w:val="uk-UA"/>
        </w:rPr>
        <w:t xml:space="preserve"> року</w:t>
      </w:r>
      <w:r w:rsidR="003F6613">
        <w:rPr>
          <w:lang w:val="uk-UA"/>
        </w:rPr>
        <w:t>.</w:t>
      </w:r>
      <w:r w:rsidR="003F6613" w:rsidRPr="00674E4F">
        <w:rPr>
          <w:lang w:val="uk-UA"/>
        </w:rPr>
        <w:t xml:space="preserve"> </w:t>
      </w:r>
    </w:p>
    <w:p w14:paraId="074E565B" w14:textId="77777777" w:rsidR="003F6613" w:rsidRDefault="003F6613" w:rsidP="003F6613">
      <w:pPr>
        <w:jc w:val="both"/>
        <w:rPr>
          <w:lang w:val="uk-UA"/>
        </w:rPr>
      </w:pPr>
    </w:p>
    <w:p w14:paraId="3E46E821" w14:textId="61E79DF8" w:rsidR="00B91326" w:rsidRDefault="00FC3320" w:rsidP="00B91326">
      <w:pPr>
        <w:jc w:val="both"/>
        <w:rPr>
          <w:lang w:val="uk-UA"/>
        </w:rPr>
      </w:pPr>
      <w:r w:rsidRPr="000355DE">
        <w:rPr>
          <w:b/>
          <w:lang w:val="uk-UA"/>
        </w:rPr>
        <w:t xml:space="preserve">Однак, незважаючи на </w:t>
      </w:r>
      <w:r w:rsidR="00C87A7F">
        <w:rPr>
          <w:b/>
          <w:lang w:val="uk-UA"/>
        </w:rPr>
        <w:t>зазначені</w:t>
      </w:r>
      <w:r w:rsidRPr="000355DE">
        <w:rPr>
          <w:b/>
          <w:lang w:val="uk-UA"/>
        </w:rPr>
        <w:t xml:space="preserve"> досягнення, Київ зіткнувся з низкою викликів, які обмежують його здатність забезпечувати </w:t>
      </w:r>
      <w:r w:rsidR="003B211D">
        <w:rPr>
          <w:b/>
          <w:lang w:val="uk-UA"/>
        </w:rPr>
        <w:t>сталий</w:t>
      </w:r>
      <w:r w:rsidR="004A21BD">
        <w:rPr>
          <w:b/>
          <w:lang w:val="uk-UA"/>
        </w:rPr>
        <w:t>,</w:t>
      </w:r>
      <w:r w:rsidR="003B211D">
        <w:rPr>
          <w:b/>
          <w:lang w:val="uk-UA"/>
        </w:rPr>
        <w:t xml:space="preserve"> </w:t>
      </w:r>
      <w:r w:rsidRPr="000355DE">
        <w:rPr>
          <w:b/>
          <w:lang w:val="uk-UA"/>
        </w:rPr>
        <w:t xml:space="preserve">економічний і соціальний </w:t>
      </w:r>
      <w:r w:rsidR="009331A4">
        <w:rPr>
          <w:b/>
          <w:lang w:val="uk-UA"/>
        </w:rPr>
        <w:t>розвиток</w:t>
      </w:r>
      <w:r w:rsidRPr="000355DE">
        <w:rPr>
          <w:b/>
          <w:lang w:val="uk-UA"/>
        </w:rPr>
        <w:t>.</w:t>
      </w:r>
      <w:r w:rsidRPr="000355DE">
        <w:rPr>
          <w:lang w:val="uk-UA"/>
        </w:rPr>
        <w:t xml:space="preserve"> Деякі з основних довоєнних викликів наведені в Діаграмі 3. Також</w:t>
      </w:r>
      <w:r w:rsidR="009331A4">
        <w:rPr>
          <w:lang w:val="uk-UA"/>
        </w:rPr>
        <w:t>, як</w:t>
      </w:r>
      <w:r w:rsidRPr="000355DE">
        <w:rPr>
          <w:lang w:val="uk-UA"/>
        </w:rPr>
        <w:t xml:space="preserve"> було </w:t>
      </w:r>
      <w:r w:rsidR="009331A4">
        <w:rPr>
          <w:lang w:val="uk-UA"/>
        </w:rPr>
        <w:t>ідентифіковано</w:t>
      </w:r>
      <w:r w:rsidRPr="000355DE">
        <w:rPr>
          <w:lang w:val="uk-UA"/>
        </w:rPr>
        <w:t xml:space="preserve">, місто має певні </w:t>
      </w:r>
      <w:r w:rsidR="009331A4">
        <w:rPr>
          <w:lang w:val="uk-UA"/>
        </w:rPr>
        <w:t>недоліки</w:t>
      </w:r>
      <w:r w:rsidRPr="000355DE">
        <w:rPr>
          <w:lang w:val="uk-UA"/>
        </w:rPr>
        <w:t xml:space="preserve"> у сфері реалізації</w:t>
      </w:r>
      <w:r w:rsidR="00C87A7F">
        <w:rPr>
          <w:lang w:val="uk-UA"/>
        </w:rPr>
        <w:t xml:space="preserve"> </w:t>
      </w:r>
      <w:r w:rsidR="00C87A7F" w:rsidRPr="0038783C">
        <w:rPr>
          <w:lang w:val="uk-UA"/>
        </w:rPr>
        <w:t>інфраструктурних проєктів</w:t>
      </w:r>
      <w:r w:rsidRPr="000355DE">
        <w:rPr>
          <w:lang w:val="uk-UA"/>
        </w:rPr>
        <w:t xml:space="preserve"> та </w:t>
      </w:r>
      <w:r w:rsidR="00C87A7F">
        <w:rPr>
          <w:lang w:val="uk-UA"/>
        </w:rPr>
        <w:t xml:space="preserve">міського </w:t>
      </w:r>
      <w:r w:rsidRPr="000355DE">
        <w:rPr>
          <w:lang w:val="uk-UA"/>
        </w:rPr>
        <w:t xml:space="preserve">планування. </w:t>
      </w:r>
      <w:r w:rsidR="009331A4">
        <w:rPr>
          <w:lang w:val="uk-UA"/>
        </w:rPr>
        <w:t>Значна кількість</w:t>
      </w:r>
      <w:r w:rsidRPr="000355DE">
        <w:rPr>
          <w:lang w:val="uk-UA"/>
        </w:rPr>
        <w:t xml:space="preserve"> проблем, з якими місто </w:t>
      </w:r>
      <w:r w:rsidR="003B211D">
        <w:rPr>
          <w:lang w:val="uk-UA"/>
        </w:rPr>
        <w:t xml:space="preserve">стикнулося </w:t>
      </w:r>
      <w:r w:rsidRPr="000355DE">
        <w:rPr>
          <w:lang w:val="uk-UA"/>
        </w:rPr>
        <w:t>в довоєнний період, були пов</w:t>
      </w:r>
      <w:r w:rsidR="003F6613">
        <w:rPr>
          <w:lang w:val="uk-UA"/>
        </w:rPr>
        <w:t>’</w:t>
      </w:r>
      <w:r w:rsidRPr="000355DE">
        <w:rPr>
          <w:lang w:val="uk-UA"/>
        </w:rPr>
        <w:t xml:space="preserve">язані з труднощами у втіленні ефективних стратегічних планів з різних причин, </w:t>
      </w:r>
      <w:r w:rsidR="009331A4">
        <w:rPr>
          <w:lang w:val="uk-UA"/>
        </w:rPr>
        <w:t>значна кількість</w:t>
      </w:r>
      <w:r w:rsidRPr="000355DE">
        <w:rPr>
          <w:lang w:val="uk-UA"/>
        </w:rPr>
        <w:t xml:space="preserve"> яких не залежал</w:t>
      </w:r>
      <w:r w:rsidR="003B211D">
        <w:rPr>
          <w:lang w:val="uk-UA"/>
        </w:rPr>
        <w:t>а</w:t>
      </w:r>
      <w:r w:rsidRPr="000355DE">
        <w:rPr>
          <w:lang w:val="uk-UA"/>
        </w:rPr>
        <w:t xml:space="preserve"> від міста.</w:t>
      </w:r>
    </w:p>
    <w:p w14:paraId="01B3BF7E" w14:textId="67C5F4F3" w:rsidR="00B91326" w:rsidRDefault="00B91326" w:rsidP="00B91326">
      <w:pPr>
        <w:jc w:val="both"/>
        <w:rPr>
          <w:lang w:val="uk-UA"/>
        </w:rPr>
      </w:pPr>
    </w:p>
    <w:p w14:paraId="3053069E" w14:textId="7C319AEF" w:rsidR="00B91326" w:rsidRDefault="00B91326" w:rsidP="00B91326">
      <w:pPr>
        <w:jc w:val="both"/>
        <w:rPr>
          <w:lang w:val="uk-UA"/>
        </w:rPr>
      </w:pPr>
    </w:p>
    <w:p w14:paraId="1611C43A" w14:textId="070433B8" w:rsidR="003332AE" w:rsidRDefault="003332AE">
      <w:pPr>
        <w:spacing w:after="160" w:line="259" w:lineRule="auto"/>
        <w:rPr>
          <w:lang w:val="uk-UA"/>
        </w:rPr>
      </w:pPr>
      <w:r>
        <w:rPr>
          <w:lang w:val="uk-UA"/>
        </w:rPr>
        <w:br w:type="page"/>
      </w:r>
    </w:p>
    <w:p w14:paraId="1876AB78" w14:textId="674AC221" w:rsidR="003F6613" w:rsidRDefault="003F6613" w:rsidP="003F6613">
      <w:pPr>
        <w:jc w:val="both"/>
        <w:rPr>
          <w:b/>
          <w:lang w:val="uk-UA"/>
        </w:rPr>
      </w:pPr>
      <w:r w:rsidRPr="000355DE">
        <w:rPr>
          <w:b/>
          <w:lang w:val="uk-UA"/>
        </w:rPr>
        <w:lastRenderedPageBreak/>
        <w:t>Діаграма 3: Ілюстрація довоєнних викликів</w:t>
      </w:r>
      <w:r w:rsidRPr="000355DE">
        <w:rPr>
          <w:rStyle w:val="af0"/>
          <w:b/>
          <w:lang w:val="uk-UA"/>
        </w:rPr>
        <w:footnoteReference w:id="12"/>
      </w:r>
      <w:r w:rsidR="00AE237E" w:rsidRPr="003870A4">
        <w:rPr>
          <w:b/>
          <w:lang w:val="uk-UA"/>
        </w:rPr>
        <w:t xml:space="preserve"> </w:t>
      </w:r>
    </w:p>
    <w:p w14:paraId="7D010B5D" w14:textId="607A1D6A" w:rsidR="00CF4FE1" w:rsidRDefault="00AE3DCC" w:rsidP="003F6613">
      <w:pPr>
        <w:jc w:val="both"/>
        <w:rPr>
          <w:b/>
          <w:lang w:val="uk-UA"/>
        </w:rPr>
      </w:pPr>
      <w:r>
        <w:rPr>
          <w:b/>
          <w:noProof/>
          <w:lang w:val="ru-RU" w:eastAsia="ru-RU"/>
        </w:rPr>
        <w:drawing>
          <wp:anchor distT="0" distB="0" distL="114300" distR="114300" simplePos="0" relativeHeight="251676672" behindDoc="1" locked="0" layoutInCell="1" allowOverlap="1" wp14:anchorId="2658001A" wp14:editId="00D14C5D">
            <wp:simplePos x="0" y="0"/>
            <wp:positionH relativeFrom="column">
              <wp:posOffset>-98475</wp:posOffset>
            </wp:positionH>
            <wp:positionV relativeFrom="paragraph">
              <wp:posOffset>54366</wp:posOffset>
            </wp:positionV>
            <wp:extent cx="5887329" cy="32215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8677" cy="32277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C6C51" w14:textId="3C7EF257" w:rsidR="001F5634" w:rsidRDefault="001F5634" w:rsidP="003F6613">
      <w:pPr>
        <w:jc w:val="both"/>
        <w:rPr>
          <w:b/>
          <w:lang w:val="uk-UA"/>
        </w:rPr>
      </w:pPr>
    </w:p>
    <w:p w14:paraId="46E4EEAA" w14:textId="4DF6F518" w:rsidR="00507E0C" w:rsidRPr="000355DE" w:rsidRDefault="00507E0C" w:rsidP="003F6613">
      <w:pPr>
        <w:jc w:val="both"/>
        <w:rPr>
          <w:b/>
          <w:lang w:val="uk-UA"/>
        </w:rPr>
      </w:pPr>
    </w:p>
    <w:p w14:paraId="2155E1F8" w14:textId="73EB6C0B" w:rsidR="00D56A81" w:rsidRPr="00415019" w:rsidRDefault="00D56A81">
      <w:pPr>
        <w:rPr>
          <w:lang w:val="uk-UA"/>
        </w:rPr>
      </w:pPr>
    </w:p>
    <w:p w14:paraId="6CAFE0DE" w14:textId="6A87BE6A" w:rsidR="00507E0C" w:rsidRPr="00415019" w:rsidRDefault="00507E0C">
      <w:pPr>
        <w:rPr>
          <w:lang w:val="uk-UA"/>
        </w:rPr>
      </w:pPr>
    </w:p>
    <w:p w14:paraId="67B267E6" w14:textId="77777777" w:rsidR="0038783C" w:rsidRDefault="0038783C" w:rsidP="00507E0C">
      <w:pPr>
        <w:jc w:val="both"/>
        <w:rPr>
          <w:b/>
          <w:lang w:val="uk-UA"/>
        </w:rPr>
      </w:pPr>
    </w:p>
    <w:p w14:paraId="00A3247D" w14:textId="77777777" w:rsidR="0038783C" w:rsidRDefault="0038783C" w:rsidP="00507E0C">
      <w:pPr>
        <w:jc w:val="both"/>
        <w:rPr>
          <w:b/>
          <w:lang w:val="uk-UA"/>
        </w:rPr>
      </w:pPr>
    </w:p>
    <w:p w14:paraId="6F0BDF74" w14:textId="77777777" w:rsidR="0038783C" w:rsidRDefault="0038783C" w:rsidP="00507E0C">
      <w:pPr>
        <w:jc w:val="both"/>
        <w:rPr>
          <w:b/>
          <w:lang w:val="uk-UA"/>
        </w:rPr>
      </w:pPr>
    </w:p>
    <w:p w14:paraId="495EC860" w14:textId="77777777" w:rsidR="0038783C" w:rsidRDefault="0038783C" w:rsidP="00507E0C">
      <w:pPr>
        <w:jc w:val="both"/>
        <w:rPr>
          <w:b/>
          <w:lang w:val="uk-UA"/>
        </w:rPr>
      </w:pPr>
    </w:p>
    <w:p w14:paraId="4E49D828" w14:textId="77777777" w:rsidR="0038783C" w:rsidRDefault="0038783C" w:rsidP="00507E0C">
      <w:pPr>
        <w:jc w:val="both"/>
        <w:rPr>
          <w:b/>
          <w:lang w:val="uk-UA"/>
        </w:rPr>
      </w:pPr>
    </w:p>
    <w:p w14:paraId="63BDA3EE" w14:textId="77777777" w:rsidR="0038783C" w:rsidRDefault="0038783C" w:rsidP="00507E0C">
      <w:pPr>
        <w:jc w:val="both"/>
        <w:rPr>
          <w:b/>
          <w:lang w:val="uk-UA"/>
        </w:rPr>
      </w:pPr>
    </w:p>
    <w:p w14:paraId="1E97B59F" w14:textId="77777777" w:rsidR="0038783C" w:rsidRDefault="0038783C" w:rsidP="00507E0C">
      <w:pPr>
        <w:jc w:val="both"/>
        <w:rPr>
          <w:b/>
          <w:lang w:val="uk-UA"/>
        </w:rPr>
      </w:pPr>
    </w:p>
    <w:p w14:paraId="7889EB22" w14:textId="77777777" w:rsidR="0038783C" w:rsidRDefault="0038783C" w:rsidP="00507E0C">
      <w:pPr>
        <w:jc w:val="both"/>
        <w:rPr>
          <w:b/>
          <w:lang w:val="uk-UA"/>
        </w:rPr>
      </w:pPr>
    </w:p>
    <w:p w14:paraId="6B5B1C59" w14:textId="77777777" w:rsidR="0038783C" w:rsidRDefault="0038783C" w:rsidP="00507E0C">
      <w:pPr>
        <w:jc w:val="both"/>
        <w:rPr>
          <w:b/>
          <w:lang w:val="uk-UA"/>
        </w:rPr>
      </w:pPr>
    </w:p>
    <w:p w14:paraId="4DB17EB1" w14:textId="77777777" w:rsidR="0038783C" w:rsidRDefault="0038783C" w:rsidP="00507E0C">
      <w:pPr>
        <w:jc w:val="both"/>
        <w:rPr>
          <w:b/>
          <w:lang w:val="uk-UA"/>
        </w:rPr>
      </w:pPr>
    </w:p>
    <w:p w14:paraId="5EED8EA2" w14:textId="77777777" w:rsidR="0038783C" w:rsidRDefault="0038783C" w:rsidP="00507E0C">
      <w:pPr>
        <w:jc w:val="both"/>
        <w:rPr>
          <w:b/>
          <w:lang w:val="uk-UA"/>
        </w:rPr>
      </w:pPr>
    </w:p>
    <w:p w14:paraId="5A4DACFA" w14:textId="77777777" w:rsidR="0038783C" w:rsidRDefault="0038783C" w:rsidP="00507E0C">
      <w:pPr>
        <w:jc w:val="both"/>
        <w:rPr>
          <w:b/>
          <w:lang w:val="uk-UA"/>
        </w:rPr>
      </w:pPr>
    </w:p>
    <w:p w14:paraId="06E66557" w14:textId="77777777" w:rsidR="0038783C" w:rsidRDefault="0038783C" w:rsidP="00507E0C">
      <w:pPr>
        <w:jc w:val="both"/>
        <w:rPr>
          <w:b/>
          <w:lang w:val="uk-UA"/>
        </w:rPr>
      </w:pPr>
    </w:p>
    <w:p w14:paraId="5A061719" w14:textId="1EF13CA5" w:rsidR="00507E0C" w:rsidRDefault="00507E0C" w:rsidP="00507E0C">
      <w:pPr>
        <w:jc w:val="both"/>
        <w:rPr>
          <w:lang w:val="uk-UA"/>
        </w:rPr>
      </w:pPr>
      <w:r w:rsidRPr="000355DE">
        <w:rPr>
          <w:b/>
          <w:lang w:val="uk-UA"/>
        </w:rPr>
        <w:t>Крім того, у довоєнному Києві різниця в оплаті праці жінок і чоловіків становила в середньому близько 23%</w:t>
      </w:r>
      <w:r w:rsidRPr="000355DE">
        <w:rPr>
          <w:rStyle w:val="af0"/>
          <w:b/>
          <w:lang w:val="uk-UA"/>
        </w:rPr>
        <w:footnoteReference w:id="13"/>
      </w:r>
      <w:r w:rsidRPr="000355DE">
        <w:rPr>
          <w:b/>
          <w:lang w:val="uk-UA"/>
        </w:rPr>
        <w:t xml:space="preserve">, а промисловість і торгівля були </w:t>
      </w:r>
      <w:r w:rsidR="009331A4">
        <w:rPr>
          <w:b/>
          <w:lang w:val="uk-UA"/>
        </w:rPr>
        <w:t>достатньо</w:t>
      </w:r>
      <w:r w:rsidRPr="000355DE">
        <w:rPr>
          <w:b/>
          <w:lang w:val="uk-UA"/>
        </w:rPr>
        <w:t xml:space="preserve"> гендерно розмежованими та ізольованими.</w:t>
      </w:r>
      <w:r w:rsidRPr="000355DE">
        <w:rPr>
          <w:lang w:val="uk-UA"/>
        </w:rPr>
        <w:t xml:space="preserve"> Підприємства</w:t>
      </w:r>
      <w:r w:rsidR="003B211D">
        <w:rPr>
          <w:lang w:val="uk-UA"/>
        </w:rPr>
        <w:t>, власниками яких були жінки</w:t>
      </w:r>
      <w:r w:rsidRPr="000355DE">
        <w:rPr>
          <w:lang w:val="uk-UA"/>
        </w:rPr>
        <w:t>, як правило, працювали в низькооплачуваних секторах</w:t>
      </w:r>
      <w:r w:rsidR="009331A4">
        <w:rPr>
          <w:lang w:val="uk-UA"/>
        </w:rPr>
        <w:t xml:space="preserve"> економіки</w:t>
      </w:r>
      <w:r w:rsidRPr="000355DE">
        <w:rPr>
          <w:lang w:val="uk-UA"/>
        </w:rPr>
        <w:t>, і лише 23% керівних посад займали жінки</w:t>
      </w:r>
      <w:r w:rsidRPr="000355DE">
        <w:rPr>
          <w:rStyle w:val="af0"/>
          <w:lang w:val="uk-UA"/>
        </w:rPr>
        <w:footnoteReference w:id="14"/>
      </w:r>
      <w:r w:rsidR="003B211D">
        <w:rPr>
          <w:lang w:val="uk-UA"/>
        </w:rPr>
        <w:t>, що</w:t>
      </w:r>
      <w:r w:rsidRPr="000355DE">
        <w:rPr>
          <w:lang w:val="uk-UA"/>
        </w:rPr>
        <w:t xml:space="preserve"> є</w:t>
      </w:r>
      <w:r w:rsidR="00C87A7F">
        <w:rPr>
          <w:lang w:val="uk-UA"/>
        </w:rPr>
        <w:t xml:space="preserve"> нижчими</w:t>
      </w:r>
      <w:r w:rsidRPr="000355DE">
        <w:rPr>
          <w:lang w:val="uk-UA"/>
        </w:rPr>
        <w:t>, ніж у країнах-аналогах</w:t>
      </w:r>
      <w:r w:rsidR="003B211D">
        <w:rPr>
          <w:lang w:val="uk-UA"/>
        </w:rPr>
        <w:t>. Це значно</w:t>
      </w:r>
      <w:r w:rsidRPr="000355DE">
        <w:rPr>
          <w:lang w:val="uk-UA"/>
        </w:rPr>
        <w:t xml:space="preserve"> стриму</w:t>
      </w:r>
      <w:r w:rsidR="003B211D">
        <w:rPr>
          <w:lang w:val="uk-UA"/>
        </w:rPr>
        <w:t>є</w:t>
      </w:r>
      <w:r w:rsidRPr="000355DE">
        <w:rPr>
          <w:lang w:val="uk-UA"/>
        </w:rPr>
        <w:t xml:space="preserve"> розвиток ринку праці, який є ключовим фактором підвищення економічної активності.</w:t>
      </w:r>
    </w:p>
    <w:p w14:paraId="530D2F00" w14:textId="3BD0E80B" w:rsidR="009331A4" w:rsidRDefault="009331A4" w:rsidP="00507E0C">
      <w:pPr>
        <w:jc w:val="both"/>
        <w:rPr>
          <w:lang w:val="uk-UA"/>
        </w:rPr>
      </w:pPr>
    </w:p>
    <w:p w14:paraId="6187C3AE" w14:textId="421B13F6" w:rsidR="009331A4" w:rsidRPr="000355DE" w:rsidRDefault="009331A4" w:rsidP="009331A4">
      <w:pPr>
        <w:jc w:val="both"/>
        <w:rPr>
          <w:lang w:val="uk-UA"/>
        </w:rPr>
      </w:pPr>
      <w:r w:rsidRPr="000355DE">
        <w:rPr>
          <w:b/>
          <w:lang w:val="uk-UA"/>
        </w:rPr>
        <w:t xml:space="preserve">У більш широкому сенсі, </w:t>
      </w:r>
      <w:r w:rsidR="00A532F5">
        <w:rPr>
          <w:b/>
          <w:lang w:val="uk-UA"/>
        </w:rPr>
        <w:t xml:space="preserve">місто </w:t>
      </w:r>
      <w:r w:rsidRPr="000355DE">
        <w:rPr>
          <w:b/>
          <w:lang w:val="uk-UA"/>
        </w:rPr>
        <w:t xml:space="preserve">Київ </w:t>
      </w:r>
      <w:r w:rsidR="003B211D">
        <w:rPr>
          <w:b/>
          <w:lang w:val="uk-UA"/>
        </w:rPr>
        <w:t>стикнулося</w:t>
      </w:r>
      <w:r w:rsidR="003B211D" w:rsidRPr="000355DE">
        <w:rPr>
          <w:b/>
          <w:lang w:val="uk-UA"/>
        </w:rPr>
        <w:t xml:space="preserve"> </w:t>
      </w:r>
      <w:r w:rsidRPr="000355DE">
        <w:rPr>
          <w:b/>
          <w:lang w:val="uk-UA"/>
        </w:rPr>
        <w:t>з низкою викликів, які є спільними з викликами на національному рівні.</w:t>
      </w:r>
      <w:r w:rsidRPr="000355DE">
        <w:rPr>
          <w:lang w:val="uk-UA"/>
        </w:rPr>
        <w:t xml:space="preserve"> До них належать питання, пов</w:t>
      </w:r>
      <w:r>
        <w:rPr>
          <w:lang w:val="uk-UA"/>
        </w:rPr>
        <w:t>’</w:t>
      </w:r>
      <w:r w:rsidRPr="000355DE">
        <w:rPr>
          <w:lang w:val="uk-UA"/>
        </w:rPr>
        <w:t xml:space="preserve">язані з корупцією, прозорістю та підзвітністю, соціальною нерівністю, особливо за рівнем добробуту, реформою ринку праці та роллю </w:t>
      </w:r>
      <w:r w:rsidR="00E64F2A">
        <w:rPr>
          <w:lang w:val="uk-UA"/>
        </w:rPr>
        <w:t xml:space="preserve">неформального </w:t>
      </w:r>
      <w:r w:rsidRPr="000355DE">
        <w:rPr>
          <w:lang w:val="uk-UA"/>
        </w:rPr>
        <w:t>сектору</w:t>
      </w:r>
      <w:r>
        <w:rPr>
          <w:lang w:val="uk-UA"/>
        </w:rPr>
        <w:t xml:space="preserve"> економіки</w:t>
      </w:r>
      <w:r w:rsidRPr="000355DE">
        <w:rPr>
          <w:lang w:val="uk-UA"/>
        </w:rPr>
        <w:t>, питаннями гендерної рівності та соціальної інтеграції, а також питаннями, пов</w:t>
      </w:r>
      <w:r>
        <w:rPr>
          <w:lang w:val="uk-UA"/>
        </w:rPr>
        <w:t>’</w:t>
      </w:r>
      <w:r w:rsidRPr="000355DE">
        <w:rPr>
          <w:lang w:val="uk-UA"/>
        </w:rPr>
        <w:t xml:space="preserve">язаними з ідентичністю, </w:t>
      </w:r>
      <w:r w:rsidR="003B211D">
        <w:rPr>
          <w:lang w:val="uk-UA"/>
        </w:rPr>
        <w:t>зокрема з</w:t>
      </w:r>
      <w:r w:rsidRPr="000355DE">
        <w:rPr>
          <w:lang w:val="uk-UA"/>
        </w:rPr>
        <w:t xml:space="preserve"> тими, що виникли внаслідок війни</w:t>
      </w:r>
      <w:r>
        <w:rPr>
          <w:lang w:val="uk-UA"/>
        </w:rPr>
        <w:t>, починаючи</w:t>
      </w:r>
      <w:r w:rsidRPr="000355DE">
        <w:rPr>
          <w:lang w:val="uk-UA"/>
        </w:rPr>
        <w:t xml:space="preserve"> з 2014 року, особливо в частині конфліктної чутливості</w:t>
      </w:r>
      <w:r w:rsidRPr="000355DE">
        <w:rPr>
          <w:rStyle w:val="af0"/>
          <w:lang w:val="uk-UA"/>
        </w:rPr>
        <w:footnoteReference w:id="15"/>
      </w:r>
      <w:r w:rsidRPr="000355DE">
        <w:rPr>
          <w:lang w:val="uk-UA"/>
        </w:rPr>
        <w:t xml:space="preserve">.  </w:t>
      </w:r>
    </w:p>
    <w:p w14:paraId="306AC6D3" w14:textId="77777777" w:rsidR="009331A4" w:rsidRPr="000355DE" w:rsidRDefault="009331A4" w:rsidP="009331A4">
      <w:pPr>
        <w:jc w:val="both"/>
        <w:rPr>
          <w:lang w:val="uk-UA"/>
        </w:rPr>
      </w:pPr>
    </w:p>
    <w:p w14:paraId="5862CE0E" w14:textId="23D9AAB9" w:rsidR="009331A4" w:rsidRDefault="009331A4" w:rsidP="009331A4">
      <w:pPr>
        <w:jc w:val="both"/>
        <w:rPr>
          <w:lang w:val="uk-UA"/>
        </w:rPr>
      </w:pPr>
      <w:r w:rsidRPr="000355DE">
        <w:rPr>
          <w:b/>
          <w:lang w:val="uk-UA"/>
        </w:rPr>
        <w:t>Рамкова стратегія спрямована на вирішення довоєнних проблем розвитку, з якими стика</w:t>
      </w:r>
      <w:r w:rsidR="00772031">
        <w:rPr>
          <w:b/>
          <w:lang w:val="uk-UA"/>
        </w:rPr>
        <w:t>лось місто</w:t>
      </w:r>
      <w:r w:rsidRPr="000355DE">
        <w:rPr>
          <w:b/>
          <w:lang w:val="uk-UA"/>
        </w:rPr>
        <w:t xml:space="preserve"> Київ.</w:t>
      </w:r>
      <w:r w:rsidRPr="000355DE">
        <w:rPr>
          <w:lang w:val="uk-UA"/>
        </w:rPr>
        <w:t xml:space="preserve"> Важливо, щоб вони були охоплені разом із наслідками</w:t>
      </w:r>
      <w:r w:rsidR="008710E5">
        <w:rPr>
          <w:lang w:val="uk-UA"/>
        </w:rPr>
        <w:t xml:space="preserve"> повномасштабного</w:t>
      </w:r>
      <w:r w:rsidRPr="000355DE">
        <w:rPr>
          <w:lang w:val="uk-UA"/>
        </w:rPr>
        <w:t xml:space="preserve"> вторгнення, </w:t>
      </w:r>
      <w:r w:rsidR="00BB421D">
        <w:rPr>
          <w:lang w:val="uk-UA"/>
        </w:rPr>
        <w:t>аби</w:t>
      </w:r>
      <w:r w:rsidRPr="000355DE">
        <w:rPr>
          <w:lang w:val="uk-UA"/>
        </w:rPr>
        <w:t xml:space="preserve"> уникнути повернення Києва до стану на</w:t>
      </w:r>
      <w:r w:rsidR="00450021">
        <w:rPr>
          <w:lang w:val="uk-UA"/>
        </w:rPr>
        <w:t xml:space="preserve"> дату</w:t>
      </w:r>
      <w:r w:rsidRPr="000355DE">
        <w:rPr>
          <w:lang w:val="uk-UA"/>
        </w:rPr>
        <w:t xml:space="preserve"> 23 лютого 2022 року. Це свідчило б про нездатність скористатися можливістю для трансформаційних змін і підготувати місто до майбутніх викликів.</w:t>
      </w:r>
    </w:p>
    <w:p w14:paraId="080464C6" w14:textId="2B9ABBCD" w:rsidR="009331A4" w:rsidRDefault="009331A4" w:rsidP="009331A4">
      <w:pPr>
        <w:jc w:val="both"/>
        <w:rPr>
          <w:lang w:val="uk-UA"/>
        </w:rPr>
      </w:pPr>
    </w:p>
    <w:p w14:paraId="6A258548" w14:textId="10B54247" w:rsidR="009331A4" w:rsidRPr="009331A4" w:rsidRDefault="009331A4" w:rsidP="009331A4">
      <w:pPr>
        <w:pStyle w:val="2"/>
        <w:jc w:val="both"/>
        <w:rPr>
          <w:lang w:val="ru-RU"/>
        </w:rPr>
      </w:pPr>
      <w:r w:rsidRPr="009331A4">
        <w:rPr>
          <w:lang w:val="ru-RU"/>
        </w:rPr>
        <w:lastRenderedPageBreak/>
        <w:t xml:space="preserve">2.3: </w:t>
      </w:r>
      <w:r w:rsidRPr="001115D1">
        <w:rPr>
          <w:lang w:val="uk-UA"/>
        </w:rPr>
        <w:t xml:space="preserve">Вплив війни на </w:t>
      </w:r>
      <w:r w:rsidR="001115D1" w:rsidRPr="001115D1">
        <w:rPr>
          <w:lang w:val="uk-UA"/>
        </w:rPr>
        <w:t xml:space="preserve">місто </w:t>
      </w:r>
      <w:r w:rsidRPr="001115D1">
        <w:rPr>
          <w:lang w:val="uk-UA"/>
        </w:rPr>
        <w:t>Київ та його економіку</w:t>
      </w:r>
    </w:p>
    <w:p w14:paraId="5E322274" w14:textId="27F8F93B" w:rsidR="004A17E9" w:rsidRDefault="009331A4" w:rsidP="004A17E9">
      <w:pPr>
        <w:jc w:val="both"/>
        <w:rPr>
          <w:lang w:val="uk-UA"/>
        </w:rPr>
      </w:pPr>
      <w:r w:rsidRPr="000355DE">
        <w:rPr>
          <w:b/>
          <w:lang w:val="uk-UA"/>
        </w:rPr>
        <w:t>Після повномасштабного вторгнення</w:t>
      </w:r>
      <w:r w:rsidR="00BB421D">
        <w:rPr>
          <w:b/>
          <w:lang w:val="uk-UA"/>
        </w:rPr>
        <w:t xml:space="preserve"> російської федерації</w:t>
      </w:r>
      <w:r w:rsidRPr="000355DE">
        <w:rPr>
          <w:b/>
          <w:lang w:val="uk-UA"/>
        </w:rPr>
        <w:t xml:space="preserve"> 24 лютого 2022 року Україна та </w:t>
      </w:r>
      <w:r w:rsidR="00772031">
        <w:rPr>
          <w:b/>
          <w:lang w:val="uk-UA"/>
        </w:rPr>
        <w:t xml:space="preserve">місто </w:t>
      </w:r>
      <w:r w:rsidRPr="000355DE">
        <w:rPr>
          <w:b/>
          <w:lang w:val="uk-UA"/>
        </w:rPr>
        <w:t>Київ зіткнулися зі смертю та руйнуваннями, небаченими в Європі з часів Другої світової війни.</w:t>
      </w:r>
      <w:r w:rsidRPr="000355DE">
        <w:rPr>
          <w:lang w:val="uk-UA"/>
        </w:rPr>
        <w:t xml:space="preserve"> Народ України був змушений пережити жахіття війни та об</w:t>
      </w:r>
      <w:r w:rsidR="004A17E9">
        <w:rPr>
          <w:lang w:val="uk-UA"/>
        </w:rPr>
        <w:t>’</w:t>
      </w:r>
      <w:r w:rsidRPr="000355DE">
        <w:rPr>
          <w:lang w:val="uk-UA"/>
        </w:rPr>
        <w:t xml:space="preserve">єднався проти військової агресії </w:t>
      </w:r>
      <w:r w:rsidR="00BB421D">
        <w:rPr>
          <w:lang w:val="uk-UA"/>
        </w:rPr>
        <w:t>р</w:t>
      </w:r>
      <w:r w:rsidRPr="000355DE">
        <w:rPr>
          <w:lang w:val="uk-UA"/>
        </w:rPr>
        <w:t>осі</w:t>
      </w:r>
      <w:r w:rsidR="004A17E9">
        <w:rPr>
          <w:lang w:val="uk-UA"/>
        </w:rPr>
        <w:t xml:space="preserve">йської </w:t>
      </w:r>
      <w:r w:rsidR="00BB421D">
        <w:rPr>
          <w:lang w:val="uk-UA"/>
        </w:rPr>
        <w:t>ф</w:t>
      </w:r>
      <w:r w:rsidR="004A17E9">
        <w:rPr>
          <w:lang w:val="uk-UA"/>
        </w:rPr>
        <w:t>едерації</w:t>
      </w:r>
      <w:r w:rsidRPr="000355DE">
        <w:rPr>
          <w:lang w:val="uk-UA"/>
        </w:rPr>
        <w:t>. Вплив повномасштабного вторгнення на Київ та його мешканців був значним: станом на червень 2022</w:t>
      </w:r>
      <w:r w:rsidRPr="000355DE">
        <w:rPr>
          <w:rStyle w:val="af0"/>
          <w:lang w:val="uk-UA"/>
        </w:rPr>
        <w:footnoteReference w:id="16"/>
      </w:r>
      <w:r w:rsidRPr="000355DE">
        <w:rPr>
          <w:lang w:val="uk-UA"/>
        </w:rPr>
        <w:t xml:space="preserve"> року інфраструктурі було завдано збитків на суму понад 200 мільйонів доларів США. Ключові міські служби та інфраструктура мають бути відновлені, а Київ та його мешканці потребують соціального, економічного та екологічного відновлення.</w:t>
      </w:r>
    </w:p>
    <w:p w14:paraId="4AFE91FB" w14:textId="77777777" w:rsidR="004A17E9" w:rsidRDefault="004A17E9" w:rsidP="004A17E9">
      <w:pPr>
        <w:jc w:val="both"/>
        <w:rPr>
          <w:lang w:val="uk-UA"/>
        </w:rPr>
      </w:pPr>
    </w:p>
    <w:p w14:paraId="0DCF1EB4" w14:textId="3BAD1A96" w:rsidR="009331A4" w:rsidRPr="000355DE" w:rsidRDefault="004A17E9" w:rsidP="004A17E9">
      <w:pPr>
        <w:jc w:val="both"/>
        <w:rPr>
          <w:lang w:val="uk-UA"/>
        </w:rPr>
      </w:pPr>
      <w:r>
        <w:rPr>
          <w:b/>
          <w:lang w:val="uk-UA"/>
        </w:rPr>
        <w:t>Безпосередньо</w:t>
      </w:r>
      <w:r w:rsidR="009331A4" w:rsidRPr="000355DE">
        <w:rPr>
          <w:b/>
          <w:lang w:val="uk-UA"/>
        </w:rPr>
        <w:t xml:space="preserve"> Київ зазнав значно менших фізичних руйнувань, ніж деякі міста на сході</w:t>
      </w:r>
      <w:r w:rsidR="00BB421D">
        <w:rPr>
          <w:b/>
          <w:lang w:val="uk-UA"/>
        </w:rPr>
        <w:t xml:space="preserve">, </w:t>
      </w:r>
      <w:r w:rsidR="009331A4" w:rsidRPr="000355DE">
        <w:rPr>
          <w:b/>
          <w:lang w:val="uk-UA"/>
        </w:rPr>
        <w:t xml:space="preserve">півдні </w:t>
      </w:r>
      <w:r w:rsidR="00BB421D">
        <w:rPr>
          <w:b/>
          <w:lang w:val="uk-UA"/>
        </w:rPr>
        <w:t xml:space="preserve">та півночі </w:t>
      </w:r>
      <w:r w:rsidR="009331A4" w:rsidRPr="000355DE">
        <w:rPr>
          <w:b/>
          <w:lang w:val="uk-UA"/>
        </w:rPr>
        <w:t>України.</w:t>
      </w:r>
      <w:r w:rsidR="009331A4" w:rsidRPr="000355DE">
        <w:rPr>
          <w:lang w:val="uk-UA"/>
        </w:rPr>
        <w:t xml:space="preserve"> </w:t>
      </w:r>
      <w:r w:rsidR="00BB421D">
        <w:rPr>
          <w:lang w:val="uk-UA"/>
        </w:rPr>
        <w:t>Не</w:t>
      </w:r>
      <w:r w:rsidR="006C032B">
        <w:rPr>
          <w:lang w:val="uk-UA"/>
        </w:rPr>
        <w:t xml:space="preserve">зважаючи на </w:t>
      </w:r>
      <w:r>
        <w:rPr>
          <w:lang w:val="uk-UA"/>
        </w:rPr>
        <w:t>першочергов</w:t>
      </w:r>
      <w:r w:rsidR="00BB421D">
        <w:rPr>
          <w:lang w:val="uk-UA"/>
        </w:rPr>
        <w:t>ість</w:t>
      </w:r>
      <w:r w:rsidR="009331A4" w:rsidRPr="000355DE">
        <w:rPr>
          <w:lang w:val="uk-UA"/>
        </w:rPr>
        <w:t xml:space="preserve"> </w:t>
      </w:r>
      <w:r>
        <w:rPr>
          <w:lang w:val="uk-UA"/>
        </w:rPr>
        <w:t>відбудов</w:t>
      </w:r>
      <w:r w:rsidR="00BB421D">
        <w:rPr>
          <w:lang w:val="uk-UA"/>
        </w:rPr>
        <w:t>и</w:t>
      </w:r>
      <w:r w:rsidR="009331A4" w:rsidRPr="000355DE">
        <w:rPr>
          <w:lang w:val="uk-UA"/>
        </w:rPr>
        <w:t xml:space="preserve"> фізичної інфраструктури та реагування на надзвичайні ситуації</w:t>
      </w:r>
      <w:r w:rsidR="00BB421D">
        <w:rPr>
          <w:lang w:val="uk-UA"/>
        </w:rPr>
        <w:t>, що</w:t>
      </w:r>
      <w:r w:rsidR="009331A4" w:rsidRPr="000355DE">
        <w:rPr>
          <w:lang w:val="uk-UA"/>
        </w:rPr>
        <w:t xml:space="preserve"> є важливим першим кроком, Київ може швидше зосередитися на економічному відновленні, необхідному для підтримки та фінансування довгострокового і незалежного відновлення України. Слід зазначити, що деякі міста-супутники Києва в </w:t>
      </w:r>
      <w:r w:rsidR="00BB421D">
        <w:rPr>
          <w:lang w:val="uk-UA"/>
        </w:rPr>
        <w:t xml:space="preserve">межах </w:t>
      </w:r>
      <w:r w:rsidR="008710E5">
        <w:rPr>
          <w:lang w:val="uk-UA"/>
        </w:rPr>
        <w:t>Київськ</w:t>
      </w:r>
      <w:r w:rsidR="00BB421D">
        <w:rPr>
          <w:lang w:val="uk-UA"/>
        </w:rPr>
        <w:t>ої</w:t>
      </w:r>
      <w:r w:rsidR="009331A4" w:rsidRPr="000355DE">
        <w:rPr>
          <w:lang w:val="uk-UA"/>
        </w:rPr>
        <w:t xml:space="preserve"> агломерації, такі як Буча</w:t>
      </w:r>
      <w:r w:rsidR="00E64F2A">
        <w:rPr>
          <w:lang w:val="uk-UA"/>
        </w:rPr>
        <w:t xml:space="preserve"> та Ірпінь</w:t>
      </w:r>
      <w:r w:rsidR="009331A4" w:rsidRPr="000355DE">
        <w:rPr>
          <w:lang w:val="uk-UA"/>
        </w:rPr>
        <w:t>, зазнали значно більших фізичних руйнувань</w:t>
      </w:r>
      <w:r w:rsidR="009331A4" w:rsidRPr="000355DE">
        <w:rPr>
          <w:rStyle w:val="af0"/>
          <w:lang w:val="uk-UA"/>
        </w:rPr>
        <w:footnoteReference w:id="17"/>
      </w:r>
      <w:r w:rsidR="009331A4" w:rsidRPr="000355DE">
        <w:rPr>
          <w:lang w:val="uk-UA"/>
        </w:rPr>
        <w:t>.</w:t>
      </w:r>
    </w:p>
    <w:p w14:paraId="7AC18408" w14:textId="77777777" w:rsidR="00450021" w:rsidRDefault="00450021" w:rsidP="009331A4">
      <w:pPr>
        <w:jc w:val="both"/>
        <w:rPr>
          <w:b/>
          <w:lang w:val="uk-UA"/>
        </w:rPr>
      </w:pPr>
    </w:p>
    <w:p w14:paraId="0181E231" w14:textId="423D7FA8" w:rsidR="009331A4" w:rsidRPr="000355DE" w:rsidRDefault="009331A4" w:rsidP="009331A4">
      <w:pPr>
        <w:jc w:val="both"/>
        <w:rPr>
          <w:lang w:val="uk-UA"/>
        </w:rPr>
      </w:pPr>
      <w:r w:rsidRPr="000355DE">
        <w:rPr>
          <w:b/>
          <w:lang w:val="uk-UA"/>
        </w:rPr>
        <w:t xml:space="preserve">Найбільш невідкладною є допомога тисячам </w:t>
      </w:r>
      <w:r w:rsidR="00450021">
        <w:rPr>
          <w:b/>
          <w:lang w:val="uk-UA"/>
        </w:rPr>
        <w:t>ВПО</w:t>
      </w:r>
      <w:r w:rsidRPr="000355DE">
        <w:rPr>
          <w:rStyle w:val="af0"/>
          <w:b/>
          <w:lang w:val="uk-UA"/>
        </w:rPr>
        <w:footnoteReference w:id="18"/>
      </w:r>
      <w:r w:rsidRPr="000355DE">
        <w:rPr>
          <w:lang w:val="uk-UA"/>
        </w:rPr>
        <w:t xml:space="preserve">, які шукають притулку в Києві або </w:t>
      </w:r>
      <w:r w:rsidR="00E97C11">
        <w:rPr>
          <w:lang w:val="uk-UA"/>
        </w:rPr>
        <w:t>в су</w:t>
      </w:r>
      <w:r w:rsidR="00450021">
        <w:rPr>
          <w:lang w:val="uk-UA"/>
        </w:rPr>
        <w:t>міжних</w:t>
      </w:r>
      <w:r w:rsidR="00E97C11">
        <w:rPr>
          <w:lang w:val="uk-UA"/>
        </w:rPr>
        <w:t xml:space="preserve"> </w:t>
      </w:r>
      <w:r w:rsidR="00450021">
        <w:rPr>
          <w:lang w:val="uk-UA"/>
        </w:rPr>
        <w:t>містах-супутниках</w:t>
      </w:r>
      <w:r w:rsidRPr="000355DE">
        <w:rPr>
          <w:lang w:val="uk-UA"/>
        </w:rPr>
        <w:t>. У короткостроковій перспективі ці люди потребу</w:t>
      </w:r>
      <w:r w:rsidR="00E97C11">
        <w:rPr>
          <w:lang w:val="uk-UA"/>
        </w:rPr>
        <w:t xml:space="preserve">ють </w:t>
      </w:r>
      <w:r w:rsidRPr="000355DE">
        <w:rPr>
          <w:lang w:val="uk-UA"/>
        </w:rPr>
        <w:t xml:space="preserve">тимчасового житла, </w:t>
      </w:r>
      <w:r w:rsidR="004A17E9">
        <w:rPr>
          <w:lang w:val="uk-UA"/>
        </w:rPr>
        <w:t>працевлаштування</w:t>
      </w:r>
      <w:r w:rsidRPr="000355DE">
        <w:rPr>
          <w:lang w:val="uk-UA"/>
        </w:rPr>
        <w:t xml:space="preserve"> та соціальної підтримки. У довгостроковій перспективі </w:t>
      </w:r>
      <w:r w:rsidR="00450021">
        <w:rPr>
          <w:lang w:val="uk-UA"/>
        </w:rPr>
        <w:t xml:space="preserve">значній кількості </w:t>
      </w:r>
      <w:r w:rsidRPr="000355DE">
        <w:rPr>
          <w:lang w:val="uk-UA"/>
        </w:rPr>
        <w:t xml:space="preserve">з них знадобиться постійне місце проживання та допомога в </w:t>
      </w:r>
      <w:r w:rsidR="004A17E9">
        <w:rPr>
          <w:lang w:val="uk-UA"/>
        </w:rPr>
        <w:t>повноцінній соціальній інтеграції</w:t>
      </w:r>
      <w:r w:rsidRPr="000355DE">
        <w:rPr>
          <w:lang w:val="uk-UA"/>
        </w:rPr>
        <w:t xml:space="preserve">, а іншим </w:t>
      </w:r>
      <w:r w:rsidR="004A17E9">
        <w:rPr>
          <w:lang w:val="uk-UA"/>
        </w:rPr>
        <w:t>–</w:t>
      </w:r>
      <w:r w:rsidRPr="000355DE">
        <w:rPr>
          <w:lang w:val="uk-UA"/>
        </w:rPr>
        <w:t xml:space="preserve"> підтримка у поверненні та відбудові їхніх домівок </w:t>
      </w:r>
      <w:r w:rsidR="004A17E9">
        <w:rPr>
          <w:lang w:val="uk-UA"/>
        </w:rPr>
        <w:t xml:space="preserve">та </w:t>
      </w:r>
      <w:r w:rsidRPr="000355DE">
        <w:rPr>
          <w:lang w:val="uk-UA"/>
        </w:rPr>
        <w:t xml:space="preserve">громад. Крім того, у </w:t>
      </w:r>
      <w:r w:rsidR="00BB421D">
        <w:rPr>
          <w:lang w:val="uk-UA"/>
        </w:rPr>
        <w:t>населення</w:t>
      </w:r>
      <w:r w:rsidR="00BB421D" w:rsidRPr="000355DE">
        <w:rPr>
          <w:lang w:val="uk-UA"/>
        </w:rPr>
        <w:t xml:space="preserve"> </w:t>
      </w:r>
      <w:r w:rsidRPr="000355DE">
        <w:rPr>
          <w:lang w:val="uk-UA"/>
        </w:rPr>
        <w:t>з</w:t>
      </w:r>
      <w:r w:rsidR="004A17E9">
        <w:rPr>
          <w:lang w:val="uk-UA"/>
        </w:rPr>
        <w:t>’</w:t>
      </w:r>
      <w:r w:rsidRPr="000355DE">
        <w:rPr>
          <w:lang w:val="uk-UA"/>
        </w:rPr>
        <w:t xml:space="preserve">явилося набагато більше зброї, зросла кількість випадків домашнього насильства, а міжнародні організації, що займаються боротьбою з торгівлею людьми, звертають увагу на проблеми захисту дітей. Ці заходи вимагатимуть короткострокових і довгострокових інвестицій у місто, щоб надати необхідну підтримку його новим та </w:t>
      </w:r>
      <w:r w:rsidR="004A17E9">
        <w:rPr>
          <w:lang w:val="uk-UA"/>
        </w:rPr>
        <w:t>постійним</w:t>
      </w:r>
      <w:r w:rsidRPr="000355DE">
        <w:rPr>
          <w:lang w:val="uk-UA"/>
        </w:rPr>
        <w:t xml:space="preserve"> мешканцям.</w:t>
      </w:r>
    </w:p>
    <w:p w14:paraId="6ECF23B3" w14:textId="77777777" w:rsidR="009331A4" w:rsidRPr="000355DE" w:rsidRDefault="009331A4" w:rsidP="009331A4">
      <w:pPr>
        <w:jc w:val="both"/>
        <w:rPr>
          <w:lang w:val="uk-UA"/>
        </w:rPr>
      </w:pPr>
    </w:p>
    <w:p w14:paraId="3176A5C7" w14:textId="3F7B75F9" w:rsidR="009B0F4B" w:rsidRDefault="009331A4" w:rsidP="009B0F4B">
      <w:pPr>
        <w:jc w:val="both"/>
        <w:rPr>
          <w:lang w:val="uk-UA"/>
        </w:rPr>
      </w:pPr>
      <w:r w:rsidRPr="000355DE">
        <w:rPr>
          <w:b/>
          <w:lang w:val="uk-UA"/>
        </w:rPr>
        <w:t>Українська економіка зазнала значного негативного шоку:</w:t>
      </w:r>
      <w:r w:rsidRPr="000355DE">
        <w:rPr>
          <w:lang w:val="uk-UA"/>
        </w:rPr>
        <w:t xml:space="preserve"> ВВП скоротився щонайменше на 30%</w:t>
      </w:r>
      <w:r w:rsidRPr="000355DE">
        <w:rPr>
          <w:rStyle w:val="af0"/>
          <w:lang w:val="uk-UA"/>
        </w:rPr>
        <w:footnoteReference w:id="19"/>
      </w:r>
      <w:r w:rsidRPr="000355DE">
        <w:rPr>
          <w:lang w:val="uk-UA"/>
        </w:rPr>
        <w:t xml:space="preserve">. Незважаючи на масові економічні потрясіння та зростаючі фіскальні виклики, державні </w:t>
      </w:r>
      <w:r w:rsidR="004A17E9">
        <w:rPr>
          <w:lang w:val="uk-UA"/>
        </w:rPr>
        <w:t>органи функціонують</w:t>
      </w:r>
      <w:r w:rsidR="00BB421D">
        <w:rPr>
          <w:lang w:val="uk-UA"/>
        </w:rPr>
        <w:t xml:space="preserve"> у штатному режимі</w:t>
      </w:r>
      <w:r w:rsidRPr="000355DE">
        <w:rPr>
          <w:lang w:val="uk-UA"/>
        </w:rPr>
        <w:t>.</w:t>
      </w:r>
      <w:r w:rsidR="00E64F2A">
        <w:rPr>
          <w:lang w:val="uk-UA"/>
        </w:rPr>
        <w:t xml:space="preserve"> При цьому, у</w:t>
      </w:r>
      <w:r w:rsidR="00E64F2A" w:rsidRPr="000355DE">
        <w:rPr>
          <w:lang w:val="uk-UA"/>
        </w:rPr>
        <w:t>країнці мають сильне почуття спільної мети та єдності.</w:t>
      </w:r>
      <w:r w:rsidR="00E64F2A">
        <w:rPr>
          <w:lang w:val="uk-UA"/>
        </w:rPr>
        <w:t xml:space="preserve"> </w:t>
      </w:r>
      <w:r w:rsidRPr="000355DE">
        <w:rPr>
          <w:lang w:val="uk-UA"/>
        </w:rPr>
        <w:t xml:space="preserve"> Якщо </w:t>
      </w:r>
      <w:r w:rsidR="009B0F4B">
        <w:rPr>
          <w:lang w:val="uk-UA"/>
        </w:rPr>
        <w:t>проаналізувати ситуацію в</w:t>
      </w:r>
      <w:r w:rsidRPr="000355DE">
        <w:rPr>
          <w:lang w:val="uk-UA"/>
        </w:rPr>
        <w:t xml:space="preserve"> Ки</w:t>
      </w:r>
      <w:r w:rsidR="009B0F4B">
        <w:rPr>
          <w:lang w:val="uk-UA"/>
        </w:rPr>
        <w:t>єві</w:t>
      </w:r>
      <w:r w:rsidRPr="000355DE">
        <w:rPr>
          <w:lang w:val="uk-UA"/>
        </w:rPr>
        <w:t xml:space="preserve">, то його власні податкові надходження </w:t>
      </w:r>
      <w:r w:rsidR="00BB421D">
        <w:rPr>
          <w:lang w:val="uk-UA"/>
        </w:rPr>
        <w:t>скоротилися</w:t>
      </w:r>
      <w:r w:rsidR="00BB421D" w:rsidRPr="000355DE">
        <w:rPr>
          <w:lang w:val="uk-UA"/>
        </w:rPr>
        <w:t xml:space="preserve"> </w:t>
      </w:r>
      <w:r w:rsidRPr="000355DE">
        <w:rPr>
          <w:lang w:val="uk-UA"/>
        </w:rPr>
        <w:t xml:space="preserve">в </w:t>
      </w:r>
      <w:r w:rsidR="00BB421D">
        <w:rPr>
          <w:lang w:val="uk-UA"/>
        </w:rPr>
        <w:t>доларовому еквіваленті</w:t>
      </w:r>
      <w:r w:rsidRPr="000355DE">
        <w:rPr>
          <w:lang w:val="uk-UA"/>
        </w:rPr>
        <w:t>, що пов</w:t>
      </w:r>
      <w:r w:rsidR="004A17E9">
        <w:rPr>
          <w:lang w:val="uk-UA"/>
        </w:rPr>
        <w:t>’</w:t>
      </w:r>
      <w:r w:rsidRPr="000355DE">
        <w:rPr>
          <w:lang w:val="uk-UA"/>
        </w:rPr>
        <w:t xml:space="preserve">язано зі скороченням продуктивної діяльності, яка </w:t>
      </w:r>
      <w:r w:rsidR="009B0F4B">
        <w:rPr>
          <w:lang w:val="uk-UA"/>
        </w:rPr>
        <w:t>забезпечує сплату</w:t>
      </w:r>
      <w:r w:rsidRPr="000355DE">
        <w:rPr>
          <w:lang w:val="uk-UA"/>
        </w:rPr>
        <w:t xml:space="preserve"> податк</w:t>
      </w:r>
      <w:r w:rsidR="009B0F4B">
        <w:rPr>
          <w:lang w:val="uk-UA"/>
        </w:rPr>
        <w:t>ів</w:t>
      </w:r>
      <w:r w:rsidRPr="000355DE">
        <w:rPr>
          <w:lang w:val="uk-UA"/>
        </w:rPr>
        <w:t>, та інфляцією</w:t>
      </w:r>
      <w:r w:rsidR="00BB421D">
        <w:rPr>
          <w:lang w:val="uk-UA"/>
        </w:rPr>
        <w:t xml:space="preserve">. При цьому, </w:t>
      </w:r>
      <w:r w:rsidR="0052530F">
        <w:rPr>
          <w:lang w:val="uk-UA"/>
        </w:rPr>
        <w:t xml:space="preserve">у зв’язку з </w:t>
      </w:r>
      <w:r w:rsidR="00BB421D">
        <w:rPr>
          <w:lang w:val="uk-UA"/>
        </w:rPr>
        <w:t xml:space="preserve">інфляційними процесами </w:t>
      </w:r>
      <w:r w:rsidRPr="000355DE">
        <w:rPr>
          <w:lang w:val="uk-UA"/>
        </w:rPr>
        <w:t>вони зросли</w:t>
      </w:r>
      <w:r w:rsidR="001F5634">
        <w:rPr>
          <w:lang w:val="uk-UA"/>
        </w:rPr>
        <w:t xml:space="preserve"> </w:t>
      </w:r>
      <w:r w:rsidRPr="000355DE">
        <w:rPr>
          <w:lang w:val="uk-UA"/>
        </w:rPr>
        <w:t xml:space="preserve">в номінальному вираженні </w:t>
      </w:r>
      <w:r w:rsidR="008351BB">
        <w:rPr>
          <w:lang w:val="uk-UA"/>
        </w:rPr>
        <w:t>приблизно на</w:t>
      </w:r>
      <w:r w:rsidRPr="000355DE">
        <w:rPr>
          <w:lang w:val="uk-UA"/>
        </w:rPr>
        <w:t xml:space="preserve"> </w:t>
      </w:r>
      <w:r w:rsidR="005566E6" w:rsidRPr="005566E6">
        <w:rPr>
          <w:lang w:val="uk-UA"/>
        </w:rPr>
        <w:t>2</w:t>
      </w:r>
      <w:r w:rsidRPr="000355DE">
        <w:rPr>
          <w:lang w:val="uk-UA"/>
        </w:rPr>
        <w:t xml:space="preserve"> </w:t>
      </w:r>
      <w:r w:rsidRPr="001F5634">
        <w:rPr>
          <w:lang w:val="uk-UA"/>
        </w:rPr>
        <w:t>млрд. грн. до</w:t>
      </w:r>
      <w:r w:rsidR="008351BB">
        <w:rPr>
          <w:lang w:val="uk-UA"/>
        </w:rPr>
        <w:t xml:space="preserve"> </w:t>
      </w:r>
      <w:r w:rsidR="005566E6" w:rsidRPr="005566E6">
        <w:rPr>
          <w:lang w:val="uk-UA"/>
        </w:rPr>
        <w:t>5</w:t>
      </w:r>
      <w:r w:rsidR="00BB421D">
        <w:rPr>
          <w:lang w:val="uk-UA"/>
        </w:rPr>
        <w:t>8</w:t>
      </w:r>
      <w:r w:rsidR="001F5634" w:rsidRPr="001F5634">
        <w:rPr>
          <w:lang w:val="uk-UA"/>
        </w:rPr>
        <w:t xml:space="preserve"> млрд грн</w:t>
      </w:r>
      <w:r w:rsidR="008351BB">
        <w:rPr>
          <w:lang w:val="uk-UA"/>
        </w:rPr>
        <w:t xml:space="preserve"> запланованих</w:t>
      </w:r>
      <w:r w:rsidRPr="001F5634">
        <w:rPr>
          <w:rStyle w:val="af0"/>
          <w:lang w:val="uk-UA"/>
        </w:rPr>
        <w:footnoteReference w:id="20"/>
      </w:r>
      <w:r w:rsidRPr="001F5634">
        <w:rPr>
          <w:lang w:val="uk-UA"/>
        </w:rPr>
        <w:t>.</w:t>
      </w:r>
      <w:r w:rsidR="009B0F4B">
        <w:rPr>
          <w:lang w:val="uk-UA"/>
        </w:rPr>
        <w:t xml:space="preserve"> Таким чином,</w:t>
      </w:r>
      <w:r w:rsidRPr="000355DE">
        <w:rPr>
          <w:lang w:val="uk-UA"/>
        </w:rPr>
        <w:t xml:space="preserve"> довоєнний дефіцит бюджету може становити до 30% доходів</w:t>
      </w:r>
      <w:r w:rsidRPr="000355DE">
        <w:rPr>
          <w:rStyle w:val="af0"/>
          <w:lang w:val="uk-UA"/>
        </w:rPr>
        <w:footnoteReference w:id="21"/>
      </w:r>
      <w:r w:rsidRPr="000355DE">
        <w:rPr>
          <w:lang w:val="uk-UA"/>
        </w:rPr>
        <w:t xml:space="preserve">, а </w:t>
      </w:r>
      <w:r w:rsidR="009B0F4B">
        <w:rPr>
          <w:lang w:val="uk-UA"/>
        </w:rPr>
        <w:t xml:space="preserve">значні </w:t>
      </w:r>
      <w:r w:rsidRPr="000355DE">
        <w:rPr>
          <w:lang w:val="uk-UA"/>
        </w:rPr>
        <w:t>капітальні видатки</w:t>
      </w:r>
      <w:r w:rsidR="00E64F2A">
        <w:rPr>
          <w:lang w:val="uk-UA"/>
        </w:rPr>
        <w:t>, що не пов’язані з обороною</w:t>
      </w:r>
      <w:r w:rsidR="00BB421D">
        <w:rPr>
          <w:lang w:val="uk-UA"/>
        </w:rPr>
        <w:t xml:space="preserve"> та</w:t>
      </w:r>
      <w:r w:rsidR="00055F51">
        <w:rPr>
          <w:lang w:val="uk-UA"/>
        </w:rPr>
        <w:t xml:space="preserve"> не оцінюються як критичні</w:t>
      </w:r>
      <w:r w:rsidR="00E64F2A">
        <w:rPr>
          <w:lang w:val="uk-UA"/>
        </w:rPr>
        <w:t>,</w:t>
      </w:r>
      <w:r w:rsidRPr="000355DE">
        <w:rPr>
          <w:lang w:val="uk-UA"/>
        </w:rPr>
        <w:t xml:space="preserve"> наразі призупинен</w:t>
      </w:r>
      <w:r w:rsidR="00BB421D">
        <w:rPr>
          <w:lang w:val="uk-UA"/>
        </w:rPr>
        <w:t>і</w:t>
      </w:r>
      <w:r w:rsidRPr="000355DE">
        <w:rPr>
          <w:lang w:val="uk-UA"/>
        </w:rPr>
        <w:t xml:space="preserve">. Доступне фінансування часто є короткостроковим, а це означає, що місто </w:t>
      </w:r>
      <w:r w:rsidRPr="000355DE">
        <w:rPr>
          <w:lang w:val="uk-UA"/>
        </w:rPr>
        <w:lastRenderedPageBreak/>
        <w:t>має приймати складні рішення, витрачаючи кошти лише на конкретні сфери, пов</w:t>
      </w:r>
      <w:r w:rsidR="004A17E9">
        <w:rPr>
          <w:lang w:val="uk-UA"/>
        </w:rPr>
        <w:t>’</w:t>
      </w:r>
      <w:r w:rsidRPr="000355DE">
        <w:rPr>
          <w:lang w:val="uk-UA"/>
        </w:rPr>
        <w:t xml:space="preserve">язані з </w:t>
      </w:r>
      <w:r w:rsidR="004A17E9">
        <w:rPr>
          <w:lang w:val="uk-UA"/>
        </w:rPr>
        <w:t>відбудовою</w:t>
      </w:r>
      <w:r w:rsidRPr="000355DE">
        <w:rPr>
          <w:lang w:val="uk-UA"/>
        </w:rPr>
        <w:t xml:space="preserve">, та нагальні потреби, обмежуючи витрати на значні довгострокові </w:t>
      </w:r>
      <w:r w:rsidR="00B91326">
        <w:rPr>
          <w:lang w:val="uk-UA"/>
        </w:rPr>
        <w:t>інтервенції</w:t>
      </w:r>
      <w:r w:rsidRPr="000355DE">
        <w:rPr>
          <w:lang w:val="uk-UA"/>
        </w:rPr>
        <w:t xml:space="preserve"> з відновлення. </w:t>
      </w:r>
    </w:p>
    <w:p w14:paraId="208966E2" w14:textId="77777777" w:rsidR="00AA50D0" w:rsidRDefault="00AA50D0" w:rsidP="009B0F4B">
      <w:pPr>
        <w:jc w:val="both"/>
        <w:rPr>
          <w:b/>
          <w:lang w:val="uk-UA"/>
        </w:rPr>
      </w:pPr>
    </w:p>
    <w:p w14:paraId="1F5865B0" w14:textId="5C6AC853" w:rsidR="009331A4" w:rsidRPr="000355DE" w:rsidRDefault="009331A4" w:rsidP="009B0F4B">
      <w:pPr>
        <w:jc w:val="both"/>
        <w:rPr>
          <w:lang w:val="uk-UA"/>
        </w:rPr>
      </w:pPr>
      <w:r w:rsidRPr="000355DE">
        <w:rPr>
          <w:b/>
          <w:lang w:val="uk-UA"/>
        </w:rPr>
        <w:t>Війна створила значні соціальні та екологічні виклики для Києва.</w:t>
      </w:r>
      <w:r w:rsidRPr="000355DE">
        <w:rPr>
          <w:lang w:val="uk-UA"/>
        </w:rPr>
        <w:t xml:space="preserve"> Наприклад, </w:t>
      </w:r>
      <w:r w:rsidR="00E64F2A">
        <w:rPr>
          <w:lang w:val="uk-UA"/>
        </w:rPr>
        <w:t>рівень безробіття у місті Києві у 2022 році станови</w:t>
      </w:r>
      <w:r w:rsidR="00E64F2A" w:rsidRPr="000355DE">
        <w:rPr>
          <w:lang w:val="uk-UA"/>
        </w:rPr>
        <w:t>в</w:t>
      </w:r>
      <w:r w:rsidR="00AA50D0">
        <w:rPr>
          <w:lang w:val="uk-UA"/>
        </w:rPr>
        <w:t xml:space="preserve"> близько</w:t>
      </w:r>
      <w:r w:rsidR="00E64F2A">
        <w:rPr>
          <w:lang w:val="uk-UA"/>
        </w:rPr>
        <w:t xml:space="preserve"> </w:t>
      </w:r>
      <w:r w:rsidR="0052530F">
        <w:rPr>
          <w:lang w:val="uk-UA"/>
        </w:rPr>
        <w:t>12,9</w:t>
      </w:r>
      <w:r w:rsidRPr="000355DE">
        <w:rPr>
          <w:lang w:val="uk-UA"/>
        </w:rPr>
        <w:t>%</w:t>
      </w:r>
      <w:r w:rsidRPr="000355DE">
        <w:rPr>
          <w:rStyle w:val="af0"/>
          <w:lang w:val="uk-UA"/>
        </w:rPr>
        <w:footnoteReference w:id="22"/>
      </w:r>
      <w:r w:rsidRPr="000355DE">
        <w:rPr>
          <w:lang w:val="uk-UA"/>
        </w:rPr>
        <w:t xml:space="preserve">, а соціальні витрати зростають через збільшення </w:t>
      </w:r>
      <w:r w:rsidR="00913469">
        <w:rPr>
          <w:lang w:val="uk-UA"/>
        </w:rPr>
        <w:t xml:space="preserve">кількості </w:t>
      </w:r>
      <w:r w:rsidR="00E97C11">
        <w:rPr>
          <w:lang w:val="uk-UA"/>
        </w:rPr>
        <w:t xml:space="preserve">людей, які </w:t>
      </w:r>
      <w:r w:rsidRPr="000355DE">
        <w:rPr>
          <w:lang w:val="uk-UA"/>
        </w:rPr>
        <w:t>потреб</w:t>
      </w:r>
      <w:r w:rsidR="00E97C11">
        <w:rPr>
          <w:lang w:val="uk-UA"/>
        </w:rPr>
        <w:t>ують</w:t>
      </w:r>
      <w:r w:rsidRPr="000355DE">
        <w:rPr>
          <w:lang w:val="uk-UA"/>
        </w:rPr>
        <w:t xml:space="preserve"> </w:t>
      </w:r>
      <w:r w:rsidR="009B0F4B">
        <w:rPr>
          <w:lang w:val="uk-UA"/>
        </w:rPr>
        <w:t>житл</w:t>
      </w:r>
      <w:r w:rsidR="00E97C11">
        <w:rPr>
          <w:lang w:val="uk-UA"/>
        </w:rPr>
        <w:t>а, або які</w:t>
      </w:r>
      <w:r w:rsidRPr="000355DE">
        <w:rPr>
          <w:lang w:val="uk-UA"/>
        </w:rPr>
        <w:t xml:space="preserve"> </w:t>
      </w:r>
      <w:r w:rsidR="00E97C11">
        <w:rPr>
          <w:lang w:val="uk-UA"/>
        </w:rPr>
        <w:t>отримали травми та поранення</w:t>
      </w:r>
      <w:r w:rsidR="009B0F4B">
        <w:rPr>
          <w:lang w:val="uk-UA"/>
        </w:rPr>
        <w:t xml:space="preserve"> у зв’язку</w:t>
      </w:r>
      <w:r w:rsidRPr="000355DE">
        <w:rPr>
          <w:lang w:val="uk-UA"/>
        </w:rPr>
        <w:t xml:space="preserve"> </w:t>
      </w:r>
      <w:r w:rsidR="00E97C11">
        <w:rPr>
          <w:lang w:val="uk-UA"/>
        </w:rPr>
        <w:t>з воєнними діями</w:t>
      </w:r>
      <w:r w:rsidRPr="000355DE">
        <w:rPr>
          <w:rStyle w:val="af0"/>
          <w:lang w:val="uk-UA"/>
        </w:rPr>
        <w:footnoteReference w:id="23"/>
      </w:r>
      <w:r w:rsidRPr="000355DE">
        <w:rPr>
          <w:lang w:val="uk-UA"/>
        </w:rPr>
        <w:t>.  Внаслідок притоку ВПО збільшуються витрати на соціальні послуги</w:t>
      </w:r>
      <w:r w:rsidR="00450021">
        <w:rPr>
          <w:lang w:val="uk-UA"/>
        </w:rPr>
        <w:t>,</w:t>
      </w:r>
      <w:r w:rsidRPr="000355DE">
        <w:rPr>
          <w:lang w:val="uk-UA"/>
        </w:rPr>
        <w:t xml:space="preserve"> зростають виклики</w:t>
      </w:r>
      <w:r w:rsidR="00AA50D0">
        <w:rPr>
          <w:lang w:val="uk-UA"/>
        </w:rPr>
        <w:t xml:space="preserve">, пов’язані з </w:t>
      </w:r>
      <w:r w:rsidRPr="000355DE">
        <w:rPr>
          <w:lang w:val="uk-UA"/>
        </w:rPr>
        <w:t>надання</w:t>
      </w:r>
      <w:r w:rsidR="00AA50D0">
        <w:rPr>
          <w:lang w:val="uk-UA"/>
        </w:rPr>
        <w:t>м</w:t>
      </w:r>
      <w:r w:rsidR="0008706A">
        <w:rPr>
          <w:lang w:val="uk-UA"/>
        </w:rPr>
        <w:t xml:space="preserve"> містом</w:t>
      </w:r>
      <w:r w:rsidRPr="000355DE">
        <w:rPr>
          <w:lang w:val="uk-UA"/>
        </w:rPr>
        <w:t xml:space="preserve"> більш широкого спектру послуг</w:t>
      </w:r>
      <w:r w:rsidR="00AA50D0">
        <w:rPr>
          <w:lang w:val="uk-UA"/>
        </w:rPr>
        <w:t>. Разом з тим,</w:t>
      </w:r>
      <w:r w:rsidRPr="000355DE">
        <w:rPr>
          <w:lang w:val="uk-UA"/>
        </w:rPr>
        <w:t xml:space="preserve"> доходи міста не зросли настільки, щоб відповідати цим потребам. У сфері освіти, незважаючи на успіхи, </w:t>
      </w:r>
      <w:r w:rsidR="0008706A">
        <w:rPr>
          <w:lang w:val="uk-UA"/>
        </w:rPr>
        <w:t>враховуючи</w:t>
      </w:r>
      <w:r w:rsidR="0008706A" w:rsidRPr="000355DE">
        <w:rPr>
          <w:lang w:val="uk-UA"/>
        </w:rPr>
        <w:t xml:space="preserve"> </w:t>
      </w:r>
      <w:r w:rsidRPr="000355DE">
        <w:rPr>
          <w:lang w:val="uk-UA"/>
        </w:rPr>
        <w:t xml:space="preserve">інтеграцію </w:t>
      </w:r>
      <w:r w:rsidRPr="00E83B94">
        <w:rPr>
          <w:lang w:val="uk-UA"/>
        </w:rPr>
        <w:t>понад 8000</w:t>
      </w:r>
      <w:r w:rsidRPr="000355DE">
        <w:rPr>
          <w:lang w:val="uk-UA"/>
        </w:rPr>
        <w:t xml:space="preserve"> внутрішньо переміщених дітей у київську систему освіти, існує ймовірність </w:t>
      </w:r>
      <w:r w:rsidR="00AA50D0" w:rsidRPr="00AA50D0">
        <w:rPr>
          <w:lang w:val="uk-UA"/>
        </w:rPr>
        <w:t>в</w:t>
      </w:r>
      <w:r w:rsidR="00AA50D0">
        <w:rPr>
          <w:lang w:val="uk-UA"/>
        </w:rPr>
        <w:t>иникнення недостатньої кількості місць у</w:t>
      </w:r>
      <w:r w:rsidR="0008706A">
        <w:rPr>
          <w:lang w:val="uk-UA"/>
        </w:rPr>
        <w:t xml:space="preserve"> закладах дошкільної та загальної середньої освіти</w:t>
      </w:r>
      <w:r w:rsidRPr="000355DE">
        <w:rPr>
          <w:rStyle w:val="af0"/>
          <w:lang w:val="uk-UA"/>
        </w:rPr>
        <w:footnoteReference w:id="24"/>
      </w:r>
      <w:r w:rsidR="00AA50D0">
        <w:rPr>
          <w:lang w:val="uk-UA"/>
        </w:rPr>
        <w:t xml:space="preserve">. </w:t>
      </w:r>
      <w:r w:rsidRPr="000355DE">
        <w:rPr>
          <w:lang w:val="uk-UA"/>
        </w:rPr>
        <w:t xml:space="preserve">Також посилилося забруднення повітря, </w:t>
      </w:r>
      <w:r w:rsidR="000B36FF">
        <w:rPr>
          <w:lang w:val="uk-UA"/>
        </w:rPr>
        <w:t>обмежено</w:t>
      </w:r>
      <w:r w:rsidRPr="000355DE">
        <w:rPr>
          <w:lang w:val="uk-UA"/>
        </w:rPr>
        <w:t xml:space="preserve"> доступ до </w:t>
      </w:r>
      <w:r w:rsidR="000B36FF">
        <w:rPr>
          <w:lang w:val="uk-UA"/>
        </w:rPr>
        <w:t xml:space="preserve">окремих </w:t>
      </w:r>
      <w:r w:rsidRPr="000355DE">
        <w:rPr>
          <w:lang w:val="uk-UA"/>
        </w:rPr>
        <w:t>зелених зон, погіршилася якість води та зросло шумове забруднення від сирен</w:t>
      </w:r>
      <w:r w:rsidR="0008706A">
        <w:rPr>
          <w:lang w:val="uk-UA"/>
        </w:rPr>
        <w:t xml:space="preserve"> та вибухів</w:t>
      </w:r>
      <w:r w:rsidRPr="000355DE">
        <w:rPr>
          <w:rStyle w:val="af0"/>
          <w:lang w:val="uk-UA"/>
        </w:rPr>
        <w:footnoteReference w:id="25"/>
      </w:r>
      <w:r w:rsidRPr="000355DE">
        <w:rPr>
          <w:lang w:val="uk-UA"/>
        </w:rPr>
        <w:t xml:space="preserve">. </w:t>
      </w:r>
    </w:p>
    <w:p w14:paraId="1D41C11E" w14:textId="77777777" w:rsidR="009331A4" w:rsidRPr="000355DE" w:rsidRDefault="009331A4" w:rsidP="009331A4">
      <w:pPr>
        <w:jc w:val="both"/>
        <w:rPr>
          <w:lang w:val="uk-UA"/>
        </w:rPr>
      </w:pPr>
    </w:p>
    <w:p w14:paraId="7E9A6DDE" w14:textId="17092256" w:rsidR="009331A4" w:rsidRPr="000355DE" w:rsidRDefault="009331A4" w:rsidP="009331A4">
      <w:pPr>
        <w:jc w:val="both"/>
        <w:rPr>
          <w:lang w:val="uk-UA"/>
        </w:rPr>
      </w:pPr>
      <w:r w:rsidRPr="000355DE">
        <w:rPr>
          <w:b/>
          <w:lang w:val="uk-UA"/>
        </w:rPr>
        <w:t>Незважаючи на вплив війни, що триває, у деяких секторах</w:t>
      </w:r>
      <w:r w:rsidR="00E97C11">
        <w:rPr>
          <w:b/>
          <w:lang w:val="uk-UA"/>
        </w:rPr>
        <w:t xml:space="preserve"> економіки</w:t>
      </w:r>
      <w:r w:rsidRPr="000355DE">
        <w:rPr>
          <w:b/>
          <w:lang w:val="uk-UA"/>
        </w:rPr>
        <w:t xml:space="preserve"> вже спостерігаються ознаки відновлення.</w:t>
      </w:r>
      <w:r w:rsidRPr="000355DE">
        <w:rPr>
          <w:lang w:val="uk-UA"/>
        </w:rPr>
        <w:t xml:space="preserve"> У Києві триває відновлення транспортної інфраструктури: </w:t>
      </w:r>
      <w:r w:rsidR="00E97C11">
        <w:rPr>
          <w:lang w:val="uk-UA"/>
        </w:rPr>
        <w:t>ремонтуються дороги</w:t>
      </w:r>
      <w:r w:rsidRPr="000355DE">
        <w:rPr>
          <w:rStyle w:val="af0"/>
          <w:lang w:val="uk-UA"/>
        </w:rPr>
        <w:footnoteReference w:id="26"/>
      </w:r>
      <w:r w:rsidRPr="000355DE">
        <w:rPr>
          <w:lang w:val="uk-UA"/>
        </w:rPr>
        <w:t>, значною мірою відремонтовано пошкодже</w:t>
      </w:r>
      <w:r w:rsidR="00C87A7F">
        <w:rPr>
          <w:lang w:val="uk-UA"/>
        </w:rPr>
        <w:t>не</w:t>
      </w:r>
      <w:r w:rsidRPr="000355DE">
        <w:rPr>
          <w:lang w:val="uk-UA"/>
        </w:rPr>
        <w:t xml:space="preserve"> житл</w:t>
      </w:r>
      <w:r w:rsidR="00C87A7F">
        <w:rPr>
          <w:lang w:val="uk-UA"/>
        </w:rPr>
        <w:t>о</w:t>
      </w:r>
      <w:r w:rsidRPr="000355DE">
        <w:rPr>
          <w:lang w:val="uk-UA"/>
        </w:rPr>
        <w:t xml:space="preserve">, </w:t>
      </w:r>
      <w:r w:rsidR="0008706A">
        <w:rPr>
          <w:lang w:val="uk-UA"/>
        </w:rPr>
        <w:t>відновлення якого</w:t>
      </w:r>
      <w:r w:rsidRPr="000355DE">
        <w:rPr>
          <w:lang w:val="uk-UA"/>
        </w:rPr>
        <w:t xml:space="preserve"> планується завершити до кінця 2023 року, </w:t>
      </w:r>
      <w:r w:rsidR="0008706A">
        <w:rPr>
          <w:lang w:val="uk-UA"/>
        </w:rPr>
        <w:t>за умови відсутності</w:t>
      </w:r>
      <w:r w:rsidRPr="000355DE">
        <w:rPr>
          <w:lang w:val="uk-UA"/>
        </w:rPr>
        <w:t xml:space="preserve"> нових значних бомбардувань</w:t>
      </w:r>
      <w:r w:rsidRPr="000355DE">
        <w:rPr>
          <w:rStyle w:val="af0"/>
          <w:lang w:val="uk-UA"/>
        </w:rPr>
        <w:footnoteReference w:id="27"/>
      </w:r>
      <w:r w:rsidRPr="000355DE">
        <w:rPr>
          <w:lang w:val="uk-UA"/>
        </w:rPr>
        <w:t>. Крім того, війна призвела до позитивних змін у суспільстві в цілому; люди об</w:t>
      </w:r>
      <w:r w:rsidR="00E97C11">
        <w:rPr>
          <w:lang w:val="uk-UA"/>
        </w:rPr>
        <w:t>’</w:t>
      </w:r>
      <w:r w:rsidRPr="000355DE">
        <w:rPr>
          <w:lang w:val="uk-UA"/>
        </w:rPr>
        <w:t xml:space="preserve">єдналися перед обличчям зовнішньої та екзистенційної загрози; як зазначають мешканці міста, </w:t>
      </w:r>
      <w:r w:rsidR="00E97C11" w:rsidRPr="00E97C11">
        <w:rPr>
          <w:lang w:val="uk-UA"/>
        </w:rPr>
        <w:t>“</w:t>
      </w:r>
      <w:r w:rsidRPr="000355DE">
        <w:rPr>
          <w:lang w:val="uk-UA"/>
        </w:rPr>
        <w:t>завдяки війні зросла солідарність, спонтанна довіра та співпраця</w:t>
      </w:r>
      <w:r w:rsidR="00E97C11" w:rsidRPr="00E97C11">
        <w:rPr>
          <w:lang w:val="uk-UA"/>
        </w:rPr>
        <w:t>”</w:t>
      </w:r>
      <w:r w:rsidRPr="000355DE">
        <w:rPr>
          <w:lang w:val="uk-UA"/>
        </w:rPr>
        <w:t>, що покращило врядування та</w:t>
      </w:r>
      <w:r w:rsidR="00055E56">
        <w:rPr>
          <w:lang w:val="uk-UA"/>
        </w:rPr>
        <w:t xml:space="preserve"> частково</w:t>
      </w:r>
      <w:r w:rsidRPr="000355DE">
        <w:rPr>
          <w:lang w:val="uk-UA"/>
        </w:rPr>
        <w:t xml:space="preserve"> підвищило </w:t>
      </w:r>
      <w:r w:rsidR="000B36FF">
        <w:rPr>
          <w:lang w:val="uk-UA"/>
        </w:rPr>
        <w:t xml:space="preserve">рівень </w:t>
      </w:r>
      <w:r w:rsidRPr="000355DE">
        <w:rPr>
          <w:lang w:val="uk-UA"/>
        </w:rPr>
        <w:t>залучен</w:t>
      </w:r>
      <w:r w:rsidR="000B36FF">
        <w:rPr>
          <w:lang w:val="uk-UA"/>
        </w:rPr>
        <w:t>ості</w:t>
      </w:r>
      <w:r w:rsidRPr="000355DE">
        <w:rPr>
          <w:lang w:val="uk-UA"/>
        </w:rPr>
        <w:t xml:space="preserve"> громадян</w:t>
      </w:r>
      <w:r w:rsidRPr="000355DE">
        <w:rPr>
          <w:rStyle w:val="af0"/>
          <w:lang w:val="uk-UA"/>
        </w:rPr>
        <w:footnoteReference w:id="28"/>
      </w:r>
      <w:r w:rsidRPr="000355DE">
        <w:rPr>
          <w:lang w:val="uk-UA"/>
        </w:rPr>
        <w:t>.</w:t>
      </w:r>
    </w:p>
    <w:p w14:paraId="0575D2EA" w14:textId="77777777" w:rsidR="009331A4" w:rsidRPr="000355DE" w:rsidRDefault="009331A4" w:rsidP="009331A4">
      <w:pPr>
        <w:jc w:val="both"/>
        <w:rPr>
          <w:lang w:val="uk-UA"/>
        </w:rPr>
      </w:pPr>
    </w:p>
    <w:p w14:paraId="285E7BE2" w14:textId="3E070250" w:rsidR="003E0062" w:rsidRDefault="00C87A7F" w:rsidP="003E0062">
      <w:pPr>
        <w:jc w:val="both"/>
        <w:rPr>
          <w:lang w:val="uk-UA"/>
        </w:rPr>
      </w:pPr>
      <w:r>
        <w:rPr>
          <w:b/>
          <w:lang w:val="uk-UA"/>
        </w:rPr>
        <w:t>Н</w:t>
      </w:r>
      <w:r w:rsidR="009331A4" w:rsidRPr="000355DE">
        <w:rPr>
          <w:b/>
          <w:lang w:val="uk-UA"/>
        </w:rPr>
        <w:t xml:space="preserve">а економічному рівні спостерігається </w:t>
      </w:r>
      <w:r w:rsidR="00450021">
        <w:rPr>
          <w:b/>
          <w:lang w:val="uk-UA"/>
        </w:rPr>
        <w:t>неоднорідна ситуація</w:t>
      </w:r>
      <w:r w:rsidR="009331A4" w:rsidRPr="000355DE">
        <w:rPr>
          <w:b/>
          <w:lang w:val="uk-UA"/>
        </w:rPr>
        <w:t xml:space="preserve">, що підкреслює необхідність </w:t>
      </w:r>
      <w:r w:rsidR="00C83667">
        <w:rPr>
          <w:b/>
          <w:lang w:val="uk-UA"/>
        </w:rPr>
        <w:t>імплементації</w:t>
      </w:r>
      <w:r w:rsidR="00450021">
        <w:rPr>
          <w:b/>
          <w:lang w:val="uk-UA"/>
        </w:rPr>
        <w:t xml:space="preserve"> </w:t>
      </w:r>
      <w:r w:rsidR="009331A4" w:rsidRPr="000355DE">
        <w:rPr>
          <w:b/>
          <w:lang w:val="uk-UA"/>
        </w:rPr>
        <w:t>економічної стратегії з міжнародними інвестиціями та підтримкою.</w:t>
      </w:r>
      <w:r w:rsidR="00450021">
        <w:rPr>
          <w:lang w:val="uk-UA"/>
        </w:rPr>
        <w:t xml:space="preserve"> </w:t>
      </w:r>
      <w:r w:rsidR="009331A4" w:rsidRPr="000355DE">
        <w:rPr>
          <w:lang w:val="uk-UA"/>
        </w:rPr>
        <w:t>Спостерігається розвиток цифрових технологій, інновацій та підприємництва</w:t>
      </w:r>
      <w:r w:rsidR="003E0062">
        <w:rPr>
          <w:lang w:val="uk-UA"/>
        </w:rPr>
        <w:t xml:space="preserve">, а </w:t>
      </w:r>
      <w:r w:rsidR="009331A4" w:rsidRPr="000355DE">
        <w:rPr>
          <w:lang w:val="uk-UA"/>
        </w:rPr>
        <w:t xml:space="preserve">ділова активність </w:t>
      </w:r>
      <w:r w:rsidR="003E0062">
        <w:rPr>
          <w:lang w:val="uk-UA"/>
        </w:rPr>
        <w:t>повертається</w:t>
      </w:r>
      <w:r w:rsidR="009331A4" w:rsidRPr="000355DE">
        <w:rPr>
          <w:lang w:val="uk-UA"/>
        </w:rPr>
        <w:t xml:space="preserve"> </w:t>
      </w:r>
      <w:r w:rsidR="003E0062">
        <w:rPr>
          <w:lang w:val="uk-UA"/>
        </w:rPr>
        <w:t>на довоєнний рівень. При цьому, в</w:t>
      </w:r>
      <w:r w:rsidR="009331A4" w:rsidRPr="000355DE">
        <w:rPr>
          <w:lang w:val="uk-UA"/>
        </w:rPr>
        <w:t xml:space="preserve"> деяких секторах</w:t>
      </w:r>
      <w:r w:rsidR="003E0062">
        <w:rPr>
          <w:lang w:val="uk-UA"/>
        </w:rPr>
        <w:t xml:space="preserve"> економіки</w:t>
      </w:r>
      <w:r w:rsidR="009331A4" w:rsidRPr="000355DE">
        <w:rPr>
          <w:lang w:val="uk-UA"/>
        </w:rPr>
        <w:t xml:space="preserve"> є свідчення того, що вона може бути ще вищою</w:t>
      </w:r>
      <w:r w:rsidR="003E0062">
        <w:rPr>
          <w:lang w:val="uk-UA"/>
        </w:rPr>
        <w:t xml:space="preserve"> порівняно з довоєнними показниками</w:t>
      </w:r>
      <w:r w:rsidR="009331A4" w:rsidRPr="000355DE">
        <w:rPr>
          <w:lang w:val="uk-UA"/>
        </w:rPr>
        <w:t>. Однак</w:t>
      </w:r>
      <w:r w:rsidR="000B36FF">
        <w:rPr>
          <w:lang w:val="uk-UA"/>
        </w:rPr>
        <w:t>,</w:t>
      </w:r>
      <w:r w:rsidR="003E0062">
        <w:rPr>
          <w:lang w:val="uk-UA"/>
        </w:rPr>
        <w:t xml:space="preserve"> загалом</w:t>
      </w:r>
      <w:r w:rsidR="009331A4" w:rsidRPr="000355DE">
        <w:rPr>
          <w:lang w:val="uk-UA"/>
        </w:rPr>
        <w:t xml:space="preserve"> </w:t>
      </w:r>
      <w:r w:rsidR="00DC4E2B">
        <w:rPr>
          <w:lang w:val="uk-UA"/>
        </w:rPr>
        <w:t xml:space="preserve">рівень </w:t>
      </w:r>
      <w:r w:rsidR="009331A4" w:rsidRPr="000355DE">
        <w:rPr>
          <w:lang w:val="uk-UA"/>
        </w:rPr>
        <w:t>безробіття в Києві зр</w:t>
      </w:r>
      <w:r w:rsidR="00DC4E2B">
        <w:rPr>
          <w:lang w:val="uk-UA"/>
        </w:rPr>
        <w:t>іс</w:t>
      </w:r>
      <w:r w:rsidR="009331A4" w:rsidRPr="000355DE">
        <w:rPr>
          <w:lang w:val="uk-UA"/>
        </w:rPr>
        <w:t xml:space="preserve"> на 2,3</w:t>
      </w:r>
      <w:r w:rsidR="003A2716">
        <w:rPr>
          <w:lang w:val="uk-UA"/>
        </w:rPr>
        <w:t xml:space="preserve"> відсоткові пункти</w:t>
      </w:r>
      <w:r w:rsidR="0052530F">
        <w:rPr>
          <w:lang w:val="uk-UA"/>
        </w:rPr>
        <w:t xml:space="preserve"> до 12,9</w:t>
      </w:r>
      <w:r w:rsidR="003A2716" w:rsidRPr="00355860">
        <w:rPr>
          <w:lang w:val="uk-UA"/>
        </w:rPr>
        <w:t>%</w:t>
      </w:r>
      <w:r w:rsidR="0052530F">
        <w:rPr>
          <w:lang w:val="uk-UA"/>
        </w:rPr>
        <w:t xml:space="preserve"> у 2022 році</w:t>
      </w:r>
      <w:r w:rsidR="009331A4" w:rsidRPr="000355DE">
        <w:rPr>
          <w:rStyle w:val="af0"/>
          <w:lang w:val="uk-UA"/>
        </w:rPr>
        <w:footnoteReference w:id="29"/>
      </w:r>
      <w:r w:rsidR="000B36FF">
        <w:rPr>
          <w:lang w:val="uk-UA"/>
        </w:rPr>
        <w:t xml:space="preserve"> і цей показник не включає ВПО, які отримують допомогу, оскільки їх не</w:t>
      </w:r>
      <w:r w:rsidR="00DC4E2B">
        <w:rPr>
          <w:lang w:val="uk-UA"/>
        </w:rPr>
        <w:t>можливо</w:t>
      </w:r>
      <w:r w:rsidR="000B36FF">
        <w:rPr>
          <w:lang w:val="uk-UA"/>
        </w:rPr>
        <w:t xml:space="preserve"> </w:t>
      </w:r>
      <w:r w:rsidR="00BF6492">
        <w:rPr>
          <w:lang w:val="uk-UA"/>
        </w:rPr>
        <w:t xml:space="preserve">повністю </w:t>
      </w:r>
      <w:r w:rsidR="000B36FF">
        <w:rPr>
          <w:lang w:val="uk-UA"/>
        </w:rPr>
        <w:t>відн</w:t>
      </w:r>
      <w:r w:rsidR="00DC4E2B">
        <w:rPr>
          <w:lang w:val="uk-UA"/>
        </w:rPr>
        <w:t>ести</w:t>
      </w:r>
      <w:r w:rsidR="000B36FF">
        <w:rPr>
          <w:lang w:val="uk-UA"/>
        </w:rPr>
        <w:t xml:space="preserve"> до безробітних</w:t>
      </w:r>
      <w:r w:rsidR="0041148D">
        <w:rPr>
          <w:rStyle w:val="af0"/>
          <w:lang w:val="uk-UA"/>
        </w:rPr>
        <w:footnoteReference w:id="30"/>
      </w:r>
      <w:r w:rsidR="009331A4" w:rsidRPr="000355DE">
        <w:rPr>
          <w:lang w:val="uk-UA"/>
        </w:rPr>
        <w:t xml:space="preserve">. Крім того, </w:t>
      </w:r>
      <w:r w:rsidR="006F363E">
        <w:rPr>
          <w:lang w:val="uk-UA"/>
        </w:rPr>
        <w:t>значна кількість</w:t>
      </w:r>
      <w:r w:rsidR="009331A4" w:rsidRPr="000355DE">
        <w:rPr>
          <w:lang w:val="uk-UA"/>
        </w:rPr>
        <w:t xml:space="preserve"> підприємств стика</w:t>
      </w:r>
      <w:r w:rsidR="006F363E">
        <w:rPr>
          <w:lang w:val="uk-UA"/>
        </w:rPr>
        <w:t>є</w:t>
      </w:r>
      <w:r w:rsidR="009331A4" w:rsidRPr="000355DE">
        <w:rPr>
          <w:lang w:val="uk-UA"/>
        </w:rPr>
        <w:t>ться з проблемою фінансування за ставками понад 20%, що обмежує інвестиції</w:t>
      </w:r>
      <w:r w:rsidR="00DC4E2B">
        <w:rPr>
          <w:lang w:val="uk-UA"/>
        </w:rPr>
        <w:t xml:space="preserve">, зменшує </w:t>
      </w:r>
      <w:r w:rsidR="009331A4" w:rsidRPr="000355DE">
        <w:rPr>
          <w:lang w:val="uk-UA"/>
        </w:rPr>
        <w:t xml:space="preserve">прибутковість, що призводить до </w:t>
      </w:r>
      <w:r w:rsidR="003E0062">
        <w:rPr>
          <w:lang w:val="uk-UA"/>
        </w:rPr>
        <w:t>зниження рівня</w:t>
      </w:r>
      <w:r w:rsidR="009331A4" w:rsidRPr="000355DE">
        <w:rPr>
          <w:lang w:val="uk-UA"/>
        </w:rPr>
        <w:t xml:space="preserve"> економічної активност</w:t>
      </w:r>
      <w:r w:rsidR="00915408">
        <w:rPr>
          <w:lang w:val="uk-UA"/>
        </w:rPr>
        <w:t>і</w:t>
      </w:r>
      <w:r w:rsidR="0041148D">
        <w:rPr>
          <w:rStyle w:val="af0"/>
          <w:lang w:val="uk-UA"/>
        </w:rPr>
        <w:footnoteReference w:id="31"/>
      </w:r>
      <w:r w:rsidR="009331A4" w:rsidRPr="000355DE">
        <w:rPr>
          <w:lang w:val="uk-UA"/>
        </w:rPr>
        <w:t xml:space="preserve">. </w:t>
      </w:r>
    </w:p>
    <w:p w14:paraId="1F8AFD2B" w14:textId="77777777" w:rsidR="003E0062" w:rsidRDefault="003E0062" w:rsidP="003E0062">
      <w:pPr>
        <w:jc w:val="both"/>
        <w:rPr>
          <w:lang w:val="uk-UA"/>
        </w:rPr>
      </w:pPr>
    </w:p>
    <w:p w14:paraId="263B8D26" w14:textId="2B1186A7" w:rsidR="009331A4" w:rsidRDefault="009331A4" w:rsidP="003E0062">
      <w:pPr>
        <w:jc w:val="both"/>
        <w:rPr>
          <w:lang w:val="uk-UA"/>
        </w:rPr>
      </w:pPr>
      <w:r w:rsidRPr="000355DE">
        <w:rPr>
          <w:b/>
          <w:lang w:val="uk-UA"/>
        </w:rPr>
        <w:lastRenderedPageBreak/>
        <w:t>Очевидно, що війна спричинила низку критичних наслідків для</w:t>
      </w:r>
      <w:r w:rsidR="00055E56">
        <w:rPr>
          <w:b/>
          <w:lang w:val="uk-UA"/>
        </w:rPr>
        <w:t xml:space="preserve"> міста</w:t>
      </w:r>
      <w:r w:rsidRPr="000355DE">
        <w:rPr>
          <w:b/>
          <w:lang w:val="uk-UA"/>
        </w:rPr>
        <w:t xml:space="preserve"> Києва, які необхідно враховувати в </w:t>
      </w:r>
      <w:r w:rsidR="003E0062">
        <w:rPr>
          <w:b/>
          <w:lang w:val="uk-UA"/>
        </w:rPr>
        <w:t>Рамков</w:t>
      </w:r>
      <w:r w:rsidR="00270A8C">
        <w:rPr>
          <w:b/>
          <w:lang w:val="uk-UA"/>
        </w:rPr>
        <w:t>ій</w:t>
      </w:r>
      <w:r w:rsidR="003E0062">
        <w:rPr>
          <w:b/>
          <w:lang w:val="uk-UA"/>
        </w:rPr>
        <w:t xml:space="preserve"> стратегії</w:t>
      </w:r>
      <w:r w:rsidR="00055E56">
        <w:rPr>
          <w:b/>
          <w:lang w:val="uk-UA"/>
        </w:rPr>
        <w:t xml:space="preserve"> так само, як і</w:t>
      </w:r>
      <w:r w:rsidRPr="000355DE">
        <w:rPr>
          <w:b/>
          <w:lang w:val="uk-UA"/>
        </w:rPr>
        <w:t xml:space="preserve"> довоєнні проблеми.</w:t>
      </w:r>
      <w:r w:rsidRPr="000355DE">
        <w:rPr>
          <w:lang w:val="uk-UA"/>
        </w:rPr>
        <w:t xml:space="preserve"> Ці критичні наслідки війни підривають сильні сторони міста та обмежують потенціал</w:t>
      </w:r>
      <w:r w:rsidR="00055E56">
        <w:rPr>
          <w:lang w:val="uk-UA"/>
        </w:rPr>
        <w:t xml:space="preserve"> міста</w:t>
      </w:r>
      <w:r w:rsidRPr="000355DE">
        <w:rPr>
          <w:lang w:val="uk-UA"/>
        </w:rPr>
        <w:t xml:space="preserve"> </w:t>
      </w:r>
      <w:r w:rsidR="00DC4E2B">
        <w:rPr>
          <w:lang w:val="uk-UA"/>
        </w:rPr>
        <w:t xml:space="preserve">та </w:t>
      </w:r>
      <w:r w:rsidRPr="000355DE">
        <w:rPr>
          <w:lang w:val="uk-UA"/>
        </w:rPr>
        <w:t>реалізаці</w:t>
      </w:r>
      <w:r w:rsidR="00DC4E2B">
        <w:rPr>
          <w:lang w:val="uk-UA"/>
        </w:rPr>
        <w:t>ю</w:t>
      </w:r>
      <w:r w:rsidRPr="000355DE">
        <w:rPr>
          <w:lang w:val="uk-UA"/>
        </w:rPr>
        <w:t xml:space="preserve"> його можливостей, а також посилюють обмеження та загрози, які призводять до збільшення потреб міста. Неповний перелік безпосередніх наслідків наведено на Діаграмі 4.</w:t>
      </w:r>
    </w:p>
    <w:p w14:paraId="3568980D" w14:textId="089E08C3" w:rsidR="003E0062" w:rsidRDefault="003E0062" w:rsidP="003E0062">
      <w:pPr>
        <w:jc w:val="both"/>
        <w:rPr>
          <w:lang w:val="uk-UA"/>
        </w:rPr>
      </w:pPr>
    </w:p>
    <w:p w14:paraId="0A5B14ED" w14:textId="7FC03631" w:rsidR="003E0062" w:rsidRDefault="003E0062" w:rsidP="003E0062">
      <w:pPr>
        <w:jc w:val="both"/>
        <w:rPr>
          <w:b/>
          <w:lang w:val="uk-UA"/>
        </w:rPr>
      </w:pPr>
      <w:r w:rsidRPr="000355DE">
        <w:rPr>
          <w:b/>
          <w:lang w:val="uk-UA"/>
        </w:rPr>
        <w:t xml:space="preserve">Діаграма 4: </w:t>
      </w:r>
      <w:r w:rsidR="001115D1">
        <w:rPr>
          <w:b/>
          <w:lang w:val="uk-UA"/>
        </w:rPr>
        <w:t>Ключові наслідки війни для міста</w:t>
      </w:r>
      <w:r w:rsidRPr="000355DE">
        <w:rPr>
          <w:b/>
          <w:lang w:val="uk-UA"/>
        </w:rPr>
        <w:t xml:space="preserve"> Києва</w:t>
      </w:r>
    </w:p>
    <w:p w14:paraId="36C0A216" w14:textId="0BEBF40F" w:rsidR="003420DA" w:rsidRDefault="00503004" w:rsidP="00503004">
      <w:pPr>
        <w:jc w:val="both"/>
        <w:rPr>
          <w:b/>
          <w:lang w:val="uk-UA"/>
        </w:rPr>
      </w:pPr>
      <w:r w:rsidRPr="00503004">
        <w:rPr>
          <w:b/>
          <w:noProof/>
          <w:lang w:val="ru-RU" w:eastAsia="ru-RU"/>
        </w:rPr>
        <w:drawing>
          <wp:anchor distT="0" distB="0" distL="114300" distR="114300" simplePos="0" relativeHeight="251679744" behindDoc="1" locked="0" layoutInCell="1" allowOverlap="1" wp14:anchorId="48EDD188" wp14:editId="3857778C">
            <wp:simplePos x="0" y="0"/>
            <wp:positionH relativeFrom="margin">
              <wp:align>center</wp:align>
            </wp:positionH>
            <wp:positionV relativeFrom="paragraph">
              <wp:posOffset>54610</wp:posOffset>
            </wp:positionV>
            <wp:extent cx="5917196" cy="3035300"/>
            <wp:effectExtent l="0" t="0" r="7620" b="0"/>
            <wp:wrapNone/>
            <wp:docPr id="2" name="Picture 2">
              <a:extLst xmlns:a="http://schemas.openxmlformats.org/drawingml/2006/main">
                <a:ext uri="{FF2B5EF4-FFF2-40B4-BE49-F238E27FC236}">
                  <a16:creationId xmlns:a16="http://schemas.microsoft.com/office/drawing/2014/main" id="{365D09AF-0B49-4A53-B789-7411FD703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65D09AF-0B49-4A53-B789-7411FD703468}"/>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17196" cy="3035300"/>
                    </a:xfrm>
                    <a:prstGeom prst="rect">
                      <a:avLst/>
                    </a:prstGeom>
                  </pic:spPr>
                </pic:pic>
              </a:graphicData>
            </a:graphic>
          </wp:anchor>
        </w:drawing>
      </w:r>
    </w:p>
    <w:p w14:paraId="579DD700" w14:textId="315BDAA7" w:rsidR="00B608E7" w:rsidRDefault="00B608E7" w:rsidP="003E0062">
      <w:pPr>
        <w:jc w:val="both"/>
        <w:rPr>
          <w:b/>
          <w:lang w:val="uk-UA"/>
        </w:rPr>
      </w:pPr>
    </w:p>
    <w:p w14:paraId="14E0AAD6" w14:textId="18B2108A" w:rsidR="003420DA" w:rsidRDefault="003420DA" w:rsidP="003E0062">
      <w:pPr>
        <w:jc w:val="both"/>
        <w:rPr>
          <w:b/>
          <w:lang w:val="uk-UA"/>
        </w:rPr>
      </w:pPr>
    </w:p>
    <w:p w14:paraId="7DD8831D" w14:textId="164865D8" w:rsidR="00FA3E96" w:rsidRPr="000355DE" w:rsidRDefault="00FA3E96" w:rsidP="003E0062">
      <w:pPr>
        <w:jc w:val="both"/>
        <w:rPr>
          <w:b/>
          <w:lang w:val="uk-UA"/>
        </w:rPr>
      </w:pPr>
    </w:p>
    <w:p w14:paraId="07A767AB" w14:textId="7AE08D9E" w:rsidR="003E0062" w:rsidRPr="000355DE" w:rsidRDefault="003E0062" w:rsidP="003E0062">
      <w:pPr>
        <w:jc w:val="both"/>
        <w:rPr>
          <w:lang w:val="uk-UA"/>
        </w:rPr>
      </w:pPr>
    </w:p>
    <w:p w14:paraId="6A235FF7" w14:textId="77777777" w:rsidR="009331A4" w:rsidRDefault="009331A4" w:rsidP="009331A4">
      <w:pPr>
        <w:jc w:val="both"/>
        <w:rPr>
          <w:lang w:val="uk-UA"/>
        </w:rPr>
      </w:pPr>
    </w:p>
    <w:p w14:paraId="3C91A31B" w14:textId="3A2B0B31" w:rsidR="009331A4" w:rsidRDefault="009331A4" w:rsidP="009331A4">
      <w:pPr>
        <w:jc w:val="both"/>
        <w:rPr>
          <w:lang w:val="uk-UA"/>
        </w:rPr>
      </w:pPr>
    </w:p>
    <w:p w14:paraId="20591C1D" w14:textId="77777777" w:rsidR="009331A4" w:rsidRDefault="009331A4" w:rsidP="009331A4">
      <w:pPr>
        <w:jc w:val="both"/>
        <w:rPr>
          <w:lang w:val="uk-UA"/>
        </w:rPr>
      </w:pPr>
    </w:p>
    <w:p w14:paraId="0E07A5A0" w14:textId="5669A831" w:rsidR="009331A4" w:rsidRDefault="009331A4" w:rsidP="00507E0C">
      <w:pPr>
        <w:jc w:val="both"/>
        <w:rPr>
          <w:lang w:val="uk-UA"/>
        </w:rPr>
      </w:pPr>
    </w:p>
    <w:p w14:paraId="2E663B11" w14:textId="77777777" w:rsidR="009331A4" w:rsidRPr="000355DE" w:rsidRDefault="009331A4" w:rsidP="00507E0C">
      <w:pPr>
        <w:jc w:val="both"/>
        <w:rPr>
          <w:lang w:val="uk-UA"/>
        </w:rPr>
      </w:pPr>
    </w:p>
    <w:p w14:paraId="74A0CCAF" w14:textId="241A8F1C" w:rsidR="00507E0C" w:rsidRDefault="00507E0C">
      <w:pPr>
        <w:rPr>
          <w:lang w:val="uk-UA"/>
        </w:rPr>
      </w:pPr>
    </w:p>
    <w:p w14:paraId="29F0FD10" w14:textId="5238D58D" w:rsidR="00FA3E96" w:rsidRDefault="00FA3E96">
      <w:pPr>
        <w:rPr>
          <w:lang w:val="uk-UA"/>
        </w:rPr>
      </w:pPr>
    </w:p>
    <w:p w14:paraId="6965734A" w14:textId="7404BB64" w:rsidR="00FA3E96" w:rsidRDefault="00FA3E96">
      <w:pPr>
        <w:rPr>
          <w:lang w:val="uk-UA"/>
        </w:rPr>
      </w:pPr>
    </w:p>
    <w:p w14:paraId="7495DF8A" w14:textId="34ADA6D9" w:rsidR="00FA3E96" w:rsidRDefault="00FA3E96">
      <w:pPr>
        <w:rPr>
          <w:lang w:val="uk-UA"/>
        </w:rPr>
      </w:pPr>
    </w:p>
    <w:p w14:paraId="04E69419" w14:textId="1CCC3E94" w:rsidR="00FA3E96" w:rsidRDefault="00FA3E96">
      <w:pPr>
        <w:rPr>
          <w:lang w:val="uk-UA"/>
        </w:rPr>
      </w:pPr>
    </w:p>
    <w:p w14:paraId="62896FC8" w14:textId="4D923874" w:rsidR="00FA3E96" w:rsidRDefault="00FA3E96">
      <w:pPr>
        <w:rPr>
          <w:lang w:val="uk-UA"/>
        </w:rPr>
      </w:pPr>
    </w:p>
    <w:p w14:paraId="7D8C8A16" w14:textId="139A66EE" w:rsidR="00FA3E96" w:rsidRDefault="00FA3E96">
      <w:pPr>
        <w:rPr>
          <w:lang w:val="uk-UA"/>
        </w:rPr>
      </w:pPr>
    </w:p>
    <w:p w14:paraId="54A45892" w14:textId="11AB3081" w:rsidR="00FA3E96" w:rsidRPr="003420DA" w:rsidRDefault="00FA3E96" w:rsidP="00FA3E96">
      <w:pPr>
        <w:pStyle w:val="2"/>
        <w:jc w:val="both"/>
        <w:rPr>
          <w:lang w:val="uk-UA"/>
        </w:rPr>
      </w:pPr>
      <w:r w:rsidRPr="00415019">
        <w:rPr>
          <w:lang w:val="uk-UA"/>
        </w:rPr>
        <w:t xml:space="preserve">2.4: </w:t>
      </w:r>
      <w:r w:rsidRPr="003420DA">
        <w:rPr>
          <w:lang w:val="uk-UA"/>
        </w:rPr>
        <w:t>Ключові повоєнні потреби</w:t>
      </w:r>
      <w:r w:rsidR="001115D1" w:rsidRPr="003420DA">
        <w:rPr>
          <w:lang w:val="uk-UA"/>
        </w:rPr>
        <w:t xml:space="preserve"> міста</w:t>
      </w:r>
      <w:r w:rsidRPr="003420DA">
        <w:rPr>
          <w:lang w:val="uk-UA"/>
        </w:rPr>
        <w:t xml:space="preserve"> Києва</w:t>
      </w:r>
    </w:p>
    <w:p w14:paraId="5A3609BB" w14:textId="462CBF5F" w:rsidR="00FA3E96" w:rsidRDefault="00FA3E96" w:rsidP="00FA3E96">
      <w:pPr>
        <w:jc w:val="both"/>
        <w:rPr>
          <w:lang w:val="uk-UA"/>
        </w:rPr>
      </w:pPr>
      <w:r w:rsidRPr="000355DE">
        <w:rPr>
          <w:b/>
          <w:lang w:val="uk-UA"/>
        </w:rPr>
        <w:t>Довоєнні виклики та наслідки війни були</w:t>
      </w:r>
      <w:r w:rsidR="00055E56">
        <w:rPr>
          <w:b/>
          <w:lang w:val="uk-UA"/>
        </w:rPr>
        <w:t xml:space="preserve"> поєднані</w:t>
      </w:r>
      <w:r w:rsidRPr="000355DE">
        <w:rPr>
          <w:b/>
          <w:lang w:val="uk-UA"/>
        </w:rPr>
        <w:t xml:space="preserve"> з сильними сторонами та можливостями Києва</w:t>
      </w:r>
      <w:r w:rsidR="00DC4E2B">
        <w:rPr>
          <w:b/>
          <w:lang w:val="uk-UA"/>
        </w:rPr>
        <w:t xml:space="preserve"> з метою</w:t>
      </w:r>
      <w:r w:rsidRPr="000355DE">
        <w:rPr>
          <w:b/>
          <w:lang w:val="uk-UA"/>
        </w:rPr>
        <w:t xml:space="preserve"> визнач</w:t>
      </w:r>
      <w:r w:rsidR="00DC4E2B">
        <w:rPr>
          <w:b/>
          <w:lang w:val="uk-UA"/>
        </w:rPr>
        <w:t>ення</w:t>
      </w:r>
      <w:r w:rsidRPr="000355DE">
        <w:rPr>
          <w:b/>
          <w:lang w:val="uk-UA"/>
        </w:rPr>
        <w:t xml:space="preserve"> широк</w:t>
      </w:r>
      <w:r w:rsidR="00DC4E2B">
        <w:rPr>
          <w:b/>
          <w:lang w:val="uk-UA"/>
        </w:rPr>
        <w:t>ого кола</w:t>
      </w:r>
      <w:r w:rsidRPr="000355DE">
        <w:rPr>
          <w:b/>
          <w:lang w:val="uk-UA"/>
        </w:rPr>
        <w:t xml:space="preserve"> різноманітн</w:t>
      </w:r>
      <w:r w:rsidR="00DC4E2B">
        <w:rPr>
          <w:b/>
          <w:lang w:val="uk-UA"/>
        </w:rPr>
        <w:t>их</w:t>
      </w:r>
      <w:r w:rsidRPr="000355DE">
        <w:rPr>
          <w:b/>
          <w:lang w:val="uk-UA"/>
        </w:rPr>
        <w:t xml:space="preserve"> повоєнн</w:t>
      </w:r>
      <w:r w:rsidR="00DC4E2B">
        <w:rPr>
          <w:b/>
          <w:lang w:val="uk-UA"/>
        </w:rPr>
        <w:t>их</w:t>
      </w:r>
      <w:r w:rsidRPr="000355DE">
        <w:rPr>
          <w:b/>
          <w:lang w:val="uk-UA"/>
        </w:rPr>
        <w:t xml:space="preserve"> потреб міста</w:t>
      </w:r>
      <w:r w:rsidRPr="000355DE">
        <w:rPr>
          <w:rStyle w:val="af0"/>
          <w:b/>
          <w:lang w:val="uk-UA"/>
        </w:rPr>
        <w:footnoteReference w:id="32"/>
      </w:r>
      <w:r w:rsidRPr="000355DE">
        <w:rPr>
          <w:b/>
          <w:lang w:val="uk-UA"/>
        </w:rPr>
        <w:t>.</w:t>
      </w:r>
      <w:r w:rsidRPr="000355DE">
        <w:rPr>
          <w:lang w:val="uk-UA"/>
        </w:rPr>
        <w:t xml:space="preserve"> Деякі з них пов</w:t>
      </w:r>
      <w:r>
        <w:rPr>
          <w:lang w:val="uk-UA"/>
        </w:rPr>
        <w:t>’</w:t>
      </w:r>
      <w:r w:rsidRPr="000355DE">
        <w:rPr>
          <w:lang w:val="uk-UA"/>
        </w:rPr>
        <w:t>язані з</w:t>
      </w:r>
      <w:r w:rsidR="00DC4E2B">
        <w:rPr>
          <w:lang w:val="uk-UA"/>
        </w:rPr>
        <w:t xml:space="preserve"> необхідністю вирішення</w:t>
      </w:r>
      <w:r w:rsidRPr="000355DE">
        <w:rPr>
          <w:lang w:val="uk-UA"/>
        </w:rPr>
        <w:t xml:space="preserve"> давні</w:t>
      </w:r>
      <w:r w:rsidR="00DC4E2B">
        <w:rPr>
          <w:lang w:val="uk-UA"/>
        </w:rPr>
        <w:t>х</w:t>
      </w:r>
      <w:r w:rsidRPr="000355DE">
        <w:rPr>
          <w:lang w:val="uk-UA"/>
        </w:rPr>
        <w:t xml:space="preserve"> проблем, таки</w:t>
      </w:r>
      <w:r w:rsidR="00DC4E2B">
        <w:rPr>
          <w:lang w:val="uk-UA"/>
        </w:rPr>
        <w:t>х</w:t>
      </w:r>
      <w:r w:rsidRPr="000355DE">
        <w:rPr>
          <w:lang w:val="uk-UA"/>
        </w:rPr>
        <w:t xml:space="preserve"> як затори на дорогах </w:t>
      </w:r>
      <w:r w:rsidR="00DC4E2B">
        <w:rPr>
          <w:lang w:val="uk-UA"/>
        </w:rPr>
        <w:t>і</w:t>
      </w:r>
      <w:r w:rsidRPr="000355DE">
        <w:rPr>
          <w:lang w:val="uk-UA"/>
        </w:rPr>
        <w:t xml:space="preserve"> </w:t>
      </w:r>
      <w:r>
        <w:rPr>
          <w:lang w:val="uk-UA"/>
        </w:rPr>
        <w:t xml:space="preserve">недостатній рівень розвитку </w:t>
      </w:r>
      <w:r w:rsidRPr="000355DE">
        <w:rPr>
          <w:lang w:val="uk-UA"/>
        </w:rPr>
        <w:t>громадськ</w:t>
      </w:r>
      <w:r>
        <w:rPr>
          <w:lang w:val="uk-UA"/>
        </w:rPr>
        <w:t>ого</w:t>
      </w:r>
      <w:r w:rsidRPr="000355DE">
        <w:rPr>
          <w:lang w:val="uk-UA"/>
        </w:rPr>
        <w:t xml:space="preserve"> транспорт</w:t>
      </w:r>
      <w:r>
        <w:rPr>
          <w:lang w:val="uk-UA"/>
        </w:rPr>
        <w:t>у</w:t>
      </w:r>
      <w:r w:rsidR="00DC4E2B">
        <w:rPr>
          <w:lang w:val="uk-UA"/>
        </w:rPr>
        <w:t>, значна зношеність інженерної інфраструктури і високе енергоспоживання, недостатній і застарілий житловий фонд</w:t>
      </w:r>
      <w:r w:rsidRPr="000355DE">
        <w:rPr>
          <w:lang w:val="uk-UA"/>
        </w:rPr>
        <w:t xml:space="preserve">. Інші є прямим наслідком війни, наприклад, </w:t>
      </w:r>
      <w:r w:rsidR="00DC4E2B">
        <w:rPr>
          <w:lang w:val="uk-UA"/>
        </w:rPr>
        <w:t>значна кількість</w:t>
      </w:r>
      <w:r w:rsidR="00DC4E2B" w:rsidRPr="000355DE">
        <w:rPr>
          <w:lang w:val="uk-UA"/>
        </w:rPr>
        <w:t xml:space="preserve"> </w:t>
      </w:r>
      <w:r w:rsidRPr="000355DE">
        <w:rPr>
          <w:lang w:val="uk-UA"/>
        </w:rPr>
        <w:t>ВПО</w:t>
      </w:r>
      <w:r w:rsidR="00DC4E2B">
        <w:rPr>
          <w:lang w:val="uk-UA"/>
        </w:rPr>
        <w:t xml:space="preserve">, що прибули до Києва, необхідність розвитку реабілітаційної системи, </w:t>
      </w:r>
      <w:r w:rsidR="004B20BA">
        <w:rPr>
          <w:lang w:val="uk-UA"/>
        </w:rPr>
        <w:t xml:space="preserve">наприклад </w:t>
      </w:r>
      <w:r w:rsidR="00DC4E2B">
        <w:rPr>
          <w:lang w:val="uk-UA"/>
        </w:rPr>
        <w:t>безпекова ситуація</w:t>
      </w:r>
      <w:r w:rsidRPr="000355DE">
        <w:rPr>
          <w:lang w:val="uk-UA"/>
        </w:rPr>
        <w:t xml:space="preserve">. </w:t>
      </w:r>
    </w:p>
    <w:p w14:paraId="7D518D84" w14:textId="77777777" w:rsidR="00FA3E96" w:rsidRDefault="00FA3E96" w:rsidP="00FA3E96">
      <w:pPr>
        <w:jc w:val="both"/>
        <w:rPr>
          <w:lang w:val="uk-UA"/>
        </w:rPr>
      </w:pPr>
    </w:p>
    <w:p w14:paraId="69FA9E39" w14:textId="3EF6E271" w:rsidR="003332AE" w:rsidRDefault="000F084E" w:rsidP="003332AE">
      <w:pPr>
        <w:jc w:val="both"/>
        <w:rPr>
          <w:lang w:val="uk-UA"/>
        </w:rPr>
      </w:pPr>
      <w:r>
        <w:rPr>
          <w:b/>
          <w:lang w:val="uk-UA"/>
        </w:rPr>
        <w:t>Очевидно</w:t>
      </w:r>
      <w:r w:rsidR="00FA3E96" w:rsidRPr="000355DE">
        <w:rPr>
          <w:b/>
          <w:lang w:val="uk-UA"/>
        </w:rPr>
        <w:t xml:space="preserve">, що подолання прямих наслідків війни є першочерговим пріоритетом, але для сталого і трансформаційного розвитку необхідно </w:t>
      </w:r>
      <w:r w:rsidR="00055E56">
        <w:rPr>
          <w:b/>
          <w:lang w:val="uk-UA"/>
        </w:rPr>
        <w:t>впроваджувати</w:t>
      </w:r>
      <w:r w:rsidR="00FA3E96" w:rsidRPr="000355DE">
        <w:rPr>
          <w:b/>
          <w:lang w:val="uk-UA"/>
        </w:rPr>
        <w:t xml:space="preserve"> довгострокові інтервенції.</w:t>
      </w:r>
      <w:r w:rsidR="00FA3E96" w:rsidRPr="000355DE">
        <w:rPr>
          <w:lang w:val="uk-UA"/>
        </w:rPr>
        <w:t xml:space="preserve"> Важливо якнайшвидше зосередитися на діях, які виходять за </w:t>
      </w:r>
      <w:r w:rsidR="00DC4E2B">
        <w:rPr>
          <w:lang w:val="uk-UA"/>
        </w:rPr>
        <w:t>межі</w:t>
      </w:r>
      <w:r w:rsidR="00FA3E96" w:rsidRPr="000355DE">
        <w:rPr>
          <w:lang w:val="uk-UA"/>
        </w:rPr>
        <w:t xml:space="preserve"> подолання прямих наслідків війни, про що свідчить огляд</w:t>
      </w:r>
      <w:r w:rsidR="00776356">
        <w:rPr>
          <w:lang w:val="uk-UA"/>
        </w:rPr>
        <w:t xml:space="preserve"> описаних, зокрема</w:t>
      </w:r>
      <w:r w:rsidR="00355860">
        <w:rPr>
          <w:lang w:val="uk-UA"/>
        </w:rPr>
        <w:t>,</w:t>
      </w:r>
      <w:r w:rsidR="00776356">
        <w:rPr>
          <w:lang w:val="uk-UA"/>
        </w:rPr>
        <w:t xml:space="preserve"> у літературі</w:t>
      </w:r>
      <w:r w:rsidR="00355860">
        <w:rPr>
          <w:lang w:val="uk-UA"/>
        </w:rPr>
        <w:t>,</w:t>
      </w:r>
      <w:r w:rsidR="00FA3E96" w:rsidRPr="000355DE">
        <w:rPr>
          <w:lang w:val="uk-UA"/>
        </w:rPr>
        <w:t xml:space="preserve"> </w:t>
      </w:r>
      <w:r w:rsidR="00B608E7">
        <w:rPr>
          <w:lang w:val="uk-UA"/>
        </w:rPr>
        <w:t xml:space="preserve">відповідних </w:t>
      </w:r>
      <w:r w:rsidR="00FA3E96" w:rsidRPr="000355DE">
        <w:rPr>
          <w:lang w:val="uk-UA"/>
        </w:rPr>
        <w:t>політик</w:t>
      </w:r>
      <w:r w:rsidR="00DC4E2B">
        <w:rPr>
          <w:lang w:val="uk-UA"/>
        </w:rPr>
        <w:t xml:space="preserve"> та кращих практик</w:t>
      </w:r>
      <w:r w:rsidR="00FA3E96" w:rsidRPr="000355DE">
        <w:rPr>
          <w:lang w:val="uk-UA"/>
        </w:rPr>
        <w:t xml:space="preserve">. Це ключ до задоволення прагнення Києва </w:t>
      </w:r>
      <w:r w:rsidR="00055E56">
        <w:rPr>
          <w:lang w:val="uk-UA"/>
        </w:rPr>
        <w:t>рішуче розірвати з минулим</w:t>
      </w:r>
      <w:r w:rsidR="00FA3E96">
        <w:rPr>
          <w:lang w:val="uk-UA"/>
        </w:rPr>
        <w:t xml:space="preserve">, а також до </w:t>
      </w:r>
      <w:r w:rsidR="00055E56">
        <w:rPr>
          <w:lang w:val="uk-UA"/>
        </w:rPr>
        <w:t xml:space="preserve">його </w:t>
      </w:r>
      <w:r w:rsidR="00FA3E96" w:rsidRPr="000355DE">
        <w:rPr>
          <w:lang w:val="uk-UA"/>
        </w:rPr>
        <w:t>трансформаційних змін.</w:t>
      </w:r>
    </w:p>
    <w:p w14:paraId="2BF64B09" w14:textId="77777777" w:rsidR="003332AE" w:rsidRDefault="003332AE">
      <w:pPr>
        <w:spacing w:after="160" w:line="259" w:lineRule="auto"/>
        <w:rPr>
          <w:lang w:val="uk-UA"/>
        </w:rPr>
      </w:pPr>
      <w:r>
        <w:rPr>
          <w:lang w:val="uk-UA"/>
        </w:rPr>
        <w:br w:type="page"/>
      </w:r>
    </w:p>
    <w:p w14:paraId="7D81509E" w14:textId="4BFF6667" w:rsidR="001115D1" w:rsidRDefault="001824A3" w:rsidP="001115D1">
      <w:pPr>
        <w:spacing w:before="200" w:after="200" w:line="240" w:lineRule="auto"/>
        <w:rPr>
          <w:b/>
          <w:lang w:val="uk-UA"/>
        </w:rPr>
      </w:pPr>
      <w:r>
        <w:rPr>
          <w:b/>
          <w:noProof/>
          <w:lang w:val="ru-RU" w:eastAsia="ru-RU"/>
        </w:rPr>
        <w:lastRenderedPageBreak/>
        <w:drawing>
          <wp:anchor distT="0" distB="0" distL="114300" distR="114300" simplePos="0" relativeHeight="251695104" behindDoc="1" locked="0" layoutInCell="1" allowOverlap="1" wp14:anchorId="7CDE133F" wp14:editId="38A950C9">
            <wp:simplePos x="0" y="0"/>
            <wp:positionH relativeFrom="column">
              <wp:posOffset>-184150</wp:posOffset>
            </wp:positionH>
            <wp:positionV relativeFrom="paragraph">
              <wp:posOffset>285115</wp:posOffset>
            </wp:positionV>
            <wp:extent cx="6565900" cy="3508607"/>
            <wp:effectExtent l="0" t="0" r="635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900" cy="3508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5D1">
        <w:rPr>
          <w:b/>
          <w:lang w:val="uk-UA"/>
        </w:rPr>
        <w:t>Діаграма</w:t>
      </w:r>
      <w:r w:rsidR="001115D1" w:rsidRPr="00E37EBC">
        <w:rPr>
          <w:b/>
          <w:lang w:val="uk-UA"/>
        </w:rPr>
        <w:t xml:space="preserve"> 5: </w:t>
      </w:r>
      <w:r w:rsidR="001115D1">
        <w:rPr>
          <w:b/>
          <w:lang w:val="uk-UA"/>
        </w:rPr>
        <w:t>Ключові повоєнні потреби міста Києва</w:t>
      </w:r>
    </w:p>
    <w:p w14:paraId="2CBA6337" w14:textId="207C393E" w:rsidR="00AA50D0" w:rsidRDefault="00AA50D0" w:rsidP="001115D1">
      <w:pPr>
        <w:spacing w:before="200" w:after="200" w:line="240" w:lineRule="auto"/>
        <w:rPr>
          <w:b/>
          <w:lang w:val="uk-UA"/>
        </w:rPr>
      </w:pPr>
    </w:p>
    <w:p w14:paraId="011D1EAB" w14:textId="02389DA8" w:rsidR="00CD072A" w:rsidRDefault="00CD072A" w:rsidP="001115D1">
      <w:pPr>
        <w:spacing w:before="200" w:after="200" w:line="240" w:lineRule="auto"/>
        <w:rPr>
          <w:b/>
          <w:lang w:val="uk-UA"/>
        </w:rPr>
      </w:pPr>
    </w:p>
    <w:p w14:paraId="7EA00BDE" w14:textId="5D434C49" w:rsidR="000F084E" w:rsidRDefault="000F084E" w:rsidP="001115D1">
      <w:pPr>
        <w:spacing w:before="200" w:after="200" w:line="240" w:lineRule="auto"/>
        <w:rPr>
          <w:b/>
          <w:lang w:val="uk-UA"/>
        </w:rPr>
      </w:pPr>
    </w:p>
    <w:p w14:paraId="6B295E45" w14:textId="2D126093" w:rsidR="003E3268" w:rsidRDefault="003E3268" w:rsidP="001115D1">
      <w:pPr>
        <w:spacing w:before="200" w:after="200" w:line="240" w:lineRule="auto"/>
        <w:rPr>
          <w:b/>
          <w:lang w:val="uk-UA"/>
        </w:rPr>
      </w:pPr>
    </w:p>
    <w:p w14:paraId="350FA345" w14:textId="33F76CED" w:rsidR="003E3268" w:rsidRDefault="003E3268" w:rsidP="001115D1">
      <w:pPr>
        <w:spacing w:before="200" w:after="200" w:line="240" w:lineRule="auto"/>
        <w:rPr>
          <w:b/>
          <w:lang w:val="uk-UA"/>
        </w:rPr>
      </w:pPr>
    </w:p>
    <w:p w14:paraId="361A984A" w14:textId="355120B5" w:rsidR="003E3268" w:rsidRDefault="003E3268" w:rsidP="001115D1">
      <w:pPr>
        <w:spacing w:before="200" w:after="200" w:line="240" w:lineRule="auto"/>
        <w:rPr>
          <w:b/>
          <w:lang w:val="uk-UA"/>
        </w:rPr>
      </w:pPr>
    </w:p>
    <w:p w14:paraId="046080B8" w14:textId="0536D8D5" w:rsidR="003E3268" w:rsidRDefault="003E3268" w:rsidP="001115D1">
      <w:pPr>
        <w:spacing w:before="200" w:after="200" w:line="240" w:lineRule="auto"/>
        <w:rPr>
          <w:b/>
          <w:lang w:val="uk-UA"/>
        </w:rPr>
      </w:pPr>
    </w:p>
    <w:p w14:paraId="24290985" w14:textId="555EF840" w:rsidR="003E3268" w:rsidRDefault="003E3268" w:rsidP="001115D1">
      <w:pPr>
        <w:spacing w:before="200" w:after="200" w:line="240" w:lineRule="auto"/>
        <w:rPr>
          <w:b/>
          <w:lang w:val="uk-UA"/>
        </w:rPr>
      </w:pPr>
    </w:p>
    <w:p w14:paraId="37668D49" w14:textId="744701C8" w:rsidR="003E3268" w:rsidRDefault="003E3268" w:rsidP="001115D1">
      <w:pPr>
        <w:spacing w:before="200" w:after="200" w:line="240" w:lineRule="auto"/>
        <w:rPr>
          <w:b/>
          <w:lang w:val="uk-UA"/>
        </w:rPr>
      </w:pPr>
    </w:p>
    <w:p w14:paraId="631C54CF" w14:textId="50EE6C7A" w:rsidR="003E3268" w:rsidRDefault="003E3268" w:rsidP="001115D1">
      <w:pPr>
        <w:spacing w:before="200" w:after="200" w:line="240" w:lineRule="auto"/>
        <w:rPr>
          <w:b/>
          <w:lang w:val="uk-UA"/>
        </w:rPr>
      </w:pPr>
    </w:p>
    <w:p w14:paraId="65C47802" w14:textId="3D3CCFF3" w:rsidR="003E3268" w:rsidRDefault="003E3268" w:rsidP="001115D1">
      <w:pPr>
        <w:spacing w:before="200" w:after="200" w:line="240" w:lineRule="auto"/>
        <w:rPr>
          <w:b/>
          <w:lang w:val="uk-UA"/>
        </w:rPr>
      </w:pPr>
    </w:p>
    <w:p w14:paraId="645BC3F6" w14:textId="77777777" w:rsidR="001824A3" w:rsidRDefault="001824A3" w:rsidP="003E3268">
      <w:pPr>
        <w:jc w:val="both"/>
        <w:rPr>
          <w:b/>
          <w:lang w:val="uk-UA"/>
        </w:rPr>
      </w:pPr>
    </w:p>
    <w:p w14:paraId="5A2D52B7" w14:textId="77777777" w:rsidR="001824A3" w:rsidRDefault="001824A3" w:rsidP="003E3268">
      <w:pPr>
        <w:jc w:val="both"/>
        <w:rPr>
          <w:b/>
          <w:lang w:val="uk-UA"/>
        </w:rPr>
      </w:pPr>
    </w:p>
    <w:p w14:paraId="6276C4F5" w14:textId="6024BE97" w:rsidR="003E3268" w:rsidRPr="000355DE" w:rsidRDefault="003E3268" w:rsidP="003E3268">
      <w:pPr>
        <w:jc w:val="both"/>
        <w:rPr>
          <w:lang w:val="uk-UA"/>
        </w:rPr>
      </w:pPr>
      <w:r w:rsidRPr="000355DE">
        <w:rPr>
          <w:b/>
          <w:lang w:val="uk-UA"/>
        </w:rPr>
        <w:t>Місто</w:t>
      </w:r>
      <w:r w:rsidR="00AA50D0">
        <w:rPr>
          <w:b/>
          <w:lang w:val="uk-UA"/>
        </w:rPr>
        <w:t xml:space="preserve">, яке має </w:t>
      </w:r>
      <w:r w:rsidRPr="000355DE">
        <w:rPr>
          <w:b/>
          <w:lang w:val="uk-UA"/>
        </w:rPr>
        <w:t>дефіцит ресурсів</w:t>
      </w:r>
      <w:r w:rsidR="001824A3">
        <w:rPr>
          <w:b/>
          <w:lang w:val="uk-UA"/>
        </w:rPr>
        <w:t>,</w:t>
      </w:r>
      <w:r w:rsidRPr="000355DE">
        <w:rPr>
          <w:b/>
          <w:lang w:val="uk-UA"/>
        </w:rPr>
        <w:t xml:space="preserve"> може виріш</w:t>
      </w:r>
      <w:r w:rsidR="000F084E">
        <w:rPr>
          <w:b/>
          <w:lang w:val="uk-UA"/>
        </w:rPr>
        <w:t>увати</w:t>
      </w:r>
      <w:r w:rsidRPr="000355DE">
        <w:rPr>
          <w:b/>
          <w:lang w:val="uk-UA"/>
        </w:rPr>
        <w:t xml:space="preserve"> лише обмежену кількість проблем за певний проміжок часу.</w:t>
      </w:r>
      <w:r w:rsidRPr="000355DE">
        <w:rPr>
          <w:lang w:val="uk-UA"/>
        </w:rPr>
        <w:t xml:space="preserve"> Це </w:t>
      </w:r>
      <w:r w:rsidR="004B20BA">
        <w:rPr>
          <w:lang w:val="uk-UA"/>
        </w:rPr>
        <w:t>стає ще більш актуальним</w:t>
      </w:r>
      <w:r w:rsidRPr="000355DE">
        <w:rPr>
          <w:lang w:val="uk-UA"/>
        </w:rPr>
        <w:t xml:space="preserve">, коли місто відновлюється після наслідків </w:t>
      </w:r>
      <w:r w:rsidR="000F084E">
        <w:rPr>
          <w:lang w:val="uk-UA"/>
        </w:rPr>
        <w:t>повно</w:t>
      </w:r>
      <w:r w:rsidRPr="000355DE">
        <w:rPr>
          <w:lang w:val="uk-UA"/>
        </w:rPr>
        <w:t xml:space="preserve">масштабної війни. Тому дуже важливо визначити пріоритети і використовувати наявні ресурси в максимально ефективний спосіб, щоб мати найбільший позитивний вплив на </w:t>
      </w:r>
      <w:r w:rsidR="001824A3">
        <w:rPr>
          <w:lang w:val="uk-UA"/>
        </w:rPr>
        <w:t>відновлення та розвиток міста</w:t>
      </w:r>
      <w:r w:rsidRPr="000355DE">
        <w:rPr>
          <w:lang w:val="uk-UA"/>
        </w:rPr>
        <w:t>.</w:t>
      </w:r>
    </w:p>
    <w:p w14:paraId="016EE478" w14:textId="77777777" w:rsidR="003E3268" w:rsidRPr="000355DE" w:rsidRDefault="003E3268" w:rsidP="003E3268">
      <w:pPr>
        <w:jc w:val="both"/>
        <w:rPr>
          <w:lang w:val="uk-UA"/>
        </w:rPr>
      </w:pPr>
    </w:p>
    <w:p w14:paraId="411845C9" w14:textId="7CB09CCA" w:rsidR="003E3268" w:rsidRDefault="003E3268" w:rsidP="003E3268">
      <w:pPr>
        <w:jc w:val="both"/>
        <w:rPr>
          <w:lang w:val="uk-UA"/>
        </w:rPr>
      </w:pPr>
      <w:r w:rsidRPr="000355DE">
        <w:rPr>
          <w:b/>
          <w:lang w:val="uk-UA"/>
        </w:rPr>
        <w:t xml:space="preserve">Не всі потреби, які були визначені, можуть бути задоволені в </w:t>
      </w:r>
      <w:r w:rsidR="001824A3">
        <w:rPr>
          <w:b/>
          <w:lang w:val="uk-UA"/>
        </w:rPr>
        <w:t>межах</w:t>
      </w:r>
      <w:r w:rsidR="001824A3" w:rsidRPr="000355DE">
        <w:rPr>
          <w:b/>
          <w:lang w:val="uk-UA"/>
        </w:rPr>
        <w:t xml:space="preserve"> </w:t>
      </w:r>
      <w:r w:rsidRPr="000355DE">
        <w:rPr>
          <w:b/>
          <w:lang w:val="uk-UA"/>
        </w:rPr>
        <w:t>економічно орієнтованої Рамкової стратегії,</w:t>
      </w:r>
      <w:r w:rsidRPr="000355DE">
        <w:rPr>
          <w:lang w:val="uk-UA"/>
        </w:rPr>
        <w:t xml:space="preserve"> деякі з них потребують дій, що виходять за межі компетенції </w:t>
      </w:r>
      <w:r>
        <w:rPr>
          <w:lang w:val="uk-UA"/>
        </w:rPr>
        <w:t>Київради</w:t>
      </w:r>
      <w:r w:rsidRPr="000355DE">
        <w:rPr>
          <w:lang w:val="uk-UA"/>
        </w:rPr>
        <w:t xml:space="preserve"> та </w:t>
      </w:r>
      <w:r>
        <w:rPr>
          <w:lang w:val="uk-UA"/>
        </w:rPr>
        <w:t>КМДА</w:t>
      </w:r>
      <w:r w:rsidRPr="000355DE">
        <w:rPr>
          <w:lang w:val="uk-UA"/>
        </w:rPr>
        <w:t xml:space="preserve">, в тому числі на національному рівні </w:t>
      </w:r>
      <w:r>
        <w:rPr>
          <w:lang w:val="uk-UA"/>
        </w:rPr>
        <w:t>–</w:t>
      </w:r>
      <w:r w:rsidRPr="000355DE">
        <w:rPr>
          <w:lang w:val="uk-UA"/>
        </w:rPr>
        <w:t xml:space="preserve"> наприклад, енергетична інфраструктура, що контролюється державою</w:t>
      </w:r>
      <w:r w:rsidR="00B608E7">
        <w:rPr>
          <w:lang w:val="uk-UA"/>
        </w:rPr>
        <w:t>, зазнає впливу національної політики енергетичної безпеки.</w:t>
      </w:r>
    </w:p>
    <w:p w14:paraId="5A79C709" w14:textId="00BC1199" w:rsidR="003E3268" w:rsidRDefault="003E3268" w:rsidP="003E3268">
      <w:pPr>
        <w:jc w:val="both"/>
        <w:rPr>
          <w:lang w:val="uk-UA"/>
        </w:rPr>
      </w:pPr>
    </w:p>
    <w:p w14:paraId="5DD35852" w14:textId="48AC97FA" w:rsidR="003E3268" w:rsidRDefault="003E3268" w:rsidP="003E3268">
      <w:pPr>
        <w:jc w:val="both"/>
        <w:rPr>
          <w:lang w:val="uk-UA"/>
        </w:rPr>
      </w:pPr>
      <w:r w:rsidRPr="000F084E">
        <w:rPr>
          <w:b/>
          <w:lang w:val="uk-UA"/>
        </w:rPr>
        <w:t xml:space="preserve">Задоволення </w:t>
      </w:r>
      <w:r w:rsidR="00355860">
        <w:rPr>
          <w:b/>
          <w:lang w:val="uk-UA"/>
        </w:rPr>
        <w:t xml:space="preserve">цих </w:t>
      </w:r>
      <w:r w:rsidR="00B608E7">
        <w:rPr>
          <w:b/>
          <w:lang w:val="uk-UA"/>
        </w:rPr>
        <w:t>п’яти</w:t>
      </w:r>
      <w:r w:rsidRPr="000F084E">
        <w:rPr>
          <w:b/>
          <w:lang w:val="uk-UA"/>
        </w:rPr>
        <w:t xml:space="preserve"> груп потреб </w:t>
      </w:r>
      <w:r w:rsidR="00B608E7">
        <w:rPr>
          <w:b/>
          <w:lang w:val="uk-UA"/>
        </w:rPr>
        <w:t xml:space="preserve">міста </w:t>
      </w:r>
      <w:r w:rsidRPr="000F084E">
        <w:rPr>
          <w:b/>
          <w:lang w:val="uk-UA"/>
        </w:rPr>
        <w:t xml:space="preserve">Києва буде складним завданням, яке вимагатиме </w:t>
      </w:r>
      <w:r w:rsidR="000F084E" w:rsidRPr="000F084E">
        <w:rPr>
          <w:b/>
          <w:lang w:val="uk-UA"/>
        </w:rPr>
        <w:t>цільових інтервенцій</w:t>
      </w:r>
      <w:r w:rsidRPr="000F084E">
        <w:rPr>
          <w:b/>
          <w:lang w:val="uk-UA"/>
        </w:rPr>
        <w:t xml:space="preserve"> </w:t>
      </w:r>
      <w:r w:rsidR="000F084E" w:rsidRPr="000F084E">
        <w:rPr>
          <w:b/>
          <w:lang w:val="uk-UA"/>
        </w:rPr>
        <w:t>та</w:t>
      </w:r>
      <w:r w:rsidRPr="000F084E">
        <w:rPr>
          <w:b/>
          <w:lang w:val="uk-UA"/>
        </w:rPr>
        <w:t xml:space="preserve"> чіткої візії відновлення.</w:t>
      </w:r>
      <w:r w:rsidRPr="000F084E">
        <w:rPr>
          <w:lang w:val="uk-UA"/>
        </w:rPr>
        <w:t xml:space="preserve"> Це передбачає активізацію економіки та залучення міжнародного фінансування, покращення життя громадян, реконструкцію та розвиток ключових об</w:t>
      </w:r>
      <w:r w:rsidR="00B91326">
        <w:rPr>
          <w:lang w:val="uk-UA"/>
        </w:rPr>
        <w:t>’</w:t>
      </w:r>
      <w:r w:rsidRPr="000F084E">
        <w:rPr>
          <w:lang w:val="uk-UA"/>
        </w:rPr>
        <w:t xml:space="preserve">єктів інфраструктури, підвищення стійкості та </w:t>
      </w:r>
      <w:r w:rsidR="00B91326">
        <w:rPr>
          <w:lang w:val="uk-UA"/>
        </w:rPr>
        <w:t xml:space="preserve">забезпечення переходу міської </w:t>
      </w:r>
      <w:r w:rsidRPr="000F084E">
        <w:rPr>
          <w:lang w:val="uk-UA"/>
        </w:rPr>
        <w:t xml:space="preserve">інфраструктури </w:t>
      </w:r>
      <w:r w:rsidR="00B91326">
        <w:rPr>
          <w:lang w:val="uk-UA"/>
        </w:rPr>
        <w:t>на нульові викиди</w:t>
      </w:r>
      <w:r w:rsidRPr="000F084E">
        <w:rPr>
          <w:lang w:val="uk-UA"/>
        </w:rPr>
        <w:t xml:space="preserve">, покращення фізичного та соціального середовища міста, а також зміцнення </w:t>
      </w:r>
      <w:r w:rsidR="00B91326">
        <w:rPr>
          <w:lang w:val="uk-UA"/>
        </w:rPr>
        <w:t>системи міського</w:t>
      </w:r>
      <w:r w:rsidRPr="000F084E">
        <w:rPr>
          <w:lang w:val="uk-UA"/>
        </w:rPr>
        <w:t xml:space="preserve"> управління.</w:t>
      </w:r>
    </w:p>
    <w:p w14:paraId="76A06240" w14:textId="01E628FD" w:rsidR="003332AE" w:rsidRDefault="003332AE">
      <w:pPr>
        <w:spacing w:after="160" w:line="259" w:lineRule="auto"/>
        <w:rPr>
          <w:lang w:val="uk-UA"/>
        </w:rPr>
      </w:pPr>
      <w:r>
        <w:rPr>
          <w:lang w:val="uk-UA"/>
        </w:rPr>
        <w:br w:type="page"/>
      </w:r>
    </w:p>
    <w:p w14:paraId="164730F3" w14:textId="1019ACBB" w:rsidR="00B91326" w:rsidRPr="00B91326" w:rsidRDefault="00B91326" w:rsidP="00B91326">
      <w:pPr>
        <w:spacing w:line="360" w:lineRule="auto"/>
        <w:jc w:val="both"/>
        <w:rPr>
          <w:b/>
          <w:color w:val="4472C4"/>
          <w:sz w:val="24"/>
          <w:szCs w:val="24"/>
          <w:lang w:val="uk-UA"/>
        </w:rPr>
      </w:pPr>
      <w:r w:rsidRPr="00B91326">
        <w:rPr>
          <w:b/>
          <w:color w:val="4472C4"/>
          <w:sz w:val="24"/>
          <w:szCs w:val="24"/>
          <w:lang w:val="uk-UA"/>
        </w:rPr>
        <w:lastRenderedPageBreak/>
        <w:t xml:space="preserve">Розділ 3: Задоволення потреб </w:t>
      </w:r>
      <w:r w:rsidR="003332AE">
        <w:rPr>
          <w:b/>
          <w:color w:val="4472C4"/>
          <w:sz w:val="24"/>
          <w:szCs w:val="24"/>
          <w:lang w:val="uk-UA"/>
        </w:rPr>
        <w:t xml:space="preserve">міста </w:t>
      </w:r>
      <w:r w:rsidRPr="00B91326">
        <w:rPr>
          <w:b/>
          <w:color w:val="4472C4"/>
          <w:sz w:val="24"/>
          <w:szCs w:val="24"/>
          <w:lang w:val="uk-UA"/>
        </w:rPr>
        <w:t>Києва у відновленні</w:t>
      </w:r>
    </w:p>
    <w:p w14:paraId="25091F76" w14:textId="77777777" w:rsidR="00B91326" w:rsidRPr="00EA7D34" w:rsidRDefault="00B91326" w:rsidP="00B91326">
      <w:pPr>
        <w:pStyle w:val="2"/>
        <w:jc w:val="both"/>
        <w:rPr>
          <w:lang w:val="uk-UA"/>
        </w:rPr>
      </w:pPr>
      <w:r w:rsidRPr="00EA7D34">
        <w:rPr>
          <w:lang w:val="uk-UA"/>
        </w:rPr>
        <w:t xml:space="preserve">3.1: </w:t>
      </w:r>
      <w:r w:rsidRPr="00B91326">
        <w:rPr>
          <w:lang w:val="uk-UA"/>
        </w:rPr>
        <w:t>Процес відновлення міста Києва</w:t>
      </w:r>
    </w:p>
    <w:p w14:paraId="5C79886B" w14:textId="31BF0095" w:rsidR="00B91326" w:rsidRDefault="00B91326" w:rsidP="00B91326">
      <w:pPr>
        <w:jc w:val="both"/>
        <w:rPr>
          <w:lang w:val="uk-UA"/>
        </w:rPr>
      </w:pPr>
      <w:r w:rsidRPr="00B91326">
        <w:rPr>
          <w:b/>
          <w:bCs/>
          <w:lang w:val="uk-UA"/>
        </w:rPr>
        <w:t xml:space="preserve">Очікується, що Київ відновлюватиметься швидше, ніж Україна в цілому, а отже, може стати рушієм </w:t>
      </w:r>
      <w:r w:rsidR="00152D97">
        <w:rPr>
          <w:b/>
          <w:bCs/>
          <w:lang w:val="uk-UA"/>
        </w:rPr>
        <w:t>масштабнішого</w:t>
      </w:r>
      <w:r w:rsidRPr="00B91326">
        <w:rPr>
          <w:b/>
          <w:bCs/>
          <w:lang w:val="uk-UA"/>
        </w:rPr>
        <w:t xml:space="preserve"> відновлення</w:t>
      </w:r>
      <w:r w:rsidRPr="00B91326">
        <w:rPr>
          <w:lang w:val="uk-UA"/>
        </w:rPr>
        <w:t>.</w:t>
      </w:r>
      <w:r w:rsidRPr="000355DE">
        <w:rPr>
          <w:lang w:val="uk-UA"/>
        </w:rPr>
        <w:t xml:space="preserve"> Це пов</w:t>
      </w:r>
      <w:r>
        <w:rPr>
          <w:lang w:val="uk-UA"/>
        </w:rPr>
        <w:t>’</w:t>
      </w:r>
      <w:r w:rsidRPr="000355DE">
        <w:rPr>
          <w:lang w:val="uk-UA"/>
        </w:rPr>
        <w:t xml:space="preserve">язано з </w:t>
      </w:r>
      <w:r>
        <w:rPr>
          <w:lang w:val="uk-UA"/>
        </w:rPr>
        <w:t>найбільш</w:t>
      </w:r>
      <w:r w:rsidRPr="000355DE">
        <w:rPr>
          <w:lang w:val="uk-UA"/>
        </w:rPr>
        <w:t xml:space="preserve"> </w:t>
      </w:r>
      <w:r>
        <w:rPr>
          <w:lang w:val="uk-UA"/>
        </w:rPr>
        <w:t xml:space="preserve">потужною </w:t>
      </w:r>
      <w:r w:rsidRPr="000355DE">
        <w:rPr>
          <w:lang w:val="uk-UA"/>
        </w:rPr>
        <w:t xml:space="preserve">економічною позицією Києва та наявністю </w:t>
      </w:r>
      <w:r w:rsidR="001824A3">
        <w:rPr>
          <w:lang w:val="uk-UA"/>
        </w:rPr>
        <w:t>високо</w:t>
      </w:r>
      <w:r w:rsidRPr="000355DE">
        <w:rPr>
          <w:lang w:val="uk-UA"/>
        </w:rPr>
        <w:t>кваліфікованих кадрів, а також з тим, що місто зазнало порівняно меншої шкоди від війни, ніж інші регіони країни.</w:t>
      </w:r>
    </w:p>
    <w:p w14:paraId="0FA64483" w14:textId="77777777" w:rsidR="00B91326" w:rsidRDefault="00B91326" w:rsidP="00B91326">
      <w:pPr>
        <w:jc w:val="both"/>
        <w:rPr>
          <w:lang w:val="uk-UA"/>
        </w:rPr>
      </w:pPr>
    </w:p>
    <w:p w14:paraId="03BD256B" w14:textId="1E7BEDD7" w:rsidR="00B91326" w:rsidRDefault="00B91326" w:rsidP="00B91326">
      <w:pPr>
        <w:jc w:val="both"/>
        <w:rPr>
          <w:lang w:val="uk-UA"/>
        </w:rPr>
      </w:pPr>
      <w:r w:rsidRPr="00B91326">
        <w:rPr>
          <w:b/>
          <w:bCs/>
          <w:lang w:val="uk-UA"/>
        </w:rPr>
        <w:t>Рамкова стратегія стимулюватиме та розвиватиме цю вигідну позицію</w:t>
      </w:r>
      <w:r w:rsidRPr="00B91326">
        <w:rPr>
          <w:lang w:val="uk-UA"/>
        </w:rPr>
        <w:t>.</w:t>
      </w:r>
      <w:r w:rsidRPr="000355DE">
        <w:rPr>
          <w:lang w:val="uk-UA"/>
        </w:rPr>
        <w:t xml:space="preserve"> Це буде досягнуто шляхом визначення та вирішення ключових коротко-/середньо- та середньо-/довгострокових потреб, які сприятимуть економічній трансформації та відновленню міста, </w:t>
      </w:r>
      <w:r w:rsidR="001824A3">
        <w:rPr>
          <w:lang w:val="uk-UA"/>
        </w:rPr>
        <w:t>враховуючи</w:t>
      </w:r>
      <w:r w:rsidR="001824A3" w:rsidRPr="000355DE">
        <w:rPr>
          <w:lang w:val="uk-UA"/>
        </w:rPr>
        <w:t xml:space="preserve"> </w:t>
      </w:r>
      <w:r>
        <w:rPr>
          <w:lang w:val="uk-UA"/>
        </w:rPr>
        <w:t xml:space="preserve">визначені </w:t>
      </w:r>
      <w:r w:rsidRPr="000355DE">
        <w:rPr>
          <w:lang w:val="uk-UA"/>
        </w:rPr>
        <w:t>сильні сторони</w:t>
      </w:r>
      <w:r w:rsidR="00152D97">
        <w:rPr>
          <w:lang w:val="uk-UA"/>
        </w:rPr>
        <w:t xml:space="preserve"> міста</w:t>
      </w:r>
      <w:r w:rsidRPr="000355DE">
        <w:rPr>
          <w:lang w:val="uk-UA"/>
        </w:rPr>
        <w:t xml:space="preserve"> Києва. Відновлення</w:t>
      </w:r>
      <w:r w:rsidR="00152D97">
        <w:rPr>
          <w:lang w:val="uk-UA"/>
        </w:rPr>
        <w:t xml:space="preserve"> міста</w:t>
      </w:r>
      <w:r w:rsidRPr="000355DE">
        <w:rPr>
          <w:lang w:val="uk-UA"/>
        </w:rPr>
        <w:t xml:space="preserve"> Києва </w:t>
      </w:r>
      <w:r w:rsidR="00152D97">
        <w:rPr>
          <w:lang w:val="uk-UA"/>
        </w:rPr>
        <w:t>буде підтримкою</w:t>
      </w:r>
      <w:r w:rsidRPr="000355DE">
        <w:rPr>
          <w:lang w:val="uk-UA"/>
        </w:rPr>
        <w:t xml:space="preserve"> національн</w:t>
      </w:r>
      <w:r w:rsidR="00152D97">
        <w:rPr>
          <w:lang w:val="uk-UA"/>
        </w:rPr>
        <w:t>ого</w:t>
      </w:r>
      <w:r w:rsidRPr="000355DE">
        <w:rPr>
          <w:lang w:val="uk-UA"/>
        </w:rPr>
        <w:t xml:space="preserve"> відновлення, а також стане</w:t>
      </w:r>
      <w:r w:rsidR="00152D97">
        <w:rPr>
          <w:lang w:val="uk-UA"/>
        </w:rPr>
        <w:t xml:space="preserve"> успішним</w:t>
      </w:r>
      <w:r w:rsidRPr="000355DE">
        <w:rPr>
          <w:lang w:val="uk-UA"/>
        </w:rPr>
        <w:t xml:space="preserve"> прикладом попереднього досвіду.</w:t>
      </w:r>
    </w:p>
    <w:p w14:paraId="69E062FF" w14:textId="77777777" w:rsidR="00B91326" w:rsidRDefault="00B91326" w:rsidP="00B91326">
      <w:pPr>
        <w:jc w:val="both"/>
        <w:rPr>
          <w:lang w:val="uk-UA"/>
        </w:rPr>
      </w:pPr>
    </w:p>
    <w:p w14:paraId="6FE0C84F" w14:textId="74B7F024" w:rsidR="00B91326" w:rsidRDefault="00B91326" w:rsidP="00B91326">
      <w:pPr>
        <w:jc w:val="both"/>
        <w:rPr>
          <w:lang w:val="uk-UA"/>
        </w:rPr>
      </w:pPr>
      <w:r w:rsidRPr="000355DE">
        <w:rPr>
          <w:b/>
          <w:lang w:val="uk-UA"/>
        </w:rPr>
        <w:t xml:space="preserve">Ґрунтуючись на міжнародному досвіді, </w:t>
      </w:r>
      <w:r>
        <w:rPr>
          <w:b/>
          <w:lang w:val="uk-UA"/>
        </w:rPr>
        <w:t>Рамкова стратегія</w:t>
      </w:r>
      <w:r w:rsidRPr="000355DE">
        <w:rPr>
          <w:b/>
          <w:lang w:val="uk-UA"/>
        </w:rPr>
        <w:t xml:space="preserve"> виокремлює чотири етапи процесу відновлення Києва.</w:t>
      </w:r>
      <w:r w:rsidRPr="000355DE">
        <w:rPr>
          <w:lang w:val="uk-UA"/>
        </w:rPr>
        <w:t xml:space="preserve"> Кожен з них має різні характеристики, пріоритети та потреби і, відповідно, вимагає різних заходів для досягнення бажаних </w:t>
      </w:r>
      <w:r w:rsidR="0044697D">
        <w:rPr>
          <w:lang w:val="uk-UA"/>
        </w:rPr>
        <w:t>Цілей</w:t>
      </w:r>
      <w:r w:rsidRPr="000355DE">
        <w:rPr>
          <w:lang w:val="uk-UA"/>
        </w:rPr>
        <w:t xml:space="preserve"> відновлення.</w:t>
      </w:r>
    </w:p>
    <w:p w14:paraId="612A32C0" w14:textId="77777777" w:rsidR="0078269F" w:rsidRDefault="0078269F" w:rsidP="0078269F">
      <w:pPr>
        <w:spacing w:line="240" w:lineRule="auto"/>
        <w:rPr>
          <w:b/>
          <w:lang w:val="uk-UA"/>
        </w:rPr>
      </w:pPr>
    </w:p>
    <w:p w14:paraId="5EE39D24" w14:textId="1C757585" w:rsidR="0078269F" w:rsidRPr="00E37EBC" w:rsidRDefault="0078269F" w:rsidP="0078269F">
      <w:pPr>
        <w:spacing w:line="240" w:lineRule="auto"/>
        <w:rPr>
          <w:b/>
          <w:color w:val="222222"/>
          <w:highlight w:val="white"/>
          <w:lang w:val="uk-UA"/>
        </w:rPr>
      </w:pPr>
      <w:r>
        <w:rPr>
          <w:b/>
          <w:lang w:val="uk-UA"/>
        </w:rPr>
        <w:t>Діаграма</w:t>
      </w:r>
      <w:r w:rsidRPr="00E37EBC">
        <w:rPr>
          <w:b/>
          <w:lang w:val="uk-UA"/>
        </w:rPr>
        <w:t xml:space="preserve"> </w:t>
      </w:r>
      <w:r w:rsidRPr="00E37EBC">
        <w:rPr>
          <w:b/>
          <w:color w:val="222222"/>
          <w:highlight w:val="white"/>
          <w:lang w:val="uk-UA"/>
        </w:rPr>
        <w:t xml:space="preserve">6: </w:t>
      </w:r>
      <w:r>
        <w:rPr>
          <w:b/>
          <w:color w:val="222222"/>
          <w:highlight w:val="white"/>
          <w:lang w:val="uk-UA"/>
        </w:rPr>
        <w:t>Етапи відновлення</w:t>
      </w:r>
    </w:p>
    <w:p w14:paraId="1F410E5A" w14:textId="1B46A693" w:rsidR="00B91326" w:rsidRDefault="0078269F" w:rsidP="00B91326">
      <w:pPr>
        <w:jc w:val="both"/>
        <w:rPr>
          <w:lang w:val="uk-UA"/>
        </w:rPr>
      </w:pPr>
      <w:r>
        <w:rPr>
          <w:noProof/>
          <w:lang w:val="ru-RU" w:eastAsia="ru-RU"/>
        </w:rPr>
        <w:drawing>
          <wp:inline distT="0" distB="0" distL="0" distR="0" wp14:anchorId="170F706C" wp14:editId="317E41CC">
            <wp:extent cx="5731510" cy="13335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333500"/>
                    </a:xfrm>
                    <a:prstGeom prst="rect">
                      <a:avLst/>
                    </a:prstGeom>
                    <a:noFill/>
                    <a:ln>
                      <a:noFill/>
                    </a:ln>
                  </pic:spPr>
                </pic:pic>
              </a:graphicData>
            </a:graphic>
          </wp:inline>
        </w:drawing>
      </w:r>
    </w:p>
    <w:p w14:paraId="05563D47" w14:textId="2AE9DBE0" w:rsidR="0078269F" w:rsidRDefault="0078269F" w:rsidP="00B91326">
      <w:pPr>
        <w:jc w:val="both"/>
        <w:rPr>
          <w:lang w:val="uk-UA"/>
        </w:rPr>
      </w:pPr>
    </w:p>
    <w:p w14:paraId="24F03EF9" w14:textId="34E2A47B" w:rsidR="0078269F" w:rsidRPr="000355DE" w:rsidRDefault="0078269F" w:rsidP="0078269F">
      <w:pPr>
        <w:jc w:val="both"/>
        <w:rPr>
          <w:lang w:val="uk-UA"/>
        </w:rPr>
      </w:pPr>
      <w:r w:rsidRPr="000355DE">
        <w:rPr>
          <w:b/>
          <w:lang w:val="uk-UA"/>
        </w:rPr>
        <w:t>Рамкова стратегія зосереджується на інтервенціях</w:t>
      </w:r>
      <w:r>
        <w:rPr>
          <w:b/>
          <w:lang w:val="uk-UA"/>
        </w:rPr>
        <w:t>, які необхідно здійснити на</w:t>
      </w:r>
      <w:r w:rsidRPr="000355DE">
        <w:rPr>
          <w:b/>
          <w:lang w:val="uk-UA"/>
        </w:rPr>
        <w:t xml:space="preserve"> </w:t>
      </w:r>
      <w:r>
        <w:rPr>
          <w:b/>
          <w:lang w:val="uk-UA"/>
        </w:rPr>
        <w:t>Е</w:t>
      </w:r>
      <w:r w:rsidRPr="000355DE">
        <w:rPr>
          <w:b/>
          <w:lang w:val="uk-UA"/>
        </w:rPr>
        <w:t>тапах 1 і 2</w:t>
      </w:r>
      <w:r w:rsidR="003332AE">
        <w:rPr>
          <w:b/>
          <w:lang w:val="uk-UA"/>
        </w:rPr>
        <w:t>,</w:t>
      </w:r>
      <w:r w:rsidRPr="000355DE">
        <w:rPr>
          <w:b/>
          <w:lang w:val="uk-UA"/>
        </w:rPr>
        <w:t xml:space="preserve"> і не розглядає </w:t>
      </w:r>
      <w:r w:rsidR="003332AE">
        <w:rPr>
          <w:b/>
          <w:lang w:val="uk-UA"/>
        </w:rPr>
        <w:t>питання</w:t>
      </w:r>
      <w:r w:rsidRPr="000355DE">
        <w:rPr>
          <w:b/>
          <w:lang w:val="uk-UA"/>
        </w:rPr>
        <w:t xml:space="preserve"> реагування на надзвичайні ситуації.</w:t>
      </w:r>
      <w:r w:rsidRPr="000355DE">
        <w:rPr>
          <w:lang w:val="uk-UA"/>
        </w:rPr>
        <w:t xml:space="preserve"> Ці заходи вже відпрацьовані</w:t>
      </w:r>
      <w:r>
        <w:rPr>
          <w:lang w:val="uk-UA"/>
        </w:rPr>
        <w:t>, ефективно проводяться</w:t>
      </w:r>
      <w:r w:rsidRPr="000355DE">
        <w:rPr>
          <w:lang w:val="uk-UA"/>
        </w:rPr>
        <w:t xml:space="preserve"> </w:t>
      </w:r>
      <w:r>
        <w:rPr>
          <w:lang w:val="uk-UA"/>
        </w:rPr>
        <w:t xml:space="preserve">міською владою та </w:t>
      </w:r>
      <w:r w:rsidRPr="000355DE">
        <w:rPr>
          <w:lang w:val="uk-UA"/>
        </w:rPr>
        <w:t xml:space="preserve">не відповідають повоєнному фокусу </w:t>
      </w:r>
      <w:r>
        <w:rPr>
          <w:lang w:val="uk-UA"/>
        </w:rPr>
        <w:t>Рамкової стратегії</w:t>
      </w:r>
      <w:r w:rsidRPr="000355DE">
        <w:rPr>
          <w:lang w:val="uk-UA"/>
        </w:rPr>
        <w:t xml:space="preserve">. Етап </w:t>
      </w:r>
      <w:r>
        <w:rPr>
          <w:lang w:val="uk-UA"/>
        </w:rPr>
        <w:t>1, С</w:t>
      </w:r>
      <w:r w:rsidRPr="000355DE">
        <w:rPr>
          <w:lang w:val="uk-UA"/>
        </w:rPr>
        <w:t>табілізац</w:t>
      </w:r>
      <w:r>
        <w:rPr>
          <w:lang w:val="uk-UA"/>
        </w:rPr>
        <w:t>ія</w:t>
      </w:r>
      <w:r w:rsidRPr="000355DE">
        <w:rPr>
          <w:lang w:val="uk-UA"/>
        </w:rPr>
        <w:t xml:space="preserve"> та</w:t>
      </w:r>
      <w:r>
        <w:rPr>
          <w:lang w:val="uk-UA"/>
        </w:rPr>
        <w:t xml:space="preserve"> активізація</w:t>
      </w:r>
      <w:r w:rsidRPr="000355DE">
        <w:rPr>
          <w:lang w:val="uk-UA"/>
        </w:rPr>
        <w:t xml:space="preserve"> відновлення створює перші можливості</w:t>
      </w:r>
      <w:r>
        <w:rPr>
          <w:lang w:val="uk-UA"/>
        </w:rPr>
        <w:t xml:space="preserve">, необхідні для ефективного </w:t>
      </w:r>
      <w:r w:rsidRPr="000355DE">
        <w:rPr>
          <w:lang w:val="uk-UA"/>
        </w:rPr>
        <w:t>відновленн</w:t>
      </w:r>
      <w:r>
        <w:rPr>
          <w:lang w:val="uk-UA"/>
        </w:rPr>
        <w:t xml:space="preserve">я. Він </w:t>
      </w:r>
      <w:r w:rsidRPr="000355DE">
        <w:rPr>
          <w:lang w:val="uk-UA"/>
        </w:rPr>
        <w:t xml:space="preserve">включає підготовку до </w:t>
      </w:r>
      <w:r>
        <w:rPr>
          <w:lang w:val="uk-UA"/>
        </w:rPr>
        <w:t xml:space="preserve">процесу </w:t>
      </w:r>
      <w:r w:rsidRPr="000355DE">
        <w:rPr>
          <w:lang w:val="uk-UA"/>
        </w:rPr>
        <w:t>відновлення та прискорен</w:t>
      </w:r>
      <w:r w:rsidR="003332AE">
        <w:rPr>
          <w:lang w:val="uk-UA"/>
        </w:rPr>
        <w:t>ого</w:t>
      </w:r>
      <w:r w:rsidRPr="000355DE">
        <w:rPr>
          <w:lang w:val="uk-UA"/>
        </w:rPr>
        <w:t xml:space="preserve"> розвитку</w:t>
      </w:r>
      <w:r>
        <w:rPr>
          <w:lang w:val="uk-UA"/>
        </w:rPr>
        <w:t xml:space="preserve"> міста</w:t>
      </w:r>
      <w:r w:rsidRPr="000355DE">
        <w:rPr>
          <w:lang w:val="uk-UA"/>
        </w:rPr>
        <w:t xml:space="preserve">, який </w:t>
      </w:r>
      <w:r w:rsidR="003332AE">
        <w:rPr>
          <w:lang w:val="uk-UA"/>
        </w:rPr>
        <w:t xml:space="preserve">наразі </w:t>
      </w:r>
      <w:r>
        <w:rPr>
          <w:lang w:val="uk-UA"/>
        </w:rPr>
        <w:t>зупинився</w:t>
      </w:r>
      <w:r w:rsidRPr="000355DE">
        <w:rPr>
          <w:lang w:val="uk-UA"/>
        </w:rPr>
        <w:t xml:space="preserve"> </w:t>
      </w:r>
      <w:r>
        <w:rPr>
          <w:lang w:val="uk-UA"/>
        </w:rPr>
        <w:t>у зв’язку з війною</w:t>
      </w:r>
      <w:r w:rsidRPr="000355DE">
        <w:rPr>
          <w:lang w:val="uk-UA"/>
        </w:rPr>
        <w:t xml:space="preserve">. </w:t>
      </w:r>
    </w:p>
    <w:p w14:paraId="2FAC8DAE" w14:textId="77777777" w:rsidR="0078269F" w:rsidRPr="000355DE" w:rsidRDefault="0078269F" w:rsidP="0078269F">
      <w:pPr>
        <w:jc w:val="both"/>
        <w:rPr>
          <w:lang w:val="uk-UA"/>
        </w:rPr>
      </w:pPr>
    </w:p>
    <w:p w14:paraId="09C42109" w14:textId="5E725FA3" w:rsidR="0078269F" w:rsidRDefault="000C4E95" w:rsidP="0078269F">
      <w:pPr>
        <w:jc w:val="both"/>
        <w:rPr>
          <w:lang w:val="uk-UA"/>
        </w:rPr>
      </w:pPr>
      <w:r>
        <w:rPr>
          <w:b/>
          <w:lang w:val="uk-UA"/>
        </w:rPr>
        <w:t>Рамкова стратегія</w:t>
      </w:r>
      <w:r w:rsidR="0078269F" w:rsidRPr="000355DE">
        <w:rPr>
          <w:b/>
          <w:lang w:val="uk-UA"/>
        </w:rPr>
        <w:t xml:space="preserve"> також закладає основи для </w:t>
      </w:r>
      <w:r w:rsidR="0078269F">
        <w:rPr>
          <w:b/>
          <w:lang w:val="uk-UA"/>
        </w:rPr>
        <w:t>повномасштабного</w:t>
      </w:r>
      <w:r w:rsidR="0078269F" w:rsidRPr="000355DE">
        <w:rPr>
          <w:b/>
          <w:lang w:val="uk-UA"/>
        </w:rPr>
        <w:t xml:space="preserve"> оновлення міста і трансформаційних змін.</w:t>
      </w:r>
      <w:r w:rsidR="0078269F" w:rsidRPr="000355DE">
        <w:rPr>
          <w:lang w:val="uk-UA"/>
        </w:rPr>
        <w:t xml:space="preserve"> Етап</w:t>
      </w:r>
      <w:r w:rsidR="0078269F">
        <w:rPr>
          <w:lang w:val="uk-UA"/>
        </w:rPr>
        <w:t xml:space="preserve"> 2,</w:t>
      </w:r>
      <w:r w:rsidR="0078269F" w:rsidRPr="000355DE">
        <w:rPr>
          <w:lang w:val="uk-UA"/>
        </w:rPr>
        <w:t xml:space="preserve"> </w:t>
      </w:r>
      <w:r w:rsidR="0078269F">
        <w:rPr>
          <w:lang w:val="uk-UA"/>
        </w:rPr>
        <w:t>Р</w:t>
      </w:r>
      <w:r w:rsidR="0078269F" w:rsidRPr="000355DE">
        <w:rPr>
          <w:lang w:val="uk-UA"/>
        </w:rPr>
        <w:t>еконструкці</w:t>
      </w:r>
      <w:r w:rsidR="0078269F">
        <w:rPr>
          <w:lang w:val="uk-UA"/>
        </w:rPr>
        <w:t>я</w:t>
      </w:r>
      <w:r w:rsidR="0078269F" w:rsidRPr="000355DE">
        <w:rPr>
          <w:lang w:val="uk-UA"/>
        </w:rPr>
        <w:t xml:space="preserve"> та замін</w:t>
      </w:r>
      <w:r w:rsidR="0078269F">
        <w:rPr>
          <w:lang w:val="uk-UA"/>
        </w:rPr>
        <w:t>а</w:t>
      </w:r>
      <w:r w:rsidR="0078269F" w:rsidRPr="000355DE">
        <w:rPr>
          <w:lang w:val="uk-UA"/>
        </w:rPr>
        <w:t xml:space="preserve"> створює простір для започаткування та моделювання структурних змін в інфраструктурі, міському плануванні, економічній діяльності, </w:t>
      </w:r>
      <w:r w:rsidR="0078269F">
        <w:rPr>
          <w:lang w:val="uk-UA"/>
        </w:rPr>
        <w:t xml:space="preserve">міському </w:t>
      </w:r>
      <w:r w:rsidR="0078269F" w:rsidRPr="000355DE">
        <w:rPr>
          <w:lang w:val="uk-UA"/>
        </w:rPr>
        <w:t xml:space="preserve">сполученні тощо. Сюди входять заходи, які раніше було б неможливо здійснити, </w:t>
      </w:r>
      <w:r w:rsidR="001824A3">
        <w:rPr>
          <w:lang w:val="uk-UA"/>
        </w:rPr>
        <w:t xml:space="preserve">зокрема </w:t>
      </w:r>
      <w:r w:rsidR="0078269F" w:rsidRPr="000355DE">
        <w:rPr>
          <w:lang w:val="uk-UA"/>
        </w:rPr>
        <w:t>великомасштабн</w:t>
      </w:r>
      <w:r w:rsidR="00AB3BB2">
        <w:rPr>
          <w:lang w:val="uk-UA"/>
        </w:rPr>
        <w:t>а</w:t>
      </w:r>
      <w:r w:rsidR="001824A3">
        <w:rPr>
          <w:lang w:val="uk-UA"/>
        </w:rPr>
        <w:t xml:space="preserve"> комплексн</w:t>
      </w:r>
      <w:r w:rsidR="00AB3BB2">
        <w:rPr>
          <w:lang w:val="uk-UA"/>
        </w:rPr>
        <w:t>а</w:t>
      </w:r>
      <w:r w:rsidR="001824A3">
        <w:rPr>
          <w:lang w:val="uk-UA"/>
        </w:rPr>
        <w:t xml:space="preserve"> модернізаці</w:t>
      </w:r>
      <w:r w:rsidR="00AB3BB2">
        <w:rPr>
          <w:lang w:val="uk-UA"/>
        </w:rPr>
        <w:t>я</w:t>
      </w:r>
      <w:r w:rsidR="001824A3">
        <w:rPr>
          <w:lang w:val="uk-UA"/>
        </w:rPr>
        <w:t xml:space="preserve"> та</w:t>
      </w:r>
      <w:r w:rsidR="0078269F" w:rsidRPr="000355DE">
        <w:rPr>
          <w:lang w:val="uk-UA"/>
        </w:rPr>
        <w:t xml:space="preserve"> розвиток </w:t>
      </w:r>
      <w:r w:rsidR="003332AE">
        <w:rPr>
          <w:lang w:val="uk-UA"/>
        </w:rPr>
        <w:t xml:space="preserve">міської </w:t>
      </w:r>
      <w:r w:rsidR="0078269F" w:rsidRPr="000355DE">
        <w:rPr>
          <w:lang w:val="uk-UA"/>
        </w:rPr>
        <w:t>інфраструктури тощо.</w:t>
      </w:r>
    </w:p>
    <w:p w14:paraId="64CBE4BA" w14:textId="77777777" w:rsidR="00355860" w:rsidRDefault="00355860" w:rsidP="0078269F">
      <w:pPr>
        <w:jc w:val="both"/>
        <w:rPr>
          <w:lang w:val="uk-UA"/>
        </w:rPr>
      </w:pPr>
    </w:p>
    <w:p w14:paraId="2EB06963" w14:textId="77777777" w:rsidR="003420DA" w:rsidRPr="00355860" w:rsidRDefault="0078269F" w:rsidP="00355860">
      <w:pPr>
        <w:pStyle w:val="2"/>
        <w:jc w:val="both"/>
        <w:rPr>
          <w:lang w:val="uk-UA"/>
        </w:rPr>
      </w:pPr>
      <w:r w:rsidRPr="0078269F">
        <w:rPr>
          <w:lang w:val="uk-UA"/>
        </w:rPr>
        <w:lastRenderedPageBreak/>
        <w:t xml:space="preserve">3.2: Побудова процвітаючого майбутнього </w:t>
      </w:r>
      <w:r w:rsidR="003332AE">
        <w:rPr>
          <w:lang w:val="uk-UA"/>
        </w:rPr>
        <w:t xml:space="preserve">міста </w:t>
      </w:r>
      <w:r w:rsidRPr="0078269F">
        <w:rPr>
          <w:lang w:val="uk-UA"/>
        </w:rPr>
        <w:t>Києва</w:t>
      </w:r>
    </w:p>
    <w:p w14:paraId="4209C2AD" w14:textId="40C7D434" w:rsidR="0078269F" w:rsidRPr="003420DA" w:rsidRDefault="0078269F" w:rsidP="003420DA">
      <w:pPr>
        <w:spacing w:line="360" w:lineRule="auto"/>
        <w:jc w:val="both"/>
        <w:rPr>
          <w:b/>
          <w:color w:val="4472C4"/>
          <w:sz w:val="24"/>
          <w:szCs w:val="24"/>
          <w:lang w:val="uk-UA"/>
        </w:rPr>
      </w:pPr>
      <w:r w:rsidRPr="005260E5">
        <w:rPr>
          <w:b/>
          <w:color w:val="4472C4" w:themeColor="accent1"/>
          <w:u w:val="single"/>
          <w:lang w:val="uk-UA"/>
        </w:rPr>
        <w:t xml:space="preserve">Визначення візії відновлення </w:t>
      </w:r>
      <w:r w:rsidR="00B62EDD" w:rsidRPr="005260E5">
        <w:rPr>
          <w:b/>
          <w:color w:val="4472C4" w:themeColor="accent1"/>
          <w:u w:val="single"/>
          <w:lang w:val="uk-UA"/>
        </w:rPr>
        <w:t xml:space="preserve">міста </w:t>
      </w:r>
      <w:r w:rsidRPr="005260E5">
        <w:rPr>
          <w:b/>
          <w:color w:val="4472C4" w:themeColor="accent1"/>
          <w:u w:val="single"/>
          <w:lang w:val="uk-UA"/>
        </w:rPr>
        <w:t>Києва</w:t>
      </w:r>
    </w:p>
    <w:p w14:paraId="0E316580" w14:textId="180F9EF8" w:rsidR="0078269F" w:rsidRDefault="0078269F" w:rsidP="0078269F">
      <w:pPr>
        <w:jc w:val="both"/>
        <w:rPr>
          <w:b/>
          <w:color w:val="4472C4"/>
          <w:u w:val="single"/>
          <w:lang w:val="uk-UA"/>
        </w:rPr>
      </w:pPr>
    </w:p>
    <w:p w14:paraId="3019B3AC" w14:textId="3356E349" w:rsidR="0078269F" w:rsidRPr="000355DE" w:rsidRDefault="0078269F" w:rsidP="0078269F">
      <w:pPr>
        <w:jc w:val="both"/>
        <w:rPr>
          <w:lang w:val="uk-UA"/>
        </w:rPr>
      </w:pPr>
      <w:r w:rsidRPr="000355DE">
        <w:rPr>
          <w:b/>
          <w:lang w:val="uk-UA"/>
        </w:rPr>
        <w:t>У Рамковій стратегії</w:t>
      </w:r>
      <w:r w:rsidR="003E64E2">
        <w:rPr>
          <w:b/>
          <w:lang w:val="uk-UA"/>
        </w:rPr>
        <w:t>,</w:t>
      </w:r>
      <w:r w:rsidRPr="000355DE">
        <w:rPr>
          <w:b/>
          <w:lang w:val="uk-UA"/>
        </w:rPr>
        <w:t xml:space="preserve"> </w:t>
      </w:r>
      <w:r w:rsidR="003E64E2">
        <w:rPr>
          <w:b/>
          <w:lang w:val="uk-UA"/>
        </w:rPr>
        <w:t>в результаті</w:t>
      </w:r>
      <w:r w:rsidRPr="000355DE">
        <w:rPr>
          <w:b/>
          <w:lang w:val="uk-UA"/>
        </w:rPr>
        <w:t xml:space="preserve"> широких консультацій</w:t>
      </w:r>
      <w:r w:rsidR="003E64E2">
        <w:rPr>
          <w:b/>
          <w:lang w:val="uk-UA"/>
        </w:rPr>
        <w:t>,</w:t>
      </w:r>
      <w:r w:rsidRPr="000355DE">
        <w:rPr>
          <w:b/>
          <w:lang w:val="uk-UA"/>
        </w:rPr>
        <w:t xml:space="preserve"> було узгоджено візію</w:t>
      </w:r>
      <w:r>
        <w:rPr>
          <w:b/>
          <w:lang w:val="uk-UA"/>
        </w:rPr>
        <w:t xml:space="preserve"> </w:t>
      </w:r>
      <w:r w:rsidRPr="000355DE">
        <w:rPr>
          <w:b/>
          <w:lang w:val="uk-UA"/>
        </w:rPr>
        <w:t>відновлення майбутньої економіки</w:t>
      </w:r>
      <w:r w:rsidR="00B62EDD">
        <w:rPr>
          <w:b/>
          <w:lang w:val="uk-UA"/>
        </w:rPr>
        <w:t xml:space="preserve"> міста</w:t>
      </w:r>
      <w:r w:rsidRPr="000355DE">
        <w:rPr>
          <w:b/>
          <w:lang w:val="uk-UA"/>
        </w:rPr>
        <w:t xml:space="preserve"> Києва та </w:t>
      </w:r>
      <w:r w:rsidR="003E64E2">
        <w:rPr>
          <w:b/>
          <w:lang w:val="uk-UA"/>
        </w:rPr>
        <w:t xml:space="preserve">забезпечення </w:t>
      </w:r>
      <w:r w:rsidRPr="000355DE">
        <w:rPr>
          <w:b/>
          <w:lang w:val="uk-UA"/>
        </w:rPr>
        <w:t xml:space="preserve">його </w:t>
      </w:r>
      <w:r w:rsidR="008836E3">
        <w:rPr>
          <w:b/>
          <w:lang w:val="uk-UA"/>
        </w:rPr>
        <w:t>сталого розвитку</w:t>
      </w:r>
      <w:r w:rsidRPr="000355DE">
        <w:rPr>
          <w:b/>
          <w:lang w:val="uk-UA"/>
        </w:rPr>
        <w:t>.</w:t>
      </w:r>
      <w:r w:rsidRPr="000355DE">
        <w:rPr>
          <w:lang w:val="uk-UA"/>
        </w:rPr>
        <w:t xml:space="preserve"> </w:t>
      </w:r>
      <w:r w:rsidR="008836E3">
        <w:rPr>
          <w:lang w:val="uk-UA"/>
        </w:rPr>
        <w:t>В</w:t>
      </w:r>
      <w:r w:rsidRPr="000355DE">
        <w:rPr>
          <w:lang w:val="uk-UA"/>
        </w:rPr>
        <w:t>ізія</w:t>
      </w:r>
      <w:r w:rsidR="008836E3">
        <w:rPr>
          <w:lang w:val="uk-UA"/>
        </w:rPr>
        <w:t xml:space="preserve"> –</w:t>
      </w:r>
      <w:r w:rsidRPr="000355DE">
        <w:rPr>
          <w:lang w:val="uk-UA"/>
        </w:rPr>
        <w:t xml:space="preserve"> це трансформаційне майбутнє</w:t>
      </w:r>
      <w:r w:rsidR="008836E3">
        <w:rPr>
          <w:lang w:val="uk-UA"/>
        </w:rPr>
        <w:t xml:space="preserve"> міста</w:t>
      </w:r>
      <w:r w:rsidRPr="000355DE">
        <w:rPr>
          <w:lang w:val="uk-UA"/>
        </w:rPr>
        <w:t xml:space="preserve">, яке </w:t>
      </w:r>
      <w:r w:rsidR="008836E3">
        <w:rPr>
          <w:lang w:val="uk-UA"/>
        </w:rPr>
        <w:t>опирається</w:t>
      </w:r>
      <w:r w:rsidRPr="000355DE">
        <w:rPr>
          <w:lang w:val="uk-UA"/>
        </w:rPr>
        <w:t xml:space="preserve"> на </w:t>
      </w:r>
      <w:r w:rsidR="008836E3">
        <w:rPr>
          <w:lang w:val="uk-UA"/>
        </w:rPr>
        <w:t xml:space="preserve">його </w:t>
      </w:r>
      <w:r w:rsidRPr="000355DE">
        <w:rPr>
          <w:lang w:val="uk-UA"/>
        </w:rPr>
        <w:t xml:space="preserve">сильні сторони, переваги та потенціал, що </w:t>
      </w:r>
      <w:r w:rsidR="008836E3">
        <w:rPr>
          <w:lang w:val="uk-UA"/>
        </w:rPr>
        <w:t>має бути врахований</w:t>
      </w:r>
      <w:r w:rsidR="003E64E2">
        <w:rPr>
          <w:lang w:val="uk-UA"/>
        </w:rPr>
        <w:t xml:space="preserve"> та </w:t>
      </w:r>
      <w:r w:rsidR="008836E3">
        <w:rPr>
          <w:lang w:val="uk-UA"/>
        </w:rPr>
        <w:t>підтриманий</w:t>
      </w:r>
      <w:r w:rsidRPr="000355DE">
        <w:rPr>
          <w:lang w:val="uk-UA"/>
        </w:rPr>
        <w:t xml:space="preserve"> </w:t>
      </w:r>
      <w:r w:rsidR="00B62EDD">
        <w:rPr>
          <w:lang w:val="uk-UA"/>
        </w:rPr>
        <w:t>майбутньою</w:t>
      </w:r>
      <w:r w:rsidR="008836E3">
        <w:rPr>
          <w:lang w:val="uk-UA"/>
        </w:rPr>
        <w:t xml:space="preserve"> міською </w:t>
      </w:r>
      <w:r w:rsidRPr="000355DE">
        <w:rPr>
          <w:lang w:val="uk-UA"/>
        </w:rPr>
        <w:t xml:space="preserve">політикою, інвестиційними </w:t>
      </w:r>
      <w:r w:rsidR="008836E3">
        <w:rPr>
          <w:lang w:val="uk-UA"/>
        </w:rPr>
        <w:t>інтервенціями</w:t>
      </w:r>
      <w:r w:rsidR="003E64E2">
        <w:rPr>
          <w:lang w:val="uk-UA"/>
        </w:rPr>
        <w:t>,</w:t>
      </w:r>
      <w:r w:rsidRPr="000355DE">
        <w:rPr>
          <w:lang w:val="uk-UA"/>
        </w:rPr>
        <w:t xml:space="preserve"> зміцнення</w:t>
      </w:r>
      <w:r w:rsidR="003E64E2">
        <w:rPr>
          <w:lang w:val="uk-UA"/>
        </w:rPr>
        <w:t>м</w:t>
      </w:r>
      <w:r w:rsidRPr="000355DE">
        <w:rPr>
          <w:lang w:val="uk-UA"/>
        </w:rPr>
        <w:t xml:space="preserve"> міських інституцій. Візія</w:t>
      </w:r>
      <w:r w:rsidR="008836E3">
        <w:rPr>
          <w:lang w:val="uk-UA"/>
        </w:rPr>
        <w:t xml:space="preserve"> </w:t>
      </w:r>
      <w:r w:rsidR="001824A3">
        <w:rPr>
          <w:lang w:val="uk-UA"/>
        </w:rPr>
        <w:t>с</w:t>
      </w:r>
      <w:r w:rsidR="008836E3">
        <w:rPr>
          <w:lang w:val="uk-UA"/>
        </w:rPr>
        <w:t>пирається</w:t>
      </w:r>
      <w:r w:rsidRPr="000355DE">
        <w:rPr>
          <w:lang w:val="uk-UA"/>
        </w:rPr>
        <w:t xml:space="preserve"> на наслідки війни, а також на </w:t>
      </w:r>
      <w:r w:rsidR="008836E3">
        <w:rPr>
          <w:lang w:val="uk-UA"/>
        </w:rPr>
        <w:t>більш широкі поняття та принципи</w:t>
      </w:r>
      <w:r w:rsidRPr="000355DE">
        <w:rPr>
          <w:lang w:val="uk-UA"/>
        </w:rPr>
        <w:t xml:space="preserve">, включаючи існуючі плани та ідеї </w:t>
      </w:r>
      <w:r w:rsidR="008836E3">
        <w:rPr>
          <w:lang w:val="uk-UA"/>
        </w:rPr>
        <w:t>довоєнного</w:t>
      </w:r>
      <w:r w:rsidRPr="000355DE">
        <w:rPr>
          <w:lang w:val="uk-UA"/>
        </w:rPr>
        <w:t xml:space="preserve"> розвитку</w:t>
      </w:r>
      <w:r w:rsidR="008836E3">
        <w:rPr>
          <w:lang w:val="uk-UA"/>
        </w:rPr>
        <w:t xml:space="preserve"> міста</w:t>
      </w:r>
      <w:r w:rsidRPr="000355DE">
        <w:rPr>
          <w:lang w:val="uk-UA"/>
        </w:rPr>
        <w:t>, оскільки вона прагне використати поточні та майбутні можливості</w:t>
      </w:r>
      <w:r w:rsidR="003E64E2">
        <w:rPr>
          <w:lang w:val="uk-UA"/>
        </w:rPr>
        <w:t>, спрямовані на</w:t>
      </w:r>
      <w:r w:rsidRPr="000355DE">
        <w:rPr>
          <w:lang w:val="uk-UA"/>
        </w:rPr>
        <w:t xml:space="preserve"> досягнення бажаного результату для </w:t>
      </w:r>
      <w:r w:rsidR="003E64E2">
        <w:rPr>
          <w:lang w:val="uk-UA"/>
        </w:rPr>
        <w:t>міста</w:t>
      </w:r>
      <w:r w:rsidRPr="000355DE">
        <w:rPr>
          <w:lang w:val="uk-UA"/>
        </w:rPr>
        <w:t>. Чітка візія</w:t>
      </w:r>
      <w:r w:rsidR="003E64E2">
        <w:rPr>
          <w:lang w:val="uk-UA"/>
        </w:rPr>
        <w:t xml:space="preserve"> відновлення</w:t>
      </w:r>
      <w:r w:rsidRPr="000355DE">
        <w:rPr>
          <w:lang w:val="uk-UA"/>
        </w:rPr>
        <w:t xml:space="preserve"> Києва виглядає наступним чином:</w:t>
      </w:r>
    </w:p>
    <w:p w14:paraId="36445465" w14:textId="1D78346E" w:rsidR="0078269F" w:rsidRPr="000355DE" w:rsidRDefault="0029699C" w:rsidP="003332AE">
      <w:pPr>
        <w:jc w:val="both"/>
        <w:rPr>
          <w:lang w:val="uk-UA"/>
        </w:rPr>
      </w:pPr>
      <w:r>
        <w:rPr>
          <w:noProof/>
          <w:lang w:val="ru-RU" w:eastAsia="ru-RU"/>
        </w:rPr>
        <w:drawing>
          <wp:anchor distT="0" distB="0" distL="114300" distR="114300" simplePos="0" relativeHeight="251680768" behindDoc="1" locked="0" layoutInCell="1" allowOverlap="1" wp14:anchorId="39E71836" wp14:editId="24844202">
            <wp:simplePos x="0" y="0"/>
            <wp:positionH relativeFrom="column">
              <wp:posOffset>0</wp:posOffset>
            </wp:positionH>
            <wp:positionV relativeFrom="paragraph">
              <wp:posOffset>1905</wp:posOffset>
            </wp:positionV>
            <wp:extent cx="5727700" cy="245745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457450"/>
                    </a:xfrm>
                    <a:prstGeom prst="rect">
                      <a:avLst/>
                    </a:prstGeom>
                    <a:noFill/>
                    <a:ln>
                      <a:noFill/>
                    </a:ln>
                  </pic:spPr>
                </pic:pic>
              </a:graphicData>
            </a:graphic>
          </wp:anchor>
        </w:drawing>
      </w:r>
    </w:p>
    <w:p w14:paraId="68A4D7F8" w14:textId="77777777" w:rsidR="0078269F" w:rsidRPr="000355DE" w:rsidRDefault="0078269F" w:rsidP="00B91326">
      <w:pPr>
        <w:jc w:val="both"/>
        <w:rPr>
          <w:lang w:val="uk-UA"/>
        </w:rPr>
      </w:pPr>
    </w:p>
    <w:p w14:paraId="7230B48F" w14:textId="518BC3FD" w:rsidR="00CF27FF" w:rsidRDefault="00CF27FF" w:rsidP="001115D1">
      <w:pPr>
        <w:spacing w:before="200" w:after="200" w:line="240" w:lineRule="auto"/>
        <w:rPr>
          <w:b/>
          <w:lang w:val="uk-UA"/>
        </w:rPr>
      </w:pPr>
    </w:p>
    <w:p w14:paraId="79EAAC6E" w14:textId="3AE5EAE7" w:rsidR="00CF27FF" w:rsidRDefault="00CF27FF" w:rsidP="001115D1">
      <w:pPr>
        <w:spacing w:before="200" w:after="200" w:line="240" w:lineRule="auto"/>
        <w:rPr>
          <w:b/>
          <w:lang w:val="uk-UA"/>
        </w:rPr>
      </w:pPr>
    </w:p>
    <w:p w14:paraId="21716BF9" w14:textId="1747F0F2" w:rsidR="00CF27FF" w:rsidRDefault="00CF27FF" w:rsidP="001115D1">
      <w:pPr>
        <w:spacing w:before="200" w:after="200" w:line="240" w:lineRule="auto"/>
        <w:rPr>
          <w:b/>
          <w:lang w:val="uk-UA"/>
        </w:rPr>
      </w:pPr>
    </w:p>
    <w:p w14:paraId="3DF34450" w14:textId="38908715" w:rsidR="00CF27FF" w:rsidRDefault="00CF27FF" w:rsidP="001115D1">
      <w:pPr>
        <w:spacing w:before="200" w:after="200" w:line="240" w:lineRule="auto"/>
        <w:rPr>
          <w:b/>
          <w:lang w:val="uk-UA"/>
        </w:rPr>
      </w:pPr>
    </w:p>
    <w:p w14:paraId="1B9AF830" w14:textId="23300ED3" w:rsidR="00CF27FF" w:rsidRDefault="00CF27FF" w:rsidP="001115D1">
      <w:pPr>
        <w:spacing w:before="200" w:after="200" w:line="240" w:lineRule="auto"/>
        <w:rPr>
          <w:b/>
          <w:lang w:val="uk-UA"/>
        </w:rPr>
      </w:pPr>
    </w:p>
    <w:p w14:paraId="05B56FC6" w14:textId="69CCA67D" w:rsidR="00CF27FF" w:rsidRDefault="00CF27FF" w:rsidP="001115D1">
      <w:pPr>
        <w:spacing w:before="200" w:after="200" w:line="240" w:lineRule="auto"/>
        <w:rPr>
          <w:b/>
          <w:lang w:val="uk-UA"/>
        </w:rPr>
      </w:pPr>
    </w:p>
    <w:p w14:paraId="6B1C093C" w14:textId="2D9B3E5B" w:rsidR="003332AE" w:rsidRDefault="003332AE" w:rsidP="001115D1">
      <w:pPr>
        <w:spacing w:before="200" w:after="200" w:line="240" w:lineRule="auto"/>
        <w:rPr>
          <w:b/>
          <w:lang w:val="uk-UA"/>
        </w:rPr>
      </w:pPr>
    </w:p>
    <w:p w14:paraId="6BEF2818" w14:textId="77777777" w:rsidR="0029699C" w:rsidRDefault="0029699C" w:rsidP="003332AE">
      <w:pPr>
        <w:jc w:val="both"/>
        <w:rPr>
          <w:b/>
          <w:lang w:val="uk-UA"/>
        </w:rPr>
      </w:pPr>
    </w:p>
    <w:p w14:paraId="4CC7ECE2" w14:textId="275A23EA" w:rsidR="003332AE" w:rsidRDefault="003332AE" w:rsidP="003332AE">
      <w:pPr>
        <w:jc w:val="both"/>
        <w:rPr>
          <w:lang w:val="uk-UA"/>
        </w:rPr>
      </w:pPr>
      <w:r>
        <w:rPr>
          <w:b/>
          <w:lang w:val="uk-UA"/>
        </w:rPr>
        <w:t>Рамкова стратегія</w:t>
      </w:r>
      <w:r w:rsidRPr="000355DE">
        <w:rPr>
          <w:b/>
          <w:lang w:val="uk-UA"/>
        </w:rPr>
        <w:t xml:space="preserve"> визначає </w:t>
      </w:r>
      <w:r>
        <w:rPr>
          <w:b/>
          <w:lang w:val="uk-UA"/>
        </w:rPr>
        <w:t xml:space="preserve">першочергові </w:t>
      </w:r>
      <w:r w:rsidR="003A4B8E">
        <w:rPr>
          <w:b/>
          <w:lang w:val="uk-UA"/>
        </w:rPr>
        <w:t>заходи</w:t>
      </w:r>
      <w:r w:rsidRPr="000355DE">
        <w:rPr>
          <w:b/>
          <w:lang w:val="uk-UA"/>
        </w:rPr>
        <w:t xml:space="preserve">, які можуть </w:t>
      </w:r>
      <w:r>
        <w:rPr>
          <w:b/>
          <w:lang w:val="uk-UA"/>
        </w:rPr>
        <w:t>забезпечити</w:t>
      </w:r>
      <w:r w:rsidRPr="000355DE">
        <w:rPr>
          <w:b/>
          <w:lang w:val="uk-UA"/>
        </w:rPr>
        <w:t xml:space="preserve"> </w:t>
      </w:r>
      <w:r>
        <w:rPr>
          <w:b/>
          <w:lang w:val="uk-UA"/>
        </w:rPr>
        <w:t>втілення запропонованої візії</w:t>
      </w:r>
      <w:r w:rsidRPr="000355DE">
        <w:rPr>
          <w:b/>
          <w:lang w:val="uk-UA"/>
        </w:rPr>
        <w:t>.</w:t>
      </w:r>
      <w:r w:rsidRPr="000355DE">
        <w:rPr>
          <w:lang w:val="uk-UA"/>
        </w:rPr>
        <w:t xml:space="preserve"> Це </w:t>
      </w:r>
      <w:r>
        <w:rPr>
          <w:lang w:val="uk-UA"/>
        </w:rPr>
        <w:t>може бути досягнуто</w:t>
      </w:r>
      <w:r w:rsidRPr="000355DE">
        <w:rPr>
          <w:lang w:val="uk-UA"/>
        </w:rPr>
        <w:t xml:space="preserve"> шляхом визначення</w:t>
      </w:r>
      <w:r>
        <w:rPr>
          <w:lang w:val="uk-UA"/>
        </w:rPr>
        <w:t xml:space="preserve"> відповідних</w:t>
      </w:r>
      <w:r w:rsidRPr="000355DE">
        <w:rPr>
          <w:lang w:val="uk-UA"/>
        </w:rPr>
        <w:t xml:space="preserve"> </w:t>
      </w:r>
      <w:r w:rsidR="0044697D">
        <w:rPr>
          <w:lang w:val="uk-UA"/>
        </w:rPr>
        <w:t>Цілей</w:t>
      </w:r>
      <w:r w:rsidRPr="000355DE">
        <w:rPr>
          <w:lang w:val="uk-UA"/>
        </w:rPr>
        <w:t xml:space="preserve"> відновлення</w:t>
      </w:r>
      <w:r>
        <w:rPr>
          <w:lang w:val="uk-UA"/>
        </w:rPr>
        <w:t xml:space="preserve">, </w:t>
      </w:r>
      <w:r w:rsidRPr="000355DE">
        <w:rPr>
          <w:lang w:val="uk-UA"/>
        </w:rPr>
        <w:t>узгоджених інтервенцій</w:t>
      </w:r>
      <w:r>
        <w:rPr>
          <w:lang w:val="uk-UA"/>
        </w:rPr>
        <w:t xml:space="preserve">, а також </w:t>
      </w:r>
      <w:r w:rsidRPr="000355DE">
        <w:rPr>
          <w:lang w:val="uk-UA"/>
        </w:rPr>
        <w:t>інституційних принципів для ефективного управління</w:t>
      </w:r>
      <w:r w:rsidR="00286DBD">
        <w:rPr>
          <w:lang w:val="uk-UA"/>
        </w:rPr>
        <w:t xml:space="preserve"> містом</w:t>
      </w:r>
      <w:r w:rsidRPr="000355DE">
        <w:rPr>
          <w:lang w:val="uk-UA"/>
        </w:rPr>
        <w:t xml:space="preserve"> </w:t>
      </w:r>
      <w:r w:rsidR="008F28A0">
        <w:rPr>
          <w:lang w:val="uk-UA"/>
        </w:rPr>
        <w:t>і</w:t>
      </w:r>
      <w:r w:rsidRPr="000355DE">
        <w:rPr>
          <w:lang w:val="uk-UA"/>
        </w:rPr>
        <w:t xml:space="preserve"> залучення інвесторів. Це сприятиме структурній трансформації економіки міста, що характеризуватиметься </w:t>
      </w:r>
      <w:r w:rsidR="00286DBD">
        <w:rPr>
          <w:lang w:val="uk-UA"/>
        </w:rPr>
        <w:t xml:space="preserve">чіткою </w:t>
      </w:r>
      <w:r w:rsidRPr="000355DE">
        <w:rPr>
          <w:lang w:val="uk-UA"/>
        </w:rPr>
        <w:t xml:space="preserve">орієнтацією на економічну діяльність з високою доданою вартістю та інтеграцію в </w:t>
      </w:r>
      <w:r w:rsidR="00286DBD">
        <w:rPr>
          <w:lang w:val="uk-UA"/>
        </w:rPr>
        <w:t>значно більшу</w:t>
      </w:r>
      <w:r w:rsidRPr="000355DE">
        <w:rPr>
          <w:lang w:val="uk-UA"/>
        </w:rPr>
        <w:t xml:space="preserve"> європейську економіку</w:t>
      </w:r>
      <w:r w:rsidR="00286DBD">
        <w:rPr>
          <w:lang w:val="uk-UA"/>
        </w:rPr>
        <w:t>. Зазначена інтеграція має бути здійснена</w:t>
      </w:r>
      <w:r w:rsidRPr="000355DE">
        <w:rPr>
          <w:lang w:val="uk-UA"/>
        </w:rPr>
        <w:t xml:space="preserve"> в такий спосіб, який працюватиме на користь </w:t>
      </w:r>
      <w:r>
        <w:rPr>
          <w:lang w:val="uk-UA"/>
        </w:rPr>
        <w:t>громади</w:t>
      </w:r>
      <w:r w:rsidR="000C4E95">
        <w:rPr>
          <w:lang w:val="uk-UA"/>
        </w:rPr>
        <w:t xml:space="preserve"> міста</w:t>
      </w:r>
      <w:r>
        <w:rPr>
          <w:lang w:val="uk-UA"/>
        </w:rPr>
        <w:t xml:space="preserve"> Києва</w:t>
      </w:r>
      <w:r w:rsidRPr="000355DE">
        <w:rPr>
          <w:lang w:val="uk-UA"/>
        </w:rPr>
        <w:t>.</w:t>
      </w:r>
    </w:p>
    <w:p w14:paraId="6CD71ED4" w14:textId="13C6A574" w:rsidR="003A4B8E" w:rsidRDefault="003A4B8E" w:rsidP="003332AE">
      <w:pPr>
        <w:jc w:val="both"/>
        <w:rPr>
          <w:lang w:val="uk-UA"/>
        </w:rPr>
      </w:pPr>
    </w:p>
    <w:p w14:paraId="34D93A01" w14:textId="77777777" w:rsidR="003A4B8E" w:rsidRPr="000355DE" w:rsidRDefault="003A4B8E" w:rsidP="003A4B8E">
      <w:pPr>
        <w:jc w:val="both"/>
        <w:rPr>
          <w:b/>
          <w:color w:val="4472C4" w:themeColor="accent1"/>
          <w:u w:val="single"/>
          <w:lang w:val="uk-UA"/>
        </w:rPr>
      </w:pPr>
      <w:r w:rsidRPr="000355DE">
        <w:rPr>
          <w:b/>
          <w:color w:val="4472C4" w:themeColor="accent1"/>
          <w:u w:val="single"/>
          <w:lang w:val="uk-UA"/>
        </w:rPr>
        <w:t>Унікальні принципи відновлення міста Києва</w:t>
      </w:r>
    </w:p>
    <w:p w14:paraId="0C9307DE" w14:textId="77777777" w:rsidR="003A4B8E" w:rsidRPr="000355DE" w:rsidRDefault="003A4B8E" w:rsidP="003A4B8E">
      <w:pPr>
        <w:jc w:val="both"/>
        <w:rPr>
          <w:lang w:val="uk-UA"/>
        </w:rPr>
      </w:pPr>
    </w:p>
    <w:p w14:paraId="7FA17868" w14:textId="46CB70BF" w:rsidR="003A4B8E" w:rsidRDefault="003A4B8E" w:rsidP="00D2472F">
      <w:pPr>
        <w:jc w:val="both"/>
        <w:rPr>
          <w:lang w:val="uk-UA"/>
        </w:rPr>
      </w:pPr>
      <w:r>
        <w:rPr>
          <w:lang w:val="uk-UA"/>
        </w:rPr>
        <w:t xml:space="preserve">Рамковою стратегією </w:t>
      </w:r>
      <w:r w:rsidRPr="000355DE">
        <w:rPr>
          <w:lang w:val="uk-UA"/>
        </w:rPr>
        <w:t xml:space="preserve">визначено комплексний </w:t>
      </w:r>
      <w:r>
        <w:rPr>
          <w:lang w:val="uk-UA"/>
        </w:rPr>
        <w:t>перелік</w:t>
      </w:r>
      <w:r w:rsidRPr="000355DE">
        <w:rPr>
          <w:lang w:val="uk-UA"/>
        </w:rPr>
        <w:t xml:space="preserve"> принципів, що стосуються міста Києва та його </w:t>
      </w:r>
      <w:r>
        <w:rPr>
          <w:lang w:val="uk-UA"/>
        </w:rPr>
        <w:t>територіальної громади</w:t>
      </w:r>
      <w:r w:rsidRPr="000355DE">
        <w:rPr>
          <w:lang w:val="uk-UA"/>
        </w:rPr>
        <w:t xml:space="preserve">. Ці принципи були розроблені в результаті широкого обговорення, в ході якого було проведено понад </w:t>
      </w:r>
      <w:r>
        <w:rPr>
          <w:lang w:val="uk-UA"/>
        </w:rPr>
        <w:t>6</w:t>
      </w:r>
      <w:r w:rsidRPr="000355DE">
        <w:rPr>
          <w:lang w:val="uk-UA"/>
        </w:rPr>
        <w:t xml:space="preserve">0 зустрічей з різними групами </w:t>
      </w:r>
      <w:r w:rsidRPr="00A76F97">
        <w:rPr>
          <w:lang w:val="uk-UA"/>
        </w:rPr>
        <w:t>стейкхолдерів – від структурних підрозділів КМДА та депутатів всіх фракцій Київради до МВФ та представників київського бізнесу.</w:t>
      </w:r>
      <w:r w:rsidRPr="000355DE">
        <w:rPr>
          <w:lang w:val="uk-UA"/>
        </w:rPr>
        <w:t xml:space="preserve"> Вони </w:t>
      </w:r>
      <w:r>
        <w:rPr>
          <w:lang w:val="uk-UA"/>
        </w:rPr>
        <w:t>будуть</w:t>
      </w:r>
      <w:r w:rsidRPr="000355DE">
        <w:rPr>
          <w:lang w:val="uk-UA"/>
        </w:rPr>
        <w:t xml:space="preserve"> враховані на кожному етапі реалізації Рамкової стратегії, але</w:t>
      </w:r>
      <w:r>
        <w:rPr>
          <w:lang w:val="uk-UA"/>
        </w:rPr>
        <w:t>,</w:t>
      </w:r>
      <w:r w:rsidRPr="000355DE">
        <w:rPr>
          <w:lang w:val="uk-UA"/>
        </w:rPr>
        <w:t xml:space="preserve"> в першу чергу</w:t>
      </w:r>
      <w:r>
        <w:rPr>
          <w:lang w:val="uk-UA"/>
        </w:rPr>
        <w:t>,</w:t>
      </w:r>
      <w:r w:rsidRPr="000355DE">
        <w:rPr>
          <w:lang w:val="uk-UA"/>
        </w:rPr>
        <w:t xml:space="preserve"> </w:t>
      </w:r>
      <w:r>
        <w:rPr>
          <w:lang w:val="uk-UA"/>
        </w:rPr>
        <w:t>вони</w:t>
      </w:r>
      <w:r w:rsidR="000C4E95">
        <w:rPr>
          <w:lang w:val="uk-UA"/>
        </w:rPr>
        <w:t xml:space="preserve"> були</w:t>
      </w:r>
      <w:r w:rsidRPr="000355DE">
        <w:rPr>
          <w:lang w:val="uk-UA"/>
        </w:rPr>
        <w:t xml:space="preserve"> </w:t>
      </w:r>
      <w:r>
        <w:rPr>
          <w:lang w:val="uk-UA"/>
        </w:rPr>
        <w:t>використані</w:t>
      </w:r>
      <w:r w:rsidRPr="000355DE">
        <w:rPr>
          <w:lang w:val="uk-UA"/>
        </w:rPr>
        <w:t xml:space="preserve"> для визначення шести </w:t>
      </w:r>
      <w:r w:rsidR="0044697D">
        <w:rPr>
          <w:lang w:val="uk-UA"/>
        </w:rPr>
        <w:t>Цілей</w:t>
      </w:r>
      <w:r w:rsidRPr="000355DE">
        <w:rPr>
          <w:lang w:val="uk-UA"/>
        </w:rPr>
        <w:t xml:space="preserve"> відновлення Києва. </w:t>
      </w:r>
      <w:r>
        <w:rPr>
          <w:lang w:val="uk-UA"/>
        </w:rPr>
        <w:t>Так</w:t>
      </w:r>
      <w:r w:rsidR="008F28A0">
        <w:rPr>
          <w:lang w:val="uk-UA"/>
        </w:rPr>
        <w:t>ож</w:t>
      </w:r>
      <w:r>
        <w:rPr>
          <w:lang w:val="uk-UA"/>
        </w:rPr>
        <w:t>, в</w:t>
      </w:r>
      <w:r w:rsidRPr="000355DE">
        <w:rPr>
          <w:lang w:val="uk-UA"/>
        </w:rPr>
        <w:t xml:space="preserve">они </w:t>
      </w:r>
      <w:r>
        <w:rPr>
          <w:lang w:val="uk-UA"/>
        </w:rPr>
        <w:t>використовуватимуться</w:t>
      </w:r>
      <w:r w:rsidRPr="000355DE">
        <w:rPr>
          <w:lang w:val="uk-UA"/>
        </w:rPr>
        <w:t xml:space="preserve"> для закріплення політичних інтервенцій та досягнення відчутних результатів реалізації</w:t>
      </w:r>
      <w:r>
        <w:rPr>
          <w:lang w:val="uk-UA"/>
        </w:rPr>
        <w:t xml:space="preserve"> візії відновлення </w:t>
      </w:r>
      <w:r w:rsidR="000C4E95">
        <w:rPr>
          <w:lang w:val="uk-UA"/>
        </w:rPr>
        <w:t xml:space="preserve">міста </w:t>
      </w:r>
      <w:r>
        <w:rPr>
          <w:lang w:val="uk-UA"/>
        </w:rPr>
        <w:t>Києва</w:t>
      </w:r>
      <w:r w:rsidRPr="000355DE">
        <w:rPr>
          <w:lang w:val="uk-UA"/>
        </w:rPr>
        <w:t xml:space="preserve">. </w:t>
      </w:r>
      <w:r>
        <w:rPr>
          <w:lang w:val="uk-UA"/>
        </w:rPr>
        <w:t>До таких принципів відносяться</w:t>
      </w:r>
      <w:r w:rsidRPr="000355DE">
        <w:rPr>
          <w:lang w:val="uk-UA"/>
        </w:rPr>
        <w:t>:</w:t>
      </w:r>
    </w:p>
    <w:p w14:paraId="3792A151" w14:textId="71881BBC" w:rsidR="00A76F97" w:rsidRPr="00386538" w:rsidRDefault="00386538" w:rsidP="006C5653">
      <w:pPr>
        <w:pStyle w:val="ad"/>
        <w:numPr>
          <w:ilvl w:val="0"/>
          <w:numId w:val="6"/>
        </w:numPr>
        <w:spacing w:line="276" w:lineRule="auto"/>
        <w:contextualSpacing w:val="0"/>
        <w:jc w:val="both"/>
        <w:rPr>
          <w:rFonts w:ascii="Arial" w:eastAsia="Arial" w:hAnsi="Arial" w:cs="Arial"/>
          <w:sz w:val="22"/>
          <w:szCs w:val="22"/>
          <w:lang w:val="uk-UA" w:eastAsia="en-GB"/>
        </w:rPr>
      </w:pPr>
      <w:r>
        <w:rPr>
          <w:rFonts w:ascii="Arial" w:eastAsia="Arial" w:hAnsi="Arial" w:cs="Arial"/>
          <w:b/>
          <w:bCs/>
          <w:sz w:val="22"/>
          <w:szCs w:val="22"/>
          <w:lang w:val="uk-UA" w:eastAsia="en-GB"/>
        </w:rPr>
        <w:lastRenderedPageBreak/>
        <w:t>Г</w:t>
      </w:r>
      <w:r w:rsidRPr="00386538">
        <w:rPr>
          <w:rFonts w:ascii="Arial" w:eastAsia="Arial" w:hAnsi="Arial" w:cs="Arial"/>
          <w:b/>
          <w:bCs/>
          <w:sz w:val="22"/>
          <w:szCs w:val="22"/>
          <w:lang w:val="uk-UA" w:eastAsia="en-GB"/>
        </w:rPr>
        <w:t>ромад</w:t>
      </w:r>
      <w:r>
        <w:rPr>
          <w:rFonts w:ascii="Arial" w:eastAsia="Arial" w:hAnsi="Arial" w:cs="Arial"/>
          <w:b/>
          <w:bCs/>
          <w:sz w:val="22"/>
          <w:szCs w:val="22"/>
          <w:lang w:val="uk-UA" w:eastAsia="en-GB"/>
        </w:rPr>
        <w:t>а</w:t>
      </w:r>
      <w:r w:rsidRPr="00386538">
        <w:rPr>
          <w:rFonts w:ascii="Arial" w:eastAsia="Arial" w:hAnsi="Arial" w:cs="Arial"/>
          <w:b/>
          <w:bCs/>
          <w:sz w:val="22"/>
          <w:szCs w:val="22"/>
          <w:lang w:val="uk-UA" w:eastAsia="en-GB"/>
        </w:rPr>
        <w:t xml:space="preserve"> та сильне громадянське суспільство</w:t>
      </w:r>
      <w:r>
        <w:rPr>
          <w:rFonts w:ascii="Arial" w:eastAsia="Arial" w:hAnsi="Arial" w:cs="Arial"/>
          <w:b/>
          <w:bCs/>
          <w:sz w:val="22"/>
          <w:szCs w:val="22"/>
          <w:lang w:val="uk-UA" w:eastAsia="en-GB"/>
        </w:rPr>
        <w:t xml:space="preserve"> мають</w:t>
      </w:r>
      <w:r w:rsidR="00837873">
        <w:rPr>
          <w:rFonts w:ascii="Arial" w:eastAsia="Arial" w:hAnsi="Arial" w:cs="Arial"/>
          <w:b/>
          <w:bCs/>
          <w:sz w:val="22"/>
          <w:szCs w:val="22"/>
          <w:lang w:val="uk-UA" w:eastAsia="en-GB"/>
        </w:rPr>
        <w:t xml:space="preserve"> очолювати </w:t>
      </w:r>
      <w:r>
        <w:rPr>
          <w:rFonts w:ascii="Arial" w:eastAsia="Arial" w:hAnsi="Arial" w:cs="Arial"/>
          <w:b/>
          <w:bCs/>
          <w:sz w:val="22"/>
          <w:szCs w:val="22"/>
          <w:lang w:val="uk-UA" w:eastAsia="en-GB"/>
        </w:rPr>
        <w:t xml:space="preserve"> </w:t>
      </w:r>
      <w:r w:rsidR="00837873">
        <w:rPr>
          <w:rFonts w:ascii="Arial" w:eastAsia="Arial" w:hAnsi="Arial" w:cs="Arial"/>
          <w:b/>
          <w:bCs/>
          <w:sz w:val="22"/>
          <w:szCs w:val="22"/>
          <w:lang w:val="uk-UA" w:eastAsia="en-GB"/>
        </w:rPr>
        <w:t>процес відновлення</w:t>
      </w:r>
      <w:r w:rsidR="00AE237E" w:rsidRPr="00AE237E">
        <w:rPr>
          <w:rFonts w:ascii="Arial" w:eastAsia="Arial" w:hAnsi="Arial" w:cs="Arial"/>
          <w:b/>
          <w:bCs/>
          <w:sz w:val="22"/>
          <w:szCs w:val="22"/>
          <w:lang w:val="ru-RU" w:eastAsia="en-GB"/>
        </w:rPr>
        <w:t xml:space="preserve"> </w:t>
      </w:r>
      <w:r>
        <w:rPr>
          <w:rFonts w:ascii="Arial" w:eastAsia="Arial" w:hAnsi="Arial" w:cs="Arial"/>
          <w:sz w:val="22"/>
          <w:szCs w:val="22"/>
          <w:lang w:val="uk-UA" w:eastAsia="en-GB"/>
        </w:rPr>
        <w:t>з метою</w:t>
      </w:r>
      <w:r w:rsidRPr="00386538">
        <w:rPr>
          <w:rFonts w:ascii="Arial" w:eastAsia="Arial" w:hAnsi="Arial" w:cs="Arial"/>
          <w:sz w:val="22"/>
          <w:szCs w:val="22"/>
          <w:lang w:val="uk-UA" w:eastAsia="en-GB"/>
        </w:rPr>
        <w:t xml:space="preserve"> </w:t>
      </w:r>
      <w:r>
        <w:rPr>
          <w:rFonts w:ascii="Arial" w:eastAsia="Arial" w:hAnsi="Arial" w:cs="Arial"/>
          <w:sz w:val="22"/>
          <w:szCs w:val="22"/>
          <w:lang w:val="uk-UA" w:eastAsia="en-GB"/>
        </w:rPr>
        <w:t>з</w:t>
      </w:r>
      <w:r w:rsidRPr="00386538">
        <w:rPr>
          <w:rFonts w:ascii="Arial" w:eastAsia="Arial" w:hAnsi="Arial" w:cs="Arial"/>
          <w:sz w:val="22"/>
          <w:szCs w:val="22"/>
          <w:lang w:val="uk-UA" w:eastAsia="en-GB"/>
        </w:rPr>
        <w:t>абезпеч</w:t>
      </w:r>
      <w:r>
        <w:rPr>
          <w:rFonts w:ascii="Arial" w:eastAsia="Arial" w:hAnsi="Arial" w:cs="Arial"/>
          <w:sz w:val="22"/>
          <w:szCs w:val="22"/>
          <w:lang w:val="uk-UA" w:eastAsia="en-GB"/>
        </w:rPr>
        <w:t>ення</w:t>
      </w:r>
      <w:r w:rsidRPr="00386538">
        <w:rPr>
          <w:rFonts w:ascii="Arial" w:eastAsia="Arial" w:hAnsi="Arial" w:cs="Arial"/>
          <w:sz w:val="22"/>
          <w:szCs w:val="22"/>
          <w:lang w:val="uk-UA" w:eastAsia="en-GB"/>
        </w:rPr>
        <w:t xml:space="preserve"> інклюзивн</w:t>
      </w:r>
      <w:r>
        <w:rPr>
          <w:rFonts w:ascii="Arial" w:eastAsia="Arial" w:hAnsi="Arial" w:cs="Arial"/>
          <w:sz w:val="22"/>
          <w:szCs w:val="22"/>
          <w:lang w:val="uk-UA" w:eastAsia="en-GB"/>
        </w:rPr>
        <w:t>ого</w:t>
      </w:r>
      <w:r w:rsidRPr="00386538">
        <w:rPr>
          <w:rFonts w:ascii="Arial" w:eastAsia="Arial" w:hAnsi="Arial" w:cs="Arial"/>
          <w:sz w:val="22"/>
          <w:szCs w:val="22"/>
          <w:lang w:val="uk-UA" w:eastAsia="en-GB"/>
        </w:rPr>
        <w:t xml:space="preserve"> характер</w:t>
      </w:r>
      <w:r>
        <w:rPr>
          <w:rFonts w:ascii="Arial" w:eastAsia="Arial" w:hAnsi="Arial" w:cs="Arial"/>
          <w:sz w:val="22"/>
          <w:szCs w:val="22"/>
          <w:lang w:val="uk-UA" w:eastAsia="en-GB"/>
        </w:rPr>
        <w:t>у</w:t>
      </w:r>
      <w:r w:rsidR="00837873">
        <w:rPr>
          <w:rFonts w:ascii="Arial" w:eastAsia="Arial" w:hAnsi="Arial" w:cs="Arial"/>
          <w:sz w:val="22"/>
          <w:szCs w:val="22"/>
          <w:lang w:val="uk-UA" w:eastAsia="en-GB"/>
        </w:rPr>
        <w:t xml:space="preserve"> </w:t>
      </w:r>
      <w:r w:rsidRPr="00386538">
        <w:rPr>
          <w:rFonts w:ascii="Arial" w:eastAsia="Arial" w:hAnsi="Arial" w:cs="Arial"/>
          <w:sz w:val="22"/>
          <w:szCs w:val="22"/>
          <w:lang w:val="uk-UA" w:eastAsia="en-GB"/>
        </w:rPr>
        <w:t>відновлення</w:t>
      </w:r>
      <w:r w:rsidR="00837873">
        <w:rPr>
          <w:rFonts w:ascii="Arial" w:eastAsia="Arial" w:hAnsi="Arial" w:cs="Arial"/>
          <w:sz w:val="22"/>
          <w:szCs w:val="22"/>
          <w:lang w:val="uk-UA" w:eastAsia="en-GB"/>
        </w:rPr>
        <w:t xml:space="preserve"> та належного забезпечення потреб усіх категорій громадян</w:t>
      </w:r>
      <w:r>
        <w:rPr>
          <w:rFonts w:ascii="Arial" w:eastAsia="Arial" w:hAnsi="Arial" w:cs="Arial"/>
          <w:sz w:val="22"/>
          <w:szCs w:val="22"/>
          <w:lang w:val="uk-UA" w:eastAsia="en-GB"/>
        </w:rPr>
        <w:t>.</w:t>
      </w:r>
      <w:r w:rsidR="00A76F97">
        <w:rPr>
          <w:rFonts w:ascii="Arial" w:eastAsia="Arial" w:hAnsi="Arial" w:cs="Arial"/>
          <w:sz w:val="22"/>
          <w:szCs w:val="22"/>
          <w:lang w:val="uk-UA" w:eastAsia="en-GB"/>
        </w:rPr>
        <w:t xml:space="preserve"> </w:t>
      </w:r>
      <w:r w:rsidR="00A76F97" w:rsidRPr="00386538">
        <w:rPr>
          <w:rFonts w:ascii="Arial" w:eastAsia="Arial" w:hAnsi="Arial" w:cs="Arial"/>
          <w:sz w:val="22"/>
          <w:szCs w:val="22"/>
          <w:lang w:val="uk-UA" w:eastAsia="en-GB"/>
        </w:rPr>
        <w:t xml:space="preserve">Підхід Києва до відновлення потребує довіри та підтримки з боку громади. </w:t>
      </w:r>
    </w:p>
    <w:p w14:paraId="3640DD6B" w14:textId="237E3B14" w:rsidR="00386538" w:rsidRPr="00386538" w:rsidRDefault="00386538" w:rsidP="006C5653">
      <w:pPr>
        <w:pStyle w:val="ad"/>
        <w:numPr>
          <w:ilvl w:val="0"/>
          <w:numId w:val="6"/>
        </w:numPr>
        <w:spacing w:line="276" w:lineRule="auto"/>
        <w:contextualSpacing w:val="0"/>
        <w:jc w:val="both"/>
        <w:rPr>
          <w:rFonts w:ascii="Arial" w:eastAsia="Arial" w:hAnsi="Arial" w:cs="Arial"/>
          <w:sz w:val="22"/>
          <w:szCs w:val="22"/>
          <w:lang w:val="uk-UA" w:eastAsia="en-GB"/>
        </w:rPr>
      </w:pPr>
      <w:r w:rsidRPr="00386538">
        <w:rPr>
          <w:rFonts w:ascii="Arial" w:eastAsia="Arial" w:hAnsi="Arial" w:cs="Arial"/>
          <w:b/>
          <w:bCs/>
          <w:sz w:val="22"/>
          <w:szCs w:val="22"/>
          <w:lang w:val="uk-UA" w:eastAsia="en-GB"/>
        </w:rPr>
        <w:t xml:space="preserve">Узгодження донорських </w:t>
      </w:r>
      <w:r w:rsidR="008F28A0">
        <w:rPr>
          <w:rFonts w:ascii="Arial" w:eastAsia="Arial" w:hAnsi="Arial" w:cs="Arial"/>
          <w:b/>
          <w:bCs/>
          <w:sz w:val="22"/>
          <w:szCs w:val="22"/>
          <w:lang w:val="uk-UA" w:eastAsia="en-GB"/>
        </w:rPr>
        <w:t>і</w:t>
      </w:r>
      <w:r w:rsidRPr="00386538">
        <w:rPr>
          <w:rFonts w:ascii="Arial" w:eastAsia="Arial" w:hAnsi="Arial" w:cs="Arial"/>
          <w:b/>
          <w:bCs/>
          <w:sz w:val="22"/>
          <w:szCs w:val="22"/>
          <w:lang w:val="uk-UA" w:eastAsia="en-GB"/>
        </w:rPr>
        <w:t xml:space="preserve"> фінансових ресурсів</w:t>
      </w:r>
      <w:r w:rsidR="00F33EAA">
        <w:rPr>
          <w:rFonts w:ascii="Arial" w:eastAsia="Arial" w:hAnsi="Arial" w:cs="Arial"/>
          <w:b/>
          <w:bCs/>
          <w:sz w:val="22"/>
          <w:szCs w:val="22"/>
          <w:lang w:val="uk-UA" w:eastAsia="en-GB"/>
        </w:rPr>
        <w:t>,</w:t>
      </w:r>
      <w:r w:rsidRPr="00386538">
        <w:rPr>
          <w:rFonts w:ascii="Arial" w:eastAsia="Arial" w:hAnsi="Arial" w:cs="Arial"/>
          <w:b/>
          <w:bCs/>
          <w:sz w:val="22"/>
          <w:szCs w:val="22"/>
          <w:lang w:val="uk-UA" w:eastAsia="en-GB"/>
        </w:rPr>
        <w:t xml:space="preserve"> </w:t>
      </w:r>
      <w:r w:rsidR="008F28A0">
        <w:rPr>
          <w:rFonts w:ascii="Arial" w:eastAsia="Arial" w:hAnsi="Arial" w:cs="Arial"/>
          <w:sz w:val="22"/>
          <w:szCs w:val="22"/>
          <w:lang w:val="uk-UA" w:eastAsia="en-GB"/>
        </w:rPr>
        <w:t>у межах впровадження</w:t>
      </w:r>
      <w:r w:rsidRPr="00386538">
        <w:rPr>
          <w:rFonts w:ascii="Arial" w:eastAsia="Arial" w:hAnsi="Arial" w:cs="Arial"/>
          <w:sz w:val="22"/>
          <w:szCs w:val="22"/>
          <w:lang w:val="uk-UA" w:eastAsia="en-GB"/>
        </w:rPr>
        <w:t xml:space="preserve"> Рамкової стратегії</w:t>
      </w:r>
      <w:r w:rsidR="00F33EAA">
        <w:rPr>
          <w:rFonts w:ascii="Arial" w:eastAsia="Arial" w:hAnsi="Arial" w:cs="Arial"/>
          <w:sz w:val="22"/>
          <w:szCs w:val="22"/>
          <w:lang w:val="uk-UA" w:eastAsia="en-GB"/>
        </w:rPr>
        <w:t>,</w:t>
      </w:r>
      <w:r w:rsidRPr="00386538">
        <w:rPr>
          <w:rFonts w:ascii="Arial" w:eastAsia="Arial" w:hAnsi="Arial" w:cs="Arial"/>
          <w:sz w:val="22"/>
          <w:szCs w:val="22"/>
          <w:lang w:val="uk-UA" w:eastAsia="en-GB"/>
        </w:rPr>
        <w:t xml:space="preserve"> має враховувати потреби фінансових установ</w:t>
      </w:r>
      <w:r w:rsidR="00F33EAA">
        <w:rPr>
          <w:rFonts w:ascii="Arial" w:eastAsia="Arial" w:hAnsi="Arial" w:cs="Arial"/>
          <w:sz w:val="22"/>
          <w:szCs w:val="22"/>
          <w:lang w:val="uk-UA" w:eastAsia="en-GB"/>
        </w:rPr>
        <w:t>, а також оптимальне</w:t>
      </w:r>
      <w:r w:rsidRPr="00386538">
        <w:rPr>
          <w:rFonts w:ascii="Arial" w:eastAsia="Arial" w:hAnsi="Arial" w:cs="Arial"/>
          <w:sz w:val="22"/>
          <w:szCs w:val="22"/>
          <w:lang w:val="uk-UA" w:eastAsia="en-GB"/>
        </w:rPr>
        <w:t xml:space="preserve"> забезпеч</w:t>
      </w:r>
      <w:r w:rsidR="00F33EAA">
        <w:rPr>
          <w:rFonts w:ascii="Arial" w:eastAsia="Arial" w:hAnsi="Arial" w:cs="Arial"/>
          <w:sz w:val="22"/>
          <w:szCs w:val="22"/>
          <w:lang w:val="uk-UA" w:eastAsia="en-GB"/>
        </w:rPr>
        <w:t>ення</w:t>
      </w:r>
      <w:r w:rsidRPr="00386538">
        <w:rPr>
          <w:rFonts w:ascii="Arial" w:eastAsia="Arial" w:hAnsi="Arial" w:cs="Arial"/>
          <w:sz w:val="22"/>
          <w:szCs w:val="22"/>
          <w:lang w:val="uk-UA" w:eastAsia="en-GB"/>
        </w:rPr>
        <w:t xml:space="preserve"> </w:t>
      </w:r>
      <w:r>
        <w:rPr>
          <w:rFonts w:ascii="Arial" w:eastAsia="Arial" w:hAnsi="Arial" w:cs="Arial"/>
          <w:sz w:val="22"/>
          <w:szCs w:val="22"/>
          <w:lang w:val="uk-UA" w:eastAsia="en-GB"/>
        </w:rPr>
        <w:t>дешев</w:t>
      </w:r>
      <w:r w:rsidR="00F33EAA">
        <w:rPr>
          <w:rFonts w:ascii="Arial" w:eastAsia="Arial" w:hAnsi="Arial" w:cs="Arial"/>
          <w:sz w:val="22"/>
          <w:szCs w:val="22"/>
          <w:lang w:val="uk-UA" w:eastAsia="en-GB"/>
        </w:rPr>
        <w:t>ого</w:t>
      </w:r>
      <w:r w:rsidR="00837873">
        <w:rPr>
          <w:rFonts w:ascii="Arial" w:eastAsia="Arial" w:hAnsi="Arial" w:cs="Arial"/>
          <w:sz w:val="22"/>
          <w:szCs w:val="22"/>
          <w:lang w:val="uk-UA" w:eastAsia="en-GB"/>
        </w:rPr>
        <w:t xml:space="preserve"> та</w:t>
      </w:r>
      <w:r w:rsidRPr="00386538">
        <w:rPr>
          <w:rFonts w:ascii="Arial" w:eastAsia="Arial" w:hAnsi="Arial" w:cs="Arial"/>
          <w:sz w:val="22"/>
          <w:szCs w:val="22"/>
          <w:lang w:val="uk-UA" w:eastAsia="en-GB"/>
        </w:rPr>
        <w:t xml:space="preserve"> довгостроков</w:t>
      </w:r>
      <w:r w:rsidR="00F33EAA">
        <w:rPr>
          <w:rFonts w:ascii="Arial" w:eastAsia="Arial" w:hAnsi="Arial" w:cs="Arial"/>
          <w:sz w:val="22"/>
          <w:szCs w:val="22"/>
          <w:lang w:val="uk-UA" w:eastAsia="en-GB"/>
        </w:rPr>
        <w:t>ого</w:t>
      </w:r>
      <w:r w:rsidRPr="00386538">
        <w:rPr>
          <w:rFonts w:ascii="Arial" w:eastAsia="Arial" w:hAnsi="Arial" w:cs="Arial"/>
          <w:sz w:val="22"/>
          <w:szCs w:val="22"/>
          <w:lang w:val="uk-UA" w:eastAsia="en-GB"/>
        </w:rPr>
        <w:t xml:space="preserve"> фінансування</w:t>
      </w:r>
      <w:r w:rsidR="000C4E95">
        <w:rPr>
          <w:rFonts w:ascii="Arial" w:eastAsia="Arial" w:hAnsi="Arial" w:cs="Arial"/>
          <w:sz w:val="22"/>
          <w:szCs w:val="22"/>
          <w:lang w:val="uk-UA" w:eastAsia="en-GB"/>
        </w:rPr>
        <w:t xml:space="preserve"> міста</w:t>
      </w:r>
      <w:r w:rsidRPr="00386538">
        <w:rPr>
          <w:rFonts w:ascii="Arial" w:eastAsia="Arial" w:hAnsi="Arial" w:cs="Arial"/>
          <w:sz w:val="22"/>
          <w:szCs w:val="22"/>
          <w:lang w:val="uk-UA" w:eastAsia="en-GB"/>
        </w:rPr>
        <w:t xml:space="preserve"> </w:t>
      </w:r>
      <w:r w:rsidR="00F33EAA">
        <w:rPr>
          <w:rFonts w:ascii="Arial" w:eastAsia="Arial" w:hAnsi="Arial" w:cs="Arial"/>
          <w:sz w:val="22"/>
          <w:szCs w:val="22"/>
          <w:lang w:val="uk-UA" w:eastAsia="en-GB"/>
        </w:rPr>
        <w:t>Києва</w:t>
      </w:r>
      <w:r w:rsidRPr="00386538">
        <w:rPr>
          <w:rFonts w:ascii="Arial" w:eastAsia="Arial" w:hAnsi="Arial" w:cs="Arial"/>
          <w:sz w:val="22"/>
          <w:szCs w:val="22"/>
          <w:lang w:val="uk-UA" w:eastAsia="en-GB"/>
        </w:rPr>
        <w:t>.</w:t>
      </w:r>
    </w:p>
    <w:p w14:paraId="717B1587" w14:textId="3CAD42B6" w:rsidR="00386538" w:rsidRPr="00386538" w:rsidRDefault="00386538" w:rsidP="006C5653">
      <w:pPr>
        <w:pStyle w:val="ad"/>
        <w:numPr>
          <w:ilvl w:val="0"/>
          <w:numId w:val="6"/>
        </w:numPr>
        <w:spacing w:line="276" w:lineRule="auto"/>
        <w:contextualSpacing w:val="0"/>
        <w:jc w:val="both"/>
        <w:rPr>
          <w:rFonts w:ascii="Arial" w:eastAsia="Arial" w:hAnsi="Arial" w:cs="Arial"/>
          <w:sz w:val="22"/>
          <w:szCs w:val="22"/>
          <w:lang w:val="uk-UA" w:eastAsia="en-GB"/>
        </w:rPr>
      </w:pPr>
      <w:r w:rsidRPr="00386538">
        <w:rPr>
          <w:rFonts w:ascii="Arial" w:eastAsia="Arial" w:hAnsi="Arial" w:cs="Arial"/>
          <w:b/>
          <w:bCs/>
          <w:sz w:val="22"/>
          <w:szCs w:val="22"/>
          <w:lang w:val="uk-UA" w:eastAsia="en-GB"/>
        </w:rPr>
        <w:t>Сприяння розширенню спеціалізації міста</w:t>
      </w:r>
      <w:r w:rsidRPr="00386538">
        <w:rPr>
          <w:rFonts w:ascii="Arial" w:eastAsia="Arial" w:hAnsi="Arial" w:cs="Arial"/>
          <w:sz w:val="22"/>
          <w:szCs w:val="22"/>
          <w:lang w:val="uk-UA" w:eastAsia="en-GB"/>
        </w:rPr>
        <w:t xml:space="preserve"> з метою використання унікальних сильних сторін </w:t>
      </w:r>
      <w:r w:rsidR="008F28A0">
        <w:rPr>
          <w:rFonts w:ascii="Arial" w:eastAsia="Arial" w:hAnsi="Arial" w:cs="Arial"/>
          <w:sz w:val="22"/>
          <w:szCs w:val="22"/>
          <w:lang w:val="uk-UA" w:eastAsia="en-GB"/>
        </w:rPr>
        <w:t>і</w:t>
      </w:r>
      <w:r w:rsidRPr="00386538">
        <w:rPr>
          <w:rFonts w:ascii="Arial" w:eastAsia="Arial" w:hAnsi="Arial" w:cs="Arial"/>
          <w:sz w:val="22"/>
          <w:szCs w:val="22"/>
          <w:lang w:val="uk-UA" w:eastAsia="en-GB"/>
        </w:rPr>
        <w:t xml:space="preserve"> переваг </w:t>
      </w:r>
      <w:r w:rsidR="000C4E95">
        <w:rPr>
          <w:rFonts w:ascii="Arial" w:eastAsia="Arial" w:hAnsi="Arial" w:cs="Arial"/>
          <w:sz w:val="22"/>
          <w:szCs w:val="22"/>
          <w:lang w:val="uk-UA" w:eastAsia="en-GB"/>
        </w:rPr>
        <w:t xml:space="preserve">міста </w:t>
      </w:r>
      <w:r w:rsidRPr="00386538">
        <w:rPr>
          <w:rFonts w:ascii="Arial" w:eastAsia="Arial" w:hAnsi="Arial" w:cs="Arial"/>
          <w:sz w:val="22"/>
          <w:szCs w:val="22"/>
          <w:lang w:val="uk-UA" w:eastAsia="en-GB"/>
        </w:rPr>
        <w:t>Києва в його європейському та глобальному майбутньому.</w:t>
      </w:r>
    </w:p>
    <w:p w14:paraId="19F5DD12" w14:textId="5D11B648" w:rsidR="00386538" w:rsidRPr="00386538" w:rsidRDefault="00386538" w:rsidP="006C5653">
      <w:pPr>
        <w:pStyle w:val="ad"/>
        <w:numPr>
          <w:ilvl w:val="0"/>
          <w:numId w:val="6"/>
        </w:numPr>
        <w:spacing w:line="276" w:lineRule="auto"/>
        <w:contextualSpacing w:val="0"/>
        <w:jc w:val="both"/>
        <w:rPr>
          <w:rFonts w:ascii="Arial" w:eastAsia="Arial" w:hAnsi="Arial" w:cs="Arial"/>
          <w:sz w:val="22"/>
          <w:szCs w:val="22"/>
          <w:lang w:val="uk-UA" w:eastAsia="en-GB"/>
        </w:rPr>
      </w:pPr>
      <w:r w:rsidRPr="00D70E02">
        <w:rPr>
          <w:rFonts w:ascii="Arial" w:eastAsia="Arial" w:hAnsi="Arial" w:cs="Arial"/>
          <w:b/>
          <w:bCs/>
          <w:sz w:val="22"/>
          <w:szCs w:val="22"/>
          <w:lang w:val="uk-UA" w:eastAsia="en-GB"/>
        </w:rPr>
        <w:t>Пріоритетність залучення приватного сектору</w:t>
      </w:r>
      <w:r w:rsidRPr="00386538">
        <w:rPr>
          <w:rFonts w:ascii="Arial" w:eastAsia="Arial" w:hAnsi="Arial" w:cs="Arial"/>
          <w:sz w:val="22"/>
          <w:szCs w:val="22"/>
          <w:lang w:val="uk-UA" w:eastAsia="en-GB"/>
        </w:rPr>
        <w:t xml:space="preserve"> до розвитку, фінансування та участі </w:t>
      </w:r>
      <w:r w:rsidR="00837873">
        <w:rPr>
          <w:rFonts w:ascii="Arial" w:eastAsia="Arial" w:hAnsi="Arial" w:cs="Arial"/>
          <w:sz w:val="22"/>
          <w:szCs w:val="22"/>
          <w:lang w:val="uk-UA" w:eastAsia="en-GB"/>
        </w:rPr>
        <w:t>в процесі відновлення</w:t>
      </w:r>
      <w:r w:rsidRPr="00386538">
        <w:rPr>
          <w:rFonts w:ascii="Arial" w:eastAsia="Arial" w:hAnsi="Arial" w:cs="Arial"/>
          <w:sz w:val="22"/>
          <w:szCs w:val="22"/>
          <w:lang w:val="uk-UA" w:eastAsia="en-GB"/>
        </w:rPr>
        <w:t xml:space="preserve">. </w:t>
      </w:r>
    </w:p>
    <w:p w14:paraId="082ECD4A" w14:textId="377550F2" w:rsidR="00386538" w:rsidRPr="00386538" w:rsidRDefault="00386538" w:rsidP="006C5653">
      <w:pPr>
        <w:pStyle w:val="ad"/>
        <w:numPr>
          <w:ilvl w:val="0"/>
          <w:numId w:val="6"/>
        </w:numPr>
        <w:spacing w:line="276" w:lineRule="auto"/>
        <w:contextualSpacing w:val="0"/>
        <w:jc w:val="both"/>
        <w:rPr>
          <w:rFonts w:ascii="Arial" w:eastAsia="Arial" w:hAnsi="Arial" w:cs="Arial"/>
          <w:sz w:val="22"/>
          <w:szCs w:val="22"/>
          <w:lang w:val="uk-UA" w:eastAsia="en-GB"/>
        </w:rPr>
      </w:pPr>
      <w:r w:rsidRPr="00D70E02">
        <w:rPr>
          <w:rFonts w:ascii="Arial" w:eastAsia="Arial" w:hAnsi="Arial" w:cs="Arial"/>
          <w:b/>
          <w:bCs/>
          <w:sz w:val="22"/>
          <w:szCs w:val="22"/>
          <w:lang w:val="uk-UA" w:eastAsia="en-GB"/>
        </w:rPr>
        <w:t>Сталий розвиток</w:t>
      </w:r>
      <w:r w:rsidRPr="00386538">
        <w:rPr>
          <w:rFonts w:ascii="Arial" w:eastAsia="Arial" w:hAnsi="Arial" w:cs="Arial"/>
          <w:sz w:val="22"/>
          <w:szCs w:val="22"/>
          <w:lang w:val="uk-UA" w:eastAsia="en-GB"/>
        </w:rPr>
        <w:t xml:space="preserve"> </w:t>
      </w:r>
      <w:r w:rsidR="008F28A0">
        <w:rPr>
          <w:rFonts w:ascii="Arial" w:eastAsia="Arial" w:hAnsi="Arial" w:cs="Arial"/>
          <w:sz w:val="22"/>
          <w:szCs w:val="22"/>
          <w:lang w:val="uk-UA" w:eastAsia="en-GB"/>
        </w:rPr>
        <w:t>покладено</w:t>
      </w:r>
      <w:r w:rsidR="008F28A0" w:rsidRPr="00386538">
        <w:rPr>
          <w:rFonts w:ascii="Arial" w:eastAsia="Arial" w:hAnsi="Arial" w:cs="Arial"/>
          <w:sz w:val="22"/>
          <w:szCs w:val="22"/>
          <w:lang w:val="uk-UA" w:eastAsia="en-GB"/>
        </w:rPr>
        <w:t xml:space="preserve"> </w:t>
      </w:r>
      <w:r w:rsidRPr="00386538">
        <w:rPr>
          <w:rFonts w:ascii="Arial" w:eastAsia="Arial" w:hAnsi="Arial" w:cs="Arial"/>
          <w:sz w:val="22"/>
          <w:szCs w:val="22"/>
          <w:lang w:val="uk-UA" w:eastAsia="en-GB"/>
        </w:rPr>
        <w:t>в основ</w:t>
      </w:r>
      <w:r w:rsidR="008F28A0">
        <w:rPr>
          <w:rFonts w:ascii="Arial" w:eastAsia="Arial" w:hAnsi="Arial" w:cs="Arial"/>
          <w:sz w:val="22"/>
          <w:szCs w:val="22"/>
          <w:lang w:val="uk-UA" w:eastAsia="en-GB"/>
        </w:rPr>
        <w:t>у</w:t>
      </w:r>
      <w:r w:rsidRPr="00386538">
        <w:rPr>
          <w:rFonts w:ascii="Arial" w:eastAsia="Arial" w:hAnsi="Arial" w:cs="Arial"/>
          <w:sz w:val="22"/>
          <w:szCs w:val="22"/>
          <w:lang w:val="uk-UA" w:eastAsia="en-GB"/>
        </w:rPr>
        <w:t xml:space="preserve"> </w:t>
      </w:r>
      <w:r w:rsidR="00D70E02">
        <w:rPr>
          <w:rFonts w:ascii="Arial" w:eastAsia="Arial" w:hAnsi="Arial" w:cs="Arial"/>
          <w:sz w:val="22"/>
          <w:szCs w:val="22"/>
          <w:lang w:val="uk-UA" w:eastAsia="en-GB"/>
        </w:rPr>
        <w:t xml:space="preserve">Рамкової </w:t>
      </w:r>
      <w:r w:rsidRPr="00386538">
        <w:rPr>
          <w:rFonts w:ascii="Arial" w:eastAsia="Arial" w:hAnsi="Arial" w:cs="Arial"/>
          <w:sz w:val="22"/>
          <w:szCs w:val="22"/>
          <w:lang w:val="uk-UA" w:eastAsia="en-GB"/>
        </w:rPr>
        <w:t>стратегії</w:t>
      </w:r>
      <w:r w:rsidR="00837873">
        <w:rPr>
          <w:rFonts w:ascii="Arial" w:eastAsia="Arial" w:hAnsi="Arial" w:cs="Arial"/>
          <w:sz w:val="22"/>
          <w:szCs w:val="22"/>
          <w:lang w:val="uk-UA" w:eastAsia="en-GB"/>
        </w:rPr>
        <w:t xml:space="preserve"> з метою забезпечення</w:t>
      </w:r>
      <w:r w:rsidRPr="00386538">
        <w:rPr>
          <w:rFonts w:ascii="Arial" w:eastAsia="Arial" w:hAnsi="Arial" w:cs="Arial"/>
          <w:sz w:val="22"/>
          <w:szCs w:val="22"/>
          <w:lang w:val="uk-UA" w:eastAsia="en-GB"/>
        </w:rPr>
        <w:t xml:space="preserve"> не</w:t>
      </w:r>
      <w:r w:rsidR="00837873">
        <w:rPr>
          <w:rFonts w:ascii="Arial" w:eastAsia="Arial" w:hAnsi="Arial" w:cs="Arial"/>
          <w:sz w:val="22"/>
          <w:szCs w:val="22"/>
          <w:lang w:val="uk-UA" w:eastAsia="en-GB"/>
        </w:rPr>
        <w:t xml:space="preserve"> лише</w:t>
      </w:r>
      <w:r w:rsidRPr="00386538">
        <w:rPr>
          <w:rFonts w:ascii="Arial" w:eastAsia="Arial" w:hAnsi="Arial" w:cs="Arial"/>
          <w:sz w:val="22"/>
          <w:szCs w:val="22"/>
          <w:lang w:val="uk-UA" w:eastAsia="en-GB"/>
        </w:rPr>
        <w:t xml:space="preserve"> віднов</w:t>
      </w:r>
      <w:r w:rsidR="00837873">
        <w:rPr>
          <w:rFonts w:ascii="Arial" w:eastAsia="Arial" w:hAnsi="Arial" w:cs="Arial"/>
          <w:sz w:val="22"/>
          <w:szCs w:val="22"/>
          <w:lang w:val="uk-UA" w:eastAsia="en-GB"/>
        </w:rPr>
        <w:t>лення</w:t>
      </w:r>
      <w:r w:rsidRPr="00386538">
        <w:rPr>
          <w:rFonts w:ascii="Arial" w:eastAsia="Arial" w:hAnsi="Arial" w:cs="Arial"/>
          <w:sz w:val="22"/>
          <w:szCs w:val="22"/>
          <w:lang w:val="uk-UA" w:eastAsia="en-GB"/>
        </w:rPr>
        <w:t xml:space="preserve"> минул</w:t>
      </w:r>
      <w:r w:rsidR="00837873">
        <w:rPr>
          <w:rFonts w:ascii="Arial" w:eastAsia="Arial" w:hAnsi="Arial" w:cs="Arial"/>
          <w:sz w:val="22"/>
          <w:szCs w:val="22"/>
          <w:lang w:val="uk-UA" w:eastAsia="en-GB"/>
        </w:rPr>
        <w:t>ого</w:t>
      </w:r>
      <w:r w:rsidRPr="00386538">
        <w:rPr>
          <w:rFonts w:ascii="Arial" w:eastAsia="Arial" w:hAnsi="Arial" w:cs="Arial"/>
          <w:sz w:val="22"/>
          <w:szCs w:val="22"/>
          <w:lang w:val="uk-UA" w:eastAsia="en-GB"/>
        </w:rPr>
        <w:t>, але й трансформ</w:t>
      </w:r>
      <w:r w:rsidR="00837873">
        <w:rPr>
          <w:rFonts w:ascii="Arial" w:eastAsia="Arial" w:hAnsi="Arial" w:cs="Arial"/>
          <w:sz w:val="22"/>
          <w:szCs w:val="22"/>
          <w:lang w:val="uk-UA" w:eastAsia="en-GB"/>
        </w:rPr>
        <w:t>ації</w:t>
      </w:r>
      <w:r w:rsidRPr="00386538">
        <w:rPr>
          <w:rFonts w:ascii="Arial" w:eastAsia="Arial" w:hAnsi="Arial" w:cs="Arial"/>
          <w:sz w:val="22"/>
          <w:szCs w:val="22"/>
          <w:lang w:val="uk-UA" w:eastAsia="en-GB"/>
        </w:rPr>
        <w:t xml:space="preserve"> заради майбутнього.</w:t>
      </w:r>
    </w:p>
    <w:p w14:paraId="068649E2" w14:textId="01C806E6" w:rsidR="00386538" w:rsidRPr="00386538" w:rsidRDefault="00386538" w:rsidP="006C5653">
      <w:pPr>
        <w:pStyle w:val="ad"/>
        <w:numPr>
          <w:ilvl w:val="0"/>
          <w:numId w:val="6"/>
        </w:numPr>
        <w:spacing w:line="276" w:lineRule="auto"/>
        <w:contextualSpacing w:val="0"/>
        <w:jc w:val="both"/>
        <w:rPr>
          <w:rFonts w:ascii="Arial" w:eastAsia="Arial" w:hAnsi="Arial" w:cs="Arial"/>
          <w:sz w:val="22"/>
          <w:szCs w:val="22"/>
          <w:lang w:val="uk-UA" w:eastAsia="en-GB"/>
        </w:rPr>
      </w:pPr>
      <w:r w:rsidRPr="00D70E02">
        <w:rPr>
          <w:rFonts w:ascii="Arial" w:eastAsia="Arial" w:hAnsi="Arial" w:cs="Arial"/>
          <w:b/>
          <w:bCs/>
          <w:sz w:val="22"/>
          <w:szCs w:val="22"/>
          <w:lang w:val="uk-UA" w:eastAsia="en-GB"/>
        </w:rPr>
        <w:t>Успішний розрив з радянським минулим</w:t>
      </w:r>
      <w:r w:rsidRPr="00386538">
        <w:rPr>
          <w:rFonts w:ascii="Arial" w:eastAsia="Arial" w:hAnsi="Arial" w:cs="Arial"/>
          <w:sz w:val="22"/>
          <w:szCs w:val="22"/>
          <w:lang w:val="uk-UA" w:eastAsia="en-GB"/>
        </w:rPr>
        <w:t xml:space="preserve"> та уникнення </w:t>
      </w:r>
      <w:r w:rsidR="00837873">
        <w:rPr>
          <w:rFonts w:ascii="Arial" w:eastAsia="Arial" w:hAnsi="Arial" w:cs="Arial"/>
          <w:sz w:val="22"/>
          <w:szCs w:val="22"/>
          <w:lang w:val="uk-UA" w:eastAsia="en-GB"/>
        </w:rPr>
        <w:t>залежності від давньої траєкторії розвитку.</w:t>
      </w:r>
    </w:p>
    <w:p w14:paraId="1C8C5899" w14:textId="1D72772D" w:rsidR="00386538" w:rsidRPr="00386538" w:rsidRDefault="00386538" w:rsidP="006C5653">
      <w:pPr>
        <w:pStyle w:val="ad"/>
        <w:numPr>
          <w:ilvl w:val="0"/>
          <w:numId w:val="6"/>
        </w:numPr>
        <w:spacing w:line="276" w:lineRule="auto"/>
        <w:contextualSpacing w:val="0"/>
        <w:jc w:val="both"/>
        <w:rPr>
          <w:rFonts w:ascii="Arial" w:eastAsia="Arial" w:hAnsi="Arial" w:cs="Arial"/>
          <w:sz w:val="22"/>
          <w:szCs w:val="22"/>
          <w:lang w:val="uk-UA" w:eastAsia="en-GB"/>
        </w:rPr>
      </w:pPr>
      <w:r w:rsidRPr="00D70E02">
        <w:rPr>
          <w:rFonts w:ascii="Arial" w:eastAsia="Arial" w:hAnsi="Arial" w:cs="Arial"/>
          <w:b/>
          <w:bCs/>
          <w:sz w:val="22"/>
          <w:szCs w:val="22"/>
          <w:lang w:val="uk-UA" w:eastAsia="en-GB"/>
        </w:rPr>
        <w:t>Майбутнє узгодження</w:t>
      </w:r>
      <w:r w:rsidRPr="00386538">
        <w:rPr>
          <w:rFonts w:ascii="Arial" w:eastAsia="Arial" w:hAnsi="Arial" w:cs="Arial"/>
          <w:sz w:val="22"/>
          <w:szCs w:val="22"/>
          <w:lang w:val="uk-UA" w:eastAsia="en-GB"/>
        </w:rPr>
        <w:t xml:space="preserve"> шляхом забезпечення </w:t>
      </w:r>
      <w:r w:rsidR="00D70E02">
        <w:rPr>
          <w:rFonts w:ascii="Arial" w:eastAsia="Arial" w:hAnsi="Arial" w:cs="Arial"/>
          <w:sz w:val="22"/>
          <w:szCs w:val="22"/>
          <w:lang w:val="uk-UA" w:eastAsia="en-GB"/>
        </w:rPr>
        <w:t>відповідності усіх</w:t>
      </w:r>
      <w:r w:rsidRPr="00386538">
        <w:rPr>
          <w:rFonts w:ascii="Arial" w:eastAsia="Arial" w:hAnsi="Arial" w:cs="Arial"/>
          <w:sz w:val="22"/>
          <w:szCs w:val="22"/>
          <w:lang w:val="uk-UA" w:eastAsia="en-GB"/>
        </w:rPr>
        <w:t xml:space="preserve"> рішен</w:t>
      </w:r>
      <w:r w:rsidR="00D70E02">
        <w:rPr>
          <w:rFonts w:ascii="Arial" w:eastAsia="Arial" w:hAnsi="Arial" w:cs="Arial"/>
          <w:sz w:val="22"/>
          <w:szCs w:val="22"/>
          <w:lang w:val="uk-UA" w:eastAsia="en-GB"/>
        </w:rPr>
        <w:t>ь</w:t>
      </w:r>
      <w:r w:rsidRPr="00386538">
        <w:rPr>
          <w:rFonts w:ascii="Arial" w:eastAsia="Arial" w:hAnsi="Arial" w:cs="Arial"/>
          <w:sz w:val="22"/>
          <w:szCs w:val="22"/>
          <w:lang w:val="uk-UA" w:eastAsia="en-GB"/>
        </w:rPr>
        <w:t xml:space="preserve"> та заход</w:t>
      </w:r>
      <w:r w:rsidR="00D70E02">
        <w:rPr>
          <w:rFonts w:ascii="Arial" w:eastAsia="Arial" w:hAnsi="Arial" w:cs="Arial"/>
          <w:sz w:val="22"/>
          <w:szCs w:val="22"/>
          <w:lang w:val="uk-UA" w:eastAsia="en-GB"/>
        </w:rPr>
        <w:t>ів</w:t>
      </w:r>
      <w:r w:rsidRPr="00386538">
        <w:rPr>
          <w:rFonts w:ascii="Arial" w:eastAsia="Arial" w:hAnsi="Arial" w:cs="Arial"/>
          <w:sz w:val="22"/>
          <w:szCs w:val="22"/>
          <w:lang w:val="uk-UA" w:eastAsia="en-GB"/>
        </w:rPr>
        <w:t xml:space="preserve"> </w:t>
      </w:r>
      <w:r w:rsidR="008F28A0">
        <w:rPr>
          <w:rFonts w:ascii="Arial" w:eastAsia="Arial" w:hAnsi="Arial" w:cs="Arial"/>
          <w:sz w:val="22"/>
          <w:szCs w:val="22"/>
          <w:lang w:val="uk-UA" w:eastAsia="en-GB"/>
        </w:rPr>
        <w:t>міжнародним</w:t>
      </w:r>
      <w:r w:rsidR="008F28A0" w:rsidRPr="00386538">
        <w:rPr>
          <w:rFonts w:ascii="Arial" w:eastAsia="Arial" w:hAnsi="Arial" w:cs="Arial"/>
          <w:sz w:val="22"/>
          <w:szCs w:val="22"/>
          <w:lang w:val="uk-UA" w:eastAsia="en-GB"/>
        </w:rPr>
        <w:t xml:space="preserve"> </w:t>
      </w:r>
      <w:r w:rsidRPr="00386538">
        <w:rPr>
          <w:rFonts w:ascii="Arial" w:eastAsia="Arial" w:hAnsi="Arial" w:cs="Arial"/>
          <w:sz w:val="22"/>
          <w:szCs w:val="22"/>
          <w:lang w:val="uk-UA" w:eastAsia="en-GB"/>
        </w:rPr>
        <w:t>стандартам і вимогам, наприклад, ЄС.</w:t>
      </w:r>
    </w:p>
    <w:p w14:paraId="4F2FAE09" w14:textId="4397527F" w:rsidR="00386538" w:rsidRPr="00386538" w:rsidRDefault="00386538" w:rsidP="006C5653">
      <w:pPr>
        <w:pStyle w:val="ad"/>
        <w:numPr>
          <w:ilvl w:val="0"/>
          <w:numId w:val="6"/>
        </w:numPr>
        <w:spacing w:line="276" w:lineRule="auto"/>
        <w:contextualSpacing w:val="0"/>
        <w:jc w:val="both"/>
        <w:rPr>
          <w:rFonts w:ascii="Arial" w:eastAsia="Arial" w:hAnsi="Arial" w:cs="Arial"/>
          <w:sz w:val="22"/>
          <w:szCs w:val="22"/>
          <w:lang w:val="uk-UA" w:eastAsia="en-GB"/>
        </w:rPr>
      </w:pPr>
      <w:r w:rsidRPr="00D70E02">
        <w:rPr>
          <w:rFonts w:ascii="Arial" w:eastAsia="Arial" w:hAnsi="Arial" w:cs="Arial"/>
          <w:b/>
          <w:bCs/>
          <w:sz w:val="22"/>
          <w:szCs w:val="22"/>
          <w:lang w:val="uk-UA" w:eastAsia="en-GB"/>
        </w:rPr>
        <w:t>Стійке, безпечне та захищене місто</w:t>
      </w:r>
      <w:r w:rsidRPr="00386538">
        <w:rPr>
          <w:rFonts w:ascii="Arial" w:eastAsia="Arial" w:hAnsi="Arial" w:cs="Arial"/>
          <w:sz w:val="22"/>
          <w:szCs w:val="22"/>
          <w:lang w:val="uk-UA" w:eastAsia="en-GB"/>
        </w:rPr>
        <w:t xml:space="preserve"> </w:t>
      </w:r>
      <w:r w:rsidR="00837873">
        <w:rPr>
          <w:rFonts w:ascii="Arial" w:eastAsia="Arial" w:hAnsi="Arial" w:cs="Arial"/>
          <w:sz w:val="22"/>
          <w:szCs w:val="22"/>
          <w:lang w:val="uk-UA" w:eastAsia="en-GB"/>
        </w:rPr>
        <w:t>–</w:t>
      </w:r>
      <w:r w:rsidRPr="00386538">
        <w:rPr>
          <w:rFonts w:ascii="Arial" w:eastAsia="Arial" w:hAnsi="Arial" w:cs="Arial"/>
          <w:sz w:val="22"/>
          <w:szCs w:val="22"/>
          <w:lang w:val="uk-UA" w:eastAsia="en-GB"/>
        </w:rPr>
        <w:t xml:space="preserve"> розуміння нових викликів, з якими стикається </w:t>
      </w:r>
      <w:r w:rsidR="000C4E95">
        <w:rPr>
          <w:rFonts w:ascii="Arial" w:eastAsia="Arial" w:hAnsi="Arial" w:cs="Arial"/>
          <w:sz w:val="22"/>
          <w:szCs w:val="22"/>
          <w:lang w:val="uk-UA" w:eastAsia="en-GB"/>
        </w:rPr>
        <w:t xml:space="preserve">місто </w:t>
      </w:r>
      <w:r w:rsidRPr="00386538">
        <w:rPr>
          <w:rFonts w:ascii="Arial" w:eastAsia="Arial" w:hAnsi="Arial" w:cs="Arial"/>
          <w:sz w:val="22"/>
          <w:szCs w:val="22"/>
          <w:lang w:val="uk-UA" w:eastAsia="en-GB"/>
        </w:rPr>
        <w:t>Київ, та забезпечення його стійкості для майбутніх поколінь.</w:t>
      </w:r>
    </w:p>
    <w:p w14:paraId="733481E8" w14:textId="6877C0CA" w:rsidR="00386538" w:rsidRPr="00386538" w:rsidRDefault="00386538" w:rsidP="006C5653">
      <w:pPr>
        <w:pStyle w:val="ad"/>
        <w:numPr>
          <w:ilvl w:val="0"/>
          <w:numId w:val="6"/>
        </w:numPr>
        <w:spacing w:line="276" w:lineRule="auto"/>
        <w:contextualSpacing w:val="0"/>
        <w:jc w:val="both"/>
        <w:rPr>
          <w:rFonts w:ascii="Arial" w:eastAsia="Arial" w:hAnsi="Arial" w:cs="Arial"/>
          <w:sz w:val="22"/>
          <w:szCs w:val="22"/>
          <w:lang w:val="uk-UA" w:eastAsia="en-GB"/>
        </w:rPr>
      </w:pPr>
      <w:r w:rsidRPr="00D70E02">
        <w:rPr>
          <w:rFonts w:ascii="Arial" w:eastAsia="Arial" w:hAnsi="Arial" w:cs="Arial"/>
          <w:b/>
          <w:bCs/>
          <w:sz w:val="22"/>
          <w:szCs w:val="22"/>
          <w:lang w:val="uk-UA" w:eastAsia="en-GB"/>
        </w:rPr>
        <w:t>Рівність, інклюзивність та доступність</w:t>
      </w:r>
      <w:r w:rsidRPr="00386538">
        <w:rPr>
          <w:rFonts w:ascii="Arial" w:eastAsia="Arial" w:hAnsi="Arial" w:cs="Arial"/>
          <w:sz w:val="22"/>
          <w:szCs w:val="22"/>
          <w:lang w:val="uk-UA" w:eastAsia="en-GB"/>
        </w:rPr>
        <w:t xml:space="preserve"> мають бути центральним елементом</w:t>
      </w:r>
      <w:r w:rsidR="008F28A0">
        <w:rPr>
          <w:rFonts w:ascii="Arial" w:eastAsia="Arial" w:hAnsi="Arial" w:cs="Arial"/>
          <w:sz w:val="22"/>
          <w:szCs w:val="22"/>
          <w:lang w:val="uk-UA" w:eastAsia="en-GB"/>
        </w:rPr>
        <w:t xml:space="preserve"> відновлення і розвитку </w:t>
      </w:r>
      <w:r w:rsidR="00355860">
        <w:rPr>
          <w:rFonts w:ascii="Arial" w:eastAsia="Arial" w:hAnsi="Arial" w:cs="Arial"/>
          <w:sz w:val="22"/>
          <w:szCs w:val="22"/>
          <w:lang w:val="uk-UA" w:eastAsia="en-GB"/>
        </w:rPr>
        <w:t xml:space="preserve">міста </w:t>
      </w:r>
      <w:r w:rsidR="008F28A0">
        <w:rPr>
          <w:rFonts w:ascii="Arial" w:eastAsia="Arial" w:hAnsi="Arial" w:cs="Arial"/>
          <w:sz w:val="22"/>
          <w:szCs w:val="22"/>
          <w:lang w:val="uk-UA" w:eastAsia="en-GB"/>
        </w:rPr>
        <w:t xml:space="preserve">Києва задля </w:t>
      </w:r>
      <w:r w:rsidRPr="00386538">
        <w:rPr>
          <w:rFonts w:ascii="Arial" w:eastAsia="Arial" w:hAnsi="Arial" w:cs="Arial"/>
          <w:sz w:val="22"/>
          <w:szCs w:val="22"/>
          <w:lang w:val="uk-UA" w:eastAsia="en-GB"/>
        </w:rPr>
        <w:t>розумі</w:t>
      </w:r>
      <w:r w:rsidR="008F28A0">
        <w:rPr>
          <w:rFonts w:ascii="Arial" w:eastAsia="Arial" w:hAnsi="Arial" w:cs="Arial"/>
          <w:sz w:val="22"/>
          <w:szCs w:val="22"/>
          <w:lang w:val="uk-UA" w:eastAsia="en-GB"/>
        </w:rPr>
        <w:t>ння</w:t>
      </w:r>
      <w:r w:rsidRPr="00386538">
        <w:rPr>
          <w:rFonts w:ascii="Arial" w:eastAsia="Arial" w:hAnsi="Arial" w:cs="Arial"/>
          <w:sz w:val="22"/>
          <w:szCs w:val="22"/>
          <w:lang w:val="uk-UA" w:eastAsia="en-GB"/>
        </w:rPr>
        <w:t xml:space="preserve"> і задовол</w:t>
      </w:r>
      <w:r w:rsidR="008F28A0">
        <w:rPr>
          <w:rFonts w:ascii="Arial" w:eastAsia="Arial" w:hAnsi="Arial" w:cs="Arial"/>
          <w:sz w:val="22"/>
          <w:szCs w:val="22"/>
          <w:lang w:val="uk-UA" w:eastAsia="en-GB"/>
        </w:rPr>
        <w:t>ення</w:t>
      </w:r>
      <w:r w:rsidRPr="00386538">
        <w:rPr>
          <w:rFonts w:ascii="Arial" w:eastAsia="Arial" w:hAnsi="Arial" w:cs="Arial"/>
          <w:sz w:val="22"/>
          <w:szCs w:val="22"/>
          <w:lang w:val="uk-UA" w:eastAsia="en-GB"/>
        </w:rPr>
        <w:t xml:space="preserve"> потреб всіх мешканців </w:t>
      </w:r>
      <w:r w:rsidR="008F28A0">
        <w:rPr>
          <w:rFonts w:ascii="Arial" w:eastAsia="Arial" w:hAnsi="Arial" w:cs="Arial"/>
          <w:sz w:val="22"/>
          <w:szCs w:val="22"/>
          <w:lang w:val="uk-UA" w:eastAsia="en-GB"/>
        </w:rPr>
        <w:t xml:space="preserve">міста </w:t>
      </w:r>
      <w:r w:rsidRPr="00386538">
        <w:rPr>
          <w:rFonts w:ascii="Arial" w:eastAsia="Arial" w:hAnsi="Arial" w:cs="Arial"/>
          <w:sz w:val="22"/>
          <w:szCs w:val="22"/>
          <w:lang w:val="uk-UA" w:eastAsia="en-GB"/>
        </w:rPr>
        <w:t>та орієнт</w:t>
      </w:r>
      <w:r w:rsidR="008F28A0">
        <w:rPr>
          <w:rFonts w:ascii="Arial" w:eastAsia="Arial" w:hAnsi="Arial" w:cs="Arial"/>
          <w:sz w:val="22"/>
          <w:szCs w:val="22"/>
          <w:lang w:val="uk-UA" w:eastAsia="en-GB"/>
        </w:rPr>
        <w:t>ації</w:t>
      </w:r>
      <w:r w:rsidRPr="00386538">
        <w:rPr>
          <w:rFonts w:ascii="Arial" w:eastAsia="Arial" w:hAnsi="Arial" w:cs="Arial"/>
          <w:sz w:val="22"/>
          <w:szCs w:val="22"/>
          <w:lang w:val="uk-UA" w:eastAsia="en-GB"/>
        </w:rPr>
        <w:t xml:space="preserve"> на людей </w:t>
      </w:r>
      <w:r w:rsidR="00837873">
        <w:rPr>
          <w:rFonts w:ascii="Arial" w:eastAsia="Arial" w:hAnsi="Arial" w:cs="Arial"/>
          <w:sz w:val="22"/>
          <w:szCs w:val="22"/>
          <w:lang w:val="uk-UA" w:eastAsia="en-GB"/>
        </w:rPr>
        <w:t xml:space="preserve">та </w:t>
      </w:r>
      <w:r w:rsidR="00FD2B88">
        <w:rPr>
          <w:rFonts w:ascii="Arial" w:eastAsia="Arial" w:hAnsi="Arial" w:cs="Arial"/>
          <w:sz w:val="22"/>
          <w:szCs w:val="22"/>
          <w:lang w:val="uk-UA" w:eastAsia="en-GB"/>
        </w:rPr>
        <w:t>міські простори</w:t>
      </w:r>
      <w:r w:rsidRPr="00386538">
        <w:rPr>
          <w:rFonts w:ascii="Arial" w:eastAsia="Arial" w:hAnsi="Arial" w:cs="Arial"/>
          <w:sz w:val="22"/>
          <w:szCs w:val="22"/>
          <w:lang w:val="uk-UA" w:eastAsia="en-GB"/>
        </w:rPr>
        <w:t>.</w:t>
      </w:r>
    </w:p>
    <w:p w14:paraId="4A26E7FF" w14:textId="77777777" w:rsidR="00F33EAA" w:rsidRDefault="00837873" w:rsidP="00D2472F">
      <w:pPr>
        <w:jc w:val="both"/>
        <w:rPr>
          <w:lang w:val="uk-UA"/>
        </w:rPr>
      </w:pPr>
      <w:r>
        <w:rPr>
          <w:lang w:val="uk-UA"/>
        </w:rPr>
        <w:t>Ґ</w:t>
      </w:r>
      <w:r w:rsidR="00386538" w:rsidRPr="000355DE">
        <w:rPr>
          <w:lang w:val="uk-UA"/>
        </w:rPr>
        <w:t>ендер, рівність</w:t>
      </w:r>
      <w:r w:rsidR="00F33EAA">
        <w:rPr>
          <w:lang w:val="uk-UA"/>
        </w:rPr>
        <w:t xml:space="preserve">, </w:t>
      </w:r>
      <w:r w:rsidR="00386538" w:rsidRPr="000355DE">
        <w:rPr>
          <w:lang w:val="uk-UA"/>
        </w:rPr>
        <w:t xml:space="preserve">соціальна інтеграція, безпека в умовах </w:t>
      </w:r>
      <w:r>
        <w:rPr>
          <w:lang w:val="uk-UA"/>
        </w:rPr>
        <w:t>війни</w:t>
      </w:r>
      <w:r w:rsidR="00386538" w:rsidRPr="000355DE">
        <w:rPr>
          <w:lang w:val="uk-UA"/>
        </w:rPr>
        <w:t xml:space="preserve">, а також клімат і навколишнє </w:t>
      </w:r>
      <w:r w:rsidR="00F33EAA">
        <w:rPr>
          <w:lang w:val="uk-UA"/>
        </w:rPr>
        <w:t xml:space="preserve">природне </w:t>
      </w:r>
      <w:r w:rsidR="00386538" w:rsidRPr="000355DE">
        <w:rPr>
          <w:lang w:val="uk-UA"/>
        </w:rPr>
        <w:t>середовище є невід</w:t>
      </w:r>
      <w:r>
        <w:rPr>
          <w:lang w:val="uk-UA"/>
        </w:rPr>
        <w:t>’</w:t>
      </w:r>
      <w:r w:rsidR="00386538" w:rsidRPr="000355DE">
        <w:rPr>
          <w:lang w:val="uk-UA"/>
        </w:rPr>
        <w:t xml:space="preserve">ємними складовими </w:t>
      </w:r>
      <w:r w:rsidR="00F33EAA">
        <w:rPr>
          <w:lang w:val="uk-UA"/>
        </w:rPr>
        <w:t>зазначених</w:t>
      </w:r>
      <w:r w:rsidR="00386538" w:rsidRPr="000355DE">
        <w:rPr>
          <w:lang w:val="uk-UA"/>
        </w:rPr>
        <w:t xml:space="preserve"> принципів (докладніше див. Додаток 4).</w:t>
      </w:r>
    </w:p>
    <w:p w14:paraId="62D9C32B" w14:textId="77777777" w:rsidR="00D2472F" w:rsidRDefault="00D2472F" w:rsidP="00F33EAA">
      <w:pPr>
        <w:jc w:val="both"/>
        <w:rPr>
          <w:lang w:val="uk-UA"/>
        </w:rPr>
      </w:pPr>
    </w:p>
    <w:p w14:paraId="4652C906" w14:textId="4FF9767B" w:rsidR="00F33EAA" w:rsidRPr="00F33EAA" w:rsidRDefault="00F33EAA" w:rsidP="00F33EAA">
      <w:pPr>
        <w:jc w:val="both"/>
        <w:rPr>
          <w:lang w:val="uk-UA"/>
        </w:rPr>
      </w:pPr>
      <w:r w:rsidRPr="00F33EAA">
        <w:rPr>
          <w:b/>
          <w:color w:val="4472C4"/>
          <w:sz w:val="24"/>
          <w:szCs w:val="24"/>
          <w:lang w:val="uk-UA"/>
        </w:rPr>
        <w:t xml:space="preserve">3.3: </w:t>
      </w:r>
      <w:r w:rsidR="0044697D">
        <w:rPr>
          <w:b/>
          <w:color w:val="4472C4"/>
          <w:sz w:val="24"/>
          <w:szCs w:val="24"/>
          <w:lang w:val="uk-UA"/>
        </w:rPr>
        <w:t>Цілі</w:t>
      </w:r>
      <w:r w:rsidRPr="00F33EAA">
        <w:rPr>
          <w:b/>
          <w:color w:val="4472C4"/>
          <w:sz w:val="24"/>
          <w:szCs w:val="24"/>
          <w:lang w:val="uk-UA"/>
        </w:rPr>
        <w:t xml:space="preserve"> відновлення міста Києва</w:t>
      </w:r>
    </w:p>
    <w:p w14:paraId="70F6BBCD" w14:textId="77777777" w:rsidR="00F33EAA" w:rsidRPr="000355DE" w:rsidRDefault="00F33EAA" w:rsidP="00F33EAA">
      <w:pPr>
        <w:jc w:val="both"/>
        <w:rPr>
          <w:lang w:val="uk-UA"/>
        </w:rPr>
      </w:pPr>
    </w:p>
    <w:p w14:paraId="26CFDEEA" w14:textId="32A97C79" w:rsidR="00A97B91" w:rsidRDefault="00EA7D34" w:rsidP="00A97B91">
      <w:pPr>
        <w:jc w:val="both"/>
        <w:rPr>
          <w:lang w:val="uk-UA"/>
        </w:rPr>
      </w:pPr>
      <w:r>
        <w:rPr>
          <w:b/>
          <w:lang w:val="uk-UA"/>
        </w:rPr>
        <w:t xml:space="preserve">В процесі підготовки Рамкової стратегії </w:t>
      </w:r>
      <w:r w:rsidR="00F33EAA" w:rsidRPr="000355DE">
        <w:rPr>
          <w:b/>
          <w:lang w:val="uk-UA"/>
        </w:rPr>
        <w:t xml:space="preserve">визначено шість </w:t>
      </w:r>
      <w:r w:rsidR="0044697D">
        <w:rPr>
          <w:b/>
          <w:lang w:val="uk-UA"/>
        </w:rPr>
        <w:t>Цілей</w:t>
      </w:r>
      <w:r w:rsidR="00F33EAA" w:rsidRPr="000355DE">
        <w:rPr>
          <w:b/>
          <w:lang w:val="uk-UA"/>
        </w:rPr>
        <w:t xml:space="preserve"> відновлення, які об</w:t>
      </w:r>
      <w:r w:rsidR="00F33EAA">
        <w:rPr>
          <w:b/>
          <w:lang w:val="uk-UA"/>
        </w:rPr>
        <w:t>’</w:t>
      </w:r>
      <w:r w:rsidR="00F33EAA" w:rsidRPr="000355DE">
        <w:rPr>
          <w:b/>
          <w:lang w:val="uk-UA"/>
        </w:rPr>
        <w:t xml:space="preserve">єднують ключові </w:t>
      </w:r>
      <w:r w:rsidR="00F33EAA">
        <w:rPr>
          <w:b/>
          <w:lang w:val="uk-UA"/>
        </w:rPr>
        <w:t xml:space="preserve">повоєнні потреби </w:t>
      </w:r>
      <w:r w:rsidR="00887DA5">
        <w:rPr>
          <w:b/>
          <w:lang w:val="uk-UA"/>
        </w:rPr>
        <w:t xml:space="preserve">міста </w:t>
      </w:r>
      <w:r w:rsidR="00F33EAA" w:rsidRPr="000355DE">
        <w:rPr>
          <w:b/>
          <w:lang w:val="uk-UA"/>
        </w:rPr>
        <w:t>Києва та разом створюють підґрунтя для реалізації</w:t>
      </w:r>
      <w:r>
        <w:rPr>
          <w:b/>
          <w:lang w:val="uk-UA"/>
        </w:rPr>
        <w:t xml:space="preserve"> ефективного</w:t>
      </w:r>
      <w:r w:rsidR="00F33EAA" w:rsidRPr="000355DE">
        <w:rPr>
          <w:b/>
          <w:lang w:val="uk-UA"/>
        </w:rPr>
        <w:t xml:space="preserve"> процесу відновлення міста</w:t>
      </w:r>
      <w:r w:rsidR="00F33EAA" w:rsidRPr="000355DE">
        <w:rPr>
          <w:lang w:val="uk-UA"/>
        </w:rPr>
        <w:t>. Вони покликані забезпечити</w:t>
      </w:r>
      <w:r w:rsidR="00F33EAA">
        <w:rPr>
          <w:lang w:val="uk-UA"/>
        </w:rPr>
        <w:t xml:space="preserve"> умови за яких</w:t>
      </w:r>
      <w:r w:rsidR="00F33EAA" w:rsidRPr="000355DE">
        <w:rPr>
          <w:lang w:val="uk-UA"/>
        </w:rPr>
        <w:t xml:space="preserve"> Рамкова стратегія створи</w:t>
      </w:r>
      <w:r w:rsidR="00F33EAA">
        <w:rPr>
          <w:lang w:val="uk-UA"/>
        </w:rPr>
        <w:t>ть</w:t>
      </w:r>
      <w:r w:rsidR="00F33EAA" w:rsidRPr="000355DE">
        <w:rPr>
          <w:lang w:val="uk-UA"/>
        </w:rPr>
        <w:t xml:space="preserve"> </w:t>
      </w:r>
      <w:r w:rsidR="00B62EDD">
        <w:rPr>
          <w:lang w:val="uk-UA"/>
        </w:rPr>
        <w:t>безперервний процес</w:t>
      </w:r>
      <w:r w:rsidR="00F33EAA" w:rsidRPr="000355DE">
        <w:rPr>
          <w:lang w:val="uk-UA"/>
        </w:rPr>
        <w:t xml:space="preserve"> відновлення, який забезпечить </w:t>
      </w:r>
      <w:r w:rsidR="00F33EAA" w:rsidRPr="00A76F97">
        <w:rPr>
          <w:lang w:val="uk-UA"/>
        </w:rPr>
        <w:t xml:space="preserve">процвітання, інклюзивність та стійкість міста, а також буде орієнтована на людей та </w:t>
      </w:r>
      <w:r w:rsidR="00FD2B88">
        <w:rPr>
          <w:lang w:val="uk-UA"/>
        </w:rPr>
        <w:t>міські простори</w:t>
      </w:r>
      <w:r w:rsidR="00F33EAA" w:rsidRPr="00A76F97">
        <w:rPr>
          <w:lang w:val="uk-UA"/>
        </w:rPr>
        <w:t>.</w:t>
      </w:r>
    </w:p>
    <w:p w14:paraId="26FFEDF3" w14:textId="77777777" w:rsidR="00A97B91" w:rsidRDefault="00A97B91" w:rsidP="00A97B91">
      <w:pPr>
        <w:jc w:val="both"/>
        <w:rPr>
          <w:lang w:val="uk-UA"/>
        </w:rPr>
      </w:pPr>
    </w:p>
    <w:p w14:paraId="5E6253A0" w14:textId="576696EA" w:rsidR="00F33EAA" w:rsidRDefault="00F33EAA" w:rsidP="00A97B91">
      <w:pPr>
        <w:jc w:val="both"/>
        <w:rPr>
          <w:lang w:val="uk-UA"/>
        </w:rPr>
      </w:pPr>
      <w:r w:rsidRPr="000355DE">
        <w:rPr>
          <w:b/>
          <w:lang w:val="uk-UA"/>
        </w:rPr>
        <w:t xml:space="preserve">Шість </w:t>
      </w:r>
      <w:r w:rsidR="0044697D">
        <w:rPr>
          <w:b/>
          <w:lang w:val="uk-UA"/>
        </w:rPr>
        <w:t xml:space="preserve">Цілей </w:t>
      </w:r>
      <w:r w:rsidRPr="000355DE">
        <w:rPr>
          <w:b/>
          <w:lang w:val="uk-UA"/>
        </w:rPr>
        <w:t xml:space="preserve">відновлення були </w:t>
      </w:r>
      <w:r w:rsidR="00B62EDD">
        <w:rPr>
          <w:b/>
          <w:lang w:val="uk-UA"/>
        </w:rPr>
        <w:t>напрацьовані внаслідок</w:t>
      </w:r>
      <w:r w:rsidR="00EA7D34">
        <w:rPr>
          <w:b/>
          <w:lang w:val="uk-UA"/>
        </w:rPr>
        <w:t xml:space="preserve"> проведення</w:t>
      </w:r>
      <w:r w:rsidRPr="000355DE">
        <w:rPr>
          <w:b/>
          <w:lang w:val="uk-UA"/>
        </w:rPr>
        <w:t xml:space="preserve"> синтезу ключових </w:t>
      </w:r>
      <w:r>
        <w:rPr>
          <w:b/>
          <w:lang w:val="uk-UA"/>
        </w:rPr>
        <w:t xml:space="preserve">повоєнних </w:t>
      </w:r>
      <w:r w:rsidRPr="000355DE">
        <w:rPr>
          <w:b/>
          <w:lang w:val="uk-UA"/>
        </w:rPr>
        <w:t xml:space="preserve">потреб Києва, принципів відновлення та їхньої валідації </w:t>
      </w:r>
      <w:r w:rsidR="00E2352C">
        <w:rPr>
          <w:b/>
          <w:lang w:val="uk-UA"/>
        </w:rPr>
        <w:t>в результаті</w:t>
      </w:r>
      <w:r w:rsidRPr="000355DE">
        <w:rPr>
          <w:b/>
          <w:lang w:val="uk-UA"/>
        </w:rPr>
        <w:t xml:space="preserve"> широких консультацій зі стейкхолдерами.</w:t>
      </w:r>
      <w:r w:rsidRPr="000355DE">
        <w:rPr>
          <w:lang w:val="uk-UA"/>
        </w:rPr>
        <w:t xml:space="preserve"> Процес узгодження з потребами Києва наведено в Таблиці 1.</w:t>
      </w:r>
    </w:p>
    <w:p w14:paraId="057A0A15" w14:textId="3CD9961B" w:rsidR="00A97B91" w:rsidRDefault="00A97B91">
      <w:pPr>
        <w:spacing w:after="160" w:line="259" w:lineRule="auto"/>
        <w:rPr>
          <w:b/>
          <w:lang w:val="uk-UA"/>
        </w:rPr>
      </w:pPr>
      <w:r>
        <w:rPr>
          <w:b/>
          <w:lang w:val="uk-UA"/>
        </w:rPr>
        <w:br w:type="page"/>
      </w:r>
    </w:p>
    <w:p w14:paraId="3332B67B" w14:textId="7D79A3D1" w:rsidR="00A97B91" w:rsidRDefault="00A97B91" w:rsidP="00A97B91">
      <w:pPr>
        <w:widowControl w:val="0"/>
        <w:spacing w:before="200" w:after="200"/>
        <w:rPr>
          <w:b/>
          <w:lang w:val="uk-UA"/>
        </w:rPr>
      </w:pPr>
      <w:r>
        <w:rPr>
          <w:b/>
          <w:lang w:val="uk-UA"/>
        </w:rPr>
        <w:lastRenderedPageBreak/>
        <w:t>Таблиця</w:t>
      </w:r>
      <w:r w:rsidRPr="00705830">
        <w:rPr>
          <w:b/>
          <w:lang w:val="ru-RU"/>
        </w:rPr>
        <w:t xml:space="preserve"> 1: </w:t>
      </w:r>
      <w:r w:rsidR="0044697D">
        <w:rPr>
          <w:b/>
          <w:lang w:val="uk-UA"/>
        </w:rPr>
        <w:t>Цілі</w:t>
      </w:r>
      <w:r>
        <w:rPr>
          <w:b/>
          <w:lang w:val="uk-UA"/>
        </w:rPr>
        <w:t xml:space="preserve"> відновлення та пов</w:t>
      </w:r>
      <w:r w:rsidR="0019563D">
        <w:rPr>
          <w:b/>
          <w:lang w:val="uk-UA"/>
        </w:rPr>
        <w:t>’</w:t>
      </w:r>
      <w:r>
        <w:rPr>
          <w:b/>
          <w:lang w:val="uk-UA"/>
        </w:rPr>
        <w:t>язані з ними короткострокові та середньострокові потреби</w:t>
      </w:r>
      <w:r w:rsidR="00EA7D34">
        <w:rPr>
          <w:b/>
          <w:lang w:val="uk-UA"/>
        </w:rPr>
        <w:t xml:space="preserve"> міста</w:t>
      </w:r>
    </w:p>
    <w:tbl>
      <w:tblPr>
        <w:tblW w:w="9634"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6"/>
        <w:gridCol w:w="1243"/>
        <w:gridCol w:w="1418"/>
        <w:gridCol w:w="1008"/>
        <w:gridCol w:w="1260"/>
        <w:gridCol w:w="1140"/>
        <w:gridCol w:w="1269"/>
      </w:tblGrid>
      <w:tr w:rsidR="00D62C2B" w:rsidRPr="0020572D" w14:paraId="3EC03481" w14:textId="77777777" w:rsidTr="003420DA">
        <w:trPr>
          <w:trHeight w:val="297"/>
        </w:trPr>
        <w:tc>
          <w:tcPr>
            <w:tcW w:w="2296" w:type="dxa"/>
            <w:vMerge w:val="restart"/>
            <w:tcBorders>
              <w:top w:val="single" w:sz="4" w:space="0" w:color="FFFFFF"/>
              <w:left w:val="single" w:sz="4" w:space="0" w:color="FFFFFF"/>
              <w:right w:val="single" w:sz="4" w:space="0" w:color="FFFFFF"/>
            </w:tcBorders>
            <w:shd w:val="clear" w:color="auto" w:fill="002060"/>
            <w:vAlign w:val="center"/>
          </w:tcPr>
          <w:p w14:paraId="2DBFAA60" w14:textId="691F6B5A" w:rsidR="00D62C2B" w:rsidRPr="00D62C2B" w:rsidRDefault="00D62C2B" w:rsidP="00D62C2B">
            <w:pPr>
              <w:widowControl w:val="0"/>
              <w:jc w:val="center"/>
              <w:rPr>
                <w:sz w:val="20"/>
                <w:szCs w:val="20"/>
                <w:lang w:val="uk-UA"/>
              </w:rPr>
            </w:pPr>
            <w:r>
              <w:rPr>
                <w:b/>
                <w:color w:val="FFFFFF"/>
                <w:sz w:val="20"/>
                <w:szCs w:val="20"/>
                <w:lang w:val="uk-UA"/>
              </w:rPr>
              <w:t>Потреби міста у відновленні</w:t>
            </w:r>
          </w:p>
        </w:tc>
        <w:tc>
          <w:tcPr>
            <w:tcW w:w="7338" w:type="dxa"/>
            <w:gridSpan w:val="6"/>
            <w:tcBorders>
              <w:top w:val="single" w:sz="4" w:space="0" w:color="FFFFFF"/>
              <w:left w:val="single" w:sz="4" w:space="0" w:color="FFFFFF"/>
              <w:bottom w:val="single" w:sz="4" w:space="0" w:color="FFFFFF"/>
            </w:tcBorders>
            <w:shd w:val="clear" w:color="auto" w:fill="48A9C5"/>
            <w:tcMar>
              <w:top w:w="100" w:type="dxa"/>
              <w:left w:w="100" w:type="dxa"/>
              <w:bottom w:w="100" w:type="dxa"/>
              <w:right w:w="100" w:type="dxa"/>
            </w:tcMar>
          </w:tcPr>
          <w:p w14:paraId="2CF7F008" w14:textId="6389C825" w:rsidR="00D62C2B" w:rsidRPr="00D62C2B" w:rsidRDefault="0044697D" w:rsidP="00D62C2B">
            <w:pPr>
              <w:widowControl w:val="0"/>
              <w:jc w:val="center"/>
              <w:rPr>
                <w:b/>
                <w:color w:val="FFFFFF"/>
                <w:sz w:val="20"/>
                <w:szCs w:val="20"/>
                <w:lang w:val="uk-UA"/>
              </w:rPr>
            </w:pPr>
            <w:r>
              <w:rPr>
                <w:b/>
                <w:color w:val="FFFFFF"/>
                <w:sz w:val="20"/>
                <w:szCs w:val="20"/>
                <w:lang w:val="uk-UA"/>
              </w:rPr>
              <w:t>Цілі</w:t>
            </w:r>
            <w:r w:rsidR="00D62C2B">
              <w:rPr>
                <w:b/>
                <w:color w:val="FFFFFF"/>
                <w:sz w:val="20"/>
                <w:szCs w:val="20"/>
                <w:lang w:val="uk-UA"/>
              </w:rPr>
              <w:t xml:space="preserve"> відновлення</w:t>
            </w:r>
          </w:p>
        </w:tc>
      </w:tr>
      <w:tr w:rsidR="00D62C2B" w:rsidRPr="0020572D" w14:paraId="2814A5B1" w14:textId="77777777" w:rsidTr="003420DA">
        <w:trPr>
          <w:trHeight w:val="596"/>
        </w:trPr>
        <w:tc>
          <w:tcPr>
            <w:tcW w:w="2296" w:type="dxa"/>
            <w:vMerge/>
            <w:tcBorders>
              <w:left w:val="single" w:sz="4" w:space="0" w:color="FFFFFF"/>
              <w:bottom w:val="single" w:sz="4" w:space="0" w:color="FFFFFF"/>
              <w:right w:val="single" w:sz="4" w:space="0" w:color="FFFFFF"/>
            </w:tcBorders>
            <w:shd w:val="clear" w:color="auto" w:fill="002060"/>
            <w:tcMar>
              <w:top w:w="100" w:type="dxa"/>
              <w:left w:w="100" w:type="dxa"/>
              <w:bottom w:w="100" w:type="dxa"/>
              <w:right w:w="100" w:type="dxa"/>
            </w:tcMar>
            <w:vAlign w:val="center"/>
          </w:tcPr>
          <w:p w14:paraId="6EAB0B48" w14:textId="77777777" w:rsidR="00D62C2B" w:rsidRPr="0020572D" w:rsidRDefault="00D62C2B" w:rsidP="003A2716">
            <w:pPr>
              <w:widowControl w:val="0"/>
              <w:jc w:val="both"/>
              <w:rPr>
                <w:sz w:val="16"/>
                <w:szCs w:val="16"/>
              </w:rPr>
            </w:pPr>
          </w:p>
        </w:tc>
        <w:tc>
          <w:tcPr>
            <w:tcW w:w="1243" w:type="dxa"/>
            <w:tcBorders>
              <w:top w:val="single" w:sz="4" w:space="0" w:color="FFFFFF"/>
              <w:left w:val="single" w:sz="4" w:space="0" w:color="FFFFFF"/>
              <w:bottom w:val="single" w:sz="4" w:space="0" w:color="FFFFFF"/>
              <w:right w:val="single" w:sz="4" w:space="0" w:color="FFFFFF"/>
            </w:tcBorders>
            <w:shd w:val="clear" w:color="auto" w:fill="002060"/>
            <w:tcMar>
              <w:top w:w="100" w:type="dxa"/>
              <w:left w:w="100" w:type="dxa"/>
              <w:bottom w:w="100" w:type="dxa"/>
              <w:right w:w="100" w:type="dxa"/>
            </w:tcMar>
            <w:vAlign w:val="center"/>
          </w:tcPr>
          <w:p w14:paraId="32DCC1DE" w14:textId="2976FF9B" w:rsidR="00D62C2B" w:rsidRPr="00D62C2B" w:rsidRDefault="00D62C2B" w:rsidP="00D62C2B">
            <w:pPr>
              <w:widowControl w:val="0"/>
              <w:jc w:val="center"/>
              <w:rPr>
                <w:b/>
                <w:color w:val="FFFFFF"/>
                <w:sz w:val="16"/>
                <w:szCs w:val="16"/>
                <w:lang w:val="uk-UA"/>
              </w:rPr>
            </w:pPr>
            <w:r>
              <w:rPr>
                <w:b/>
                <w:color w:val="FFFFFF"/>
                <w:sz w:val="16"/>
                <w:szCs w:val="16"/>
                <w:lang w:val="uk-UA"/>
              </w:rPr>
              <w:t>Ефективне врядування</w:t>
            </w:r>
          </w:p>
        </w:tc>
        <w:tc>
          <w:tcPr>
            <w:tcW w:w="1418" w:type="dxa"/>
            <w:tcBorders>
              <w:top w:val="single" w:sz="4" w:space="0" w:color="FFFFFF"/>
              <w:left w:val="single" w:sz="4" w:space="0" w:color="FFFFFF"/>
              <w:bottom w:val="single" w:sz="4" w:space="0" w:color="FFFFFF"/>
              <w:right w:val="single" w:sz="4" w:space="0" w:color="FFFFFF"/>
            </w:tcBorders>
            <w:shd w:val="clear" w:color="auto" w:fill="002060"/>
            <w:tcMar>
              <w:top w:w="100" w:type="dxa"/>
              <w:left w:w="100" w:type="dxa"/>
              <w:bottom w:w="100" w:type="dxa"/>
              <w:right w:w="100" w:type="dxa"/>
            </w:tcMar>
            <w:vAlign w:val="center"/>
          </w:tcPr>
          <w:p w14:paraId="5A062D1A" w14:textId="13DCAF3A" w:rsidR="00D62C2B" w:rsidRPr="00D62C2B" w:rsidRDefault="00D62C2B" w:rsidP="00D62C2B">
            <w:pPr>
              <w:widowControl w:val="0"/>
              <w:jc w:val="center"/>
              <w:rPr>
                <w:b/>
                <w:color w:val="FFFFFF"/>
                <w:sz w:val="16"/>
                <w:szCs w:val="16"/>
                <w:lang w:val="uk-UA"/>
              </w:rPr>
            </w:pPr>
            <w:r>
              <w:rPr>
                <w:b/>
                <w:color w:val="FFFFFF"/>
                <w:sz w:val="16"/>
                <w:szCs w:val="16"/>
                <w:lang w:val="uk-UA"/>
              </w:rPr>
              <w:t>Економічна конкуренто-спроможність</w:t>
            </w:r>
          </w:p>
        </w:tc>
        <w:tc>
          <w:tcPr>
            <w:tcW w:w="1008" w:type="dxa"/>
            <w:tcBorders>
              <w:top w:val="single" w:sz="4" w:space="0" w:color="FFFFFF"/>
              <w:left w:val="single" w:sz="4" w:space="0" w:color="FFFFFF"/>
              <w:bottom w:val="single" w:sz="4" w:space="0" w:color="FFFFFF"/>
              <w:right w:val="single" w:sz="4" w:space="0" w:color="FFFFFF"/>
            </w:tcBorders>
            <w:shd w:val="clear" w:color="auto" w:fill="002060"/>
            <w:tcMar>
              <w:top w:w="100" w:type="dxa"/>
              <w:left w:w="100" w:type="dxa"/>
              <w:bottom w:w="100" w:type="dxa"/>
              <w:right w:w="100" w:type="dxa"/>
            </w:tcMar>
            <w:vAlign w:val="center"/>
          </w:tcPr>
          <w:p w14:paraId="39FD14EA" w14:textId="11A5C6E8" w:rsidR="00D62C2B" w:rsidRPr="00D62C2B" w:rsidRDefault="00D62C2B" w:rsidP="00D62C2B">
            <w:pPr>
              <w:widowControl w:val="0"/>
              <w:jc w:val="center"/>
              <w:rPr>
                <w:b/>
                <w:color w:val="FFFFFF"/>
                <w:sz w:val="16"/>
                <w:szCs w:val="16"/>
                <w:lang w:val="uk-UA"/>
              </w:rPr>
            </w:pPr>
            <w:r>
              <w:rPr>
                <w:b/>
                <w:color w:val="FFFFFF"/>
                <w:sz w:val="16"/>
                <w:szCs w:val="16"/>
                <w:lang w:val="uk-UA"/>
              </w:rPr>
              <w:t>Якісні міські послуги</w:t>
            </w:r>
          </w:p>
        </w:tc>
        <w:tc>
          <w:tcPr>
            <w:tcW w:w="1260" w:type="dxa"/>
            <w:tcBorders>
              <w:top w:val="single" w:sz="4" w:space="0" w:color="FFFFFF"/>
              <w:left w:val="single" w:sz="4" w:space="0" w:color="FFFFFF"/>
              <w:bottom w:val="single" w:sz="4" w:space="0" w:color="FFFFFF"/>
              <w:right w:val="single" w:sz="4" w:space="0" w:color="FFFFFF"/>
            </w:tcBorders>
            <w:shd w:val="clear" w:color="auto" w:fill="002060"/>
            <w:tcMar>
              <w:top w:w="100" w:type="dxa"/>
              <w:left w:w="100" w:type="dxa"/>
              <w:bottom w:w="100" w:type="dxa"/>
              <w:right w:w="100" w:type="dxa"/>
            </w:tcMar>
            <w:vAlign w:val="center"/>
          </w:tcPr>
          <w:p w14:paraId="3D182003" w14:textId="2A70E615" w:rsidR="00D62C2B" w:rsidRPr="00D62C2B" w:rsidRDefault="00D62C2B" w:rsidP="00D62C2B">
            <w:pPr>
              <w:widowControl w:val="0"/>
              <w:jc w:val="center"/>
              <w:rPr>
                <w:b/>
                <w:color w:val="FFFFFF"/>
                <w:sz w:val="16"/>
                <w:szCs w:val="16"/>
                <w:lang w:val="uk-UA"/>
              </w:rPr>
            </w:pPr>
            <w:r>
              <w:rPr>
                <w:b/>
                <w:color w:val="FFFFFF"/>
                <w:sz w:val="16"/>
                <w:szCs w:val="16"/>
                <w:lang w:val="uk-UA"/>
              </w:rPr>
              <w:t>Суспільство, орієнтоване на громадян</w:t>
            </w:r>
          </w:p>
        </w:tc>
        <w:tc>
          <w:tcPr>
            <w:tcW w:w="1140" w:type="dxa"/>
            <w:tcBorders>
              <w:top w:val="single" w:sz="4" w:space="0" w:color="FFFFFF"/>
              <w:left w:val="single" w:sz="4" w:space="0" w:color="FFFFFF"/>
              <w:bottom w:val="single" w:sz="4" w:space="0" w:color="FFFFFF"/>
              <w:right w:val="single" w:sz="4" w:space="0" w:color="FFFFFF"/>
            </w:tcBorders>
            <w:shd w:val="clear" w:color="auto" w:fill="002060"/>
            <w:tcMar>
              <w:top w:w="100" w:type="dxa"/>
              <w:left w:w="100" w:type="dxa"/>
              <w:bottom w:w="100" w:type="dxa"/>
              <w:right w:w="100" w:type="dxa"/>
            </w:tcMar>
            <w:vAlign w:val="center"/>
          </w:tcPr>
          <w:p w14:paraId="6190E61C" w14:textId="62D622F8" w:rsidR="00D62C2B" w:rsidRPr="00D62C2B" w:rsidRDefault="00D62C2B" w:rsidP="00D62C2B">
            <w:pPr>
              <w:widowControl w:val="0"/>
              <w:jc w:val="center"/>
              <w:rPr>
                <w:b/>
                <w:color w:val="FFFFFF"/>
                <w:sz w:val="16"/>
                <w:szCs w:val="16"/>
                <w:lang w:val="uk-UA"/>
              </w:rPr>
            </w:pPr>
            <w:r>
              <w:rPr>
                <w:b/>
                <w:color w:val="FFFFFF"/>
                <w:sz w:val="16"/>
                <w:szCs w:val="16"/>
                <w:lang w:val="uk-UA"/>
              </w:rPr>
              <w:t>Ст</w:t>
            </w:r>
            <w:r w:rsidR="00F27ED3">
              <w:rPr>
                <w:b/>
                <w:color w:val="FFFFFF"/>
                <w:sz w:val="16"/>
                <w:szCs w:val="16"/>
                <w:lang w:val="uk-UA"/>
              </w:rPr>
              <w:t>алість</w:t>
            </w:r>
          </w:p>
        </w:tc>
        <w:tc>
          <w:tcPr>
            <w:tcW w:w="1269" w:type="dxa"/>
            <w:tcBorders>
              <w:top w:val="single" w:sz="4" w:space="0" w:color="FFFFFF"/>
              <w:left w:val="single" w:sz="4" w:space="0" w:color="FFFFFF"/>
              <w:bottom w:val="single" w:sz="4" w:space="0" w:color="FFFFFF"/>
              <w:right w:val="single" w:sz="4" w:space="0" w:color="FFFFFF"/>
            </w:tcBorders>
            <w:shd w:val="clear" w:color="auto" w:fill="002060"/>
            <w:tcMar>
              <w:top w:w="100" w:type="dxa"/>
              <w:left w:w="100" w:type="dxa"/>
              <w:bottom w:w="100" w:type="dxa"/>
              <w:right w:w="100" w:type="dxa"/>
            </w:tcMar>
            <w:vAlign w:val="center"/>
          </w:tcPr>
          <w:p w14:paraId="0ED8A3E8" w14:textId="195133E2" w:rsidR="00D62C2B" w:rsidRPr="00D62C2B" w:rsidRDefault="00D62C2B" w:rsidP="00D62C2B">
            <w:pPr>
              <w:widowControl w:val="0"/>
              <w:jc w:val="center"/>
              <w:rPr>
                <w:b/>
                <w:color w:val="FFFFFF"/>
                <w:sz w:val="16"/>
                <w:szCs w:val="16"/>
                <w:lang w:val="uk-UA"/>
              </w:rPr>
            </w:pPr>
            <w:r>
              <w:rPr>
                <w:b/>
                <w:color w:val="FFFFFF"/>
                <w:sz w:val="16"/>
                <w:szCs w:val="16"/>
                <w:lang w:val="uk-UA"/>
              </w:rPr>
              <w:t>Цифрове відновлення</w:t>
            </w:r>
          </w:p>
        </w:tc>
      </w:tr>
      <w:tr w:rsidR="00D62C2B" w:rsidRPr="0020572D" w14:paraId="405308A8" w14:textId="77777777" w:rsidTr="003420DA">
        <w:trPr>
          <w:trHeight w:val="360"/>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3B2549CC" w14:textId="3EFF3CC0" w:rsidR="00D62C2B" w:rsidRPr="00D62C2B" w:rsidRDefault="00D62C2B" w:rsidP="00CD072A">
            <w:pPr>
              <w:widowControl w:val="0"/>
              <w:rPr>
                <w:sz w:val="20"/>
                <w:szCs w:val="20"/>
                <w:lang w:val="uk-UA"/>
              </w:rPr>
            </w:pPr>
            <w:r>
              <w:rPr>
                <w:sz w:val="20"/>
                <w:szCs w:val="20"/>
                <w:lang w:val="uk-UA"/>
              </w:rPr>
              <w:t>Залучення фінансування</w:t>
            </w:r>
            <w:r w:rsidRPr="00D62C2B">
              <w:rPr>
                <w:sz w:val="20"/>
                <w:szCs w:val="20"/>
                <w:lang w:val="ru-RU"/>
              </w:rPr>
              <w:t xml:space="preserve"> (</w:t>
            </w:r>
            <w:r>
              <w:rPr>
                <w:sz w:val="20"/>
                <w:szCs w:val="20"/>
                <w:lang w:val="uk-UA"/>
              </w:rPr>
              <w:t>наприклад</w:t>
            </w:r>
            <w:r w:rsidR="00CD072A">
              <w:rPr>
                <w:sz w:val="20"/>
                <w:szCs w:val="20"/>
                <w:lang w:val="uk-UA"/>
              </w:rPr>
              <w:t>,</w:t>
            </w:r>
            <w:r>
              <w:rPr>
                <w:sz w:val="20"/>
                <w:szCs w:val="20"/>
                <w:lang w:val="uk-UA"/>
              </w:rPr>
              <w:t xml:space="preserve"> грантів або кредитів</w:t>
            </w:r>
            <w:r w:rsidRPr="00D62C2B">
              <w:rPr>
                <w:sz w:val="20"/>
                <w:szCs w:val="20"/>
                <w:lang w:val="ru-RU"/>
              </w:rPr>
              <w:t xml:space="preserve">) </w:t>
            </w:r>
            <w:r>
              <w:rPr>
                <w:sz w:val="20"/>
                <w:szCs w:val="20"/>
                <w:lang w:val="uk-UA"/>
              </w:rPr>
              <w:t>для повномасштабного відновлення міста Києва</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08CF06D" w14:textId="77777777" w:rsidR="00D62C2B" w:rsidRPr="00D62C2B" w:rsidRDefault="00D62C2B" w:rsidP="003A2716">
            <w:pPr>
              <w:widowControl w:val="0"/>
              <w:jc w:val="both"/>
              <w:rPr>
                <w:b/>
                <w:color w:val="002060"/>
                <w:lang w:val="ru-RU"/>
              </w:rPr>
            </w:pP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9F04CDA"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1F7B42CF" wp14:editId="56BEC40F">
                      <wp:extent cx="168593" cy="168593"/>
                      <wp:effectExtent l="0" t="0" r="0" b="0"/>
                      <wp:docPr id="13" name="Oval 13"/>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55DC14B"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F7B42CF" id="Oval 13" o:spid="_x0000_s1026"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" stroked="f">
                      <v:textbox inset="2.53958mm,2.53958mm,2.53958mm,2.53958mm">
                        <w:txbxContent>
                          <w:p w14:paraId="655DC14B" w14:textId="77777777" w:rsidR="00727AD6" w:rsidRDefault="00727AD6" w:rsidP="00D62C2B">
                            <w:pPr>
                              <w:spacing w:line="240" w:lineRule="auto"/>
                              <w:textDirection w:val="btLr"/>
                            </w:pPr>
                          </w:p>
                        </w:txbxContent>
                      </v:textbox>
                      <w10:anchorlock/>
                    </v:oval>
                  </w:pict>
                </mc:Fallback>
              </mc:AlternateContent>
            </w: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2C13D6E"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F744A83" wp14:editId="5B5B8657">
                      <wp:extent cx="168593" cy="168593"/>
                      <wp:effectExtent l="0" t="0" r="0" b="0"/>
                      <wp:docPr id="4" name="Oval 4"/>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53CABAD"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F744A83" id="Oval 4" o:spid="_x0000_s1027"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" stroked="f">
                      <v:textbox inset="2.53958mm,2.53958mm,2.53958mm,2.53958mm">
                        <w:txbxContent>
                          <w:p w14:paraId="553CABAD" w14:textId="77777777" w:rsidR="00727AD6" w:rsidRDefault="00727AD6" w:rsidP="00D62C2B">
                            <w:pPr>
                              <w:spacing w:line="240" w:lineRule="auto"/>
                              <w:textDirection w:val="btLr"/>
                            </w:pPr>
                          </w:p>
                        </w:txbxContent>
                      </v:textbox>
                      <w10:anchorlock/>
                    </v:oval>
                  </w:pict>
                </mc:Fallback>
              </mc:AlternateContent>
            </w: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A5E96EC" w14:textId="77777777" w:rsidR="00D62C2B" w:rsidRPr="0020572D" w:rsidRDefault="00D62C2B" w:rsidP="000374FB">
            <w:pPr>
              <w:widowControl w:val="0"/>
              <w:jc w:val="center"/>
              <w:rPr>
                <w:b/>
                <w:color w:val="002060"/>
              </w:rPr>
            </w:pP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9D0E694" w14:textId="77777777" w:rsidR="00D62C2B" w:rsidRPr="0020572D" w:rsidRDefault="00D62C2B" w:rsidP="000374FB">
            <w:pPr>
              <w:widowControl w:val="0"/>
              <w:jc w:val="center"/>
              <w:rPr>
                <w:b/>
                <w:color w:val="002060"/>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E2A8591" w14:textId="77777777" w:rsidR="00D62C2B" w:rsidRPr="0020572D" w:rsidRDefault="00D62C2B" w:rsidP="000374FB">
            <w:pPr>
              <w:widowControl w:val="0"/>
              <w:jc w:val="center"/>
              <w:rPr>
                <w:b/>
                <w:color w:val="002060"/>
              </w:rPr>
            </w:pPr>
          </w:p>
        </w:tc>
      </w:tr>
      <w:tr w:rsidR="00D62C2B" w:rsidRPr="0020572D" w14:paraId="2B32C562" w14:textId="77777777" w:rsidTr="003420DA">
        <w:trPr>
          <w:trHeight w:val="800"/>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4C7FEDF8" w14:textId="5E49DE7D" w:rsidR="00D62C2B" w:rsidRPr="000374FB" w:rsidRDefault="0068571F" w:rsidP="00CD072A">
            <w:pPr>
              <w:widowControl w:val="0"/>
              <w:rPr>
                <w:sz w:val="20"/>
                <w:szCs w:val="20"/>
                <w:lang w:val="uk-UA"/>
              </w:rPr>
            </w:pPr>
            <w:r>
              <w:rPr>
                <w:sz w:val="20"/>
                <w:szCs w:val="20"/>
                <w:lang w:val="uk-UA"/>
              </w:rPr>
              <w:t xml:space="preserve">Стимулювання надходжень </w:t>
            </w:r>
            <w:r w:rsidR="000374FB">
              <w:rPr>
                <w:sz w:val="20"/>
                <w:szCs w:val="20"/>
                <w:lang w:val="uk-UA"/>
              </w:rPr>
              <w:t>іноземних та внутрішніх інвестицій</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2D9343C" w14:textId="77777777" w:rsidR="00D62C2B" w:rsidRPr="000374FB" w:rsidRDefault="00D62C2B" w:rsidP="003A2716">
            <w:pPr>
              <w:widowControl w:val="0"/>
              <w:jc w:val="both"/>
              <w:rPr>
                <w:b/>
                <w:color w:val="002060"/>
                <w:lang w:val="ru-RU"/>
              </w:rPr>
            </w:pP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1B5C647"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13D9018" wp14:editId="11CDD66B">
                      <wp:extent cx="168593" cy="168593"/>
                      <wp:effectExtent l="0" t="0" r="0" b="0"/>
                      <wp:docPr id="5" name="Oval 5"/>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09AFB281"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13D9018" id="Oval 5" o:spid="_x0000_s1028"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" stroked="f">
                      <v:textbox inset="2.53958mm,2.53958mm,2.53958mm,2.53958mm">
                        <w:txbxContent>
                          <w:p w14:paraId="09AFB281" w14:textId="77777777" w:rsidR="00727AD6" w:rsidRDefault="00727AD6" w:rsidP="00D62C2B">
                            <w:pPr>
                              <w:spacing w:line="240" w:lineRule="auto"/>
                              <w:textDirection w:val="btLr"/>
                            </w:pPr>
                          </w:p>
                        </w:txbxContent>
                      </v:textbox>
                      <w10:anchorlock/>
                    </v:oval>
                  </w:pict>
                </mc:Fallback>
              </mc:AlternateContent>
            </w: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5845B85" w14:textId="77777777" w:rsidR="00D62C2B" w:rsidRPr="0020572D" w:rsidRDefault="00D62C2B" w:rsidP="000374FB">
            <w:pPr>
              <w:widowControl w:val="0"/>
              <w:jc w:val="center"/>
              <w:rPr>
                <w:b/>
                <w:color w:val="002060"/>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1B7F353" w14:textId="77777777" w:rsidR="00D62C2B" w:rsidRPr="0020572D" w:rsidRDefault="00D62C2B" w:rsidP="000374FB">
            <w:pPr>
              <w:widowControl w:val="0"/>
              <w:jc w:val="center"/>
              <w:rPr>
                <w:b/>
                <w:color w:val="002060"/>
              </w:rPr>
            </w:pP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8FEBAA7" w14:textId="77777777" w:rsidR="00D62C2B" w:rsidRPr="0020572D" w:rsidRDefault="00D62C2B" w:rsidP="000374FB">
            <w:pPr>
              <w:widowControl w:val="0"/>
              <w:jc w:val="center"/>
              <w:rPr>
                <w:b/>
                <w:color w:val="002060"/>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F4B6A1E"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20A7775A" wp14:editId="539A7F2D">
                      <wp:extent cx="168593" cy="168593"/>
                      <wp:effectExtent l="0" t="0" r="0" b="0"/>
                      <wp:docPr id="44" name="Oval 44"/>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671C377"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0A7775A" id="Oval 44" o:spid="_x0000_s1029"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Bek&#10;HtTgAQAAsQMAAA4AAAAAAAAAAAAAAAAALgIAAGRycy9lMm9Eb2MueG1sUEsBAi0AFAAGAAgAAAAh&#10;ACzhmprXAAAAAwEAAA8AAAAAAAAAAAAAAAAAOgQAAGRycy9kb3ducmV2LnhtbFBLBQYAAAAABAAE&#10;APMAAAA+BQAAAAA=&#10;" stroked="f">
                      <v:textbox inset="2.53958mm,2.53958mm,2.53958mm,2.53958mm">
                        <w:txbxContent>
                          <w:p w14:paraId="5671C377" w14:textId="77777777" w:rsidR="00727AD6" w:rsidRDefault="00727AD6" w:rsidP="00D62C2B">
                            <w:pPr>
                              <w:spacing w:line="240" w:lineRule="auto"/>
                              <w:textDirection w:val="btLr"/>
                            </w:pPr>
                          </w:p>
                        </w:txbxContent>
                      </v:textbox>
                      <w10:anchorlock/>
                    </v:oval>
                  </w:pict>
                </mc:Fallback>
              </mc:AlternateContent>
            </w:r>
          </w:p>
        </w:tc>
      </w:tr>
      <w:tr w:rsidR="00D62C2B" w:rsidRPr="0020572D" w14:paraId="577FD046" w14:textId="77777777" w:rsidTr="003420DA">
        <w:trPr>
          <w:trHeight w:val="360"/>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55CB1B30" w14:textId="518A1A79" w:rsidR="00D62C2B" w:rsidRPr="000374FB" w:rsidRDefault="000374FB" w:rsidP="00CD072A">
            <w:pPr>
              <w:widowControl w:val="0"/>
              <w:rPr>
                <w:sz w:val="20"/>
                <w:szCs w:val="20"/>
                <w:lang w:val="uk-UA"/>
              </w:rPr>
            </w:pPr>
            <w:r>
              <w:rPr>
                <w:sz w:val="20"/>
                <w:szCs w:val="20"/>
                <w:lang w:val="uk-UA"/>
              </w:rPr>
              <w:t>Отримання довгострокового дешевого фінансування</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BDEF16D" w14:textId="77777777" w:rsidR="00D62C2B" w:rsidRPr="0020572D" w:rsidRDefault="00D62C2B" w:rsidP="003A2716">
            <w:pPr>
              <w:widowControl w:val="0"/>
              <w:jc w:val="both"/>
              <w:rPr>
                <w:b/>
                <w:color w:val="002060"/>
              </w:rPr>
            </w:pP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2E0DF80"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90DC620" wp14:editId="50769F3A">
                      <wp:extent cx="168593" cy="168593"/>
                      <wp:effectExtent l="0" t="0" r="0" b="0"/>
                      <wp:docPr id="41" name="Oval 41"/>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F411223"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90DC620" id="Oval 41" o:spid="_x0000_s1030"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55r7&#10;ut8BAACxAwAADgAAAAAAAAAAAAAAAAAuAgAAZHJzL2Uyb0RvYy54bWxQSwECLQAUAAYACAAAACEA&#10;LOGamtcAAAADAQAADwAAAAAAAAAAAAAAAAA5BAAAZHJzL2Rvd25yZXYueG1sUEsFBgAAAAAEAAQA&#10;8wAAAD0FAAAAAA==&#10;" stroked="f">
                      <v:textbox inset="2.53958mm,2.53958mm,2.53958mm,2.53958mm">
                        <w:txbxContent>
                          <w:p w14:paraId="5F411223" w14:textId="77777777" w:rsidR="00727AD6" w:rsidRDefault="00727AD6" w:rsidP="00D62C2B">
                            <w:pPr>
                              <w:spacing w:line="240" w:lineRule="auto"/>
                              <w:textDirection w:val="btLr"/>
                            </w:pPr>
                          </w:p>
                        </w:txbxContent>
                      </v:textbox>
                      <w10:anchorlock/>
                    </v:oval>
                  </w:pict>
                </mc:Fallback>
              </mc:AlternateContent>
            </w: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7EB29E8"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71C75998" wp14:editId="07C52125">
                      <wp:extent cx="168593" cy="168593"/>
                      <wp:effectExtent l="0" t="0" r="0" b="0"/>
                      <wp:docPr id="6" name="Oval 6"/>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4A59C3C"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1C75998" id="Oval 6" o:spid="_x0000_s1031"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" stroked="f">
                      <v:textbox inset="2.53958mm,2.53958mm,2.53958mm,2.53958mm">
                        <w:txbxContent>
                          <w:p w14:paraId="64A59C3C" w14:textId="77777777" w:rsidR="00727AD6" w:rsidRDefault="00727AD6" w:rsidP="00D62C2B">
                            <w:pPr>
                              <w:spacing w:line="240" w:lineRule="auto"/>
                              <w:textDirection w:val="btLr"/>
                            </w:pPr>
                          </w:p>
                        </w:txbxContent>
                      </v:textbox>
                      <w10:anchorlock/>
                    </v:oval>
                  </w:pict>
                </mc:Fallback>
              </mc:AlternateContent>
            </w: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3B3A583" w14:textId="77777777" w:rsidR="00D62C2B" w:rsidRPr="0020572D" w:rsidRDefault="00D62C2B" w:rsidP="000374FB">
            <w:pPr>
              <w:widowControl w:val="0"/>
              <w:jc w:val="center"/>
              <w:rPr>
                <w:b/>
                <w:color w:val="002060"/>
              </w:rPr>
            </w:pP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DE17292" w14:textId="77777777" w:rsidR="00D62C2B" w:rsidRPr="0020572D" w:rsidRDefault="00D62C2B" w:rsidP="000374FB">
            <w:pPr>
              <w:widowControl w:val="0"/>
              <w:jc w:val="center"/>
              <w:rPr>
                <w:b/>
                <w:color w:val="002060"/>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CF53F08" w14:textId="77777777" w:rsidR="00D62C2B" w:rsidRPr="0020572D" w:rsidRDefault="00D62C2B" w:rsidP="000374FB">
            <w:pPr>
              <w:widowControl w:val="0"/>
              <w:jc w:val="center"/>
              <w:rPr>
                <w:b/>
                <w:color w:val="002060"/>
              </w:rPr>
            </w:pPr>
          </w:p>
        </w:tc>
      </w:tr>
      <w:tr w:rsidR="00D62C2B" w:rsidRPr="0020572D" w14:paraId="69CA9067" w14:textId="77777777" w:rsidTr="003420DA">
        <w:trPr>
          <w:trHeight w:val="945"/>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5D65FA60" w14:textId="6CF24BDB" w:rsidR="00D62C2B" w:rsidRPr="000374FB" w:rsidRDefault="000374FB" w:rsidP="00CD072A">
            <w:pPr>
              <w:widowControl w:val="0"/>
              <w:rPr>
                <w:sz w:val="20"/>
                <w:szCs w:val="20"/>
                <w:lang w:val="uk-UA"/>
              </w:rPr>
            </w:pPr>
            <w:r>
              <w:rPr>
                <w:sz w:val="20"/>
                <w:szCs w:val="20"/>
                <w:lang w:val="uk-UA"/>
              </w:rPr>
              <w:t>Стимулювання створення додаткових робочих місць</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C4312C3" w14:textId="77777777" w:rsidR="00D62C2B" w:rsidRPr="000374FB" w:rsidRDefault="00D62C2B" w:rsidP="003A2716">
            <w:pPr>
              <w:widowControl w:val="0"/>
              <w:jc w:val="both"/>
              <w:rPr>
                <w:b/>
                <w:color w:val="002060"/>
                <w:lang w:val="ru-RU"/>
              </w:rPr>
            </w:pP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4338D2C"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309544E9" wp14:editId="69816886">
                      <wp:extent cx="168593" cy="168593"/>
                      <wp:effectExtent l="0" t="0" r="0" b="0"/>
                      <wp:docPr id="12" name="Oval 12"/>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32E1C77"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309544E9" id="Oval 12" o:spid="_x0000_s1032"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hKfO&#10;KN8BAACxAwAADgAAAAAAAAAAAAAAAAAuAgAAZHJzL2Uyb0RvYy54bWxQSwECLQAUAAYACAAAACEA&#10;LOGamtcAAAADAQAADwAAAAAAAAAAAAAAAAA5BAAAZHJzL2Rvd25yZXYueG1sUEsFBgAAAAAEAAQA&#10;8wAAAD0FAAAAAA==&#10;" stroked="f">
                      <v:textbox inset="2.53958mm,2.53958mm,2.53958mm,2.53958mm">
                        <w:txbxContent>
                          <w:p w14:paraId="632E1C77" w14:textId="77777777" w:rsidR="00727AD6" w:rsidRDefault="00727AD6" w:rsidP="00D62C2B">
                            <w:pPr>
                              <w:spacing w:line="240" w:lineRule="auto"/>
                              <w:textDirection w:val="btLr"/>
                            </w:pPr>
                          </w:p>
                        </w:txbxContent>
                      </v:textbox>
                      <w10:anchorlock/>
                    </v:oval>
                  </w:pict>
                </mc:Fallback>
              </mc:AlternateContent>
            </w: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8BB8BA7" w14:textId="77777777" w:rsidR="00D62C2B" w:rsidRPr="0020572D" w:rsidRDefault="00D62C2B" w:rsidP="000374FB">
            <w:pPr>
              <w:widowControl w:val="0"/>
              <w:jc w:val="center"/>
              <w:rPr>
                <w:b/>
                <w:color w:val="002060"/>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DE9681F"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2493BA44" wp14:editId="525D9785">
                      <wp:extent cx="168593" cy="168593"/>
                      <wp:effectExtent l="0" t="0" r="0" b="0"/>
                      <wp:docPr id="27" name="Oval 27"/>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2BE3FD0"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493BA44" id="Oval 27" o:spid="_x0000_s1033"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1YhS&#10;Tt8BAACxAwAADgAAAAAAAAAAAAAAAAAuAgAAZHJzL2Uyb0RvYy54bWxQSwECLQAUAAYACAAAACEA&#10;LOGamtcAAAADAQAADwAAAAAAAAAAAAAAAAA5BAAAZHJzL2Rvd25yZXYueG1sUEsFBgAAAAAEAAQA&#10;8wAAAD0FAAAAAA==&#10;" stroked="f">
                      <v:textbox inset="2.53958mm,2.53958mm,2.53958mm,2.53958mm">
                        <w:txbxContent>
                          <w:p w14:paraId="52BE3FD0"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E4C6106" w14:textId="77777777" w:rsidR="00D62C2B" w:rsidRPr="0020572D" w:rsidRDefault="00D62C2B" w:rsidP="000374FB">
            <w:pPr>
              <w:widowControl w:val="0"/>
              <w:jc w:val="center"/>
              <w:rPr>
                <w:b/>
                <w:color w:val="002060"/>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3331572" w14:textId="77777777" w:rsidR="00D62C2B" w:rsidRPr="0020572D" w:rsidRDefault="00D62C2B" w:rsidP="000374FB">
            <w:pPr>
              <w:widowControl w:val="0"/>
              <w:jc w:val="center"/>
              <w:rPr>
                <w:b/>
                <w:color w:val="002060"/>
              </w:rPr>
            </w:pPr>
          </w:p>
        </w:tc>
      </w:tr>
      <w:tr w:rsidR="00D62C2B" w:rsidRPr="0020572D" w14:paraId="167920E7" w14:textId="77777777" w:rsidTr="003420DA">
        <w:trPr>
          <w:trHeight w:val="360"/>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1B129F07" w14:textId="23225303" w:rsidR="00D62C2B" w:rsidRPr="000374FB" w:rsidRDefault="000374FB" w:rsidP="00CD072A">
            <w:pPr>
              <w:widowControl w:val="0"/>
              <w:rPr>
                <w:sz w:val="20"/>
                <w:szCs w:val="20"/>
                <w:lang w:val="uk-UA"/>
              </w:rPr>
            </w:pPr>
            <w:r>
              <w:rPr>
                <w:sz w:val="20"/>
                <w:szCs w:val="20"/>
                <w:lang w:val="uk-UA"/>
              </w:rPr>
              <w:t>Диверсифікація джерел енергетичної інфраструктури</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46BA0B1" w14:textId="77777777" w:rsidR="00D62C2B" w:rsidRPr="0020572D" w:rsidRDefault="00D62C2B" w:rsidP="003A2716">
            <w:pPr>
              <w:widowControl w:val="0"/>
              <w:jc w:val="both"/>
              <w:rPr>
                <w:b/>
                <w:color w:val="002060"/>
              </w:rPr>
            </w:pP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0007547" w14:textId="77777777" w:rsidR="00D62C2B" w:rsidRPr="0020572D" w:rsidRDefault="00D62C2B" w:rsidP="000374FB">
            <w:pPr>
              <w:widowControl w:val="0"/>
              <w:jc w:val="center"/>
              <w:rPr>
                <w:b/>
                <w:color w:val="002060"/>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C9FE980"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B8ABAD5" wp14:editId="442E5E56">
                      <wp:extent cx="168593" cy="168593"/>
                      <wp:effectExtent l="0" t="0" r="0" b="0"/>
                      <wp:docPr id="8" name="Oval 8"/>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F02915D"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B8ABAD5" id="Oval 8" o:spid="_x0000_s1034"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" stroked="f">
                      <v:textbox inset="2.53958mm,2.53958mm,2.53958mm,2.53958mm">
                        <w:txbxContent>
                          <w:p w14:paraId="6F02915D" w14:textId="77777777" w:rsidR="00727AD6" w:rsidRDefault="00727AD6" w:rsidP="00D62C2B">
                            <w:pPr>
                              <w:spacing w:line="240" w:lineRule="auto"/>
                              <w:textDirection w:val="btLr"/>
                            </w:pPr>
                          </w:p>
                        </w:txbxContent>
                      </v:textbox>
                      <w10:anchorlock/>
                    </v:oval>
                  </w:pict>
                </mc:Fallback>
              </mc:AlternateContent>
            </w: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DCDC2FF" w14:textId="77777777" w:rsidR="00D62C2B" w:rsidRPr="0020572D" w:rsidRDefault="00D62C2B" w:rsidP="000374FB">
            <w:pPr>
              <w:widowControl w:val="0"/>
              <w:jc w:val="center"/>
              <w:rPr>
                <w:b/>
                <w:color w:val="002060"/>
              </w:rPr>
            </w:pP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9BE6EE7"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41E5E4E1" wp14:editId="2B8A6B33">
                      <wp:extent cx="168593" cy="168593"/>
                      <wp:effectExtent l="0" t="0" r="0" b="0"/>
                      <wp:docPr id="40" name="Oval 40"/>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2FBD30B6"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1E5E4E1" id="Oval 40" o:spid="_x0000_s1035"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iIej&#10;2t8BAACxAwAADgAAAAAAAAAAAAAAAAAuAgAAZHJzL2Uyb0RvYy54bWxQSwECLQAUAAYACAAAACEA&#10;LOGamtcAAAADAQAADwAAAAAAAAAAAAAAAAA5BAAAZHJzL2Rvd25yZXYueG1sUEsFBgAAAAAEAAQA&#10;8wAAAD0FAAAAAA==&#10;" stroked="f">
                      <v:textbox inset="2.53958mm,2.53958mm,2.53958mm,2.53958mm">
                        <w:txbxContent>
                          <w:p w14:paraId="2FBD30B6" w14:textId="77777777" w:rsidR="00727AD6" w:rsidRDefault="00727AD6" w:rsidP="00D62C2B">
                            <w:pPr>
                              <w:spacing w:line="240" w:lineRule="auto"/>
                              <w:textDirection w:val="btLr"/>
                            </w:pPr>
                          </w:p>
                        </w:txbxContent>
                      </v:textbox>
                      <w10:anchorlock/>
                    </v:oval>
                  </w:pict>
                </mc:Fallback>
              </mc:AlternateContent>
            </w: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9B16B96"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783F46BC" wp14:editId="2E8997E1">
                      <wp:extent cx="168593" cy="168593"/>
                      <wp:effectExtent l="0" t="0" r="0" b="0"/>
                      <wp:docPr id="33" name="Oval 33"/>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390703D"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83F46BC" id="Oval 33" o:spid="_x0000_s1036"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gKHQ&#10;SN8BAACyAwAADgAAAAAAAAAAAAAAAAAuAgAAZHJzL2Uyb0RvYy54bWxQSwECLQAUAAYACAAAACEA&#10;LOGamtcAAAADAQAADwAAAAAAAAAAAAAAAAA5BAAAZHJzL2Rvd25yZXYueG1sUEsFBgAAAAAEAAQA&#10;8wAAAD0FAAAAAA==&#10;" stroked="f">
                      <v:textbox inset="2.53958mm,2.53958mm,2.53958mm,2.53958mm">
                        <w:txbxContent>
                          <w:p w14:paraId="6390703D" w14:textId="77777777" w:rsidR="00727AD6" w:rsidRDefault="00727AD6" w:rsidP="00D62C2B">
                            <w:pPr>
                              <w:spacing w:line="240" w:lineRule="auto"/>
                              <w:textDirection w:val="btLr"/>
                            </w:pPr>
                          </w:p>
                        </w:txbxContent>
                      </v:textbox>
                      <w10:anchorlock/>
                    </v:oval>
                  </w:pict>
                </mc:Fallback>
              </mc:AlternateContent>
            </w:r>
          </w:p>
        </w:tc>
      </w:tr>
      <w:tr w:rsidR="00D62C2B" w:rsidRPr="0020572D" w14:paraId="77AA7522" w14:textId="77777777" w:rsidTr="003420DA">
        <w:trPr>
          <w:trHeight w:val="360"/>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3FEFF55E" w14:textId="4019E318" w:rsidR="00D62C2B" w:rsidRPr="000374FB" w:rsidRDefault="000374FB" w:rsidP="00CD072A">
            <w:pPr>
              <w:widowControl w:val="0"/>
              <w:rPr>
                <w:sz w:val="20"/>
                <w:szCs w:val="20"/>
                <w:lang w:val="uk-UA"/>
              </w:rPr>
            </w:pPr>
            <w:r>
              <w:rPr>
                <w:sz w:val="20"/>
                <w:szCs w:val="20"/>
                <w:lang w:val="uk-UA"/>
              </w:rPr>
              <w:t>Підтримка ключових галузей</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3A4DA82" w14:textId="77777777" w:rsidR="00D62C2B" w:rsidRPr="0020572D" w:rsidRDefault="00D62C2B" w:rsidP="003A2716">
            <w:pPr>
              <w:widowControl w:val="0"/>
              <w:jc w:val="both"/>
              <w:rPr>
                <w:b/>
                <w:color w:val="002060"/>
              </w:rPr>
            </w:pP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65F9262"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F9456B2" wp14:editId="28CEE134">
                      <wp:extent cx="168593" cy="168593"/>
                      <wp:effectExtent l="0" t="0" r="0" b="0"/>
                      <wp:docPr id="43" name="Oval 43"/>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153AA326"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F9456B2" id="Oval 43" o:spid="_x0000_s1037"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GAm&#10;rt7gAQAAsgMAAA4AAAAAAAAAAAAAAAAALgIAAGRycy9lMm9Eb2MueG1sUEsBAi0AFAAGAAgAAAAh&#10;ACzhmprXAAAAAwEAAA8AAAAAAAAAAAAAAAAAOgQAAGRycy9kb3ducmV2LnhtbFBLBQYAAAAABAAE&#10;APMAAAA+BQAAAAA=&#10;" stroked="f">
                      <v:textbox inset="2.53958mm,2.53958mm,2.53958mm,2.53958mm">
                        <w:txbxContent>
                          <w:p w14:paraId="153AA326" w14:textId="77777777" w:rsidR="00727AD6" w:rsidRDefault="00727AD6" w:rsidP="00D62C2B">
                            <w:pPr>
                              <w:spacing w:line="240" w:lineRule="auto"/>
                              <w:textDirection w:val="btLr"/>
                            </w:pPr>
                          </w:p>
                        </w:txbxContent>
                      </v:textbox>
                      <w10:anchorlock/>
                    </v:oval>
                  </w:pict>
                </mc:Fallback>
              </mc:AlternateContent>
            </w: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B7F7578" w14:textId="77777777" w:rsidR="00D62C2B" w:rsidRPr="0020572D" w:rsidRDefault="00D62C2B" w:rsidP="000374FB">
            <w:pPr>
              <w:widowControl w:val="0"/>
              <w:jc w:val="center"/>
              <w:rPr>
                <w:b/>
                <w:color w:val="002060"/>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3CA5B75"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23A24928" wp14:editId="23DD3F07">
                      <wp:extent cx="168593" cy="168593"/>
                      <wp:effectExtent l="0" t="0" r="0" b="0"/>
                      <wp:docPr id="38" name="Oval 38"/>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3F7598B3"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3A24928" id="Oval 38" o:spid="_x0000_s1038"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Mgf&#10;WA7gAQAAsgMAAA4AAAAAAAAAAAAAAAAALgIAAGRycy9lMm9Eb2MueG1sUEsBAi0AFAAGAAgAAAAh&#10;ACzhmprXAAAAAwEAAA8AAAAAAAAAAAAAAAAAOgQAAGRycy9kb3ducmV2LnhtbFBLBQYAAAAABAAE&#10;APMAAAA+BQAAAAA=&#10;" stroked="f">
                      <v:textbox inset="2.53958mm,2.53958mm,2.53958mm,2.53958mm">
                        <w:txbxContent>
                          <w:p w14:paraId="3F7598B3"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523497B" w14:textId="77777777" w:rsidR="00D62C2B" w:rsidRPr="0020572D" w:rsidRDefault="00D62C2B" w:rsidP="000374FB">
            <w:pPr>
              <w:widowControl w:val="0"/>
              <w:jc w:val="center"/>
              <w:rPr>
                <w:b/>
                <w:color w:val="002060"/>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5C6D371"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79C7AB8F" wp14:editId="7C0D79BE">
                      <wp:extent cx="168593" cy="168593"/>
                      <wp:effectExtent l="0" t="0" r="0" b="0"/>
                      <wp:docPr id="46" name="Oval 46"/>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55630BA"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9C7AB8F" id="Oval 46" o:spid="_x0000_s1039"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BF&#10;rR9h4QEAALIDAAAOAAAAAAAAAAAAAAAAAC4CAABkcnMvZTJvRG9jLnhtbFBLAQItABQABgAIAAAA&#10;IQAs4Zqa1wAAAAMBAAAPAAAAAAAAAAAAAAAAADsEAABkcnMvZG93bnJldi54bWxQSwUGAAAAAAQA&#10;BADzAAAAPwUAAAAA&#10;" stroked="f">
                      <v:textbox inset="2.53958mm,2.53958mm,2.53958mm,2.53958mm">
                        <w:txbxContent>
                          <w:p w14:paraId="655630BA" w14:textId="77777777" w:rsidR="00727AD6" w:rsidRDefault="00727AD6" w:rsidP="00D62C2B">
                            <w:pPr>
                              <w:spacing w:line="240" w:lineRule="auto"/>
                              <w:textDirection w:val="btLr"/>
                            </w:pPr>
                          </w:p>
                        </w:txbxContent>
                      </v:textbox>
                      <w10:anchorlock/>
                    </v:oval>
                  </w:pict>
                </mc:Fallback>
              </mc:AlternateContent>
            </w:r>
          </w:p>
        </w:tc>
      </w:tr>
      <w:tr w:rsidR="00D62C2B" w:rsidRPr="0020572D" w14:paraId="2A4E58AA" w14:textId="77777777" w:rsidTr="003420DA">
        <w:trPr>
          <w:trHeight w:val="360"/>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615C8672" w14:textId="4C9E0FA1" w:rsidR="00D62C2B" w:rsidRPr="000374FB" w:rsidRDefault="000374FB" w:rsidP="00CD072A">
            <w:pPr>
              <w:widowControl w:val="0"/>
              <w:rPr>
                <w:sz w:val="20"/>
                <w:szCs w:val="20"/>
                <w:lang w:val="uk-UA"/>
              </w:rPr>
            </w:pPr>
            <w:r>
              <w:rPr>
                <w:sz w:val="20"/>
                <w:szCs w:val="20"/>
                <w:lang w:val="uk-UA"/>
              </w:rPr>
              <w:t>Розвиток соціальної інфраструктури</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59EAF3D"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2C046456" wp14:editId="3F8A09E3">
                      <wp:extent cx="168593" cy="168593"/>
                      <wp:effectExtent l="0" t="0" r="0" b="0"/>
                      <wp:docPr id="16" name="Oval 16"/>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0B9B17B8"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C046456" id="Oval 16" o:spid="_x0000_s1040"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Dtk&#10;Lt8BAACyAwAADgAAAAAAAAAAAAAAAAAuAgAAZHJzL2Uyb0RvYy54bWxQSwECLQAUAAYACAAAACEA&#10;LOGamtcAAAADAQAADwAAAAAAAAAAAAAAAAA5BAAAZHJzL2Rvd25yZXYueG1sUEsFBgAAAAAEAAQA&#10;8wAAAD0FAAAAAA==&#10;" stroked="f">
                      <v:textbox inset="2.53958mm,2.53958mm,2.53958mm,2.53958mm">
                        <w:txbxContent>
                          <w:p w14:paraId="0B9B17B8"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3B57940" w14:textId="77777777" w:rsidR="00D62C2B" w:rsidRPr="0020572D" w:rsidRDefault="00D62C2B" w:rsidP="000374FB">
            <w:pPr>
              <w:widowControl w:val="0"/>
              <w:jc w:val="center"/>
              <w:rPr>
                <w:b/>
                <w:color w:val="002060"/>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03F947AC" w14:textId="77777777" w:rsidR="00D62C2B" w:rsidRPr="0020572D" w:rsidRDefault="00D62C2B" w:rsidP="000374FB">
            <w:pPr>
              <w:widowControl w:val="0"/>
              <w:jc w:val="center"/>
              <w:rPr>
                <w:b/>
                <w:color w:val="002060"/>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0D3F4689"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2DAA30B8" wp14:editId="751BC1DB">
                      <wp:extent cx="168593" cy="168593"/>
                      <wp:effectExtent l="0" t="0" r="0" b="0"/>
                      <wp:docPr id="9" name="Oval 9"/>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38463F51"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DAA30B8" id="Oval 9" o:spid="_x0000_s1041"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" stroked="f">
                      <v:textbox inset="2.53958mm,2.53958mm,2.53958mm,2.53958mm">
                        <w:txbxContent>
                          <w:p w14:paraId="38463F51"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F81C053"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44E8E58B" wp14:editId="35BAF06B">
                      <wp:extent cx="168593" cy="168593"/>
                      <wp:effectExtent l="0" t="0" r="0" b="0"/>
                      <wp:docPr id="28" name="Oval 28"/>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338ED775"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4E8E58B" id="Oval 28" o:spid="_x0000_s1042"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B+&#10;8AqX4QEAALIDAAAOAAAAAAAAAAAAAAAAAC4CAABkcnMvZTJvRG9jLnhtbFBLAQItABQABgAIAAAA&#10;IQAs4Zqa1wAAAAMBAAAPAAAAAAAAAAAAAAAAADsEAABkcnMvZG93bnJldi54bWxQSwUGAAAAAAQA&#10;BADzAAAAPwUAAAAA&#10;" stroked="f">
                      <v:textbox inset="2.53958mm,2.53958mm,2.53958mm,2.53958mm">
                        <w:txbxContent>
                          <w:p w14:paraId="338ED775" w14:textId="77777777" w:rsidR="00727AD6" w:rsidRDefault="00727AD6" w:rsidP="00D62C2B">
                            <w:pPr>
                              <w:spacing w:line="240" w:lineRule="auto"/>
                              <w:textDirection w:val="btLr"/>
                            </w:pPr>
                          </w:p>
                        </w:txbxContent>
                      </v:textbox>
                      <w10:anchorlock/>
                    </v:oval>
                  </w:pict>
                </mc:Fallback>
              </mc:AlternateContent>
            </w: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FBBFFBA" w14:textId="77777777" w:rsidR="00D62C2B" w:rsidRPr="0020572D" w:rsidRDefault="00D62C2B" w:rsidP="000374FB">
            <w:pPr>
              <w:widowControl w:val="0"/>
              <w:jc w:val="center"/>
              <w:rPr>
                <w:b/>
                <w:color w:val="002060"/>
              </w:rPr>
            </w:pPr>
          </w:p>
        </w:tc>
      </w:tr>
      <w:tr w:rsidR="00D62C2B" w:rsidRPr="0020572D" w14:paraId="3CA79892" w14:textId="77777777" w:rsidTr="003420DA">
        <w:trPr>
          <w:trHeight w:val="360"/>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1AAC4049" w14:textId="747A70FB" w:rsidR="00D62C2B" w:rsidRPr="000374FB" w:rsidRDefault="000374FB" w:rsidP="00CD072A">
            <w:pPr>
              <w:widowControl w:val="0"/>
              <w:rPr>
                <w:sz w:val="20"/>
                <w:szCs w:val="20"/>
                <w:lang w:val="uk-UA"/>
              </w:rPr>
            </w:pPr>
            <w:r>
              <w:rPr>
                <w:sz w:val="20"/>
                <w:szCs w:val="20"/>
                <w:lang w:val="uk-UA"/>
              </w:rPr>
              <w:t>Забезпечення безпеки громадян</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D2AF1C8"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5FA61A6D" wp14:editId="0250B479">
                      <wp:extent cx="168593" cy="168593"/>
                      <wp:effectExtent l="0" t="0" r="0" b="0"/>
                      <wp:docPr id="25" name="Oval 25"/>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4DB18BBF"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FA61A6D" id="Oval 25" o:spid="_x0000_s1043"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Igw&#10;In7gAQAAsgMAAA4AAAAAAAAAAAAAAAAALgIAAGRycy9lMm9Eb2MueG1sUEsBAi0AFAAGAAgAAAAh&#10;ACzhmprXAAAAAwEAAA8AAAAAAAAAAAAAAAAAOgQAAGRycy9kb3ducmV2LnhtbFBLBQYAAAAABAAE&#10;APMAAAA+BQAAAAA=&#10;" stroked="f">
                      <v:textbox inset="2.53958mm,2.53958mm,2.53958mm,2.53958mm">
                        <w:txbxContent>
                          <w:p w14:paraId="4DB18BBF"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38A6783" w14:textId="77777777" w:rsidR="00D62C2B" w:rsidRPr="0020572D" w:rsidRDefault="00D62C2B" w:rsidP="000374FB">
            <w:pPr>
              <w:widowControl w:val="0"/>
              <w:jc w:val="center"/>
              <w:rPr>
                <w:b/>
                <w:color w:val="002060"/>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FB1EEF8"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D283682" wp14:editId="3AC00E0B">
                      <wp:extent cx="168593" cy="168593"/>
                      <wp:effectExtent l="0" t="0" r="0" b="0"/>
                      <wp:docPr id="47" name="Oval 47"/>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CF03A69"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D283682" id="Oval 47" o:spid="_x0000_s1044"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Cr&#10;c6H44QEAALIDAAAOAAAAAAAAAAAAAAAAAC4CAABkcnMvZTJvRG9jLnhtbFBLAQItABQABgAIAAAA&#10;IQAs4Zqa1wAAAAMBAAAPAAAAAAAAAAAAAAAAADsEAABkcnMvZG93bnJldi54bWxQSwUGAAAAAAQA&#10;BADzAAAAPwUAAAAA&#10;" stroked="f">
                      <v:textbox inset="2.53958mm,2.53958mm,2.53958mm,2.53958mm">
                        <w:txbxContent>
                          <w:p w14:paraId="6CF03A69" w14:textId="77777777" w:rsidR="00727AD6" w:rsidRDefault="00727AD6" w:rsidP="00D62C2B">
                            <w:pPr>
                              <w:spacing w:line="240" w:lineRule="auto"/>
                              <w:textDirection w:val="btLr"/>
                            </w:pPr>
                          </w:p>
                        </w:txbxContent>
                      </v:textbox>
                      <w10:anchorlock/>
                    </v:oval>
                  </w:pict>
                </mc:Fallback>
              </mc:AlternateContent>
            </w: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8298CE3"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74E78D4A" wp14:editId="72245328">
                      <wp:extent cx="168593" cy="168593"/>
                      <wp:effectExtent l="0" t="0" r="0" b="0"/>
                      <wp:docPr id="10" name="Oval 10"/>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CE5B77F"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4E78D4A" id="Oval 10" o:spid="_x0000_s1045"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" stroked="f">
                      <v:textbox inset="2.53958mm,2.53958mm,2.53958mm,2.53958mm">
                        <w:txbxContent>
                          <w:p w14:paraId="5CE5B77F"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D0ED6C7" w14:textId="77777777" w:rsidR="00D62C2B" w:rsidRPr="0020572D" w:rsidRDefault="00D62C2B" w:rsidP="000374FB">
            <w:pPr>
              <w:widowControl w:val="0"/>
              <w:jc w:val="center"/>
              <w:rPr>
                <w:b/>
                <w:color w:val="002060"/>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D5262DD" w14:textId="77777777" w:rsidR="00D62C2B" w:rsidRPr="0020572D" w:rsidRDefault="00D62C2B" w:rsidP="000374FB">
            <w:pPr>
              <w:widowControl w:val="0"/>
              <w:jc w:val="center"/>
              <w:rPr>
                <w:b/>
                <w:color w:val="002060"/>
              </w:rPr>
            </w:pPr>
          </w:p>
        </w:tc>
      </w:tr>
      <w:tr w:rsidR="00D62C2B" w:rsidRPr="0020572D" w14:paraId="565A2D5E" w14:textId="77777777" w:rsidTr="003420DA">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0494DC2E" w14:textId="4A7E90F7" w:rsidR="00D62C2B" w:rsidRPr="000374FB" w:rsidRDefault="000374FB" w:rsidP="00CD072A">
            <w:pPr>
              <w:widowControl w:val="0"/>
              <w:rPr>
                <w:sz w:val="20"/>
                <w:szCs w:val="20"/>
                <w:lang w:val="uk-UA"/>
              </w:rPr>
            </w:pPr>
            <w:r>
              <w:rPr>
                <w:sz w:val="20"/>
                <w:szCs w:val="20"/>
                <w:lang w:val="uk-UA"/>
              </w:rPr>
              <w:t>Розвиток Київської агломерації</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DCF7A98"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7697085C" wp14:editId="1B28A1BE">
                      <wp:extent cx="168593" cy="168593"/>
                      <wp:effectExtent l="0" t="0" r="0" b="0"/>
                      <wp:docPr id="11" name="Oval 11"/>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479E1B33"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697085C" id="Oval 11" o:spid="_x0000_s1046"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" stroked="f">
                      <v:textbox inset="2.53958mm,2.53958mm,2.53958mm,2.53958mm">
                        <w:txbxContent>
                          <w:p w14:paraId="479E1B33"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B9F07A9" w14:textId="77777777" w:rsidR="00D62C2B" w:rsidRPr="0020572D" w:rsidRDefault="00D62C2B" w:rsidP="000374FB">
            <w:pPr>
              <w:widowControl w:val="0"/>
              <w:jc w:val="center"/>
              <w:rPr>
                <w:b/>
                <w:color w:val="002060"/>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EF5D48F" w14:textId="77777777" w:rsidR="00D62C2B" w:rsidRPr="0020572D" w:rsidRDefault="00D62C2B" w:rsidP="000374FB">
            <w:pPr>
              <w:widowControl w:val="0"/>
              <w:jc w:val="center"/>
              <w:rPr>
                <w:b/>
                <w:color w:val="002060"/>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7E836A8"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00D1B44B" wp14:editId="07FE528D">
                      <wp:extent cx="168593" cy="168593"/>
                      <wp:effectExtent l="0" t="0" r="0" b="0"/>
                      <wp:docPr id="14" name="Oval 14"/>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18A3062F"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0D1B44B" id="Oval 14" o:spid="_x0000_s1047"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L3S&#10;3efgAQAAsgMAAA4AAAAAAAAAAAAAAAAALgIAAGRycy9lMm9Eb2MueG1sUEsBAi0AFAAGAAgAAAAh&#10;ACzhmprXAAAAAwEAAA8AAAAAAAAAAAAAAAAAOgQAAGRycy9kb3ducmV2LnhtbFBLBQYAAAAABAAE&#10;APMAAAA+BQAAAAA=&#10;" stroked="f">
                      <v:textbox inset="2.53958mm,2.53958mm,2.53958mm,2.53958mm">
                        <w:txbxContent>
                          <w:p w14:paraId="18A3062F"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0285BA87"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42B1B2A1" wp14:editId="361EB3CD">
                      <wp:extent cx="168593" cy="168593"/>
                      <wp:effectExtent l="0" t="0" r="0" b="0"/>
                      <wp:docPr id="17" name="Oval 17"/>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0C20B836"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2B1B2A1" id="Oval 17" o:spid="_x0000_s1048"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HcK&#10;ujPgAQAAsgMAAA4AAAAAAAAAAAAAAAAALgIAAGRycy9lMm9Eb2MueG1sUEsBAi0AFAAGAAgAAAAh&#10;ACzhmprXAAAAAwEAAA8AAAAAAAAAAAAAAAAAOgQAAGRycy9kb3ducmV2LnhtbFBLBQYAAAAABAAE&#10;APMAAAA+BQAAAAA=&#10;" stroked="f">
                      <v:textbox inset="2.53958mm,2.53958mm,2.53958mm,2.53958mm">
                        <w:txbxContent>
                          <w:p w14:paraId="0C20B836" w14:textId="77777777" w:rsidR="00727AD6" w:rsidRDefault="00727AD6" w:rsidP="00D62C2B">
                            <w:pPr>
                              <w:spacing w:line="240" w:lineRule="auto"/>
                              <w:textDirection w:val="btLr"/>
                            </w:pPr>
                          </w:p>
                        </w:txbxContent>
                      </v:textbox>
                      <w10:anchorlock/>
                    </v:oval>
                  </w:pict>
                </mc:Fallback>
              </mc:AlternateContent>
            </w: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F518B4F" w14:textId="77777777" w:rsidR="00D62C2B" w:rsidRPr="0020572D" w:rsidRDefault="00D62C2B" w:rsidP="000374FB">
            <w:pPr>
              <w:widowControl w:val="0"/>
              <w:jc w:val="center"/>
              <w:rPr>
                <w:b/>
                <w:color w:val="002060"/>
              </w:rPr>
            </w:pPr>
          </w:p>
        </w:tc>
      </w:tr>
      <w:tr w:rsidR="00D62C2B" w:rsidRPr="0020572D" w14:paraId="3B34BAD1" w14:textId="77777777" w:rsidTr="003420DA">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5C8B4D8F" w14:textId="03547507" w:rsidR="00D62C2B" w:rsidRPr="000374FB" w:rsidRDefault="000374FB" w:rsidP="00CD072A">
            <w:pPr>
              <w:widowControl w:val="0"/>
              <w:rPr>
                <w:sz w:val="20"/>
                <w:szCs w:val="20"/>
                <w:lang w:val="uk-UA"/>
              </w:rPr>
            </w:pPr>
            <w:r>
              <w:rPr>
                <w:sz w:val="20"/>
                <w:szCs w:val="20"/>
                <w:lang w:val="uk-UA"/>
              </w:rPr>
              <w:t>Визначення нових можливостей для зростання та відновлення</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72B3BB1" w14:textId="77777777" w:rsidR="00D62C2B" w:rsidRPr="000374FB" w:rsidRDefault="00D62C2B" w:rsidP="000374FB">
            <w:pPr>
              <w:widowControl w:val="0"/>
              <w:jc w:val="center"/>
              <w:rPr>
                <w:b/>
                <w:color w:val="002060"/>
                <w:lang w:val="ru-RU"/>
              </w:rPr>
            </w:pP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009DDFDA"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52E49172" wp14:editId="25AC9151">
                      <wp:extent cx="168593" cy="168593"/>
                      <wp:effectExtent l="0" t="0" r="0" b="0"/>
                      <wp:docPr id="32" name="Oval 32"/>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7BB073C0"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2E49172" id="Oval 32" o:spid="_x0000_s1049"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GBZ&#10;EIngAQAAsgMAAA4AAAAAAAAAAAAAAAAALgIAAGRycy9lMm9Eb2MueG1sUEsBAi0AFAAGAAgAAAAh&#10;ACzhmprXAAAAAwEAAA8AAAAAAAAAAAAAAAAAOgQAAGRycy9kb3ducmV2LnhtbFBLBQYAAAAABAAE&#10;APMAAAA+BQAAAAA=&#10;" stroked="f">
                      <v:textbox inset="2.53958mm,2.53958mm,2.53958mm,2.53958mm">
                        <w:txbxContent>
                          <w:p w14:paraId="7BB073C0" w14:textId="77777777" w:rsidR="00727AD6" w:rsidRDefault="00727AD6" w:rsidP="00D62C2B">
                            <w:pPr>
                              <w:spacing w:line="240" w:lineRule="auto"/>
                              <w:textDirection w:val="btLr"/>
                            </w:pPr>
                          </w:p>
                        </w:txbxContent>
                      </v:textbox>
                      <w10:anchorlock/>
                    </v:oval>
                  </w:pict>
                </mc:Fallback>
              </mc:AlternateContent>
            </w: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3A16CE9" w14:textId="77777777" w:rsidR="00D62C2B" w:rsidRPr="0020572D" w:rsidRDefault="00D62C2B" w:rsidP="000374FB">
            <w:pPr>
              <w:widowControl w:val="0"/>
              <w:jc w:val="center"/>
              <w:rPr>
                <w:b/>
                <w:color w:val="002060"/>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2DC01C3" w14:textId="77777777" w:rsidR="00D62C2B" w:rsidRPr="0020572D" w:rsidRDefault="00D62C2B" w:rsidP="000374FB">
            <w:pPr>
              <w:widowControl w:val="0"/>
              <w:jc w:val="center"/>
              <w:rPr>
                <w:b/>
                <w:color w:val="002060"/>
              </w:rPr>
            </w:pP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D3C4FFB"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84F8E2A" wp14:editId="4F0DD4DF">
                      <wp:extent cx="168593" cy="168593"/>
                      <wp:effectExtent l="0" t="0" r="0" b="0"/>
                      <wp:docPr id="20" name="Oval 20"/>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D71AE59"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84F8E2A" id="Oval 20" o:spid="_x0000_s1050"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7bFU&#10;sd8BAACyAwAADgAAAAAAAAAAAAAAAAAuAgAAZHJzL2Uyb0RvYy54bWxQSwECLQAUAAYACAAAACEA&#10;LOGamtcAAAADAQAADwAAAAAAAAAAAAAAAAA5BAAAZHJzL2Rvd25yZXYueG1sUEsFBgAAAAAEAAQA&#10;8wAAAD0FAAAAAA==&#10;" stroked="f">
                      <v:textbox inset="2.53958mm,2.53958mm,2.53958mm,2.53958mm">
                        <w:txbxContent>
                          <w:p w14:paraId="5D71AE59" w14:textId="77777777" w:rsidR="00727AD6" w:rsidRDefault="00727AD6" w:rsidP="00D62C2B">
                            <w:pPr>
                              <w:spacing w:line="240" w:lineRule="auto"/>
                              <w:textDirection w:val="btLr"/>
                            </w:pPr>
                          </w:p>
                        </w:txbxContent>
                      </v:textbox>
                      <w10:anchorlock/>
                    </v:oval>
                  </w:pict>
                </mc:Fallback>
              </mc:AlternateContent>
            </w: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DD54E97"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0AC5344" wp14:editId="4E0332E4">
                      <wp:extent cx="168593" cy="168593"/>
                      <wp:effectExtent l="0" t="0" r="0" b="0"/>
                      <wp:docPr id="21" name="Oval 21"/>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7950DF65"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0AC5344" id="Oval 21" o:spid="_x0000_s1051"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" stroked="f">
                      <v:textbox inset="2.53958mm,2.53958mm,2.53958mm,2.53958mm">
                        <w:txbxContent>
                          <w:p w14:paraId="7950DF65" w14:textId="77777777" w:rsidR="00727AD6" w:rsidRDefault="00727AD6" w:rsidP="00D62C2B">
                            <w:pPr>
                              <w:spacing w:line="240" w:lineRule="auto"/>
                              <w:textDirection w:val="btLr"/>
                            </w:pPr>
                          </w:p>
                        </w:txbxContent>
                      </v:textbox>
                      <w10:anchorlock/>
                    </v:oval>
                  </w:pict>
                </mc:Fallback>
              </mc:AlternateContent>
            </w:r>
          </w:p>
        </w:tc>
      </w:tr>
      <w:tr w:rsidR="00D62C2B" w:rsidRPr="0020572D" w14:paraId="54AA5A4F" w14:textId="77777777" w:rsidTr="003420DA">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70EFB419" w14:textId="3B9EC0F1" w:rsidR="00D62C2B" w:rsidRPr="00CD072A" w:rsidRDefault="00CD072A" w:rsidP="00CD072A">
            <w:pPr>
              <w:widowControl w:val="0"/>
              <w:rPr>
                <w:sz w:val="20"/>
                <w:szCs w:val="20"/>
                <w:lang w:val="uk-UA"/>
              </w:rPr>
            </w:pPr>
            <w:r>
              <w:rPr>
                <w:sz w:val="20"/>
                <w:szCs w:val="20"/>
                <w:lang w:val="uk-UA"/>
              </w:rPr>
              <w:t xml:space="preserve">Сприяння підвищенню рівня </w:t>
            </w:r>
            <w:r>
              <w:rPr>
                <w:sz w:val="20"/>
                <w:szCs w:val="20"/>
                <w:lang w:val="uk-UA"/>
              </w:rPr>
              <w:lastRenderedPageBreak/>
              <w:t>зайнятості населення</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6DD0A8F" w14:textId="77777777" w:rsidR="00D62C2B" w:rsidRPr="00CD072A" w:rsidRDefault="00D62C2B" w:rsidP="000374FB">
            <w:pPr>
              <w:widowControl w:val="0"/>
              <w:jc w:val="center"/>
              <w:rPr>
                <w:b/>
                <w:color w:val="002060"/>
                <w:lang w:val="ru-RU"/>
              </w:rPr>
            </w:pP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8EAE3F1"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BC430D6" wp14:editId="6092840A">
                      <wp:extent cx="168593" cy="168593"/>
                      <wp:effectExtent l="0" t="0" r="0" b="0"/>
                      <wp:docPr id="24" name="Oval 24"/>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7916C29B"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BC430D6" id="Oval 24" o:spid="_x0000_s1052"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Dnl&#10;lHvgAQAAsgMAAA4AAAAAAAAAAAAAAAAALgIAAGRycy9lMm9Eb2MueG1sUEsBAi0AFAAGAAgAAAAh&#10;ACzhmprXAAAAAwEAAA8AAAAAAAAAAAAAAAAAOgQAAGRycy9kb3ducmV2LnhtbFBLBQYAAAAABAAE&#10;APMAAAA+BQAAAAA=&#10;" stroked="f">
                      <v:textbox inset="2.53958mm,2.53958mm,2.53958mm,2.53958mm">
                        <w:txbxContent>
                          <w:p w14:paraId="7916C29B" w14:textId="77777777" w:rsidR="00727AD6" w:rsidRDefault="00727AD6" w:rsidP="00D62C2B">
                            <w:pPr>
                              <w:spacing w:line="240" w:lineRule="auto"/>
                              <w:textDirection w:val="btLr"/>
                            </w:pPr>
                          </w:p>
                        </w:txbxContent>
                      </v:textbox>
                      <w10:anchorlock/>
                    </v:oval>
                  </w:pict>
                </mc:Fallback>
              </mc:AlternateContent>
            </w: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6378624" w14:textId="77777777" w:rsidR="00D62C2B" w:rsidRPr="0020572D" w:rsidRDefault="00D62C2B" w:rsidP="000374FB">
            <w:pPr>
              <w:widowControl w:val="0"/>
              <w:jc w:val="center"/>
              <w:rPr>
                <w:b/>
                <w:color w:val="002060"/>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B21FB01"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FE06F09" wp14:editId="1010B2B2">
                      <wp:extent cx="168593" cy="168593"/>
                      <wp:effectExtent l="0" t="0" r="0" b="0"/>
                      <wp:docPr id="23" name="Oval 23"/>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74B34622"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FE06F09" id="Oval 23" o:spid="_x0000_s1053"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Cdp&#10;M2XgAQAAsgMAAA4AAAAAAAAAAAAAAAAALgIAAGRycy9lMm9Eb2MueG1sUEsBAi0AFAAGAAgAAAAh&#10;ACzhmprXAAAAAwEAAA8AAAAAAAAAAAAAAAAAOgQAAGRycy9kb3ducmV2LnhtbFBLBQYAAAAABAAE&#10;APMAAAA+BQAAAAA=&#10;" stroked="f">
                      <v:textbox inset="2.53958mm,2.53958mm,2.53958mm,2.53958mm">
                        <w:txbxContent>
                          <w:p w14:paraId="74B34622"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1A72CBB" w14:textId="77777777" w:rsidR="00D62C2B" w:rsidRPr="0020572D" w:rsidRDefault="00D62C2B" w:rsidP="000374FB">
            <w:pPr>
              <w:widowControl w:val="0"/>
              <w:jc w:val="center"/>
              <w:rPr>
                <w:b/>
                <w:color w:val="002060"/>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04CEBF2D" w14:textId="77777777" w:rsidR="00D62C2B"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BA4050B" wp14:editId="0E62618C">
                      <wp:extent cx="168593" cy="168593"/>
                      <wp:effectExtent l="0" t="0" r="0" b="0"/>
                      <wp:docPr id="42" name="Oval 42"/>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1EEF2C9"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BA4050B" id="Oval 42" o:spid="_x0000_s1054"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AX&#10;SiJ84QEAALIDAAAOAAAAAAAAAAAAAAAAAC4CAABkcnMvZTJvRG9jLnhtbFBLAQItABQABgAIAAAA&#10;IQAs4Zqa1wAAAAMBAAAPAAAAAAAAAAAAAAAAADsEAABkcnMvZG93bnJldi54bWxQSwUGAAAAAAQA&#10;BADzAAAAPwUAAAAA&#10;" stroked="f">
                      <v:textbox inset="2.53958mm,2.53958mm,2.53958mm,2.53958mm">
                        <w:txbxContent>
                          <w:p w14:paraId="51EEF2C9" w14:textId="77777777" w:rsidR="00727AD6" w:rsidRDefault="00727AD6" w:rsidP="00D62C2B">
                            <w:pPr>
                              <w:spacing w:line="240" w:lineRule="auto"/>
                              <w:textDirection w:val="btLr"/>
                            </w:pPr>
                          </w:p>
                        </w:txbxContent>
                      </v:textbox>
                      <w10:anchorlock/>
                    </v:oval>
                  </w:pict>
                </mc:Fallback>
              </mc:AlternateContent>
            </w:r>
          </w:p>
          <w:p w14:paraId="456BD3D5" w14:textId="545CBD15" w:rsidR="00CD072A" w:rsidRPr="0020572D" w:rsidRDefault="00CD072A" w:rsidP="000374FB">
            <w:pPr>
              <w:widowControl w:val="0"/>
              <w:jc w:val="center"/>
              <w:rPr>
                <w:b/>
                <w:color w:val="002060"/>
              </w:rPr>
            </w:pPr>
          </w:p>
        </w:tc>
      </w:tr>
      <w:tr w:rsidR="00D62C2B" w:rsidRPr="0020572D" w14:paraId="214589F7" w14:textId="77777777" w:rsidTr="003420DA">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265770ED" w14:textId="0DB93C3C" w:rsidR="00D62C2B" w:rsidRPr="00CD072A" w:rsidRDefault="00CD072A" w:rsidP="00CD072A">
            <w:pPr>
              <w:widowControl w:val="0"/>
              <w:rPr>
                <w:sz w:val="20"/>
                <w:szCs w:val="20"/>
                <w:lang w:val="uk-UA"/>
              </w:rPr>
            </w:pPr>
            <w:r>
              <w:rPr>
                <w:sz w:val="20"/>
                <w:szCs w:val="20"/>
                <w:lang w:val="uk-UA"/>
              </w:rPr>
              <w:t>Фінансування ключових об’єктів інфраструктури та сфери послуг</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039400FA"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6F44F6B9" wp14:editId="43BA0042">
                      <wp:extent cx="168593" cy="168593"/>
                      <wp:effectExtent l="0" t="0" r="0" b="0"/>
                      <wp:docPr id="22" name="Oval 22"/>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2763F223"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F44F6B9" id="Oval 22" o:spid="_x0000_s1055"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KJ+&#10;kyDgAQAAsgMAAA4AAAAAAAAAAAAAAAAALgIAAGRycy9lMm9Eb2MueG1sUEsBAi0AFAAGAAgAAAAh&#10;ACzhmprXAAAAAwEAAA8AAAAAAAAAAAAAAAAAOgQAAGRycy9kb3ducmV2LnhtbFBLBQYAAAAABAAE&#10;APMAAAA+BQAAAAA=&#10;" stroked="f">
                      <v:textbox inset="2.53958mm,2.53958mm,2.53958mm,2.53958mm">
                        <w:txbxContent>
                          <w:p w14:paraId="2763F223"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FF6383B" w14:textId="77777777" w:rsidR="00D62C2B" w:rsidRPr="0020572D" w:rsidRDefault="00D62C2B" w:rsidP="000374FB">
            <w:pPr>
              <w:widowControl w:val="0"/>
              <w:jc w:val="center"/>
              <w:rPr>
                <w:b/>
                <w:color w:val="002060"/>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03D81F3B"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51A8B0ED" wp14:editId="4F9862D7">
                      <wp:extent cx="168593" cy="168593"/>
                      <wp:effectExtent l="0" t="0" r="0" b="0"/>
                      <wp:docPr id="26" name="Oval 26"/>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273D545"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1A8B0ED" id="Oval 26" o:spid="_x0000_s1056"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O6j&#10;cOXgAQAAsgMAAA4AAAAAAAAAAAAAAAAALgIAAGRycy9lMm9Eb2MueG1sUEsBAi0AFAAGAAgAAAAh&#10;ACzhmprXAAAAAwEAAA8AAAAAAAAAAAAAAAAAOgQAAGRycy9kb3ducmV2LnhtbFBLBQYAAAAABAAE&#10;APMAAAA+BQAAAAA=&#10;" stroked="f">
                      <v:textbox inset="2.53958mm,2.53958mm,2.53958mm,2.53958mm">
                        <w:txbxContent>
                          <w:p w14:paraId="6273D545" w14:textId="77777777" w:rsidR="00727AD6" w:rsidRDefault="00727AD6" w:rsidP="00D62C2B">
                            <w:pPr>
                              <w:spacing w:line="240" w:lineRule="auto"/>
                              <w:textDirection w:val="btLr"/>
                            </w:pPr>
                          </w:p>
                        </w:txbxContent>
                      </v:textbox>
                      <w10:anchorlock/>
                    </v:oval>
                  </w:pict>
                </mc:Fallback>
              </mc:AlternateContent>
            </w: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532CE36" w14:textId="77777777" w:rsidR="00D62C2B" w:rsidRPr="0020572D" w:rsidRDefault="00D62C2B" w:rsidP="000374FB">
            <w:pPr>
              <w:widowControl w:val="0"/>
              <w:jc w:val="center"/>
              <w:rPr>
                <w:b/>
                <w:color w:val="002060"/>
              </w:rPr>
            </w:pP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91DB4CC"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2414BDC8" wp14:editId="4AC155CE">
                      <wp:extent cx="168593" cy="168593"/>
                      <wp:effectExtent l="0" t="0" r="0" b="0"/>
                      <wp:docPr id="29" name="Oval 29"/>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2150D30C"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414BDC8" id="Oval 29" o:spid="_x0000_s1057"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Prc&#10;u+bgAQAAsgMAAA4AAAAAAAAAAAAAAAAALgIAAGRycy9lMm9Eb2MueG1sUEsBAi0AFAAGAAgAAAAh&#10;ACzhmprXAAAAAwEAAA8AAAAAAAAAAAAAAAAAOgQAAGRycy9kb3ducmV2LnhtbFBLBQYAAAAABAAE&#10;APMAAAA+BQAAAAA=&#10;" stroked="f">
                      <v:textbox inset="2.53958mm,2.53958mm,2.53958mm,2.53958mm">
                        <w:txbxContent>
                          <w:p w14:paraId="2150D30C" w14:textId="77777777" w:rsidR="00727AD6" w:rsidRDefault="00727AD6" w:rsidP="00D62C2B">
                            <w:pPr>
                              <w:spacing w:line="240" w:lineRule="auto"/>
                              <w:textDirection w:val="btLr"/>
                            </w:pPr>
                          </w:p>
                        </w:txbxContent>
                      </v:textbox>
                      <w10:anchorlock/>
                    </v:oval>
                  </w:pict>
                </mc:Fallback>
              </mc:AlternateContent>
            </w: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3ADE560" w14:textId="77777777" w:rsidR="00D62C2B" w:rsidRPr="0020572D" w:rsidRDefault="00D62C2B" w:rsidP="000374FB">
            <w:pPr>
              <w:widowControl w:val="0"/>
              <w:jc w:val="center"/>
              <w:rPr>
                <w:b/>
                <w:color w:val="002060"/>
              </w:rPr>
            </w:pPr>
          </w:p>
        </w:tc>
      </w:tr>
      <w:tr w:rsidR="00D62C2B" w:rsidRPr="0020572D" w14:paraId="1DB4964C" w14:textId="77777777" w:rsidTr="003420DA">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03CA8667" w14:textId="5EBC0DED" w:rsidR="00D62C2B" w:rsidRPr="00CD072A" w:rsidRDefault="00CD072A" w:rsidP="00CD072A">
            <w:pPr>
              <w:widowControl w:val="0"/>
              <w:rPr>
                <w:sz w:val="20"/>
                <w:szCs w:val="20"/>
                <w:lang w:val="uk-UA"/>
              </w:rPr>
            </w:pPr>
            <w:r>
              <w:rPr>
                <w:sz w:val="20"/>
                <w:szCs w:val="20"/>
                <w:lang w:val="uk-UA"/>
              </w:rPr>
              <w:t>Напрацювання принципів декарбонізації міста Києва</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0B92BD57"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7605A9DB" wp14:editId="52523796">
                      <wp:extent cx="168593" cy="168593"/>
                      <wp:effectExtent l="0" t="0" r="0" b="0"/>
                      <wp:docPr id="49" name="Oval 49"/>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BFCDE12"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605A9DB" id="Oval 49" o:spid="_x0000_s1058"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Ae&#10;xXx+4QEAALIDAAAOAAAAAAAAAAAAAAAAAC4CAABkcnMvZTJvRG9jLnhtbFBLAQItABQABgAIAAAA&#10;IQAs4Zqa1wAAAAMBAAAPAAAAAAAAAAAAAAAAADsEAABkcnMvZG93bnJldi54bWxQSwUGAAAAAAQA&#10;BADzAAAAPwUAAAAA&#10;" stroked="f">
                      <v:textbox inset="2.53958mm,2.53958mm,2.53958mm,2.53958mm">
                        <w:txbxContent>
                          <w:p w14:paraId="5BFCDE12"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776749F" w14:textId="77777777" w:rsidR="00D62C2B" w:rsidRPr="0020572D" w:rsidRDefault="00D62C2B" w:rsidP="000374FB">
            <w:pPr>
              <w:widowControl w:val="0"/>
              <w:jc w:val="center"/>
              <w:rPr>
                <w:b/>
                <w:color w:val="002060"/>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664AC36" w14:textId="77777777" w:rsidR="00D62C2B" w:rsidRPr="0020572D" w:rsidRDefault="00D62C2B" w:rsidP="000374FB">
            <w:pPr>
              <w:widowControl w:val="0"/>
              <w:jc w:val="center"/>
              <w:rPr>
                <w:b/>
                <w:color w:val="002060"/>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F2F7326"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372B473D" wp14:editId="1258CF85">
                      <wp:extent cx="168593" cy="168593"/>
                      <wp:effectExtent l="0" t="0" r="0" b="0"/>
                      <wp:docPr id="30" name="Oval 30"/>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4BF08E47"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372B473D" id="Oval 30" o:spid="_x0000_s1059"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" stroked="f">
                      <v:textbox inset="2.53958mm,2.53958mm,2.53958mm,2.53958mm">
                        <w:txbxContent>
                          <w:p w14:paraId="4BF08E47"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A616958"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741DEB6B" wp14:editId="3ADD5A5D">
                      <wp:extent cx="168593" cy="168593"/>
                      <wp:effectExtent l="0" t="0" r="0" b="0"/>
                      <wp:docPr id="31" name="Oval 31"/>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1B07D2FB"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41DEB6B" id="Oval 31" o:spid="_x0000_s1060"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zlUG&#10;7d8BAACyAwAADgAAAAAAAAAAAAAAAAAuAgAAZHJzL2Uyb0RvYy54bWxQSwECLQAUAAYACAAAACEA&#10;LOGamtcAAAADAQAADwAAAAAAAAAAAAAAAAA5BAAAZHJzL2Rvd25yZXYueG1sUEsFBgAAAAAEAAQA&#10;8wAAAD0FAAAAAA==&#10;" stroked="f">
                      <v:textbox inset="2.53958mm,2.53958mm,2.53958mm,2.53958mm">
                        <w:txbxContent>
                          <w:p w14:paraId="1B07D2FB" w14:textId="77777777" w:rsidR="00727AD6" w:rsidRDefault="00727AD6" w:rsidP="00D62C2B">
                            <w:pPr>
                              <w:spacing w:line="240" w:lineRule="auto"/>
                              <w:textDirection w:val="btLr"/>
                            </w:pPr>
                          </w:p>
                        </w:txbxContent>
                      </v:textbox>
                      <w10:anchorlock/>
                    </v:oval>
                  </w:pict>
                </mc:Fallback>
              </mc:AlternateContent>
            </w: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6134E6E" w14:textId="77777777" w:rsidR="00D62C2B" w:rsidRPr="0020572D" w:rsidRDefault="00D62C2B" w:rsidP="000374FB">
            <w:pPr>
              <w:widowControl w:val="0"/>
              <w:jc w:val="center"/>
              <w:rPr>
                <w:b/>
                <w:color w:val="002060"/>
              </w:rPr>
            </w:pPr>
          </w:p>
        </w:tc>
      </w:tr>
      <w:tr w:rsidR="00D62C2B" w:rsidRPr="0020572D" w14:paraId="4ABF2873" w14:textId="77777777" w:rsidTr="003420DA">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33F6AE43" w14:textId="709AE775" w:rsidR="00D62C2B" w:rsidRPr="00CD072A" w:rsidRDefault="00CD072A" w:rsidP="00CD072A">
            <w:pPr>
              <w:widowControl w:val="0"/>
              <w:rPr>
                <w:sz w:val="20"/>
                <w:szCs w:val="20"/>
                <w:lang w:val="uk-UA"/>
              </w:rPr>
            </w:pPr>
            <w:r>
              <w:rPr>
                <w:sz w:val="20"/>
                <w:szCs w:val="20"/>
                <w:lang w:val="uk-UA"/>
              </w:rPr>
              <w:t xml:space="preserve">Реформування системи містобудування та землекористування </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9881337"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58E06A3D" wp14:editId="345898CD">
                      <wp:extent cx="168593" cy="168593"/>
                      <wp:effectExtent l="0" t="0" r="0" b="0"/>
                      <wp:docPr id="34" name="Oval 34"/>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24BF916F"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8E06A3D" id="Oval 34" o:spid="_x0000_s1061"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" stroked="f">
                      <v:textbox inset="2.53958mm,2.53958mm,2.53958mm,2.53958mm">
                        <w:txbxContent>
                          <w:p w14:paraId="24BF916F"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455D46A" w14:textId="77777777" w:rsidR="00D62C2B" w:rsidRPr="0020572D" w:rsidRDefault="00D62C2B" w:rsidP="000374FB">
            <w:pPr>
              <w:widowControl w:val="0"/>
              <w:jc w:val="center"/>
              <w:rPr>
                <w:b/>
                <w:color w:val="002060"/>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BC29929" w14:textId="77777777" w:rsidR="00D62C2B" w:rsidRPr="0020572D" w:rsidRDefault="00D62C2B" w:rsidP="000374FB">
            <w:pPr>
              <w:widowControl w:val="0"/>
              <w:jc w:val="center"/>
              <w:rPr>
                <w:b/>
                <w:color w:val="002060"/>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37A8BA4"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45EAC6DD" wp14:editId="5ADBF6AF">
                      <wp:extent cx="168593" cy="168593"/>
                      <wp:effectExtent l="0" t="0" r="0" b="0"/>
                      <wp:docPr id="35" name="Oval 35"/>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4B1773E8"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5EAC6DD" id="Oval 35" o:spid="_x0000_s1062"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GgHG&#10;J98BAACyAwAADgAAAAAAAAAAAAAAAAAuAgAAZHJzL2Uyb0RvYy54bWxQSwECLQAUAAYACAAAACEA&#10;LOGamtcAAAADAQAADwAAAAAAAAAAAAAAAAA5BAAAZHJzL2Rvd25yZXYueG1sUEsFBgAAAAAEAAQA&#10;8wAAAD0FAAAAAA==&#10;" stroked="f">
                      <v:textbox inset="2.53958mm,2.53958mm,2.53958mm,2.53958mm">
                        <w:txbxContent>
                          <w:p w14:paraId="4B1773E8"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F4BF2EF" w14:textId="77777777" w:rsidR="00D62C2B" w:rsidRPr="0020572D" w:rsidRDefault="00D62C2B" w:rsidP="000374FB">
            <w:pPr>
              <w:widowControl w:val="0"/>
              <w:jc w:val="center"/>
              <w:rPr>
                <w:b/>
                <w:color w:val="002060"/>
              </w:rPr>
            </w:pPr>
            <w:r w:rsidRPr="0020572D">
              <w:rPr>
                <w:b/>
                <w:noProof/>
                <w:color w:val="002060"/>
                <w:lang w:val="ru-RU" w:eastAsia="ru-RU"/>
              </w:rPr>
              <mc:AlternateContent>
                <mc:Choice Requires="wps">
                  <w:drawing>
                    <wp:inline distT="114300" distB="114300" distL="114300" distR="114300" wp14:anchorId="43936EB7" wp14:editId="0A0B45D7">
                      <wp:extent cx="168593" cy="168593"/>
                      <wp:effectExtent l="0" t="0" r="0" b="0"/>
                      <wp:docPr id="36" name="Oval 36"/>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1EAC4D3D"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3936EB7" id="Oval 36" o:spid="_x0000_s1063"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IH0&#10;1zfgAQAAsgMAAA4AAAAAAAAAAAAAAAAALgIAAGRycy9lMm9Eb2MueG1sUEsBAi0AFAAGAAgAAAAh&#10;ACzhmprXAAAAAwEAAA8AAAAAAAAAAAAAAAAAOgQAAGRycy9kb3ducmV2LnhtbFBLBQYAAAAABAAE&#10;APMAAAA+BQAAAAA=&#10;" stroked="f">
                      <v:textbox inset="2.53958mm,2.53958mm,2.53958mm,2.53958mm">
                        <w:txbxContent>
                          <w:p w14:paraId="1EAC4D3D" w14:textId="77777777" w:rsidR="00727AD6" w:rsidRDefault="00727AD6" w:rsidP="00D62C2B">
                            <w:pPr>
                              <w:spacing w:line="240" w:lineRule="auto"/>
                              <w:textDirection w:val="btLr"/>
                            </w:pPr>
                          </w:p>
                        </w:txbxContent>
                      </v:textbox>
                      <w10:anchorlock/>
                    </v:oval>
                  </w:pict>
                </mc:Fallback>
              </mc:AlternateContent>
            </w: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FB3AB4B" w14:textId="77777777" w:rsidR="00D62C2B" w:rsidRPr="0020572D" w:rsidRDefault="00D62C2B" w:rsidP="000374FB">
            <w:pPr>
              <w:widowControl w:val="0"/>
              <w:jc w:val="center"/>
              <w:rPr>
                <w:b/>
                <w:color w:val="002060"/>
              </w:rPr>
            </w:pPr>
          </w:p>
        </w:tc>
      </w:tr>
      <w:tr w:rsidR="00D62C2B" w:rsidRPr="0020572D" w14:paraId="6ED54955" w14:textId="77777777" w:rsidTr="003420DA">
        <w:trPr>
          <w:trHeight w:val="315"/>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227F9334" w14:textId="3D5324CA" w:rsidR="00D62C2B" w:rsidRPr="00CD072A" w:rsidRDefault="00CD072A" w:rsidP="00CD072A">
            <w:pPr>
              <w:widowControl w:val="0"/>
              <w:rPr>
                <w:sz w:val="20"/>
                <w:szCs w:val="20"/>
                <w:lang w:val="uk-UA"/>
              </w:rPr>
            </w:pPr>
            <w:r>
              <w:rPr>
                <w:sz w:val="20"/>
                <w:szCs w:val="20"/>
                <w:lang w:val="uk-UA"/>
              </w:rPr>
              <w:t>Покращення системи міського врядування</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33EFA0D"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6D82F709" wp14:editId="544BFB5F">
                      <wp:extent cx="168593" cy="168593"/>
                      <wp:effectExtent l="0" t="0" r="0" b="0"/>
                      <wp:docPr id="37" name="Oval 37"/>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F6194E4"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D82F709" id="Oval 37" o:spid="_x0000_s1064"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jHb0&#10;/d8BAACyAwAADgAAAAAAAAAAAAAAAAAuAgAAZHJzL2Uyb0RvYy54bWxQSwECLQAUAAYACAAAACEA&#10;LOGamtcAAAADAQAADwAAAAAAAAAAAAAAAAA5BAAAZHJzL2Rvd25yZXYueG1sUEsFBgAAAAAEAAQA&#10;8wAAAD0FAAAAAA==&#10;" stroked="f">
                      <v:textbox inset="2.53958mm,2.53958mm,2.53958mm,2.53958mm">
                        <w:txbxContent>
                          <w:p w14:paraId="6F6194E4"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20B7520"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01F742F5" wp14:editId="05D06382">
                      <wp:extent cx="168593" cy="168593"/>
                      <wp:effectExtent l="0" t="0" r="0" b="0"/>
                      <wp:docPr id="48" name="Oval 48"/>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1FB9FB0"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1F742F5" id="Oval 48" o:spid="_x0000_s1065"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Dw&#10;G8Ln4QEAALIDAAAOAAAAAAAAAAAAAAAAAC4CAABkcnMvZTJvRG9jLnhtbFBLAQItABQABgAIAAAA&#10;IQAs4Zqa1wAAAAMBAAAPAAAAAAAAAAAAAAAAADsEAABkcnMvZG93bnJldi54bWxQSwUGAAAAAAQA&#10;BADzAAAAPwUAAAAA&#10;" stroked="f">
                      <v:textbox inset="2.53958mm,2.53958mm,2.53958mm,2.53958mm">
                        <w:txbxContent>
                          <w:p w14:paraId="61FB9FB0" w14:textId="77777777" w:rsidR="00727AD6" w:rsidRDefault="00727AD6" w:rsidP="00D62C2B">
                            <w:pPr>
                              <w:spacing w:line="240" w:lineRule="auto"/>
                              <w:textDirection w:val="btLr"/>
                            </w:pPr>
                          </w:p>
                        </w:txbxContent>
                      </v:textbox>
                      <w10:anchorlock/>
                    </v:oval>
                  </w:pict>
                </mc:Fallback>
              </mc:AlternateContent>
            </w: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C993381"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2686360A" wp14:editId="05D3F6DE">
                      <wp:extent cx="168593" cy="168593"/>
                      <wp:effectExtent l="0" t="0" r="0" b="0"/>
                      <wp:docPr id="39" name="Oval 39"/>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21F52BE3"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686360A" id="Oval 39" o:spid="_x0000_s1066"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cUvj&#10;Zd8BAACyAwAADgAAAAAAAAAAAAAAAAAuAgAAZHJzL2Uyb0RvYy54bWxQSwECLQAUAAYACAAAACEA&#10;LOGamtcAAAADAQAADwAAAAAAAAAAAAAAAAA5BAAAZHJzL2Rvd25yZXYueG1sUEsFBgAAAAAEAAQA&#10;8wAAAD0FAAAAAA==&#10;" stroked="f">
                      <v:textbox inset="2.53958mm,2.53958mm,2.53958mm,2.53958mm">
                        <w:txbxContent>
                          <w:p w14:paraId="21F52BE3" w14:textId="77777777" w:rsidR="00727AD6" w:rsidRDefault="00727AD6" w:rsidP="00D62C2B">
                            <w:pPr>
                              <w:spacing w:line="240" w:lineRule="auto"/>
                              <w:textDirection w:val="btLr"/>
                            </w:pPr>
                          </w:p>
                        </w:txbxContent>
                      </v:textbox>
                      <w10:anchorlock/>
                    </v:oval>
                  </w:pict>
                </mc:Fallback>
              </mc:AlternateContent>
            </w: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C599E79" w14:textId="77777777" w:rsidR="00D62C2B" w:rsidRPr="0020572D" w:rsidRDefault="00D62C2B" w:rsidP="000374FB">
            <w:pPr>
              <w:widowControl w:val="0"/>
              <w:jc w:val="center"/>
              <w:rPr>
                <w:b/>
                <w:color w:val="002060"/>
                <w:sz w:val="28"/>
                <w:szCs w:val="28"/>
              </w:rPr>
            </w:pP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5217427" w14:textId="77777777" w:rsidR="00D62C2B" w:rsidRPr="0020572D" w:rsidRDefault="00D62C2B" w:rsidP="000374FB">
            <w:pPr>
              <w:widowControl w:val="0"/>
              <w:jc w:val="center"/>
              <w:rPr>
                <w:b/>
                <w:color w:val="002060"/>
                <w:sz w:val="28"/>
                <w:szCs w:val="28"/>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1F71E119" w14:textId="77777777" w:rsidR="00D62C2B" w:rsidRPr="0020572D" w:rsidRDefault="00D62C2B" w:rsidP="000374FB">
            <w:pPr>
              <w:widowControl w:val="0"/>
              <w:jc w:val="center"/>
              <w:rPr>
                <w:b/>
                <w:color w:val="002060"/>
                <w:sz w:val="28"/>
                <w:szCs w:val="28"/>
              </w:rPr>
            </w:pPr>
          </w:p>
        </w:tc>
      </w:tr>
      <w:tr w:rsidR="00D62C2B" w:rsidRPr="0020572D" w14:paraId="0EF67FFE" w14:textId="77777777" w:rsidTr="003420DA">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076B2623" w14:textId="5193C8F0" w:rsidR="00D62C2B" w:rsidRPr="00CD072A" w:rsidRDefault="00CD072A" w:rsidP="00CD072A">
            <w:pPr>
              <w:widowControl w:val="0"/>
              <w:rPr>
                <w:sz w:val="20"/>
                <w:szCs w:val="20"/>
                <w:lang w:val="en-US"/>
              </w:rPr>
            </w:pPr>
            <w:r>
              <w:rPr>
                <w:sz w:val="20"/>
                <w:szCs w:val="20"/>
                <w:lang w:val="uk-UA"/>
              </w:rPr>
              <w:t xml:space="preserve">Підтримка ініціатив </w:t>
            </w:r>
            <w:r>
              <w:rPr>
                <w:sz w:val="20"/>
                <w:szCs w:val="20"/>
                <w:lang w:val="en-US"/>
              </w:rPr>
              <w:t>“Smart City”</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4A2C1B1"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2FB253B1" wp14:editId="67416F7F">
                      <wp:extent cx="168593" cy="168593"/>
                      <wp:effectExtent l="0" t="0" r="0" b="0"/>
                      <wp:docPr id="45" name="Oval 45"/>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29AB0C0F"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FB253B1" id="Oval 45" o:spid="_x0000_s1067"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B5G&#10;R+DgAQAAsgMAAA4AAAAAAAAAAAAAAAAALgIAAGRycy9lMm9Eb2MueG1sUEsBAi0AFAAGAAgAAAAh&#10;ACzhmprXAAAAAwEAAA8AAAAAAAAAAAAAAAAAOgQAAGRycy9kb3ducmV2LnhtbFBLBQYAAAAABAAE&#10;APMAAAA+BQAAAAA=&#10;" stroked="f">
                      <v:textbox inset="2.53958mm,2.53958mm,2.53958mm,2.53958mm">
                        <w:txbxContent>
                          <w:p w14:paraId="29AB0C0F"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2ED66E2" w14:textId="77777777" w:rsidR="00D62C2B" w:rsidRPr="0020572D" w:rsidRDefault="00D62C2B" w:rsidP="000374FB">
            <w:pPr>
              <w:widowControl w:val="0"/>
              <w:jc w:val="center"/>
              <w:rPr>
                <w:b/>
                <w:color w:val="002060"/>
                <w:sz w:val="28"/>
                <w:szCs w:val="28"/>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890E629"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545F5A8D" wp14:editId="6921BBAC">
                      <wp:extent cx="168593" cy="168593"/>
                      <wp:effectExtent l="0" t="0" r="0" b="0"/>
                      <wp:docPr id="50" name="Oval 50"/>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20920822"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45F5A8D" id="Oval 50" o:spid="_x0000_s1068"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Obr&#10;uhrgAQAAsgMAAA4AAAAAAAAAAAAAAAAALgIAAGRycy9lMm9Eb2MueG1sUEsBAi0AFAAGAAgAAAAh&#10;ACzhmprXAAAAAwEAAA8AAAAAAAAAAAAAAAAAOgQAAGRycy9kb3ducmV2LnhtbFBLBQYAAAAABAAE&#10;APMAAAA+BQAAAAA=&#10;" stroked="f">
                      <v:textbox inset="2.53958mm,2.53958mm,2.53958mm,2.53958mm">
                        <w:txbxContent>
                          <w:p w14:paraId="20920822" w14:textId="77777777" w:rsidR="00727AD6" w:rsidRDefault="00727AD6" w:rsidP="00D62C2B">
                            <w:pPr>
                              <w:spacing w:line="240" w:lineRule="auto"/>
                              <w:textDirection w:val="btLr"/>
                            </w:pPr>
                          </w:p>
                        </w:txbxContent>
                      </v:textbox>
                      <w10:anchorlock/>
                    </v:oval>
                  </w:pict>
                </mc:Fallback>
              </mc:AlternateContent>
            </w: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9DA889C" w14:textId="77777777" w:rsidR="00D62C2B" w:rsidRPr="0020572D" w:rsidRDefault="00D62C2B" w:rsidP="000374FB">
            <w:pPr>
              <w:widowControl w:val="0"/>
              <w:jc w:val="center"/>
              <w:rPr>
                <w:b/>
                <w:color w:val="002060"/>
                <w:sz w:val="28"/>
                <w:szCs w:val="28"/>
              </w:rPr>
            </w:pP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FB7C115" w14:textId="77777777" w:rsidR="00D62C2B" w:rsidRPr="0020572D" w:rsidRDefault="00D62C2B" w:rsidP="000374FB">
            <w:pPr>
              <w:widowControl w:val="0"/>
              <w:jc w:val="center"/>
              <w:rPr>
                <w:b/>
                <w:color w:val="002060"/>
                <w:sz w:val="28"/>
                <w:szCs w:val="28"/>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7771892"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4E299744" wp14:editId="2C9CE71E">
                      <wp:extent cx="168593" cy="168593"/>
                      <wp:effectExtent l="0" t="0" r="0" b="0"/>
                      <wp:docPr id="51" name="Oval 51"/>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73F8C846"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E299744" id="Oval 51" o:spid="_x0000_s1069"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J+h&#10;SODgAQAAsgMAAA4AAAAAAAAAAAAAAAAALgIAAGRycy9lMm9Eb2MueG1sUEsBAi0AFAAGAAgAAAAh&#10;ACzhmprXAAAAAwEAAA8AAAAAAAAAAAAAAAAAOgQAAGRycy9kb3ducmV2LnhtbFBLBQYAAAAABAAE&#10;APMAAAA+BQAAAAA=&#10;" stroked="f">
                      <v:textbox inset="2.53958mm,2.53958mm,2.53958mm,2.53958mm">
                        <w:txbxContent>
                          <w:p w14:paraId="73F8C846" w14:textId="77777777" w:rsidR="00727AD6" w:rsidRDefault="00727AD6" w:rsidP="00D62C2B">
                            <w:pPr>
                              <w:spacing w:line="240" w:lineRule="auto"/>
                              <w:textDirection w:val="btLr"/>
                            </w:pPr>
                          </w:p>
                        </w:txbxContent>
                      </v:textbox>
                      <w10:anchorlock/>
                    </v:oval>
                  </w:pict>
                </mc:Fallback>
              </mc:AlternateContent>
            </w:r>
          </w:p>
        </w:tc>
      </w:tr>
      <w:tr w:rsidR="00D62C2B" w:rsidRPr="0020572D" w14:paraId="0CF75C71" w14:textId="77777777" w:rsidTr="003420DA">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2198FCC8" w14:textId="5A40FA9D" w:rsidR="00D62C2B" w:rsidRPr="00CD072A" w:rsidRDefault="00CD072A" w:rsidP="00CD072A">
            <w:pPr>
              <w:widowControl w:val="0"/>
              <w:rPr>
                <w:sz w:val="20"/>
                <w:szCs w:val="20"/>
                <w:lang w:val="uk-UA"/>
              </w:rPr>
            </w:pPr>
            <w:r>
              <w:rPr>
                <w:sz w:val="20"/>
                <w:szCs w:val="20"/>
                <w:lang w:val="ru-RU"/>
              </w:rPr>
              <w:t>Соц</w:t>
            </w:r>
            <w:r>
              <w:rPr>
                <w:sz w:val="20"/>
                <w:szCs w:val="20"/>
                <w:lang w:val="uk-UA"/>
              </w:rPr>
              <w:t>іальний розвиток та розвиток громадянського суспільства</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05263F67"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1A5B3474" wp14:editId="37F815B7">
                      <wp:extent cx="168593" cy="168593"/>
                      <wp:effectExtent l="0" t="0" r="0" b="0"/>
                      <wp:docPr id="52" name="Oval 52"/>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F0DC2A2"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A5B3474" id="Oval 52" o:spid="_x0000_s1070"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C2&#10;JbJn4QEAALIDAAAOAAAAAAAAAAAAAAAAAC4CAABkcnMvZTJvRG9jLnhtbFBLAQItABQABgAIAAAA&#10;IQAs4Zqa1wAAAAMBAAAPAAAAAAAAAAAAAAAAADsEAABkcnMvZG93bnJldi54bWxQSwUGAAAAAAQA&#10;BADzAAAAPwUAAAAA&#10;" stroked="f">
                      <v:textbox inset="2.53958mm,2.53958mm,2.53958mm,2.53958mm">
                        <w:txbxContent>
                          <w:p w14:paraId="5F0DC2A2"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275B157B" w14:textId="77777777" w:rsidR="00D62C2B" w:rsidRPr="0020572D" w:rsidRDefault="00D62C2B" w:rsidP="000374FB">
            <w:pPr>
              <w:widowControl w:val="0"/>
              <w:jc w:val="center"/>
              <w:rPr>
                <w:b/>
                <w:color w:val="002060"/>
                <w:sz w:val="28"/>
                <w:szCs w:val="28"/>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C53D8F6" w14:textId="77777777" w:rsidR="00D62C2B" w:rsidRPr="0020572D" w:rsidRDefault="00D62C2B" w:rsidP="000374FB">
            <w:pPr>
              <w:widowControl w:val="0"/>
              <w:jc w:val="center"/>
              <w:rPr>
                <w:b/>
                <w:color w:val="002060"/>
                <w:sz w:val="28"/>
                <w:szCs w:val="28"/>
              </w:rPr>
            </w:pP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7B747EE"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4365E393" wp14:editId="36D84CEE">
                      <wp:extent cx="168593" cy="168593"/>
                      <wp:effectExtent l="0" t="0" r="0" b="0"/>
                      <wp:docPr id="53" name="Oval 53"/>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02E6E46A"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365E393" id="Oval 53" o:spid="_x0000_s1071"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" stroked="f">
                      <v:textbox inset="2.53958mm,2.53958mm,2.53958mm,2.53958mm">
                        <w:txbxContent>
                          <w:p w14:paraId="02E6E46A"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7D4F6B52"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230C07BA" wp14:editId="1F912611">
                      <wp:extent cx="168593" cy="168593"/>
                      <wp:effectExtent l="0" t="0" r="0" b="0"/>
                      <wp:docPr id="54" name="Oval 54"/>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0E6F01C8"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30C07BA" id="Oval 54" o:spid="_x0000_s1072"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CA&#10;zpFH4QEAALIDAAAOAAAAAAAAAAAAAAAAAC4CAABkcnMvZTJvRG9jLnhtbFBLAQItABQABgAIAAAA&#10;IQAs4Zqa1wAAAAMBAAAPAAAAAAAAAAAAAAAAADsEAABkcnMvZG93bnJldi54bWxQSwUGAAAAAAQA&#10;BADzAAAAPwUAAAAA&#10;" stroked="f">
                      <v:textbox inset="2.53958mm,2.53958mm,2.53958mm,2.53958mm">
                        <w:txbxContent>
                          <w:p w14:paraId="0E6F01C8" w14:textId="77777777" w:rsidR="00727AD6" w:rsidRDefault="00727AD6" w:rsidP="00D62C2B">
                            <w:pPr>
                              <w:spacing w:line="240" w:lineRule="auto"/>
                              <w:textDirection w:val="btLr"/>
                            </w:pPr>
                          </w:p>
                        </w:txbxContent>
                      </v:textbox>
                      <w10:anchorlock/>
                    </v:oval>
                  </w:pict>
                </mc:Fallback>
              </mc:AlternateContent>
            </w: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AD51E46" w14:textId="77777777" w:rsidR="00D62C2B" w:rsidRPr="0020572D" w:rsidRDefault="00D62C2B" w:rsidP="000374FB">
            <w:pPr>
              <w:widowControl w:val="0"/>
              <w:jc w:val="center"/>
              <w:rPr>
                <w:b/>
                <w:color w:val="002060"/>
                <w:sz w:val="28"/>
                <w:szCs w:val="28"/>
              </w:rPr>
            </w:pPr>
          </w:p>
        </w:tc>
      </w:tr>
      <w:tr w:rsidR="00D62C2B" w:rsidRPr="0020572D" w14:paraId="3B3C9DB7" w14:textId="77777777" w:rsidTr="003420DA">
        <w:trPr>
          <w:trHeight w:val="143"/>
        </w:trPr>
        <w:tc>
          <w:tcPr>
            <w:tcW w:w="2296"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08A21C04" w14:textId="6F9075B5" w:rsidR="00D62C2B" w:rsidRPr="00CD072A" w:rsidRDefault="00CD072A" w:rsidP="00CD072A">
            <w:pPr>
              <w:widowControl w:val="0"/>
              <w:rPr>
                <w:sz w:val="20"/>
                <w:szCs w:val="20"/>
                <w:lang w:val="uk-UA"/>
              </w:rPr>
            </w:pPr>
            <w:r>
              <w:rPr>
                <w:sz w:val="20"/>
                <w:szCs w:val="20"/>
                <w:lang w:val="uk-UA"/>
              </w:rPr>
              <w:t>Пом’якшення наслідків війни</w:t>
            </w:r>
          </w:p>
        </w:tc>
        <w:tc>
          <w:tcPr>
            <w:tcW w:w="1243"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E198B70"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1E6E1632" wp14:editId="0056429A">
                      <wp:extent cx="168593" cy="168593"/>
                      <wp:effectExtent l="0" t="0" r="0" b="0"/>
                      <wp:docPr id="55" name="Oval 55"/>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58A2DC24"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E6E1632" id="Oval 55" o:spid="_x0000_s1073"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" stroked="f">
                      <v:textbox inset="2.53958mm,2.53958mm,2.53958mm,2.53958mm">
                        <w:txbxContent>
                          <w:p w14:paraId="58A2DC24" w14:textId="77777777" w:rsidR="00727AD6" w:rsidRDefault="00727AD6" w:rsidP="00D62C2B">
                            <w:pPr>
                              <w:spacing w:line="240" w:lineRule="auto"/>
                              <w:textDirection w:val="btLr"/>
                            </w:pPr>
                          </w:p>
                        </w:txbxContent>
                      </v:textbox>
                      <w10:anchorlock/>
                    </v:oval>
                  </w:pict>
                </mc:Fallback>
              </mc:AlternateContent>
            </w:r>
          </w:p>
        </w:tc>
        <w:tc>
          <w:tcPr>
            <w:tcW w:w="141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5071430" w14:textId="77777777" w:rsidR="00D62C2B" w:rsidRPr="0020572D" w:rsidRDefault="00D62C2B" w:rsidP="000374FB">
            <w:pPr>
              <w:widowControl w:val="0"/>
              <w:jc w:val="center"/>
              <w:rPr>
                <w:b/>
                <w:color w:val="002060"/>
                <w:sz w:val="28"/>
                <w:szCs w:val="28"/>
              </w:rPr>
            </w:pPr>
          </w:p>
        </w:tc>
        <w:tc>
          <w:tcPr>
            <w:tcW w:w="1008"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3B9E60BC"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0845B789" wp14:editId="759EAEFA">
                      <wp:extent cx="168593" cy="168593"/>
                      <wp:effectExtent l="0" t="0" r="0" b="0"/>
                      <wp:docPr id="56" name="Oval 56"/>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200FB6DF"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845B789" id="Oval 56" o:spid="_x0000_s1074"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AW&#10;uaOd4QEAALIDAAAOAAAAAAAAAAAAAAAAAC4CAABkcnMvZTJvRG9jLnhtbFBLAQItABQABgAIAAAA&#10;IQAs4Zqa1wAAAAMBAAAPAAAAAAAAAAAAAAAAADsEAABkcnMvZG93bnJldi54bWxQSwUGAAAAAAQA&#10;BADzAAAAPwUAAAAA&#10;" stroked="f">
                      <v:textbox inset="2.53958mm,2.53958mm,2.53958mm,2.53958mm">
                        <w:txbxContent>
                          <w:p w14:paraId="200FB6DF" w14:textId="77777777" w:rsidR="00727AD6" w:rsidRDefault="00727AD6" w:rsidP="00D62C2B">
                            <w:pPr>
                              <w:spacing w:line="240" w:lineRule="auto"/>
                              <w:textDirection w:val="btLr"/>
                            </w:pPr>
                          </w:p>
                        </w:txbxContent>
                      </v:textbox>
                      <w10:anchorlock/>
                    </v:oval>
                  </w:pict>
                </mc:Fallback>
              </mc:AlternateContent>
            </w:r>
          </w:p>
        </w:tc>
        <w:tc>
          <w:tcPr>
            <w:tcW w:w="126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45F1EA55" w14:textId="77777777" w:rsidR="00D62C2B" w:rsidRPr="0020572D" w:rsidRDefault="00D62C2B" w:rsidP="000374FB">
            <w:pPr>
              <w:widowControl w:val="0"/>
              <w:jc w:val="center"/>
              <w:rPr>
                <w:b/>
                <w:color w:val="002060"/>
                <w:sz w:val="28"/>
                <w:szCs w:val="28"/>
              </w:rPr>
            </w:pPr>
            <w:r w:rsidRPr="0020572D">
              <w:rPr>
                <w:b/>
                <w:noProof/>
                <w:color w:val="002060"/>
                <w:lang w:val="ru-RU" w:eastAsia="ru-RU"/>
              </w:rPr>
              <mc:AlternateContent>
                <mc:Choice Requires="wps">
                  <w:drawing>
                    <wp:inline distT="114300" distB="114300" distL="114300" distR="114300" wp14:anchorId="63AB9B7A" wp14:editId="4978932D">
                      <wp:extent cx="168593" cy="168593"/>
                      <wp:effectExtent l="0" t="0" r="0" b="0"/>
                      <wp:docPr id="57" name="Oval 57"/>
                      <wp:cNvGraphicFramePr/>
                      <a:graphic xmlns:a="http://schemas.openxmlformats.org/drawingml/2006/main">
                        <a:graphicData uri="http://schemas.microsoft.com/office/word/2010/wordprocessingShape">
                          <wps:wsp>
                            <wps:cNvSpPr/>
                            <wps:spPr>
                              <a:xfrm>
                                <a:off x="3753375" y="1595175"/>
                                <a:ext cx="310500" cy="310500"/>
                              </a:xfrm>
                              <a:prstGeom prst="ellipse">
                                <a:avLst/>
                              </a:prstGeom>
                              <a:solidFill>
                                <a:srgbClr val="FFFFFF"/>
                              </a:solidFill>
                              <a:ln>
                                <a:noFill/>
                              </a:ln>
                            </wps:spPr>
                            <wps:txbx>
                              <w:txbxContent>
                                <w:p w14:paraId="64614990" w14:textId="77777777" w:rsidR="00727AD6" w:rsidRDefault="00727AD6" w:rsidP="00D62C2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3AB9B7A" id="Oval 57" o:spid="_x0000_s1075" style="width:13.3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" stroked="f">
                      <v:textbox inset="2.53958mm,2.53958mm,2.53958mm,2.53958mm">
                        <w:txbxContent>
                          <w:p w14:paraId="64614990" w14:textId="77777777" w:rsidR="00727AD6" w:rsidRDefault="00727AD6" w:rsidP="00D62C2B">
                            <w:pPr>
                              <w:spacing w:line="240" w:lineRule="auto"/>
                              <w:textDirection w:val="btLr"/>
                            </w:pPr>
                          </w:p>
                        </w:txbxContent>
                      </v:textbox>
                      <w10:anchorlock/>
                    </v:oval>
                  </w:pict>
                </mc:Fallback>
              </mc:AlternateContent>
            </w:r>
          </w:p>
        </w:tc>
        <w:tc>
          <w:tcPr>
            <w:tcW w:w="1140"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6CB79724" w14:textId="77777777" w:rsidR="00D62C2B" w:rsidRPr="0020572D" w:rsidRDefault="00D62C2B" w:rsidP="000374FB">
            <w:pPr>
              <w:widowControl w:val="0"/>
              <w:jc w:val="center"/>
              <w:rPr>
                <w:b/>
                <w:color w:val="002060"/>
                <w:sz w:val="28"/>
                <w:szCs w:val="28"/>
              </w:rPr>
            </w:pPr>
          </w:p>
        </w:tc>
        <w:tc>
          <w:tcPr>
            <w:tcW w:w="1269" w:type="dxa"/>
            <w:tcBorders>
              <w:top w:val="single" w:sz="4" w:space="0" w:color="FFFFFF"/>
              <w:left w:val="single" w:sz="4" w:space="0" w:color="FFFFFF"/>
              <w:bottom w:val="single" w:sz="4" w:space="0" w:color="FFFFFF"/>
              <w:right w:val="single" w:sz="4" w:space="0" w:color="FFFFFF"/>
            </w:tcBorders>
            <w:shd w:val="clear" w:color="auto" w:fill="48A9C5"/>
            <w:tcMar>
              <w:top w:w="100" w:type="dxa"/>
              <w:left w:w="100" w:type="dxa"/>
              <w:bottom w:w="100" w:type="dxa"/>
              <w:right w:w="100" w:type="dxa"/>
            </w:tcMar>
            <w:vAlign w:val="center"/>
          </w:tcPr>
          <w:p w14:paraId="5A2E3F3B" w14:textId="77777777" w:rsidR="00D62C2B" w:rsidRPr="0020572D" w:rsidRDefault="00D62C2B" w:rsidP="000374FB">
            <w:pPr>
              <w:widowControl w:val="0"/>
              <w:jc w:val="center"/>
              <w:rPr>
                <w:b/>
                <w:color w:val="002060"/>
                <w:sz w:val="28"/>
                <w:szCs w:val="28"/>
              </w:rPr>
            </w:pPr>
          </w:p>
        </w:tc>
      </w:tr>
    </w:tbl>
    <w:p w14:paraId="492F35E0" w14:textId="2C3603BD" w:rsidR="00A97B91" w:rsidRDefault="00A97B91" w:rsidP="00A97B91">
      <w:pPr>
        <w:jc w:val="both"/>
        <w:rPr>
          <w:b/>
          <w:lang w:val="uk-UA"/>
        </w:rPr>
      </w:pPr>
    </w:p>
    <w:p w14:paraId="4B53014B" w14:textId="63FA48FC" w:rsidR="00424E54" w:rsidRPr="000355DE" w:rsidRDefault="0044697D" w:rsidP="00D2472F">
      <w:pPr>
        <w:jc w:val="both"/>
        <w:rPr>
          <w:lang w:val="uk-UA"/>
        </w:rPr>
      </w:pPr>
      <w:r>
        <w:rPr>
          <w:b/>
          <w:lang w:val="uk-UA"/>
        </w:rPr>
        <w:t>Кожна Ціль</w:t>
      </w:r>
      <w:r w:rsidR="00424E54" w:rsidRPr="000355DE">
        <w:rPr>
          <w:b/>
          <w:lang w:val="uk-UA"/>
        </w:rPr>
        <w:t xml:space="preserve"> відновлення має визначення, наведене нижче</w:t>
      </w:r>
      <w:r w:rsidR="00887DA5">
        <w:rPr>
          <w:lang w:val="uk-UA"/>
        </w:rPr>
        <w:t>. Вони базуються</w:t>
      </w:r>
      <w:r w:rsidR="00424E54" w:rsidRPr="000355DE">
        <w:rPr>
          <w:lang w:val="uk-UA"/>
        </w:rPr>
        <w:t xml:space="preserve"> </w:t>
      </w:r>
      <w:r w:rsidR="00887DA5">
        <w:rPr>
          <w:lang w:val="uk-UA"/>
        </w:rPr>
        <w:t>на таких поняттях</w:t>
      </w:r>
      <w:r w:rsidR="00424E54">
        <w:rPr>
          <w:lang w:val="uk-UA"/>
        </w:rPr>
        <w:t xml:space="preserve">, як </w:t>
      </w:r>
      <w:r w:rsidR="00424E54" w:rsidRPr="000355DE">
        <w:rPr>
          <w:lang w:val="uk-UA"/>
        </w:rPr>
        <w:t>процвітання, інклюз</w:t>
      </w:r>
      <w:r w:rsidR="00424E54">
        <w:rPr>
          <w:lang w:val="uk-UA"/>
        </w:rPr>
        <w:t>ивність</w:t>
      </w:r>
      <w:r w:rsidR="00424E54" w:rsidRPr="000355DE">
        <w:rPr>
          <w:lang w:val="uk-UA"/>
        </w:rPr>
        <w:t xml:space="preserve"> та стійкість:</w:t>
      </w:r>
    </w:p>
    <w:p w14:paraId="30D2C549" w14:textId="52E936FA" w:rsidR="00424E54" w:rsidRPr="00424E54" w:rsidRDefault="00424E54" w:rsidP="006C5653">
      <w:pPr>
        <w:pStyle w:val="ad"/>
        <w:numPr>
          <w:ilvl w:val="0"/>
          <w:numId w:val="7"/>
        </w:numPr>
        <w:spacing w:line="276" w:lineRule="auto"/>
        <w:contextualSpacing w:val="0"/>
        <w:jc w:val="both"/>
        <w:rPr>
          <w:rFonts w:ascii="Arial" w:eastAsia="Arial" w:hAnsi="Arial" w:cs="Arial"/>
          <w:sz w:val="22"/>
          <w:szCs w:val="22"/>
          <w:lang w:val="uk-UA" w:eastAsia="en-GB"/>
        </w:rPr>
      </w:pPr>
      <w:r w:rsidRPr="00424E54">
        <w:rPr>
          <w:rFonts w:ascii="Arial" w:eastAsia="Arial" w:hAnsi="Arial" w:cs="Arial"/>
          <w:b/>
          <w:bCs/>
          <w:sz w:val="22"/>
          <w:szCs w:val="22"/>
          <w:lang w:val="uk-UA" w:eastAsia="en-GB"/>
        </w:rPr>
        <w:t>Ефективне врядування</w:t>
      </w:r>
      <w:r w:rsidRPr="00424E54">
        <w:rPr>
          <w:rFonts w:ascii="Arial" w:eastAsia="Arial" w:hAnsi="Arial" w:cs="Arial"/>
          <w:sz w:val="22"/>
          <w:szCs w:val="22"/>
          <w:lang w:val="uk-UA" w:eastAsia="en-GB"/>
        </w:rPr>
        <w:t xml:space="preserve"> </w:t>
      </w:r>
      <w:r>
        <w:rPr>
          <w:rFonts w:ascii="Arial" w:eastAsia="Arial" w:hAnsi="Arial" w:cs="Arial"/>
          <w:sz w:val="22"/>
          <w:szCs w:val="22"/>
          <w:lang w:val="uk-UA" w:eastAsia="en-GB"/>
        </w:rPr>
        <w:t>–</w:t>
      </w:r>
      <w:r w:rsidRPr="00424E54">
        <w:rPr>
          <w:rFonts w:ascii="Arial" w:eastAsia="Arial" w:hAnsi="Arial" w:cs="Arial"/>
          <w:sz w:val="22"/>
          <w:szCs w:val="22"/>
          <w:lang w:val="uk-UA" w:eastAsia="en-GB"/>
        </w:rPr>
        <w:t xml:space="preserve"> посилення ініціатив міста Києва </w:t>
      </w:r>
      <w:r>
        <w:rPr>
          <w:rFonts w:ascii="Arial" w:eastAsia="Arial" w:hAnsi="Arial" w:cs="Arial"/>
          <w:sz w:val="22"/>
          <w:szCs w:val="22"/>
          <w:lang w:val="uk-UA" w:eastAsia="en-GB"/>
        </w:rPr>
        <w:t xml:space="preserve">в аспекті ефективного </w:t>
      </w:r>
      <w:r w:rsidRPr="00424E54">
        <w:rPr>
          <w:rFonts w:ascii="Arial" w:eastAsia="Arial" w:hAnsi="Arial" w:cs="Arial"/>
          <w:sz w:val="22"/>
          <w:szCs w:val="22"/>
          <w:lang w:val="uk-UA" w:eastAsia="en-GB"/>
        </w:rPr>
        <w:t xml:space="preserve">планування та </w:t>
      </w:r>
      <w:r>
        <w:rPr>
          <w:rFonts w:ascii="Arial" w:eastAsia="Arial" w:hAnsi="Arial" w:cs="Arial"/>
          <w:sz w:val="22"/>
          <w:szCs w:val="22"/>
          <w:lang w:val="uk-UA" w:eastAsia="en-GB"/>
        </w:rPr>
        <w:t xml:space="preserve">міського </w:t>
      </w:r>
      <w:r w:rsidRPr="00424E54">
        <w:rPr>
          <w:rFonts w:ascii="Arial" w:eastAsia="Arial" w:hAnsi="Arial" w:cs="Arial"/>
          <w:sz w:val="22"/>
          <w:szCs w:val="22"/>
          <w:lang w:val="uk-UA" w:eastAsia="en-GB"/>
        </w:rPr>
        <w:t xml:space="preserve">врядування, підтримка інституцій, які </w:t>
      </w:r>
      <w:r>
        <w:rPr>
          <w:rFonts w:ascii="Arial" w:eastAsia="Arial" w:hAnsi="Arial" w:cs="Arial"/>
          <w:sz w:val="22"/>
          <w:szCs w:val="22"/>
          <w:lang w:val="uk-UA" w:eastAsia="en-GB"/>
        </w:rPr>
        <w:t>покращують</w:t>
      </w:r>
      <w:r w:rsidRPr="00424E54">
        <w:rPr>
          <w:rFonts w:ascii="Arial" w:eastAsia="Arial" w:hAnsi="Arial" w:cs="Arial"/>
          <w:sz w:val="22"/>
          <w:szCs w:val="22"/>
          <w:lang w:val="uk-UA" w:eastAsia="en-GB"/>
        </w:rPr>
        <w:t xml:space="preserve"> операційне управління містом. Зокрема, </w:t>
      </w:r>
      <w:r>
        <w:rPr>
          <w:rFonts w:ascii="Arial" w:eastAsia="Arial" w:hAnsi="Arial" w:cs="Arial"/>
          <w:sz w:val="22"/>
          <w:szCs w:val="22"/>
          <w:lang w:val="uk-UA" w:eastAsia="en-GB"/>
        </w:rPr>
        <w:t xml:space="preserve">забезпечення </w:t>
      </w:r>
      <w:r w:rsidRPr="00424E54">
        <w:rPr>
          <w:rFonts w:ascii="Arial" w:eastAsia="Arial" w:hAnsi="Arial" w:cs="Arial"/>
          <w:sz w:val="22"/>
          <w:szCs w:val="22"/>
          <w:lang w:val="uk-UA" w:eastAsia="en-GB"/>
        </w:rPr>
        <w:t>рівн</w:t>
      </w:r>
      <w:r>
        <w:rPr>
          <w:rFonts w:ascii="Arial" w:eastAsia="Arial" w:hAnsi="Arial" w:cs="Arial"/>
          <w:sz w:val="22"/>
          <w:szCs w:val="22"/>
          <w:lang w:val="uk-UA" w:eastAsia="en-GB"/>
        </w:rPr>
        <w:t>ого</w:t>
      </w:r>
      <w:r w:rsidRPr="00424E54">
        <w:rPr>
          <w:rFonts w:ascii="Arial" w:eastAsia="Arial" w:hAnsi="Arial" w:cs="Arial"/>
          <w:sz w:val="22"/>
          <w:szCs w:val="22"/>
          <w:lang w:val="uk-UA" w:eastAsia="en-GB"/>
        </w:rPr>
        <w:t xml:space="preserve"> доступ</w:t>
      </w:r>
      <w:r>
        <w:rPr>
          <w:rFonts w:ascii="Arial" w:eastAsia="Arial" w:hAnsi="Arial" w:cs="Arial"/>
          <w:sz w:val="22"/>
          <w:szCs w:val="22"/>
          <w:lang w:val="uk-UA" w:eastAsia="en-GB"/>
        </w:rPr>
        <w:t>у</w:t>
      </w:r>
      <w:r w:rsidRPr="00424E54">
        <w:rPr>
          <w:rFonts w:ascii="Arial" w:eastAsia="Arial" w:hAnsi="Arial" w:cs="Arial"/>
          <w:sz w:val="22"/>
          <w:szCs w:val="22"/>
          <w:lang w:val="uk-UA" w:eastAsia="en-GB"/>
        </w:rPr>
        <w:t xml:space="preserve"> </w:t>
      </w:r>
      <w:r w:rsidR="0068571F">
        <w:rPr>
          <w:rFonts w:ascii="Arial" w:eastAsia="Arial" w:hAnsi="Arial" w:cs="Arial"/>
          <w:sz w:val="22"/>
          <w:szCs w:val="22"/>
          <w:lang w:val="uk-UA" w:eastAsia="en-GB"/>
        </w:rPr>
        <w:t xml:space="preserve">киян </w:t>
      </w:r>
      <w:r w:rsidRPr="00424E54">
        <w:rPr>
          <w:rFonts w:ascii="Arial" w:eastAsia="Arial" w:hAnsi="Arial" w:cs="Arial"/>
          <w:sz w:val="22"/>
          <w:szCs w:val="22"/>
          <w:lang w:val="uk-UA" w:eastAsia="en-GB"/>
        </w:rPr>
        <w:t>до міського врядування</w:t>
      </w:r>
      <w:r w:rsidR="00B62EDD">
        <w:rPr>
          <w:rFonts w:ascii="Arial" w:eastAsia="Arial" w:hAnsi="Arial" w:cs="Arial"/>
          <w:sz w:val="22"/>
          <w:szCs w:val="22"/>
          <w:lang w:val="uk-UA" w:eastAsia="en-GB"/>
        </w:rPr>
        <w:t xml:space="preserve">, </w:t>
      </w:r>
      <w:r w:rsidRPr="00424E54">
        <w:rPr>
          <w:rFonts w:ascii="Arial" w:eastAsia="Arial" w:hAnsi="Arial" w:cs="Arial"/>
          <w:sz w:val="22"/>
          <w:szCs w:val="22"/>
          <w:lang w:val="uk-UA" w:eastAsia="en-GB"/>
        </w:rPr>
        <w:t>прозоре розкриття інформації про таке врядування та управління містом.</w:t>
      </w:r>
    </w:p>
    <w:p w14:paraId="20E75B36" w14:textId="7A00E586" w:rsidR="00424E54" w:rsidRPr="00424E54" w:rsidRDefault="00424E54" w:rsidP="006C5653">
      <w:pPr>
        <w:pStyle w:val="ad"/>
        <w:numPr>
          <w:ilvl w:val="0"/>
          <w:numId w:val="7"/>
        </w:numPr>
        <w:spacing w:line="276" w:lineRule="auto"/>
        <w:contextualSpacing w:val="0"/>
        <w:jc w:val="both"/>
        <w:rPr>
          <w:rFonts w:ascii="Arial" w:eastAsia="Arial" w:hAnsi="Arial" w:cs="Arial"/>
          <w:sz w:val="22"/>
          <w:szCs w:val="22"/>
          <w:lang w:val="uk-UA" w:eastAsia="en-GB"/>
        </w:rPr>
      </w:pPr>
      <w:r w:rsidRPr="00424E54">
        <w:rPr>
          <w:rFonts w:ascii="Arial" w:eastAsia="Arial" w:hAnsi="Arial" w:cs="Arial"/>
          <w:b/>
          <w:bCs/>
          <w:sz w:val="22"/>
          <w:szCs w:val="22"/>
          <w:lang w:val="uk-UA" w:eastAsia="en-GB"/>
        </w:rPr>
        <w:t>Економічна конкурентоспроможність</w:t>
      </w:r>
      <w:r w:rsidRPr="00424E54">
        <w:rPr>
          <w:rFonts w:ascii="Arial" w:eastAsia="Arial" w:hAnsi="Arial" w:cs="Arial"/>
          <w:sz w:val="22"/>
          <w:szCs w:val="22"/>
          <w:lang w:val="uk-UA" w:eastAsia="en-GB"/>
        </w:rPr>
        <w:t xml:space="preserve"> </w:t>
      </w:r>
      <w:r>
        <w:rPr>
          <w:rFonts w:ascii="Arial" w:eastAsia="Arial" w:hAnsi="Arial" w:cs="Arial"/>
          <w:sz w:val="22"/>
          <w:szCs w:val="22"/>
          <w:lang w:val="uk-UA" w:eastAsia="en-GB"/>
        </w:rPr>
        <w:t>–</w:t>
      </w:r>
      <w:r w:rsidRPr="00424E54">
        <w:rPr>
          <w:rFonts w:ascii="Arial" w:eastAsia="Arial" w:hAnsi="Arial" w:cs="Arial"/>
          <w:sz w:val="22"/>
          <w:szCs w:val="22"/>
          <w:lang w:val="uk-UA" w:eastAsia="en-GB"/>
        </w:rPr>
        <w:t xml:space="preserve"> </w:t>
      </w:r>
      <w:r>
        <w:rPr>
          <w:rFonts w:ascii="Arial" w:eastAsia="Arial" w:hAnsi="Arial" w:cs="Arial"/>
          <w:sz w:val="22"/>
          <w:szCs w:val="22"/>
          <w:lang w:val="uk-UA" w:eastAsia="en-GB"/>
        </w:rPr>
        <w:t>с</w:t>
      </w:r>
      <w:r w:rsidRPr="00424E54">
        <w:rPr>
          <w:rFonts w:ascii="Arial" w:eastAsia="Arial" w:hAnsi="Arial" w:cs="Arial"/>
          <w:sz w:val="22"/>
          <w:szCs w:val="22"/>
          <w:lang w:val="uk-UA" w:eastAsia="en-GB"/>
        </w:rPr>
        <w:t xml:space="preserve">тимулювання сучасної та динамічної </w:t>
      </w:r>
      <w:r w:rsidRPr="00715C8C">
        <w:rPr>
          <w:rFonts w:ascii="Arial" w:eastAsia="Arial" w:hAnsi="Arial" w:cs="Arial"/>
          <w:sz w:val="22"/>
          <w:szCs w:val="22"/>
          <w:lang w:val="uk-UA" w:eastAsia="en-GB"/>
        </w:rPr>
        <w:t>економіки</w:t>
      </w:r>
      <w:r w:rsidRPr="00424E54">
        <w:rPr>
          <w:rFonts w:ascii="Arial" w:eastAsia="Arial" w:hAnsi="Arial" w:cs="Arial"/>
          <w:sz w:val="22"/>
          <w:szCs w:val="22"/>
          <w:lang w:val="uk-UA" w:eastAsia="en-GB"/>
        </w:rPr>
        <w:t xml:space="preserve"> міста Києва, що сприятиме </w:t>
      </w:r>
      <w:r w:rsidR="00B62EDD">
        <w:rPr>
          <w:rFonts w:ascii="Arial" w:eastAsia="Arial" w:hAnsi="Arial" w:cs="Arial"/>
          <w:sz w:val="22"/>
          <w:szCs w:val="22"/>
          <w:lang w:val="uk-UA" w:eastAsia="en-GB"/>
        </w:rPr>
        <w:t xml:space="preserve">його </w:t>
      </w:r>
      <w:r w:rsidR="00715C8C">
        <w:rPr>
          <w:rFonts w:ascii="Arial" w:eastAsia="Arial" w:hAnsi="Arial" w:cs="Arial"/>
          <w:sz w:val="22"/>
          <w:szCs w:val="22"/>
          <w:lang w:val="uk-UA" w:eastAsia="en-GB"/>
        </w:rPr>
        <w:t>розвитку</w:t>
      </w:r>
      <w:r w:rsidRPr="00424E54">
        <w:rPr>
          <w:rFonts w:ascii="Arial" w:eastAsia="Arial" w:hAnsi="Arial" w:cs="Arial"/>
          <w:sz w:val="22"/>
          <w:szCs w:val="22"/>
          <w:lang w:val="uk-UA" w:eastAsia="en-GB"/>
        </w:rPr>
        <w:t xml:space="preserve">, </w:t>
      </w:r>
      <w:r>
        <w:rPr>
          <w:rFonts w:ascii="Arial" w:eastAsia="Arial" w:hAnsi="Arial" w:cs="Arial"/>
          <w:sz w:val="22"/>
          <w:szCs w:val="22"/>
          <w:lang w:val="uk-UA" w:eastAsia="en-GB"/>
        </w:rPr>
        <w:t xml:space="preserve">підвищенню рівня </w:t>
      </w:r>
      <w:r w:rsidRPr="00424E54">
        <w:rPr>
          <w:rFonts w:ascii="Arial" w:eastAsia="Arial" w:hAnsi="Arial" w:cs="Arial"/>
          <w:sz w:val="22"/>
          <w:szCs w:val="22"/>
          <w:lang w:val="uk-UA" w:eastAsia="en-GB"/>
        </w:rPr>
        <w:t>зайнятості</w:t>
      </w:r>
      <w:r>
        <w:rPr>
          <w:rFonts w:ascii="Arial" w:eastAsia="Arial" w:hAnsi="Arial" w:cs="Arial"/>
          <w:sz w:val="22"/>
          <w:szCs w:val="22"/>
          <w:lang w:val="uk-UA" w:eastAsia="en-GB"/>
        </w:rPr>
        <w:t xml:space="preserve"> населення</w:t>
      </w:r>
      <w:r w:rsidRPr="00424E54">
        <w:rPr>
          <w:rFonts w:ascii="Arial" w:eastAsia="Arial" w:hAnsi="Arial" w:cs="Arial"/>
          <w:sz w:val="22"/>
          <w:szCs w:val="22"/>
          <w:lang w:val="uk-UA" w:eastAsia="en-GB"/>
        </w:rPr>
        <w:t xml:space="preserve"> та податкови</w:t>
      </w:r>
      <w:r>
        <w:rPr>
          <w:rFonts w:ascii="Arial" w:eastAsia="Arial" w:hAnsi="Arial" w:cs="Arial"/>
          <w:sz w:val="22"/>
          <w:szCs w:val="22"/>
          <w:lang w:val="uk-UA" w:eastAsia="en-GB"/>
        </w:rPr>
        <w:t>х</w:t>
      </w:r>
      <w:r w:rsidRPr="00424E54">
        <w:rPr>
          <w:rFonts w:ascii="Arial" w:eastAsia="Arial" w:hAnsi="Arial" w:cs="Arial"/>
          <w:sz w:val="22"/>
          <w:szCs w:val="22"/>
          <w:lang w:val="uk-UA" w:eastAsia="en-GB"/>
        </w:rPr>
        <w:t xml:space="preserve"> надходжен</w:t>
      </w:r>
      <w:r>
        <w:rPr>
          <w:rFonts w:ascii="Arial" w:eastAsia="Arial" w:hAnsi="Arial" w:cs="Arial"/>
          <w:sz w:val="22"/>
          <w:szCs w:val="22"/>
          <w:lang w:val="uk-UA" w:eastAsia="en-GB"/>
        </w:rPr>
        <w:t>ь</w:t>
      </w:r>
      <w:r w:rsidRPr="00424E54">
        <w:rPr>
          <w:rFonts w:ascii="Arial" w:eastAsia="Arial" w:hAnsi="Arial" w:cs="Arial"/>
          <w:sz w:val="22"/>
          <w:szCs w:val="22"/>
          <w:lang w:val="uk-UA" w:eastAsia="en-GB"/>
        </w:rPr>
        <w:t xml:space="preserve">. Зокрема, забезпечення </w:t>
      </w:r>
      <w:r>
        <w:rPr>
          <w:rFonts w:ascii="Arial" w:eastAsia="Arial" w:hAnsi="Arial" w:cs="Arial"/>
          <w:sz w:val="22"/>
          <w:szCs w:val="22"/>
          <w:lang w:val="uk-UA" w:eastAsia="en-GB"/>
        </w:rPr>
        <w:t>доступу ключови</w:t>
      </w:r>
      <w:r w:rsidR="00B62EDD">
        <w:rPr>
          <w:rFonts w:ascii="Arial" w:eastAsia="Arial" w:hAnsi="Arial" w:cs="Arial"/>
          <w:sz w:val="22"/>
          <w:szCs w:val="22"/>
          <w:lang w:val="uk-UA" w:eastAsia="en-GB"/>
        </w:rPr>
        <w:t>х</w:t>
      </w:r>
      <w:r>
        <w:rPr>
          <w:rFonts w:ascii="Arial" w:eastAsia="Arial" w:hAnsi="Arial" w:cs="Arial"/>
          <w:sz w:val="22"/>
          <w:szCs w:val="22"/>
          <w:lang w:val="uk-UA" w:eastAsia="en-GB"/>
        </w:rPr>
        <w:t xml:space="preserve"> галузей та підприємств </w:t>
      </w:r>
      <w:r w:rsidRPr="00424E54">
        <w:rPr>
          <w:rFonts w:ascii="Arial" w:eastAsia="Arial" w:hAnsi="Arial" w:cs="Arial"/>
          <w:sz w:val="22"/>
          <w:szCs w:val="22"/>
          <w:lang w:val="uk-UA" w:eastAsia="en-GB"/>
        </w:rPr>
        <w:t>до всіх видів фінансування (внутрішнього, зовнішнього, приватного і донорського)</w:t>
      </w:r>
      <w:r>
        <w:rPr>
          <w:rFonts w:ascii="Arial" w:eastAsia="Arial" w:hAnsi="Arial" w:cs="Arial"/>
          <w:sz w:val="22"/>
          <w:szCs w:val="22"/>
          <w:lang w:val="uk-UA" w:eastAsia="en-GB"/>
        </w:rPr>
        <w:t>.</w:t>
      </w:r>
    </w:p>
    <w:p w14:paraId="66A2EA5A" w14:textId="49DD490A" w:rsidR="00424E54" w:rsidRPr="00424E54" w:rsidRDefault="00424E54" w:rsidP="006C5653">
      <w:pPr>
        <w:pStyle w:val="ad"/>
        <w:numPr>
          <w:ilvl w:val="0"/>
          <w:numId w:val="7"/>
        </w:numPr>
        <w:spacing w:line="276" w:lineRule="auto"/>
        <w:contextualSpacing w:val="0"/>
        <w:jc w:val="both"/>
        <w:rPr>
          <w:rFonts w:ascii="Arial" w:eastAsia="Arial" w:hAnsi="Arial" w:cs="Arial"/>
          <w:sz w:val="22"/>
          <w:szCs w:val="22"/>
          <w:lang w:val="uk-UA" w:eastAsia="en-GB"/>
        </w:rPr>
      </w:pPr>
      <w:r w:rsidRPr="00424E54">
        <w:rPr>
          <w:rFonts w:ascii="Arial" w:eastAsia="Arial" w:hAnsi="Arial" w:cs="Arial"/>
          <w:b/>
          <w:bCs/>
          <w:sz w:val="22"/>
          <w:szCs w:val="22"/>
          <w:lang w:val="uk-UA" w:eastAsia="en-GB"/>
        </w:rPr>
        <w:t>Якісні міські послуги</w:t>
      </w:r>
      <w:r w:rsidRPr="00424E54">
        <w:rPr>
          <w:rFonts w:ascii="Arial" w:eastAsia="Arial" w:hAnsi="Arial" w:cs="Arial"/>
          <w:sz w:val="22"/>
          <w:szCs w:val="22"/>
          <w:lang w:val="uk-UA" w:eastAsia="en-GB"/>
        </w:rPr>
        <w:t xml:space="preserve"> </w:t>
      </w:r>
      <w:r>
        <w:rPr>
          <w:rFonts w:ascii="Arial" w:eastAsia="Arial" w:hAnsi="Arial" w:cs="Arial"/>
          <w:sz w:val="22"/>
          <w:szCs w:val="22"/>
          <w:lang w:val="uk-UA" w:eastAsia="en-GB"/>
        </w:rPr>
        <w:t>–</w:t>
      </w:r>
      <w:r w:rsidRPr="00424E54">
        <w:rPr>
          <w:rFonts w:ascii="Arial" w:eastAsia="Arial" w:hAnsi="Arial" w:cs="Arial"/>
          <w:sz w:val="22"/>
          <w:szCs w:val="22"/>
          <w:lang w:val="uk-UA" w:eastAsia="en-GB"/>
        </w:rPr>
        <w:t xml:space="preserve"> </w:t>
      </w:r>
      <w:r w:rsidR="0068571F">
        <w:rPr>
          <w:rFonts w:ascii="Arial" w:eastAsia="Arial" w:hAnsi="Arial" w:cs="Arial"/>
          <w:sz w:val="22"/>
          <w:szCs w:val="22"/>
          <w:lang w:val="uk-UA" w:eastAsia="en-GB"/>
        </w:rPr>
        <w:t xml:space="preserve">розвиток та модернізація </w:t>
      </w:r>
      <w:r w:rsidR="00A36CF3">
        <w:rPr>
          <w:rFonts w:ascii="Arial" w:eastAsia="Arial" w:hAnsi="Arial" w:cs="Arial"/>
          <w:sz w:val="22"/>
          <w:szCs w:val="22"/>
          <w:lang w:val="uk-UA" w:eastAsia="en-GB"/>
        </w:rPr>
        <w:t>міської</w:t>
      </w:r>
      <w:r w:rsidRPr="00424E54">
        <w:rPr>
          <w:rFonts w:ascii="Arial" w:eastAsia="Arial" w:hAnsi="Arial" w:cs="Arial"/>
          <w:sz w:val="22"/>
          <w:szCs w:val="22"/>
          <w:lang w:val="uk-UA" w:eastAsia="en-GB"/>
        </w:rPr>
        <w:t xml:space="preserve"> інфраструктури, </w:t>
      </w:r>
      <w:r w:rsidR="0068571F">
        <w:rPr>
          <w:rFonts w:ascii="Arial" w:eastAsia="Arial" w:hAnsi="Arial" w:cs="Arial"/>
          <w:sz w:val="22"/>
          <w:szCs w:val="22"/>
          <w:lang w:val="uk-UA" w:eastAsia="en-GB"/>
        </w:rPr>
        <w:t>транспортного комплексу</w:t>
      </w:r>
      <w:r w:rsidRPr="00424E54">
        <w:rPr>
          <w:rFonts w:ascii="Arial" w:eastAsia="Arial" w:hAnsi="Arial" w:cs="Arial"/>
          <w:sz w:val="22"/>
          <w:szCs w:val="22"/>
          <w:lang w:val="uk-UA" w:eastAsia="en-GB"/>
        </w:rPr>
        <w:t xml:space="preserve"> в місті</w:t>
      </w:r>
      <w:r>
        <w:rPr>
          <w:rFonts w:ascii="Arial" w:eastAsia="Arial" w:hAnsi="Arial" w:cs="Arial"/>
          <w:sz w:val="22"/>
          <w:szCs w:val="22"/>
          <w:lang w:val="uk-UA" w:eastAsia="en-GB"/>
        </w:rPr>
        <w:t xml:space="preserve"> </w:t>
      </w:r>
      <w:r w:rsidR="00887DA5">
        <w:rPr>
          <w:rFonts w:ascii="Arial" w:eastAsia="Arial" w:hAnsi="Arial" w:cs="Arial"/>
          <w:sz w:val="22"/>
          <w:szCs w:val="22"/>
          <w:lang w:val="uk-UA" w:eastAsia="en-GB"/>
        </w:rPr>
        <w:t>з метою</w:t>
      </w:r>
      <w:r w:rsidRPr="00424E54">
        <w:rPr>
          <w:rFonts w:ascii="Arial" w:eastAsia="Arial" w:hAnsi="Arial" w:cs="Arial"/>
          <w:sz w:val="22"/>
          <w:szCs w:val="22"/>
          <w:lang w:val="uk-UA" w:eastAsia="en-GB"/>
        </w:rPr>
        <w:t xml:space="preserve"> забезпечення міцного, </w:t>
      </w:r>
      <w:r>
        <w:rPr>
          <w:rFonts w:ascii="Arial" w:eastAsia="Arial" w:hAnsi="Arial" w:cs="Arial"/>
          <w:sz w:val="22"/>
          <w:szCs w:val="22"/>
          <w:lang w:val="uk-UA" w:eastAsia="en-GB"/>
        </w:rPr>
        <w:t>спрямованого</w:t>
      </w:r>
      <w:r w:rsidRPr="00424E54">
        <w:rPr>
          <w:rFonts w:ascii="Arial" w:eastAsia="Arial" w:hAnsi="Arial" w:cs="Arial"/>
          <w:sz w:val="22"/>
          <w:szCs w:val="22"/>
          <w:lang w:val="uk-UA" w:eastAsia="en-GB"/>
        </w:rPr>
        <w:t xml:space="preserve"> на майбутнє фундаменту сучасного міста та створення комфортного, безпечного, та придатного для життя міського середовища.</w:t>
      </w:r>
    </w:p>
    <w:p w14:paraId="13056054" w14:textId="105733C0" w:rsidR="00424E54" w:rsidRPr="00424E54" w:rsidRDefault="00424E54" w:rsidP="006C5653">
      <w:pPr>
        <w:pStyle w:val="ad"/>
        <w:numPr>
          <w:ilvl w:val="0"/>
          <w:numId w:val="7"/>
        </w:numPr>
        <w:spacing w:line="276" w:lineRule="auto"/>
        <w:contextualSpacing w:val="0"/>
        <w:jc w:val="both"/>
        <w:rPr>
          <w:rFonts w:ascii="Arial" w:eastAsia="Arial" w:hAnsi="Arial" w:cs="Arial"/>
          <w:sz w:val="22"/>
          <w:szCs w:val="22"/>
          <w:lang w:val="uk-UA" w:eastAsia="en-GB"/>
        </w:rPr>
      </w:pPr>
      <w:r w:rsidRPr="00B62EDD">
        <w:rPr>
          <w:rFonts w:ascii="Arial" w:eastAsia="Arial" w:hAnsi="Arial" w:cs="Arial"/>
          <w:b/>
          <w:bCs/>
          <w:sz w:val="22"/>
          <w:szCs w:val="22"/>
          <w:lang w:val="uk-UA" w:eastAsia="en-GB"/>
        </w:rPr>
        <w:t>Суспільство</w:t>
      </w:r>
      <w:r w:rsidR="00B62EDD" w:rsidRPr="00B62EDD">
        <w:rPr>
          <w:rFonts w:ascii="Arial" w:eastAsia="Arial" w:hAnsi="Arial" w:cs="Arial"/>
          <w:b/>
          <w:bCs/>
          <w:sz w:val="22"/>
          <w:szCs w:val="22"/>
          <w:lang w:val="uk-UA" w:eastAsia="en-GB"/>
        </w:rPr>
        <w:t>, орієнтоване</w:t>
      </w:r>
      <w:r w:rsidRPr="00B62EDD">
        <w:rPr>
          <w:rFonts w:ascii="Arial" w:eastAsia="Arial" w:hAnsi="Arial" w:cs="Arial"/>
          <w:b/>
          <w:bCs/>
          <w:sz w:val="22"/>
          <w:szCs w:val="22"/>
          <w:lang w:val="uk-UA" w:eastAsia="en-GB"/>
        </w:rPr>
        <w:t xml:space="preserve"> на громадян</w:t>
      </w:r>
      <w:r w:rsidRPr="00424E54">
        <w:rPr>
          <w:rFonts w:ascii="Arial" w:eastAsia="Arial" w:hAnsi="Arial" w:cs="Arial"/>
          <w:sz w:val="22"/>
          <w:szCs w:val="22"/>
          <w:lang w:val="uk-UA" w:eastAsia="en-GB"/>
        </w:rPr>
        <w:t xml:space="preserve"> </w:t>
      </w:r>
      <w:r w:rsidR="00887DA5">
        <w:rPr>
          <w:rFonts w:ascii="Arial" w:eastAsia="Arial" w:hAnsi="Arial" w:cs="Arial"/>
          <w:sz w:val="22"/>
          <w:szCs w:val="22"/>
          <w:lang w:val="uk-UA" w:eastAsia="en-GB"/>
        </w:rPr>
        <w:t>–</w:t>
      </w:r>
      <w:r w:rsidRPr="00424E54">
        <w:rPr>
          <w:rFonts w:ascii="Arial" w:eastAsia="Arial" w:hAnsi="Arial" w:cs="Arial"/>
          <w:sz w:val="22"/>
          <w:szCs w:val="22"/>
          <w:lang w:val="uk-UA" w:eastAsia="en-GB"/>
        </w:rPr>
        <w:t xml:space="preserve"> </w:t>
      </w:r>
      <w:r w:rsidR="00B62EDD">
        <w:rPr>
          <w:rFonts w:ascii="Arial" w:eastAsia="Arial" w:hAnsi="Arial" w:cs="Arial"/>
          <w:sz w:val="22"/>
          <w:szCs w:val="22"/>
          <w:lang w:val="uk-UA" w:eastAsia="en-GB"/>
        </w:rPr>
        <w:t>г</w:t>
      </w:r>
      <w:r w:rsidRPr="00424E54">
        <w:rPr>
          <w:rFonts w:ascii="Arial" w:eastAsia="Arial" w:hAnsi="Arial" w:cs="Arial"/>
          <w:sz w:val="22"/>
          <w:szCs w:val="22"/>
          <w:lang w:val="uk-UA" w:eastAsia="en-GB"/>
        </w:rPr>
        <w:t>ромад</w:t>
      </w:r>
      <w:r w:rsidR="00B62EDD">
        <w:rPr>
          <w:rFonts w:ascii="Arial" w:eastAsia="Arial" w:hAnsi="Arial" w:cs="Arial"/>
          <w:sz w:val="22"/>
          <w:szCs w:val="22"/>
          <w:lang w:val="uk-UA" w:eastAsia="en-GB"/>
        </w:rPr>
        <w:t>а</w:t>
      </w:r>
      <w:r w:rsidRPr="00424E54">
        <w:rPr>
          <w:rFonts w:ascii="Arial" w:eastAsia="Arial" w:hAnsi="Arial" w:cs="Arial"/>
          <w:sz w:val="22"/>
          <w:szCs w:val="22"/>
          <w:lang w:val="uk-UA" w:eastAsia="en-GB"/>
        </w:rPr>
        <w:t xml:space="preserve"> (</w:t>
      </w:r>
      <w:r w:rsidR="0068571F">
        <w:rPr>
          <w:rFonts w:ascii="Arial" w:eastAsia="Arial" w:hAnsi="Arial" w:cs="Arial"/>
          <w:sz w:val="22"/>
          <w:szCs w:val="22"/>
          <w:lang w:val="uk-UA" w:eastAsia="en-GB"/>
        </w:rPr>
        <w:t>мешканці</w:t>
      </w:r>
      <w:r w:rsidRPr="00424E54">
        <w:rPr>
          <w:rFonts w:ascii="Arial" w:eastAsia="Arial" w:hAnsi="Arial" w:cs="Arial"/>
          <w:sz w:val="22"/>
          <w:szCs w:val="22"/>
          <w:lang w:val="uk-UA" w:eastAsia="en-GB"/>
        </w:rPr>
        <w:t xml:space="preserve">) </w:t>
      </w:r>
      <w:r w:rsidR="00915311" w:rsidRPr="00424E54">
        <w:rPr>
          <w:rFonts w:ascii="Arial" w:eastAsia="Arial" w:hAnsi="Arial" w:cs="Arial"/>
          <w:sz w:val="22"/>
          <w:szCs w:val="22"/>
          <w:lang w:val="uk-UA" w:eastAsia="en-GB"/>
        </w:rPr>
        <w:t>ма</w:t>
      </w:r>
      <w:r w:rsidR="00915311">
        <w:rPr>
          <w:rFonts w:ascii="Arial" w:eastAsia="Arial" w:hAnsi="Arial" w:cs="Arial"/>
          <w:sz w:val="22"/>
          <w:szCs w:val="22"/>
          <w:lang w:val="uk-UA" w:eastAsia="en-GB"/>
        </w:rPr>
        <w:t>є</w:t>
      </w:r>
      <w:r w:rsidR="00915311" w:rsidRPr="00424E54">
        <w:rPr>
          <w:rFonts w:ascii="Arial" w:eastAsia="Arial" w:hAnsi="Arial" w:cs="Arial"/>
          <w:sz w:val="22"/>
          <w:szCs w:val="22"/>
          <w:lang w:val="uk-UA" w:eastAsia="en-GB"/>
        </w:rPr>
        <w:t xml:space="preserve"> </w:t>
      </w:r>
      <w:r w:rsidRPr="00424E54">
        <w:rPr>
          <w:rFonts w:ascii="Arial" w:eastAsia="Arial" w:hAnsi="Arial" w:cs="Arial"/>
          <w:sz w:val="22"/>
          <w:szCs w:val="22"/>
          <w:lang w:val="uk-UA" w:eastAsia="en-GB"/>
        </w:rPr>
        <w:t xml:space="preserve">стати </w:t>
      </w:r>
      <w:r w:rsidR="00915311" w:rsidRPr="00424E54">
        <w:rPr>
          <w:rFonts w:ascii="Arial" w:eastAsia="Arial" w:hAnsi="Arial" w:cs="Arial"/>
          <w:sz w:val="22"/>
          <w:szCs w:val="22"/>
          <w:lang w:val="uk-UA" w:eastAsia="en-GB"/>
        </w:rPr>
        <w:t>безпосереднім учасник</w:t>
      </w:r>
      <w:r w:rsidR="00915311">
        <w:rPr>
          <w:rFonts w:ascii="Arial" w:eastAsia="Arial" w:hAnsi="Arial" w:cs="Arial"/>
          <w:sz w:val="22"/>
          <w:szCs w:val="22"/>
          <w:lang w:val="uk-UA" w:eastAsia="en-GB"/>
        </w:rPr>
        <w:t>ом</w:t>
      </w:r>
      <w:r w:rsidR="00915311" w:rsidRPr="00424E54">
        <w:rPr>
          <w:rFonts w:ascii="Arial" w:eastAsia="Arial" w:hAnsi="Arial" w:cs="Arial"/>
          <w:sz w:val="22"/>
          <w:szCs w:val="22"/>
          <w:lang w:val="uk-UA" w:eastAsia="en-GB"/>
        </w:rPr>
        <w:t xml:space="preserve"> </w:t>
      </w:r>
      <w:r w:rsidRPr="00424E54">
        <w:rPr>
          <w:rFonts w:ascii="Arial" w:eastAsia="Arial" w:hAnsi="Arial" w:cs="Arial"/>
          <w:sz w:val="22"/>
          <w:szCs w:val="22"/>
          <w:lang w:val="uk-UA" w:eastAsia="en-GB"/>
        </w:rPr>
        <w:t xml:space="preserve">процесів відновлення, </w:t>
      </w:r>
      <w:r w:rsidR="0068571F">
        <w:rPr>
          <w:rFonts w:ascii="Arial" w:eastAsia="Arial" w:hAnsi="Arial" w:cs="Arial"/>
          <w:sz w:val="22"/>
          <w:szCs w:val="22"/>
          <w:lang w:val="uk-UA" w:eastAsia="en-GB"/>
        </w:rPr>
        <w:t>що</w:t>
      </w:r>
      <w:r w:rsidRPr="00424E54">
        <w:rPr>
          <w:rFonts w:ascii="Arial" w:eastAsia="Arial" w:hAnsi="Arial" w:cs="Arial"/>
          <w:sz w:val="22"/>
          <w:szCs w:val="22"/>
          <w:lang w:val="uk-UA" w:eastAsia="en-GB"/>
        </w:rPr>
        <w:t xml:space="preserve"> сфокусовані на підтримці вразливих та соціально незахищених верств населення </w:t>
      </w:r>
      <w:r w:rsidR="00887DA5">
        <w:rPr>
          <w:rFonts w:ascii="Arial" w:eastAsia="Arial" w:hAnsi="Arial" w:cs="Arial"/>
          <w:sz w:val="22"/>
          <w:szCs w:val="22"/>
          <w:lang w:val="uk-UA" w:eastAsia="en-GB"/>
        </w:rPr>
        <w:t>у всіх</w:t>
      </w:r>
      <w:r w:rsidRPr="00424E54">
        <w:rPr>
          <w:rFonts w:ascii="Arial" w:eastAsia="Arial" w:hAnsi="Arial" w:cs="Arial"/>
          <w:sz w:val="22"/>
          <w:szCs w:val="22"/>
          <w:lang w:val="uk-UA" w:eastAsia="en-GB"/>
        </w:rPr>
        <w:t xml:space="preserve"> аспектах міського </w:t>
      </w:r>
      <w:r w:rsidRPr="00424E54">
        <w:rPr>
          <w:rFonts w:ascii="Arial" w:eastAsia="Arial" w:hAnsi="Arial" w:cs="Arial"/>
          <w:sz w:val="22"/>
          <w:szCs w:val="22"/>
          <w:lang w:val="uk-UA" w:eastAsia="en-GB"/>
        </w:rPr>
        <w:lastRenderedPageBreak/>
        <w:t>життя, заохочен</w:t>
      </w:r>
      <w:r w:rsidR="00887DA5">
        <w:rPr>
          <w:rFonts w:ascii="Arial" w:eastAsia="Arial" w:hAnsi="Arial" w:cs="Arial"/>
          <w:sz w:val="22"/>
          <w:szCs w:val="22"/>
          <w:lang w:val="uk-UA" w:eastAsia="en-GB"/>
        </w:rPr>
        <w:t>ні</w:t>
      </w:r>
      <w:r w:rsidRPr="00424E54">
        <w:rPr>
          <w:rFonts w:ascii="Arial" w:eastAsia="Arial" w:hAnsi="Arial" w:cs="Arial"/>
          <w:sz w:val="22"/>
          <w:szCs w:val="22"/>
          <w:lang w:val="uk-UA" w:eastAsia="en-GB"/>
        </w:rPr>
        <w:t xml:space="preserve"> </w:t>
      </w:r>
      <w:r w:rsidR="00715C8C">
        <w:rPr>
          <w:rFonts w:ascii="Arial" w:eastAsia="Arial" w:hAnsi="Arial" w:cs="Arial"/>
          <w:sz w:val="22"/>
          <w:szCs w:val="22"/>
          <w:lang w:val="uk-UA" w:eastAsia="en-GB"/>
        </w:rPr>
        <w:t>киян до участі</w:t>
      </w:r>
      <w:r w:rsidR="00887DA5">
        <w:rPr>
          <w:rFonts w:ascii="Arial" w:eastAsia="Arial" w:hAnsi="Arial" w:cs="Arial"/>
          <w:sz w:val="22"/>
          <w:szCs w:val="22"/>
          <w:lang w:val="uk-UA" w:eastAsia="en-GB"/>
        </w:rPr>
        <w:t xml:space="preserve"> </w:t>
      </w:r>
      <w:r w:rsidRPr="00424E54">
        <w:rPr>
          <w:rFonts w:ascii="Arial" w:eastAsia="Arial" w:hAnsi="Arial" w:cs="Arial"/>
          <w:sz w:val="22"/>
          <w:szCs w:val="22"/>
          <w:lang w:val="uk-UA" w:eastAsia="en-GB"/>
        </w:rPr>
        <w:t xml:space="preserve">у </w:t>
      </w:r>
      <w:r w:rsidR="00B62EDD">
        <w:rPr>
          <w:rFonts w:ascii="Arial" w:eastAsia="Arial" w:hAnsi="Arial" w:cs="Arial"/>
          <w:sz w:val="22"/>
          <w:szCs w:val="22"/>
          <w:lang w:val="uk-UA" w:eastAsia="en-GB"/>
        </w:rPr>
        <w:t xml:space="preserve">міському </w:t>
      </w:r>
      <w:r w:rsidRPr="00424E54">
        <w:rPr>
          <w:rFonts w:ascii="Arial" w:eastAsia="Arial" w:hAnsi="Arial" w:cs="Arial"/>
          <w:sz w:val="22"/>
          <w:szCs w:val="22"/>
          <w:lang w:val="uk-UA" w:eastAsia="en-GB"/>
        </w:rPr>
        <w:t>плануванні,</w:t>
      </w:r>
      <w:r w:rsidR="00715C8C">
        <w:rPr>
          <w:rFonts w:ascii="Arial" w:eastAsia="Arial" w:hAnsi="Arial" w:cs="Arial"/>
          <w:sz w:val="22"/>
          <w:szCs w:val="22"/>
          <w:lang w:val="uk-UA" w:eastAsia="en-GB"/>
        </w:rPr>
        <w:t xml:space="preserve"> процесах низової демократії,</w:t>
      </w:r>
      <w:r w:rsidRPr="00424E54">
        <w:rPr>
          <w:rFonts w:ascii="Arial" w:eastAsia="Arial" w:hAnsi="Arial" w:cs="Arial"/>
          <w:sz w:val="22"/>
          <w:szCs w:val="22"/>
          <w:lang w:val="uk-UA" w:eastAsia="en-GB"/>
        </w:rPr>
        <w:t xml:space="preserve"> наданні </w:t>
      </w:r>
      <w:r w:rsidR="00715C8C">
        <w:rPr>
          <w:rFonts w:ascii="Arial" w:eastAsia="Arial" w:hAnsi="Arial" w:cs="Arial"/>
          <w:sz w:val="22"/>
          <w:szCs w:val="22"/>
          <w:lang w:val="uk-UA" w:eastAsia="en-GB"/>
        </w:rPr>
        <w:t>якісних міських</w:t>
      </w:r>
      <w:r w:rsidRPr="00424E54">
        <w:rPr>
          <w:rFonts w:ascii="Arial" w:eastAsia="Arial" w:hAnsi="Arial" w:cs="Arial"/>
          <w:sz w:val="22"/>
          <w:szCs w:val="22"/>
          <w:lang w:val="uk-UA" w:eastAsia="en-GB"/>
        </w:rPr>
        <w:t xml:space="preserve"> послуг, що відповідають </w:t>
      </w:r>
      <w:r w:rsidR="00887DA5">
        <w:rPr>
          <w:rFonts w:ascii="Arial" w:eastAsia="Arial" w:hAnsi="Arial" w:cs="Arial"/>
          <w:sz w:val="22"/>
          <w:szCs w:val="22"/>
          <w:lang w:val="uk-UA" w:eastAsia="en-GB"/>
        </w:rPr>
        <w:t>їхнім інтересам</w:t>
      </w:r>
      <w:r w:rsidRPr="00424E54">
        <w:rPr>
          <w:rFonts w:ascii="Arial" w:eastAsia="Arial" w:hAnsi="Arial" w:cs="Arial"/>
          <w:sz w:val="22"/>
          <w:szCs w:val="22"/>
          <w:lang w:val="uk-UA" w:eastAsia="en-GB"/>
        </w:rPr>
        <w:t>.</w:t>
      </w:r>
    </w:p>
    <w:p w14:paraId="504D43FE" w14:textId="0E55E77C" w:rsidR="00424E54" w:rsidRPr="00424E54" w:rsidRDefault="00424E54" w:rsidP="006C5653">
      <w:pPr>
        <w:pStyle w:val="ad"/>
        <w:numPr>
          <w:ilvl w:val="0"/>
          <w:numId w:val="7"/>
        </w:numPr>
        <w:spacing w:line="276" w:lineRule="auto"/>
        <w:contextualSpacing w:val="0"/>
        <w:jc w:val="both"/>
        <w:rPr>
          <w:rFonts w:ascii="Arial" w:eastAsia="Arial" w:hAnsi="Arial" w:cs="Arial"/>
          <w:sz w:val="22"/>
          <w:szCs w:val="22"/>
          <w:lang w:val="uk-UA" w:eastAsia="en-GB"/>
        </w:rPr>
      </w:pPr>
      <w:r w:rsidRPr="00EF2628">
        <w:rPr>
          <w:rFonts w:ascii="Arial" w:eastAsia="Arial" w:hAnsi="Arial" w:cs="Arial"/>
          <w:b/>
          <w:bCs/>
          <w:sz w:val="22"/>
          <w:szCs w:val="22"/>
          <w:lang w:val="uk-UA" w:eastAsia="en-GB"/>
        </w:rPr>
        <w:t>Сталість</w:t>
      </w:r>
      <w:r w:rsidRPr="00424E54">
        <w:rPr>
          <w:rFonts w:ascii="Arial" w:eastAsia="Arial" w:hAnsi="Arial" w:cs="Arial"/>
          <w:sz w:val="22"/>
          <w:szCs w:val="22"/>
          <w:lang w:val="uk-UA" w:eastAsia="en-GB"/>
        </w:rPr>
        <w:t xml:space="preserve"> </w:t>
      </w:r>
      <w:r w:rsidR="00EF2628">
        <w:rPr>
          <w:rFonts w:ascii="Arial" w:eastAsia="Arial" w:hAnsi="Arial" w:cs="Arial"/>
          <w:sz w:val="22"/>
          <w:szCs w:val="22"/>
          <w:lang w:val="uk-UA" w:eastAsia="en-GB"/>
        </w:rPr>
        <w:t>–</w:t>
      </w:r>
      <w:r w:rsidRPr="00424E54">
        <w:rPr>
          <w:rFonts w:ascii="Arial" w:eastAsia="Arial" w:hAnsi="Arial" w:cs="Arial"/>
          <w:sz w:val="22"/>
          <w:szCs w:val="22"/>
          <w:lang w:val="uk-UA" w:eastAsia="en-GB"/>
        </w:rPr>
        <w:t xml:space="preserve"> </w:t>
      </w:r>
      <w:r w:rsidR="00EF2628">
        <w:rPr>
          <w:rFonts w:ascii="Arial" w:eastAsia="Arial" w:hAnsi="Arial" w:cs="Arial"/>
          <w:sz w:val="22"/>
          <w:szCs w:val="22"/>
          <w:lang w:val="uk-UA" w:eastAsia="en-GB"/>
        </w:rPr>
        <w:t>с</w:t>
      </w:r>
      <w:r w:rsidRPr="00424E54">
        <w:rPr>
          <w:rFonts w:ascii="Arial" w:eastAsia="Arial" w:hAnsi="Arial" w:cs="Arial"/>
          <w:sz w:val="22"/>
          <w:szCs w:val="22"/>
          <w:lang w:val="uk-UA" w:eastAsia="en-GB"/>
        </w:rPr>
        <w:t xml:space="preserve">творення сталого (sustainable) міста зі зручним, безпечним та інклюзивним міським простором. Зокрема, забезпечення виходу міста на </w:t>
      </w:r>
      <w:r w:rsidR="00EF2628">
        <w:rPr>
          <w:rFonts w:ascii="Arial" w:eastAsia="Arial" w:hAnsi="Arial" w:cs="Arial"/>
          <w:sz w:val="22"/>
          <w:szCs w:val="22"/>
          <w:lang w:val="uk-UA" w:eastAsia="en-GB"/>
        </w:rPr>
        <w:t>шлях</w:t>
      </w:r>
      <w:r w:rsidRPr="00424E54">
        <w:rPr>
          <w:rFonts w:ascii="Arial" w:eastAsia="Arial" w:hAnsi="Arial" w:cs="Arial"/>
          <w:sz w:val="22"/>
          <w:szCs w:val="22"/>
          <w:lang w:val="uk-UA" w:eastAsia="en-GB"/>
        </w:rPr>
        <w:t xml:space="preserve"> досягнення</w:t>
      </w:r>
      <w:r w:rsidR="00EF2628">
        <w:rPr>
          <w:rFonts w:ascii="Arial" w:eastAsia="Arial" w:hAnsi="Arial" w:cs="Arial"/>
          <w:sz w:val="22"/>
          <w:szCs w:val="22"/>
          <w:lang w:val="uk-UA" w:eastAsia="en-GB"/>
        </w:rPr>
        <w:t xml:space="preserve"> дружнього до навколишнього середовища</w:t>
      </w:r>
      <w:r w:rsidRPr="00424E54">
        <w:rPr>
          <w:rFonts w:ascii="Arial" w:eastAsia="Arial" w:hAnsi="Arial" w:cs="Arial"/>
          <w:sz w:val="22"/>
          <w:szCs w:val="22"/>
          <w:lang w:val="uk-UA" w:eastAsia="en-GB"/>
        </w:rPr>
        <w:t xml:space="preserve"> майбутнього, стійкого до змін клімат</w:t>
      </w:r>
      <w:r w:rsidR="00715C8C">
        <w:rPr>
          <w:rFonts w:ascii="Arial" w:eastAsia="Arial" w:hAnsi="Arial" w:cs="Arial"/>
          <w:sz w:val="22"/>
          <w:szCs w:val="22"/>
          <w:lang w:val="uk-UA" w:eastAsia="en-GB"/>
        </w:rPr>
        <w:t>у, з нульовими викидами</w:t>
      </w:r>
      <w:r w:rsidR="00EF2628">
        <w:rPr>
          <w:rFonts w:ascii="Arial" w:eastAsia="Arial" w:hAnsi="Arial" w:cs="Arial"/>
          <w:sz w:val="22"/>
          <w:szCs w:val="22"/>
          <w:lang w:val="uk-UA" w:eastAsia="en-GB"/>
        </w:rPr>
        <w:t>. Зазначені принципи мають бути враховані під час прийняття</w:t>
      </w:r>
      <w:r w:rsidRPr="00424E54">
        <w:rPr>
          <w:rFonts w:ascii="Arial" w:eastAsia="Arial" w:hAnsi="Arial" w:cs="Arial"/>
          <w:sz w:val="22"/>
          <w:szCs w:val="22"/>
          <w:lang w:val="uk-UA" w:eastAsia="en-GB"/>
        </w:rPr>
        <w:t xml:space="preserve"> </w:t>
      </w:r>
      <w:r w:rsidR="00EF2628">
        <w:rPr>
          <w:rFonts w:ascii="Arial" w:eastAsia="Arial" w:hAnsi="Arial" w:cs="Arial"/>
          <w:sz w:val="22"/>
          <w:szCs w:val="22"/>
          <w:lang w:val="uk-UA" w:eastAsia="en-GB"/>
        </w:rPr>
        <w:t>усіх</w:t>
      </w:r>
      <w:r w:rsidRPr="00424E54">
        <w:rPr>
          <w:rFonts w:ascii="Arial" w:eastAsia="Arial" w:hAnsi="Arial" w:cs="Arial"/>
          <w:sz w:val="22"/>
          <w:szCs w:val="22"/>
          <w:lang w:val="uk-UA" w:eastAsia="en-GB"/>
        </w:rPr>
        <w:t xml:space="preserve"> майбутніх стратегічних рішен</w:t>
      </w:r>
      <w:r w:rsidR="00EF2628">
        <w:rPr>
          <w:rFonts w:ascii="Arial" w:eastAsia="Arial" w:hAnsi="Arial" w:cs="Arial"/>
          <w:sz w:val="22"/>
          <w:szCs w:val="22"/>
          <w:lang w:val="uk-UA" w:eastAsia="en-GB"/>
        </w:rPr>
        <w:t>ь</w:t>
      </w:r>
      <w:r w:rsidRPr="00424E54">
        <w:rPr>
          <w:rFonts w:ascii="Arial" w:eastAsia="Arial" w:hAnsi="Arial" w:cs="Arial"/>
          <w:sz w:val="22"/>
          <w:szCs w:val="22"/>
          <w:lang w:val="uk-UA" w:eastAsia="en-GB"/>
        </w:rPr>
        <w:t>.</w:t>
      </w:r>
    </w:p>
    <w:p w14:paraId="3F363A12" w14:textId="5A593AA9" w:rsidR="00424E54" w:rsidRPr="00424E54" w:rsidRDefault="00424E54" w:rsidP="006C5653">
      <w:pPr>
        <w:pStyle w:val="ad"/>
        <w:numPr>
          <w:ilvl w:val="0"/>
          <w:numId w:val="7"/>
        </w:numPr>
        <w:spacing w:line="276" w:lineRule="auto"/>
        <w:contextualSpacing w:val="0"/>
        <w:jc w:val="both"/>
        <w:rPr>
          <w:rFonts w:ascii="Arial" w:eastAsia="Arial" w:hAnsi="Arial" w:cs="Arial"/>
          <w:sz w:val="22"/>
          <w:szCs w:val="22"/>
          <w:lang w:val="uk-UA" w:eastAsia="en-GB"/>
        </w:rPr>
      </w:pPr>
      <w:r w:rsidRPr="00EF2628">
        <w:rPr>
          <w:rFonts w:ascii="Arial" w:eastAsia="Arial" w:hAnsi="Arial" w:cs="Arial"/>
          <w:b/>
          <w:bCs/>
          <w:sz w:val="22"/>
          <w:szCs w:val="22"/>
          <w:lang w:val="uk-UA" w:eastAsia="en-GB"/>
        </w:rPr>
        <w:t>Цифрове відновлення</w:t>
      </w:r>
      <w:r w:rsidRPr="00424E54">
        <w:rPr>
          <w:rFonts w:ascii="Arial" w:eastAsia="Arial" w:hAnsi="Arial" w:cs="Arial"/>
          <w:sz w:val="22"/>
          <w:szCs w:val="22"/>
          <w:lang w:val="uk-UA" w:eastAsia="en-GB"/>
        </w:rPr>
        <w:t xml:space="preserve"> </w:t>
      </w:r>
      <w:r w:rsidR="00EF2628">
        <w:rPr>
          <w:rFonts w:ascii="Arial" w:eastAsia="Arial" w:hAnsi="Arial" w:cs="Arial"/>
          <w:sz w:val="22"/>
          <w:szCs w:val="22"/>
          <w:lang w:val="uk-UA" w:eastAsia="en-GB"/>
        </w:rPr>
        <w:t>–</w:t>
      </w:r>
      <w:r w:rsidRPr="00424E54">
        <w:rPr>
          <w:rFonts w:ascii="Arial" w:eastAsia="Arial" w:hAnsi="Arial" w:cs="Arial"/>
          <w:sz w:val="22"/>
          <w:szCs w:val="22"/>
          <w:lang w:val="uk-UA" w:eastAsia="en-GB"/>
        </w:rPr>
        <w:t xml:space="preserve"> </w:t>
      </w:r>
      <w:r w:rsidR="00EF2628">
        <w:rPr>
          <w:rFonts w:ascii="Arial" w:eastAsia="Arial" w:hAnsi="Arial" w:cs="Arial"/>
          <w:sz w:val="22"/>
          <w:szCs w:val="22"/>
          <w:lang w:val="uk-UA" w:eastAsia="en-GB"/>
        </w:rPr>
        <w:t xml:space="preserve">надання </w:t>
      </w:r>
      <w:r w:rsidRPr="00424E54">
        <w:rPr>
          <w:rFonts w:ascii="Arial" w:eastAsia="Arial" w:hAnsi="Arial" w:cs="Arial"/>
          <w:sz w:val="22"/>
          <w:szCs w:val="22"/>
          <w:lang w:val="uk-UA" w:eastAsia="en-GB"/>
        </w:rPr>
        <w:t>можлив</w:t>
      </w:r>
      <w:r w:rsidR="00EF2628">
        <w:rPr>
          <w:rFonts w:ascii="Arial" w:eastAsia="Arial" w:hAnsi="Arial" w:cs="Arial"/>
          <w:sz w:val="22"/>
          <w:szCs w:val="22"/>
          <w:lang w:val="uk-UA" w:eastAsia="en-GB"/>
        </w:rPr>
        <w:t>ості</w:t>
      </w:r>
      <w:r w:rsidRPr="00424E54">
        <w:rPr>
          <w:rFonts w:ascii="Arial" w:eastAsia="Arial" w:hAnsi="Arial" w:cs="Arial"/>
          <w:sz w:val="22"/>
          <w:szCs w:val="22"/>
          <w:lang w:val="uk-UA" w:eastAsia="en-GB"/>
        </w:rPr>
        <w:t xml:space="preserve"> місту </w:t>
      </w:r>
      <w:r w:rsidR="00EF2628">
        <w:rPr>
          <w:rFonts w:ascii="Arial" w:eastAsia="Arial" w:hAnsi="Arial" w:cs="Arial"/>
          <w:sz w:val="22"/>
          <w:szCs w:val="22"/>
          <w:lang w:val="uk-UA" w:eastAsia="en-GB"/>
        </w:rPr>
        <w:t>здійснювати</w:t>
      </w:r>
      <w:r w:rsidRPr="00424E54">
        <w:rPr>
          <w:rFonts w:ascii="Arial" w:eastAsia="Arial" w:hAnsi="Arial" w:cs="Arial"/>
          <w:sz w:val="22"/>
          <w:szCs w:val="22"/>
          <w:lang w:val="uk-UA" w:eastAsia="en-GB"/>
        </w:rPr>
        <w:t xml:space="preserve"> відновлення із застосуванням цифрових технологій</w:t>
      </w:r>
      <w:r w:rsidR="00887DA5" w:rsidRPr="00887DA5">
        <w:rPr>
          <w:rFonts w:ascii="Arial" w:eastAsia="Arial" w:hAnsi="Arial" w:cs="Arial"/>
          <w:sz w:val="22"/>
          <w:szCs w:val="22"/>
          <w:lang w:val="uk-UA" w:eastAsia="en-GB"/>
        </w:rPr>
        <w:t xml:space="preserve">. </w:t>
      </w:r>
      <w:r w:rsidR="00887DA5">
        <w:rPr>
          <w:rFonts w:ascii="Arial" w:eastAsia="Arial" w:hAnsi="Arial" w:cs="Arial"/>
          <w:sz w:val="22"/>
          <w:szCs w:val="22"/>
          <w:lang w:val="uk-UA" w:eastAsia="en-GB"/>
        </w:rPr>
        <w:t>П</w:t>
      </w:r>
      <w:r w:rsidRPr="00424E54">
        <w:rPr>
          <w:rFonts w:ascii="Arial" w:eastAsia="Arial" w:hAnsi="Arial" w:cs="Arial"/>
          <w:sz w:val="22"/>
          <w:szCs w:val="22"/>
          <w:lang w:val="uk-UA" w:eastAsia="en-GB"/>
        </w:rPr>
        <w:t>осил</w:t>
      </w:r>
      <w:r w:rsidR="00EF2628">
        <w:rPr>
          <w:rFonts w:ascii="Arial" w:eastAsia="Arial" w:hAnsi="Arial" w:cs="Arial"/>
          <w:sz w:val="22"/>
          <w:szCs w:val="22"/>
          <w:lang w:val="uk-UA" w:eastAsia="en-GB"/>
        </w:rPr>
        <w:t>ення</w:t>
      </w:r>
      <w:r w:rsidRPr="00424E54">
        <w:rPr>
          <w:rFonts w:ascii="Arial" w:eastAsia="Arial" w:hAnsi="Arial" w:cs="Arial"/>
          <w:sz w:val="22"/>
          <w:szCs w:val="22"/>
          <w:lang w:val="uk-UA" w:eastAsia="en-GB"/>
        </w:rPr>
        <w:t xml:space="preserve"> позиції</w:t>
      </w:r>
      <w:r w:rsidR="00887DA5">
        <w:rPr>
          <w:rFonts w:ascii="Arial" w:eastAsia="Arial" w:hAnsi="Arial" w:cs="Arial"/>
          <w:sz w:val="22"/>
          <w:szCs w:val="22"/>
          <w:lang w:val="uk-UA" w:eastAsia="en-GB"/>
        </w:rPr>
        <w:t xml:space="preserve"> міста</w:t>
      </w:r>
      <w:r w:rsidRPr="00424E54">
        <w:rPr>
          <w:rFonts w:ascii="Arial" w:eastAsia="Arial" w:hAnsi="Arial" w:cs="Arial"/>
          <w:sz w:val="22"/>
          <w:szCs w:val="22"/>
          <w:lang w:val="uk-UA" w:eastAsia="en-GB"/>
        </w:rPr>
        <w:t xml:space="preserve"> Києва</w:t>
      </w:r>
      <w:r w:rsidR="00EF2628">
        <w:rPr>
          <w:rFonts w:ascii="Arial" w:eastAsia="Arial" w:hAnsi="Arial" w:cs="Arial"/>
          <w:sz w:val="22"/>
          <w:szCs w:val="22"/>
          <w:lang w:val="uk-UA" w:eastAsia="en-GB"/>
        </w:rPr>
        <w:t>,</w:t>
      </w:r>
      <w:r w:rsidRPr="00424E54">
        <w:rPr>
          <w:rFonts w:ascii="Arial" w:eastAsia="Arial" w:hAnsi="Arial" w:cs="Arial"/>
          <w:sz w:val="22"/>
          <w:szCs w:val="22"/>
          <w:lang w:val="uk-UA" w:eastAsia="en-GB"/>
        </w:rPr>
        <w:t xml:space="preserve"> як європейського технологічного хабу</w:t>
      </w:r>
      <w:r w:rsidR="00887DA5">
        <w:rPr>
          <w:rFonts w:ascii="Arial" w:eastAsia="Arial" w:hAnsi="Arial" w:cs="Arial"/>
          <w:sz w:val="22"/>
          <w:szCs w:val="22"/>
          <w:lang w:val="uk-UA" w:eastAsia="en-GB"/>
        </w:rPr>
        <w:t>, з</w:t>
      </w:r>
      <w:r w:rsidRPr="00424E54">
        <w:rPr>
          <w:rFonts w:ascii="Arial" w:eastAsia="Arial" w:hAnsi="Arial" w:cs="Arial"/>
          <w:sz w:val="22"/>
          <w:szCs w:val="22"/>
          <w:lang w:val="uk-UA" w:eastAsia="en-GB"/>
        </w:rPr>
        <w:t>окрема забезпеч</w:t>
      </w:r>
      <w:r w:rsidR="00EF2628">
        <w:rPr>
          <w:rFonts w:ascii="Arial" w:eastAsia="Arial" w:hAnsi="Arial" w:cs="Arial"/>
          <w:sz w:val="22"/>
          <w:szCs w:val="22"/>
          <w:lang w:val="uk-UA" w:eastAsia="en-GB"/>
        </w:rPr>
        <w:t>ення</w:t>
      </w:r>
      <w:r w:rsidRPr="00424E54">
        <w:rPr>
          <w:rFonts w:ascii="Arial" w:eastAsia="Arial" w:hAnsi="Arial" w:cs="Arial"/>
          <w:sz w:val="22"/>
          <w:szCs w:val="22"/>
          <w:lang w:val="uk-UA" w:eastAsia="en-GB"/>
        </w:rPr>
        <w:t xml:space="preserve"> доступ</w:t>
      </w:r>
      <w:r w:rsidR="00EF2628">
        <w:rPr>
          <w:rFonts w:ascii="Arial" w:eastAsia="Arial" w:hAnsi="Arial" w:cs="Arial"/>
          <w:sz w:val="22"/>
          <w:szCs w:val="22"/>
          <w:lang w:val="uk-UA" w:eastAsia="en-GB"/>
        </w:rPr>
        <w:t>у</w:t>
      </w:r>
      <w:r w:rsidR="00887DA5">
        <w:rPr>
          <w:rFonts w:ascii="Arial" w:eastAsia="Arial" w:hAnsi="Arial" w:cs="Arial"/>
          <w:sz w:val="22"/>
          <w:szCs w:val="22"/>
          <w:lang w:val="uk-UA" w:eastAsia="en-GB"/>
        </w:rPr>
        <w:t xml:space="preserve"> міської влади та мешканців міста</w:t>
      </w:r>
      <w:r w:rsidRPr="00424E54">
        <w:rPr>
          <w:rFonts w:ascii="Arial" w:eastAsia="Arial" w:hAnsi="Arial" w:cs="Arial"/>
          <w:sz w:val="22"/>
          <w:szCs w:val="22"/>
          <w:lang w:val="uk-UA" w:eastAsia="en-GB"/>
        </w:rPr>
        <w:t xml:space="preserve"> до найсучасніших цифрових інструментів </w:t>
      </w:r>
      <w:r w:rsidR="00887DA5">
        <w:rPr>
          <w:rFonts w:ascii="Arial" w:eastAsia="Arial" w:hAnsi="Arial" w:cs="Arial"/>
          <w:sz w:val="22"/>
          <w:szCs w:val="22"/>
          <w:lang w:val="uk-UA" w:eastAsia="en-GB"/>
        </w:rPr>
        <w:t xml:space="preserve">та </w:t>
      </w:r>
      <w:r w:rsidRPr="00424E54">
        <w:rPr>
          <w:rFonts w:ascii="Arial" w:eastAsia="Arial" w:hAnsi="Arial" w:cs="Arial"/>
          <w:sz w:val="22"/>
          <w:szCs w:val="22"/>
          <w:lang w:val="uk-UA" w:eastAsia="en-GB"/>
        </w:rPr>
        <w:t>технологій</w:t>
      </w:r>
      <w:r w:rsidR="00887DA5">
        <w:rPr>
          <w:rFonts w:ascii="Arial" w:eastAsia="Arial" w:hAnsi="Arial" w:cs="Arial"/>
          <w:sz w:val="22"/>
          <w:szCs w:val="22"/>
          <w:lang w:val="uk-UA" w:eastAsia="en-GB"/>
        </w:rPr>
        <w:t>.</w:t>
      </w:r>
    </w:p>
    <w:p w14:paraId="1E5E935E" w14:textId="77777777" w:rsidR="00424E54" w:rsidRPr="000355DE" w:rsidRDefault="00424E54" w:rsidP="00424E54">
      <w:pPr>
        <w:jc w:val="both"/>
        <w:rPr>
          <w:lang w:val="uk-UA"/>
        </w:rPr>
      </w:pPr>
    </w:p>
    <w:p w14:paraId="45FCB61B" w14:textId="20C1461B" w:rsidR="00424E54" w:rsidRPr="000355DE" w:rsidRDefault="0044697D" w:rsidP="00424E54">
      <w:pPr>
        <w:jc w:val="both"/>
        <w:rPr>
          <w:lang w:val="uk-UA"/>
        </w:rPr>
      </w:pPr>
      <w:r>
        <w:rPr>
          <w:b/>
          <w:lang w:val="uk-UA"/>
        </w:rPr>
        <w:t>Цілі</w:t>
      </w:r>
      <w:r w:rsidR="00424E54" w:rsidRPr="000355DE">
        <w:rPr>
          <w:b/>
          <w:lang w:val="uk-UA"/>
        </w:rPr>
        <w:t xml:space="preserve"> відновлення </w:t>
      </w:r>
      <w:r w:rsidR="00EF2628">
        <w:rPr>
          <w:b/>
          <w:lang w:val="uk-UA"/>
        </w:rPr>
        <w:t>–</w:t>
      </w:r>
      <w:r w:rsidR="00424E54" w:rsidRPr="000355DE">
        <w:rPr>
          <w:b/>
          <w:lang w:val="uk-UA"/>
        </w:rPr>
        <w:t xml:space="preserve"> це те, на чому </w:t>
      </w:r>
      <w:r w:rsidR="00EF2628">
        <w:rPr>
          <w:b/>
          <w:lang w:val="uk-UA"/>
        </w:rPr>
        <w:t>місто має зосередитись</w:t>
      </w:r>
      <w:r w:rsidR="00424E54" w:rsidRPr="000355DE">
        <w:rPr>
          <w:b/>
          <w:lang w:val="uk-UA"/>
        </w:rPr>
        <w:t xml:space="preserve">, щоб </w:t>
      </w:r>
      <w:r w:rsidR="00887DA5">
        <w:rPr>
          <w:b/>
          <w:lang w:val="uk-UA"/>
        </w:rPr>
        <w:t xml:space="preserve">створити </w:t>
      </w:r>
      <w:r w:rsidR="00EF2628">
        <w:rPr>
          <w:b/>
          <w:lang w:val="uk-UA"/>
        </w:rPr>
        <w:t>передумови ефективної реалізації</w:t>
      </w:r>
      <w:r w:rsidR="00424E54" w:rsidRPr="000355DE">
        <w:rPr>
          <w:b/>
          <w:lang w:val="uk-UA"/>
        </w:rPr>
        <w:t xml:space="preserve"> визначеної візії протягом наступних років.</w:t>
      </w:r>
      <w:r w:rsidR="00424E54" w:rsidRPr="000355DE">
        <w:rPr>
          <w:lang w:val="uk-UA"/>
        </w:rPr>
        <w:t xml:space="preserve"> </w:t>
      </w:r>
      <w:r w:rsidR="00EF2628">
        <w:rPr>
          <w:lang w:val="uk-UA"/>
        </w:rPr>
        <w:t>Не зважаючи на те, що місто</w:t>
      </w:r>
      <w:r w:rsidR="00424E54" w:rsidRPr="000355DE">
        <w:rPr>
          <w:lang w:val="uk-UA"/>
        </w:rPr>
        <w:t xml:space="preserve"> потребуватиме додаткових заходів з відновлення</w:t>
      </w:r>
      <w:r w:rsidR="00C878C4">
        <w:rPr>
          <w:lang w:val="uk-UA"/>
        </w:rPr>
        <w:t xml:space="preserve"> (в міру проходження шляху відновлення)</w:t>
      </w:r>
      <w:r w:rsidR="00424E54" w:rsidRPr="000355DE">
        <w:rPr>
          <w:lang w:val="uk-UA"/>
        </w:rPr>
        <w:t xml:space="preserve">, фінансові, кадрові та часові обмеження зумовлюють пріоритетність </w:t>
      </w:r>
      <w:r w:rsidR="00EF2628">
        <w:rPr>
          <w:lang w:val="uk-UA"/>
        </w:rPr>
        <w:t xml:space="preserve">визначених </w:t>
      </w:r>
      <w:r w:rsidR="00424E54" w:rsidRPr="000355DE">
        <w:rPr>
          <w:lang w:val="uk-UA"/>
        </w:rPr>
        <w:t xml:space="preserve">шести </w:t>
      </w:r>
      <w:r>
        <w:rPr>
          <w:lang w:val="uk-UA"/>
        </w:rPr>
        <w:t>Цілей</w:t>
      </w:r>
      <w:r w:rsidR="00424E54" w:rsidRPr="000355DE">
        <w:rPr>
          <w:lang w:val="uk-UA"/>
        </w:rPr>
        <w:t xml:space="preserve"> відновлення. Компроміси між </w:t>
      </w:r>
      <w:r w:rsidR="00EF2628">
        <w:rPr>
          <w:lang w:val="uk-UA"/>
        </w:rPr>
        <w:t xml:space="preserve">вказаними </w:t>
      </w:r>
      <w:r>
        <w:rPr>
          <w:lang w:val="uk-UA"/>
        </w:rPr>
        <w:t>Цілями</w:t>
      </w:r>
      <w:r w:rsidR="00424E54" w:rsidRPr="000355DE">
        <w:rPr>
          <w:lang w:val="uk-UA"/>
        </w:rPr>
        <w:t xml:space="preserve"> відновлення мають бути прозоро визначені в рамках демократичних процесів, що відбуваються в місті, з метою зміцнення довіри та утримання міста на </w:t>
      </w:r>
      <w:r w:rsidR="00EF2628">
        <w:rPr>
          <w:lang w:val="uk-UA"/>
        </w:rPr>
        <w:t>погодженому</w:t>
      </w:r>
      <w:r w:rsidR="00424E54" w:rsidRPr="000355DE">
        <w:rPr>
          <w:lang w:val="uk-UA"/>
        </w:rPr>
        <w:t xml:space="preserve"> шляху</w:t>
      </w:r>
      <w:r w:rsidR="00EF2628">
        <w:rPr>
          <w:lang w:val="uk-UA"/>
        </w:rPr>
        <w:t xml:space="preserve"> відновлення</w:t>
      </w:r>
      <w:r w:rsidR="00424E54" w:rsidRPr="000355DE">
        <w:rPr>
          <w:lang w:val="uk-UA"/>
        </w:rPr>
        <w:t>.</w:t>
      </w:r>
    </w:p>
    <w:p w14:paraId="0AE30DB1" w14:textId="77777777" w:rsidR="00424E54" w:rsidRPr="000355DE" w:rsidRDefault="00424E54" w:rsidP="00424E54">
      <w:pPr>
        <w:jc w:val="both"/>
        <w:rPr>
          <w:lang w:val="uk-UA"/>
        </w:rPr>
      </w:pPr>
    </w:p>
    <w:p w14:paraId="4390F7A6" w14:textId="0F7A5B55" w:rsidR="00424E54" w:rsidRPr="000355DE" w:rsidRDefault="00EF2628" w:rsidP="00424E54">
      <w:pPr>
        <w:jc w:val="both"/>
        <w:rPr>
          <w:lang w:val="uk-UA"/>
        </w:rPr>
      </w:pPr>
      <w:r>
        <w:rPr>
          <w:b/>
          <w:lang w:val="uk-UA"/>
        </w:rPr>
        <w:t xml:space="preserve">Відповідно до </w:t>
      </w:r>
      <w:r w:rsidR="0044697D">
        <w:rPr>
          <w:b/>
          <w:lang w:val="uk-UA"/>
        </w:rPr>
        <w:t>Цілей</w:t>
      </w:r>
      <w:r>
        <w:rPr>
          <w:b/>
          <w:lang w:val="uk-UA"/>
        </w:rPr>
        <w:t xml:space="preserve"> відновлення </w:t>
      </w:r>
      <w:r w:rsidR="007613A3">
        <w:rPr>
          <w:b/>
          <w:lang w:val="uk-UA"/>
        </w:rPr>
        <w:t xml:space="preserve">визначено та </w:t>
      </w:r>
      <w:r w:rsidR="00887DA5">
        <w:rPr>
          <w:b/>
          <w:lang w:val="uk-UA"/>
        </w:rPr>
        <w:t>згруповано ряд</w:t>
      </w:r>
      <w:r w:rsidR="007613A3">
        <w:rPr>
          <w:b/>
          <w:lang w:val="uk-UA"/>
        </w:rPr>
        <w:t xml:space="preserve"> інтервенцій</w:t>
      </w:r>
      <w:r w:rsidR="0068571F">
        <w:rPr>
          <w:b/>
          <w:lang w:val="uk-UA"/>
        </w:rPr>
        <w:t xml:space="preserve"> (завдань)</w:t>
      </w:r>
      <w:r w:rsidR="007613A3">
        <w:rPr>
          <w:b/>
          <w:lang w:val="uk-UA"/>
        </w:rPr>
        <w:t xml:space="preserve">, необхідних для ефективного відновлення міста. </w:t>
      </w:r>
      <w:r w:rsidR="007613A3" w:rsidRPr="007613A3">
        <w:rPr>
          <w:bCs/>
          <w:lang w:val="uk-UA"/>
        </w:rPr>
        <w:t>Зазначені</w:t>
      </w:r>
      <w:r w:rsidR="00424E54" w:rsidRPr="007613A3">
        <w:rPr>
          <w:bCs/>
          <w:lang w:val="uk-UA"/>
        </w:rPr>
        <w:t xml:space="preserve"> інтервенції</w:t>
      </w:r>
      <w:r w:rsidR="00424E54" w:rsidRPr="000355DE">
        <w:rPr>
          <w:lang w:val="uk-UA"/>
        </w:rPr>
        <w:t xml:space="preserve"> є необхідними </w:t>
      </w:r>
      <w:r w:rsidR="00887DA5">
        <w:rPr>
          <w:lang w:val="uk-UA"/>
        </w:rPr>
        <w:t>для</w:t>
      </w:r>
      <w:r w:rsidR="00424E54" w:rsidRPr="000355DE">
        <w:rPr>
          <w:lang w:val="uk-UA"/>
        </w:rPr>
        <w:t xml:space="preserve"> перш</w:t>
      </w:r>
      <w:r w:rsidR="00887DA5">
        <w:rPr>
          <w:lang w:val="uk-UA"/>
        </w:rPr>
        <w:t>их</w:t>
      </w:r>
      <w:r w:rsidR="00424E54" w:rsidRPr="000355DE">
        <w:rPr>
          <w:lang w:val="uk-UA"/>
        </w:rPr>
        <w:t xml:space="preserve"> важлив</w:t>
      </w:r>
      <w:r w:rsidR="00887DA5">
        <w:rPr>
          <w:lang w:val="uk-UA"/>
        </w:rPr>
        <w:t>их</w:t>
      </w:r>
      <w:r w:rsidR="00424E54" w:rsidRPr="000355DE">
        <w:rPr>
          <w:lang w:val="uk-UA"/>
        </w:rPr>
        <w:t xml:space="preserve"> та фундаментальн</w:t>
      </w:r>
      <w:r w:rsidR="00887DA5">
        <w:rPr>
          <w:lang w:val="uk-UA"/>
        </w:rPr>
        <w:t>их</w:t>
      </w:r>
      <w:r w:rsidR="00424E54" w:rsidRPr="000355DE">
        <w:rPr>
          <w:lang w:val="uk-UA"/>
        </w:rPr>
        <w:t xml:space="preserve"> крок</w:t>
      </w:r>
      <w:r w:rsidR="00887DA5">
        <w:rPr>
          <w:lang w:val="uk-UA"/>
        </w:rPr>
        <w:t>ів, спрямованих на</w:t>
      </w:r>
      <w:r w:rsidR="00424E54" w:rsidRPr="000355DE">
        <w:rPr>
          <w:lang w:val="uk-UA"/>
        </w:rPr>
        <w:t xml:space="preserve"> відновлення та розвит</w:t>
      </w:r>
      <w:r w:rsidR="00887DA5">
        <w:rPr>
          <w:lang w:val="uk-UA"/>
        </w:rPr>
        <w:t>ок</w:t>
      </w:r>
      <w:r w:rsidR="007613A3">
        <w:rPr>
          <w:lang w:val="uk-UA"/>
        </w:rPr>
        <w:t xml:space="preserve"> міста</w:t>
      </w:r>
      <w:r w:rsidR="00424E54" w:rsidRPr="000355DE">
        <w:rPr>
          <w:lang w:val="uk-UA"/>
        </w:rPr>
        <w:t xml:space="preserve">. Реалізація інтервенцій потребуватиме відповідного визначення пріоритетів, </w:t>
      </w:r>
      <w:r w:rsidR="00424E54" w:rsidRPr="00C878C4">
        <w:rPr>
          <w:lang w:val="uk-UA"/>
        </w:rPr>
        <w:t>послідовності та фінансування</w:t>
      </w:r>
      <w:r w:rsidR="00424E54" w:rsidRPr="000355DE">
        <w:rPr>
          <w:lang w:val="uk-UA"/>
        </w:rPr>
        <w:t>,</w:t>
      </w:r>
      <w:r w:rsidR="0068571F">
        <w:rPr>
          <w:lang w:val="uk-UA"/>
        </w:rPr>
        <w:t xml:space="preserve"> що вимагатиме від міста</w:t>
      </w:r>
      <w:r w:rsidR="00424E54" w:rsidRPr="000355DE">
        <w:rPr>
          <w:lang w:val="uk-UA"/>
        </w:rPr>
        <w:t xml:space="preserve"> </w:t>
      </w:r>
      <w:r w:rsidR="0068571F">
        <w:rPr>
          <w:lang w:val="uk-UA"/>
        </w:rPr>
        <w:t xml:space="preserve">розроблення </w:t>
      </w:r>
      <w:r w:rsidR="00424E54" w:rsidRPr="000355DE">
        <w:rPr>
          <w:lang w:val="uk-UA"/>
        </w:rPr>
        <w:t>ефективн</w:t>
      </w:r>
      <w:r w:rsidR="0068571F">
        <w:rPr>
          <w:lang w:val="uk-UA"/>
        </w:rPr>
        <w:t>ої</w:t>
      </w:r>
      <w:r w:rsidR="00424E54" w:rsidRPr="000355DE">
        <w:rPr>
          <w:lang w:val="uk-UA"/>
        </w:rPr>
        <w:t xml:space="preserve"> архітектур</w:t>
      </w:r>
      <w:r w:rsidR="0068571F">
        <w:rPr>
          <w:lang w:val="uk-UA"/>
        </w:rPr>
        <w:t>и</w:t>
      </w:r>
      <w:r w:rsidR="00424E54" w:rsidRPr="000355DE">
        <w:rPr>
          <w:lang w:val="uk-UA"/>
        </w:rPr>
        <w:t xml:space="preserve"> підтримки та реалізації</w:t>
      </w:r>
      <w:r w:rsidR="007613A3">
        <w:rPr>
          <w:lang w:val="uk-UA"/>
        </w:rPr>
        <w:t xml:space="preserve"> процесу відновлення</w:t>
      </w:r>
      <w:r w:rsidR="00424E54" w:rsidRPr="000355DE">
        <w:rPr>
          <w:lang w:val="uk-UA"/>
        </w:rPr>
        <w:t xml:space="preserve"> (див. Розділ 4).</w:t>
      </w:r>
    </w:p>
    <w:p w14:paraId="2B79658F" w14:textId="77777777" w:rsidR="00424E54" w:rsidRPr="000355DE" w:rsidRDefault="00424E54" w:rsidP="00424E54">
      <w:pPr>
        <w:jc w:val="both"/>
        <w:rPr>
          <w:lang w:val="uk-UA"/>
        </w:rPr>
      </w:pPr>
    </w:p>
    <w:p w14:paraId="730B2514" w14:textId="0D9A67DB" w:rsidR="00291927" w:rsidRDefault="00291927" w:rsidP="00424E54">
      <w:pPr>
        <w:rPr>
          <w:b/>
          <w:lang w:val="uk-UA"/>
        </w:rPr>
      </w:pPr>
    </w:p>
    <w:p w14:paraId="778EEC23" w14:textId="4105E1AB" w:rsidR="00291927" w:rsidRDefault="00291927">
      <w:pPr>
        <w:spacing w:after="160" w:line="259" w:lineRule="auto"/>
        <w:rPr>
          <w:b/>
          <w:lang w:val="uk-UA"/>
        </w:rPr>
      </w:pPr>
      <w:r>
        <w:rPr>
          <w:b/>
          <w:lang w:val="uk-UA"/>
        </w:rPr>
        <w:br w:type="page"/>
      </w:r>
    </w:p>
    <w:p w14:paraId="7AEBDA82" w14:textId="77777777" w:rsidR="00291927" w:rsidRDefault="00291927" w:rsidP="00424E54">
      <w:pPr>
        <w:rPr>
          <w:b/>
          <w:lang w:val="uk-UA"/>
        </w:rPr>
        <w:sectPr w:rsidR="00291927">
          <w:pgSz w:w="11906" w:h="16838"/>
          <w:pgMar w:top="1440" w:right="1440" w:bottom="1440" w:left="1440" w:header="708" w:footer="708" w:gutter="0"/>
          <w:cols w:space="708"/>
          <w:docGrid w:linePitch="360"/>
        </w:sectPr>
      </w:pPr>
    </w:p>
    <w:p w14:paraId="140139E2" w14:textId="13EFAE8B" w:rsidR="00946CCF" w:rsidRPr="00776356" w:rsidRDefault="00946CCF" w:rsidP="00F27ED3">
      <w:pPr>
        <w:rPr>
          <w:b/>
          <w:lang w:val="uk-UA"/>
        </w:rPr>
      </w:pPr>
      <w:r w:rsidRPr="000355DE">
        <w:rPr>
          <w:b/>
          <w:lang w:val="uk-UA"/>
        </w:rPr>
        <w:lastRenderedPageBreak/>
        <w:t xml:space="preserve">Діаграма 7: </w:t>
      </w:r>
      <w:r w:rsidRPr="00C15D4B">
        <w:rPr>
          <w:b/>
          <w:lang w:val="uk-UA"/>
        </w:rPr>
        <w:t>Рамкова стратегія</w:t>
      </w:r>
    </w:p>
    <w:p w14:paraId="2C663390" w14:textId="3E103CEB" w:rsidR="00A36CF3" w:rsidRDefault="00A36CF3" w:rsidP="00424E54">
      <w:pPr>
        <w:rPr>
          <w:b/>
          <w:lang w:val="uk-UA"/>
        </w:rPr>
      </w:pPr>
      <w:r>
        <w:rPr>
          <w:b/>
          <w:noProof/>
          <w:lang w:val="uk-UA"/>
        </w:rPr>
        <w:drawing>
          <wp:inline distT="0" distB="0" distL="0" distR="0" wp14:anchorId="7AAF1A04" wp14:editId="18C7543F">
            <wp:extent cx="9388009" cy="5115208"/>
            <wp:effectExtent l="0" t="0" r="381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2192" cy="5128385"/>
                    </a:xfrm>
                    <a:prstGeom prst="rect">
                      <a:avLst/>
                    </a:prstGeom>
                    <a:noFill/>
                    <a:ln>
                      <a:noFill/>
                    </a:ln>
                  </pic:spPr>
                </pic:pic>
              </a:graphicData>
            </a:graphic>
          </wp:inline>
        </w:drawing>
      </w:r>
    </w:p>
    <w:p w14:paraId="44AC4915" w14:textId="0D5FE0E6" w:rsidR="000523BE" w:rsidRPr="000355DE" w:rsidRDefault="000523BE" w:rsidP="004845CF">
      <w:pPr>
        <w:rPr>
          <w:b/>
          <w:lang w:val="uk-UA"/>
        </w:rPr>
      </w:pPr>
    </w:p>
    <w:p w14:paraId="452AA556" w14:textId="3D6680DE" w:rsidR="00291927" w:rsidRDefault="00291927">
      <w:pPr>
        <w:spacing w:after="160" w:line="259" w:lineRule="auto"/>
        <w:rPr>
          <w:lang w:val="uk-UA"/>
        </w:rPr>
        <w:sectPr w:rsidR="00291927" w:rsidSect="00291927">
          <w:pgSz w:w="16838" w:h="11906" w:orient="landscape"/>
          <w:pgMar w:top="1440" w:right="1440" w:bottom="1440" w:left="1440" w:header="708" w:footer="708" w:gutter="0"/>
          <w:cols w:space="708"/>
          <w:docGrid w:linePitch="360"/>
        </w:sectPr>
      </w:pPr>
    </w:p>
    <w:p w14:paraId="37708177" w14:textId="77777777" w:rsidR="00291927" w:rsidRPr="00291927" w:rsidRDefault="00291927" w:rsidP="00291927">
      <w:pPr>
        <w:jc w:val="both"/>
        <w:rPr>
          <w:b/>
          <w:color w:val="4472C4"/>
          <w:sz w:val="24"/>
          <w:szCs w:val="24"/>
          <w:lang w:val="uk-UA"/>
        </w:rPr>
      </w:pPr>
      <w:r w:rsidRPr="00291927">
        <w:rPr>
          <w:b/>
          <w:color w:val="4472C4"/>
          <w:sz w:val="24"/>
          <w:szCs w:val="24"/>
          <w:lang w:val="uk-UA"/>
        </w:rPr>
        <w:lastRenderedPageBreak/>
        <w:t>3.4: Визначення та пріоритизація цільових інтервенцій</w:t>
      </w:r>
    </w:p>
    <w:p w14:paraId="722385B3" w14:textId="77777777" w:rsidR="00291927" w:rsidRPr="000355DE" w:rsidRDefault="00291927" w:rsidP="00291927">
      <w:pPr>
        <w:jc w:val="both"/>
        <w:rPr>
          <w:lang w:val="uk-UA"/>
        </w:rPr>
      </w:pPr>
    </w:p>
    <w:p w14:paraId="688556B3" w14:textId="640E7C95" w:rsidR="00946CCF" w:rsidRDefault="00291927" w:rsidP="00946CCF">
      <w:pPr>
        <w:jc w:val="both"/>
        <w:rPr>
          <w:lang w:val="uk-UA"/>
        </w:rPr>
      </w:pPr>
      <w:r w:rsidRPr="000355DE">
        <w:rPr>
          <w:b/>
          <w:lang w:val="uk-UA"/>
        </w:rPr>
        <w:t>Для кожно</w:t>
      </w:r>
      <w:r>
        <w:rPr>
          <w:b/>
          <w:lang w:val="uk-UA"/>
        </w:rPr>
        <w:t>ї</w:t>
      </w:r>
      <w:r w:rsidRPr="000355DE">
        <w:rPr>
          <w:b/>
          <w:lang w:val="uk-UA"/>
        </w:rPr>
        <w:t xml:space="preserve"> з шести </w:t>
      </w:r>
      <w:r>
        <w:rPr>
          <w:b/>
          <w:lang w:val="uk-UA"/>
        </w:rPr>
        <w:t>Цілей</w:t>
      </w:r>
      <w:r w:rsidRPr="000355DE">
        <w:rPr>
          <w:b/>
          <w:lang w:val="uk-UA"/>
        </w:rPr>
        <w:t xml:space="preserve"> відновлення було визначено </w:t>
      </w:r>
      <w:r w:rsidR="001D076F">
        <w:rPr>
          <w:b/>
          <w:lang w:val="uk-UA"/>
        </w:rPr>
        <w:t>ряд</w:t>
      </w:r>
      <w:r w:rsidRPr="000355DE">
        <w:rPr>
          <w:b/>
          <w:lang w:val="uk-UA"/>
        </w:rPr>
        <w:t xml:space="preserve"> інтервенцій</w:t>
      </w:r>
      <w:r w:rsidR="00946CCF">
        <w:rPr>
          <w:b/>
          <w:lang w:val="uk-UA"/>
        </w:rPr>
        <w:t>, необхідних</w:t>
      </w:r>
      <w:r w:rsidRPr="000355DE">
        <w:rPr>
          <w:b/>
          <w:lang w:val="uk-UA"/>
        </w:rPr>
        <w:t xml:space="preserve"> для</w:t>
      </w:r>
      <w:r w:rsidR="00946CCF">
        <w:rPr>
          <w:b/>
          <w:lang w:val="uk-UA"/>
        </w:rPr>
        <w:t xml:space="preserve"> повоєнного відновлення міста</w:t>
      </w:r>
      <w:r w:rsidRPr="000355DE">
        <w:rPr>
          <w:b/>
          <w:lang w:val="uk-UA"/>
        </w:rPr>
        <w:t xml:space="preserve"> Києва</w:t>
      </w:r>
      <w:r w:rsidRPr="000355DE">
        <w:rPr>
          <w:lang w:val="uk-UA"/>
        </w:rPr>
        <w:t>. Інтервенції охоплюють низку сфер, що відображають специфічні потреби</w:t>
      </w:r>
      <w:r w:rsidR="00946CCF">
        <w:rPr>
          <w:lang w:val="uk-UA"/>
        </w:rPr>
        <w:t xml:space="preserve"> міста</w:t>
      </w:r>
      <w:r w:rsidRPr="000355DE">
        <w:rPr>
          <w:lang w:val="uk-UA"/>
        </w:rPr>
        <w:t xml:space="preserve"> Києва та прогрес </w:t>
      </w:r>
      <w:r w:rsidR="001D076F">
        <w:rPr>
          <w:lang w:val="uk-UA"/>
        </w:rPr>
        <w:t>його</w:t>
      </w:r>
      <w:r w:rsidRPr="000355DE">
        <w:rPr>
          <w:lang w:val="uk-UA"/>
        </w:rPr>
        <w:t xml:space="preserve"> розвитку, зокрема широкі стратегічні ініціативи, фінансову та нефінансову підтримку бізнесу, інфраструктур</w:t>
      </w:r>
      <w:r w:rsidR="001D076F">
        <w:rPr>
          <w:lang w:val="uk-UA"/>
        </w:rPr>
        <w:t>ні проєкти</w:t>
      </w:r>
      <w:r w:rsidRPr="000355DE">
        <w:rPr>
          <w:lang w:val="uk-UA"/>
        </w:rPr>
        <w:t xml:space="preserve">, зокрема </w:t>
      </w:r>
      <w:r w:rsidR="001D076F">
        <w:rPr>
          <w:lang w:val="uk-UA"/>
        </w:rPr>
        <w:t xml:space="preserve">щодо </w:t>
      </w:r>
      <w:r w:rsidRPr="000355DE">
        <w:rPr>
          <w:lang w:val="uk-UA"/>
        </w:rPr>
        <w:t>комунальн</w:t>
      </w:r>
      <w:r w:rsidR="001D076F">
        <w:rPr>
          <w:lang w:val="uk-UA"/>
        </w:rPr>
        <w:t>ої</w:t>
      </w:r>
      <w:r w:rsidRPr="000355DE">
        <w:rPr>
          <w:lang w:val="uk-UA"/>
        </w:rPr>
        <w:t xml:space="preserve"> та соціальн</w:t>
      </w:r>
      <w:r w:rsidR="001D076F">
        <w:rPr>
          <w:lang w:val="uk-UA"/>
        </w:rPr>
        <w:t>ої</w:t>
      </w:r>
      <w:r w:rsidRPr="000355DE">
        <w:rPr>
          <w:lang w:val="uk-UA"/>
        </w:rPr>
        <w:t xml:space="preserve">, ініціативи </w:t>
      </w:r>
      <w:r w:rsidR="00946CCF">
        <w:rPr>
          <w:lang w:val="uk-UA"/>
        </w:rPr>
        <w:t>у сфері містобудування та</w:t>
      </w:r>
      <w:r w:rsidRPr="000355DE">
        <w:rPr>
          <w:lang w:val="uk-UA"/>
        </w:rPr>
        <w:t xml:space="preserve"> землекористування, а також ширші соціальні та сталі інтервенції, що відповідають візії розвитку </w:t>
      </w:r>
      <w:r w:rsidR="00946CCF">
        <w:rPr>
          <w:lang w:val="uk-UA"/>
        </w:rPr>
        <w:t xml:space="preserve">міста </w:t>
      </w:r>
      <w:r w:rsidRPr="000355DE">
        <w:rPr>
          <w:lang w:val="uk-UA"/>
        </w:rPr>
        <w:t>Києва. Інтервенції узгоджуються з національними та міжнародними підходами для забезпечення безперешкодної інтеграції з фінансовими партнерами</w:t>
      </w:r>
      <w:r w:rsidR="004845CF">
        <w:rPr>
          <w:lang w:val="uk-UA"/>
        </w:rPr>
        <w:t>,</w:t>
      </w:r>
      <w:r w:rsidRPr="000355DE">
        <w:rPr>
          <w:lang w:val="uk-UA"/>
        </w:rPr>
        <w:t xml:space="preserve"> </w:t>
      </w:r>
      <w:r w:rsidR="004845CF">
        <w:rPr>
          <w:lang w:val="uk-UA"/>
        </w:rPr>
        <w:t>повинні</w:t>
      </w:r>
      <w:r w:rsidRPr="000355DE">
        <w:rPr>
          <w:lang w:val="uk-UA"/>
        </w:rPr>
        <w:t xml:space="preserve"> діяти як </w:t>
      </w:r>
      <w:r w:rsidR="00946CCF" w:rsidRPr="00946CCF">
        <w:rPr>
          <w:lang w:val="uk-UA"/>
        </w:rPr>
        <w:t>“</w:t>
      </w:r>
      <w:r w:rsidRPr="000355DE">
        <w:rPr>
          <w:lang w:val="uk-UA"/>
        </w:rPr>
        <w:t>найкращі практики</w:t>
      </w:r>
      <w:r w:rsidR="00946CCF" w:rsidRPr="00946CCF">
        <w:rPr>
          <w:lang w:val="uk-UA"/>
        </w:rPr>
        <w:t>”</w:t>
      </w:r>
      <w:r w:rsidRPr="000355DE">
        <w:rPr>
          <w:lang w:val="uk-UA"/>
        </w:rPr>
        <w:t xml:space="preserve"> на рівні міста для економічного відновлення України. </w:t>
      </w:r>
      <w:r w:rsidR="00501691" w:rsidRPr="00AA50D0">
        <w:rPr>
          <w:lang w:val="uk-UA"/>
        </w:rPr>
        <w:t>Довгий</w:t>
      </w:r>
      <w:r w:rsidRPr="000355DE">
        <w:rPr>
          <w:lang w:val="uk-UA"/>
        </w:rPr>
        <w:t xml:space="preserve"> перелік інтервенцій наведено в Додатку 5.</w:t>
      </w:r>
    </w:p>
    <w:p w14:paraId="0C729D18" w14:textId="77777777" w:rsidR="00946CCF" w:rsidRDefault="00946CCF" w:rsidP="00946CCF">
      <w:pPr>
        <w:jc w:val="both"/>
        <w:rPr>
          <w:lang w:val="uk-UA"/>
        </w:rPr>
      </w:pPr>
    </w:p>
    <w:p w14:paraId="6E2EC76D" w14:textId="77777777" w:rsidR="00946CCF" w:rsidRDefault="00291927" w:rsidP="00946CCF">
      <w:pPr>
        <w:jc w:val="both"/>
        <w:rPr>
          <w:lang w:val="uk-UA"/>
        </w:rPr>
      </w:pPr>
      <w:r w:rsidRPr="000355DE">
        <w:rPr>
          <w:b/>
          <w:lang w:val="uk-UA"/>
        </w:rPr>
        <w:t xml:space="preserve">Інтервенції спрямовані на тактичний </w:t>
      </w:r>
      <w:r w:rsidR="00946CCF">
        <w:rPr>
          <w:b/>
          <w:lang w:val="uk-UA"/>
        </w:rPr>
        <w:t>та</w:t>
      </w:r>
      <w:r w:rsidRPr="000355DE">
        <w:rPr>
          <w:b/>
          <w:lang w:val="uk-UA"/>
        </w:rPr>
        <w:t xml:space="preserve"> стратегічний рівні, щоб вивести</w:t>
      </w:r>
      <w:r w:rsidR="00946CCF">
        <w:rPr>
          <w:b/>
          <w:lang w:val="uk-UA"/>
        </w:rPr>
        <w:t xml:space="preserve"> місто</w:t>
      </w:r>
      <w:r w:rsidRPr="000355DE">
        <w:rPr>
          <w:b/>
          <w:lang w:val="uk-UA"/>
        </w:rPr>
        <w:t xml:space="preserve"> Київ на шлях </w:t>
      </w:r>
      <w:r w:rsidR="00946CCF" w:rsidRPr="000355DE">
        <w:rPr>
          <w:b/>
          <w:lang w:val="uk-UA"/>
        </w:rPr>
        <w:t>до</w:t>
      </w:r>
      <w:r w:rsidR="00946CCF">
        <w:rPr>
          <w:b/>
          <w:lang w:val="uk-UA"/>
        </w:rPr>
        <w:t>вгострокового</w:t>
      </w:r>
      <w:r w:rsidRPr="000355DE">
        <w:rPr>
          <w:b/>
          <w:lang w:val="uk-UA"/>
        </w:rPr>
        <w:t xml:space="preserve"> процвітання, одночасно задовольняючи його нагальні потреби.</w:t>
      </w:r>
      <w:r w:rsidRPr="000355DE">
        <w:rPr>
          <w:lang w:val="uk-UA"/>
        </w:rPr>
        <w:t xml:space="preserve"> Визначені інтервенції є прикладами того, що місто має </w:t>
      </w:r>
      <w:r w:rsidR="00946CCF">
        <w:rPr>
          <w:lang w:val="uk-UA"/>
        </w:rPr>
        <w:t>реалізовувати</w:t>
      </w:r>
      <w:r w:rsidRPr="000355DE">
        <w:rPr>
          <w:lang w:val="uk-UA"/>
        </w:rPr>
        <w:t xml:space="preserve"> і на чому слід зосередити свої зусилля, а тому не є повним переліком дій, які необхідно здійснити.</w:t>
      </w:r>
    </w:p>
    <w:p w14:paraId="4F53E10E" w14:textId="77777777" w:rsidR="00946CCF" w:rsidRDefault="00946CCF" w:rsidP="00946CCF">
      <w:pPr>
        <w:jc w:val="both"/>
        <w:rPr>
          <w:lang w:val="uk-UA"/>
        </w:rPr>
      </w:pPr>
    </w:p>
    <w:p w14:paraId="62B5F2D2" w14:textId="652C3121" w:rsidR="00291927" w:rsidRPr="000355DE" w:rsidRDefault="00291927" w:rsidP="00946CCF">
      <w:pPr>
        <w:jc w:val="both"/>
        <w:rPr>
          <w:lang w:val="uk-UA"/>
        </w:rPr>
      </w:pPr>
      <w:r w:rsidRPr="000355DE">
        <w:rPr>
          <w:b/>
          <w:lang w:val="uk-UA"/>
        </w:rPr>
        <w:t xml:space="preserve">Інтервенції були приведені у відповідність до конкретних </w:t>
      </w:r>
      <w:r w:rsidR="00946CCF">
        <w:rPr>
          <w:b/>
          <w:lang w:val="uk-UA"/>
        </w:rPr>
        <w:t>Цілей</w:t>
      </w:r>
      <w:r w:rsidRPr="000355DE">
        <w:rPr>
          <w:b/>
          <w:lang w:val="uk-UA"/>
        </w:rPr>
        <w:t xml:space="preserve"> відновлення</w:t>
      </w:r>
      <w:r w:rsidR="00946CCF">
        <w:rPr>
          <w:b/>
          <w:lang w:val="uk-UA"/>
        </w:rPr>
        <w:t xml:space="preserve">, а також </w:t>
      </w:r>
      <w:r w:rsidR="004845CF">
        <w:rPr>
          <w:b/>
          <w:lang w:val="uk-UA"/>
        </w:rPr>
        <w:t xml:space="preserve">для </w:t>
      </w:r>
      <w:r w:rsidR="00946CCF">
        <w:rPr>
          <w:b/>
          <w:lang w:val="uk-UA"/>
        </w:rPr>
        <w:t>створення умов отримання</w:t>
      </w:r>
      <w:r w:rsidRPr="000355DE">
        <w:rPr>
          <w:b/>
          <w:lang w:val="uk-UA"/>
        </w:rPr>
        <w:t xml:space="preserve"> міжнародної допомоги та узгодження фінансування.</w:t>
      </w:r>
      <w:r w:rsidRPr="000355DE">
        <w:rPr>
          <w:lang w:val="uk-UA"/>
        </w:rPr>
        <w:t xml:space="preserve"> Досвід показав, що </w:t>
      </w:r>
      <w:r w:rsidR="00946CCF">
        <w:rPr>
          <w:lang w:val="uk-UA"/>
        </w:rPr>
        <w:t>міжнародні фінансові</w:t>
      </w:r>
      <w:r w:rsidRPr="000355DE">
        <w:rPr>
          <w:lang w:val="uk-UA"/>
        </w:rPr>
        <w:t xml:space="preserve"> установи потребують чітких політичних інтервенцій для </w:t>
      </w:r>
      <w:r w:rsidR="00946CCF">
        <w:rPr>
          <w:lang w:val="uk-UA"/>
        </w:rPr>
        <w:t>отримання</w:t>
      </w:r>
      <w:r w:rsidRPr="000355DE">
        <w:rPr>
          <w:lang w:val="uk-UA"/>
        </w:rPr>
        <w:t xml:space="preserve"> бажаних результатів </w:t>
      </w:r>
      <w:r w:rsidR="00946CCF">
        <w:rPr>
          <w:lang w:val="uk-UA"/>
        </w:rPr>
        <w:t>та оцінки успішності</w:t>
      </w:r>
      <w:r w:rsidRPr="000355DE">
        <w:rPr>
          <w:lang w:val="uk-UA"/>
        </w:rPr>
        <w:t xml:space="preserve">. </w:t>
      </w:r>
      <w:r w:rsidR="00946CCF">
        <w:rPr>
          <w:lang w:val="uk-UA"/>
        </w:rPr>
        <w:t xml:space="preserve">Не зважаючи на те, що </w:t>
      </w:r>
      <w:r w:rsidRPr="000355DE">
        <w:rPr>
          <w:lang w:val="uk-UA"/>
        </w:rPr>
        <w:t xml:space="preserve">кожна інтервенція, ймовірно, впливатиме на </w:t>
      </w:r>
      <w:r w:rsidR="00946CCF">
        <w:rPr>
          <w:lang w:val="uk-UA"/>
        </w:rPr>
        <w:t xml:space="preserve">кілька Цілей </w:t>
      </w:r>
      <w:r w:rsidRPr="000355DE">
        <w:rPr>
          <w:lang w:val="uk-UA"/>
        </w:rPr>
        <w:t>відновлення, забезпечення узгодженості з тематичними напрямами має вирішальне значення для їхнього досягнення.</w:t>
      </w:r>
    </w:p>
    <w:p w14:paraId="7931603E" w14:textId="77777777" w:rsidR="00291927" w:rsidRPr="000355DE" w:rsidRDefault="00291927" w:rsidP="00291927">
      <w:pPr>
        <w:jc w:val="both"/>
        <w:rPr>
          <w:lang w:val="uk-UA"/>
        </w:rPr>
      </w:pPr>
    </w:p>
    <w:p w14:paraId="76461152" w14:textId="77777777" w:rsidR="00291927" w:rsidRPr="000355DE" w:rsidRDefault="00291927" w:rsidP="00291927">
      <w:pPr>
        <w:jc w:val="both"/>
        <w:rPr>
          <w:b/>
          <w:lang w:val="uk-UA"/>
        </w:rPr>
      </w:pPr>
      <w:r w:rsidRPr="000355DE">
        <w:rPr>
          <w:b/>
          <w:lang w:val="uk-UA"/>
        </w:rPr>
        <w:t>Інтервенції мають різні масштаби, а отже, їх необхідно здійснювати на відповідному рівні, зокрема:</w:t>
      </w:r>
    </w:p>
    <w:p w14:paraId="79137F15" w14:textId="50F135AB" w:rsidR="00291927" w:rsidRPr="00946CCF" w:rsidRDefault="002313DE" w:rsidP="006C5653">
      <w:pPr>
        <w:pStyle w:val="ad"/>
        <w:numPr>
          <w:ilvl w:val="0"/>
          <w:numId w:val="8"/>
        </w:numPr>
        <w:jc w:val="both"/>
        <w:rPr>
          <w:rFonts w:ascii="Arial" w:eastAsia="Arial" w:hAnsi="Arial" w:cs="Arial"/>
          <w:sz w:val="22"/>
          <w:szCs w:val="22"/>
          <w:lang w:val="uk-UA" w:eastAsia="en-GB"/>
        </w:rPr>
      </w:pPr>
      <w:r>
        <w:rPr>
          <w:rFonts w:ascii="Arial" w:eastAsia="Arial" w:hAnsi="Arial" w:cs="Arial"/>
          <w:sz w:val="22"/>
          <w:szCs w:val="22"/>
          <w:lang w:val="uk-UA" w:eastAsia="en-GB"/>
        </w:rPr>
        <w:t>р</w:t>
      </w:r>
      <w:r w:rsidR="00946CCF">
        <w:rPr>
          <w:rFonts w:ascii="Arial" w:eastAsia="Arial" w:hAnsi="Arial" w:cs="Arial"/>
          <w:sz w:val="22"/>
          <w:szCs w:val="22"/>
          <w:lang w:val="uk-UA" w:eastAsia="en-GB"/>
        </w:rPr>
        <w:t>айон міста Києва</w:t>
      </w:r>
    </w:p>
    <w:p w14:paraId="7BFF320D" w14:textId="50A4B02B" w:rsidR="00291927" w:rsidRPr="00946CCF" w:rsidRDefault="002313DE" w:rsidP="006C5653">
      <w:pPr>
        <w:pStyle w:val="ad"/>
        <w:numPr>
          <w:ilvl w:val="0"/>
          <w:numId w:val="8"/>
        </w:numPr>
        <w:jc w:val="both"/>
        <w:rPr>
          <w:rFonts w:ascii="Arial" w:eastAsia="Arial" w:hAnsi="Arial" w:cs="Arial"/>
          <w:sz w:val="22"/>
          <w:szCs w:val="22"/>
          <w:lang w:val="uk-UA" w:eastAsia="en-GB"/>
        </w:rPr>
      </w:pPr>
      <w:r>
        <w:rPr>
          <w:rFonts w:ascii="Arial" w:eastAsia="Arial" w:hAnsi="Arial" w:cs="Arial"/>
          <w:sz w:val="22"/>
          <w:szCs w:val="22"/>
          <w:lang w:val="uk-UA" w:eastAsia="en-GB"/>
        </w:rPr>
        <w:t>м</w:t>
      </w:r>
      <w:r w:rsidR="00291927" w:rsidRPr="00946CCF">
        <w:rPr>
          <w:rFonts w:ascii="Arial" w:eastAsia="Arial" w:hAnsi="Arial" w:cs="Arial"/>
          <w:sz w:val="22"/>
          <w:szCs w:val="22"/>
          <w:lang w:val="uk-UA" w:eastAsia="en-GB"/>
        </w:rPr>
        <w:t>істо Київ</w:t>
      </w:r>
    </w:p>
    <w:p w14:paraId="08300C72" w14:textId="5969F537" w:rsidR="00291927" w:rsidRPr="00946CCF" w:rsidRDefault="002313DE" w:rsidP="006C5653">
      <w:pPr>
        <w:pStyle w:val="ad"/>
        <w:numPr>
          <w:ilvl w:val="0"/>
          <w:numId w:val="8"/>
        </w:numPr>
        <w:jc w:val="both"/>
        <w:rPr>
          <w:rFonts w:ascii="Arial" w:eastAsia="Arial" w:hAnsi="Arial" w:cs="Arial"/>
          <w:sz w:val="22"/>
          <w:szCs w:val="22"/>
          <w:lang w:val="uk-UA" w:eastAsia="en-GB"/>
        </w:rPr>
      </w:pPr>
      <w:r>
        <w:rPr>
          <w:rFonts w:ascii="Arial" w:eastAsia="Arial" w:hAnsi="Arial" w:cs="Arial"/>
          <w:sz w:val="22"/>
          <w:szCs w:val="22"/>
          <w:lang w:val="uk-UA" w:eastAsia="en-GB"/>
        </w:rPr>
        <w:t>К</w:t>
      </w:r>
      <w:r w:rsidR="00291927" w:rsidRPr="00946CCF">
        <w:rPr>
          <w:rFonts w:ascii="Arial" w:eastAsia="Arial" w:hAnsi="Arial" w:cs="Arial"/>
          <w:sz w:val="22"/>
          <w:szCs w:val="22"/>
          <w:lang w:val="uk-UA" w:eastAsia="en-GB"/>
        </w:rPr>
        <w:t>иївська агломерація</w:t>
      </w:r>
      <w:r w:rsidR="00D2472F">
        <w:rPr>
          <w:rFonts w:ascii="Arial" w:eastAsia="Arial" w:hAnsi="Arial" w:cs="Arial"/>
          <w:sz w:val="22"/>
          <w:szCs w:val="22"/>
          <w:lang w:val="uk-UA" w:eastAsia="en-GB"/>
        </w:rPr>
        <w:t>.</w:t>
      </w:r>
    </w:p>
    <w:p w14:paraId="71409729" w14:textId="77777777" w:rsidR="00946CCF" w:rsidRDefault="00946CCF" w:rsidP="00291927">
      <w:pPr>
        <w:jc w:val="both"/>
        <w:rPr>
          <w:b/>
          <w:lang w:val="uk-UA"/>
        </w:rPr>
      </w:pPr>
    </w:p>
    <w:p w14:paraId="365A1E4C" w14:textId="1ACE3C85" w:rsidR="00291927" w:rsidRPr="000355DE" w:rsidRDefault="00291927" w:rsidP="00291927">
      <w:pPr>
        <w:jc w:val="both"/>
        <w:rPr>
          <w:lang w:val="uk-UA"/>
        </w:rPr>
      </w:pPr>
      <w:r w:rsidRPr="000355DE">
        <w:rPr>
          <w:b/>
          <w:lang w:val="uk-UA"/>
        </w:rPr>
        <w:t xml:space="preserve">Існує </w:t>
      </w:r>
      <w:r w:rsidR="006F363E">
        <w:rPr>
          <w:b/>
          <w:lang w:val="uk-UA"/>
        </w:rPr>
        <w:t>значна кількість</w:t>
      </w:r>
      <w:r w:rsidRPr="000355DE">
        <w:rPr>
          <w:b/>
          <w:lang w:val="uk-UA"/>
        </w:rPr>
        <w:t xml:space="preserve"> заходів, які можна здійснити лише на національному рівні.</w:t>
      </w:r>
      <w:r w:rsidRPr="000355DE">
        <w:rPr>
          <w:lang w:val="uk-UA"/>
        </w:rPr>
        <w:t xml:space="preserve"> Наприклад, може бути корисним </w:t>
      </w:r>
      <w:r w:rsidR="001D076F">
        <w:rPr>
          <w:lang w:val="uk-UA"/>
        </w:rPr>
        <w:t>проведення</w:t>
      </w:r>
      <w:r w:rsidRPr="000355DE">
        <w:rPr>
          <w:lang w:val="uk-UA"/>
        </w:rPr>
        <w:t xml:space="preserve"> масштабн</w:t>
      </w:r>
      <w:r w:rsidR="001D076F">
        <w:rPr>
          <w:lang w:val="uk-UA"/>
        </w:rPr>
        <w:t>ої</w:t>
      </w:r>
      <w:r w:rsidRPr="000355DE">
        <w:rPr>
          <w:lang w:val="uk-UA"/>
        </w:rPr>
        <w:t xml:space="preserve"> податков</w:t>
      </w:r>
      <w:r w:rsidR="001D076F">
        <w:rPr>
          <w:lang w:val="uk-UA"/>
        </w:rPr>
        <w:t>ої</w:t>
      </w:r>
      <w:r w:rsidRPr="000355DE">
        <w:rPr>
          <w:lang w:val="uk-UA"/>
        </w:rPr>
        <w:t xml:space="preserve"> реформ</w:t>
      </w:r>
      <w:r w:rsidR="001D076F">
        <w:rPr>
          <w:lang w:val="uk-UA"/>
        </w:rPr>
        <w:t>и</w:t>
      </w:r>
      <w:r w:rsidRPr="000355DE">
        <w:rPr>
          <w:lang w:val="uk-UA"/>
        </w:rPr>
        <w:t xml:space="preserve">, </w:t>
      </w:r>
      <w:r w:rsidR="004845CF">
        <w:rPr>
          <w:lang w:val="uk-UA"/>
        </w:rPr>
        <w:t>направленої на створення стимулів</w:t>
      </w:r>
      <w:r w:rsidRPr="000355DE">
        <w:rPr>
          <w:lang w:val="uk-UA"/>
        </w:rPr>
        <w:t xml:space="preserve"> для інвестицій </w:t>
      </w:r>
      <w:r w:rsidR="00946CCF">
        <w:rPr>
          <w:lang w:val="uk-UA"/>
        </w:rPr>
        <w:t>та відновлення</w:t>
      </w:r>
      <w:r w:rsidRPr="000355DE">
        <w:rPr>
          <w:lang w:val="uk-UA"/>
        </w:rPr>
        <w:t xml:space="preserve"> в пріоритетних сферах. Незважаючи на те, що багато з цих заходів мали б позитивний вплив на </w:t>
      </w:r>
      <w:r w:rsidR="00946CCF">
        <w:rPr>
          <w:lang w:val="uk-UA"/>
        </w:rPr>
        <w:t xml:space="preserve">місто </w:t>
      </w:r>
      <w:r w:rsidRPr="000355DE">
        <w:rPr>
          <w:lang w:val="uk-UA"/>
        </w:rPr>
        <w:t xml:space="preserve">Київ, вони виходять за межі Рамкової стратегії і тому не </w:t>
      </w:r>
      <w:r w:rsidR="001D076F">
        <w:rPr>
          <w:lang w:val="uk-UA"/>
        </w:rPr>
        <w:t xml:space="preserve">описуються </w:t>
      </w:r>
      <w:r w:rsidRPr="000355DE">
        <w:rPr>
          <w:lang w:val="uk-UA"/>
        </w:rPr>
        <w:t>детально.</w:t>
      </w:r>
    </w:p>
    <w:p w14:paraId="3A491BE2" w14:textId="77777777" w:rsidR="00291927" w:rsidRPr="000355DE" w:rsidRDefault="00291927" w:rsidP="00291927">
      <w:pPr>
        <w:jc w:val="both"/>
        <w:rPr>
          <w:lang w:val="uk-UA"/>
        </w:rPr>
      </w:pPr>
    </w:p>
    <w:p w14:paraId="21BF7183" w14:textId="72F606EA" w:rsidR="00291927" w:rsidRPr="000355DE" w:rsidRDefault="00291927" w:rsidP="00291927">
      <w:pPr>
        <w:jc w:val="both"/>
        <w:rPr>
          <w:lang w:val="uk-UA"/>
        </w:rPr>
      </w:pPr>
      <w:r w:rsidRPr="000355DE">
        <w:rPr>
          <w:b/>
          <w:lang w:val="uk-UA"/>
        </w:rPr>
        <w:t>Потенційні пріоритетні інтервенції були визначені для кожно</w:t>
      </w:r>
      <w:r w:rsidR="00946CCF">
        <w:rPr>
          <w:b/>
          <w:lang w:val="uk-UA"/>
        </w:rPr>
        <w:t>ї</w:t>
      </w:r>
      <w:r w:rsidRPr="000355DE">
        <w:rPr>
          <w:b/>
          <w:lang w:val="uk-UA"/>
        </w:rPr>
        <w:t xml:space="preserve"> </w:t>
      </w:r>
      <w:r w:rsidR="00946CCF">
        <w:rPr>
          <w:b/>
          <w:lang w:val="uk-UA"/>
        </w:rPr>
        <w:t>Цілі</w:t>
      </w:r>
      <w:r w:rsidRPr="000355DE">
        <w:rPr>
          <w:b/>
          <w:lang w:val="uk-UA"/>
        </w:rPr>
        <w:t xml:space="preserve"> відновлення, які </w:t>
      </w:r>
      <w:r w:rsidR="004845CF">
        <w:rPr>
          <w:b/>
          <w:lang w:val="uk-UA"/>
        </w:rPr>
        <w:t>матимуть</w:t>
      </w:r>
      <w:r w:rsidRPr="000355DE">
        <w:rPr>
          <w:b/>
          <w:lang w:val="uk-UA"/>
        </w:rPr>
        <w:t xml:space="preserve"> значний вплив на </w:t>
      </w:r>
      <w:r w:rsidR="00946CCF">
        <w:rPr>
          <w:b/>
          <w:lang w:val="uk-UA"/>
        </w:rPr>
        <w:t xml:space="preserve">місто </w:t>
      </w:r>
      <w:r w:rsidRPr="000355DE">
        <w:rPr>
          <w:b/>
          <w:lang w:val="uk-UA"/>
        </w:rPr>
        <w:t xml:space="preserve">Київ відповідно до </w:t>
      </w:r>
      <w:r w:rsidR="00DA28DE">
        <w:rPr>
          <w:b/>
          <w:lang w:val="uk-UA"/>
        </w:rPr>
        <w:t xml:space="preserve">його </w:t>
      </w:r>
      <w:r w:rsidR="004B1C03">
        <w:rPr>
          <w:b/>
          <w:lang w:val="uk-UA"/>
        </w:rPr>
        <w:t xml:space="preserve">стратегічних </w:t>
      </w:r>
      <w:r w:rsidR="00DA28DE">
        <w:rPr>
          <w:b/>
          <w:lang w:val="uk-UA"/>
        </w:rPr>
        <w:t xml:space="preserve">цілей </w:t>
      </w:r>
      <w:r w:rsidRPr="000355DE">
        <w:rPr>
          <w:b/>
          <w:lang w:val="uk-UA"/>
        </w:rPr>
        <w:t xml:space="preserve">та </w:t>
      </w:r>
      <w:r w:rsidR="00946CCF">
        <w:rPr>
          <w:b/>
          <w:lang w:val="uk-UA"/>
        </w:rPr>
        <w:t>повоєнних</w:t>
      </w:r>
      <w:r w:rsidRPr="000355DE">
        <w:rPr>
          <w:b/>
          <w:lang w:val="uk-UA"/>
        </w:rPr>
        <w:t xml:space="preserve"> потреб.</w:t>
      </w:r>
      <w:r w:rsidRPr="000355DE">
        <w:rPr>
          <w:lang w:val="uk-UA"/>
        </w:rPr>
        <w:t xml:space="preserve"> Вони сприятимуть економічному відновленню </w:t>
      </w:r>
      <w:r w:rsidR="00DA28DE">
        <w:rPr>
          <w:lang w:val="uk-UA"/>
        </w:rPr>
        <w:t xml:space="preserve">міста </w:t>
      </w:r>
      <w:r w:rsidRPr="000355DE">
        <w:rPr>
          <w:lang w:val="uk-UA"/>
        </w:rPr>
        <w:t xml:space="preserve">Києва, максимізуючи ефективність того, що вже існує, та </w:t>
      </w:r>
      <w:r w:rsidR="00C878C4">
        <w:rPr>
          <w:lang w:val="uk-UA"/>
        </w:rPr>
        <w:t>спрямовуватимуть</w:t>
      </w:r>
      <w:r w:rsidRPr="000355DE">
        <w:rPr>
          <w:lang w:val="uk-UA"/>
        </w:rPr>
        <w:t xml:space="preserve"> підтримку на усунення прогалин у спроможностях</w:t>
      </w:r>
      <w:r w:rsidR="00DA28DE">
        <w:rPr>
          <w:lang w:val="uk-UA"/>
        </w:rPr>
        <w:t xml:space="preserve"> міста</w:t>
      </w:r>
      <w:r w:rsidRPr="000355DE">
        <w:rPr>
          <w:lang w:val="uk-UA"/>
        </w:rPr>
        <w:t xml:space="preserve">. Визначення пріоритетів є важливим для </w:t>
      </w:r>
      <w:r w:rsidR="004845CF">
        <w:rPr>
          <w:lang w:val="uk-UA"/>
        </w:rPr>
        <w:t>спрямування</w:t>
      </w:r>
      <w:r w:rsidRPr="000355DE">
        <w:rPr>
          <w:lang w:val="uk-UA"/>
        </w:rPr>
        <w:t xml:space="preserve"> обмежен</w:t>
      </w:r>
      <w:r w:rsidR="004845CF">
        <w:rPr>
          <w:lang w:val="uk-UA"/>
        </w:rPr>
        <w:t>их</w:t>
      </w:r>
      <w:r w:rsidRPr="000355DE">
        <w:rPr>
          <w:lang w:val="uk-UA"/>
        </w:rPr>
        <w:t xml:space="preserve"> можливост</w:t>
      </w:r>
      <w:r w:rsidR="004845CF">
        <w:rPr>
          <w:lang w:val="uk-UA"/>
        </w:rPr>
        <w:t>ей</w:t>
      </w:r>
      <w:r w:rsidRPr="000355DE">
        <w:rPr>
          <w:lang w:val="uk-UA"/>
        </w:rPr>
        <w:t xml:space="preserve"> та </w:t>
      </w:r>
      <w:r w:rsidR="004845CF">
        <w:rPr>
          <w:lang w:val="uk-UA"/>
        </w:rPr>
        <w:t>фінансових ресурсів</w:t>
      </w:r>
      <w:r w:rsidRPr="000355DE">
        <w:rPr>
          <w:lang w:val="uk-UA"/>
        </w:rPr>
        <w:t xml:space="preserve"> на інтервенції, які можуть забезпечити найбільший вплив на стратегічні пріоритети </w:t>
      </w:r>
      <w:r w:rsidR="00DA28DE">
        <w:rPr>
          <w:lang w:val="uk-UA"/>
        </w:rPr>
        <w:t xml:space="preserve">міста </w:t>
      </w:r>
      <w:r w:rsidRPr="000355DE">
        <w:rPr>
          <w:lang w:val="uk-UA"/>
        </w:rPr>
        <w:t>Києва.</w:t>
      </w:r>
    </w:p>
    <w:p w14:paraId="48728236" w14:textId="77777777" w:rsidR="00291927" w:rsidRPr="000355DE" w:rsidRDefault="00291927" w:rsidP="00291927">
      <w:pPr>
        <w:jc w:val="both"/>
        <w:rPr>
          <w:lang w:val="uk-UA"/>
        </w:rPr>
      </w:pPr>
    </w:p>
    <w:p w14:paraId="6BFA205D" w14:textId="79695FE2" w:rsidR="00291927" w:rsidRPr="000355DE" w:rsidRDefault="00291927" w:rsidP="00291927">
      <w:pPr>
        <w:jc w:val="both"/>
        <w:rPr>
          <w:lang w:val="uk-UA"/>
        </w:rPr>
      </w:pPr>
      <w:r w:rsidRPr="000355DE">
        <w:rPr>
          <w:b/>
          <w:lang w:val="uk-UA"/>
        </w:rPr>
        <w:t xml:space="preserve">Пріоритетність була визначена за допомогою багатокритеріального аналізу </w:t>
      </w:r>
      <w:r w:rsidRPr="004B1C03">
        <w:rPr>
          <w:b/>
          <w:lang w:val="uk-UA"/>
        </w:rPr>
        <w:t>(</w:t>
      </w:r>
      <w:r w:rsidR="004B1C03" w:rsidRPr="004B1C03">
        <w:rPr>
          <w:b/>
          <w:lang w:val="uk-UA"/>
        </w:rPr>
        <w:t>МСА</w:t>
      </w:r>
      <w:r w:rsidRPr="004B1C03">
        <w:rPr>
          <w:b/>
          <w:lang w:val="uk-UA"/>
        </w:rPr>
        <w:t>),</w:t>
      </w:r>
      <w:r w:rsidRPr="000355DE">
        <w:rPr>
          <w:b/>
          <w:lang w:val="uk-UA"/>
        </w:rPr>
        <w:t xml:space="preserve"> щоб врахувати низку ключових стратегічних пріоритетів </w:t>
      </w:r>
      <w:r w:rsidR="004B1C03">
        <w:rPr>
          <w:b/>
          <w:lang w:val="uk-UA"/>
        </w:rPr>
        <w:t xml:space="preserve">міста </w:t>
      </w:r>
      <w:r w:rsidRPr="000355DE">
        <w:rPr>
          <w:b/>
          <w:lang w:val="uk-UA"/>
        </w:rPr>
        <w:t>Києва</w:t>
      </w:r>
      <w:r w:rsidRPr="000355DE">
        <w:rPr>
          <w:lang w:val="uk-UA"/>
        </w:rPr>
        <w:t xml:space="preserve"> та </w:t>
      </w:r>
      <w:r w:rsidRPr="000355DE">
        <w:rPr>
          <w:lang w:val="uk-UA"/>
        </w:rPr>
        <w:lastRenderedPageBreak/>
        <w:t xml:space="preserve">гарантувати, що підхід до відновлення не уникає викликів </w:t>
      </w:r>
      <w:r w:rsidR="001D076F">
        <w:rPr>
          <w:lang w:val="uk-UA"/>
        </w:rPr>
        <w:t xml:space="preserve">сьогодення </w:t>
      </w:r>
      <w:r w:rsidRPr="000355DE">
        <w:rPr>
          <w:lang w:val="uk-UA"/>
        </w:rPr>
        <w:t>на користь віддалених цілей. Це дозволяє оцінити кожну інтервенцію за низкою критеріїв, які відповідають потребам міста.</w:t>
      </w:r>
    </w:p>
    <w:p w14:paraId="75B88C50" w14:textId="77777777" w:rsidR="00291927" w:rsidRPr="000355DE" w:rsidRDefault="00291927" w:rsidP="00291927">
      <w:pPr>
        <w:jc w:val="both"/>
        <w:rPr>
          <w:lang w:val="uk-UA"/>
        </w:rPr>
      </w:pPr>
    </w:p>
    <w:p w14:paraId="43EBD512" w14:textId="4F663FDE" w:rsidR="00291927" w:rsidRPr="000355DE" w:rsidRDefault="00291927" w:rsidP="00291927">
      <w:pPr>
        <w:jc w:val="both"/>
        <w:rPr>
          <w:lang w:val="uk-UA"/>
        </w:rPr>
      </w:pPr>
      <w:r w:rsidRPr="000355DE">
        <w:rPr>
          <w:b/>
          <w:lang w:val="uk-UA"/>
        </w:rPr>
        <w:t xml:space="preserve">Основними категоріями критеріїв є економічний вплив, вплив на навколишнє </w:t>
      </w:r>
      <w:r w:rsidR="004B1C03">
        <w:rPr>
          <w:b/>
          <w:lang w:val="uk-UA"/>
        </w:rPr>
        <w:t xml:space="preserve">природне </w:t>
      </w:r>
      <w:r w:rsidRPr="000355DE">
        <w:rPr>
          <w:b/>
          <w:lang w:val="uk-UA"/>
        </w:rPr>
        <w:t xml:space="preserve">середовище, рівність і соціальний вплив, доступність, здійсненність </w:t>
      </w:r>
      <w:r w:rsidR="001D076F">
        <w:rPr>
          <w:b/>
          <w:lang w:val="uk-UA"/>
        </w:rPr>
        <w:t>та</w:t>
      </w:r>
      <w:r w:rsidRPr="000355DE">
        <w:rPr>
          <w:b/>
          <w:lang w:val="uk-UA"/>
        </w:rPr>
        <w:t xml:space="preserve"> політична узгодженість.</w:t>
      </w:r>
      <w:r w:rsidRPr="000355DE">
        <w:rPr>
          <w:lang w:val="uk-UA"/>
        </w:rPr>
        <w:t xml:space="preserve"> Кожна з цих категорій включає кілька критеріїв</w:t>
      </w:r>
      <w:r w:rsidR="00C878C4">
        <w:rPr>
          <w:lang w:val="uk-UA"/>
        </w:rPr>
        <w:t>, згідно з якими</w:t>
      </w:r>
      <w:r w:rsidRPr="00715C8C">
        <w:rPr>
          <w:highlight w:val="yellow"/>
          <w:lang w:val="uk-UA"/>
        </w:rPr>
        <w:t xml:space="preserve"> </w:t>
      </w:r>
      <w:r w:rsidRPr="000355DE">
        <w:rPr>
          <w:lang w:val="uk-UA"/>
        </w:rPr>
        <w:t>інтервенціям присвоюється певний бал. Потім ці бали об</w:t>
      </w:r>
      <w:r w:rsidR="004B1C03">
        <w:rPr>
          <w:lang w:val="uk-UA"/>
        </w:rPr>
        <w:t>’</w:t>
      </w:r>
      <w:r w:rsidRPr="000355DE">
        <w:rPr>
          <w:lang w:val="uk-UA"/>
        </w:rPr>
        <w:t>єднуються в єдину метрику, яка може бути використана для комплексного порівняння інтервенцій за всіма критеріями. Це дозволяє визначити пріоритетний короткий список ключових інтервенцій, на яких місто має зосередитися. Повна інформація викладена в Додатку 6.</w:t>
      </w:r>
    </w:p>
    <w:p w14:paraId="4959DEB1" w14:textId="77777777" w:rsidR="00291927" w:rsidRPr="000355DE" w:rsidRDefault="00291927" w:rsidP="00291927">
      <w:pPr>
        <w:jc w:val="both"/>
        <w:rPr>
          <w:lang w:val="uk-UA"/>
        </w:rPr>
      </w:pPr>
    </w:p>
    <w:p w14:paraId="0B2922BC" w14:textId="77777777" w:rsidR="003C4164" w:rsidRDefault="00291927" w:rsidP="003C4164">
      <w:pPr>
        <w:jc w:val="both"/>
        <w:rPr>
          <w:lang w:val="uk-UA"/>
        </w:rPr>
      </w:pPr>
      <w:r w:rsidRPr="000355DE">
        <w:rPr>
          <w:b/>
          <w:lang w:val="uk-UA"/>
        </w:rPr>
        <w:t>Кожна пріоритетна інтервенція супроводжується детальним оглядом.</w:t>
      </w:r>
      <w:r w:rsidRPr="000355DE">
        <w:rPr>
          <w:lang w:val="uk-UA"/>
        </w:rPr>
        <w:t xml:space="preserve"> Він включає в себе</w:t>
      </w:r>
      <w:r w:rsidR="004B1C03">
        <w:rPr>
          <w:lang w:val="uk-UA"/>
        </w:rPr>
        <w:t>:</w:t>
      </w:r>
      <w:r w:rsidRPr="000355DE">
        <w:rPr>
          <w:lang w:val="uk-UA"/>
        </w:rPr>
        <w:t xml:space="preserve"> стадію реалізації, ключов</w:t>
      </w:r>
      <w:r w:rsidR="004B1C03">
        <w:rPr>
          <w:lang w:val="uk-UA"/>
        </w:rPr>
        <w:t>их</w:t>
      </w:r>
      <w:r w:rsidRPr="000355DE">
        <w:rPr>
          <w:lang w:val="uk-UA"/>
        </w:rPr>
        <w:t xml:space="preserve"> </w:t>
      </w:r>
      <w:r w:rsidR="004B1C03" w:rsidRPr="000355DE">
        <w:rPr>
          <w:lang w:val="uk-UA"/>
        </w:rPr>
        <w:t>стейкхолдер</w:t>
      </w:r>
      <w:r w:rsidR="004B1C03">
        <w:rPr>
          <w:lang w:val="uk-UA"/>
        </w:rPr>
        <w:t>ів</w:t>
      </w:r>
      <w:r w:rsidRPr="000355DE">
        <w:rPr>
          <w:lang w:val="uk-UA"/>
        </w:rPr>
        <w:t>, потенційні джерела фінансування та попередні тематичні дослідженн</w:t>
      </w:r>
      <w:r w:rsidR="001D076F">
        <w:rPr>
          <w:lang w:val="uk-UA"/>
        </w:rPr>
        <w:t>я (</w:t>
      </w:r>
      <w:r w:rsidRPr="000355DE">
        <w:rPr>
          <w:lang w:val="uk-UA"/>
        </w:rPr>
        <w:t xml:space="preserve">де це </w:t>
      </w:r>
      <w:r w:rsidR="001D076F">
        <w:rPr>
          <w:lang w:val="uk-UA"/>
        </w:rPr>
        <w:t>застосовується)</w:t>
      </w:r>
      <w:r w:rsidRPr="000355DE">
        <w:rPr>
          <w:lang w:val="uk-UA"/>
        </w:rPr>
        <w:t xml:space="preserve">. </w:t>
      </w:r>
      <w:r w:rsidR="00D2472F">
        <w:rPr>
          <w:lang w:val="uk-UA"/>
        </w:rPr>
        <w:t>Повна інформація викладена</w:t>
      </w:r>
      <w:r w:rsidRPr="000355DE">
        <w:rPr>
          <w:lang w:val="uk-UA"/>
        </w:rPr>
        <w:t xml:space="preserve"> в Додатку 7.</w:t>
      </w:r>
    </w:p>
    <w:p w14:paraId="076C8AA9" w14:textId="77777777" w:rsidR="003C4164" w:rsidRDefault="003C4164" w:rsidP="003C4164">
      <w:pPr>
        <w:jc w:val="both"/>
        <w:rPr>
          <w:lang w:val="uk-UA"/>
        </w:rPr>
      </w:pPr>
    </w:p>
    <w:p w14:paraId="12BC3D92" w14:textId="44262BD6" w:rsidR="00291927" w:rsidRPr="003C4164" w:rsidRDefault="00291927" w:rsidP="003C4164">
      <w:pPr>
        <w:jc w:val="both"/>
        <w:rPr>
          <w:lang w:val="uk-UA"/>
        </w:rPr>
      </w:pPr>
      <w:r w:rsidRPr="000355DE">
        <w:rPr>
          <w:b/>
          <w:color w:val="4472C4" w:themeColor="accent1"/>
          <w:u w:val="single"/>
          <w:lang w:val="uk-UA"/>
        </w:rPr>
        <w:t>Ефективне врядування</w:t>
      </w:r>
    </w:p>
    <w:p w14:paraId="5A92BA24" w14:textId="77777777" w:rsidR="00291927" w:rsidRPr="000355DE" w:rsidRDefault="00291927" w:rsidP="00291927">
      <w:pPr>
        <w:jc w:val="both"/>
        <w:rPr>
          <w:b/>
          <w:lang w:val="uk-UA"/>
        </w:rPr>
      </w:pPr>
    </w:p>
    <w:p w14:paraId="6C5D8656" w14:textId="3DA762BA" w:rsidR="00537A75" w:rsidRPr="00537A75" w:rsidRDefault="00537A75" w:rsidP="00537A75">
      <w:pPr>
        <w:spacing w:after="160" w:line="259" w:lineRule="auto"/>
        <w:jc w:val="both"/>
        <w:rPr>
          <w:b/>
          <w:bCs/>
          <w:lang w:val="uk-UA"/>
        </w:rPr>
      </w:pPr>
      <w:r w:rsidRPr="009720A4">
        <w:rPr>
          <w:b/>
          <w:bCs/>
          <w:lang w:val="uk-UA"/>
        </w:rPr>
        <w:t>Посилення ініціатив міста Києва в аспекті ефективного планування та міського врядування, підтримка інституцій, які покращують операційне управління містом. Зокрема, забезпечення рівного доступу киян до міського врядування, прозоре розкриття інформації про таке врядування та управління містом.</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7239"/>
      </w:tblGrid>
      <w:tr w:rsidR="004B1C03" w:rsidRPr="0020572D" w14:paraId="6BC77037" w14:textId="77777777" w:rsidTr="002E1070">
        <w:tc>
          <w:tcPr>
            <w:tcW w:w="1833" w:type="dxa"/>
            <w:shd w:val="clear" w:color="auto" w:fill="002060"/>
            <w:tcMar>
              <w:top w:w="100" w:type="dxa"/>
              <w:left w:w="100" w:type="dxa"/>
              <w:bottom w:w="100" w:type="dxa"/>
              <w:right w:w="100" w:type="dxa"/>
            </w:tcMar>
          </w:tcPr>
          <w:p w14:paraId="30443C88" w14:textId="365F5370" w:rsidR="004B1C03" w:rsidRPr="004B1C03" w:rsidRDefault="004B1C03" w:rsidP="003A2716">
            <w:pPr>
              <w:widowControl w:val="0"/>
              <w:jc w:val="both"/>
              <w:rPr>
                <w:b/>
                <w:color w:val="FFFFFF"/>
                <w:lang w:val="uk-UA"/>
              </w:rPr>
            </w:pPr>
            <w:r>
              <w:rPr>
                <w:b/>
                <w:color w:val="FFFFFF"/>
                <w:lang w:val="uk-UA"/>
              </w:rPr>
              <w:t>Пріоритетні інтервенції</w:t>
            </w:r>
          </w:p>
        </w:tc>
        <w:tc>
          <w:tcPr>
            <w:tcW w:w="7239" w:type="dxa"/>
            <w:shd w:val="clear" w:color="auto" w:fill="002060"/>
            <w:tcMar>
              <w:top w:w="100" w:type="dxa"/>
              <w:left w:w="100" w:type="dxa"/>
              <w:bottom w:w="100" w:type="dxa"/>
              <w:right w:w="100" w:type="dxa"/>
            </w:tcMar>
          </w:tcPr>
          <w:p w14:paraId="44D2F32A" w14:textId="549443C8" w:rsidR="004B1C03" w:rsidRPr="004B1C03" w:rsidRDefault="004B1C03" w:rsidP="003A2716">
            <w:pPr>
              <w:widowControl w:val="0"/>
              <w:pBdr>
                <w:top w:val="nil"/>
                <w:left w:val="nil"/>
                <w:bottom w:val="nil"/>
                <w:right w:val="nil"/>
                <w:between w:val="nil"/>
              </w:pBdr>
              <w:jc w:val="both"/>
              <w:rPr>
                <w:b/>
                <w:color w:val="FFFFFF"/>
                <w:lang w:val="uk-UA"/>
              </w:rPr>
            </w:pPr>
            <w:r>
              <w:rPr>
                <w:b/>
                <w:color w:val="FFFFFF"/>
                <w:lang w:val="uk-UA"/>
              </w:rPr>
              <w:t>Стислий опис інтервенцій</w:t>
            </w:r>
          </w:p>
        </w:tc>
      </w:tr>
      <w:tr w:rsidR="004B1C03" w:rsidRPr="00AA50D0" w14:paraId="1D164D4C" w14:textId="77777777" w:rsidTr="002E1070">
        <w:trPr>
          <w:trHeight w:val="440"/>
        </w:trPr>
        <w:tc>
          <w:tcPr>
            <w:tcW w:w="18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931EE0" w14:textId="500B82E4" w:rsidR="002E1070" w:rsidRPr="002E1070" w:rsidRDefault="002E1070" w:rsidP="002E1070">
            <w:pPr>
              <w:widowControl w:val="0"/>
              <w:rPr>
                <w:b/>
                <w:sz w:val="20"/>
                <w:szCs w:val="20"/>
                <w:lang w:val="uk-UA"/>
              </w:rPr>
            </w:pPr>
            <w:r w:rsidRPr="002E1070">
              <w:rPr>
                <w:b/>
                <w:bCs/>
                <w:sz w:val="20"/>
                <w:szCs w:val="20"/>
                <w:lang w:val="uk-UA"/>
              </w:rPr>
              <w:t>Реформування системи міського планування, землекористування та містобудування</w:t>
            </w:r>
            <w:r>
              <w:rPr>
                <w:b/>
                <w:bCs/>
                <w:sz w:val="20"/>
                <w:szCs w:val="20"/>
                <w:lang w:val="uk-UA"/>
              </w:rPr>
              <w:t>, дозвільних процедур</w:t>
            </w:r>
          </w:p>
          <w:p w14:paraId="34BCA8E6" w14:textId="77777777" w:rsidR="002E1070" w:rsidRPr="002E1070" w:rsidRDefault="002E1070" w:rsidP="003A2716">
            <w:pPr>
              <w:widowControl w:val="0"/>
              <w:rPr>
                <w:b/>
                <w:sz w:val="20"/>
                <w:szCs w:val="20"/>
                <w:lang w:val="ru-RU"/>
              </w:rPr>
            </w:pPr>
          </w:p>
          <w:p w14:paraId="5D28E5A4" w14:textId="322C9EC5" w:rsidR="004B1C03" w:rsidRPr="00386A86" w:rsidRDefault="004B1C03" w:rsidP="003A2716">
            <w:pPr>
              <w:widowControl w:val="0"/>
              <w:rPr>
                <w:b/>
                <w:sz w:val="20"/>
                <w:szCs w:val="20"/>
                <w:lang w:val="ru-RU"/>
              </w:rPr>
            </w:pPr>
          </w:p>
        </w:tc>
        <w:tc>
          <w:tcPr>
            <w:tcW w:w="7239"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3788FB1D" w14:textId="4C31F3A7" w:rsidR="004B1C03" w:rsidRPr="00C878C4" w:rsidRDefault="002E1070" w:rsidP="00C878C4">
            <w:pPr>
              <w:widowControl w:val="0"/>
              <w:jc w:val="both"/>
              <w:rPr>
                <w:sz w:val="20"/>
                <w:szCs w:val="20"/>
                <w:lang w:val="uk-UA"/>
              </w:rPr>
            </w:pPr>
            <w:r w:rsidRPr="002E1070">
              <w:rPr>
                <w:sz w:val="20"/>
                <w:szCs w:val="20"/>
                <w:lang w:val="uk-UA"/>
              </w:rPr>
              <w:t xml:space="preserve">Вжити заходів з реформування системи міського планування, землекористування та містобудування з метою </w:t>
            </w:r>
            <w:r>
              <w:rPr>
                <w:sz w:val="20"/>
                <w:szCs w:val="20"/>
                <w:lang w:val="uk-UA"/>
              </w:rPr>
              <w:t>усунення історичної неефективності для покращення</w:t>
            </w:r>
            <w:r w:rsidRPr="002E1070">
              <w:rPr>
                <w:sz w:val="20"/>
                <w:szCs w:val="20"/>
                <w:lang w:val="uk-UA"/>
              </w:rPr>
              <w:t xml:space="preserve"> координації</w:t>
            </w:r>
            <w:r>
              <w:rPr>
                <w:sz w:val="20"/>
                <w:szCs w:val="20"/>
                <w:lang w:val="uk-UA"/>
              </w:rPr>
              <w:t xml:space="preserve"> процесу відновлення та максимізації можливостей за принципом </w:t>
            </w:r>
            <w:r w:rsidRPr="00386A86">
              <w:rPr>
                <w:sz w:val="20"/>
                <w:szCs w:val="20"/>
                <w:lang w:val="ru-RU"/>
              </w:rPr>
              <w:t>“</w:t>
            </w:r>
            <w:r>
              <w:rPr>
                <w:sz w:val="20"/>
                <w:szCs w:val="20"/>
                <w:lang w:val="uk-UA"/>
              </w:rPr>
              <w:t>відбудувати краще, ніж було</w:t>
            </w:r>
            <w:r w:rsidRPr="00386A86">
              <w:rPr>
                <w:sz w:val="20"/>
                <w:szCs w:val="20"/>
                <w:lang w:val="ru-RU"/>
              </w:rPr>
              <w:t>”</w:t>
            </w:r>
            <w:r>
              <w:rPr>
                <w:sz w:val="20"/>
                <w:szCs w:val="20"/>
                <w:lang w:val="uk-UA"/>
              </w:rPr>
              <w:t xml:space="preserve"> у сфері міського планування</w:t>
            </w:r>
            <w:r w:rsidR="00CF5C20">
              <w:rPr>
                <w:sz w:val="20"/>
                <w:szCs w:val="20"/>
                <w:lang w:val="uk-UA"/>
              </w:rPr>
              <w:t>. З</w:t>
            </w:r>
            <w:r w:rsidRPr="002E1070">
              <w:rPr>
                <w:sz w:val="20"/>
                <w:szCs w:val="20"/>
                <w:lang w:val="uk-UA"/>
              </w:rPr>
              <w:t>абезпеч</w:t>
            </w:r>
            <w:r w:rsidR="00CF5C20">
              <w:rPr>
                <w:sz w:val="20"/>
                <w:szCs w:val="20"/>
                <w:lang w:val="uk-UA"/>
              </w:rPr>
              <w:t>ити</w:t>
            </w:r>
            <w:r w:rsidRPr="002E1070">
              <w:rPr>
                <w:sz w:val="20"/>
                <w:szCs w:val="20"/>
                <w:lang w:val="uk-UA"/>
              </w:rPr>
              <w:t xml:space="preserve"> прозор</w:t>
            </w:r>
            <w:r w:rsidR="00CF5C20">
              <w:rPr>
                <w:sz w:val="20"/>
                <w:szCs w:val="20"/>
                <w:lang w:val="uk-UA"/>
              </w:rPr>
              <w:t>ість</w:t>
            </w:r>
            <w:r w:rsidRPr="002E1070">
              <w:rPr>
                <w:sz w:val="20"/>
                <w:szCs w:val="20"/>
                <w:lang w:val="uk-UA"/>
              </w:rPr>
              <w:t xml:space="preserve"> дозвільних процедур та підвищ</w:t>
            </w:r>
            <w:r w:rsidR="00CF5C20">
              <w:rPr>
                <w:sz w:val="20"/>
                <w:szCs w:val="20"/>
                <w:lang w:val="uk-UA"/>
              </w:rPr>
              <w:t>ити</w:t>
            </w:r>
            <w:r w:rsidRPr="002E1070">
              <w:rPr>
                <w:sz w:val="20"/>
                <w:szCs w:val="20"/>
                <w:lang w:val="uk-UA"/>
              </w:rPr>
              <w:t xml:space="preserve"> рів</w:t>
            </w:r>
            <w:r w:rsidR="00CF5C20">
              <w:rPr>
                <w:sz w:val="20"/>
                <w:szCs w:val="20"/>
                <w:lang w:val="uk-UA"/>
              </w:rPr>
              <w:t>ень</w:t>
            </w:r>
            <w:r w:rsidRPr="002E1070">
              <w:rPr>
                <w:sz w:val="20"/>
                <w:szCs w:val="20"/>
                <w:lang w:val="uk-UA"/>
              </w:rPr>
              <w:t xml:space="preserve"> захисту </w:t>
            </w:r>
            <w:r w:rsidR="00CF5C20">
              <w:rPr>
                <w:sz w:val="20"/>
                <w:szCs w:val="20"/>
                <w:lang w:val="uk-UA"/>
              </w:rPr>
              <w:t xml:space="preserve">об’єктів </w:t>
            </w:r>
            <w:r w:rsidRPr="002E1070">
              <w:rPr>
                <w:sz w:val="20"/>
                <w:szCs w:val="20"/>
                <w:lang w:val="uk-UA"/>
              </w:rPr>
              <w:t>охорони культурної спадщини (відповідно до чинних стандартів ЄС, відображених в законодавстві України, та з урахуванням специфіки міста Києва, досвіду провідних міст України, світу). Реформування також має передбачати підвищення темпів будівництва соціального житла.</w:t>
            </w:r>
          </w:p>
        </w:tc>
      </w:tr>
      <w:tr w:rsidR="004B1C03" w:rsidRPr="00B378A5" w14:paraId="31EC2C36" w14:textId="77777777" w:rsidTr="002E1070">
        <w:trPr>
          <w:trHeight w:val="440"/>
        </w:trPr>
        <w:tc>
          <w:tcPr>
            <w:tcW w:w="183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BA01434" w14:textId="0C22C410" w:rsidR="004B1C03" w:rsidRPr="00CF5C20" w:rsidRDefault="00CF5C20" w:rsidP="003A2716">
            <w:pPr>
              <w:widowControl w:val="0"/>
              <w:rPr>
                <w:b/>
                <w:sz w:val="20"/>
                <w:szCs w:val="20"/>
                <w:lang w:val="uk-UA"/>
              </w:rPr>
            </w:pPr>
            <w:r>
              <w:rPr>
                <w:b/>
                <w:sz w:val="20"/>
                <w:szCs w:val="20"/>
                <w:lang w:val="uk-UA"/>
              </w:rPr>
              <w:t>Розробка конструктивного рішення щодо механізму відновлення</w:t>
            </w:r>
          </w:p>
        </w:tc>
        <w:tc>
          <w:tcPr>
            <w:tcW w:w="723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734068D" w14:textId="5E96226D" w:rsidR="00CF5C20" w:rsidRPr="00C566C5" w:rsidRDefault="00CF5C20" w:rsidP="00C566C5">
            <w:pPr>
              <w:widowControl w:val="0"/>
              <w:jc w:val="both"/>
              <w:rPr>
                <w:sz w:val="20"/>
                <w:szCs w:val="20"/>
                <w:lang w:val="uk-UA"/>
              </w:rPr>
            </w:pPr>
            <w:r w:rsidRPr="000355DE">
              <w:rPr>
                <w:sz w:val="20"/>
                <w:szCs w:val="20"/>
                <w:lang w:val="uk-UA"/>
              </w:rPr>
              <w:t xml:space="preserve">Розробити механізм відновлення </w:t>
            </w:r>
            <w:r>
              <w:rPr>
                <w:sz w:val="20"/>
                <w:szCs w:val="20"/>
                <w:lang w:val="uk-UA"/>
              </w:rPr>
              <w:t>–</w:t>
            </w:r>
            <w:r w:rsidR="00CA2CC7" w:rsidRPr="00CA2CC7">
              <w:rPr>
                <w:sz w:val="20"/>
                <w:szCs w:val="20"/>
                <w:lang w:val="uk-UA"/>
              </w:rPr>
              <w:t xml:space="preserve"> </w:t>
            </w:r>
            <w:r w:rsidRPr="000355DE">
              <w:rPr>
                <w:sz w:val="20"/>
                <w:szCs w:val="20"/>
                <w:lang w:val="uk-UA"/>
              </w:rPr>
              <w:t>організацію</w:t>
            </w:r>
            <w:r w:rsidR="004845CF">
              <w:rPr>
                <w:sz w:val="20"/>
                <w:szCs w:val="20"/>
                <w:lang w:val="uk-UA"/>
              </w:rPr>
              <w:t>/структуру</w:t>
            </w:r>
            <w:r w:rsidRPr="000355DE">
              <w:rPr>
                <w:sz w:val="20"/>
                <w:szCs w:val="20"/>
                <w:lang w:val="uk-UA"/>
              </w:rPr>
              <w:t xml:space="preserve"> на рівні міста, наприклад, </w:t>
            </w:r>
            <w:r w:rsidR="00891201">
              <w:rPr>
                <w:sz w:val="20"/>
                <w:szCs w:val="20"/>
                <w:lang w:val="uk-UA"/>
              </w:rPr>
              <w:t>Платформу</w:t>
            </w:r>
            <w:r w:rsidRPr="000355DE">
              <w:rPr>
                <w:sz w:val="20"/>
                <w:szCs w:val="20"/>
                <w:lang w:val="uk-UA"/>
              </w:rPr>
              <w:t xml:space="preserve"> підтримки на перехідний період</w:t>
            </w:r>
            <w:r w:rsidR="00E436DF">
              <w:rPr>
                <w:sz w:val="20"/>
                <w:szCs w:val="20"/>
                <w:lang w:val="uk-UA"/>
              </w:rPr>
              <w:t xml:space="preserve"> (</w:t>
            </w:r>
            <w:r w:rsidR="00E436DF">
              <w:rPr>
                <w:sz w:val="20"/>
                <w:szCs w:val="20"/>
                <w:lang w:val="en-US"/>
              </w:rPr>
              <w:t>TSF</w:t>
            </w:r>
            <w:r w:rsidR="00E436DF">
              <w:rPr>
                <w:sz w:val="20"/>
                <w:szCs w:val="20"/>
                <w:lang w:val="uk-UA"/>
              </w:rPr>
              <w:t>)</w:t>
            </w:r>
            <w:r w:rsidRPr="000355DE">
              <w:rPr>
                <w:sz w:val="20"/>
                <w:szCs w:val="20"/>
                <w:lang w:val="uk-UA"/>
              </w:rPr>
              <w:t>, як</w:t>
            </w:r>
            <w:r w:rsidR="00891201">
              <w:rPr>
                <w:sz w:val="20"/>
                <w:szCs w:val="20"/>
                <w:lang w:val="uk-UA"/>
              </w:rPr>
              <w:t>а</w:t>
            </w:r>
            <w:r w:rsidRPr="000355DE">
              <w:rPr>
                <w:sz w:val="20"/>
                <w:szCs w:val="20"/>
                <w:lang w:val="uk-UA"/>
              </w:rPr>
              <w:t xml:space="preserve"> відображатиме відповідні інституції з відновлення, матиме чіткий, обмежений у часі мандат і зосереджуватиметься на залученні інвестицій, необхідних для повного</w:t>
            </w:r>
            <w:r>
              <w:rPr>
                <w:sz w:val="20"/>
                <w:szCs w:val="20"/>
                <w:lang w:val="uk-UA"/>
              </w:rPr>
              <w:t xml:space="preserve"> повоєнного відновлення</w:t>
            </w:r>
            <w:r w:rsidRPr="000355DE">
              <w:rPr>
                <w:sz w:val="20"/>
                <w:szCs w:val="20"/>
                <w:lang w:val="uk-UA"/>
              </w:rPr>
              <w:t xml:space="preserve">. </w:t>
            </w:r>
            <w:r>
              <w:rPr>
                <w:sz w:val="20"/>
                <w:szCs w:val="20"/>
                <w:lang w:val="uk-UA"/>
              </w:rPr>
              <w:t>Такий механізм має</w:t>
            </w:r>
            <w:r w:rsidRPr="000355DE">
              <w:rPr>
                <w:sz w:val="20"/>
                <w:szCs w:val="20"/>
                <w:lang w:val="uk-UA"/>
              </w:rPr>
              <w:t xml:space="preserve"> бути розроблен</w:t>
            </w:r>
            <w:r>
              <w:rPr>
                <w:sz w:val="20"/>
                <w:szCs w:val="20"/>
                <w:lang w:val="uk-UA"/>
              </w:rPr>
              <w:t>о</w:t>
            </w:r>
            <w:r w:rsidRPr="000355DE">
              <w:rPr>
                <w:sz w:val="20"/>
                <w:szCs w:val="20"/>
                <w:lang w:val="uk-UA"/>
              </w:rPr>
              <w:t xml:space="preserve"> якомога швидше </w:t>
            </w:r>
            <w:r w:rsidR="00C566C5">
              <w:rPr>
                <w:sz w:val="20"/>
                <w:szCs w:val="20"/>
                <w:lang w:val="uk-UA"/>
              </w:rPr>
              <w:t>по завершенню війни</w:t>
            </w:r>
            <w:r w:rsidRPr="000355DE">
              <w:rPr>
                <w:sz w:val="20"/>
                <w:szCs w:val="20"/>
                <w:lang w:val="uk-UA"/>
              </w:rPr>
              <w:t xml:space="preserve"> або, бажано, напередодні.</w:t>
            </w:r>
          </w:p>
        </w:tc>
      </w:tr>
      <w:tr w:rsidR="004B1C03" w:rsidRPr="00B378A5" w14:paraId="7293B16D" w14:textId="77777777" w:rsidTr="002E1070">
        <w:trPr>
          <w:trHeight w:val="440"/>
        </w:trPr>
        <w:tc>
          <w:tcPr>
            <w:tcW w:w="183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9DBD625" w14:textId="77777777" w:rsidR="00C566C5" w:rsidRPr="00C566C5" w:rsidRDefault="00C566C5" w:rsidP="00C566C5">
            <w:pPr>
              <w:widowControl w:val="0"/>
              <w:rPr>
                <w:b/>
                <w:sz w:val="20"/>
                <w:szCs w:val="20"/>
                <w:lang w:val="uk-UA"/>
              </w:rPr>
            </w:pPr>
            <w:r w:rsidRPr="00C566C5">
              <w:rPr>
                <w:b/>
                <w:bCs/>
                <w:sz w:val="20"/>
                <w:szCs w:val="20"/>
                <w:lang w:val="uk-UA"/>
              </w:rPr>
              <w:t>Розвиток інституційної спроможності для посилення КМДА</w:t>
            </w:r>
          </w:p>
          <w:p w14:paraId="4C68D70D" w14:textId="29CB5DD7" w:rsidR="004B1C03" w:rsidRPr="00C566C5" w:rsidRDefault="004B1C03" w:rsidP="003A2716">
            <w:pPr>
              <w:widowControl w:val="0"/>
              <w:rPr>
                <w:b/>
                <w:sz w:val="20"/>
                <w:szCs w:val="20"/>
                <w:lang w:val="ru-RU"/>
              </w:rPr>
            </w:pPr>
          </w:p>
        </w:tc>
        <w:tc>
          <w:tcPr>
            <w:tcW w:w="723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D0EF9D7" w14:textId="4C763345" w:rsidR="00C566C5" w:rsidRPr="00C566C5" w:rsidRDefault="00C566C5" w:rsidP="00835755">
            <w:pPr>
              <w:widowControl w:val="0"/>
              <w:jc w:val="both"/>
              <w:rPr>
                <w:sz w:val="20"/>
                <w:szCs w:val="20"/>
                <w:lang w:val="uk-UA"/>
              </w:rPr>
            </w:pPr>
            <w:r w:rsidRPr="00C566C5">
              <w:rPr>
                <w:sz w:val="20"/>
                <w:szCs w:val="20"/>
                <w:lang w:val="uk-UA"/>
              </w:rPr>
              <w:t xml:space="preserve">Визначити потреби у навчанні співробітників КМДА, відповідальних за втілення повоєнних планів. </w:t>
            </w:r>
            <w:r w:rsidR="00835755">
              <w:rPr>
                <w:sz w:val="20"/>
                <w:szCs w:val="20"/>
                <w:lang w:val="uk-UA"/>
              </w:rPr>
              <w:t xml:space="preserve">Києву </w:t>
            </w:r>
            <w:r w:rsidR="001109DF">
              <w:rPr>
                <w:sz w:val="20"/>
                <w:szCs w:val="20"/>
                <w:lang w:val="uk-UA"/>
              </w:rPr>
              <w:t>необхідно</w:t>
            </w:r>
            <w:r w:rsidR="00835755">
              <w:rPr>
                <w:sz w:val="20"/>
                <w:szCs w:val="20"/>
                <w:lang w:val="uk-UA"/>
              </w:rPr>
              <w:t xml:space="preserve"> провести аналіз навичок та спроможностей співробітників, а також оцінку потреб/прогалин, щоб зрозуміти поточний стан справ. </w:t>
            </w:r>
            <w:r w:rsidRPr="000355DE">
              <w:rPr>
                <w:sz w:val="20"/>
                <w:szCs w:val="20"/>
                <w:lang w:val="uk-UA"/>
              </w:rPr>
              <w:t xml:space="preserve">На основі отриманих результатів </w:t>
            </w:r>
            <w:r w:rsidR="00835755">
              <w:rPr>
                <w:sz w:val="20"/>
                <w:szCs w:val="20"/>
                <w:lang w:val="uk-UA"/>
              </w:rPr>
              <w:t>місто</w:t>
            </w:r>
            <w:r w:rsidRPr="000355DE">
              <w:rPr>
                <w:sz w:val="20"/>
                <w:szCs w:val="20"/>
                <w:lang w:val="uk-UA"/>
              </w:rPr>
              <w:t xml:space="preserve"> має вжити заходів, включаючи пошук донорської технічної допомоги, </w:t>
            </w:r>
            <w:r w:rsidR="00835755">
              <w:rPr>
                <w:sz w:val="20"/>
                <w:szCs w:val="20"/>
                <w:lang w:val="uk-UA"/>
              </w:rPr>
              <w:t>співпрацю з</w:t>
            </w:r>
            <w:r w:rsidRPr="000355DE">
              <w:rPr>
                <w:sz w:val="20"/>
                <w:szCs w:val="20"/>
                <w:lang w:val="uk-UA"/>
              </w:rPr>
              <w:t xml:space="preserve"> університетами, підготовку навчальних курсів і розвиток потенціалу, щоб гарантувати</w:t>
            </w:r>
            <w:r w:rsidR="004845CF">
              <w:rPr>
                <w:sz w:val="20"/>
                <w:szCs w:val="20"/>
                <w:lang w:val="uk-UA"/>
              </w:rPr>
              <w:t xml:space="preserve"> наявність у співробітників</w:t>
            </w:r>
            <w:r w:rsidRPr="000355DE">
              <w:rPr>
                <w:sz w:val="20"/>
                <w:szCs w:val="20"/>
                <w:lang w:val="uk-UA"/>
              </w:rPr>
              <w:t xml:space="preserve"> критично важливих </w:t>
            </w:r>
            <w:r w:rsidR="00835755">
              <w:rPr>
                <w:sz w:val="20"/>
                <w:szCs w:val="20"/>
                <w:lang w:val="uk-UA"/>
              </w:rPr>
              <w:t xml:space="preserve">структурних </w:t>
            </w:r>
            <w:r w:rsidR="00835755">
              <w:rPr>
                <w:sz w:val="20"/>
                <w:szCs w:val="20"/>
                <w:lang w:val="uk-UA"/>
              </w:rPr>
              <w:lastRenderedPageBreak/>
              <w:t>підрозділів КМДА</w:t>
            </w:r>
            <w:r w:rsidRPr="000355DE">
              <w:rPr>
                <w:sz w:val="20"/>
                <w:szCs w:val="20"/>
                <w:lang w:val="uk-UA"/>
              </w:rPr>
              <w:t xml:space="preserve"> </w:t>
            </w:r>
            <w:r w:rsidR="004845CF">
              <w:rPr>
                <w:sz w:val="20"/>
                <w:szCs w:val="20"/>
                <w:lang w:val="uk-UA"/>
              </w:rPr>
              <w:t>навичок</w:t>
            </w:r>
            <w:r w:rsidR="00835755">
              <w:rPr>
                <w:sz w:val="20"/>
                <w:szCs w:val="20"/>
                <w:lang w:val="uk-UA"/>
              </w:rPr>
              <w:t>, необхідн</w:t>
            </w:r>
            <w:r w:rsidR="004845CF">
              <w:rPr>
                <w:sz w:val="20"/>
                <w:szCs w:val="20"/>
                <w:lang w:val="uk-UA"/>
              </w:rPr>
              <w:t>их</w:t>
            </w:r>
            <w:r w:rsidRPr="000355DE">
              <w:rPr>
                <w:sz w:val="20"/>
                <w:szCs w:val="20"/>
                <w:lang w:val="uk-UA"/>
              </w:rPr>
              <w:t xml:space="preserve"> для ефективної підготовки та </w:t>
            </w:r>
            <w:r w:rsidR="00835755">
              <w:rPr>
                <w:sz w:val="20"/>
                <w:szCs w:val="20"/>
                <w:lang w:val="uk-UA"/>
              </w:rPr>
              <w:t>забезпечення процесу відновлення.</w:t>
            </w:r>
          </w:p>
        </w:tc>
      </w:tr>
      <w:tr w:rsidR="004B1C03" w:rsidRPr="00B378A5" w14:paraId="108744F3" w14:textId="77777777" w:rsidTr="002E1070">
        <w:trPr>
          <w:trHeight w:val="440"/>
        </w:trPr>
        <w:tc>
          <w:tcPr>
            <w:tcW w:w="183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70A9A69" w14:textId="76EF8332" w:rsidR="004B1C03" w:rsidRPr="00835755" w:rsidRDefault="00835755" w:rsidP="003A2716">
            <w:pPr>
              <w:widowControl w:val="0"/>
              <w:rPr>
                <w:b/>
                <w:sz w:val="20"/>
                <w:szCs w:val="20"/>
                <w:lang w:val="ru-RU"/>
              </w:rPr>
            </w:pPr>
            <w:r w:rsidRPr="000355DE">
              <w:rPr>
                <w:b/>
                <w:sz w:val="20"/>
                <w:szCs w:val="20"/>
                <w:lang w:val="uk-UA"/>
              </w:rPr>
              <w:lastRenderedPageBreak/>
              <w:t>Підготовк</w:t>
            </w:r>
            <w:r w:rsidR="00E1524F">
              <w:rPr>
                <w:b/>
                <w:sz w:val="20"/>
                <w:szCs w:val="20"/>
                <w:lang w:val="uk-UA"/>
              </w:rPr>
              <w:t xml:space="preserve">а </w:t>
            </w:r>
            <w:r w:rsidRPr="000355DE">
              <w:rPr>
                <w:b/>
                <w:sz w:val="20"/>
                <w:szCs w:val="20"/>
                <w:lang w:val="uk-UA"/>
              </w:rPr>
              <w:t xml:space="preserve">інтегрованої </w:t>
            </w:r>
            <w:r w:rsidR="00E1524F">
              <w:rPr>
                <w:b/>
                <w:sz w:val="20"/>
                <w:szCs w:val="20"/>
                <w:lang w:val="uk-UA"/>
              </w:rPr>
              <w:t>С</w:t>
            </w:r>
            <w:r w:rsidRPr="000355DE">
              <w:rPr>
                <w:b/>
                <w:sz w:val="20"/>
                <w:szCs w:val="20"/>
                <w:lang w:val="uk-UA"/>
              </w:rPr>
              <w:t>тратегії розвитку</w:t>
            </w:r>
            <w:r>
              <w:rPr>
                <w:b/>
                <w:sz w:val="20"/>
                <w:szCs w:val="20"/>
                <w:lang w:val="uk-UA"/>
              </w:rPr>
              <w:t xml:space="preserve"> міста Києва</w:t>
            </w:r>
            <w:r w:rsidRPr="000355DE">
              <w:rPr>
                <w:b/>
                <w:sz w:val="20"/>
                <w:szCs w:val="20"/>
                <w:lang w:val="uk-UA"/>
              </w:rPr>
              <w:t xml:space="preserve"> та </w:t>
            </w:r>
            <w:r w:rsidR="00E1524F">
              <w:rPr>
                <w:b/>
                <w:sz w:val="20"/>
                <w:szCs w:val="20"/>
                <w:lang w:val="uk-UA"/>
              </w:rPr>
              <w:t>Г</w:t>
            </w:r>
            <w:r w:rsidRPr="000355DE">
              <w:rPr>
                <w:b/>
                <w:sz w:val="20"/>
                <w:szCs w:val="20"/>
                <w:lang w:val="uk-UA"/>
              </w:rPr>
              <w:t>енерального плану міста</w:t>
            </w:r>
            <w:r>
              <w:rPr>
                <w:b/>
                <w:sz w:val="20"/>
                <w:szCs w:val="20"/>
                <w:lang w:val="uk-UA"/>
              </w:rPr>
              <w:t xml:space="preserve"> Києва</w:t>
            </w:r>
          </w:p>
        </w:tc>
        <w:tc>
          <w:tcPr>
            <w:tcW w:w="723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CD272B4" w14:textId="4EC2031B" w:rsidR="004B1C03" w:rsidRPr="00835755" w:rsidRDefault="00835755" w:rsidP="001109DF">
            <w:pPr>
              <w:widowControl w:val="0"/>
              <w:jc w:val="both"/>
              <w:rPr>
                <w:sz w:val="20"/>
                <w:szCs w:val="20"/>
                <w:lang w:val="uk-UA"/>
              </w:rPr>
            </w:pPr>
            <w:r w:rsidRPr="000355DE">
              <w:rPr>
                <w:sz w:val="20"/>
                <w:szCs w:val="20"/>
                <w:lang w:val="uk-UA"/>
              </w:rPr>
              <w:t xml:space="preserve">Підготовка інтегрованої </w:t>
            </w:r>
            <w:r w:rsidR="004845CF">
              <w:rPr>
                <w:sz w:val="20"/>
                <w:szCs w:val="20"/>
                <w:lang w:val="uk-UA"/>
              </w:rPr>
              <w:t>С</w:t>
            </w:r>
            <w:r w:rsidRPr="000355DE">
              <w:rPr>
                <w:sz w:val="20"/>
                <w:szCs w:val="20"/>
                <w:lang w:val="uk-UA"/>
              </w:rPr>
              <w:t>тратегії розвитку</w:t>
            </w:r>
            <w:r>
              <w:rPr>
                <w:sz w:val="20"/>
                <w:szCs w:val="20"/>
                <w:lang w:val="uk-UA"/>
              </w:rPr>
              <w:t xml:space="preserve"> міста Києва</w:t>
            </w:r>
            <w:r w:rsidRPr="000355DE">
              <w:rPr>
                <w:sz w:val="20"/>
                <w:szCs w:val="20"/>
                <w:lang w:val="uk-UA"/>
              </w:rPr>
              <w:t xml:space="preserve"> та </w:t>
            </w:r>
            <w:r>
              <w:rPr>
                <w:sz w:val="20"/>
                <w:szCs w:val="20"/>
                <w:lang w:val="uk-UA"/>
              </w:rPr>
              <w:t>Генерального плану міста Києва має</w:t>
            </w:r>
            <w:r w:rsidRPr="000355DE">
              <w:rPr>
                <w:sz w:val="20"/>
                <w:szCs w:val="20"/>
                <w:lang w:val="uk-UA"/>
              </w:rPr>
              <w:t xml:space="preserve"> </w:t>
            </w:r>
            <w:r w:rsidR="001109DF">
              <w:rPr>
                <w:sz w:val="20"/>
                <w:szCs w:val="20"/>
                <w:lang w:val="uk-UA"/>
              </w:rPr>
              <w:t>включати</w:t>
            </w:r>
            <w:r>
              <w:rPr>
                <w:sz w:val="20"/>
                <w:szCs w:val="20"/>
                <w:lang w:val="uk-UA"/>
              </w:rPr>
              <w:t>:</w:t>
            </w:r>
            <w:r w:rsidRPr="000355DE">
              <w:rPr>
                <w:sz w:val="20"/>
                <w:szCs w:val="20"/>
                <w:lang w:val="uk-UA"/>
              </w:rPr>
              <w:t xml:space="preserve"> (i) визначення </w:t>
            </w:r>
            <w:r w:rsidR="004845CF">
              <w:rPr>
                <w:sz w:val="20"/>
                <w:szCs w:val="20"/>
                <w:lang w:val="uk-UA"/>
              </w:rPr>
              <w:t xml:space="preserve">перспективних </w:t>
            </w:r>
            <w:r w:rsidR="00CA69EE">
              <w:rPr>
                <w:sz w:val="20"/>
                <w:szCs w:val="20"/>
                <w:lang w:val="ru-RU"/>
              </w:rPr>
              <w:t xml:space="preserve">та швидкозростаючих </w:t>
            </w:r>
            <w:r w:rsidRPr="000355DE">
              <w:rPr>
                <w:sz w:val="20"/>
                <w:szCs w:val="20"/>
                <w:lang w:val="uk-UA"/>
              </w:rPr>
              <w:t xml:space="preserve">видів економічної діяльності, </w:t>
            </w:r>
            <w:r w:rsidR="00C878C4">
              <w:rPr>
                <w:sz w:val="20"/>
                <w:szCs w:val="20"/>
                <w:lang w:val="uk-UA"/>
              </w:rPr>
              <w:t xml:space="preserve">а також </w:t>
            </w:r>
            <w:r w:rsidR="004845CF">
              <w:rPr>
                <w:sz w:val="20"/>
                <w:szCs w:val="20"/>
                <w:lang w:val="uk-UA"/>
              </w:rPr>
              <w:t xml:space="preserve">завдань з </w:t>
            </w:r>
            <w:r w:rsidRPr="000355DE">
              <w:rPr>
                <w:sz w:val="20"/>
                <w:szCs w:val="20"/>
                <w:lang w:val="uk-UA"/>
              </w:rPr>
              <w:t xml:space="preserve">вдосконалення політик </w:t>
            </w:r>
            <w:r w:rsidR="00E1524F">
              <w:rPr>
                <w:sz w:val="20"/>
                <w:szCs w:val="20"/>
                <w:lang w:val="uk-UA"/>
              </w:rPr>
              <w:t>і</w:t>
            </w:r>
            <w:r w:rsidRPr="000355DE">
              <w:rPr>
                <w:sz w:val="20"/>
                <w:szCs w:val="20"/>
                <w:lang w:val="uk-UA"/>
              </w:rPr>
              <w:t xml:space="preserve"> створення сприятливої фізичної та економічної інфраструктури </w:t>
            </w:r>
            <w:r w:rsidR="00C878C4">
              <w:rPr>
                <w:sz w:val="20"/>
                <w:szCs w:val="20"/>
                <w:lang w:val="uk-UA"/>
              </w:rPr>
              <w:t>з метою</w:t>
            </w:r>
            <w:r w:rsidRPr="000355DE">
              <w:rPr>
                <w:sz w:val="20"/>
                <w:szCs w:val="20"/>
                <w:lang w:val="uk-UA"/>
              </w:rPr>
              <w:t xml:space="preserve"> забезпечення зростання ключових секторів економіки, (ii) функціональну роль, яку </w:t>
            </w:r>
            <w:r>
              <w:rPr>
                <w:sz w:val="20"/>
                <w:szCs w:val="20"/>
                <w:lang w:val="uk-UA"/>
              </w:rPr>
              <w:t xml:space="preserve">місто </w:t>
            </w:r>
            <w:r w:rsidRPr="000355DE">
              <w:rPr>
                <w:sz w:val="20"/>
                <w:szCs w:val="20"/>
                <w:lang w:val="uk-UA"/>
              </w:rPr>
              <w:t>Київ може відігравати в європейській економіці, (iii) візію та стратегічні цілі, пріоритети, стратегічн</w:t>
            </w:r>
            <w:r w:rsidR="00E1524F">
              <w:rPr>
                <w:sz w:val="20"/>
                <w:szCs w:val="20"/>
                <w:lang w:val="uk-UA"/>
              </w:rPr>
              <w:t>і</w:t>
            </w:r>
            <w:r w:rsidRPr="000355DE">
              <w:rPr>
                <w:sz w:val="20"/>
                <w:szCs w:val="20"/>
                <w:lang w:val="uk-UA"/>
              </w:rPr>
              <w:t xml:space="preserve"> завдання та про</w:t>
            </w:r>
            <w:r>
              <w:rPr>
                <w:sz w:val="20"/>
                <w:szCs w:val="20"/>
                <w:lang w:val="uk-UA"/>
              </w:rPr>
              <w:t>є</w:t>
            </w:r>
            <w:r w:rsidRPr="000355DE">
              <w:rPr>
                <w:sz w:val="20"/>
                <w:szCs w:val="20"/>
                <w:lang w:val="uk-UA"/>
              </w:rPr>
              <w:t xml:space="preserve">ктні вимоги, яких </w:t>
            </w:r>
            <w:r>
              <w:rPr>
                <w:sz w:val="20"/>
                <w:szCs w:val="20"/>
                <w:lang w:val="uk-UA"/>
              </w:rPr>
              <w:t>необхідно дотримуватись</w:t>
            </w:r>
            <w:r w:rsidRPr="000355DE">
              <w:rPr>
                <w:sz w:val="20"/>
                <w:szCs w:val="20"/>
                <w:lang w:val="uk-UA"/>
              </w:rPr>
              <w:t xml:space="preserve"> при розробці</w:t>
            </w:r>
            <w:r w:rsidR="001109DF">
              <w:rPr>
                <w:sz w:val="20"/>
                <w:szCs w:val="20"/>
                <w:lang w:val="uk-UA"/>
              </w:rPr>
              <w:t xml:space="preserve"> </w:t>
            </w:r>
            <w:r w:rsidR="00A76F97">
              <w:rPr>
                <w:sz w:val="20"/>
                <w:szCs w:val="20"/>
                <w:lang w:val="ru-RU"/>
              </w:rPr>
              <w:t>б</w:t>
            </w:r>
            <w:r w:rsidR="00A76F97">
              <w:rPr>
                <w:sz w:val="20"/>
                <w:szCs w:val="20"/>
                <w:lang w:val="uk-UA"/>
              </w:rPr>
              <w:t xml:space="preserve">ільш детальних </w:t>
            </w:r>
            <w:r w:rsidR="001109DF">
              <w:rPr>
                <w:sz w:val="20"/>
                <w:szCs w:val="20"/>
                <w:lang w:val="uk-UA"/>
              </w:rPr>
              <w:t xml:space="preserve">планів нижчого рівня. </w:t>
            </w:r>
          </w:p>
        </w:tc>
      </w:tr>
      <w:tr w:rsidR="004B1C03" w:rsidRPr="00B378A5" w14:paraId="5FFCCAA3" w14:textId="77777777" w:rsidTr="002E1070">
        <w:trPr>
          <w:trHeight w:val="440"/>
        </w:trPr>
        <w:tc>
          <w:tcPr>
            <w:tcW w:w="183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06CE4C9" w14:textId="6BA28FA7" w:rsidR="004B1C03" w:rsidRPr="001109DF" w:rsidRDefault="001109DF" w:rsidP="003A2716">
            <w:pPr>
              <w:widowControl w:val="0"/>
              <w:rPr>
                <w:b/>
                <w:sz w:val="20"/>
                <w:szCs w:val="20"/>
                <w:lang w:val="uk-UA"/>
              </w:rPr>
            </w:pPr>
            <w:r>
              <w:rPr>
                <w:b/>
                <w:sz w:val="20"/>
                <w:szCs w:val="20"/>
                <w:lang w:val="uk-UA"/>
              </w:rPr>
              <w:t xml:space="preserve">Створення </w:t>
            </w:r>
            <w:r w:rsidR="00E24467">
              <w:rPr>
                <w:b/>
                <w:sz w:val="20"/>
                <w:szCs w:val="20"/>
                <w:lang w:val="uk-UA"/>
              </w:rPr>
              <w:t>незалежної платформи</w:t>
            </w:r>
            <w:r>
              <w:rPr>
                <w:b/>
                <w:sz w:val="20"/>
                <w:szCs w:val="20"/>
                <w:lang w:val="uk-UA"/>
              </w:rPr>
              <w:t xml:space="preserve"> координації </w:t>
            </w:r>
            <w:r w:rsidR="00964CA5">
              <w:rPr>
                <w:b/>
                <w:sz w:val="20"/>
                <w:szCs w:val="20"/>
                <w:lang w:val="uk-UA"/>
              </w:rPr>
              <w:t>донорів</w:t>
            </w:r>
          </w:p>
        </w:tc>
        <w:tc>
          <w:tcPr>
            <w:tcW w:w="723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C91C9EF" w14:textId="44DB9245" w:rsidR="001109DF" w:rsidRPr="001109DF" w:rsidRDefault="001109DF" w:rsidP="001109DF">
            <w:pPr>
              <w:widowControl w:val="0"/>
              <w:jc w:val="both"/>
              <w:rPr>
                <w:sz w:val="20"/>
                <w:szCs w:val="20"/>
                <w:lang w:val="uk-UA"/>
              </w:rPr>
            </w:pPr>
            <w:r w:rsidRPr="001109DF">
              <w:rPr>
                <w:sz w:val="20"/>
                <w:szCs w:val="20"/>
                <w:lang w:val="uk-UA"/>
              </w:rPr>
              <w:t>На рівні міста Києва необхідно створити установу</w:t>
            </w:r>
            <w:r w:rsidR="00E1524F">
              <w:rPr>
                <w:sz w:val="20"/>
                <w:szCs w:val="20"/>
                <w:lang w:val="uk-UA"/>
              </w:rPr>
              <w:t>/структуру</w:t>
            </w:r>
            <w:r w:rsidRPr="001109DF">
              <w:rPr>
                <w:sz w:val="20"/>
                <w:szCs w:val="20"/>
                <w:lang w:val="uk-UA"/>
              </w:rPr>
              <w:t xml:space="preserve">, що відображатиме відповідну національну координаційну платформу задля забезпечення та залучення міжнародного фінансування та підтримки. Механізми звітності мають бути чіткі, стійкі та узгоджені </w:t>
            </w:r>
            <w:r w:rsidR="001D076F">
              <w:rPr>
                <w:sz w:val="20"/>
                <w:szCs w:val="20"/>
                <w:lang w:val="uk-UA"/>
              </w:rPr>
              <w:t>між собою</w:t>
            </w:r>
            <w:r w:rsidRPr="001109DF">
              <w:rPr>
                <w:sz w:val="20"/>
                <w:szCs w:val="20"/>
                <w:lang w:val="uk-UA"/>
              </w:rPr>
              <w:t xml:space="preserve">. Така платформа має здійснювати діяльність у тісній співпраці з Київським міським головою, Київрадою, КМДА та </w:t>
            </w:r>
            <w:r w:rsidR="00891201">
              <w:rPr>
                <w:sz w:val="20"/>
                <w:szCs w:val="20"/>
                <w:lang w:val="uk-UA"/>
              </w:rPr>
              <w:t>Платформою підтримки на перехідний період</w:t>
            </w:r>
            <w:r w:rsidR="00E436DF">
              <w:rPr>
                <w:sz w:val="20"/>
                <w:szCs w:val="20"/>
                <w:lang w:val="uk-UA"/>
              </w:rPr>
              <w:t xml:space="preserve"> (</w:t>
            </w:r>
            <w:r w:rsidR="00E436DF">
              <w:rPr>
                <w:sz w:val="20"/>
                <w:szCs w:val="20"/>
                <w:lang w:val="en-US"/>
              </w:rPr>
              <w:t>TSF</w:t>
            </w:r>
            <w:r w:rsidR="00E436DF">
              <w:rPr>
                <w:sz w:val="20"/>
                <w:szCs w:val="20"/>
                <w:lang w:val="uk-UA"/>
              </w:rPr>
              <w:t>)</w:t>
            </w:r>
            <w:r w:rsidRPr="001109DF">
              <w:rPr>
                <w:sz w:val="20"/>
                <w:szCs w:val="20"/>
                <w:lang w:val="uk-UA"/>
              </w:rPr>
              <w:t>, демонструючи відповідність вимогам донорів щодо відновлення</w:t>
            </w:r>
            <w:r w:rsidR="00C878C4">
              <w:rPr>
                <w:sz w:val="20"/>
                <w:szCs w:val="20"/>
                <w:lang w:val="uk-UA"/>
              </w:rPr>
              <w:t xml:space="preserve"> та</w:t>
            </w:r>
            <w:r w:rsidRPr="001109DF">
              <w:rPr>
                <w:sz w:val="20"/>
                <w:szCs w:val="20"/>
                <w:lang w:val="uk-UA"/>
              </w:rPr>
              <w:t xml:space="preserve"> здат</w:t>
            </w:r>
            <w:r w:rsidR="009D67EB">
              <w:rPr>
                <w:sz w:val="20"/>
                <w:szCs w:val="20"/>
                <w:lang w:val="uk-UA"/>
              </w:rPr>
              <w:t>ності</w:t>
            </w:r>
            <w:r w:rsidRPr="001109DF">
              <w:rPr>
                <w:sz w:val="20"/>
                <w:szCs w:val="20"/>
                <w:lang w:val="uk-UA"/>
              </w:rPr>
              <w:t xml:space="preserve"> міста очолити</w:t>
            </w:r>
            <w:r w:rsidR="009D67EB">
              <w:rPr>
                <w:sz w:val="20"/>
                <w:szCs w:val="20"/>
                <w:lang w:val="uk-UA"/>
              </w:rPr>
              <w:t xml:space="preserve"> процес</w:t>
            </w:r>
            <w:r w:rsidRPr="001109DF">
              <w:rPr>
                <w:sz w:val="20"/>
                <w:szCs w:val="20"/>
                <w:lang w:val="uk-UA"/>
              </w:rPr>
              <w:t xml:space="preserve"> відновлення</w:t>
            </w:r>
            <w:r w:rsidR="00C878C4">
              <w:rPr>
                <w:sz w:val="20"/>
                <w:szCs w:val="20"/>
                <w:lang w:val="uk-UA"/>
              </w:rPr>
              <w:t xml:space="preserve">, </w:t>
            </w:r>
            <w:r w:rsidRPr="001109DF">
              <w:rPr>
                <w:sz w:val="20"/>
                <w:szCs w:val="20"/>
                <w:lang w:val="uk-UA"/>
              </w:rPr>
              <w:t>стати лідером трансформації всієї країни.</w:t>
            </w:r>
          </w:p>
        </w:tc>
      </w:tr>
      <w:tr w:rsidR="00CF47CE" w:rsidRPr="00B378A5" w14:paraId="34BEDB32" w14:textId="77777777" w:rsidTr="002E1070">
        <w:trPr>
          <w:trHeight w:val="440"/>
        </w:trPr>
        <w:tc>
          <w:tcPr>
            <w:tcW w:w="183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FF6AFDE" w14:textId="77D420B8" w:rsidR="00CF47CE" w:rsidRPr="00CF47CE" w:rsidRDefault="00CF47CE" w:rsidP="00CF47CE">
            <w:pPr>
              <w:widowControl w:val="0"/>
              <w:rPr>
                <w:b/>
                <w:sz w:val="20"/>
                <w:szCs w:val="20"/>
                <w:lang w:val="uk-UA"/>
              </w:rPr>
            </w:pPr>
            <w:r>
              <w:rPr>
                <w:b/>
                <w:sz w:val="20"/>
                <w:szCs w:val="20"/>
                <w:lang w:val="uk-UA"/>
              </w:rPr>
              <w:t>Створення платформи підготовки проєктів</w:t>
            </w:r>
          </w:p>
        </w:tc>
        <w:tc>
          <w:tcPr>
            <w:tcW w:w="723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BEDCE36" w14:textId="71185C2C" w:rsidR="00CF47CE" w:rsidRPr="000355DE" w:rsidRDefault="00CF47CE" w:rsidP="00CF47CE">
            <w:pPr>
              <w:widowControl w:val="0"/>
              <w:spacing w:after="120"/>
              <w:jc w:val="both"/>
              <w:rPr>
                <w:sz w:val="20"/>
                <w:szCs w:val="20"/>
                <w:lang w:val="uk-UA"/>
              </w:rPr>
            </w:pPr>
            <w:r w:rsidRPr="000355DE">
              <w:rPr>
                <w:sz w:val="20"/>
                <w:szCs w:val="20"/>
                <w:lang w:val="uk-UA"/>
              </w:rPr>
              <w:t>Очікується</w:t>
            </w:r>
            <w:r w:rsidR="00E1524F">
              <w:rPr>
                <w:sz w:val="20"/>
                <w:szCs w:val="20"/>
                <w:lang w:val="uk-UA"/>
              </w:rPr>
              <w:t xml:space="preserve"> поява</w:t>
            </w:r>
            <w:r w:rsidRPr="000355DE">
              <w:rPr>
                <w:sz w:val="20"/>
                <w:szCs w:val="20"/>
                <w:lang w:val="uk-UA"/>
              </w:rPr>
              <w:t xml:space="preserve"> </w:t>
            </w:r>
            <w:r>
              <w:rPr>
                <w:sz w:val="20"/>
                <w:szCs w:val="20"/>
                <w:lang w:val="uk-UA"/>
              </w:rPr>
              <w:t>значн</w:t>
            </w:r>
            <w:r w:rsidR="00E1524F">
              <w:rPr>
                <w:sz w:val="20"/>
                <w:szCs w:val="20"/>
                <w:lang w:val="uk-UA"/>
              </w:rPr>
              <w:t>ої</w:t>
            </w:r>
            <w:r>
              <w:rPr>
                <w:sz w:val="20"/>
                <w:szCs w:val="20"/>
                <w:lang w:val="uk-UA"/>
              </w:rPr>
              <w:t xml:space="preserve"> кільк</w:t>
            </w:r>
            <w:r w:rsidR="00E1524F">
              <w:rPr>
                <w:sz w:val="20"/>
                <w:szCs w:val="20"/>
                <w:lang w:val="uk-UA"/>
              </w:rPr>
              <w:t>ості</w:t>
            </w:r>
            <w:r w:rsidRPr="000355DE">
              <w:rPr>
                <w:sz w:val="20"/>
                <w:szCs w:val="20"/>
                <w:lang w:val="uk-UA"/>
              </w:rPr>
              <w:t xml:space="preserve"> про</w:t>
            </w:r>
            <w:r>
              <w:rPr>
                <w:sz w:val="20"/>
                <w:szCs w:val="20"/>
                <w:lang w:val="uk-UA"/>
              </w:rPr>
              <w:t>є</w:t>
            </w:r>
            <w:r w:rsidRPr="000355DE">
              <w:rPr>
                <w:sz w:val="20"/>
                <w:szCs w:val="20"/>
                <w:lang w:val="uk-UA"/>
              </w:rPr>
              <w:t>кт</w:t>
            </w:r>
            <w:r>
              <w:rPr>
                <w:sz w:val="20"/>
                <w:szCs w:val="20"/>
                <w:lang w:val="uk-UA"/>
              </w:rPr>
              <w:t>ів</w:t>
            </w:r>
            <w:r w:rsidRPr="000355DE">
              <w:rPr>
                <w:sz w:val="20"/>
                <w:szCs w:val="20"/>
                <w:lang w:val="uk-UA"/>
              </w:rPr>
              <w:t xml:space="preserve"> з відновлення та реконструкції, які </w:t>
            </w:r>
            <w:r w:rsidR="00E1524F">
              <w:rPr>
                <w:sz w:val="20"/>
                <w:szCs w:val="20"/>
                <w:lang w:val="uk-UA"/>
              </w:rPr>
              <w:t>підходитимуть</w:t>
            </w:r>
            <w:r w:rsidRPr="000355DE">
              <w:rPr>
                <w:sz w:val="20"/>
                <w:szCs w:val="20"/>
                <w:lang w:val="uk-UA"/>
              </w:rPr>
              <w:t xml:space="preserve"> для інвестиційної та про</w:t>
            </w:r>
            <w:r>
              <w:rPr>
                <w:sz w:val="20"/>
                <w:szCs w:val="20"/>
                <w:lang w:val="uk-UA"/>
              </w:rPr>
              <w:t>є</w:t>
            </w:r>
            <w:r w:rsidRPr="000355DE">
              <w:rPr>
                <w:sz w:val="20"/>
                <w:szCs w:val="20"/>
                <w:lang w:val="uk-UA"/>
              </w:rPr>
              <w:t xml:space="preserve">ктної фінансової підтримки. </w:t>
            </w:r>
            <w:r w:rsidR="00E1524F">
              <w:rPr>
                <w:sz w:val="20"/>
                <w:szCs w:val="20"/>
                <w:lang w:val="uk-UA"/>
              </w:rPr>
              <w:t>Їх підготовка та координація реалізації потребуватиме створення в</w:t>
            </w:r>
            <w:r w:rsidRPr="000355DE">
              <w:rPr>
                <w:sz w:val="20"/>
                <w:szCs w:val="20"/>
                <w:lang w:val="uk-UA"/>
              </w:rPr>
              <w:t xml:space="preserve"> рамках архітектури</w:t>
            </w:r>
            <w:r>
              <w:rPr>
                <w:sz w:val="20"/>
                <w:szCs w:val="20"/>
                <w:lang w:val="uk-UA"/>
              </w:rPr>
              <w:t xml:space="preserve"> відновлення, визначеної Рамковою стратегією, платформ</w:t>
            </w:r>
            <w:r w:rsidR="00E1524F">
              <w:rPr>
                <w:sz w:val="20"/>
                <w:szCs w:val="20"/>
                <w:lang w:val="uk-UA"/>
              </w:rPr>
              <w:t>и</w:t>
            </w:r>
            <w:r w:rsidRPr="000355DE">
              <w:rPr>
                <w:sz w:val="20"/>
                <w:szCs w:val="20"/>
                <w:lang w:val="uk-UA"/>
              </w:rPr>
              <w:t xml:space="preserve"> підготовки про</w:t>
            </w:r>
            <w:r>
              <w:rPr>
                <w:sz w:val="20"/>
                <w:szCs w:val="20"/>
                <w:lang w:val="uk-UA"/>
              </w:rPr>
              <w:t>є</w:t>
            </w:r>
            <w:r w:rsidRPr="000355DE">
              <w:rPr>
                <w:sz w:val="20"/>
                <w:szCs w:val="20"/>
                <w:lang w:val="uk-UA"/>
              </w:rPr>
              <w:t xml:space="preserve">ктів </w:t>
            </w:r>
            <w:r w:rsidR="009D67EB">
              <w:rPr>
                <w:sz w:val="20"/>
                <w:szCs w:val="20"/>
                <w:lang w:val="uk-UA"/>
              </w:rPr>
              <w:t xml:space="preserve">з урахуванням </w:t>
            </w:r>
            <w:r w:rsidRPr="000355DE">
              <w:rPr>
                <w:sz w:val="20"/>
                <w:szCs w:val="20"/>
                <w:lang w:val="uk-UA"/>
              </w:rPr>
              <w:t xml:space="preserve">загальноприйнятої практики, </w:t>
            </w:r>
            <w:r w:rsidR="009D67EB">
              <w:rPr>
                <w:sz w:val="20"/>
                <w:szCs w:val="20"/>
                <w:lang w:val="uk-UA"/>
              </w:rPr>
              <w:t>яка визначає потреби у</w:t>
            </w:r>
            <w:r w:rsidRPr="000355DE">
              <w:rPr>
                <w:sz w:val="20"/>
                <w:szCs w:val="20"/>
                <w:lang w:val="uk-UA"/>
              </w:rPr>
              <w:t xml:space="preserve"> значн</w:t>
            </w:r>
            <w:r w:rsidR="009D67EB">
              <w:rPr>
                <w:sz w:val="20"/>
                <w:szCs w:val="20"/>
                <w:lang w:val="uk-UA"/>
              </w:rPr>
              <w:t>их о</w:t>
            </w:r>
            <w:r w:rsidRPr="000355DE">
              <w:rPr>
                <w:sz w:val="20"/>
                <w:szCs w:val="20"/>
                <w:lang w:val="uk-UA"/>
              </w:rPr>
              <w:t>бсяг</w:t>
            </w:r>
            <w:r w:rsidR="009D67EB">
              <w:rPr>
                <w:sz w:val="20"/>
                <w:szCs w:val="20"/>
                <w:lang w:val="uk-UA"/>
              </w:rPr>
              <w:t>ах</w:t>
            </w:r>
            <w:r w:rsidRPr="000355DE">
              <w:rPr>
                <w:sz w:val="20"/>
                <w:szCs w:val="20"/>
                <w:lang w:val="uk-UA"/>
              </w:rPr>
              <w:t xml:space="preserve"> донорського та змішаного фінансування. </w:t>
            </w:r>
            <w:r>
              <w:rPr>
                <w:sz w:val="20"/>
                <w:szCs w:val="20"/>
                <w:lang w:val="uk-UA"/>
              </w:rPr>
              <w:t>Функціонування такої платформи</w:t>
            </w:r>
            <w:r w:rsidRPr="000355DE">
              <w:rPr>
                <w:sz w:val="20"/>
                <w:szCs w:val="20"/>
                <w:lang w:val="uk-UA"/>
              </w:rPr>
              <w:t xml:space="preserve"> має узгоджуватися з новостворюваною національною міжвідомчою платформою координації донорської допомоги та будь-яким механізмом підзвітності у сфері державних фінансів та інвестицій, що з</w:t>
            </w:r>
            <w:r>
              <w:rPr>
                <w:sz w:val="20"/>
                <w:szCs w:val="20"/>
                <w:lang w:val="uk-UA"/>
              </w:rPr>
              <w:t>’</w:t>
            </w:r>
            <w:r w:rsidRPr="000355DE">
              <w:rPr>
                <w:sz w:val="20"/>
                <w:szCs w:val="20"/>
                <w:lang w:val="uk-UA"/>
              </w:rPr>
              <w:t>являтимуться.</w:t>
            </w:r>
          </w:p>
          <w:p w14:paraId="03C842FF" w14:textId="3FDBD418" w:rsidR="00CF47CE" w:rsidRPr="00CF47CE" w:rsidRDefault="00CF47CE" w:rsidP="00CF47CE">
            <w:pPr>
              <w:widowControl w:val="0"/>
              <w:spacing w:after="120"/>
              <w:jc w:val="both"/>
              <w:rPr>
                <w:sz w:val="20"/>
                <w:szCs w:val="20"/>
                <w:lang w:val="uk-UA"/>
              </w:rPr>
            </w:pPr>
            <w:r w:rsidRPr="000355DE">
              <w:rPr>
                <w:sz w:val="20"/>
                <w:szCs w:val="20"/>
                <w:lang w:val="uk-UA"/>
              </w:rPr>
              <w:t xml:space="preserve">Основна мета </w:t>
            </w:r>
            <w:r w:rsidR="00E1524F">
              <w:rPr>
                <w:sz w:val="20"/>
                <w:szCs w:val="20"/>
                <w:lang w:val="uk-UA"/>
              </w:rPr>
              <w:t xml:space="preserve">діяльності платформи підготовки проєктів </w:t>
            </w:r>
            <w:r w:rsidRPr="000355DE">
              <w:rPr>
                <w:sz w:val="20"/>
                <w:szCs w:val="20"/>
                <w:lang w:val="uk-UA"/>
              </w:rPr>
              <w:t>полягає у наданні технічної допомоги та підтримки у підготовці про</w:t>
            </w:r>
            <w:r>
              <w:rPr>
                <w:sz w:val="20"/>
                <w:szCs w:val="20"/>
                <w:lang w:val="uk-UA"/>
              </w:rPr>
              <w:t>є</w:t>
            </w:r>
            <w:r w:rsidRPr="000355DE">
              <w:rPr>
                <w:sz w:val="20"/>
                <w:szCs w:val="20"/>
                <w:lang w:val="uk-UA"/>
              </w:rPr>
              <w:t>ктів, що сприятиме підвищенню рівня готовності про</w:t>
            </w:r>
            <w:r>
              <w:rPr>
                <w:sz w:val="20"/>
                <w:szCs w:val="20"/>
                <w:lang w:val="uk-UA"/>
              </w:rPr>
              <w:t>є</w:t>
            </w:r>
            <w:r w:rsidRPr="000355DE">
              <w:rPr>
                <w:sz w:val="20"/>
                <w:szCs w:val="20"/>
                <w:lang w:val="uk-UA"/>
              </w:rPr>
              <w:t xml:space="preserve">ктів та їхньої інвестиційної привабливості для донорів, </w:t>
            </w:r>
            <w:r>
              <w:rPr>
                <w:sz w:val="20"/>
                <w:szCs w:val="20"/>
                <w:lang w:val="en-US"/>
              </w:rPr>
              <w:t>MDB</w:t>
            </w:r>
            <w:r w:rsidRPr="000355DE">
              <w:rPr>
                <w:sz w:val="20"/>
                <w:szCs w:val="20"/>
                <w:lang w:val="uk-UA"/>
              </w:rPr>
              <w:t xml:space="preserve"> та комерційних банків. В</w:t>
            </w:r>
            <w:r>
              <w:rPr>
                <w:sz w:val="20"/>
                <w:szCs w:val="20"/>
                <w:lang w:val="uk-UA"/>
              </w:rPr>
              <w:t>она</w:t>
            </w:r>
            <w:r w:rsidRPr="000355DE">
              <w:rPr>
                <w:sz w:val="20"/>
                <w:szCs w:val="20"/>
                <w:lang w:val="uk-UA"/>
              </w:rPr>
              <w:t xml:space="preserve"> має: (i) надавати рекомендації щодо структурування та технічних вимог до про</w:t>
            </w:r>
            <w:r>
              <w:rPr>
                <w:sz w:val="20"/>
                <w:szCs w:val="20"/>
                <w:lang w:val="uk-UA"/>
              </w:rPr>
              <w:t>є</w:t>
            </w:r>
            <w:r w:rsidRPr="000355DE">
              <w:rPr>
                <w:sz w:val="20"/>
                <w:szCs w:val="20"/>
                <w:lang w:val="uk-UA"/>
              </w:rPr>
              <w:t xml:space="preserve">ктних пропозицій </w:t>
            </w:r>
            <w:r w:rsidR="00E1524F">
              <w:rPr>
                <w:sz w:val="20"/>
                <w:szCs w:val="20"/>
                <w:lang w:val="uk-UA"/>
              </w:rPr>
              <w:t>за</w:t>
            </w:r>
            <w:r w:rsidRPr="000355DE">
              <w:rPr>
                <w:sz w:val="20"/>
                <w:szCs w:val="20"/>
                <w:lang w:val="uk-UA"/>
              </w:rPr>
              <w:t xml:space="preserve">для підтримки </w:t>
            </w:r>
            <w:r w:rsidR="00E1524F">
              <w:rPr>
                <w:sz w:val="20"/>
                <w:szCs w:val="20"/>
                <w:lang w:val="uk-UA"/>
              </w:rPr>
              <w:t>інвесторів</w:t>
            </w:r>
            <w:r w:rsidRPr="000355DE">
              <w:rPr>
                <w:sz w:val="20"/>
                <w:szCs w:val="20"/>
                <w:lang w:val="uk-UA"/>
              </w:rPr>
              <w:t xml:space="preserve"> у підготовці про</w:t>
            </w:r>
            <w:r>
              <w:rPr>
                <w:sz w:val="20"/>
                <w:szCs w:val="20"/>
                <w:lang w:val="uk-UA"/>
              </w:rPr>
              <w:t>є</w:t>
            </w:r>
            <w:r w:rsidRPr="000355DE">
              <w:rPr>
                <w:sz w:val="20"/>
                <w:szCs w:val="20"/>
                <w:lang w:val="uk-UA"/>
              </w:rPr>
              <w:t>ктів з відновлення</w:t>
            </w:r>
            <w:r>
              <w:rPr>
                <w:sz w:val="20"/>
                <w:szCs w:val="20"/>
                <w:lang w:val="uk-UA"/>
              </w:rPr>
              <w:t xml:space="preserve"> міста</w:t>
            </w:r>
            <w:r w:rsidRPr="000355DE">
              <w:rPr>
                <w:sz w:val="20"/>
                <w:szCs w:val="20"/>
                <w:lang w:val="uk-UA"/>
              </w:rPr>
              <w:t xml:space="preserve"> Києва,</w:t>
            </w:r>
            <w:r w:rsidR="00CA69EE">
              <w:rPr>
                <w:sz w:val="20"/>
                <w:szCs w:val="20"/>
                <w:lang w:val="uk-UA"/>
              </w:rPr>
              <w:t xml:space="preserve"> </w:t>
            </w:r>
            <w:r w:rsidRPr="000355DE">
              <w:rPr>
                <w:sz w:val="20"/>
                <w:szCs w:val="20"/>
                <w:lang w:val="uk-UA"/>
              </w:rPr>
              <w:t>(ii) забезпечувати послідовне та прозоре виконання основних вимог інвесторів, (iii) збирати та надавати потенційним інвесторам, консорціумам та партнерам з реалізації про</w:t>
            </w:r>
            <w:r>
              <w:rPr>
                <w:sz w:val="20"/>
                <w:szCs w:val="20"/>
                <w:lang w:val="uk-UA"/>
              </w:rPr>
              <w:t>є</w:t>
            </w:r>
            <w:r w:rsidRPr="000355DE">
              <w:rPr>
                <w:sz w:val="20"/>
                <w:szCs w:val="20"/>
                <w:lang w:val="uk-UA"/>
              </w:rPr>
              <w:t xml:space="preserve">ктів доступ до достовірної інформації на </w:t>
            </w:r>
            <w:r w:rsidR="00E1524F">
              <w:rPr>
                <w:sz w:val="20"/>
                <w:szCs w:val="20"/>
                <w:lang w:val="uk-UA"/>
              </w:rPr>
              <w:t>інтернет-</w:t>
            </w:r>
            <w:r w:rsidRPr="000355DE">
              <w:rPr>
                <w:sz w:val="20"/>
                <w:szCs w:val="20"/>
                <w:lang w:val="uk-UA"/>
              </w:rPr>
              <w:t>порталі</w:t>
            </w:r>
            <w:r w:rsidR="00E1524F">
              <w:rPr>
                <w:sz w:val="20"/>
                <w:szCs w:val="20"/>
                <w:lang w:val="uk-UA"/>
              </w:rPr>
              <w:t>.</w:t>
            </w:r>
          </w:p>
        </w:tc>
      </w:tr>
      <w:tr w:rsidR="00CF47CE" w:rsidRPr="00B378A5" w14:paraId="578C1009" w14:textId="77777777" w:rsidTr="002E1070">
        <w:trPr>
          <w:trHeight w:val="440"/>
        </w:trPr>
        <w:tc>
          <w:tcPr>
            <w:tcW w:w="183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4F5A13D8" w14:textId="1DC2A7E2" w:rsidR="00CF47CE" w:rsidRPr="00CF47CE" w:rsidRDefault="00CF47CE" w:rsidP="00CF47CE">
            <w:pPr>
              <w:widowControl w:val="0"/>
              <w:rPr>
                <w:b/>
                <w:sz w:val="20"/>
                <w:szCs w:val="20"/>
                <w:lang w:val="uk-UA"/>
              </w:rPr>
            </w:pPr>
            <w:r w:rsidRPr="00CF47CE">
              <w:rPr>
                <w:b/>
                <w:bCs/>
                <w:sz w:val="20"/>
                <w:szCs w:val="20"/>
                <w:lang w:val="uk-UA"/>
              </w:rPr>
              <w:t>Ств</w:t>
            </w:r>
            <w:r>
              <w:rPr>
                <w:b/>
                <w:bCs/>
                <w:sz w:val="20"/>
                <w:szCs w:val="20"/>
                <w:lang w:val="uk-UA"/>
              </w:rPr>
              <w:t xml:space="preserve">орення </w:t>
            </w:r>
            <w:r w:rsidRPr="00CF47CE">
              <w:rPr>
                <w:b/>
                <w:bCs/>
                <w:sz w:val="20"/>
                <w:szCs w:val="20"/>
                <w:lang w:val="uk-UA"/>
              </w:rPr>
              <w:t xml:space="preserve">незалежного </w:t>
            </w:r>
            <w:r w:rsidR="00031315">
              <w:rPr>
                <w:b/>
                <w:bCs/>
                <w:sz w:val="20"/>
                <w:szCs w:val="20"/>
                <w:lang w:val="uk-UA"/>
              </w:rPr>
              <w:t xml:space="preserve">механізму </w:t>
            </w:r>
            <w:r w:rsidRPr="00CF47CE">
              <w:rPr>
                <w:b/>
                <w:bCs/>
                <w:sz w:val="20"/>
                <w:szCs w:val="20"/>
                <w:lang w:val="uk-UA"/>
              </w:rPr>
              <w:t>з моніторингу, оцінки та навчання (</w:t>
            </w:r>
            <w:r w:rsidRPr="00CF47CE">
              <w:rPr>
                <w:b/>
                <w:bCs/>
                <w:sz w:val="20"/>
                <w:szCs w:val="20"/>
                <w:lang w:val="ru-RU"/>
              </w:rPr>
              <w:t>MEL</w:t>
            </w:r>
            <w:r w:rsidRPr="00CF47CE">
              <w:rPr>
                <w:b/>
                <w:bCs/>
                <w:sz w:val="20"/>
                <w:szCs w:val="20"/>
                <w:lang w:val="uk-UA"/>
              </w:rPr>
              <w:t>)</w:t>
            </w:r>
          </w:p>
          <w:p w14:paraId="18EBED99" w14:textId="5F4403FE" w:rsidR="00CF47CE" w:rsidRPr="00CF47CE" w:rsidRDefault="00CF47CE" w:rsidP="00CF47CE">
            <w:pPr>
              <w:widowControl w:val="0"/>
              <w:rPr>
                <w:b/>
                <w:sz w:val="20"/>
                <w:szCs w:val="20"/>
                <w:lang w:val="uk-UA"/>
              </w:rPr>
            </w:pPr>
          </w:p>
        </w:tc>
        <w:tc>
          <w:tcPr>
            <w:tcW w:w="723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E06D7A8" w14:textId="55773291" w:rsidR="00CF47CE" w:rsidRPr="00D2472F" w:rsidRDefault="00D2472F" w:rsidP="00D2472F">
            <w:pPr>
              <w:widowControl w:val="0"/>
              <w:jc w:val="both"/>
              <w:rPr>
                <w:sz w:val="20"/>
                <w:szCs w:val="20"/>
                <w:lang w:val="ru-RU"/>
              </w:rPr>
            </w:pPr>
            <w:r>
              <w:rPr>
                <w:sz w:val="20"/>
                <w:szCs w:val="20"/>
                <w:lang w:val="uk-UA"/>
              </w:rPr>
              <w:t>З метою</w:t>
            </w:r>
            <w:r w:rsidRPr="00D2472F">
              <w:rPr>
                <w:sz w:val="20"/>
                <w:szCs w:val="20"/>
                <w:lang w:val="uk-UA"/>
              </w:rPr>
              <w:t xml:space="preserve"> підвищення прозорості, ефективності та досягнення цілей планування й управління містом необхідно заснувати підрозділ з моніторингу, оцінки та навчання (</w:t>
            </w:r>
            <w:r w:rsidRPr="00D2472F">
              <w:rPr>
                <w:sz w:val="20"/>
                <w:szCs w:val="20"/>
                <w:lang w:val="ru-RU"/>
              </w:rPr>
              <w:t>MEL</w:t>
            </w:r>
            <w:r w:rsidRPr="00D2472F">
              <w:rPr>
                <w:sz w:val="20"/>
                <w:szCs w:val="20"/>
                <w:lang w:val="uk-UA"/>
              </w:rPr>
              <w:t xml:space="preserve"> - </w:t>
            </w:r>
            <w:r w:rsidRPr="00D2472F">
              <w:rPr>
                <w:sz w:val="20"/>
                <w:szCs w:val="20"/>
                <w:lang w:val="en-US"/>
              </w:rPr>
              <w:t>Monitoring</w:t>
            </w:r>
            <w:r w:rsidRPr="00386A86">
              <w:rPr>
                <w:sz w:val="20"/>
                <w:szCs w:val="20"/>
                <w:lang w:val="uk-UA"/>
              </w:rPr>
              <w:t xml:space="preserve">, </w:t>
            </w:r>
            <w:r w:rsidRPr="00D2472F">
              <w:rPr>
                <w:sz w:val="20"/>
                <w:szCs w:val="20"/>
                <w:lang w:val="en-US"/>
              </w:rPr>
              <w:t>Evaluation</w:t>
            </w:r>
            <w:r w:rsidRPr="00386A86">
              <w:rPr>
                <w:sz w:val="20"/>
                <w:szCs w:val="20"/>
                <w:lang w:val="uk-UA"/>
              </w:rPr>
              <w:t xml:space="preserve"> </w:t>
            </w:r>
            <w:r w:rsidRPr="00D2472F">
              <w:rPr>
                <w:sz w:val="20"/>
                <w:szCs w:val="20"/>
                <w:lang w:val="en-US"/>
              </w:rPr>
              <w:t>and</w:t>
            </w:r>
            <w:r w:rsidRPr="00386A86">
              <w:rPr>
                <w:sz w:val="20"/>
                <w:szCs w:val="20"/>
                <w:lang w:val="uk-UA"/>
              </w:rPr>
              <w:t xml:space="preserve"> </w:t>
            </w:r>
            <w:r w:rsidRPr="00D2472F">
              <w:rPr>
                <w:sz w:val="20"/>
                <w:szCs w:val="20"/>
                <w:lang w:val="en-US"/>
              </w:rPr>
              <w:t>Learning</w:t>
            </w:r>
            <w:r w:rsidRPr="00D2472F">
              <w:rPr>
                <w:sz w:val="20"/>
                <w:szCs w:val="20"/>
                <w:lang w:val="uk-UA"/>
              </w:rPr>
              <w:t xml:space="preserve">). Цей підрозділ має проводити моніторинг та здійснювати </w:t>
            </w:r>
            <w:r>
              <w:rPr>
                <w:sz w:val="20"/>
                <w:szCs w:val="20"/>
                <w:lang w:val="uk-UA"/>
              </w:rPr>
              <w:t>аналіз</w:t>
            </w:r>
            <w:r w:rsidRPr="00D2472F">
              <w:rPr>
                <w:sz w:val="20"/>
                <w:szCs w:val="20"/>
                <w:lang w:val="uk-UA"/>
              </w:rPr>
              <w:t xml:space="preserve"> інтервенцій, запропонованих </w:t>
            </w:r>
            <w:r w:rsidR="00E436DF" w:rsidRPr="00E436DF">
              <w:rPr>
                <w:sz w:val="20"/>
                <w:szCs w:val="20"/>
                <w:lang w:val="uk-UA"/>
              </w:rPr>
              <w:t>П</w:t>
            </w:r>
            <w:r w:rsidRPr="00D2472F">
              <w:rPr>
                <w:sz w:val="20"/>
                <w:szCs w:val="20"/>
                <w:lang w:val="uk-UA"/>
              </w:rPr>
              <w:t xml:space="preserve">латформою підтримки </w:t>
            </w:r>
            <w:r w:rsidR="00E436DF">
              <w:rPr>
                <w:sz w:val="20"/>
                <w:szCs w:val="20"/>
                <w:lang w:val="uk-UA"/>
              </w:rPr>
              <w:t>на перехідний період</w:t>
            </w:r>
            <w:r w:rsidR="00E436DF" w:rsidRPr="00E436DF">
              <w:rPr>
                <w:sz w:val="20"/>
                <w:szCs w:val="20"/>
                <w:lang w:val="uk-UA"/>
              </w:rPr>
              <w:t xml:space="preserve"> (</w:t>
            </w:r>
            <w:r w:rsidR="00E436DF">
              <w:rPr>
                <w:sz w:val="20"/>
                <w:szCs w:val="20"/>
                <w:lang w:val="en-US"/>
              </w:rPr>
              <w:t>TSF</w:t>
            </w:r>
            <w:r w:rsidR="00E436DF" w:rsidRPr="00E436DF">
              <w:rPr>
                <w:sz w:val="20"/>
                <w:szCs w:val="20"/>
                <w:lang w:val="uk-UA"/>
              </w:rPr>
              <w:t>)</w:t>
            </w:r>
            <w:r w:rsidRPr="00D2472F">
              <w:rPr>
                <w:sz w:val="20"/>
                <w:szCs w:val="20"/>
                <w:lang w:val="uk-UA"/>
              </w:rPr>
              <w:t>. Підрозділ MEL має бути окремим та незалежним. Напрацьовані за результатами моніторингу пропозиції та висновки мають надходити до загальної системи інформування та навчання міської влади.</w:t>
            </w:r>
            <w:r w:rsidRPr="00D2472F">
              <w:rPr>
                <w:sz w:val="20"/>
                <w:szCs w:val="20"/>
                <w:lang w:val="ru-RU"/>
              </w:rPr>
              <w:t xml:space="preserve"> </w:t>
            </w:r>
          </w:p>
        </w:tc>
      </w:tr>
    </w:tbl>
    <w:p w14:paraId="135FC376" w14:textId="77777777" w:rsidR="00E1524F" w:rsidRDefault="00E1524F" w:rsidP="00D2472F">
      <w:pPr>
        <w:jc w:val="both"/>
        <w:rPr>
          <w:b/>
          <w:color w:val="4472C4" w:themeColor="accent1"/>
          <w:u w:val="single"/>
          <w:lang w:val="uk-UA"/>
        </w:rPr>
      </w:pPr>
    </w:p>
    <w:p w14:paraId="73F5F94A" w14:textId="77777777" w:rsidR="00E1524F" w:rsidRDefault="00E1524F" w:rsidP="00D2472F">
      <w:pPr>
        <w:jc w:val="both"/>
        <w:rPr>
          <w:b/>
          <w:color w:val="4472C4" w:themeColor="accent1"/>
          <w:u w:val="single"/>
          <w:lang w:val="uk-UA"/>
        </w:rPr>
      </w:pPr>
    </w:p>
    <w:p w14:paraId="4781DF10" w14:textId="4B1B5E1A" w:rsidR="00D2472F" w:rsidRPr="000355DE" w:rsidRDefault="00D2472F" w:rsidP="00D2472F">
      <w:pPr>
        <w:jc w:val="both"/>
        <w:rPr>
          <w:b/>
          <w:color w:val="4472C4" w:themeColor="accent1"/>
          <w:u w:val="single"/>
          <w:lang w:val="uk-UA"/>
        </w:rPr>
      </w:pPr>
      <w:r w:rsidRPr="000355DE">
        <w:rPr>
          <w:b/>
          <w:color w:val="4472C4" w:themeColor="accent1"/>
          <w:u w:val="single"/>
          <w:lang w:val="uk-UA"/>
        </w:rPr>
        <w:lastRenderedPageBreak/>
        <w:t>Економічна конкурентоспроможність</w:t>
      </w:r>
    </w:p>
    <w:p w14:paraId="5C5736F6" w14:textId="77777777" w:rsidR="00D2472F" w:rsidRPr="000355DE" w:rsidRDefault="00D2472F" w:rsidP="00D2472F">
      <w:pPr>
        <w:jc w:val="both"/>
        <w:rPr>
          <w:lang w:val="uk-UA"/>
        </w:rPr>
      </w:pPr>
    </w:p>
    <w:p w14:paraId="7E0C53CB" w14:textId="104E45AC" w:rsidR="00D2472F" w:rsidRPr="00715C8C" w:rsidRDefault="00715C8C" w:rsidP="00D2472F">
      <w:pPr>
        <w:jc w:val="both"/>
        <w:rPr>
          <w:b/>
          <w:bCs/>
          <w:lang w:val="uk-UA"/>
        </w:rPr>
      </w:pPr>
      <w:r w:rsidRPr="00715C8C">
        <w:rPr>
          <w:b/>
          <w:bCs/>
          <w:lang w:val="uk-UA"/>
        </w:rPr>
        <w:t>Стимулювання сучасної та динамічної економіки міста Києва, що сприятиме його розвитку, підвищенню рівня зайнятості населення та податкових надходжень. Зокрема, забезпечення доступу ключових галузей та підприємств до всіх видів фінансування (внутрішнього, зовнішнього, приватного і донорського).</w:t>
      </w:r>
    </w:p>
    <w:p w14:paraId="2F48C17A" w14:textId="6B5A002A" w:rsidR="00A97B91" w:rsidRDefault="00A97B91" w:rsidP="00A97B91">
      <w:pPr>
        <w:jc w:val="both"/>
        <w:rPr>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7381"/>
      </w:tblGrid>
      <w:tr w:rsidR="00AB1DAA" w:rsidRPr="0020572D" w14:paraId="57B499D8" w14:textId="77777777" w:rsidTr="00AB1DAA">
        <w:tc>
          <w:tcPr>
            <w:tcW w:w="1691" w:type="dxa"/>
            <w:shd w:val="clear" w:color="auto" w:fill="002060"/>
            <w:tcMar>
              <w:top w:w="100" w:type="dxa"/>
              <w:left w:w="100" w:type="dxa"/>
              <w:bottom w:w="100" w:type="dxa"/>
              <w:right w:w="100" w:type="dxa"/>
            </w:tcMar>
          </w:tcPr>
          <w:p w14:paraId="0A349C4F" w14:textId="2EC136B3" w:rsidR="00AB1DAA" w:rsidRPr="0020572D" w:rsidRDefault="00AB1DAA" w:rsidP="00AB1DAA">
            <w:pPr>
              <w:widowControl w:val="0"/>
              <w:jc w:val="both"/>
              <w:rPr>
                <w:b/>
                <w:color w:val="FFFFFF"/>
              </w:rPr>
            </w:pPr>
            <w:r>
              <w:rPr>
                <w:b/>
                <w:color w:val="FFFFFF"/>
                <w:lang w:val="uk-UA"/>
              </w:rPr>
              <w:t>Пріоритетні інтервенції</w:t>
            </w:r>
          </w:p>
        </w:tc>
        <w:tc>
          <w:tcPr>
            <w:tcW w:w="7381" w:type="dxa"/>
            <w:shd w:val="clear" w:color="auto" w:fill="002060"/>
            <w:tcMar>
              <w:top w:w="100" w:type="dxa"/>
              <w:left w:w="100" w:type="dxa"/>
              <w:bottom w:w="100" w:type="dxa"/>
              <w:right w:w="100" w:type="dxa"/>
            </w:tcMar>
          </w:tcPr>
          <w:p w14:paraId="1F5D41DE" w14:textId="7C80C88E" w:rsidR="00AB1DAA" w:rsidRPr="0020572D" w:rsidRDefault="00AB1DAA" w:rsidP="00AB1DAA">
            <w:pPr>
              <w:widowControl w:val="0"/>
              <w:jc w:val="both"/>
              <w:rPr>
                <w:b/>
                <w:color w:val="FFFFFF"/>
              </w:rPr>
            </w:pPr>
            <w:r>
              <w:rPr>
                <w:b/>
                <w:color w:val="FFFFFF"/>
                <w:lang w:val="uk-UA"/>
              </w:rPr>
              <w:t>Стислий опис інтервенцій</w:t>
            </w:r>
          </w:p>
        </w:tc>
      </w:tr>
      <w:tr w:rsidR="00D2472F" w:rsidRPr="00B378A5" w14:paraId="3856EE12" w14:textId="77777777" w:rsidTr="00AB1DAA">
        <w:trPr>
          <w:trHeight w:val="902"/>
        </w:trPr>
        <w:tc>
          <w:tcPr>
            <w:tcW w:w="16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322937" w14:textId="1844CBA6" w:rsidR="00AB1DAA" w:rsidRPr="00AB1DAA" w:rsidRDefault="00AB1DAA" w:rsidP="00AB1DAA">
            <w:pPr>
              <w:widowControl w:val="0"/>
              <w:rPr>
                <w:b/>
                <w:sz w:val="20"/>
                <w:szCs w:val="20"/>
                <w:lang w:val="uk-UA"/>
              </w:rPr>
            </w:pPr>
            <w:r w:rsidRPr="00AB1DAA">
              <w:rPr>
                <w:b/>
                <w:bCs/>
                <w:sz w:val="20"/>
                <w:szCs w:val="20"/>
                <w:lang w:val="uk-UA"/>
              </w:rPr>
              <w:t xml:space="preserve">Підтримка малого та середнього бізнесу (МСБ) в пріоритетних галузях, </w:t>
            </w:r>
            <w:r w:rsidR="00E1524F">
              <w:rPr>
                <w:b/>
                <w:bCs/>
                <w:sz w:val="20"/>
                <w:szCs w:val="20"/>
                <w:lang w:val="uk-UA"/>
              </w:rPr>
              <w:t>зокрема надання доступу до</w:t>
            </w:r>
            <w:r w:rsidRPr="00AB1DAA">
              <w:rPr>
                <w:b/>
                <w:bCs/>
                <w:sz w:val="20"/>
                <w:szCs w:val="20"/>
                <w:lang w:val="uk-UA"/>
              </w:rPr>
              <w:t xml:space="preserve"> фінансування, мікрокредит</w:t>
            </w:r>
            <w:r w:rsidR="00E1524F">
              <w:rPr>
                <w:b/>
                <w:bCs/>
                <w:sz w:val="20"/>
                <w:szCs w:val="20"/>
                <w:lang w:val="uk-UA"/>
              </w:rPr>
              <w:t>ів</w:t>
            </w:r>
            <w:r w:rsidRPr="00AB1DAA">
              <w:rPr>
                <w:b/>
                <w:bCs/>
                <w:sz w:val="20"/>
                <w:szCs w:val="20"/>
                <w:lang w:val="uk-UA"/>
              </w:rPr>
              <w:t xml:space="preserve"> та грант</w:t>
            </w:r>
            <w:r w:rsidR="00E1524F">
              <w:rPr>
                <w:b/>
                <w:bCs/>
                <w:sz w:val="20"/>
                <w:szCs w:val="20"/>
                <w:lang w:val="uk-UA"/>
              </w:rPr>
              <w:t>ів</w:t>
            </w:r>
          </w:p>
          <w:p w14:paraId="467ED626" w14:textId="5696D33A" w:rsidR="00D2472F" w:rsidRPr="00AB1DAA" w:rsidRDefault="00D2472F" w:rsidP="003A2716">
            <w:pPr>
              <w:widowControl w:val="0"/>
              <w:rPr>
                <w:b/>
                <w:sz w:val="20"/>
                <w:szCs w:val="20"/>
                <w:lang w:val="ru-RU"/>
              </w:rPr>
            </w:pPr>
          </w:p>
        </w:tc>
        <w:tc>
          <w:tcPr>
            <w:tcW w:w="7381"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79A5852C" w14:textId="7854570E" w:rsidR="00AB1DAA" w:rsidRPr="000355DE" w:rsidRDefault="00AB1DAA" w:rsidP="00AB1DAA">
            <w:pPr>
              <w:widowControl w:val="0"/>
              <w:jc w:val="both"/>
              <w:rPr>
                <w:sz w:val="20"/>
                <w:szCs w:val="20"/>
                <w:lang w:val="uk-UA"/>
              </w:rPr>
            </w:pPr>
            <w:r>
              <w:rPr>
                <w:sz w:val="20"/>
                <w:szCs w:val="20"/>
                <w:lang w:val="uk-UA"/>
              </w:rPr>
              <w:t>Пріоритетні</w:t>
            </w:r>
            <w:r w:rsidRPr="000355DE">
              <w:rPr>
                <w:sz w:val="20"/>
                <w:szCs w:val="20"/>
                <w:lang w:val="uk-UA"/>
              </w:rPr>
              <w:t xml:space="preserve"> галузі </w:t>
            </w:r>
            <w:r>
              <w:rPr>
                <w:sz w:val="20"/>
                <w:szCs w:val="20"/>
                <w:lang w:val="uk-UA"/>
              </w:rPr>
              <w:t>економіки</w:t>
            </w:r>
            <w:r w:rsidRPr="000355DE">
              <w:rPr>
                <w:sz w:val="20"/>
                <w:szCs w:val="20"/>
                <w:lang w:val="uk-UA"/>
              </w:rPr>
              <w:t xml:space="preserve"> та підприємства </w:t>
            </w:r>
            <w:r>
              <w:rPr>
                <w:sz w:val="20"/>
                <w:szCs w:val="20"/>
                <w:lang w:val="uk-UA"/>
              </w:rPr>
              <w:t>мають отримати</w:t>
            </w:r>
            <w:r w:rsidRPr="000355DE">
              <w:rPr>
                <w:sz w:val="20"/>
                <w:szCs w:val="20"/>
                <w:lang w:val="uk-UA"/>
              </w:rPr>
              <w:t xml:space="preserve"> доступ до джерел дешевого фінансування</w:t>
            </w:r>
            <w:r w:rsidR="004F34D0">
              <w:rPr>
                <w:sz w:val="20"/>
                <w:szCs w:val="20"/>
                <w:lang w:val="uk-UA"/>
              </w:rPr>
              <w:t xml:space="preserve"> </w:t>
            </w:r>
            <w:r w:rsidR="004F34D0" w:rsidRPr="004F34D0">
              <w:rPr>
                <w:sz w:val="20"/>
                <w:szCs w:val="20"/>
                <w:lang w:val="uk-UA"/>
              </w:rPr>
              <w:t>(в ідеалі на тривалий період) для підтримки підприємництва, стимулювання ринку послуг, розвитку бізнесу (будь-якого розміру) та безпосередньо міста. При цьому, з метою полегшення тягаря високих відсоткових ставок, які пропонуються традиційними джерелами кредитування, слід розглянути можливості стимулювання місцевих інвестиційних джерел, а також прямого кредитування.</w:t>
            </w:r>
          </w:p>
          <w:p w14:paraId="3924DEF5" w14:textId="0811B7B7" w:rsidR="00AB1DAA" w:rsidRDefault="00AB1DAA" w:rsidP="00AB1DAA">
            <w:pPr>
              <w:widowControl w:val="0"/>
              <w:jc w:val="both"/>
              <w:rPr>
                <w:sz w:val="20"/>
                <w:szCs w:val="20"/>
                <w:lang w:val="uk-UA"/>
              </w:rPr>
            </w:pPr>
            <w:r w:rsidRPr="00AB1DAA">
              <w:rPr>
                <w:sz w:val="20"/>
                <w:szCs w:val="20"/>
                <w:lang w:val="uk-UA"/>
              </w:rPr>
              <w:t xml:space="preserve">Місто також має розробити та імплементувати програми, спрямовані на підвищення: (і) рівня зайнятості населення; та (ii) кваліфікації працівників, наприклад, </w:t>
            </w:r>
            <w:r>
              <w:rPr>
                <w:sz w:val="20"/>
                <w:szCs w:val="20"/>
                <w:lang w:val="uk-UA"/>
              </w:rPr>
              <w:t xml:space="preserve">шляхом </w:t>
            </w:r>
            <w:r w:rsidRPr="00AB1DAA">
              <w:rPr>
                <w:sz w:val="20"/>
                <w:szCs w:val="20"/>
                <w:lang w:val="uk-UA"/>
              </w:rPr>
              <w:t>створення тренувальних навчальних центрів (хабів), пов’язаних із діяльністю малого та середнього бізнесу (МСБ) в пріоритетних галузях економіки. Створити кілька навчальних центрів (хабів) за рахунок міжнародної допомоги одразу по завершенню війни; надалі створювати такі центри на основі аналізу попиту</w:t>
            </w:r>
            <w:r w:rsidR="004F34D0">
              <w:rPr>
                <w:sz w:val="20"/>
                <w:szCs w:val="20"/>
                <w:lang w:val="uk-UA"/>
              </w:rPr>
              <w:t xml:space="preserve"> ринку праці</w:t>
            </w:r>
            <w:r w:rsidRPr="00AB1DAA">
              <w:rPr>
                <w:sz w:val="20"/>
                <w:szCs w:val="20"/>
                <w:lang w:val="uk-UA"/>
              </w:rPr>
              <w:t xml:space="preserve"> та результатів обговорення з громадськістю. </w:t>
            </w:r>
          </w:p>
          <w:p w14:paraId="5A5CE200" w14:textId="53FC4A26" w:rsidR="00D2472F" w:rsidRPr="00B245D1" w:rsidRDefault="00AB1DAA" w:rsidP="00B245D1">
            <w:pPr>
              <w:widowControl w:val="0"/>
              <w:jc w:val="both"/>
              <w:rPr>
                <w:sz w:val="20"/>
                <w:szCs w:val="20"/>
                <w:lang w:val="uk-UA"/>
              </w:rPr>
            </w:pPr>
            <w:r>
              <w:rPr>
                <w:sz w:val="20"/>
                <w:szCs w:val="20"/>
                <w:lang w:val="uk-UA"/>
              </w:rPr>
              <w:t>Так</w:t>
            </w:r>
            <w:r w:rsidR="004F34D0">
              <w:rPr>
                <w:sz w:val="20"/>
                <w:szCs w:val="20"/>
                <w:lang w:val="uk-UA"/>
              </w:rPr>
              <w:t>і</w:t>
            </w:r>
            <w:r>
              <w:rPr>
                <w:sz w:val="20"/>
                <w:szCs w:val="20"/>
                <w:lang w:val="uk-UA"/>
              </w:rPr>
              <w:t xml:space="preserve"> програм</w:t>
            </w:r>
            <w:r w:rsidR="004F34D0">
              <w:rPr>
                <w:sz w:val="20"/>
                <w:szCs w:val="20"/>
                <w:lang w:val="uk-UA"/>
              </w:rPr>
              <w:t>и</w:t>
            </w:r>
            <w:r>
              <w:rPr>
                <w:sz w:val="20"/>
                <w:szCs w:val="20"/>
                <w:lang w:val="uk-UA"/>
              </w:rPr>
              <w:t xml:space="preserve"> м</w:t>
            </w:r>
            <w:r w:rsidR="004F34D0">
              <w:rPr>
                <w:sz w:val="20"/>
                <w:szCs w:val="20"/>
                <w:lang w:val="uk-UA"/>
              </w:rPr>
              <w:t>ожуть</w:t>
            </w:r>
            <w:r>
              <w:rPr>
                <w:sz w:val="20"/>
                <w:szCs w:val="20"/>
                <w:lang w:val="uk-UA"/>
              </w:rPr>
              <w:t xml:space="preserve"> базуватис</w:t>
            </w:r>
            <w:r w:rsidR="004F34D0">
              <w:rPr>
                <w:sz w:val="20"/>
                <w:szCs w:val="20"/>
                <w:lang w:val="uk-UA"/>
              </w:rPr>
              <w:t>я</w:t>
            </w:r>
            <w:r>
              <w:rPr>
                <w:sz w:val="20"/>
                <w:szCs w:val="20"/>
                <w:lang w:val="uk-UA"/>
              </w:rPr>
              <w:t xml:space="preserve"> на довоєнн</w:t>
            </w:r>
            <w:r w:rsidR="00B245D1">
              <w:rPr>
                <w:sz w:val="20"/>
                <w:szCs w:val="20"/>
                <w:lang w:val="uk-UA"/>
              </w:rPr>
              <w:t>их</w:t>
            </w:r>
            <w:r>
              <w:rPr>
                <w:sz w:val="20"/>
                <w:szCs w:val="20"/>
                <w:lang w:val="uk-UA"/>
              </w:rPr>
              <w:t xml:space="preserve"> донорськ</w:t>
            </w:r>
            <w:r w:rsidR="00B245D1">
              <w:rPr>
                <w:sz w:val="20"/>
                <w:szCs w:val="20"/>
                <w:lang w:val="uk-UA"/>
              </w:rPr>
              <w:t>их</w:t>
            </w:r>
            <w:r>
              <w:rPr>
                <w:sz w:val="20"/>
                <w:szCs w:val="20"/>
                <w:lang w:val="uk-UA"/>
              </w:rPr>
              <w:t xml:space="preserve"> та національних програм</w:t>
            </w:r>
            <w:r w:rsidR="00B245D1">
              <w:rPr>
                <w:sz w:val="20"/>
                <w:szCs w:val="20"/>
                <w:lang w:val="uk-UA"/>
              </w:rPr>
              <w:t xml:space="preserve">ах, які пов’язані з підтримкою МСБ, наприклад програма </w:t>
            </w:r>
            <w:r w:rsidR="00B245D1" w:rsidRPr="00AB1DAA">
              <w:rPr>
                <w:sz w:val="20"/>
                <w:szCs w:val="20"/>
                <w:lang w:val="uk-UA"/>
              </w:rPr>
              <w:t xml:space="preserve">ПРООН </w:t>
            </w:r>
            <w:r w:rsidR="008201D1" w:rsidRPr="008201D1">
              <w:rPr>
                <w:sz w:val="20"/>
                <w:szCs w:val="20"/>
                <w:lang w:val="uk-UA"/>
              </w:rPr>
              <w:t>“</w:t>
            </w:r>
            <w:r w:rsidR="00B245D1" w:rsidRPr="00AB1DAA">
              <w:rPr>
                <w:sz w:val="20"/>
                <w:szCs w:val="20"/>
                <w:lang w:val="uk-UA"/>
              </w:rPr>
              <w:t>Підтримка підприємців і життєзабезпечення</w:t>
            </w:r>
            <w:r w:rsidR="008201D1" w:rsidRPr="008201D1">
              <w:rPr>
                <w:sz w:val="20"/>
                <w:szCs w:val="20"/>
                <w:lang w:val="uk-UA"/>
              </w:rPr>
              <w:t>”</w:t>
            </w:r>
            <w:r w:rsidR="00B245D1">
              <w:rPr>
                <w:sz w:val="20"/>
                <w:szCs w:val="20"/>
                <w:lang w:val="uk-UA"/>
              </w:rPr>
              <w:t xml:space="preserve">, або програмах </w:t>
            </w:r>
            <w:r w:rsidRPr="000355DE">
              <w:rPr>
                <w:sz w:val="20"/>
                <w:szCs w:val="20"/>
                <w:lang w:val="uk-UA"/>
              </w:rPr>
              <w:t>орієнтован</w:t>
            </w:r>
            <w:r w:rsidR="00B245D1">
              <w:rPr>
                <w:sz w:val="20"/>
                <w:szCs w:val="20"/>
                <w:lang w:val="uk-UA"/>
              </w:rPr>
              <w:t>их</w:t>
            </w:r>
            <w:r w:rsidRPr="000355DE">
              <w:rPr>
                <w:sz w:val="20"/>
                <w:szCs w:val="20"/>
                <w:lang w:val="uk-UA"/>
              </w:rPr>
              <w:t xml:space="preserve"> на підприємців, </w:t>
            </w:r>
            <w:r w:rsidR="004F34D0">
              <w:rPr>
                <w:sz w:val="20"/>
                <w:szCs w:val="20"/>
                <w:lang w:val="uk-UA"/>
              </w:rPr>
              <w:t>державні</w:t>
            </w:r>
            <w:r w:rsidRPr="000355DE">
              <w:rPr>
                <w:sz w:val="20"/>
                <w:szCs w:val="20"/>
                <w:lang w:val="uk-UA"/>
              </w:rPr>
              <w:t xml:space="preserve"> програм</w:t>
            </w:r>
            <w:r w:rsidR="004F34D0">
              <w:rPr>
                <w:sz w:val="20"/>
                <w:szCs w:val="20"/>
                <w:lang w:val="uk-UA"/>
              </w:rPr>
              <w:t>и</w:t>
            </w:r>
            <w:r w:rsidRPr="000355DE">
              <w:rPr>
                <w:sz w:val="20"/>
                <w:szCs w:val="20"/>
                <w:lang w:val="uk-UA"/>
              </w:rPr>
              <w:t xml:space="preserve"> </w:t>
            </w:r>
            <w:r w:rsidR="00B245D1" w:rsidRPr="00B245D1">
              <w:rPr>
                <w:sz w:val="20"/>
                <w:szCs w:val="20"/>
                <w:lang w:val="uk-UA"/>
              </w:rPr>
              <w:t>“</w:t>
            </w:r>
            <w:r w:rsidR="00B245D1">
              <w:rPr>
                <w:sz w:val="20"/>
                <w:szCs w:val="20"/>
                <w:lang w:val="uk-UA"/>
              </w:rPr>
              <w:t xml:space="preserve">Доступні кредити </w:t>
            </w:r>
            <w:r w:rsidRPr="000355DE">
              <w:rPr>
                <w:sz w:val="20"/>
                <w:szCs w:val="20"/>
                <w:lang w:val="uk-UA"/>
              </w:rPr>
              <w:t>5-7-9%</w:t>
            </w:r>
            <w:r w:rsidR="00B245D1" w:rsidRPr="00B245D1">
              <w:rPr>
                <w:sz w:val="20"/>
                <w:szCs w:val="20"/>
                <w:lang w:val="uk-UA"/>
              </w:rPr>
              <w:t>”</w:t>
            </w:r>
            <w:r w:rsidRPr="000355DE">
              <w:rPr>
                <w:sz w:val="20"/>
                <w:szCs w:val="20"/>
                <w:lang w:val="uk-UA"/>
              </w:rPr>
              <w:t xml:space="preserve"> чи </w:t>
            </w:r>
            <w:r w:rsidR="00B245D1" w:rsidRPr="00B245D1">
              <w:rPr>
                <w:sz w:val="20"/>
                <w:szCs w:val="20"/>
                <w:lang w:val="uk-UA"/>
              </w:rPr>
              <w:t>“</w:t>
            </w:r>
            <w:r w:rsidR="00B245D1">
              <w:rPr>
                <w:sz w:val="20"/>
                <w:szCs w:val="20"/>
                <w:lang w:val="uk-UA"/>
              </w:rPr>
              <w:t>єР</w:t>
            </w:r>
            <w:r w:rsidRPr="000355DE">
              <w:rPr>
                <w:sz w:val="20"/>
                <w:szCs w:val="20"/>
                <w:lang w:val="uk-UA"/>
              </w:rPr>
              <w:t>обота</w:t>
            </w:r>
            <w:r w:rsidR="00B245D1" w:rsidRPr="00B245D1">
              <w:rPr>
                <w:sz w:val="20"/>
                <w:szCs w:val="20"/>
                <w:lang w:val="uk-UA"/>
              </w:rPr>
              <w:t>”</w:t>
            </w:r>
            <w:r w:rsidRPr="000355DE">
              <w:rPr>
                <w:sz w:val="20"/>
                <w:szCs w:val="20"/>
                <w:lang w:val="uk-UA"/>
              </w:rPr>
              <w:t>, та розширювати їх</w:t>
            </w:r>
            <w:r w:rsidR="00B245D1" w:rsidRPr="00B245D1">
              <w:rPr>
                <w:sz w:val="20"/>
                <w:szCs w:val="20"/>
                <w:lang w:val="uk-UA"/>
              </w:rPr>
              <w:t>.</w:t>
            </w:r>
          </w:p>
        </w:tc>
      </w:tr>
      <w:tr w:rsidR="00D2472F" w:rsidRPr="00B378A5" w14:paraId="6EA0D72F" w14:textId="77777777" w:rsidTr="00AB1DAA">
        <w:trPr>
          <w:trHeight w:val="440"/>
        </w:trPr>
        <w:tc>
          <w:tcPr>
            <w:tcW w:w="1691"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9F7FABB" w14:textId="5C7889B8" w:rsidR="00D2472F" w:rsidRPr="00B245D1" w:rsidRDefault="00B245D1" w:rsidP="005F5737">
            <w:pPr>
              <w:widowControl w:val="0"/>
              <w:rPr>
                <w:b/>
                <w:sz w:val="20"/>
                <w:szCs w:val="20"/>
                <w:lang w:val="uk-UA"/>
              </w:rPr>
            </w:pPr>
            <w:r w:rsidRPr="00B245D1">
              <w:rPr>
                <w:b/>
                <w:bCs/>
                <w:sz w:val="20"/>
                <w:szCs w:val="20"/>
                <w:lang w:val="uk-UA"/>
              </w:rPr>
              <w:t>Стимулювання повернення до міста підприємств, що виїхали внаслідок війни</w:t>
            </w:r>
          </w:p>
        </w:tc>
        <w:tc>
          <w:tcPr>
            <w:tcW w:w="7381"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95AE21A" w14:textId="1C1F3A66" w:rsidR="00B245D1" w:rsidRPr="005F5737" w:rsidRDefault="00B245D1" w:rsidP="005F5737">
            <w:pPr>
              <w:widowControl w:val="0"/>
              <w:jc w:val="both"/>
              <w:rPr>
                <w:sz w:val="20"/>
                <w:szCs w:val="20"/>
                <w:lang w:val="uk-UA"/>
              </w:rPr>
            </w:pPr>
            <w:r w:rsidRPr="000355DE">
              <w:rPr>
                <w:sz w:val="20"/>
                <w:szCs w:val="20"/>
                <w:lang w:val="uk-UA"/>
              </w:rPr>
              <w:t xml:space="preserve">Визначити перелік підприємств, що покинули місто за час повномасштабної військової агресії, встановити з ними контакт та обговорити інфраструктурні та операційні потреби, необхідні для їхнього повернення до міста. </w:t>
            </w:r>
            <w:r w:rsidR="005F5737">
              <w:rPr>
                <w:sz w:val="20"/>
                <w:szCs w:val="20"/>
                <w:lang w:val="uk-UA"/>
              </w:rPr>
              <w:t>Забезпечити створення</w:t>
            </w:r>
            <w:r w:rsidRPr="000355DE">
              <w:rPr>
                <w:sz w:val="20"/>
                <w:szCs w:val="20"/>
                <w:lang w:val="uk-UA"/>
              </w:rPr>
              <w:t xml:space="preserve"> «</w:t>
            </w:r>
            <w:r w:rsidR="005F5737">
              <w:rPr>
                <w:sz w:val="20"/>
                <w:szCs w:val="20"/>
                <w:lang w:val="uk-UA"/>
              </w:rPr>
              <w:t>платформ</w:t>
            </w:r>
            <w:r w:rsidR="009D67EB">
              <w:rPr>
                <w:sz w:val="20"/>
                <w:szCs w:val="20"/>
                <w:lang w:val="uk-UA"/>
              </w:rPr>
              <w:t>и</w:t>
            </w:r>
            <w:r>
              <w:rPr>
                <w:sz w:val="20"/>
                <w:szCs w:val="20"/>
                <w:lang w:val="uk-UA"/>
              </w:rPr>
              <w:t xml:space="preserve"> сприяння</w:t>
            </w:r>
            <w:r w:rsidRPr="000355DE">
              <w:rPr>
                <w:sz w:val="20"/>
                <w:szCs w:val="20"/>
                <w:lang w:val="uk-UA"/>
              </w:rPr>
              <w:t xml:space="preserve"> повернення бізнесу» </w:t>
            </w:r>
            <w:r w:rsidR="005F5737">
              <w:rPr>
                <w:sz w:val="20"/>
                <w:szCs w:val="20"/>
                <w:lang w:val="uk-UA"/>
              </w:rPr>
              <w:t>або аналогічного підрозділу</w:t>
            </w:r>
            <w:r w:rsidRPr="000355DE">
              <w:rPr>
                <w:sz w:val="20"/>
                <w:szCs w:val="20"/>
                <w:lang w:val="uk-UA"/>
              </w:rPr>
              <w:t xml:space="preserve"> у структурі </w:t>
            </w:r>
            <w:r w:rsidR="004F34D0">
              <w:rPr>
                <w:sz w:val="20"/>
                <w:szCs w:val="20"/>
                <w:lang w:val="uk-UA"/>
              </w:rPr>
              <w:t>галузевого департаменту</w:t>
            </w:r>
            <w:r w:rsidRPr="000355DE">
              <w:rPr>
                <w:sz w:val="20"/>
                <w:szCs w:val="20"/>
                <w:lang w:val="uk-UA"/>
              </w:rPr>
              <w:t xml:space="preserve"> КМДА, що надаватиме допомогу та сприятиме поверненню</w:t>
            </w:r>
            <w:r w:rsidR="005F5737">
              <w:rPr>
                <w:sz w:val="20"/>
                <w:szCs w:val="20"/>
                <w:lang w:val="uk-UA"/>
              </w:rPr>
              <w:t xml:space="preserve"> такого бізнесу</w:t>
            </w:r>
            <w:r w:rsidRPr="000355DE">
              <w:rPr>
                <w:sz w:val="20"/>
                <w:szCs w:val="20"/>
                <w:lang w:val="uk-UA"/>
              </w:rPr>
              <w:t>.</w:t>
            </w:r>
          </w:p>
        </w:tc>
      </w:tr>
      <w:tr w:rsidR="00D2472F" w:rsidRPr="00B378A5" w14:paraId="4FEA7C17" w14:textId="77777777" w:rsidTr="00AB1DAA">
        <w:trPr>
          <w:trHeight w:val="440"/>
        </w:trPr>
        <w:tc>
          <w:tcPr>
            <w:tcW w:w="1691"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B6C1AD0" w14:textId="5D20EBEE" w:rsidR="00D2472F" w:rsidRPr="005F5737" w:rsidRDefault="005F5737" w:rsidP="003A2716">
            <w:pPr>
              <w:widowControl w:val="0"/>
              <w:rPr>
                <w:b/>
                <w:sz w:val="20"/>
                <w:szCs w:val="20"/>
                <w:lang w:val="uk-UA"/>
              </w:rPr>
            </w:pPr>
            <w:r w:rsidRPr="000355DE">
              <w:rPr>
                <w:b/>
                <w:sz w:val="20"/>
                <w:szCs w:val="20"/>
                <w:lang w:val="uk-UA"/>
              </w:rPr>
              <w:t xml:space="preserve">Підтримка </w:t>
            </w:r>
            <w:r>
              <w:rPr>
                <w:b/>
                <w:sz w:val="20"/>
                <w:szCs w:val="20"/>
                <w:lang w:val="uk-UA"/>
              </w:rPr>
              <w:t>будівельно</w:t>
            </w:r>
            <w:r w:rsidR="0081414D">
              <w:rPr>
                <w:b/>
                <w:sz w:val="20"/>
                <w:szCs w:val="20"/>
                <w:lang w:val="uk-UA"/>
              </w:rPr>
              <w:t>го</w:t>
            </w:r>
            <w:r>
              <w:rPr>
                <w:b/>
                <w:sz w:val="20"/>
                <w:szCs w:val="20"/>
                <w:lang w:val="uk-UA"/>
              </w:rPr>
              <w:t xml:space="preserve"> </w:t>
            </w:r>
            <w:r w:rsidR="0081414D">
              <w:rPr>
                <w:b/>
                <w:sz w:val="20"/>
                <w:szCs w:val="20"/>
                <w:lang w:val="uk-UA"/>
              </w:rPr>
              <w:t>сектору</w:t>
            </w:r>
            <w:r w:rsidRPr="000355DE">
              <w:rPr>
                <w:b/>
                <w:sz w:val="20"/>
                <w:szCs w:val="20"/>
                <w:lang w:val="uk-UA"/>
              </w:rPr>
              <w:t xml:space="preserve"> та ініціатив</w:t>
            </w:r>
            <w:r>
              <w:rPr>
                <w:b/>
                <w:sz w:val="20"/>
                <w:szCs w:val="20"/>
                <w:lang w:val="uk-UA"/>
              </w:rPr>
              <w:t xml:space="preserve"> підвищення кваліфікації </w:t>
            </w:r>
            <w:r w:rsidR="0081414D">
              <w:rPr>
                <w:b/>
                <w:sz w:val="20"/>
                <w:szCs w:val="20"/>
                <w:lang w:val="uk-UA"/>
              </w:rPr>
              <w:t>робітників</w:t>
            </w:r>
          </w:p>
        </w:tc>
        <w:tc>
          <w:tcPr>
            <w:tcW w:w="7381"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D238D65" w14:textId="43D33418" w:rsidR="00D2472F" w:rsidRDefault="00BC496F" w:rsidP="003A2716">
            <w:pPr>
              <w:widowControl w:val="0"/>
              <w:jc w:val="both"/>
              <w:rPr>
                <w:sz w:val="20"/>
                <w:szCs w:val="20"/>
                <w:lang w:val="uk-UA"/>
              </w:rPr>
            </w:pPr>
            <w:r>
              <w:rPr>
                <w:sz w:val="20"/>
                <w:szCs w:val="20"/>
                <w:lang w:val="uk-UA"/>
              </w:rPr>
              <w:t>Розробити</w:t>
            </w:r>
            <w:r w:rsidRPr="000355DE">
              <w:rPr>
                <w:sz w:val="20"/>
                <w:szCs w:val="20"/>
                <w:lang w:val="uk-UA"/>
              </w:rPr>
              <w:t xml:space="preserve"> </w:t>
            </w:r>
            <w:r w:rsidR="005F5737">
              <w:rPr>
                <w:sz w:val="20"/>
                <w:szCs w:val="20"/>
                <w:lang w:val="uk-UA"/>
              </w:rPr>
              <w:t>механізми</w:t>
            </w:r>
            <w:r w:rsidR="005F5737" w:rsidRPr="000355DE">
              <w:rPr>
                <w:sz w:val="20"/>
                <w:szCs w:val="20"/>
                <w:lang w:val="uk-UA"/>
              </w:rPr>
              <w:t xml:space="preserve"> </w:t>
            </w:r>
            <w:r w:rsidR="005F5737">
              <w:rPr>
                <w:sz w:val="20"/>
                <w:szCs w:val="20"/>
                <w:lang w:val="uk-UA"/>
              </w:rPr>
              <w:t>підтримки будівельн</w:t>
            </w:r>
            <w:r w:rsidR="0081414D">
              <w:rPr>
                <w:sz w:val="20"/>
                <w:szCs w:val="20"/>
                <w:lang w:val="uk-UA"/>
              </w:rPr>
              <w:t>о</w:t>
            </w:r>
            <w:r>
              <w:rPr>
                <w:sz w:val="20"/>
                <w:szCs w:val="20"/>
                <w:lang w:val="uk-UA"/>
              </w:rPr>
              <w:t>го</w:t>
            </w:r>
            <w:r w:rsidR="0081414D">
              <w:rPr>
                <w:sz w:val="20"/>
                <w:szCs w:val="20"/>
                <w:lang w:val="uk-UA"/>
              </w:rPr>
              <w:t xml:space="preserve"> сектору</w:t>
            </w:r>
            <w:r w:rsidR="005F5737">
              <w:rPr>
                <w:sz w:val="20"/>
                <w:szCs w:val="20"/>
                <w:lang w:val="uk-UA"/>
              </w:rPr>
              <w:t xml:space="preserve">. </w:t>
            </w:r>
            <w:r w:rsidR="0081414D">
              <w:rPr>
                <w:sz w:val="20"/>
                <w:szCs w:val="20"/>
                <w:lang w:val="uk-UA"/>
              </w:rPr>
              <w:t>Це</w:t>
            </w:r>
            <w:r w:rsidR="005F5737">
              <w:rPr>
                <w:sz w:val="20"/>
                <w:szCs w:val="20"/>
                <w:lang w:val="uk-UA"/>
              </w:rPr>
              <w:t xml:space="preserve"> має </w:t>
            </w:r>
            <w:r w:rsidR="0081414D">
              <w:rPr>
                <w:sz w:val="20"/>
                <w:szCs w:val="20"/>
                <w:lang w:val="uk-UA"/>
              </w:rPr>
              <w:t>реалізовуватися</w:t>
            </w:r>
            <w:r w:rsidR="005F5737" w:rsidRPr="000355DE">
              <w:rPr>
                <w:sz w:val="20"/>
                <w:szCs w:val="20"/>
                <w:lang w:val="uk-UA"/>
              </w:rPr>
              <w:t xml:space="preserve"> у поєднанні з цільовими навчальними програмами </w:t>
            </w:r>
            <w:r w:rsidR="005F5737">
              <w:rPr>
                <w:sz w:val="20"/>
                <w:szCs w:val="20"/>
                <w:lang w:val="uk-UA"/>
              </w:rPr>
              <w:t xml:space="preserve">для підвищення кваліфікації </w:t>
            </w:r>
            <w:r w:rsidR="0081414D">
              <w:rPr>
                <w:sz w:val="20"/>
                <w:szCs w:val="20"/>
                <w:lang w:val="uk-UA"/>
              </w:rPr>
              <w:t>робітників,</w:t>
            </w:r>
            <w:r w:rsidR="005F5737">
              <w:rPr>
                <w:sz w:val="20"/>
                <w:szCs w:val="20"/>
                <w:lang w:val="uk-UA"/>
              </w:rPr>
              <w:t xml:space="preserve"> з метою</w:t>
            </w:r>
            <w:r w:rsidR="005F5737" w:rsidRPr="000355DE">
              <w:rPr>
                <w:sz w:val="20"/>
                <w:szCs w:val="20"/>
                <w:lang w:val="uk-UA"/>
              </w:rPr>
              <w:t xml:space="preserve"> забезпечення достатньої пропозиції робочої сили для задоволення попиту на неї. </w:t>
            </w:r>
          </w:p>
          <w:p w14:paraId="6D4D7766" w14:textId="17F5D61B" w:rsidR="009D67EB" w:rsidRPr="005F5737" w:rsidRDefault="009D67EB" w:rsidP="003A2716">
            <w:pPr>
              <w:widowControl w:val="0"/>
              <w:jc w:val="both"/>
              <w:rPr>
                <w:sz w:val="20"/>
                <w:szCs w:val="20"/>
                <w:lang w:val="uk-UA"/>
              </w:rPr>
            </w:pPr>
          </w:p>
        </w:tc>
      </w:tr>
      <w:tr w:rsidR="00D2472F" w:rsidRPr="00B378A5" w14:paraId="2C8A0EB8" w14:textId="77777777" w:rsidTr="00AB1DAA">
        <w:trPr>
          <w:trHeight w:val="440"/>
        </w:trPr>
        <w:tc>
          <w:tcPr>
            <w:tcW w:w="1691"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1A757E4" w14:textId="063CCCEA" w:rsidR="00D2472F" w:rsidRPr="0081414D" w:rsidRDefault="0081414D" w:rsidP="003A2716">
            <w:pPr>
              <w:widowControl w:val="0"/>
              <w:rPr>
                <w:b/>
                <w:sz w:val="20"/>
                <w:szCs w:val="20"/>
                <w:lang w:val="uk-UA"/>
              </w:rPr>
            </w:pPr>
            <w:r>
              <w:rPr>
                <w:b/>
                <w:sz w:val="20"/>
                <w:szCs w:val="20"/>
                <w:lang w:val="uk-UA"/>
              </w:rPr>
              <w:t xml:space="preserve">Розробка техніко-економічних обґрунтувань випуску муніципальних облігацій </w:t>
            </w:r>
          </w:p>
        </w:tc>
        <w:tc>
          <w:tcPr>
            <w:tcW w:w="7381"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6807AEE" w14:textId="627258CD" w:rsidR="00D2472F" w:rsidRDefault="0081414D" w:rsidP="003A2716">
            <w:pPr>
              <w:widowControl w:val="0"/>
              <w:jc w:val="both"/>
              <w:rPr>
                <w:sz w:val="20"/>
                <w:szCs w:val="20"/>
                <w:lang w:val="uk-UA"/>
              </w:rPr>
            </w:pPr>
            <w:r w:rsidRPr="000355DE">
              <w:rPr>
                <w:sz w:val="20"/>
                <w:szCs w:val="20"/>
                <w:lang w:val="uk-UA"/>
              </w:rPr>
              <w:t>П</w:t>
            </w:r>
            <w:r>
              <w:rPr>
                <w:sz w:val="20"/>
                <w:szCs w:val="20"/>
                <w:lang w:val="uk-UA"/>
              </w:rPr>
              <w:t>ідготувати</w:t>
            </w:r>
            <w:r w:rsidRPr="000355DE">
              <w:rPr>
                <w:sz w:val="20"/>
                <w:szCs w:val="20"/>
                <w:lang w:val="uk-UA"/>
              </w:rPr>
              <w:t xml:space="preserve"> техніко-економічн</w:t>
            </w:r>
            <w:r>
              <w:rPr>
                <w:sz w:val="20"/>
                <w:szCs w:val="20"/>
                <w:lang w:val="uk-UA"/>
              </w:rPr>
              <w:t>і</w:t>
            </w:r>
            <w:r w:rsidRPr="000355DE">
              <w:rPr>
                <w:sz w:val="20"/>
                <w:szCs w:val="20"/>
                <w:lang w:val="uk-UA"/>
              </w:rPr>
              <w:t xml:space="preserve"> обґрунтування з метою вивчення перспектив випуску низки муніципальних облігацій для фінансування інвестицій в інфраструктуру та активи</w:t>
            </w:r>
            <w:r>
              <w:rPr>
                <w:sz w:val="20"/>
                <w:szCs w:val="20"/>
                <w:lang w:val="uk-UA"/>
              </w:rPr>
              <w:t xml:space="preserve"> міста</w:t>
            </w:r>
            <w:r w:rsidRPr="000355DE">
              <w:rPr>
                <w:sz w:val="20"/>
                <w:szCs w:val="20"/>
                <w:lang w:val="uk-UA"/>
              </w:rPr>
              <w:t xml:space="preserve">. </w:t>
            </w:r>
            <w:r>
              <w:rPr>
                <w:sz w:val="20"/>
                <w:szCs w:val="20"/>
                <w:lang w:val="uk-UA"/>
              </w:rPr>
              <w:t>Необхідно</w:t>
            </w:r>
            <w:r w:rsidRPr="000355DE">
              <w:rPr>
                <w:sz w:val="20"/>
                <w:szCs w:val="20"/>
                <w:lang w:val="uk-UA"/>
              </w:rPr>
              <w:t xml:space="preserve"> визначити конкретні об</w:t>
            </w:r>
            <w:r>
              <w:rPr>
                <w:sz w:val="20"/>
                <w:szCs w:val="20"/>
                <w:lang w:val="uk-UA"/>
              </w:rPr>
              <w:t>’</w:t>
            </w:r>
            <w:r w:rsidRPr="000355DE">
              <w:rPr>
                <w:sz w:val="20"/>
                <w:szCs w:val="20"/>
                <w:lang w:val="uk-UA"/>
              </w:rPr>
              <w:t xml:space="preserve">єкти інфраструктури та послуги, які можуть бути придатними для </w:t>
            </w:r>
            <w:r w:rsidR="00744125">
              <w:rPr>
                <w:sz w:val="20"/>
                <w:szCs w:val="20"/>
                <w:lang w:val="uk-UA"/>
              </w:rPr>
              <w:t>застосування</w:t>
            </w:r>
            <w:r>
              <w:rPr>
                <w:sz w:val="20"/>
                <w:szCs w:val="20"/>
                <w:lang w:val="uk-UA"/>
              </w:rPr>
              <w:t xml:space="preserve"> зазначеного</w:t>
            </w:r>
            <w:r w:rsidRPr="000355DE">
              <w:rPr>
                <w:sz w:val="20"/>
                <w:szCs w:val="20"/>
                <w:lang w:val="uk-UA"/>
              </w:rPr>
              <w:t xml:space="preserve"> механізм</w:t>
            </w:r>
            <w:r>
              <w:rPr>
                <w:sz w:val="20"/>
                <w:szCs w:val="20"/>
                <w:lang w:val="uk-UA"/>
              </w:rPr>
              <w:t>у</w:t>
            </w:r>
            <w:r w:rsidR="00744125">
              <w:rPr>
                <w:sz w:val="20"/>
                <w:szCs w:val="20"/>
                <w:lang w:val="uk-UA"/>
              </w:rPr>
              <w:t>,</w:t>
            </w:r>
            <w:r w:rsidRPr="000355DE">
              <w:rPr>
                <w:sz w:val="20"/>
                <w:szCs w:val="20"/>
                <w:lang w:val="uk-UA"/>
              </w:rPr>
              <w:t xml:space="preserve"> у разі його </w:t>
            </w:r>
            <w:r>
              <w:rPr>
                <w:sz w:val="20"/>
                <w:szCs w:val="20"/>
                <w:lang w:val="uk-UA"/>
              </w:rPr>
              <w:t>реалізації</w:t>
            </w:r>
            <w:r w:rsidRPr="000355DE">
              <w:rPr>
                <w:sz w:val="20"/>
                <w:szCs w:val="20"/>
                <w:lang w:val="uk-UA"/>
              </w:rPr>
              <w:t>.</w:t>
            </w:r>
          </w:p>
          <w:p w14:paraId="1CCBBC7F" w14:textId="77777777" w:rsidR="00744125" w:rsidRDefault="00744125" w:rsidP="003A2716">
            <w:pPr>
              <w:widowControl w:val="0"/>
              <w:jc w:val="both"/>
              <w:rPr>
                <w:sz w:val="20"/>
                <w:szCs w:val="20"/>
                <w:lang w:val="uk-UA"/>
              </w:rPr>
            </w:pPr>
          </w:p>
          <w:p w14:paraId="3BE3C85B" w14:textId="39F8E73C" w:rsidR="00744125" w:rsidRPr="0081414D" w:rsidRDefault="00744125" w:rsidP="003A2716">
            <w:pPr>
              <w:widowControl w:val="0"/>
              <w:jc w:val="both"/>
              <w:rPr>
                <w:sz w:val="20"/>
                <w:szCs w:val="20"/>
                <w:lang w:val="ru-RU"/>
              </w:rPr>
            </w:pPr>
          </w:p>
        </w:tc>
      </w:tr>
      <w:tr w:rsidR="00D2472F" w:rsidRPr="00B378A5" w14:paraId="0308E814" w14:textId="77777777" w:rsidTr="00AB1DAA">
        <w:trPr>
          <w:trHeight w:val="440"/>
        </w:trPr>
        <w:tc>
          <w:tcPr>
            <w:tcW w:w="1691"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47638382" w14:textId="02E776B4" w:rsidR="00D2472F" w:rsidRPr="0081414D" w:rsidRDefault="0081414D" w:rsidP="003A2716">
            <w:pPr>
              <w:widowControl w:val="0"/>
              <w:rPr>
                <w:b/>
                <w:sz w:val="20"/>
                <w:szCs w:val="20"/>
                <w:lang w:val="ru-RU"/>
              </w:rPr>
            </w:pPr>
            <w:r w:rsidRPr="0081414D">
              <w:rPr>
                <w:b/>
                <w:sz w:val="20"/>
                <w:szCs w:val="20"/>
                <w:lang w:val="uk-UA"/>
              </w:rPr>
              <w:lastRenderedPageBreak/>
              <w:t>Розробка комплексн</w:t>
            </w:r>
            <w:r>
              <w:rPr>
                <w:b/>
                <w:sz w:val="20"/>
                <w:szCs w:val="20"/>
                <w:lang w:val="uk-UA"/>
              </w:rPr>
              <w:t>ої</w:t>
            </w:r>
            <w:r w:rsidRPr="0081414D">
              <w:rPr>
                <w:b/>
                <w:sz w:val="20"/>
                <w:szCs w:val="20"/>
                <w:lang w:val="uk-UA"/>
              </w:rPr>
              <w:t>, інтегрован</w:t>
            </w:r>
            <w:r>
              <w:rPr>
                <w:b/>
                <w:sz w:val="20"/>
                <w:szCs w:val="20"/>
                <w:lang w:val="uk-UA"/>
              </w:rPr>
              <w:t xml:space="preserve">ої </w:t>
            </w:r>
            <w:r w:rsidRPr="0081414D">
              <w:rPr>
                <w:b/>
                <w:sz w:val="20"/>
                <w:szCs w:val="20"/>
                <w:lang w:val="uk-UA"/>
              </w:rPr>
              <w:t>стратегі</w:t>
            </w:r>
            <w:r>
              <w:rPr>
                <w:b/>
                <w:sz w:val="20"/>
                <w:szCs w:val="20"/>
                <w:lang w:val="uk-UA"/>
              </w:rPr>
              <w:t xml:space="preserve">ї </w:t>
            </w:r>
            <w:r w:rsidRPr="0081414D">
              <w:rPr>
                <w:b/>
                <w:sz w:val="20"/>
                <w:szCs w:val="20"/>
                <w:lang w:val="uk-UA"/>
              </w:rPr>
              <w:t>розвитку туризму</w:t>
            </w:r>
          </w:p>
        </w:tc>
        <w:tc>
          <w:tcPr>
            <w:tcW w:w="7381"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FB8E3D3" w14:textId="445C0C4F" w:rsidR="00D2472F" w:rsidRPr="0081414D" w:rsidRDefault="0081414D" w:rsidP="003A2716">
            <w:pPr>
              <w:widowControl w:val="0"/>
              <w:jc w:val="both"/>
              <w:rPr>
                <w:sz w:val="20"/>
                <w:szCs w:val="20"/>
                <w:lang w:val="uk-UA"/>
              </w:rPr>
            </w:pPr>
            <w:r w:rsidRPr="000355DE">
              <w:rPr>
                <w:sz w:val="20"/>
                <w:szCs w:val="20"/>
                <w:lang w:val="uk-UA"/>
              </w:rPr>
              <w:t xml:space="preserve">Київ </w:t>
            </w:r>
            <w:r>
              <w:rPr>
                <w:sz w:val="20"/>
                <w:szCs w:val="20"/>
                <w:lang w:val="uk-UA"/>
              </w:rPr>
              <w:t>–</w:t>
            </w:r>
            <w:r w:rsidRPr="000355DE">
              <w:rPr>
                <w:sz w:val="20"/>
                <w:szCs w:val="20"/>
                <w:lang w:val="uk-UA"/>
              </w:rPr>
              <w:t xml:space="preserve"> глобальне місто з унікальною історією та культурою, що існує понад </w:t>
            </w:r>
            <w:r>
              <w:rPr>
                <w:sz w:val="20"/>
                <w:szCs w:val="20"/>
                <w:lang w:val="uk-UA"/>
              </w:rPr>
              <w:t>тисячу років</w:t>
            </w:r>
            <w:r w:rsidRPr="000355DE">
              <w:rPr>
                <w:sz w:val="20"/>
                <w:szCs w:val="20"/>
                <w:lang w:val="uk-UA"/>
              </w:rPr>
              <w:t xml:space="preserve">. Збереження та примноження культурної та архітектурної спадщини </w:t>
            </w:r>
            <w:r w:rsidR="005C13D1">
              <w:rPr>
                <w:sz w:val="20"/>
                <w:szCs w:val="20"/>
                <w:lang w:val="uk-UA"/>
              </w:rPr>
              <w:t xml:space="preserve">міста </w:t>
            </w:r>
            <w:r w:rsidRPr="000355DE">
              <w:rPr>
                <w:sz w:val="20"/>
                <w:szCs w:val="20"/>
                <w:lang w:val="uk-UA"/>
              </w:rPr>
              <w:t xml:space="preserve">Києва зміцнить його ідентичність та забезпечить </w:t>
            </w:r>
            <w:r w:rsidR="005C13D1">
              <w:rPr>
                <w:sz w:val="20"/>
                <w:szCs w:val="20"/>
                <w:lang w:val="uk-UA"/>
              </w:rPr>
              <w:t>реалізацію унікального</w:t>
            </w:r>
            <w:r w:rsidRPr="000355DE">
              <w:rPr>
                <w:sz w:val="20"/>
                <w:szCs w:val="20"/>
                <w:lang w:val="uk-UA"/>
              </w:rPr>
              <w:t xml:space="preserve"> місь</w:t>
            </w:r>
            <w:r w:rsidR="005C13D1">
              <w:rPr>
                <w:sz w:val="20"/>
                <w:szCs w:val="20"/>
                <w:lang w:val="uk-UA"/>
              </w:rPr>
              <w:t>кого</w:t>
            </w:r>
            <w:r w:rsidRPr="000355DE">
              <w:rPr>
                <w:sz w:val="20"/>
                <w:szCs w:val="20"/>
                <w:lang w:val="uk-UA"/>
              </w:rPr>
              <w:t xml:space="preserve"> досвід</w:t>
            </w:r>
            <w:r w:rsidR="005C13D1">
              <w:rPr>
                <w:sz w:val="20"/>
                <w:szCs w:val="20"/>
                <w:lang w:val="uk-UA"/>
              </w:rPr>
              <w:t>у</w:t>
            </w:r>
            <w:r w:rsidRPr="000355DE">
              <w:rPr>
                <w:sz w:val="20"/>
                <w:szCs w:val="20"/>
                <w:lang w:val="uk-UA"/>
              </w:rPr>
              <w:t xml:space="preserve">, який приваблюватиме міжнародний бізнес, туристів, студентів та творчі медіа для розбудови яскравої, провідної, європейської </w:t>
            </w:r>
            <w:r w:rsidR="005C13D1" w:rsidRPr="000355DE">
              <w:rPr>
                <w:sz w:val="20"/>
                <w:szCs w:val="20"/>
                <w:lang w:val="uk-UA"/>
              </w:rPr>
              <w:t>столиці</w:t>
            </w:r>
            <w:r w:rsidRPr="000355DE">
              <w:rPr>
                <w:sz w:val="20"/>
                <w:szCs w:val="20"/>
                <w:lang w:val="uk-UA"/>
              </w:rPr>
              <w:t xml:space="preserve">. Для реалізації цих переваг необхідно розробити стратегію розвитку туризму, </w:t>
            </w:r>
            <w:r w:rsidR="005C13D1">
              <w:rPr>
                <w:sz w:val="20"/>
                <w:szCs w:val="20"/>
                <w:lang w:val="uk-UA"/>
              </w:rPr>
              <w:t>яка</w:t>
            </w:r>
            <w:r w:rsidRPr="000355DE">
              <w:rPr>
                <w:sz w:val="20"/>
                <w:szCs w:val="20"/>
                <w:lang w:val="uk-UA"/>
              </w:rPr>
              <w:t xml:space="preserve"> включатиме ініціативи зі збереження культурної спадщини </w:t>
            </w:r>
            <w:r w:rsidR="00C406E2">
              <w:rPr>
                <w:sz w:val="20"/>
                <w:szCs w:val="20"/>
                <w:lang w:val="uk-UA"/>
              </w:rPr>
              <w:t xml:space="preserve">міста </w:t>
            </w:r>
            <w:r w:rsidRPr="000355DE">
              <w:rPr>
                <w:sz w:val="20"/>
                <w:szCs w:val="20"/>
                <w:lang w:val="uk-UA"/>
              </w:rPr>
              <w:t>Києва.</w:t>
            </w:r>
          </w:p>
        </w:tc>
      </w:tr>
      <w:tr w:rsidR="00D2472F" w:rsidRPr="00B378A5" w14:paraId="66CB6BFB" w14:textId="77777777" w:rsidTr="00AB1DAA">
        <w:trPr>
          <w:trHeight w:val="440"/>
        </w:trPr>
        <w:tc>
          <w:tcPr>
            <w:tcW w:w="1691"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DFE59B9" w14:textId="77777777" w:rsidR="005C13D1" w:rsidRPr="005C13D1" w:rsidRDefault="005C13D1" w:rsidP="005C13D1">
            <w:pPr>
              <w:widowControl w:val="0"/>
              <w:rPr>
                <w:b/>
                <w:sz w:val="20"/>
                <w:szCs w:val="20"/>
                <w:lang w:val="ru-RU"/>
              </w:rPr>
            </w:pPr>
            <w:r w:rsidRPr="005C13D1">
              <w:rPr>
                <w:b/>
                <w:sz w:val="20"/>
                <w:szCs w:val="20"/>
                <w:lang w:val="uk-UA"/>
              </w:rPr>
              <w:t>Підтримка галузевих досліджень та розробок (</w:t>
            </w:r>
            <w:r w:rsidRPr="005C13D1">
              <w:rPr>
                <w:b/>
                <w:sz w:val="20"/>
                <w:szCs w:val="20"/>
                <w:lang w:val="en-US"/>
              </w:rPr>
              <w:t>R</w:t>
            </w:r>
            <w:r w:rsidRPr="005C13D1">
              <w:rPr>
                <w:b/>
                <w:sz w:val="20"/>
                <w:szCs w:val="20"/>
                <w:lang w:val="ru-RU"/>
              </w:rPr>
              <w:t>&amp;</w:t>
            </w:r>
            <w:r w:rsidRPr="005C13D1">
              <w:rPr>
                <w:b/>
                <w:sz w:val="20"/>
                <w:szCs w:val="20"/>
                <w:lang w:val="en-US"/>
              </w:rPr>
              <w:t>D</w:t>
            </w:r>
            <w:r w:rsidRPr="005C13D1">
              <w:rPr>
                <w:b/>
                <w:sz w:val="20"/>
                <w:szCs w:val="20"/>
                <w:lang w:val="uk-UA"/>
              </w:rPr>
              <w:t>) в університетах та НДІ</w:t>
            </w:r>
          </w:p>
          <w:p w14:paraId="07BBF341" w14:textId="1246B79A" w:rsidR="00D2472F" w:rsidRPr="005C13D1" w:rsidRDefault="00D2472F" w:rsidP="003A2716">
            <w:pPr>
              <w:widowControl w:val="0"/>
              <w:rPr>
                <w:b/>
                <w:sz w:val="20"/>
                <w:szCs w:val="20"/>
                <w:lang w:val="ru-RU"/>
              </w:rPr>
            </w:pPr>
          </w:p>
        </w:tc>
        <w:tc>
          <w:tcPr>
            <w:tcW w:w="7381"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06FA9A1" w14:textId="0FAE1227" w:rsidR="005C13D1" w:rsidRPr="005C13D1" w:rsidRDefault="005C13D1" w:rsidP="005C13D1">
            <w:pPr>
              <w:widowControl w:val="0"/>
              <w:jc w:val="both"/>
              <w:rPr>
                <w:sz w:val="20"/>
                <w:szCs w:val="20"/>
                <w:lang w:val="uk-UA"/>
              </w:rPr>
            </w:pPr>
            <w:r w:rsidRPr="000355DE">
              <w:rPr>
                <w:sz w:val="20"/>
                <w:szCs w:val="20"/>
                <w:lang w:val="uk-UA"/>
              </w:rPr>
              <w:t>Провести опитування щодо потреб університетів, НДІ та ключових підприємств</w:t>
            </w:r>
            <w:r w:rsidR="004F34D0">
              <w:rPr>
                <w:sz w:val="20"/>
                <w:szCs w:val="20"/>
                <w:lang w:val="uk-UA"/>
              </w:rPr>
              <w:t xml:space="preserve"> міста</w:t>
            </w:r>
            <w:r w:rsidRPr="000355DE">
              <w:rPr>
                <w:sz w:val="20"/>
                <w:szCs w:val="20"/>
                <w:lang w:val="uk-UA"/>
              </w:rPr>
              <w:t xml:space="preserve">. </w:t>
            </w:r>
            <w:r w:rsidR="004F34D0">
              <w:rPr>
                <w:sz w:val="20"/>
                <w:szCs w:val="20"/>
                <w:lang w:val="uk-UA"/>
              </w:rPr>
              <w:t>За результатами:</w:t>
            </w:r>
            <w:r w:rsidR="004F34D0" w:rsidRPr="000355DE">
              <w:rPr>
                <w:sz w:val="20"/>
                <w:szCs w:val="20"/>
                <w:lang w:val="uk-UA"/>
              </w:rPr>
              <w:t xml:space="preserve"> </w:t>
            </w:r>
            <w:r w:rsidRPr="000355DE">
              <w:rPr>
                <w:sz w:val="20"/>
                <w:szCs w:val="20"/>
                <w:lang w:val="uk-UA"/>
              </w:rPr>
              <w:t>створити програму з підвищення здатності університетів та НДІ брати участь у галузевих дослідженнях</w:t>
            </w:r>
            <w:r w:rsidRPr="005C13D1">
              <w:rPr>
                <w:sz w:val="20"/>
                <w:szCs w:val="20"/>
                <w:lang w:val="uk-UA"/>
              </w:rPr>
              <w:t xml:space="preserve"> т</w:t>
            </w:r>
            <w:r>
              <w:rPr>
                <w:sz w:val="20"/>
                <w:szCs w:val="20"/>
                <w:lang w:val="uk-UA"/>
              </w:rPr>
              <w:t>а розробках (</w:t>
            </w:r>
            <w:r>
              <w:rPr>
                <w:sz w:val="20"/>
                <w:szCs w:val="20"/>
                <w:lang w:val="en-US"/>
              </w:rPr>
              <w:t>R</w:t>
            </w:r>
            <w:r w:rsidRPr="005C13D1">
              <w:rPr>
                <w:sz w:val="20"/>
                <w:szCs w:val="20"/>
                <w:lang w:val="uk-UA"/>
              </w:rPr>
              <w:t>&amp;</w:t>
            </w:r>
            <w:r>
              <w:rPr>
                <w:sz w:val="20"/>
                <w:szCs w:val="20"/>
                <w:lang w:val="en-US"/>
              </w:rPr>
              <w:t>D</w:t>
            </w:r>
            <w:r>
              <w:rPr>
                <w:sz w:val="20"/>
                <w:szCs w:val="20"/>
                <w:lang w:val="uk-UA"/>
              </w:rPr>
              <w:t>)</w:t>
            </w:r>
            <w:r w:rsidRPr="000355DE">
              <w:rPr>
                <w:sz w:val="20"/>
                <w:szCs w:val="20"/>
                <w:lang w:val="uk-UA"/>
              </w:rPr>
              <w:t>, дослідити можливості розвитку донорської підтримки та зв'язків з європейськими університетами</w:t>
            </w:r>
            <w:r w:rsidR="004F34D0">
              <w:rPr>
                <w:sz w:val="20"/>
                <w:szCs w:val="20"/>
                <w:lang w:val="uk-UA"/>
              </w:rPr>
              <w:t xml:space="preserve"> та</w:t>
            </w:r>
            <w:r w:rsidRPr="000355DE">
              <w:rPr>
                <w:sz w:val="20"/>
                <w:szCs w:val="20"/>
                <w:lang w:val="uk-UA"/>
              </w:rPr>
              <w:t xml:space="preserve"> можливість створення центру передачі технологій</w:t>
            </w:r>
            <w:r w:rsidR="004F34D0">
              <w:rPr>
                <w:sz w:val="20"/>
                <w:szCs w:val="20"/>
                <w:lang w:val="uk-UA"/>
              </w:rPr>
              <w:t xml:space="preserve"> для</w:t>
            </w:r>
            <w:r w:rsidRPr="000355DE">
              <w:rPr>
                <w:sz w:val="20"/>
                <w:szCs w:val="20"/>
                <w:lang w:val="uk-UA"/>
              </w:rPr>
              <w:t xml:space="preserve"> допомоги університетам та НДІ комерціалізувати свої дослідження (інтелектуальну власність)</w:t>
            </w:r>
            <w:r w:rsidR="00A76F97">
              <w:rPr>
                <w:sz w:val="20"/>
                <w:szCs w:val="20"/>
                <w:lang w:val="uk-UA"/>
              </w:rPr>
              <w:t>.</w:t>
            </w:r>
          </w:p>
        </w:tc>
      </w:tr>
      <w:tr w:rsidR="00D2472F" w:rsidRPr="00B378A5" w14:paraId="7078B8C5" w14:textId="77777777" w:rsidTr="00AB1DAA">
        <w:trPr>
          <w:trHeight w:val="440"/>
        </w:trPr>
        <w:tc>
          <w:tcPr>
            <w:tcW w:w="1691"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F4AB470" w14:textId="0C4B6663" w:rsidR="005C13D1" w:rsidRPr="000355DE" w:rsidRDefault="005C13D1" w:rsidP="005C13D1">
            <w:pPr>
              <w:widowControl w:val="0"/>
              <w:rPr>
                <w:b/>
                <w:sz w:val="20"/>
                <w:szCs w:val="20"/>
                <w:lang w:val="uk-UA"/>
              </w:rPr>
            </w:pPr>
            <w:r>
              <w:rPr>
                <w:b/>
                <w:bCs/>
                <w:sz w:val="20"/>
                <w:szCs w:val="20"/>
                <w:lang w:val="uk-UA"/>
              </w:rPr>
              <w:t>Сприяння залученню</w:t>
            </w:r>
            <w:r w:rsidRPr="000355DE">
              <w:rPr>
                <w:b/>
                <w:bCs/>
                <w:sz w:val="20"/>
                <w:szCs w:val="20"/>
                <w:lang w:val="uk-UA"/>
              </w:rPr>
              <w:t xml:space="preserve"> внутрішніх інвестицій у процес відновлення</w:t>
            </w:r>
          </w:p>
          <w:p w14:paraId="24FA5952" w14:textId="6855D148" w:rsidR="00D2472F" w:rsidRPr="005C13D1" w:rsidRDefault="00D2472F" w:rsidP="003A2716">
            <w:pPr>
              <w:widowControl w:val="0"/>
              <w:rPr>
                <w:b/>
                <w:sz w:val="20"/>
                <w:szCs w:val="20"/>
                <w:lang w:val="uk-UA"/>
              </w:rPr>
            </w:pPr>
          </w:p>
        </w:tc>
        <w:tc>
          <w:tcPr>
            <w:tcW w:w="7381"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602FAC9" w14:textId="76718D50" w:rsidR="005C13D1" w:rsidRPr="005C13D1" w:rsidRDefault="005C13D1" w:rsidP="00744125">
            <w:pPr>
              <w:widowControl w:val="0"/>
              <w:jc w:val="both"/>
              <w:rPr>
                <w:sz w:val="20"/>
                <w:szCs w:val="20"/>
                <w:lang w:val="uk-UA"/>
              </w:rPr>
            </w:pPr>
            <w:r w:rsidRPr="005C13D1">
              <w:rPr>
                <w:sz w:val="20"/>
                <w:szCs w:val="20"/>
                <w:lang w:val="uk-UA"/>
              </w:rPr>
              <w:t xml:space="preserve">Залучення внутрішніх інвестицій є життєво важливим для стійкого розвитку міста Києва. Необхідно переглянути й посилити спроможності міста шляхом встановлення прозорих та чітких процедур для потенційних інвесторів та </w:t>
            </w:r>
            <w:r w:rsidR="00744125">
              <w:rPr>
                <w:sz w:val="20"/>
                <w:szCs w:val="20"/>
                <w:lang w:val="uk-UA"/>
              </w:rPr>
              <w:t>розширення можливостей державно-приватного партнерства (ДПП)</w:t>
            </w:r>
            <w:r w:rsidRPr="005C13D1">
              <w:rPr>
                <w:sz w:val="20"/>
                <w:szCs w:val="20"/>
                <w:lang w:val="uk-UA"/>
              </w:rPr>
              <w:t xml:space="preserve"> </w:t>
            </w:r>
            <w:r w:rsidR="00744125">
              <w:rPr>
                <w:sz w:val="20"/>
                <w:szCs w:val="20"/>
                <w:lang w:val="uk-UA"/>
              </w:rPr>
              <w:t xml:space="preserve">з метою </w:t>
            </w:r>
            <w:r w:rsidRPr="005C13D1">
              <w:rPr>
                <w:sz w:val="20"/>
                <w:szCs w:val="20"/>
                <w:lang w:val="uk-UA"/>
              </w:rPr>
              <w:t xml:space="preserve">залучення внутрішніх інвестицій. Якісна підготовка інвестиційних проєктів та їх подальший супровід посилить інтерес інвесторів до </w:t>
            </w:r>
            <w:r w:rsidR="00744125" w:rsidRPr="00744125">
              <w:rPr>
                <w:sz w:val="20"/>
                <w:szCs w:val="20"/>
                <w:lang w:val="uk-UA"/>
              </w:rPr>
              <w:t>міс</w:t>
            </w:r>
            <w:r w:rsidR="00744125">
              <w:rPr>
                <w:sz w:val="20"/>
                <w:szCs w:val="20"/>
                <w:lang w:val="uk-UA"/>
              </w:rPr>
              <w:t xml:space="preserve">та </w:t>
            </w:r>
            <w:r w:rsidRPr="005C13D1">
              <w:rPr>
                <w:sz w:val="20"/>
                <w:szCs w:val="20"/>
                <w:lang w:val="uk-UA"/>
              </w:rPr>
              <w:t>Києва.</w:t>
            </w:r>
          </w:p>
          <w:p w14:paraId="3341702A" w14:textId="7910DA1B" w:rsidR="00D2472F" w:rsidRPr="00386A86" w:rsidRDefault="00D2472F" w:rsidP="003A2716">
            <w:pPr>
              <w:widowControl w:val="0"/>
              <w:jc w:val="both"/>
              <w:rPr>
                <w:sz w:val="20"/>
                <w:szCs w:val="20"/>
                <w:lang w:val="uk-UA"/>
              </w:rPr>
            </w:pPr>
          </w:p>
        </w:tc>
      </w:tr>
    </w:tbl>
    <w:p w14:paraId="76C54D55" w14:textId="77777777" w:rsidR="00D2472F" w:rsidRPr="00386A86" w:rsidRDefault="00D2472F" w:rsidP="00A97B91">
      <w:pPr>
        <w:jc w:val="both"/>
        <w:rPr>
          <w:lang w:val="uk-UA"/>
        </w:rPr>
      </w:pPr>
    </w:p>
    <w:p w14:paraId="678A733C" w14:textId="77777777" w:rsidR="00744125" w:rsidRPr="000355DE" w:rsidRDefault="00744125" w:rsidP="00744125">
      <w:pPr>
        <w:jc w:val="both"/>
        <w:rPr>
          <w:b/>
          <w:color w:val="4472C4" w:themeColor="accent1"/>
          <w:u w:val="single"/>
          <w:lang w:val="uk-UA"/>
        </w:rPr>
      </w:pPr>
      <w:r w:rsidRPr="000355DE">
        <w:rPr>
          <w:b/>
          <w:color w:val="4472C4" w:themeColor="accent1"/>
          <w:u w:val="single"/>
          <w:lang w:val="uk-UA"/>
        </w:rPr>
        <w:t>Якісні міські послуги</w:t>
      </w:r>
    </w:p>
    <w:p w14:paraId="4573B39E" w14:textId="77777777" w:rsidR="00744125" w:rsidRPr="000355DE" w:rsidRDefault="00744125" w:rsidP="00744125">
      <w:pPr>
        <w:jc w:val="both"/>
        <w:rPr>
          <w:b/>
          <w:lang w:val="uk-UA"/>
        </w:rPr>
      </w:pPr>
    </w:p>
    <w:p w14:paraId="25C3AE9D" w14:textId="1C4D146E" w:rsidR="00744125" w:rsidRDefault="004F34D0" w:rsidP="00744125">
      <w:pPr>
        <w:jc w:val="both"/>
        <w:rPr>
          <w:b/>
          <w:bCs/>
          <w:lang w:val="uk-UA"/>
        </w:rPr>
      </w:pPr>
      <w:r>
        <w:rPr>
          <w:b/>
          <w:bCs/>
          <w:lang w:val="uk-UA"/>
        </w:rPr>
        <w:t xml:space="preserve">Розвиток та модернізація </w:t>
      </w:r>
      <w:r w:rsidR="004A20D9">
        <w:rPr>
          <w:b/>
          <w:bCs/>
          <w:lang w:val="uk-UA"/>
        </w:rPr>
        <w:t xml:space="preserve">міської </w:t>
      </w:r>
      <w:r w:rsidR="00744125" w:rsidRPr="00744125">
        <w:rPr>
          <w:b/>
          <w:bCs/>
          <w:lang w:val="uk-UA"/>
        </w:rPr>
        <w:t>інфраструктури, транспорт</w:t>
      </w:r>
      <w:r>
        <w:rPr>
          <w:b/>
          <w:bCs/>
          <w:lang w:val="uk-UA"/>
        </w:rPr>
        <w:t>ного комплексу</w:t>
      </w:r>
      <w:r w:rsidR="00744125" w:rsidRPr="00744125">
        <w:rPr>
          <w:b/>
          <w:bCs/>
          <w:lang w:val="uk-UA"/>
        </w:rPr>
        <w:t xml:space="preserve"> </w:t>
      </w:r>
      <w:r w:rsidR="00E544A0">
        <w:rPr>
          <w:b/>
          <w:bCs/>
          <w:lang w:val="uk-UA"/>
        </w:rPr>
        <w:t>в місті</w:t>
      </w:r>
      <w:r>
        <w:rPr>
          <w:b/>
          <w:bCs/>
          <w:lang w:val="uk-UA"/>
        </w:rPr>
        <w:t xml:space="preserve"> </w:t>
      </w:r>
      <w:r w:rsidR="00744125" w:rsidRPr="00744125">
        <w:rPr>
          <w:b/>
          <w:bCs/>
          <w:lang w:val="uk-UA"/>
        </w:rPr>
        <w:t>з метою забезпечення міцного, спрямованого на майбутнє фундаменту сучасного міста та створення комфортного, безпечного, та придатного для життя міського середовища.</w:t>
      </w:r>
    </w:p>
    <w:p w14:paraId="4517841C" w14:textId="7AAE6A08" w:rsidR="00E544A0" w:rsidRDefault="00E544A0" w:rsidP="00744125">
      <w:pPr>
        <w:jc w:val="both"/>
        <w:rPr>
          <w:b/>
          <w:bCs/>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73"/>
        <w:gridCol w:w="7399"/>
      </w:tblGrid>
      <w:tr w:rsidR="00744125" w:rsidRPr="0020572D" w14:paraId="74A399C6" w14:textId="77777777" w:rsidTr="00744125">
        <w:tc>
          <w:tcPr>
            <w:tcW w:w="1673" w:type="dxa"/>
            <w:shd w:val="clear" w:color="auto" w:fill="002060"/>
            <w:tcMar>
              <w:top w:w="100" w:type="dxa"/>
              <w:left w:w="100" w:type="dxa"/>
              <w:bottom w:w="100" w:type="dxa"/>
              <w:right w:w="100" w:type="dxa"/>
            </w:tcMar>
          </w:tcPr>
          <w:p w14:paraId="33C5836C" w14:textId="66C76585" w:rsidR="00744125" w:rsidRPr="0020572D" w:rsidRDefault="00744125" w:rsidP="00744125">
            <w:pPr>
              <w:widowControl w:val="0"/>
              <w:jc w:val="both"/>
              <w:rPr>
                <w:b/>
                <w:color w:val="FFFFFF"/>
              </w:rPr>
            </w:pPr>
            <w:r>
              <w:rPr>
                <w:b/>
                <w:color w:val="FFFFFF"/>
                <w:lang w:val="uk-UA"/>
              </w:rPr>
              <w:t>Пріоритетні інтервенції</w:t>
            </w:r>
          </w:p>
        </w:tc>
        <w:tc>
          <w:tcPr>
            <w:tcW w:w="7399" w:type="dxa"/>
            <w:shd w:val="clear" w:color="auto" w:fill="002060"/>
            <w:tcMar>
              <w:top w:w="100" w:type="dxa"/>
              <w:left w:w="100" w:type="dxa"/>
              <w:bottom w:w="100" w:type="dxa"/>
              <w:right w:w="100" w:type="dxa"/>
            </w:tcMar>
          </w:tcPr>
          <w:p w14:paraId="3B4F84BA" w14:textId="1B4B7159" w:rsidR="00744125" w:rsidRPr="0020572D" w:rsidRDefault="00744125" w:rsidP="00744125">
            <w:pPr>
              <w:widowControl w:val="0"/>
              <w:jc w:val="both"/>
              <w:rPr>
                <w:b/>
                <w:color w:val="FFFFFF"/>
              </w:rPr>
            </w:pPr>
            <w:r>
              <w:rPr>
                <w:b/>
                <w:color w:val="FFFFFF"/>
                <w:lang w:val="uk-UA"/>
              </w:rPr>
              <w:t>Стислий опис інтервенцій</w:t>
            </w:r>
          </w:p>
        </w:tc>
      </w:tr>
      <w:tr w:rsidR="00744125" w:rsidRPr="00B378A5" w14:paraId="764A9186" w14:textId="77777777" w:rsidTr="00744125">
        <w:trPr>
          <w:trHeight w:val="440"/>
        </w:trPr>
        <w:tc>
          <w:tcPr>
            <w:tcW w:w="1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B7A723" w14:textId="77777777" w:rsidR="00744125" w:rsidRPr="00744125" w:rsidRDefault="00744125" w:rsidP="00744125">
            <w:pPr>
              <w:widowControl w:val="0"/>
              <w:rPr>
                <w:b/>
                <w:bCs/>
                <w:sz w:val="20"/>
                <w:szCs w:val="20"/>
                <w:lang w:val="uk-UA"/>
              </w:rPr>
            </w:pPr>
            <w:r w:rsidRPr="00744125">
              <w:rPr>
                <w:b/>
                <w:bCs/>
                <w:sz w:val="20"/>
                <w:szCs w:val="20"/>
                <w:lang w:val="uk-UA"/>
              </w:rPr>
              <w:t>Визначення територій</w:t>
            </w:r>
          </w:p>
          <w:p w14:paraId="434F48B3" w14:textId="6C0773D1" w:rsidR="00744125" w:rsidRPr="00744125" w:rsidRDefault="00744125" w:rsidP="00744125">
            <w:pPr>
              <w:widowControl w:val="0"/>
              <w:rPr>
                <w:b/>
                <w:bCs/>
                <w:sz w:val="20"/>
                <w:szCs w:val="20"/>
                <w:lang w:val="uk-UA"/>
              </w:rPr>
            </w:pPr>
            <w:r w:rsidRPr="00744125">
              <w:rPr>
                <w:b/>
                <w:bCs/>
                <w:sz w:val="20"/>
                <w:szCs w:val="20"/>
                <w:lang w:val="uk-UA"/>
              </w:rPr>
              <w:t>пріоритетного розвитку у місті Києві та Київській агломерації для підвищення безпеки, комфорту та зручності для життя</w:t>
            </w:r>
          </w:p>
        </w:tc>
        <w:tc>
          <w:tcPr>
            <w:tcW w:w="7399"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161B0350" w14:textId="069895F9" w:rsidR="00744125" w:rsidRDefault="00744125" w:rsidP="00744125">
            <w:pPr>
              <w:widowControl w:val="0"/>
              <w:jc w:val="both"/>
              <w:rPr>
                <w:sz w:val="20"/>
                <w:szCs w:val="20"/>
                <w:lang w:val="uk-UA"/>
              </w:rPr>
            </w:pPr>
            <w:r w:rsidRPr="00744125">
              <w:rPr>
                <w:sz w:val="20"/>
                <w:szCs w:val="20"/>
                <w:lang w:val="ru-RU"/>
              </w:rPr>
              <w:t xml:space="preserve">З </w:t>
            </w:r>
            <w:r w:rsidRPr="00744125">
              <w:rPr>
                <w:sz w:val="20"/>
                <w:szCs w:val="20"/>
                <w:lang w:val="uk-UA"/>
              </w:rPr>
              <w:t>метою стимулювання залучення приватного сектору до процесів</w:t>
            </w:r>
            <w:r w:rsidRPr="00744125">
              <w:rPr>
                <w:sz w:val="20"/>
                <w:szCs w:val="20"/>
                <w:lang w:val="ru-RU"/>
              </w:rPr>
              <w:t xml:space="preserve"> </w:t>
            </w:r>
            <w:r w:rsidRPr="00744125">
              <w:rPr>
                <w:sz w:val="20"/>
                <w:szCs w:val="20"/>
                <w:lang w:val="uk-UA"/>
              </w:rPr>
              <w:t xml:space="preserve">відновлення міста Києва необхідно визначити території пріоритетного розвитку і підготувати плани розвитку з чіткими показниками щодо дозволених та заборонених видів діяльності та умов </w:t>
            </w:r>
            <w:r w:rsidR="00DD4C95">
              <w:rPr>
                <w:sz w:val="20"/>
                <w:szCs w:val="20"/>
                <w:lang w:val="uk-UA"/>
              </w:rPr>
              <w:t>розвитку</w:t>
            </w:r>
            <w:r w:rsidRPr="00744125">
              <w:rPr>
                <w:sz w:val="20"/>
                <w:szCs w:val="20"/>
                <w:lang w:val="uk-UA"/>
              </w:rPr>
              <w:t xml:space="preserve">. Ранжувати території за критеріями: (i) важливості для економіки та функціонування міста Києва;           (ii) легкості </w:t>
            </w:r>
            <w:r w:rsidR="00DD4C95">
              <w:rPr>
                <w:sz w:val="20"/>
                <w:szCs w:val="20"/>
                <w:lang w:val="uk-UA"/>
              </w:rPr>
              <w:t>розвитку</w:t>
            </w:r>
            <w:r w:rsidRPr="00744125">
              <w:rPr>
                <w:sz w:val="20"/>
                <w:szCs w:val="20"/>
                <w:lang w:val="uk-UA"/>
              </w:rPr>
              <w:t>; та (iii) зацікавленості приватного сектору. Невідкладна реалізація одного/двох пілотних проєктів та подальше екстраполювання отриманого досвіду.</w:t>
            </w:r>
          </w:p>
          <w:p w14:paraId="34072889" w14:textId="77777777" w:rsidR="00C406E2" w:rsidRPr="00744125" w:rsidRDefault="00C406E2" w:rsidP="00744125">
            <w:pPr>
              <w:widowControl w:val="0"/>
              <w:jc w:val="both"/>
              <w:rPr>
                <w:sz w:val="20"/>
                <w:szCs w:val="20"/>
                <w:lang w:val="ru-RU"/>
              </w:rPr>
            </w:pPr>
          </w:p>
          <w:p w14:paraId="53A4D9F6" w14:textId="74F31741" w:rsidR="00744125" w:rsidRPr="00386A86" w:rsidRDefault="00744125" w:rsidP="00744125">
            <w:pPr>
              <w:widowControl w:val="0"/>
              <w:jc w:val="both"/>
              <w:rPr>
                <w:sz w:val="20"/>
                <w:szCs w:val="20"/>
                <w:lang w:val="ru-RU"/>
              </w:rPr>
            </w:pPr>
          </w:p>
        </w:tc>
      </w:tr>
      <w:tr w:rsidR="00744125" w:rsidRPr="0020572D" w14:paraId="59077EE7" w14:textId="77777777" w:rsidTr="00744125">
        <w:trPr>
          <w:trHeight w:val="440"/>
        </w:trPr>
        <w:tc>
          <w:tcPr>
            <w:tcW w:w="167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5E553ECF" w14:textId="77777777" w:rsidR="00E521B0" w:rsidRPr="00E521B0" w:rsidRDefault="00E521B0" w:rsidP="00E521B0">
            <w:pPr>
              <w:widowControl w:val="0"/>
              <w:rPr>
                <w:b/>
                <w:sz w:val="20"/>
                <w:szCs w:val="20"/>
                <w:lang w:val="uk-UA"/>
              </w:rPr>
            </w:pPr>
            <w:r w:rsidRPr="00E521B0">
              <w:rPr>
                <w:b/>
                <w:bCs/>
                <w:sz w:val="20"/>
                <w:szCs w:val="20"/>
                <w:lang w:val="uk-UA"/>
              </w:rPr>
              <w:t>Створення плану</w:t>
            </w:r>
          </w:p>
          <w:p w14:paraId="07577F91" w14:textId="3F17E011" w:rsidR="00E521B0" w:rsidRPr="00E521B0" w:rsidRDefault="00E521B0" w:rsidP="00E521B0">
            <w:pPr>
              <w:widowControl w:val="0"/>
              <w:rPr>
                <w:b/>
                <w:sz w:val="20"/>
                <w:szCs w:val="20"/>
                <w:lang w:val="uk-UA"/>
              </w:rPr>
            </w:pPr>
            <w:r w:rsidRPr="00E521B0">
              <w:rPr>
                <w:b/>
                <w:bCs/>
                <w:sz w:val="20"/>
                <w:szCs w:val="20"/>
                <w:lang w:val="uk-UA"/>
              </w:rPr>
              <w:t xml:space="preserve">відновлення енергетичної </w:t>
            </w:r>
            <w:r w:rsidRPr="00E521B0">
              <w:rPr>
                <w:b/>
                <w:bCs/>
                <w:sz w:val="20"/>
                <w:szCs w:val="20"/>
                <w:lang w:val="uk-UA"/>
              </w:rPr>
              <w:lastRenderedPageBreak/>
              <w:t>інфраструктури та</w:t>
            </w:r>
            <w:r w:rsidR="00CE2870">
              <w:rPr>
                <w:b/>
                <w:bCs/>
                <w:sz w:val="20"/>
                <w:szCs w:val="20"/>
                <w:lang w:val="uk-UA"/>
              </w:rPr>
              <w:t xml:space="preserve"> системи</w:t>
            </w:r>
          </w:p>
          <w:p w14:paraId="42C59486" w14:textId="56F6AC01" w:rsidR="00E521B0" w:rsidRPr="00E521B0" w:rsidRDefault="00E521B0" w:rsidP="00E521B0">
            <w:pPr>
              <w:widowControl w:val="0"/>
              <w:rPr>
                <w:b/>
                <w:sz w:val="20"/>
                <w:szCs w:val="20"/>
                <w:lang w:val="uk-UA"/>
              </w:rPr>
            </w:pPr>
            <w:r w:rsidRPr="00E521B0">
              <w:rPr>
                <w:b/>
                <w:bCs/>
                <w:sz w:val="20"/>
                <w:szCs w:val="20"/>
                <w:lang w:val="uk-UA"/>
              </w:rPr>
              <w:t>теплопостачан-ня</w:t>
            </w:r>
          </w:p>
          <w:p w14:paraId="25BDB5BF" w14:textId="7F1B889F" w:rsidR="00744125" w:rsidRPr="00CE2870" w:rsidRDefault="00744125" w:rsidP="003A2716">
            <w:pPr>
              <w:widowControl w:val="0"/>
              <w:rPr>
                <w:b/>
                <w:sz w:val="20"/>
                <w:szCs w:val="20"/>
                <w:lang w:val="ru-RU"/>
              </w:rPr>
            </w:pPr>
          </w:p>
        </w:tc>
        <w:tc>
          <w:tcPr>
            <w:tcW w:w="739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9F221CC" w14:textId="608413C4" w:rsidR="00E521B0" w:rsidRPr="00E521B0" w:rsidRDefault="00E521B0" w:rsidP="00E521B0">
            <w:pPr>
              <w:widowControl w:val="0"/>
              <w:jc w:val="both"/>
              <w:rPr>
                <w:sz w:val="20"/>
                <w:szCs w:val="20"/>
                <w:lang w:val="uk-UA"/>
              </w:rPr>
            </w:pPr>
            <w:r w:rsidRPr="00E521B0">
              <w:rPr>
                <w:sz w:val="20"/>
                <w:szCs w:val="20"/>
                <w:lang w:val="uk-UA"/>
              </w:rPr>
              <w:lastRenderedPageBreak/>
              <w:t>Інфраструктура для електро</w:t>
            </w:r>
            <w:r>
              <w:rPr>
                <w:sz w:val="20"/>
                <w:szCs w:val="20"/>
                <w:lang w:val="uk-UA"/>
              </w:rPr>
              <w:t>- та тепло</w:t>
            </w:r>
            <w:r w:rsidRPr="00E521B0">
              <w:rPr>
                <w:sz w:val="20"/>
                <w:szCs w:val="20"/>
                <w:lang w:val="uk-UA"/>
              </w:rPr>
              <w:t>постачання має бути відновлена у відповідності до міського плану, що має враховувати: (i) майбутні особливості споживання, зокрема електротранспорт</w:t>
            </w:r>
            <w:r>
              <w:rPr>
                <w:sz w:val="20"/>
                <w:szCs w:val="20"/>
                <w:lang w:val="uk-UA"/>
              </w:rPr>
              <w:t xml:space="preserve"> (</w:t>
            </w:r>
            <w:r>
              <w:rPr>
                <w:sz w:val="20"/>
                <w:szCs w:val="20"/>
                <w:lang w:val="en-US"/>
              </w:rPr>
              <w:t>EV</w:t>
            </w:r>
            <w:r>
              <w:rPr>
                <w:sz w:val="20"/>
                <w:szCs w:val="20"/>
                <w:lang w:val="uk-UA"/>
              </w:rPr>
              <w:t>)</w:t>
            </w:r>
            <w:r w:rsidRPr="00E521B0">
              <w:rPr>
                <w:sz w:val="20"/>
                <w:szCs w:val="20"/>
                <w:lang w:val="uk-UA"/>
              </w:rPr>
              <w:t xml:space="preserve">, електричне опалення, (ii) майбутні зміни у галузі теплопостачання, (iii) необхідність </w:t>
            </w:r>
            <w:r w:rsidR="004F34D0">
              <w:rPr>
                <w:sz w:val="20"/>
                <w:szCs w:val="20"/>
                <w:lang w:val="uk-UA"/>
              </w:rPr>
              <w:t>з</w:t>
            </w:r>
            <w:r w:rsidRPr="00E521B0">
              <w:rPr>
                <w:sz w:val="20"/>
                <w:szCs w:val="20"/>
                <w:lang w:val="uk-UA"/>
              </w:rPr>
              <w:t xml:space="preserve">балансування </w:t>
            </w:r>
            <w:r w:rsidRPr="00E521B0">
              <w:rPr>
                <w:sz w:val="20"/>
                <w:szCs w:val="20"/>
                <w:lang w:val="uk-UA"/>
              </w:rPr>
              <w:lastRenderedPageBreak/>
              <w:t>пропозиції та попиту, потрібні для цього технології, (iv) необхідність декарбонізації виробництва теплової енергії (у першу чергу - в житлових районах) для вирішення проблеми низької якості повітря. Необхідно залучити донорське фінансування для створення низьковуглецевих джерел теплопостачання, пріоритизуючи райони з високою щільністю населення, щоб поліпшити якість повітря. Цей план також має враховувати потреби у технічній допомозі.</w:t>
            </w:r>
          </w:p>
        </w:tc>
      </w:tr>
      <w:tr w:rsidR="00744125" w:rsidRPr="00B378A5" w14:paraId="07F0EBC3" w14:textId="77777777" w:rsidTr="00744125">
        <w:trPr>
          <w:trHeight w:val="588"/>
        </w:trPr>
        <w:tc>
          <w:tcPr>
            <w:tcW w:w="167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C1D52E1" w14:textId="02249A42" w:rsidR="00E521B0" w:rsidRPr="00E521B0" w:rsidRDefault="00E521B0" w:rsidP="00E521B0">
            <w:pPr>
              <w:widowControl w:val="0"/>
              <w:rPr>
                <w:b/>
                <w:sz w:val="20"/>
                <w:szCs w:val="20"/>
                <w:lang w:val="uk-UA"/>
              </w:rPr>
            </w:pPr>
            <w:r w:rsidRPr="00E521B0">
              <w:rPr>
                <w:b/>
                <w:bCs/>
                <w:sz w:val="20"/>
                <w:szCs w:val="20"/>
                <w:lang w:val="uk-UA"/>
              </w:rPr>
              <w:lastRenderedPageBreak/>
              <w:t xml:space="preserve">Підвищення </w:t>
            </w:r>
            <w:r w:rsidR="00BD4B75">
              <w:rPr>
                <w:b/>
                <w:bCs/>
                <w:sz w:val="20"/>
                <w:szCs w:val="20"/>
                <w:lang w:val="uk-UA"/>
              </w:rPr>
              <w:t xml:space="preserve">рівня </w:t>
            </w:r>
            <w:r w:rsidRPr="00E521B0">
              <w:rPr>
                <w:b/>
                <w:bCs/>
                <w:sz w:val="20"/>
                <w:szCs w:val="20"/>
                <w:lang w:val="uk-UA"/>
              </w:rPr>
              <w:t>безпеки та стійкості</w:t>
            </w:r>
          </w:p>
          <w:p w14:paraId="0F9C3E0F" w14:textId="7F1F3ABD" w:rsidR="00744125" w:rsidRPr="0020572D" w:rsidRDefault="00744125" w:rsidP="003A2716">
            <w:pPr>
              <w:widowControl w:val="0"/>
              <w:rPr>
                <w:b/>
                <w:sz w:val="20"/>
                <w:szCs w:val="20"/>
              </w:rPr>
            </w:pPr>
          </w:p>
        </w:tc>
        <w:tc>
          <w:tcPr>
            <w:tcW w:w="739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8058CA1" w14:textId="541587AB" w:rsidR="00744125" w:rsidRPr="00E521B0" w:rsidRDefault="00E521B0" w:rsidP="00E521B0">
            <w:pPr>
              <w:widowControl w:val="0"/>
              <w:jc w:val="both"/>
              <w:rPr>
                <w:sz w:val="20"/>
                <w:szCs w:val="20"/>
                <w:lang w:val="uk-UA"/>
              </w:rPr>
            </w:pPr>
            <w:r w:rsidRPr="00E521B0">
              <w:rPr>
                <w:sz w:val="20"/>
                <w:szCs w:val="20"/>
                <w:lang w:val="uk-UA"/>
              </w:rPr>
              <w:t xml:space="preserve">Застосувати низку заходів для подальшого підвищення </w:t>
            </w:r>
            <w:r w:rsidR="00BD4B75">
              <w:rPr>
                <w:sz w:val="20"/>
                <w:szCs w:val="20"/>
                <w:lang w:val="uk-UA"/>
              </w:rPr>
              <w:t xml:space="preserve">рівня </w:t>
            </w:r>
            <w:r w:rsidRPr="00E521B0">
              <w:rPr>
                <w:sz w:val="20"/>
                <w:szCs w:val="20"/>
                <w:lang w:val="uk-UA"/>
              </w:rPr>
              <w:t xml:space="preserve">безпеки та стійкості </w:t>
            </w:r>
            <w:r w:rsidR="00DD4C95">
              <w:rPr>
                <w:sz w:val="20"/>
                <w:szCs w:val="20"/>
                <w:lang w:val="uk-UA"/>
              </w:rPr>
              <w:t xml:space="preserve">міста </w:t>
            </w:r>
            <w:r w:rsidRPr="00E521B0">
              <w:rPr>
                <w:sz w:val="20"/>
                <w:szCs w:val="20"/>
                <w:lang w:val="uk-UA"/>
              </w:rPr>
              <w:t>Києва для його мешканців. Це може включати посилення систем моніторингу та попередження</w:t>
            </w:r>
            <w:r w:rsidR="004F34D0">
              <w:rPr>
                <w:sz w:val="20"/>
                <w:szCs w:val="20"/>
                <w:lang w:val="uk-UA"/>
              </w:rPr>
              <w:t xml:space="preserve"> про надзвичайні ситуації</w:t>
            </w:r>
            <w:r w:rsidRPr="00E521B0">
              <w:rPr>
                <w:sz w:val="20"/>
                <w:szCs w:val="20"/>
                <w:lang w:val="uk-UA"/>
              </w:rPr>
              <w:t xml:space="preserve">, посилення безпекової архітектури та зміну використання захисних </w:t>
            </w:r>
            <w:r w:rsidR="004F34D0">
              <w:rPr>
                <w:sz w:val="20"/>
                <w:szCs w:val="20"/>
                <w:lang w:val="uk-UA"/>
              </w:rPr>
              <w:t>споруд</w:t>
            </w:r>
            <w:r w:rsidRPr="00E521B0">
              <w:rPr>
                <w:sz w:val="20"/>
                <w:szCs w:val="20"/>
                <w:lang w:val="uk-UA"/>
              </w:rPr>
              <w:t xml:space="preserve">. Підвищення </w:t>
            </w:r>
            <w:r w:rsidR="00BD4B75">
              <w:rPr>
                <w:sz w:val="20"/>
                <w:szCs w:val="20"/>
                <w:lang w:val="uk-UA"/>
              </w:rPr>
              <w:t>рівня</w:t>
            </w:r>
            <w:r w:rsidRPr="00E521B0">
              <w:rPr>
                <w:sz w:val="20"/>
                <w:szCs w:val="20"/>
                <w:lang w:val="uk-UA"/>
              </w:rPr>
              <w:t xml:space="preserve"> безпеки</w:t>
            </w:r>
            <w:r w:rsidR="00BD4B75">
              <w:rPr>
                <w:sz w:val="20"/>
                <w:szCs w:val="20"/>
                <w:lang w:val="uk-UA"/>
              </w:rPr>
              <w:t xml:space="preserve"> та стійкості</w:t>
            </w:r>
            <w:r w:rsidRPr="00E521B0">
              <w:rPr>
                <w:sz w:val="20"/>
                <w:szCs w:val="20"/>
                <w:lang w:val="uk-UA"/>
              </w:rPr>
              <w:t xml:space="preserve"> міста є необхідною передумовою залучення інвестицій та його економічного успіху</w:t>
            </w:r>
            <w:r>
              <w:rPr>
                <w:sz w:val="20"/>
                <w:szCs w:val="20"/>
                <w:lang w:val="uk-UA"/>
              </w:rPr>
              <w:t xml:space="preserve">, </w:t>
            </w:r>
            <w:r w:rsidRPr="000355DE">
              <w:rPr>
                <w:sz w:val="20"/>
                <w:szCs w:val="20"/>
                <w:lang w:val="uk-UA"/>
              </w:rPr>
              <w:t xml:space="preserve">оскільки без </w:t>
            </w:r>
            <w:r>
              <w:rPr>
                <w:sz w:val="20"/>
                <w:szCs w:val="20"/>
                <w:lang w:val="uk-UA"/>
              </w:rPr>
              <w:t>таких заходів Києву</w:t>
            </w:r>
            <w:r w:rsidRPr="000355DE">
              <w:rPr>
                <w:sz w:val="20"/>
                <w:szCs w:val="20"/>
                <w:lang w:val="uk-UA"/>
              </w:rPr>
              <w:t xml:space="preserve"> буде складно залучити міжнародну бізнес-спільноту до довгострокового співробітництва.</w:t>
            </w:r>
          </w:p>
        </w:tc>
      </w:tr>
      <w:tr w:rsidR="00744125" w:rsidRPr="00B378A5" w14:paraId="5A170F1F" w14:textId="77777777" w:rsidTr="00744125">
        <w:trPr>
          <w:trHeight w:val="2925"/>
        </w:trPr>
        <w:tc>
          <w:tcPr>
            <w:tcW w:w="167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40914147" w14:textId="3A963921" w:rsidR="00744125" w:rsidRPr="00E521B0" w:rsidRDefault="00E521B0" w:rsidP="003A2716">
            <w:pPr>
              <w:widowControl w:val="0"/>
              <w:rPr>
                <w:b/>
                <w:sz w:val="20"/>
                <w:szCs w:val="20"/>
                <w:lang w:val="uk-UA"/>
              </w:rPr>
            </w:pPr>
            <w:r>
              <w:rPr>
                <w:b/>
                <w:sz w:val="20"/>
                <w:szCs w:val="20"/>
                <w:lang w:val="uk-UA"/>
              </w:rPr>
              <w:t>Розробка плану та принципів міської мобільності для міста Києва</w:t>
            </w:r>
          </w:p>
        </w:tc>
        <w:tc>
          <w:tcPr>
            <w:tcW w:w="739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FD5D6CE" w14:textId="64F523C2" w:rsidR="00744125" w:rsidRPr="00E521B0" w:rsidRDefault="00E521B0" w:rsidP="003A2716">
            <w:pPr>
              <w:widowControl w:val="0"/>
              <w:jc w:val="both"/>
              <w:rPr>
                <w:sz w:val="20"/>
                <w:szCs w:val="20"/>
                <w:lang w:val="uk-UA"/>
              </w:rPr>
            </w:pPr>
            <w:r w:rsidRPr="000355DE">
              <w:rPr>
                <w:sz w:val="20"/>
                <w:szCs w:val="20"/>
                <w:lang w:val="uk-UA"/>
              </w:rPr>
              <w:t xml:space="preserve">Покращення сполучення та мобільності </w:t>
            </w:r>
            <w:r w:rsidR="00DD4C95">
              <w:rPr>
                <w:sz w:val="20"/>
                <w:szCs w:val="20"/>
                <w:lang w:val="uk-UA"/>
              </w:rPr>
              <w:t>у всьому місті</w:t>
            </w:r>
            <w:r w:rsidRPr="000355DE">
              <w:rPr>
                <w:sz w:val="20"/>
                <w:szCs w:val="20"/>
                <w:lang w:val="uk-UA"/>
              </w:rPr>
              <w:t xml:space="preserve"> відіграватиме фундаментальну роль у прискоренні </w:t>
            </w:r>
            <w:r>
              <w:rPr>
                <w:sz w:val="20"/>
                <w:szCs w:val="20"/>
                <w:lang w:val="uk-UA"/>
              </w:rPr>
              <w:t xml:space="preserve">його </w:t>
            </w:r>
            <w:r w:rsidRPr="000355DE">
              <w:rPr>
                <w:sz w:val="20"/>
                <w:szCs w:val="20"/>
                <w:lang w:val="uk-UA"/>
              </w:rPr>
              <w:t xml:space="preserve">соціального та економічного відновлення. Щоб продемонструвати ці наміри та забезпечити ефективне фінансування, необхідно розробити план сталої міської мобільності, який має включати маршрути для всіх видів громадського та приватного транспорту, забезпечити надійний та безпечний громадський транспорт, а також просувати </w:t>
            </w:r>
            <w:r>
              <w:rPr>
                <w:sz w:val="20"/>
                <w:szCs w:val="20"/>
                <w:lang w:val="uk-UA"/>
              </w:rPr>
              <w:t>візію</w:t>
            </w:r>
            <w:r w:rsidRPr="000355DE">
              <w:rPr>
                <w:sz w:val="20"/>
                <w:szCs w:val="20"/>
                <w:lang w:val="uk-UA"/>
              </w:rPr>
              <w:t xml:space="preserve"> </w:t>
            </w:r>
            <w:r w:rsidRPr="00DD4C95">
              <w:rPr>
                <w:sz w:val="20"/>
                <w:szCs w:val="20"/>
                <w:lang w:val="uk-UA"/>
              </w:rPr>
              <w:t>“</w:t>
            </w:r>
            <w:r w:rsidRPr="000355DE">
              <w:rPr>
                <w:sz w:val="20"/>
                <w:szCs w:val="20"/>
                <w:lang w:val="uk-UA"/>
              </w:rPr>
              <w:t>зеленого та безпечного міста</w:t>
            </w:r>
            <w:r w:rsidRPr="00DD4C95">
              <w:rPr>
                <w:sz w:val="20"/>
                <w:szCs w:val="20"/>
                <w:lang w:val="uk-UA"/>
              </w:rPr>
              <w:t>”</w:t>
            </w:r>
            <w:r w:rsidR="00744125" w:rsidRPr="00E521B0">
              <w:rPr>
                <w:sz w:val="20"/>
                <w:szCs w:val="20"/>
                <w:lang w:val="uk-UA"/>
              </w:rPr>
              <w:t>.</w:t>
            </w:r>
          </w:p>
          <w:p w14:paraId="1F82056E" w14:textId="75FFFFCD" w:rsidR="00E521B0" w:rsidRPr="00E521B0" w:rsidRDefault="00E521B0" w:rsidP="00E521B0">
            <w:pPr>
              <w:widowControl w:val="0"/>
              <w:jc w:val="both"/>
              <w:rPr>
                <w:sz w:val="20"/>
                <w:szCs w:val="20"/>
                <w:lang w:val="uk-UA"/>
              </w:rPr>
            </w:pPr>
            <w:r w:rsidRPr="00E521B0">
              <w:rPr>
                <w:sz w:val="20"/>
                <w:szCs w:val="20"/>
                <w:lang w:val="uk-UA"/>
              </w:rPr>
              <w:t xml:space="preserve">План має заохочувати мешканців перейти від використання приватного транспорту до використання громадського транспорту, велосипеду чи </w:t>
            </w:r>
            <w:r w:rsidR="00DD4C95">
              <w:rPr>
                <w:sz w:val="20"/>
                <w:szCs w:val="20"/>
                <w:lang w:val="uk-UA"/>
              </w:rPr>
              <w:t>пересування</w:t>
            </w:r>
            <w:r w:rsidRPr="00E521B0">
              <w:rPr>
                <w:sz w:val="20"/>
                <w:szCs w:val="20"/>
                <w:lang w:val="uk-UA"/>
              </w:rPr>
              <w:t xml:space="preserve"> пішки через зміни інфраструктури та надання економічних та поведінкових стимулів, включно з інформаційними кампаніями. План має покращити сполучення житлових та </w:t>
            </w:r>
            <w:r w:rsidR="00AC2A40">
              <w:rPr>
                <w:sz w:val="20"/>
                <w:szCs w:val="20"/>
                <w:lang w:val="uk-UA"/>
              </w:rPr>
              <w:t xml:space="preserve">бізнес-активних </w:t>
            </w:r>
            <w:r w:rsidRPr="00E521B0">
              <w:rPr>
                <w:sz w:val="20"/>
                <w:szCs w:val="20"/>
                <w:lang w:val="uk-UA"/>
              </w:rPr>
              <w:t xml:space="preserve">районів Києва. </w:t>
            </w:r>
          </w:p>
        </w:tc>
      </w:tr>
    </w:tbl>
    <w:p w14:paraId="551A60FA" w14:textId="700739F3" w:rsidR="003A4B8E" w:rsidRPr="00386A86" w:rsidRDefault="003A4B8E" w:rsidP="003A4B8E">
      <w:pPr>
        <w:jc w:val="both"/>
        <w:rPr>
          <w:lang w:val="ru-RU"/>
        </w:rPr>
      </w:pPr>
    </w:p>
    <w:p w14:paraId="3367C5D9" w14:textId="04A34DEB" w:rsidR="00AC2A40" w:rsidRPr="000355DE" w:rsidRDefault="00AC2A40" w:rsidP="00AC2A40">
      <w:pPr>
        <w:jc w:val="both"/>
        <w:rPr>
          <w:b/>
          <w:color w:val="4472C4" w:themeColor="accent1"/>
          <w:u w:val="single"/>
          <w:lang w:val="uk-UA"/>
        </w:rPr>
      </w:pPr>
      <w:r w:rsidRPr="000355DE">
        <w:rPr>
          <w:b/>
          <w:color w:val="4472C4" w:themeColor="accent1"/>
          <w:u w:val="single"/>
          <w:lang w:val="uk-UA"/>
        </w:rPr>
        <w:t>Суспільство</w:t>
      </w:r>
      <w:r>
        <w:rPr>
          <w:b/>
          <w:color w:val="4472C4" w:themeColor="accent1"/>
          <w:u w:val="single"/>
          <w:lang w:val="uk-UA"/>
        </w:rPr>
        <w:t xml:space="preserve">, </w:t>
      </w:r>
      <w:r w:rsidRPr="000355DE">
        <w:rPr>
          <w:b/>
          <w:color w:val="4472C4" w:themeColor="accent1"/>
          <w:u w:val="single"/>
          <w:lang w:val="uk-UA"/>
        </w:rPr>
        <w:t>орієнтоване</w:t>
      </w:r>
      <w:r>
        <w:rPr>
          <w:b/>
          <w:color w:val="4472C4" w:themeColor="accent1"/>
          <w:u w:val="single"/>
          <w:lang w:val="uk-UA"/>
        </w:rPr>
        <w:t xml:space="preserve"> </w:t>
      </w:r>
      <w:r w:rsidRPr="000355DE">
        <w:rPr>
          <w:b/>
          <w:color w:val="4472C4" w:themeColor="accent1"/>
          <w:u w:val="single"/>
          <w:lang w:val="uk-UA"/>
        </w:rPr>
        <w:t>на громадян</w:t>
      </w:r>
    </w:p>
    <w:p w14:paraId="2F1DEC3A" w14:textId="77777777" w:rsidR="00AC2A40" w:rsidRPr="000355DE" w:rsidRDefault="00AC2A40" w:rsidP="00AC2A40">
      <w:pPr>
        <w:jc w:val="both"/>
        <w:rPr>
          <w:b/>
          <w:lang w:val="uk-UA"/>
        </w:rPr>
      </w:pPr>
    </w:p>
    <w:p w14:paraId="396B5CB8" w14:textId="66B1EFEB" w:rsidR="00131953" w:rsidRPr="00C878C4" w:rsidRDefault="00C878C4" w:rsidP="00131953">
      <w:pPr>
        <w:jc w:val="both"/>
        <w:rPr>
          <w:b/>
          <w:bCs/>
          <w:lang w:val="uk-UA"/>
        </w:rPr>
      </w:pPr>
      <w:r w:rsidRPr="00C878C4">
        <w:rPr>
          <w:b/>
          <w:bCs/>
          <w:lang w:val="uk-UA"/>
        </w:rPr>
        <w:t>Громада (</w:t>
      </w:r>
      <w:r w:rsidR="004F34D0">
        <w:rPr>
          <w:b/>
          <w:bCs/>
          <w:lang w:val="uk-UA"/>
        </w:rPr>
        <w:t>мешканці</w:t>
      </w:r>
      <w:r w:rsidRPr="00C878C4">
        <w:rPr>
          <w:b/>
          <w:bCs/>
          <w:lang w:val="uk-UA"/>
        </w:rPr>
        <w:t>) ма</w:t>
      </w:r>
      <w:r w:rsidR="00131953">
        <w:rPr>
          <w:b/>
          <w:bCs/>
          <w:lang w:val="uk-UA"/>
        </w:rPr>
        <w:t>є</w:t>
      </w:r>
      <w:r w:rsidRPr="00C878C4">
        <w:rPr>
          <w:b/>
          <w:bCs/>
          <w:lang w:val="uk-UA"/>
        </w:rPr>
        <w:t xml:space="preserve"> стати безпосереднім учасник</w:t>
      </w:r>
      <w:r w:rsidR="00131953">
        <w:rPr>
          <w:b/>
          <w:bCs/>
          <w:lang w:val="uk-UA"/>
        </w:rPr>
        <w:t>ом</w:t>
      </w:r>
      <w:r w:rsidRPr="00C878C4">
        <w:rPr>
          <w:b/>
          <w:bCs/>
          <w:lang w:val="uk-UA"/>
        </w:rPr>
        <w:t xml:space="preserve"> процесів відновлення, </w:t>
      </w:r>
      <w:r w:rsidR="004F34D0">
        <w:rPr>
          <w:b/>
          <w:bCs/>
          <w:lang w:val="uk-UA"/>
        </w:rPr>
        <w:t>що</w:t>
      </w:r>
      <w:r w:rsidRPr="00C878C4">
        <w:rPr>
          <w:b/>
          <w:bCs/>
          <w:lang w:val="uk-UA"/>
        </w:rPr>
        <w:t xml:space="preserve"> сфокусовані на підтримці вразливих та соціально незахищених верств населення у всіх аспектах міського життя, заохоченні киян до участі у міському плануванні, процесах низової демократії, наданні якісних міських послуг, що відповідають їхнім інтересам.</w:t>
      </w:r>
    </w:p>
    <w:p w14:paraId="786B23E1" w14:textId="77777777" w:rsidR="00AC2A40" w:rsidRPr="00AC2A40" w:rsidRDefault="00AC2A40" w:rsidP="003A4B8E">
      <w:pPr>
        <w:jc w:val="both"/>
        <w:rPr>
          <w:b/>
          <w:bCs/>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78"/>
        <w:gridCol w:w="7394"/>
      </w:tblGrid>
      <w:tr w:rsidR="00AC2A40" w:rsidRPr="0020572D" w14:paraId="1257088A" w14:textId="77777777" w:rsidTr="00AC2A40">
        <w:tc>
          <w:tcPr>
            <w:tcW w:w="1678" w:type="dxa"/>
            <w:shd w:val="clear" w:color="auto" w:fill="002060"/>
            <w:tcMar>
              <w:top w:w="100" w:type="dxa"/>
              <w:left w:w="100" w:type="dxa"/>
              <w:bottom w:w="100" w:type="dxa"/>
              <w:right w:w="100" w:type="dxa"/>
            </w:tcMar>
          </w:tcPr>
          <w:p w14:paraId="1846C08F" w14:textId="23230997" w:rsidR="00AC2A40" w:rsidRPr="0020572D" w:rsidRDefault="00AC2A40" w:rsidP="00AC2A40">
            <w:pPr>
              <w:widowControl w:val="0"/>
              <w:jc w:val="both"/>
              <w:rPr>
                <w:b/>
                <w:color w:val="FFFFFF"/>
              </w:rPr>
            </w:pPr>
            <w:r>
              <w:rPr>
                <w:b/>
                <w:color w:val="FFFFFF"/>
                <w:lang w:val="uk-UA"/>
              </w:rPr>
              <w:t>Пріоритетні інтервенції</w:t>
            </w:r>
          </w:p>
        </w:tc>
        <w:tc>
          <w:tcPr>
            <w:tcW w:w="7394" w:type="dxa"/>
            <w:shd w:val="clear" w:color="auto" w:fill="002060"/>
            <w:tcMar>
              <w:top w:w="100" w:type="dxa"/>
              <w:left w:w="100" w:type="dxa"/>
              <w:bottom w:w="100" w:type="dxa"/>
              <w:right w:w="100" w:type="dxa"/>
            </w:tcMar>
          </w:tcPr>
          <w:p w14:paraId="6D55DEF3" w14:textId="60A52284" w:rsidR="00AC2A40" w:rsidRPr="0020572D" w:rsidRDefault="00AC2A40" w:rsidP="00AC2A40">
            <w:pPr>
              <w:widowControl w:val="0"/>
              <w:jc w:val="both"/>
              <w:rPr>
                <w:b/>
                <w:color w:val="FFFFFF"/>
              </w:rPr>
            </w:pPr>
            <w:r>
              <w:rPr>
                <w:b/>
                <w:color w:val="FFFFFF"/>
                <w:lang w:val="uk-UA"/>
              </w:rPr>
              <w:t>Стислий опис інтервенцій</w:t>
            </w:r>
          </w:p>
        </w:tc>
      </w:tr>
      <w:tr w:rsidR="00AC2A40" w:rsidRPr="00B378A5" w14:paraId="20CEDA67" w14:textId="77777777" w:rsidTr="00AC2A40">
        <w:trPr>
          <w:trHeight w:val="440"/>
        </w:trPr>
        <w:tc>
          <w:tcPr>
            <w:tcW w:w="16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DD1E8A8" w14:textId="13F5D76B" w:rsidR="00AC2A40" w:rsidRPr="00AC2A40" w:rsidRDefault="00AC2A40" w:rsidP="00AC2A40">
            <w:pPr>
              <w:widowControl w:val="0"/>
              <w:jc w:val="both"/>
              <w:rPr>
                <w:b/>
                <w:sz w:val="20"/>
                <w:szCs w:val="20"/>
                <w:lang w:val="uk-UA"/>
              </w:rPr>
            </w:pPr>
            <w:r w:rsidRPr="00AC2A40">
              <w:rPr>
                <w:b/>
                <w:bCs/>
                <w:sz w:val="20"/>
                <w:szCs w:val="20"/>
                <w:lang w:val="uk-UA"/>
              </w:rPr>
              <w:t xml:space="preserve">Створення </w:t>
            </w:r>
            <w:r w:rsidR="00624DB3">
              <w:rPr>
                <w:b/>
                <w:bCs/>
                <w:sz w:val="20"/>
                <w:szCs w:val="20"/>
                <w:lang w:val="uk-UA"/>
              </w:rPr>
              <w:t xml:space="preserve">ефективних </w:t>
            </w:r>
            <w:r w:rsidRPr="00AC2A40">
              <w:rPr>
                <w:b/>
                <w:bCs/>
                <w:sz w:val="20"/>
                <w:szCs w:val="20"/>
                <w:lang w:val="uk-UA"/>
              </w:rPr>
              <w:t>систем залучення громадськості</w:t>
            </w:r>
          </w:p>
          <w:p w14:paraId="2FEF5E24" w14:textId="5D40E65A" w:rsidR="00AC2A40" w:rsidRPr="00624DB3" w:rsidRDefault="00AC2A40" w:rsidP="003A2716">
            <w:pPr>
              <w:widowControl w:val="0"/>
              <w:jc w:val="both"/>
              <w:rPr>
                <w:b/>
                <w:sz w:val="20"/>
                <w:szCs w:val="20"/>
                <w:lang w:val="ru-RU"/>
              </w:rPr>
            </w:pPr>
          </w:p>
        </w:tc>
        <w:tc>
          <w:tcPr>
            <w:tcW w:w="7394"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3703F81F" w14:textId="53B4A3AE" w:rsidR="00AC2A40" w:rsidRDefault="00AC2A40" w:rsidP="004F006D">
            <w:pPr>
              <w:widowControl w:val="0"/>
              <w:jc w:val="both"/>
              <w:rPr>
                <w:sz w:val="20"/>
                <w:szCs w:val="20"/>
                <w:lang w:val="uk-UA"/>
              </w:rPr>
            </w:pPr>
            <w:r w:rsidRPr="00AC2A40">
              <w:rPr>
                <w:sz w:val="20"/>
                <w:szCs w:val="20"/>
                <w:lang w:val="uk-UA"/>
              </w:rPr>
              <w:t>Очевидно</w:t>
            </w:r>
            <w:r>
              <w:rPr>
                <w:sz w:val="20"/>
                <w:szCs w:val="20"/>
                <w:lang w:val="uk-UA"/>
              </w:rPr>
              <w:t>,</w:t>
            </w:r>
            <w:r w:rsidRPr="00AC2A40">
              <w:rPr>
                <w:sz w:val="20"/>
                <w:szCs w:val="20"/>
                <w:lang w:val="uk-UA"/>
              </w:rPr>
              <w:t xml:space="preserve"> важливим є залучення громадян/громад на засадах демократичного управління за принципом «знизу догори».</w:t>
            </w:r>
            <w:r>
              <w:rPr>
                <w:sz w:val="20"/>
                <w:szCs w:val="20"/>
                <w:lang w:val="uk-UA"/>
              </w:rPr>
              <w:t xml:space="preserve"> </w:t>
            </w:r>
            <w:r w:rsidR="004F006D" w:rsidRPr="004F006D">
              <w:rPr>
                <w:sz w:val="20"/>
                <w:szCs w:val="20"/>
                <w:lang w:val="uk-UA"/>
              </w:rPr>
              <w:t>Необхідно розробити комунікаційний план щодо розробки планів відновлення і майбутнього Генерального плану міста Києва. Залучення громадян, проведення громадських слухань можна проводити очно чи в електронному форматі через Київ цифровий та інші цифрові системи.</w:t>
            </w:r>
          </w:p>
          <w:p w14:paraId="0CFB53E9" w14:textId="1C949389" w:rsidR="00AC2A40" w:rsidRPr="00191BE1" w:rsidRDefault="004F006D" w:rsidP="004F006D">
            <w:pPr>
              <w:widowControl w:val="0"/>
              <w:jc w:val="both"/>
              <w:rPr>
                <w:sz w:val="20"/>
                <w:szCs w:val="20"/>
                <w:lang w:val="uk-UA"/>
              </w:rPr>
            </w:pPr>
            <w:r w:rsidRPr="000355DE">
              <w:rPr>
                <w:sz w:val="20"/>
                <w:szCs w:val="20"/>
                <w:lang w:val="uk-UA"/>
              </w:rPr>
              <w:t xml:space="preserve">Спільне планування, бюджетування та реалізація можуть бути підтримані за допомогою платформ залучення, які надають громадянам можливість, наприклад, визначати пріоритети міських витрат, ділитися ідеями та обговорювати їх з міською владою або отримувати зворотній зв'язок від неї. </w:t>
            </w:r>
            <w:r w:rsidRPr="00AC2A40">
              <w:rPr>
                <w:sz w:val="20"/>
                <w:szCs w:val="20"/>
                <w:lang w:val="uk-UA"/>
              </w:rPr>
              <w:t>Ці процеси, яким має сприяти підвищення</w:t>
            </w:r>
            <w:r>
              <w:rPr>
                <w:sz w:val="20"/>
                <w:szCs w:val="20"/>
                <w:lang w:val="uk-UA"/>
              </w:rPr>
              <w:t xml:space="preserve"> рівня</w:t>
            </w:r>
            <w:r w:rsidRPr="00AC2A40">
              <w:rPr>
                <w:sz w:val="20"/>
                <w:szCs w:val="20"/>
                <w:lang w:val="uk-UA"/>
              </w:rPr>
              <w:t xml:space="preserve"> діджит</w:t>
            </w:r>
            <w:r>
              <w:rPr>
                <w:sz w:val="20"/>
                <w:szCs w:val="20"/>
                <w:lang w:val="uk-UA"/>
              </w:rPr>
              <w:t>алі</w:t>
            </w:r>
            <w:r w:rsidRPr="00AC2A40">
              <w:rPr>
                <w:sz w:val="20"/>
                <w:szCs w:val="20"/>
                <w:lang w:val="uk-UA"/>
              </w:rPr>
              <w:t xml:space="preserve">зації </w:t>
            </w:r>
            <w:r>
              <w:rPr>
                <w:sz w:val="20"/>
                <w:szCs w:val="20"/>
                <w:lang w:val="uk-UA"/>
              </w:rPr>
              <w:t>міста</w:t>
            </w:r>
            <w:r w:rsidRPr="00AC2A40">
              <w:rPr>
                <w:sz w:val="20"/>
                <w:szCs w:val="20"/>
                <w:lang w:val="uk-UA"/>
              </w:rPr>
              <w:t xml:space="preserve"> Києв</w:t>
            </w:r>
            <w:r>
              <w:rPr>
                <w:sz w:val="20"/>
                <w:szCs w:val="20"/>
                <w:lang w:val="uk-UA"/>
              </w:rPr>
              <w:t>а</w:t>
            </w:r>
            <w:r w:rsidRPr="00AC2A40">
              <w:rPr>
                <w:sz w:val="20"/>
                <w:szCs w:val="20"/>
                <w:lang w:val="uk-UA"/>
              </w:rPr>
              <w:t xml:space="preserve">, можуть базуватися на таких ініціативах як створення просторів </w:t>
            </w:r>
            <w:r w:rsidRPr="00AC2A40">
              <w:rPr>
                <w:sz w:val="20"/>
                <w:szCs w:val="20"/>
                <w:lang w:val="ru-RU"/>
              </w:rPr>
              <w:t>Vcentri</w:t>
            </w:r>
            <w:r w:rsidRPr="00AC2A40">
              <w:rPr>
                <w:sz w:val="20"/>
                <w:szCs w:val="20"/>
                <w:lang w:val="uk-UA"/>
              </w:rPr>
              <w:t xml:space="preserve"> </w:t>
            </w:r>
            <w:r w:rsidRPr="00AC2A40">
              <w:rPr>
                <w:sz w:val="20"/>
                <w:szCs w:val="20"/>
                <w:lang w:val="ru-RU"/>
              </w:rPr>
              <w:t>HUB</w:t>
            </w:r>
            <w:r w:rsidRPr="00AC2A40">
              <w:rPr>
                <w:sz w:val="20"/>
                <w:szCs w:val="20"/>
                <w:lang w:val="uk-UA"/>
              </w:rPr>
              <w:t xml:space="preserve"> </w:t>
            </w:r>
            <w:r>
              <w:rPr>
                <w:sz w:val="20"/>
                <w:szCs w:val="20"/>
                <w:lang w:val="uk-UA"/>
              </w:rPr>
              <w:t>та</w:t>
            </w:r>
            <w:r w:rsidRPr="00AC2A40">
              <w:rPr>
                <w:sz w:val="20"/>
                <w:szCs w:val="20"/>
                <w:lang w:val="uk-UA"/>
              </w:rPr>
              <w:t xml:space="preserve"> </w:t>
            </w:r>
            <w:r w:rsidRPr="00AC2A40">
              <w:rPr>
                <w:sz w:val="20"/>
                <w:szCs w:val="20"/>
                <w:lang w:val="uk-UA"/>
              </w:rPr>
              <w:lastRenderedPageBreak/>
              <w:t>прес-центр «КиївІнформ»</w:t>
            </w:r>
            <w:r w:rsidRPr="000355DE">
              <w:rPr>
                <w:sz w:val="20"/>
                <w:szCs w:val="20"/>
                <w:lang w:val="uk-UA"/>
              </w:rPr>
              <w:t>. Це також має включати ініціювання громадських слухань та місцевих ініціатив, публічні консультації в електронній формі та конкурси для визначення про</w:t>
            </w:r>
            <w:r>
              <w:rPr>
                <w:sz w:val="20"/>
                <w:szCs w:val="20"/>
                <w:lang w:val="uk-UA"/>
              </w:rPr>
              <w:t>є</w:t>
            </w:r>
            <w:r w:rsidRPr="000355DE">
              <w:rPr>
                <w:sz w:val="20"/>
                <w:szCs w:val="20"/>
                <w:lang w:val="uk-UA"/>
              </w:rPr>
              <w:t>ктів, розроблених інститутами громадянського суспільства</w:t>
            </w:r>
            <w:r w:rsidR="004F34D0">
              <w:rPr>
                <w:sz w:val="20"/>
                <w:szCs w:val="20"/>
                <w:lang w:val="uk-UA"/>
              </w:rPr>
              <w:t xml:space="preserve">, а також передбачати </w:t>
            </w:r>
            <w:r w:rsidRPr="000355DE">
              <w:rPr>
                <w:sz w:val="20"/>
                <w:szCs w:val="20"/>
                <w:lang w:val="uk-UA"/>
              </w:rPr>
              <w:t xml:space="preserve">аналіз потреб </w:t>
            </w:r>
            <w:r>
              <w:rPr>
                <w:sz w:val="20"/>
                <w:szCs w:val="20"/>
                <w:lang w:val="en-US"/>
              </w:rPr>
              <w:t>GESI</w:t>
            </w:r>
            <w:r w:rsidRPr="000355DE">
              <w:rPr>
                <w:sz w:val="20"/>
                <w:szCs w:val="20"/>
                <w:lang w:val="uk-UA"/>
              </w:rPr>
              <w:t xml:space="preserve"> та конфліктної чутливості.</w:t>
            </w:r>
          </w:p>
        </w:tc>
      </w:tr>
      <w:tr w:rsidR="00AC2A40" w:rsidRPr="00B378A5" w14:paraId="196D46CB" w14:textId="77777777" w:rsidTr="00AC2A40">
        <w:trPr>
          <w:trHeight w:val="405"/>
        </w:trPr>
        <w:tc>
          <w:tcPr>
            <w:tcW w:w="1678"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A9D6335" w14:textId="09F2BF95" w:rsidR="00AC2A40" w:rsidRPr="004F006D" w:rsidRDefault="004F006D" w:rsidP="003A2716">
            <w:pPr>
              <w:widowControl w:val="0"/>
              <w:rPr>
                <w:b/>
                <w:sz w:val="20"/>
                <w:szCs w:val="20"/>
                <w:lang w:val="uk-UA"/>
              </w:rPr>
            </w:pPr>
            <w:r w:rsidRPr="004F006D">
              <w:rPr>
                <w:b/>
                <w:sz w:val="20"/>
                <w:szCs w:val="20"/>
                <w:lang w:val="uk-UA"/>
              </w:rPr>
              <w:lastRenderedPageBreak/>
              <w:t>Надолуження пропущеного навчального матеріалу</w:t>
            </w:r>
            <w:r w:rsidR="00BD4B75">
              <w:rPr>
                <w:b/>
                <w:sz w:val="20"/>
                <w:szCs w:val="20"/>
                <w:lang w:val="uk-UA"/>
              </w:rPr>
              <w:t xml:space="preserve"> в повоєнний період</w:t>
            </w:r>
          </w:p>
        </w:tc>
        <w:tc>
          <w:tcPr>
            <w:tcW w:w="7394"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A2568C3" w14:textId="0AECC2C5" w:rsidR="00421185" w:rsidRPr="004F006D" w:rsidRDefault="004F006D" w:rsidP="00421185">
            <w:pPr>
              <w:widowControl w:val="0"/>
              <w:jc w:val="both"/>
              <w:rPr>
                <w:sz w:val="20"/>
                <w:szCs w:val="20"/>
                <w:lang w:val="ru-RU"/>
              </w:rPr>
            </w:pPr>
            <w:r w:rsidRPr="004F006D">
              <w:rPr>
                <w:sz w:val="20"/>
                <w:szCs w:val="20"/>
                <w:lang w:val="uk-UA"/>
              </w:rPr>
              <w:t xml:space="preserve">Розробити та імплементувати програми надолуження пропущеного навчального матеріалу для здобувачів освіти, навчання яких постраждало, застосовуючи значний досвід підвищення кваліфікації працівників, накопичений у місті Києві. Такі програми можуть бути реалізовані разом із комплексними програмами психологічної підтримки. </w:t>
            </w:r>
            <w:r w:rsidR="00421185" w:rsidRPr="000355DE">
              <w:rPr>
                <w:sz w:val="20"/>
                <w:szCs w:val="20"/>
                <w:lang w:val="uk-UA"/>
              </w:rPr>
              <w:t>Це</w:t>
            </w:r>
            <w:r w:rsidR="0060688B">
              <w:rPr>
                <w:sz w:val="20"/>
                <w:szCs w:val="20"/>
                <w:lang w:val="uk-UA"/>
              </w:rPr>
              <w:t>й процес</w:t>
            </w:r>
            <w:r w:rsidR="00421185" w:rsidRPr="000355DE">
              <w:rPr>
                <w:sz w:val="20"/>
                <w:szCs w:val="20"/>
                <w:lang w:val="uk-UA"/>
              </w:rPr>
              <w:t xml:space="preserve"> має </w:t>
            </w:r>
            <w:r w:rsidR="00421185">
              <w:rPr>
                <w:sz w:val="20"/>
                <w:szCs w:val="20"/>
                <w:lang w:val="uk-UA"/>
              </w:rPr>
              <w:t xml:space="preserve">супроводжуватись </w:t>
            </w:r>
            <w:r w:rsidR="00421185" w:rsidRPr="000355DE">
              <w:rPr>
                <w:sz w:val="20"/>
                <w:szCs w:val="20"/>
                <w:lang w:val="uk-UA"/>
              </w:rPr>
              <w:t>ремонтом і реконструкцією пошкоджених навчальних закладів</w:t>
            </w:r>
            <w:r w:rsidR="0060688B">
              <w:rPr>
                <w:sz w:val="20"/>
                <w:szCs w:val="20"/>
                <w:lang w:val="uk-UA"/>
              </w:rPr>
              <w:t>, оновленням їх матеріально-технічної бази та тренінгами для вчителів</w:t>
            </w:r>
            <w:r w:rsidR="00421185" w:rsidRPr="000355DE">
              <w:rPr>
                <w:sz w:val="20"/>
                <w:szCs w:val="20"/>
                <w:lang w:val="uk-UA"/>
              </w:rPr>
              <w:t>.</w:t>
            </w:r>
          </w:p>
          <w:p w14:paraId="42F3AE2A" w14:textId="1EB4EB25" w:rsidR="004F006D" w:rsidRPr="00421185" w:rsidRDefault="004F006D" w:rsidP="00421185">
            <w:pPr>
              <w:widowControl w:val="0"/>
              <w:jc w:val="both"/>
              <w:rPr>
                <w:sz w:val="20"/>
                <w:szCs w:val="20"/>
                <w:lang w:val="uk-UA"/>
              </w:rPr>
            </w:pPr>
            <w:r w:rsidRPr="004F006D">
              <w:rPr>
                <w:sz w:val="20"/>
                <w:szCs w:val="20"/>
                <w:lang w:val="uk-UA"/>
              </w:rPr>
              <w:t xml:space="preserve">Необхідно </w:t>
            </w:r>
            <w:r w:rsidR="00DD4C95">
              <w:rPr>
                <w:sz w:val="20"/>
                <w:szCs w:val="20"/>
                <w:lang w:val="uk-UA"/>
              </w:rPr>
              <w:t>розвивати</w:t>
            </w:r>
            <w:r w:rsidRPr="004F006D">
              <w:rPr>
                <w:sz w:val="20"/>
                <w:szCs w:val="20"/>
                <w:lang w:val="uk-UA"/>
              </w:rPr>
              <w:t xml:space="preserve"> існуюч</w:t>
            </w:r>
            <w:r w:rsidR="00DD4C95">
              <w:rPr>
                <w:sz w:val="20"/>
                <w:szCs w:val="20"/>
                <w:lang w:val="uk-UA"/>
              </w:rPr>
              <w:t>і</w:t>
            </w:r>
            <w:r w:rsidRPr="004F006D">
              <w:rPr>
                <w:sz w:val="20"/>
                <w:szCs w:val="20"/>
                <w:lang w:val="uk-UA"/>
              </w:rPr>
              <w:t xml:space="preserve"> </w:t>
            </w:r>
            <w:r w:rsidR="00DD4C95">
              <w:rPr>
                <w:sz w:val="20"/>
                <w:szCs w:val="20"/>
                <w:lang w:val="uk-UA"/>
              </w:rPr>
              <w:t>соціальні взаємовідносини</w:t>
            </w:r>
            <w:r w:rsidRPr="004F006D">
              <w:rPr>
                <w:sz w:val="20"/>
                <w:szCs w:val="20"/>
                <w:lang w:val="uk-UA"/>
              </w:rPr>
              <w:t xml:space="preserve"> </w:t>
            </w:r>
            <w:r w:rsidR="00DD4C95">
              <w:rPr>
                <w:sz w:val="20"/>
                <w:szCs w:val="20"/>
                <w:lang w:val="uk-UA"/>
              </w:rPr>
              <w:t>з</w:t>
            </w:r>
            <w:r w:rsidRPr="004F006D">
              <w:rPr>
                <w:sz w:val="20"/>
                <w:szCs w:val="20"/>
                <w:lang w:val="uk-UA"/>
              </w:rPr>
              <w:t xml:space="preserve"> різн</w:t>
            </w:r>
            <w:r w:rsidR="00DD4C95">
              <w:rPr>
                <w:sz w:val="20"/>
                <w:szCs w:val="20"/>
                <w:lang w:val="uk-UA"/>
              </w:rPr>
              <w:t>оманітними</w:t>
            </w:r>
            <w:r w:rsidRPr="004F006D">
              <w:rPr>
                <w:sz w:val="20"/>
                <w:szCs w:val="20"/>
                <w:lang w:val="uk-UA"/>
              </w:rPr>
              <w:t xml:space="preserve"> підприємствами міста Києва, </w:t>
            </w:r>
            <w:r w:rsidR="00DD4C95">
              <w:rPr>
                <w:sz w:val="20"/>
                <w:szCs w:val="20"/>
                <w:lang w:val="uk-UA"/>
              </w:rPr>
              <w:t>що</w:t>
            </w:r>
            <w:r w:rsidRPr="004F006D">
              <w:rPr>
                <w:sz w:val="20"/>
                <w:szCs w:val="20"/>
                <w:lang w:val="uk-UA"/>
              </w:rPr>
              <w:t xml:space="preserve"> </w:t>
            </w:r>
            <w:r w:rsidR="00482138">
              <w:rPr>
                <w:sz w:val="20"/>
                <w:szCs w:val="20"/>
                <w:lang w:val="uk-UA"/>
              </w:rPr>
              <w:t>забезпечують навчання людей</w:t>
            </w:r>
            <w:r w:rsidRPr="004F006D">
              <w:rPr>
                <w:sz w:val="20"/>
                <w:szCs w:val="20"/>
                <w:lang w:val="uk-UA"/>
              </w:rPr>
              <w:t xml:space="preserve"> в певних галузях</w:t>
            </w:r>
            <w:r w:rsidR="000D6357">
              <w:rPr>
                <w:sz w:val="20"/>
                <w:szCs w:val="20"/>
                <w:lang w:val="uk-UA"/>
              </w:rPr>
              <w:t>,</w:t>
            </w:r>
            <w:r w:rsidR="00DD4C95">
              <w:rPr>
                <w:sz w:val="20"/>
                <w:szCs w:val="20"/>
                <w:lang w:val="uk-UA"/>
              </w:rPr>
              <w:t xml:space="preserve"> </w:t>
            </w:r>
            <w:r w:rsidR="00482138">
              <w:rPr>
                <w:sz w:val="20"/>
                <w:szCs w:val="20"/>
                <w:lang w:val="uk-UA"/>
              </w:rPr>
              <w:t>з метою</w:t>
            </w:r>
            <w:r w:rsidR="00DD4C95">
              <w:rPr>
                <w:sz w:val="20"/>
                <w:szCs w:val="20"/>
                <w:lang w:val="uk-UA"/>
              </w:rPr>
              <w:t xml:space="preserve"> задоволення конкретних потреб</w:t>
            </w:r>
            <w:r w:rsidR="0060688B">
              <w:rPr>
                <w:sz w:val="20"/>
                <w:szCs w:val="20"/>
                <w:lang w:val="uk-UA"/>
              </w:rPr>
              <w:t xml:space="preserve"> ринку праці</w:t>
            </w:r>
            <w:r w:rsidR="00482138">
              <w:rPr>
                <w:sz w:val="20"/>
                <w:szCs w:val="20"/>
                <w:lang w:val="uk-UA"/>
              </w:rPr>
              <w:t>, сприяючи зайнятості</w:t>
            </w:r>
            <w:r w:rsidR="00DD4C95">
              <w:rPr>
                <w:sz w:val="20"/>
                <w:szCs w:val="20"/>
                <w:lang w:val="uk-UA"/>
              </w:rPr>
              <w:t xml:space="preserve"> населення </w:t>
            </w:r>
            <w:r w:rsidRPr="004F006D">
              <w:rPr>
                <w:sz w:val="20"/>
                <w:szCs w:val="20"/>
                <w:lang w:val="uk-UA"/>
              </w:rPr>
              <w:t>(наприклад, державно-приватне партнерство з L'Oreal для людей з особливими освітніми потребами).</w:t>
            </w:r>
          </w:p>
        </w:tc>
      </w:tr>
      <w:tr w:rsidR="00AC2A40" w:rsidRPr="00B378A5" w14:paraId="084DA424" w14:textId="77777777" w:rsidTr="00AC2A40">
        <w:trPr>
          <w:trHeight w:val="440"/>
        </w:trPr>
        <w:tc>
          <w:tcPr>
            <w:tcW w:w="1678"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1179741E" w14:textId="77777777" w:rsidR="00421185" w:rsidRPr="00421185" w:rsidRDefault="00421185" w:rsidP="00421185">
            <w:pPr>
              <w:widowControl w:val="0"/>
              <w:rPr>
                <w:b/>
                <w:sz w:val="20"/>
                <w:szCs w:val="20"/>
                <w:lang w:val="uk-UA"/>
              </w:rPr>
            </w:pPr>
            <w:r w:rsidRPr="00421185">
              <w:rPr>
                <w:b/>
                <w:bCs/>
                <w:sz w:val="20"/>
                <w:szCs w:val="20"/>
                <w:lang w:val="uk-UA"/>
              </w:rPr>
              <w:t>Заохочення суспільної інтеграції, згуртованості та поліпшення доступності послуг</w:t>
            </w:r>
          </w:p>
          <w:p w14:paraId="1041A2CE" w14:textId="7F483DD8" w:rsidR="00AC2A40" w:rsidRPr="00421185" w:rsidRDefault="00AC2A40" w:rsidP="003A2716">
            <w:pPr>
              <w:widowControl w:val="0"/>
              <w:rPr>
                <w:b/>
                <w:sz w:val="20"/>
                <w:szCs w:val="20"/>
                <w:lang w:val="ru-RU"/>
              </w:rPr>
            </w:pPr>
          </w:p>
        </w:tc>
        <w:tc>
          <w:tcPr>
            <w:tcW w:w="7394"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10F7022" w14:textId="236903F2" w:rsidR="00421185" w:rsidRPr="00421185" w:rsidRDefault="00421185" w:rsidP="00421185">
            <w:pPr>
              <w:widowControl w:val="0"/>
              <w:jc w:val="both"/>
              <w:rPr>
                <w:sz w:val="20"/>
                <w:szCs w:val="20"/>
                <w:lang w:val="uk-UA"/>
              </w:rPr>
            </w:pPr>
            <w:r w:rsidRPr="00421185">
              <w:rPr>
                <w:sz w:val="20"/>
                <w:szCs w:val="20"/>
                <w:lang w:val="uk-UA"/>
              </w:rPr>
              <w:t xml:space="preserve">Суспільна інтеграція ВПО та </w:t>
            </w:r>
            <w:r w:rsidR="0060688B">
              <w:rPr>
                <w:sz w:val="20"/>
                <w:szCs w:val="20"/>
                <w:lang w:val="uk-UA"/>
              </w:rPr>
              <w:t>киян</w:t>
            </w:r>
            <w:r w:rsidRPr="00421185">
              <w:rPr>
                <w:sz w:val="20"/>
                <w:szCs w:val="20"/>
                <w:lang w:val="uk-UA"/>
              </w:rPr>
              <w:t xml:space="preserve">, які повертаються, до </w:t>
            </w:r>
            <w:r w:rsidR="000D6357">
              <w:rPr>
                <w:sz w:val="20"/>
                <w:szCs w:val="20"/>
                <w:lang w:val="uk-UA"/>
              </w:rPr>
              <w:t>міста</w:t>
            </w:r>
            <w:r w:rsidRPr="00421185">
              <w:rPr>
                <w:sz w:val="20"/>
                <w:szCs w:val="20"/>
                <w:lang w:val="uk-UA"/>
              </w:rPr>
              <w:t xml:space="preserve"> має бути пріоритетом</w:t>
            </w:r>
            <w:r w:rsidR="000D6357">
              <w:rPr>
                <w:sz w:val="20"/>
                <w:szCs w:val="20"/>
                <w:lang w:val="uk-UA"/>
              </w:rPr>
              <w:t xml:space="preserve">. Це необхідно </w:t>
            </w:r>
            <w:r w:rsidR="0060688B">
              <w:rPr>
                <w:sz w:val="20"/>
                <w:szCs w:val="20"/>
                <w:lang w:val="uk-UA"/>
              </w:rPr>
              <w:t>для</w:t>
            </w:r>
            <w:r w:rsidRPr="00421185">
              <w:rPr>
                <w:sz w:val="20"/>
                <w:szCs w:val="20"/>
                <w:lang w:val="uk-UA"/>
              </w:rPr>
              <w:t xml:space="preserve"> створ</w:t>
            </w:r>
            <w:r w:rsidR="000D6357">
              <w:rPr>
                <w:sz w:val="20"/>
                <w:szCs w:val="20"/>
                <w:lang w:val="uk-UA"/>
              </w:rPr>
              <w:t>ення</w:t>
            </w:r>
            <w:r w:rsidRPr="00421185">
              <w:rPr>
                <w:sz w:val="20"/>
                <w:szCs w:val="20"/>
                <w:lang w:val="uk-UA"/>
              </w:rPr>
              <w:t xml:space="preserve"> відчуття спільноти</w:t>
            </w:r>
            <w:r w:rsidR="0060688B">
              <w:rPr>
                <w:sz w:val="20"/>
                <w:szCs w:val="20"/>
                <w:lang w:val="uk-UA"/>
              </w:rPr>
              <w:t xml:space="preserve"> та уникнення </w:t>
            </w:r>
            <w:r w:rsidRPr="00421185">
              <w:rPr>
                <w:sz w:val="20"/>
                <w:szCs w:val="20"/>
                <w:lang w:val="uk-UA"/>
              </w:rPr>
              <w:t xml:space="preserve">, </w:t>
            </w:r>
            <w:r w:rsidR="0060688B">
              <w:rPr>
                <w:sz w:val="20"/>
                <w:szCs w:val="20"/>
                <w:lang w:val="uk-UA"/>
              </w:rPr>
              <w:t>напруги</w:t>
            </w:r>
            <w:r w:rsidRPr="00421185">
              <w:rPr>
                <w:sz w:val="20"/>
                <w:szCs w:val="20"/>
                <w:lang w:val="uk-UA"/>
              </w:rPr>
              <w:t xml:space="preserve"> </w:t>
            </w:r>
            <w:r w:rsidR="000D6357">
              <w:rPr>
                <w:sz w:val="20"/>
                <w:szCs w:val="20"/>
                <w:lang w:val="uk-UA"/>
              </w:rPr>
              <w:t xml:space="preserve">між жителями міста, які </w:t>
            </w:r>
            <w:r w:rsidR="0060688B">
              <w:rPr>
                <w:sz w:val="20"/>
                <w:szCs w:val="20"/>
                <w:lang w:val="uk-UA"/>
              </w:rPr>
              <w:t>не покидали місто в період активних бойових дій, та тими, які виїжджали з нього.</w:t>
            </w:r>
            <w:r w:rsidRPr="00421185">
              <w:rPr>
                <w:sz w:val="20"/>
                <w:szCs w:val="20"/>
                <w:lang w:val="uk-UA"/>
              </w:rPr>
              <w:t xml:space="preserve"> До того ж, необхідно поліпшити доступність фізичної інфраструктури та транспортної системи міста</w:t>
            </w:r>
            <w:r w:rsidR="0060688B">
              <w:rPr>
                <w:sz w:val="20"/>
                <w:szCs w:val="20"/>
                <w:lang w:val="uk-UA"/>
              </w:rPr>
              <w:t>,</w:t>
            </w:r>
            <w:r w:rsidRPr="00421185">
              <w:rPr>
                <w:sz w:val="20"/>
                <w:szCs w:val="20"/>
                <w:lang w:val="uk-UA"/>
              </w:rPr>
              <w:t xml:space="preserve"> поліпшити дотримання стандартів доступності будівель</w:t>
            </w:r>
            <w:r w:rsidR="0060688B">
              <w:rPr>
                <w:sz w:val="20"/>
                <w:szCs w:val="20"/>
                <w:lang w:val="uk-UA"/>
              </w:rPr>
              <w:t>, особливо муніципальних,</w:t>
            </w:r>
            <w:r w:rsidRPr="00421185">
              <w:rPr>
                <w:sz w:val="20"/>
                <w:szCs w:val="20"/>
                <w:lang w:val="uk-UA"/>
              </w:rPr>
              <w:t xml:space="preserve"> для врахування </w:t>
            </w:r>
            <w:r w:rsidR="000D6357">
              <w:rPr>
                <w:sz w:val="20"/>
                <w:szCs w:val="20"/>
                <w:lang w:val="uk-UA"/>
              </w:rPr>
              <w:t>потреб людей, що змінились</w:t>
            </w:r>
            <w:r w:rsidR="0060688B">
              <w:rPr>
                <w:sz w:val="20"/>
                <w:szCs w:val="20"/>
                <w:lang w:val="uk-UA"/>
              </w:rPr>
              <w:t xml:space="preserve"> внаслідок війни</w:t>
            </w:r>
            <w:r w:rsidRPr="00421185">
              <w:rPr>
                <w:sz w:val="20"/>
                <w:szCs w:val="20"/>
                <w:lang w:val="uk-UA"/>
              </w:rPr>
              <w:t xml:space="preserve">. </w:t>
            </w:r>
            <w:r w:rsidR="0060688B">
              <w:rPr>
                <w:sz w:val="20"/>
                <w:szCs w:val="20"/>
                <w:lang w:val="uk-UA"/>
              </w:rPr>
              <w:t>Також,</w:t>
            </w:r>
            <w:r w:rsidRPr="00421185">
              <w:rPr>
                <w:sz w:val="20"/>
                <w:szCs w:val="20"/>
                <w:lang w:val="uk-UA"/>
              </w:rPr>
              <w:t xml:space="preserve"> потрібно забезпечити доступ до субсидованого житла для найбільш вразливих верств</w:t>
            </w:r>
            <w:r w:rsidR="0060688B">
              <w:rPr>
                <w:sz w:val="20"/>
                <w:szCs w:val="20"/>
                <w:lang w:val="uk-UA"/>
              </w:rPr>
              <w:t xml:space="preserve"> населення, зокрема для ВПО</w:t>
            </w:r>
            <w:r w:rsidRPr="00421185">
              <w:rPr>
                <w:sz w:val="20"/>
                <w:szCs w:val="20"/>
                <w:lang w:val="uk-UA"/>
              </w:rPr>
              <w:t>.</w:t>
            </w:r>
          </w:p>
        </w:tc>
      </w:tr>
      <w:tr w:rsidR="00AC2A40" w:rsidRPr="00B378A5" w14:paraId="768AD3D3" w14:textId="77777777" w:rsidTr="00AC2A40">
        <w:trPr>
          <w:trHeight w:val="440"/>
        </w:trPr>
        <w:tc>
          <w:tcPr>
            <w:tcW w:w="1678"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59EC01D" w14:textId="05450A73" w:rsidR="00AC2A40" w:rsidRPr="0020572D" w:rsidRDefault="00421185" w:rsidP="003A2716">
            <w:pPr>
              <w:widowControl w:val="0"/>
              <w:rPr>
                <w:b/>
                <w:sz w:val="20"/>
                <w:szCs w:val="20"/>
              </w:rPr>
            </w:pPr>
            <w:r w:rsidRPr="000355DE">
              <w:rPr>
                <w:b/>
                <w:sz w:val="20"/>
                <w:szCs w:val="20"/>
                <w:lang w:val="uk-UA"/>
              </w:rPr>
              <w:t>Стимулювання інклюзивного ринку праці</w:t>
            </w:r>
          </w:p>
        </w:tc>
        <w:tc>
          <w:tcPr>
            <w:tcW w:w="7394"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63CD381" w14:textId="4C122F28" w:rsidR="00AC2A40" w:rsidRPr="00421185" w:rsidRDefault="00421185" w:rsidP="003A2716">
            <w:pPr>
              <w:widowControl w:val="0"/>
              <w:jc w:val="both"/>
              <w:rPr>
                <w:sz w:val="20"/>
                <w:szCs w:val="20"/>
                <w:lang w:val="uk-UA"/>
              </w:rPr>
            </w:pPr>
            <w:r w:rsidRPr="000355DE">
              <w:rPr>
                <w:sz w:val="20"/>
                <w:szCs w:val="20"/>
                <w:lang w:val="uk-UA"/>
              </w:rPr>
              <w:t xml:space="preserve">Структурні зміни в суспільстві, такі як збільшення кількості </w:t>
            </w:r>
            <w:r>
              <w:rPr>
                <w:sz w:val="20"/>
                <w:szCs w:val="20"/>
                <w:lang w:val="uk-UA"/>
              </w:rPr>
              <w:t>ВПО</w:t>
            </w:r>
            <w:r w:rsidRPr="000355DE">
              <w:rPr>
                <w:sz w:val="20"/>
                <w:szCs w:val="20"/>
                <w:lang w:val="uk-UA"/>
              </w:rPr>
              <w:t xml:space="preserve"> та ветеранів</w:t>
            </w:r>
            <w:r w:rsidR="0060688B">
              <w:rPr>
                <w:sz w:val="20"/>
                <w:szCs w:val="20"/>
                <w:lang w:val="uk-UA"/>
              </w:rPr>
              <w:t xml:space="preserve"> війни</w:t>
            </w:r>
            <w:r w:rsidRPr="000355DE">
              <w:rPr>
                <w:sz w:val="20"/>
                <w:szCs w:val="20"/>
                <w:lang w:val="uk-UA"/>
              </w:rPr>
              <w:t>, потребують реагування на ринку праці. Це питання має вирішуватися шляхом відновлення балансу між попитом і пропозицією робочої сили в місті і повинно працювати в поєднанні з іншими заходами, такими як підтримка малого та середнього бізнесу</w:t>
            </w:r>
            <w:r w:rsidR="000D6357">
              <w:rPr>
                <w:sz w:val="20"/>
                <w:szCs w:val="20"/>
                <w:lang w:val="uk-UA"/>
              </w:rPr>
              <w:t xml:space="preserve"> тощо</w:t>
            </w:r>
            <w:r w:rsidRPr="000355DE">
              <w:rPr>
                <w:sz w:val="20"/>
                <w:szCs w:val="20"/>
                <w:lang w:val="uk-UA"/>
              </w:rPr>
              <w:t xml:space="preserve">. Вразливі </w:t>
            </w:r>
            <w:r w:rsidR="000D6357">
              <w:rPr>
                <w:sz w:val="20"/>
                <w:szCs w:val="20"/>
                <w:lang w:val="uk-UA"/>
              </w:rPr>
              <w:t>категорії населення</w:t>
            </w:r>
            <w:r w:rsidRPr="000355DE">
              <w:rPr>
                <w:sz w:val="20"/>
                <w:szCs w:val="20"/>
                <w:lang w:val="uk-UA"/>
              </w:rPr>
              <w:t>, ВПО, ветерани</w:t>
            </w:r>
            <w:r w:rsidR="0060688B">
              <w:rPr>
                <w:sz w:val="20"/>
                <w:szCs w:val="20"/>
                <w:lang w:val="uk-UA"/>
              </w:rPr>
              <w:t xml:space="preserve"> війни</w:t>
            </w:r>
            <w:r w:rsidRPr="000355DE">
              <w:rPr>
                <w:sz w:val="20"/>
                <w:szCs w:val="20"/>
                <w:lang w:val="uk-UA"/>
              </w:rPr>
              <w:t xml:space="preserve"> та жінки мають бути залучені до цих заходів, щоб забезпечити їхню участь у формуванні інклюзивної робочої сили. </w:t>
            </w:r>
            <w:r w:rsidR="0060688B">
              <w:rPr>
                <w:sz w:val="20"/>
                <w:szCs w:val="20"/>
                <w:lang w:val="uk-UA"/>
              </w:rPr>
              <w:t>М</w:t>
            </w:r>
            <w:r w:rsidRPr="000355DE">
              <w:rPr>
                <w:sz w:val="20"/>
                <w:szCs w:val="20"/>
                <w:lang w:val="uk-UA"/>
              </w:rPr>
              <w:t>істо має заохочувати інклюзивний ринок праці, який підтримує інтеграцію мігрантів, ВПО та ветеранів; (фінансово) підтримує підприємства, щоб вони могли утримувати кваліфікованих працівників; дозволяє підприємствам навчати працівників для заповнення прогалин у навичках; забезпечує належні заходи з підвищення кваліфікації за допомогою академічних програм надолуження відставання, і завдяки цим заходам знижує рівень безробіття.</w:t>
            </w:r>
          </w:p>
        </w:tc>
      </w:tr>
      <w:tr w:rsidR="00AC2A40" w:rsidRPr="00B378A5" w14:paraId="5EC312EA" w14:textId="77777777" w:rsidTr="00AC2A40">
        <w:trPr>
          <w:trHeight w:val="440"/>
        </w:trPr>
        <w:tc>
          <w:tcPr>
            <w:tcW w:w="1678"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54786BA" w14:textId="70A7DF74" w:rsidR="00421185" w:rsidRPr="00421185" w:rsidRDefault="00421185" w:rsidP="00421185">
            <w:pPr>
              <w:widowControl w:val="0"/>
              <w:rPr>
                <w:b/>
                <w:sz w:val="20"/>
                <w:szCs w:val="20"/>
                <w:lang w:val="uk-UA"/>
              </w:rPr>
            </w:pPr>
            <w:r w:rsidRPr="00421185">
              <w:rPr>
                <w:b/>
                <w:bCs/>
                <w:sz w:val="20"/>
                <w:szCs w:val="20"/>
                <w:lang w:val="uk-UA"/>
              </w:rPr>
              <w:t xml:space="preserve">Зміцнення системи охорони здоров’я, </w:t>
            </w:r>
            <w:r w:rsidR="0060688B">
              <w:rPr>
                <w:b/>
                <w:bCs/>
                <w:sz w:val="20"/>
                <w:szCs w:val="20"/>
                <w:lang w:val="uk-UA"/>
              </w:rPr>
              <w:t>спроможної</w:t>
            </w:r>
            <w:r w:rsidRPr="00421185">
              <w:rPr>
                <w:b/>
                <w:bCs/>
                <w:sz w:val="20"/>
                <w:szCs w:val="20"/>
                <w:lang w:val="uk-UA"/>
              </w:rPr>
              <w:t xml:space="preserve"> впоратися з фізичним</w:t>
            </w:r>
            <w:r w:rsidR="0055005E">
              <w:rPr>
                <w:b/>
                <w:bCs/>
                <w:sz w:val="20"/>
                <w:szCs w:val="20"/>
                <w:lang w:val="uk-UA"/>
              </w:rPr>
              <w:t>и</w:t>
            </w:r>
            <w:r w:rsidRPr="00421185">
              <w:rPr>
                <w:b/>
                <w:bCs/>
                <w:sz w:val="20"/>
                <w:szCs w:val="20"/>
                <w:lang w:val="uk-UA"/>
              </w:rPr>
              <w:t xml:space="preserve"> та психологіч</w:t>
            </w:r>
            <w:r w:rsidR="0055005E">
              <w:rPr>
                <w:b/>
                <w:bCs/>
                <w:sz w:val="20"/>
                <w:szCs w:val="20"/>
                <w:lang w:val="uk-UA"/>
              </w:rPr>
              <w:t>-</w:t>
            </w:r>
            <w:r w:rsidRPr="00421185">
              <w:rPr>
                <w:b/>
                <w:bCs/>
                <w:sz w:val="20"/>
                <w:szCs w:val="20"/>
                <w:lang w:val="uk-UA"/>
              </w:rPr>
              <w:t>ним</w:t>
            </w:r>
            <w:r w:rsidR="0055005E">
              <w:rPr>
                <w:b/>
                <w:bCs/>
                <w:sz w:val="20"/>
                <w:szCs w:val="20"/>
                <w:lang w:val="uk-UA"/>
              </w:rPr>
              <w:t>и</w:t>
            </w:r>
            <w:r w:rsidRPr="00421185">
              <w:rPr>
                <w:b/>
                <w:bCs/>
                <w:sz w:val="20"/>
                <w:szCs w:val="20"/>
                <w:lang w:val="uk-UA"/>
              </w:rPr>
              <w:t xml:space="preserve"> </w:t>
            </w:r>
            <w:r w:rsidR="0055005E">
              <w:rPr>
                <w:b/>
                <w:bCs/>
                <w:sz w:val="20"/>
                <w:szCs w:val="20"/>
                <w:lang w:val="uk-UA"/>
              </w:rPr>
              <w:t xml:space="preserve">наслідками </w:t>
            </w:r>
            <w:r w:rsidRPr="00421185">
              <w:rPr>
                <w:b/>
                <w:bCs/>
                <w:sz w:val="20"/>
                <w:szCs w:val="20"/>
                <w:lang w:val="uk-UA"/>
              </w:rPr>
              <w:t xml:space="preserve">війни </w:t>
            </w:r>
          </w:p>
          <w:p w14:paraId="46ED4F4C" w14:textId="1FB81D44" w:rsidR="00AC2A40" w:rsidRPr="00421185" w:rsidRDefault="00AC2A40" w:rsidP="003A2716">
            <w:pPr>
              <w:widowControl w:val="0"/>
              <w:rPr>
                <w:b/>
                <w:sz w:val="20"/>
                <w:szCs w:val="20"/>
                <w:lang w:val="uk-UA"/>
              </w:rPr>
            </w:pPr>
          </w:p>
        </w:tc>
        <w:tc>
          <w:tcPr>
            <w:tcW w:w="7394"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CE4F64C" w14:textId="20411C2A" w:rsidR="00421185" w:rsidRPr="00421185" w:rsidRDefault="00421185" w:rsidP="00421185">
            <w:pPr>
              <w:widowControl w:val="0"/>
              <w:jc w:val="both"/>
              <w:rPr>
                <w:sz w:val="20"/>
                <w:szCs w:val="20"/>
                <w:lang w:val="uk-UA"/>
              </w:rPr>
            </w:pPr>
            <w:r w:rsidRPr="00421185">
              <w:rPr>
                <w:sz w:val="20"/>
                <w:szCs w:val="20"/>
                <w:lang w:val="uk-UA"/>
              </w:rPr>
              <w:lastRenderedPageBreak/>
              <w:t xml:space="preserve">Зміцнити систему охорони здоров’я, зокрема підвищити її спроможність надавати медичну допомогу в умовах </w:t>
            </w:r>
            <w:r w:rsidR="00A86A95">
              <w:rPr>
                <w:sz w:val="20"/>
                <w:szCs w:val="20"/>
                <w:lang w:val="uk-UA"/>
              </w:rPr>
              <w:t xml:space="preserve">зростання </w:t>
            </w:r>
            <w:r w:rsidR="0060688B">
              <w:rPr>
                <w:sz w:val="20"/>
                <w:szCs w:val="20"/>
                <w:lang w:val="uk-UA"/>
              </w:rPr>
              <w:t xml:space="preserve">додаткового навантаження на неї внаслідок дефіциту кадрів, </w:t>
            </w:r>
            <w:r w:rsidRPr="00421185">
              <w:rPr>
                <w:sz w:val="20"/>
                <w:szCs w:val="20"/>
                <w:lang w:val="uk-UA"/>
              </w:rPr>
              <w:t>збільшення кількості пацієнтів</w:t>
            </w:r>
            <w:r w:rsidR="00A86A95">
              <w:rPr>
                <w:sz w:val="20"/>
                <w:szCs w:val="20"/>
                <w:lang w:val="uk-UA"/>
              </w:rPr>
              <w:t xml:space="preserve"> (ВПО, та ветеранів війни із комплексними пораненнями)</w:t>
            </w:r>
            <w:r w:rsidRPr="00421185">
              <w:rPr>
                <w:sz w:val="20"/>
                <w:szCs w:val="20"/>
                <w:lang w:val="uk-UA"/>
              </w:rPr>
              <w:t xml:space="preserve"> </w:t>
            </w:r>
            <w:r w:rsidR="00A86A95">
              <w:rPr>
                <w:sz w:val="20"/>
                <w:szCs w:val="20"/>
                <w:lang w:val="uk-UA"/>
              </w:rPr>
              <w:t xml:space="preserve">та </w:t>
            </w:r>
            <w:r w:rsidRPr="00421185">
              <w:rPr>
                <w:sz w:val="20"/>
                <w:szCs w:val="20"/>
                <w:lang w:val="uk-UA"/>
              </w:rPr>
              <w:t>рівня тяжкості</w:t>
            </w:r>
            <w:r w:rsidR="0060688B">
              <w:rPr>
                <w:sz w:val="20"/>
                <w:szCs w:val="20"/>
                <w:lang w:val="uk-UA"/>
              </w:rPr>
              <w:t xml:space="preserve"> </w:t>
            </w:r>
            <w:r w:rsidRPr="00421185">
              <w:rPr>
                <w:sz w:val="20"/>
                <w:szCs w:val="20"/>
                <w:lang w:val="uk-UA"/>
              </w:rPr>
              <w:t>/</w:t>
            </w:r>
            <w:r w:rsidR="0060688B">
              <w:rPr>
                <w:sz w:val="20"/>
                <w:szCs w:val="20"/>
                <w:lang w:val="uk-UA"/>
              </w:rPr>
              <w:t xml:space="preserve"> </w:t>
            </w:r>
            <w:r w:rsidRPr="00421185">
              <w:rPr>
                <w:sz w:val="20"/>
                <w:szCs w:val="20"/>
                <w:lang w:val="uk-UA"/>
              </w:rPr>
              <w:t>складності звернень через вплив війни, особливо на ментальне здоров’я.</w:t>
            </w:r>
          </w:p>
          <w:p w14:paraId="1907E403" w14:textId="04D496F3" w:rsidR="00421185" w:rsidRPr="003C4164" w:rsidRDefault="00421185" w:rsidP="003C4164">
            <w:pPr>
              <w:widowControl w:val="0"/>
              <w:jc w:val="both"/>
              <w:rPr>
                <w:sz w:val="20"/>
                <w:szCs w:val="20"/>
                <w:lang w:val="uk-UA"/>
              </w:rPr>
            </w:pPr>
            <w:r w:rsidRPr="00421185">
              <w:rPr>
                <w:sz w:val="20"/>
                <w:szCs w:val="20"/>
                <w:lang w:val="uk-UA"/>
              </w:rPr>
              <w:t>Ці заходи можуть включати співпрацю з третіми країнами для використання їхнього досвіду, залучення донорського фінансування для</w:t>
            </w:r>
            <w:r w:rsidR="0060688B">
              <w:rPr>
                <w:sz w:val="20"/>
                <w:szCs w:val="20"/>
                <w:lang w:val="uk-UA"/>
              </w:rPr>
              <w:t xml:space="preserve"> створення нових реабілітаційних центрів</w:t>
            </w:r>
            <w:r w:rsidRPr="00421185">
              <w:rPr>
                <w:sz w:val="20"/>
                <w:szCs w:val="20"/>
                <w:lang w:val="uk-UA"/>
              </w:rPr>
              <w:t xml:space="preserve"> і </w:t>
            </w:r>
            <w:r w:rsidR="000D6357">
              <w:rPr>
                <w:sz w:val="20"/>
                <w:szCs w:val="20"/>
                <w:lang w:val="uk-UA"/>
              </w:rPr>
              <w:t>зміни</w:t>
            </w:r>
            <w:r w:rsidRPr="00421185">
              <w:rPr>
                <w:sz w:val="20"/>
                <w:szCs w:val="20"/>
                <w:lang w:val="uk-UA"/>
              </w:rPr>
              <w:t xml:space="preserve"> маршрутів пацієнтів для використання можливостей міста Києва</w:t>
            </w:r>
            <w:r w:rsidR="000D6357">
              <w:rPr>
                <w:sz w:val="20"/>
                <w:szCs w:val="20"/>
                <w:lang w:val="uk-UA"/>
              </w:rPr>
              <w:t xml:space="preserve"> (</w:t>
            </w:r>
            <w:r w:rsidRPr="00421185">
              <w:rPr>
                <w:sz w:val="20"/>
                <w:szCs w:val="20"/>
                <w:lang w:val="uk-UA"/>
              </w:rPr>
              <w:t>включно з цифровими</w:t>
            </w:r>
            <w:r w:rsidR="000D6357">
              <w:rPr>
                <w:sz w:val="20"/>
                <w:szCs w:val="20"/>
                <w:lang w:val="uk-UA"/>
              </w:rPr>
              <w:t>)</w:t>
            </w:r>
            <w:r w:rsidR="00C45C40">
              <w:rPr>
                <w:sz w:val="20"/>
                <w:szCs w:val="20"/>
                <w:lang w:val="uk-UA"/>
              </w:rPr>
              <w:t>,</w:t>
            </w:r>
            <w:r w:rsidRPr="00421185">
              <w:rPr>
                <w:sz w:val="20"/>
                <w:szCs w:val="20"/>
                <w:lang w:val="uk-UA"/>
              </w:rPr>
              <w:t xml:space="preserve"> </w:t>
            </w:r>
            <w:r w:rsidR="000D6357">
              <w:rPr>
                <w:sz w:val="20"/>
                <w:szCs w:val="20"/>
                <w:lang w:val="uk-UA"/>
              </w:rPr>
              <w:t>з метою</w:t>
            </w:r>
            <w:r w:rsidRPr="00421185">
              <w:rPr>
                <w:sz w:val="20"/>
                <w:szCs w:val="20"/>
                <w:lang w:val="uk-UA"/>
              </w:rPr>
              <w:t xml:space="preserve"> зменшення навантаження на систему охорони здоров’я</w:t>
            </w:r>
            <w:r w:rsidR="000D6357">
              <w:rPr>
                <w:sz w:val="20"/>
                <w:szCs w:val="20"/>
                <w:lang w:val="uk-UA"/>
              </w:rPr>
              <w:t xml:space="preserve">; </w:t>
            </w:r>
            <w:r w:rsidRPr="00421185">
              <w:rPr>
                <w:sz w:val="20"/>
                <w:szCs w:val="20"/>
                <w:lang w:val="uk-UA"/>
              </w:rPr>
              <w:t xml:space="preserve">а також будівництво нових реабілітаційних центрів за кошти донорів. Поліпшити забезпечення киян </w:t>
            </w:r>
            <w:r w:rsidRPr="00421185">
              <w:rPr>
                <w:sz w:val="20"/>
                <w:szCs w:val="20"/>
                <w:lang w:val="uk-UA"/>
              </w:rPr>
              <w:lastRenderedPageBreak/>
              <w:t>спортивно-оздоровчою інфраструктурою</w:t>
            </w:r>
            <w:r w:rsidR="000D6357">
              <w:rPr>
                <w:sz w:val="20"/>
                <w:szCs w:val="20"/>
                <w:lang w:val="uk-UA"/>
              </w:rPr>
              <w:t xml:space="preserve">, з метою </w:t>
            </w:r>
            <w:r w:rsidRPr="00421185">
              <w:rPr>
                <w:sz w:val="20"/>
                <w:szCs w:val="20"/>
                <w:lang w:val="uk-UA"/>
              </w:rPr>
              <w:t>залучення їх до спортивної та фізкультурно-оздоровчої діяльності, фізкультурно-спортивної реабілітації й активного відпочинку, що дозволить скоротити навантаження на систему охорони здоров</w:t>
            </w:r>
            <w:r w:rsidR="003C4164">
              <w:rPr>
                <w:sz w:val="20"/>
                <w:szCs w:val="20"/>
                <w:lang w:val="uk-UA"/>
              </w:rPr>
              <w:t>’</w:t>
            </w:r>
            <w:r w:rsidRPr="00421185">
              <w:rPr>
                <w:sz w:val="20"/>
                <w:szCs w:val="20"/>
                <w:lang w:val="uk-UA"/>
              </w:rPr>
              <w:t>я у довгостроковій перспективі.</w:t>
            </w:r>
          </w:p>
        </w:tc>
      </w:tr>
    </w:tbl>
    <w:p w14:paraId="582D6AE4" w14:textId="77777777" w:rsidR="003C4164" w:rsidRDefault="003C4164" w:rsidP="003C4164">
      <w:pPr>
        <w:jc w:val="both"/>
        <w:rPr>
          <w:b/>
          <w:lang w:val="ru-RU"/>
        </w:rPr>
      </w:pPr>
    </w:p>
    <w:p w14:paraId="33A74A04" w14:textId="77777777" w:rsidR="00715C8C" w:rsidRDefault="003C4164" w:rsidP="00715C8C">
      <w:pPr>
        <w:jc w:val="both"/>
        <w:rPr>
          <w:b/>
          <w:color w:val="4472C4" w:themeColor="accent1"/>
          <w:u w:val="single"/>
          <w:lang w:val="uk-UA"/>
        </w:rPr>
      </w:pPr>
      <w:r w:rsidRPr="000355DE">
        <w:rPr>
          <w:b/>
          <w:color w:val="4472C4" w:themeColor="accent1"/>
          <w:u w:val="single"/>
          <w:lang w:val="uk-UA"/>
        </w:rPr>
        <w:t>Сталість</w:t>
      </w:r>
    </w:p>
    <w:p w14:paraId="30AF5675" w14:textId="77777777" w:rsidR="00715C8C" w:rsidRDefault="00715C8C" w:rsidP="00715C8C">
      <w:pPr>
        <w:jc w:val="both"/>
        <w:rPr>
          <w:b/>
          <w:color w:val="4472C4" w:themeColor="accent1"/>
          <w:u w:val="single"/>
          <w:lang w:val="uk-UA"/>
        </w:rPr>
      </w:pPr>
    </w:p>
    <w:p w14:paraId="48FB9F8E" w14:textId="53E11D51" w:rsidR="00715C8C" w:rsidRPr="00715C8C" w:rsidRDefault="00715C8C" w:rsidP="00715C8C">
      <w:pPr>
        <w:jc w:val="both"/>
        <w:rPr>
          <w:b/>
          <w:bCs/>
          <w:lang w:val="uk-UA"/>
        </w:rPr>
      </w:pPr>
      <w:r w:rsidRPr="00715C8C">
        <w:rPr>
          <w:b/>
          <w:bCs/>
          <w:lang w:val="uk-UA"/>
        </w:rPr>
        <w:t>Створення сталого (sustainable) міста зі зручним, безпечним та інклюзивним міським простором. Зокрема, забезпечення виходу міста на шлях досягнення дружнього до навколишнього середовища майбутнього, стійкого до змін клімату, з нульовими викидами. Зазначені принципи мають бути враховані під час прийняття усіх майбутніх стратегічних рішень.</w:t>
      </w:r>
    </w:p>
    <w:p w14:paraId="4DD821A4" w14:textId="77777777" w:rsidR="00715C8C" w:rsidRPr="00715C8C" w:rsidRDefault="00715C8C" w:rsidP="00715C8C">
      <w:pPr>
        <w:jc w:val="both"/>
        <w:rPr>
          <w:b/>
          <w:color w:val="4472C4" w:themeColor="accent1"/>
          <w:u w:val="single"/>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2"/>
        <w:gridCol w:w="7390"/>
      </w:tblGrid>
      <w:tr w:rsidR="003C4164" w:rsidRPr="0020572D" w14:paraId="34189ED2" w14:textId="77777777" w:rsidTr="003C4164">
        <w:tc>
          <w:tcPr>
            <w:tcW w:w="1682" w:type="dxa"/>
            <w:shd w:val="clear" w:color="auto" w:fill="002060"/>
            <w:tcMar>
              <w:top w:w="100" w:type="dxa"/>
              <w:left w:w="100" w:type="dxa"/>
              <w:bottom w:w="100" w:type="dxa"/>
              <w:right w:w="100" w:type="dxa"/>
            </w:tcMar>
          </w:tcPr>
          <w:p w14:paraId="6B86628A" w14:textId="55B9CE3D" w:rsidR="003C4164" w:rsidRPr="0020572D" w:rsidRDefault="003C4164" w:rsidP="003C4164">
            <w:pPr>
              <w:widowControl w:val="0"/>
              <w:jc w:val="both"/>
              <w:rPr>
                <w:b/>
                <w:color w:val="FFFFFF"/>
              </w:rPr>
            </w:pPr>
            <w:r>
              <w:rPr>
                <w:b/>
                <w:color w:val="FFFFFF"/>
                <w:lang w:val="uk-UA"/>
              </w:rPr>
              <w:t>Пріоритетні інтервенції</w:t>
            </w:r>
          </w:p>
        </w:tc>
        <w:tc>
          <w:tcPr>
            <w:tcW w:w="7390" w:type="dxa"/>
            <w:shd w:val="clear" w:color="auto" w:fill="002060"/>
            <w:tcMar>
              <w:top w:w="100" w:type="dxa"/>
              <w:left w:w="100" w:type="dxa"/>
              <w:bottom w:w="100" w:type="dxa"/>
              <w:right w:w="100" w:type="dxa"/>
            </w:tcMar>
          </w:tcPr>
          <w:p w14:paraId="1D7F34C8" w14:textId="642410C1" w:rsidR="003C4164" w:rsidRPr="0020572D" w:rsidRDefault="003C4164" w:rsidP="003C4164">
            <w:pPr>
              <w:widowControl w:val="0"/>
              <w:jc w:val="both"/>
              <w:rPr>
                <w:b/>
                <w:color w:val="FFFFFF"/>
              </w:rPr>
            </w:pPr>
            <w:r>
              <w:rPr>
                <w:b/>
                <w:color w:val="FFFFFF"/>
                <w:lang w:val="uk-UA"/>
              </w:rPr>
              <w:t>Стислий опис інтервенцій</w:t>
            </w:r>
          </w:p>
        </w:tc>
      </w:tr>
      <w:tr w:rsidR="003C4164" w:rsidRPr="00B378A5" w14:paraId="75B60401" w14:textId="77777777" w:rsidTr="003C4164">
        <w:trPr>
          <w:trHeight w:val="440"/>
        </w:trPr>
        <w:tc>
          <w:tcPr>
            <w:tcW w:w="1682"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B0B32BF" w14:textId="77777777" w:rsidR="003C4164" w:rsidRPr="003C4164" w:rsidRDefault="003C4164" w:rsidP="003C4164">
            <w:pPr>
              <w:widowControl w:val="0"/>
              <w:rPr>
                <w:b/>
                <w:sz w:val="20"/>
                <w:szCs w:val="20"/>
                <w:lang w:val="uk-UA"/>
              </w:rPr>
            </w:pPr>
            <w:r w:rsidRPr="003C4164">
              <w:rPr>
                <w:b/>
                <w:bCs/>
                <w:sz w:val="20"/>
                <w:szCs w:val="20"/>
                <w:lang w:val="uk-UA"/>
              </w:rPr>
              <w:t>Розробка стратегії переходу міста Києва до низьких або нульових викидів вуглецю та плану дій боротьби зі</w:t>
            </w:r>
          </w:p>
          <w:p w14:paraId="2F91A0AD" w14:textId="113F5C8E" w:rsidR="003C4164" w:rsidRPr="00624DB3" w:rsidRDefault="003C4164" w:rsidP="00624DB3">
            <w:pPr>
              <w:widowControl w:val="0"/>
              <w:rPr>
                <w:b/>
                <w:sz w:val="20"/>
                <w:szCs w:val="20"/>
                <w:lang w:val="uk-UA"/>
              </w:rPr>
            </w:pPr>
            <w:r w:rsidRPr="003C4164">
              <w:rPr>
                <w:b/>
                <w:bCs/>
                <w:sz w:val="20"/>
                <w:szCs w:val="20"/>
                <w:lang w:val="uk-UA"/>
              </w:rPr>
              <w:t>змінами клімату з чітким встановленням цілей</w:t>
            </w:r>
          </w:p>
        </w:tc>
        <w:tc>
          <w:tcPr>
            <w:tcW w:w="73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4676263" w14:textId="723DEA7B" w:rsidR="003C4164" w:rsidRPr="003C4164" w:rsidRDefault="003C4164" w:rsidP="003C4164">
            <w:pPr>
              <w:widowControl w:val="0"/>
              <w:jc w:val="both"/>
              <w:rPr>
                <w:sz w:val="20"/>
                <w:szCs w:val="20"/>
                <w:lang w:val="uk-UA"/>
              </w:rPr>
            </w:pPr>
            <w:r w:rsidRPr="003C4164">
              <w:rPr>
                <w:sz w:val="20"/>
                <w:szCs w:val="20"/>
                <w:lang w:val="uk-UA"/>
              </w:rPr>
              <w:t>Провести аналіз виконання Стратегії низьковуглецевого розвитку України</w:t>
            </w:r>
            <w:r w:rsidR="00191BE1">
              <w:rPr>
                <w:sz w:val="20"/>
                <w:szCs w:val="20"/>
                <w:lang w:val="uk-UA"/>
              </w:rPr>
              <w:t xml:space="preserve"> до 2050 року</w:t>
            </w:r>
            <w:r w:rsidRPr="003C4164">
              <w:rPr>
                <w:sz w:val="20"/>
                <w:szCs w:val="20"/>
                <w:lang w:val="uk-UA"/>
              </w:rPr>
              <w:t xml:space="preserve"> (розробленої у 2017 році) з точки зору міста Києва. Серед питань для дослідження мають бути: (i) розвиток високоефективної комбінованої генерації енергії на місцевому рівні, (ii) підтримка впровадження технологій накопичення енергії, (iii) підтримка інтенсифікації громадського транспорту разом із пропонованим дослідженням мобільності у місті Києві, (iv) розвиток водневої генерації. Стратегія, що пропонується до розробки, має враховувати потреби у технічній допомозі та доповнювати план дій із розвитку зеленого міста, який наразі розробляється.</w:t>
            </w:r>
          </w:p>
          <w:p w14:paraId="0E00BBA4" w14:textId="77777777" w:rsidR="003C4164" w:rsidRDefault="003C4164" w:rsidP="003A2716">
            <w:pPr>
              <w:widowControl w:val="0"/>
              <w:jc w:val="both"/>
              <w:rPr>
                <w:sz w:val="20"/>
                <w:szCs w:val="20"/>
                <w:lang w:val="uk-UA"/>
              </w:rPr>
            </w:pPr>
          </w:p>
          <w:p w14:paraId="0D32EF5B" w14:textId="77777777" w:rsidR="003C4164" w:rsidRDefault="003C4164" w:rsidP="003A2716">
            <w:pPr>
              <w:widowControl w:val="0"/>
              <w:jc w:val="both"/>
              <w:rPr>
                <w:sz w:val="20"/>
                <w:szCs w:val="20"/>
                <w:lang w:val="uk-UA"/>
              </w:rPr>
            </w:pPr>
          </w:p>
          <w:p w14:paraId="27963F89" w14:textId="77777777" w:rsidR="003C4164" w:rsidRDefault="003C4164" w:rsidP="003A2716">
            <w:pPr>
              <w:widowControl w:val="0"/>
              <w:jc w:val="both"/>
              <w:rPr>
                <w:sz w:val="20"/>
                <w:szCs w:val="20"/>
                <w:lang w:val="uk-UA"/>
              </w:rPr>
            </w:pPr>
          </w:p>
          <w:p w14:paraId="6936D39B" w14:textId="77777777" w:rsidR="003C4164" w:rsidRDefault="003C4164" w:rsidP="003A2716">
            <w:pPr>
              <w:widowControl w:val="0"/>
              <w:jc w:val="both"/>
              <w:rPr>
                <w:sz w:val="20"/>
                <w:szCs w:val="20"/>
                <w:lang w:val="uk-UA"/>
              </w:rPr>
            </w:pPr>
          </w:p>
          <w:p w14:paraId="5856CBAD" w14:textId="77777777" w:rsidR="003C4164" w:rsidRDefault="003C4164" w:rsidP="003A2716">
            <w:pPr>
              <w:widowControl w:val="0"/>
              <w:jc w:val="both"/>
              <w:rPr>
                <w:sz w:val="20"/>
                <w:szCs w:val="20"/>
                <w:lang w:val="uk-UA"/>
              </w:rPr>
            </w:pPr>
          </w:p>
          <w:p w14:paraId="00CDE425" w14:textId="14D0A310" w:rsidR="003C4164" w:rsidRPr="003C4164" w:rsidRDefault="003C4164" w:rsidP="003A2716">
            <w:pPr>
              <w:widowControl w:val="0"/>
              <w:jc w:val="both"/>
              <w:rPr>
                <w:sz w:val="20"/>
                <w:szCs w:val="20"/>
                <w:lang w:val="uk-UA"/>
              </w:rPr>
            </w:pPr>
          </w:p>
        </w:tc>
      </w:tr>
      <w:tr w:rsidR="003C4164" w:rsidRPr="00B378A5" w14:paraId="6E9F65CB" w14:textId="77777777" w:rsidTr="001346BD">
        <w:trPr>
          <w:trHeight w:val="234"/>
        </w:trPr>
        <w:tc>
          <w:tcPr>
            <w:tcW w:w="16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1785AB" w14:textId="477454D8" w:rsidR="001346BD" w:rsidRPr="000355DE" w:rsidRDefault="001346BD" w:rsidP="001346BD">
            <w:pPr>
              <w:widowControl w:val="0"/>
              <w:rPr>
                <w:b/>
                <w:sz w:val="20"/>
                <w:szCs w:val="20"/>
                <w:lang w:val="uk-UA"/>
              </w:rPr>
            </w:pPr>
            <w:r w:rsidRPr="000355DE">
              <w:rPr>
                <w:b/>
                <w:bCs/>
                <w:sz w:val="20"/>
                <w:szCs w:val="20"/>
                <w:lang w:val="uk-UA"/>
              </w:rPr>
              <w:t xml:space="preserve">Розробка </w:t>
            </w:r>
            <w:r w:rsidR="00CE2870">
              <w:rPr>
                <w:b/>
                <w:bCs/>
                <w:sz w:val="20"/>
                <w:szCs w:val="20"/>
                <w:lang w:val="uk-UA"/>
              </w:rPr>
              <w:t>с</w:t>
            </w:r>
            <w:r w:rsidRPr="000355DE">
              <w:rPr>
                <w:b/>
                <w:bCs/>
                <w:sz w:val="20"/>
                <w:szCs w:val="20"/>
                <w:lang w:val="uk-UA"/>
              </w:rPr>
              <w:t>тратегії захисту клімату та</w:t>
            </w:r>
            <w:r w:rsidRPr="001346BD">
              <w:rPr>
                <w:b/>
                <w:bCs/>
                <w:sz w:val="20"/>
                <w:szCs w:val="20"/>
                <w:lang w:val="ru-RU"/>
              </w:rPr>
              <w:t xml:space="preserve"> </w:t>
            </w:r>
            <w:r w:rsidRPr="000355DE">
              <w:rPr>
                <w:b/>
                <w:bCs/>
                <w:sz w:val="20"/>
                <w:szCs w:val="20"/>
                <w:lang w:val="uk-UA"/>
              </w:rPr>
              <w:t xml:space="preserve">навколишнього природного середовища </w:t>
            </w:r>
          </w:p>
          <w:p w14:paraId="62C48CC7" w14:textId="64A51B5C" w:rsidR="003C4164" w:rsidRPr="001346BD" w:rsidRDefault="003C4164" w:rsidP="003A2716">
            <w:pPr>
              <w:widowControl w:val="0"/>
              <w:rPr>
                <w:b/>
                <w:sz w:val="20"/>
                <w:szCs w:val="20"/>
                <w:lang w:val="uk-UA"/>
              </w:rPr>
            </w:pPr>
          </w:p>
        </w:tc>
        <w:tc>
          <w:tcPr>
            <w:tcW w:w="7390"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2959A1C2" w14:textId="20EE4334" w:rsidR="001346BD" w:rsidRPr="001346BD" w:rsidRDefault="001346BD" w:rsidP="001346BD">
            <w:pPr>
              <w:widowControl w:val="0"/>
              <w:jc w:val="both"/>
              <w:rPr>
                <w:sz w:val="20"/>
                <w:szCs w:val="20"/>
                <w:lang w:val="uk-UA"/>
              </w:rPr>
            </w:pPr>
            <w:r w:rsidRPr="000355DE">
              <w:rPr>
                <w:sz w:val="20"/>
                <w:szCs w:val="20"/>
                <w:lang w:val="uk-UA"/>
              </w:rPr>
              <w:t xml:space="preserve">Місту потрібна оновлена екологічна стратегія, яка ґрунтується на попередніх напрацюваннях, включаючи </w:t>
            </w:r>
            <w:r w:rsidRPr="001346BD">
              <w:rPr>
                <w:sz w:val="20"/>
                <w:szCs w:val="20"/>
                <w:lang w:val="uk-UA"/>
              </w:rPr>
              <w:t>Екологічн</w:t>
            </w:r>
            <w:r w:rsidR="0038783C">
              <w:rPr>
                <w:sz w:val="20"/>
                <w:szCs w:val="20"/>
                <w:lang w:val="uk-UA"/>
              </w:rPr>
              <w:t>у</w:t>
            </w:r>
            <w:r w:rsidRPr="001346BD">
              <w:rPr>
                <w:sz w:val="20"/>
                <w:szCs w:val="20"/>
                <w:lang w:val="uk-UA"/>
              </w:rPr>
              <w:t xml:space="preserve"> стратегі</w:t>
            </w:r>
            <w:r w:rsidR="0038783C">
              <w:rPr>
                <w:sz w:val="20"/>
                <w:szCs w:val="20"/>
                <w:lang w:val="uk-UA"/>
              </w:rPr>
              <w:t>ю</w:t>
            </w:r>
            <w:r w:rsidRPr="001346BD">
              <w:rPr>
                <w:sz w:val="20"/>
                <w:szCs w:val="20"/>
                <w:lang w:val="uk-UA"/>
              </w:rPr>
              <w:t xml:space="preserve"> міста Києва до 2030 року</w:t>
            </w:r>
            <w:r w:rsidR="0038783C">
              <w:rPr>
                <w:sz w:val="20"/>
                <w:szCs w:val="20"/>
                <w:lang w:val="uk-UA"/>
              </w:rPr>
              <w:t>,</w:t>
            </w:r>
            <w:r w:rsidRPr="000355DE">
              <w:rPr>
                <w:sz w:val="20"/>
                <w:szCs w:val="20"/>
                <w:lang w:val="uk-UA"/>
              </w:rPr>
              <w:t xml:space="preserve"> та узгоджується з фінансовими потребами. Вона має охоплювати питання пом</w:t>
            </w:r>
            <w:r>
              <w:rPr>
                <w:sz w:val="20"/>
                <w:szCs w:val="20"/>
                <w:lang w:val="uk-UA"/>
              </w:rPr>
              <w:t>’</w:t>
            </w:r>
            <w:r w:rsidRPr="000355DE">
              <w:rPr>
                <w:sz w:val="20"/>
                <w:szCs w:val="20"/>
                <w:lang w:val="uk-UA"/>
              </w:rPr>
              <w:t xml:space="preserve">якшення наслідків зміни клімату (з посиланням на стратегію </w:t>
            </w:r>
            <w:r>
              <w:rPr>
                <w:sz w:val="20"/>
                <w:szCs w:val="20"/>
                <w:lang w:val="uk-UA"/>
              </w:rPr>
              <w:t>переходу</w:t>
            </w:r>
            <w:r w:rsidRPr="000355DE">
              <w:rPr>
                <w:sz w:val="20"/>
                <w:szCs w:val="20"/>
                <w:lang w:val="uk-UA"/>
              </w:rPr>
              <w:t xml:space="preserve"> </w:t>
            </w:r>
            <w:r>
              <w:rPr>
                <w:sz w:val="20"/>
                <w:szCs w:val="20"/>
                <w:lang w:val="uk-UA"/>
              </w:rPr>
              <w:t>до низьких або нульових викидів вуглецю)</w:t>
            </w:r>
            <w:r w:rsidRPr="000355DE">
              <w:rPr>
                <w:sz w:val="20"/>
                <w:szCs w:val="20"/>
                <w:lang w:val="uk-UA"/>
              </w:rPr>
              <w:t>, адаптації/стійкості та екології/біорізноманіття. Міст</w:t>
            </w:r>
            <w:r>
              <w:rPr>
                <w:sz w:val="20"/>
                <w:szCs w:val="20"/>
                <w:lang w:val="uk-UA"/>
              </w:rPr>
              <w:t xml:space="preserve">у необхідно </w:t>
            </w:r>
            <w:r w:rsidRPr="000355DE">
              <w:rPr>
                <w:sz w:val="20"/>
                <w:szCs w:val="20"/>
                <w:lang w:val="uk-UA"/>
              </w:rPr>
              <w:t>провести роботу з визначення чітких політик, які</w:t>
            </w:r>
            <w:r>
              <w:rPr>
                <w:sz w:val="20"/>
                <w:szCs w:val="20"/>
                <w:lang w:val="uk-UA"/>
              </w:rPr>
              <w:t>:</w:t>
            </w:r>
            <w:r w:rsidRPr="000355DE">
              <w:rPr>
                <w:sz w:val="20"/>
                <w:szCs w:val="20"/>
                <w:lang w:val="uk-UA"/>
              </w:rPr>
              <w:t xml:space="preserve"> (i) можуть бути прийняті на місцевому рівні, (ii) максимізують і визначають пріоритетність впливу на навколишнє середовище</w:t>
            </w:r>
            <w:r>
              <w:rPr>
                <w:sz w:val="20"/>
                <w:szCs w:val="20"/>
                <w:lang w:val="uk-UA"/>
              </w:rPr>
              <w:t>,</w:t>
            </w:r>
            <w:r w:rsidRPr="000355DE">
              <w:rPr>
                <w:sz w:val="20"/>
                <w:szCs w:val="20"/>
                <w:lang w:val="uk-UA"/>
              </w:rPr>
              <w:t xml:space="preserve"> і (iii) узгоджуються з міжнародними стандартами і національною політикою (якщо це можливо). Прикладами можуть бути розвиток досвіду у дослідженні біорізноманіття та реабілітації ґрунтів.</w:t>
            </w:r>
          </w:p>
        </w:tc>
      </w:tr>
      <w:tr w:rsidR="003C4164" w:rsidRPr="00B378A5" w14:paraId="0854B89A" w14:textId="77777777" w:rsidTr="00964CA5">
        <w:trPr>
          <w:trHeight w:val="376"/>
        </w:trPr>
        <w:tc>
          <w:tcPr>
            <w:tcW w:w="1682"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E59CF7E" w14:textId="544A408C" w:rsidR="001346BD" w:rsidRPr="001346BD" w:rsidRDefault="001346BD" w:rsidP="001346BD">
            <w:pPr>
              <w:widowControl w:val="0"/>
              <w:rPr>
                <w:b/>
                <w:sz w:val="20"/>
                <w:szCs w:val="20"/>
                <w:lang w:val="uk-UA"/>
              </w:rPr>
            </w:pPr>
            <w:r w:rsidRPr="001346BD">
              <w:rPr>
                <w:b/>
                <w:bCs/>
                <w:sz w:val="20"/>
                <w:szCs w:val="20"/>
                <w:lang w:val="uk-UA"/>
              </w:rPr>
              <w:t xml:space="preserve">Розширення співпраці з ЄБРР в рамках програми </w:t>
            </w:r>
            <w:r w:rsidR="00C45C40" w:rsidRPr="00C45C40">
              <w:rPr>
                <w:b/>
                <w:bCs/>
                <w:sz w:val="20"/>
                <w:szCs w:val="20"/>
                <w:lang w:val="ru-RU"/>
              </w:rPr>
              <w:t>“</w:t>
            </w:r>
            <w:r w:rsidRPr="001346BD">
              <w:rPr>
                <w:b/>
                <w:bCs/>
                <w:sz w:val="20"/>
                <w:szCs w:val="20"/>
                <w:lang w:val="uk-UA"/>
              </w:rPr>
              <w:t>Зелені міста</w:t>
            </w:r>
            <w:r w:rsidR="00C45C40" w:rsidRPr="00C45C40">
              <w:rPr>
                <w:b/>
                <w:bCs/>
                <w:sz w:val="20"/>
                <w:szCs w:val="20"/>
                <w:lang w:val="ru-RU"/>
              </w:rPr>
              <w:t>”</w:t>
            </w:r>
            <w:r w:rsidRPr="001346BD">
              <w:rPr>
                <w:b/>
                <w:bCs/>
                <w:sz w:val="20"/>
                <w:szCs w:val="20"/>
                <w:lang w:val="uk-UA"/>
              </w:rPr>
              <w:t xml:space="preserve"> у Києві</w:t>
            </w:r>
          </w:p>
          <w:p w14:paraId="7411002C" w14:textId="1608E585" w:rsidR="003C4164" w:rsidRPr="001346BD" w:rsidRDefault="003C4164" w:rsidP="003A2716">
            <w:pPr>
              <w:widowControl w:val="0"/>
              <w:rPr>
                <w:b/>
                <w:sz w:val="20"/>
                <w:szCs w:val="20"/>
                <w:lang w:val="uk-UA"/>
              </w:rPr>
            </w:pPr>
          </w:p>
        </w:tc>
        <w:tc>
          <w:tcPr>
            <w:tcW w:w="73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B4099AF" w14:textId="40307FB3" w:rsidR="001346BD" w:rsidRPr="001346BD" w:rsidRDefault="001346BD" w:rsidP="00191BE1">
            <w:pPr>
              <w:widowControl w:val="0"/>
              <w:jc w:val="both"/>
              <w:rPr>
                <w:sz w:val="20"/>
                <w:szCs w:val="20"/>
                <w:lang w:val="uk-UA"/>
              </w:rPr>
            </w:pPr>
            <w:r w:rsidRPr="001346BD">
              <w:rPr>
                <w:sz w:val="20"/>
                <w:szCs w:val="20"/>
                <w:lang w:val="uk-UA"/>
              </w:rPr>
              <w:t>Київ приєднався до програми ЄБРР</w:t>
            </w:r>
            <w:r w:rsidR="00C45C40" w:rsidRPr="00C45C40">
              <w:rPr>
                <w:sz w:val="20"/>
                <w:szCs w:val="20"/>
                <w:lang w:val="ru-RU"/>
              </w:rPr>
              <w:t xml:space="preserve"> “</w:t>
            </w:r>
            <w:r w:rsidR="00C45C40">
              <w:rPr>
                <w:sz w:val="20"/>
                <w:szCs w:val="20"/>
                <w:lang w:val="uk-UA"/>
              </w:rPr>
              <w:t>Зелені міста</w:t>
            </w:r>
            <w:r w:rsidR="00C45C40" w:rsidRPr="00C45C40">
              <w:rPr>
                <w:sz w:val="20"/>
                <w:szCs w:val="20"/>
                <w:lang w:val="ru-RU"/>
              </w:rPr>
              <w:t>”</w:t>
            </w:r>
            <w:r w:rsidR="00C45C40">
              <w:rPr>
                <w:sz w:val="20"/>
                <w:szCs w:val="20"/>
                <w:lang w:val="uk-UA"/>
              </w:rPr>
              <w:t xml:space="preserve"> </w:t>
            </w:r>
            <w:r w:rsidRPr="001346BD">
              <w:rPr>
                <w:sz w:val="20"/>
                <w:szCs w:val="20"/>
                <w:lang w:val="uk-UA"/>
              </w:rPr>
              <w:t xml:space="preserve"> у 2019 році. Програму було призупинено внаслідок війни. </w:t>
            </w:r>
            <w:r w:rsidR="00191BE1">
              <w:rPr>
                <w:sz w:val="20"/>
                <w:szCs w:val="20"/>
                <w:lang w:val="uk-UA"/>
              </w:rPr>
              <w:t>Необхідн</w:t>
            </w:r>
            <w:r w:rsidR="00AE6F38">
              <w:rPr>
                <w:sz w:val="20"/>
                <w:szCs w:val="20"/>
                <w:lang w:val="uk-UA"/>
              </w:rPr>
              <w:t>о</w:t>
            </w:r>
            <w:r w:rsidR="00191BE1">
              <w:rPr>
                <w:sz w:val="20"/>
                <w:szCs w:val="20"/>
                <w:lang w:val="uk-UA"/>
              </w:rPr>
              <w:t xml:space="preserve"> віднов</w:t>
            </w:r>
            <w:r w:rsidR="00AE6F38">
              <w:rPr>
                <w:sz w:val="20"/>
                <w:szCs w:val="20"/>
                <w:lang w:val="uk-UA"/>
              </w:rPr>
              <w:t>ити</w:t>
            </w:r>
            <w:r w:rsidRPr="001346BD">
              <w:rPr>
                <w:sz w:val="20"/>
                <w:szCs w:val="20"/>
                <w:lang w:val="uk-UA"/>
              </w:rPr>
              <w:t>,</w:t>
            </w:r>
            <w:r w:rsidR="00191BE1">
              <w:rPr>
                <w:sz w:val="20"/>
                <w:szCs w:val="20"/>
                <w:lang w:val="uk-UA"/>
              </w:rPr>
              <w:t xml:space="preserve"> прискорення, </w:t>
            </w:r>
            <w:r w:rsidRPr="001346BD">
              <w:rPr>
                <w:sz w:val="20"/>
                <w:szCs w:val="20"/>
                <w:lang w:val="uk-UA"/>
              </w:rPr>
              <w:t>посил</w:t>
            </w:r>
            <w:r w:rsidR="00191BE1">
              <w:rPr>
                <w:sz w:val="20"/>
                <w:szCs w:val="20"/>
                <w:lang w:val="uk-UA"/>
              </w:rPr>
              <w:t>ення</w:t>
            </w:r>
            <w:r w:rsidRPr="001346BD">
              <w:rPr>
                <w:sz w:val="20"/>
                <w:szCs w:val="20"/>
                <w:lang w:val="uk-UA"/>
              </w:rPr>
              <w:t xml:space="preserve"> та розшир</w:t>
            </w:r>
            <w:r w:rsidR="00191BE1">
              <w:rPr>
                <w:sz w:val="20"/>
                <w:szCs w:val="20"/>
                <w:lang w:val="uk-UA"/>
              </w:rPr>
              <w:t>ення</w:t>
            </w:r>
            <w:r w:rsidRPr="001346BD">
              <w:rPr>
                <w:sz w:val="20"/>
                <w:szCs w:val="20"/>
                <w:lang w:val="uk-UA"/>
              </w:rPr>
              <w:t xml:space="preserve"> співпрац</w:t>
            </w:r>
            <w:r w:rsidR="00191BE1">
              <w:rPr>
                <w:sz w:val="20"/>
                <w:szCs w:val="20"/>
                <w:lang w:val="uk-UA"/>
              </w:rPr>
              <w:t xml:space="preserve">і з ЄБРР в рамках програми </w:t>
            </w:r>
            <w:r w:rsidR="00191BE1" w:rsidRPr="00191BE1">
              <w:rPr>
                <w:sz w:val="20"/>
                <w:szCs w:val="20"/>
                <w:lang w:val="uk-UA"/>
              </w:rPr>
              <w:t>“</w:t>
            </w:r>
            <w:r w:rsidR="00191BE1">
              <w:rPr>
                <w:sz w:val="20"/>
                <w:szCs w:val="20"/>
                <w:lang w:val="uk-UA"/>
              </w:rPr>
              <w:t>Зелені міста</w:t>
            </w:r>
            <w:r w:rsidR="00191BE1" w:rsidRPr="00191BE1">
              <w:rPr>
                <w:sz w:val="20"/>
                <w:szCs w:val="20"/>
                <w:lang w:val="uk-UA"/>
              </w:rPr>
              <w:t>”</w:t>
            </w:r>
            <w:r w:rsidR="00191BE1">
              <w:rPr>
                <w:sz w:val="20"/>
                <w:szCs w:val="20"/>
                <w:lang w:val="uk-UA"/>
              </w:rPr>
              <w:t>, враховуючи значні негативні наслідки воєнних дій на довкілля</w:t>
            </w:r>
            <w:r w:rsidRPr="001346BD">
              <w:rPr>
                <w:sz w:val="20"/>
                <w:szCs w:val="20"/>
                <w:lang w:val="uk-UA"/>
              </w:rPr>
              <w:t>. Київ</w:t>
            </w:r>
            <w:r w:rsidR="00191BE1">
              <w:rPr>
                <w:sz w:val="20"/>
                <w:szCs w:val="20"/>
                <w:lang w:val="uk-UA"/>
              </w:rPr>
              <w:t xml:space="preserve"> повинен</w:t>
            </w:r>
            <w:r w:rsidRPr="001346BD">
              <w:rPr>
                <w:sz w:val="20"/>
                <w:szCs w:val="20"/>
                <w:lang w:val="uk-UA"/>
              </w:rPr>
              <w:t xml:space="preserve"> прагну</w:t>
            </w:r>
            <w:r w:rsidR="00191BE1">
              <w:rPr>
                <w:sz w:val="20"/>
                <w:szCs w:val="20"/>
                <w:lang w:val="uk-UA"/>
              </w:rPr>
              <w:t>ти</w:t>
            </w:r>
            <w:r w:rsidRPr="001346BD">
              <w:rPr>
                <w:sz w:val="20"/>
                <w:szCs w:val="20"/>
                <w:lang w:val="uk-UA"/>
              </w:rPr>
              <w:t xml:space="preserve"> </w:t>
            </w:r>
            <w:r w:rsidR="00C45C40">
              <w:rPr>
                <w:sz w:val="20"/>
                <w:szCs w:val="20"/>
                <w:lang w:val="uk-UA"/>
              </w:rPr>
              <w:t>співпрацювати з ЄБРР щодо ініціативи</w:t>
            </w:r>
            <w:r w:rsidRPr="001346BD">
              <w:rPr>
                <w:sz w:val="20"/>
                <w:szCs w:val="20"/>
                <w:lang w:val="uk-UA"/>
              </w:rPr>
              <w:t xml:space="preserve"> </w:t>
            </w:r>
            <w:r w:rsidR="00C45C40">
              <w:rPr>
                <w:sz w:val="20"/>
                <w:szCs w:val="20"/>
                <w:lang w:val="uk-UA"/>
              </w:rPr>
              <w:t xml:space="preserve"> </w:t>
            </w:r>
            <w:r w:rsidR="00C45C40" w:rsidRPr="00C45C40">
              <w:rPr>
                <w:sz w:val="20"/>
                <w:szCs w:val="20"/>
                <w:lang w:val="uk-UA"/>
              </w:rPr>
              <w:t>“</w:t>
            </w:r>
            <w:r w:rsidRPr="001346BD">
              <w:rPr>
                <w:sz w:val="20"/>
                <w:szCs w:val="20"/>
                <w:lang w:val="uk-UA"/>
              </w:rPr>
              <w:t>Зелені міста</w:t>
            </w:r>
            <w:r w:rsidR="00C45C40" w:rsidRPr="00C45C40">
              <w:rPr>
                <w:sz w:val="20"/>
                <w:szCs w:val="20"/>
                <w:lang w:val="uk-UA"/>
              </w:rPr>
              <w:t>”</w:t>
            </w:r>
            <w:r w:rsidR="00C45C40">
              <w:rPr>
                <w:sz w:val="20"/>
                <w:szCs w:val="20"/>
                <w:lang w:val="uk-UA"/>
              </w:rPr>
              <w:t>, а також</w:t>
            </w:r>
            <w:r w:rsidRPr="001346BD">
              <w:rPr>
                <w:sz w:val="20"/>
                <w:szCs w:val="20"/>
                <w:lang w:val="uk-UA"/>
              </w:rPr>
              <w:t xml:space="preserve"> активно співпрацював з ЄБРР у таких пріоритетних секторах, як енергетика, транспорт та цифрова інфраструктура.</w:t>
            </w:r>
          </w:p>
        </w:tc>
      </w:tr>
      <w:tr w:rsidR="003C4164" w:rsidRPr="00B378A5" w14:paraId="33290178" w14:textId="77777777" w:rsidTr="003C4164">
        <w:trPr>
          <w:trHeight w:val="651"/>
        </w:trPr>
        <w:tc>
          <w:tcPr>
            <w:tcW w:w="16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FFF06D" w14:textId="77777777" w:rsidR="001346BD" w:rsidRPr="001346BD" w:rsidRDefault="001346BD" w:rsidP="001346BD">
            <w:pPr>
              <w:widowControl w:val="0"/>
              <w:rPr>
                <w:b/>
                <w:sz w:val="20"/>
                <w:szCs w:val="20"/>
                <w:lang w:val="uk-UA"/>
              </w:rPr>
            </w:pPr>
            <w:r w:rsidRPr="001346BD">
              <w:rPr>
                <w:b/>
                <w:bCs/>
                <w:sz w:val="20"/>
                <w:szCs w:val="20"/>
                <w:lang w:val="uk-UA"/>
              </w:rPr>
              <w:lastRenderedPageBreak/>
              <w:t>Впровадження муніципальної системи управління відходами</w:t>
            </w:r>
          </w:p>
          <w:p w14:paraId="353AA03F" w14:textId="2B73FEBA" w:rsidR="003C4164" w:rsidRPr="0020572D" w:rsidRDefault="003C4164" w:rsidP="003A2716">
            <w:pPr>
              <w:widowControl w:val="0"/>
              <w:rPr>
                <w:b/>
                <w:sz w:val="20"/>
                <w:szCs w:val="20"/>
              </w:rPr>
            </w:pPr>
          </w:p>
        </w:tc>
        <w:tc>
          <w:tcPr>
            <w:tcW w:w="7390"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2522627C" w14:textId="52313A06" w:rsidR="00B719A6" w:rsidRPr="00B719A6" w:rsidRDefault="00B719A6" w:rsidP="00B719A6">
            <w:pPr>
              <w:widowControl w:val="0"/>
              <w:jc w:val="both"/>
              <w:rPr>
                <w:sz w:val="20"/>
                <w:szCs w:val="20"/>
                <w:lang w:val="uk-UA"/>
              </w:rPr>
            </w:pPr>
            <w:r w:rsidRPr="000355DE">
              <w:rPr>
                <w:sz w:val="20"/>
                <w:szCs w:val="20"/>
                <w:lang w:val="uk-UA"/>
              </w:rPr>
              <w:t>Задля забезпечення здорового та зеленого майбутнього міста Києва, необхідно запровадити муніципальну систему управління відходами, що заохо</w:t>
            </w:r>
            <w:r w:rsidR="00C45C40">
              <w:rPr>
                <w:sz w:val="20"/>
                <w:szCs w:val="20"/>
                <w:lang w:val="uk-UA"/>
              </w:rPr>
              <w:t>тить громадян</w:t>
            </w:r>
            <w:r w:rsidRPr="000355DE">
              <w:rPr>
                <w:sz w:val="20"/>
                <w:szCs w:val="20"/>
                <w:lang w:val="uk-UA"/>
              </w:rPr>
              <w:t xml:space="preserve"> сортува</w:t>
            </w:r>
            <w:r w:rsidR="00C45C40">
              <w:rPr>
                <w:sz w:val="20"/>
                <w:szCs w:val="20"/>
                <w:lang w:val="uk-UA"/>
              </w:rPr>
              <w:t xml:space="preserve">ти, збирати та утилізувати відходи; систему, яка </w:t>
            </w:r>
            <w:r w:rsidRPr="000355DE">
              <w:rPr>
                <w:sz w:val="20"/>
                <w:szCs w:val="20"/>
                <w:lang w:val="uk-UA"/>
              </w:rPr>
              <w:t>відповіда</w:t>
            </w:r>
            <w:r w:rsidR="00C45C40">
              <w:rPr>
                <w:sz w:val="20"/>
                <w:szCs w:val="20"/>
                <w:lang w:val="uk-UA"/>
              </w:rPr>
              <w:t>тиме</w:t>
            </w:r>
            <w:r w:rsidRPr="000355DE">
              <w:rPr>
                <w:sz w:val="20"/>
                <w:szCs w:val="20"/>
                <w:lang w:val="uk-UA"/>
              </w:rPr>
              <w:t xml:space="preserve"> стандартам охорони навколишнього природного середовища. Для успіху місто має інвестувати у реалізацію та функціонування цієї системи. Необхідно приділити окрему увагу утилізації відходів, що утворились внаслідок війни.</w:t>
            </w:r>
          </w:p>
        </w:tc>
      </w:tr>
    </w:tbl>
    <w:p w14:paraId="234D8CD8" w14:textId="77777777" w:rsidR="00B719A6" w:rsidRDefault="00B719A6" w:rsidP="00B719A6">
      <w:pPr>
        <w:jc w:val="both"/>
        <w:rPr>
          <w:b/>
          <w:color w:val="4472C4" w:themeColor="accent1"/>
          <w:u w:val="single"/>
          <w:lang w:val="uk-UA"/>
        </w:rPr>
      </w:pPr>
    </w:p>
    <w:p w14:paraId="161A9D76" w14:textId="7E051041" w:rsidR="00B719A6" w:rsidRPr="000355DE" w:rsidRDefault="00B719A6" w:rsidP="00B719A6">
      <w:pPr>
        <w:jc w:val="both"/>
        <w:rPr>
          <w:b/>
          <w:color w:val="4472C4" w:themeColor="accent1"/>
          <w:u w:val="single"/>
          <w:lang w:val="uk-UA"/>
        </w:rPr>
      </w:pPr>
      <w:r w:rsidRPr="000355DE">
        <w:rPr>
          <w:b/>
          <w:color w:val="4472C4" w:themeColor="accent1"/>
          <w:u w:val="single"/>
          <w:lang w:val="uk-UA"/>
        </w:rPr>
        <w:t>Цифрове відновлення</w:t>
      </w:r>
    </w:p>
    <w:p w14:paraId="161768A6" w14:textId="77777777" w:rsidR="00B719A6" w:rsidRPr="000355DE" w:rsidRDefault="00B719A6" w:rsidP="00B719A6">
      <w:pPr>
        <w:jc w:val="both"/>
        <w:rPr>
          <w:b/>
          <w:lang w:val="uk-UA"/>
        </w:rPr>
      </w:pPr>
    </w:p>
    <w:p w14:paraId="31F8D861" w14:textId="18B7EB54" w:rsidR="00B719A6" w:rsidRDefault="00B719A6" w:rsidP="00B719A6">
      <w:pPr>
        <w:jc w:val="both"/>
        <w:rPr>
          <w:b/>
          <w:bCs/>
          <w:lang w:val="uk-UA"/>
        </w:rPr>
      </w:pPr>
      <w:r w:rsidRPr="00B719A6">
        <w:rPr>
          <w:b/>
          <w:bCs/>
          <w:lang w:val="uk-UA"/>
        </w:rPr>
        <w:t>Надання можливості місту здійснювати відновлення із застосуванням цифрових технологій. Посилення позиції міста Києва, як європейського технологічного хабу, зокрема забезпечення доступу міської влади та мешканців міста до найсучасніших цифрових інструментів та технологій.</w:t>
      </w:r>
    </w:p>
    <w:p w14:paraId="62CBC3AA" w14:textId="77777777" w:rsidR="00B719A6" w:rsidRPr="00B719A6" w:rsidRDefault="00B719A6" w:rsidP="00B719A6">
      <w:pPr>
        <w:jc w:val="both"/>
        <w:rPr>
          <w:b/>
          <w:bCs/>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2"/>
        <w:gridCol w:w="7360"/>
      </w:tblGrid>
      <w:tr w:rsidR="00C45C40" w:rsidRPr="0020572D" w14:paraId="323415D6" w14:textId="77777777" w:rsidTr="00C45C40">
        <w:trPr>
          <w:trHeight w:val="730"/>
        </w:trPr>
        <w:tc>
          <w:tcPr>
            <w:tcW w:w="1712" w:type="dxa"/>
            <w:shd w:val="clear" w:color="auto" w:fill="002060"/>
            <w:tcMar>
              <w:top w:w="100" w:type="dxa"/>
              <w:left w:w="100" w:type="dxa"/>
              <w:bottom w:w="100" w:type="dxa"/>
              <w:right w:w="100" w:type="dxa"/>
            </w:tcMar>
          </w:tcPr>
          <w:p w14:paraId="7B2E436E" w14:textId="48508609" w:rsidR="00C45C40" w:rsidRPr="0020572D" w:rsidRDefault="00C45C40" w:rsidP="00C45C40">
            <w:pPr>
              <w:widowControl w:val="0"/>
              <w:jc w:val="both"/>
              <w:rPr>
                <w:b/>
                <w:color w:val="FFFFFF"/>
              </w:rPr>
            </w:pPr>
            <w:r>
              <w:rPr>
                <w:b/>
                <w:color w:val="FFFFFF"/>
                <w:lang w:val="uk-UA"/>
              </w:rPr>
              <w:t>Пріоритетні інтервенції</w:t>
            </w:r>
          </w:p>
        </w:tc>
        <w:tc>
          <w:tcPr>
            <w:tcW w:w="7360" w:type="dxa"/>
            <w:shd w:val="clear" w:color="auto" w:fill="002060"/>
            <w:tcMar>
              <w:top w:w="100" w:type="dxa"/>
              <w:left w:w="100" w:type="dxa"/>
              <w:bottom w:w="100" w:type="dxa"/>
              <w:right w:w="100" w:type="dxa"/>
            </w:tcMar>
          </w:tcPr>
          <w:p w14:paraId="38DDDB55" w14:textId="3E772668" w:rsidR="00C45C40" w:rsidRPr="0020572D" w:rsidRDefault="00C45C40" w:rsidP="00C45C40">
            <w:pPr>
              <w:widowControl w:val="0"/>
              <w:jc w:val="both"/>
              <w:rPr>
                <w:b/>
                <w:color w:val="FFFFFF"/>
              </w:rPr>
            </w:pPr>
            <w:r>
              <w:rPr>
                <w:b/>
                <w:color w:val="FFFFFF"/>
                <w:lang w:val="uk-UA"/>
              </w:rPr>
              <w:t>Стислий опис інтервенцій</w:t>
            </w:r>
          </w:p>
        </w:tc>
      </w:tr>
      <w:tr w:rsidR="00B719A6" w:rsidRPr="00B378A5" w14:paraId="0A1F4D36" w14:textId="77777777" w:rsidTr="00C45C40">
        <w:trPr>
          <w:trHeight w:val="440"/>
        </w:trPr>
        <w:tc>
          <w:tcPr>
            <w:tcW w:w="1712"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BB11246" w14:textId="77777777" w:rsidR="00B719A6" w:rsidRPr="00B719A6" w:rsidRDefault="00B719A6" w:rsidP="00B719A6">
            <w:pPr>
              <w:widowControl w:val="0"/>
              <w:rPr>
                <w:b/>
                <w:sz w:val="20"/>
                <w:szCs w:val="20"/>
                <w:lang w:val="uk-UA"/>
              </w:rPr>
            </w:pPr>
            <w:r w:rsidRPr="00B719A6">
              <w:rPr>
                <w:b/>
                <w:bCs/>
                <w:sz w:val="20"/>
                <w:szCs w:val="20"/>
                <w:lang w:val="uk-UA"/>
              </w:rPr>
              <w:t>Розробка стратегії розвитку</w:t>
            </w:r>
          </w:p>
          <w:p w14:paraId="4316CE89" w14:textId="54E7BEDB" w:rsidR="00B719A6" w:rsidRPr="00B719A6" w:rsidRDefault="00B719A6" w:rsidP="00B719A6">
            <w:pPr>
              <w:widowControl w:val="0"/>
              <w:rPr>
                <w:b/>
                <w:sz w:val="20"/>
                <w:szCs w:val="20"/>
                <w:lang w:val="uk-UA"/>
              </w:rPr>
            </w:pPr>
            <w:r w:rsidRPr="00B719A6">
              <w:rPr>
                <w:b/>
                <w:bCs/>
                <w:sz w:val="20"/>
                <w:szCs w:val="20"/>
                <w:lang w:val="uk-UA"/>
              </w:rPr>
              <w:t>інновацій</w:t>
            </w:r>
          </w:p>
          <w:p w14:paraId="133670F0" w14:textId="6A57219A" w:rsidR="00B719A6" w:rsidRPr="00B719A6" w:rsidRDefault="00B719A6" w:rsidP="003A2716">
            <w:pPr>
              <w:widowControl w:val="0"/>
              <w:rPr>
                <w:b/>
                <w:sz w:val="20"/>
                <w:szCs w:val="20"/>
                <w:lang w:val="uk-UA"/>
              </w:rPr>
            </w:pPr>
          </w:p>
        </w:tc>
        <w:tc>
          <w:tcPr>
            <w:tcW w:w="73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A975186" w14:textId="122F76DD" w:rsidR="00191BE1" w:rsidRPr="00B719A6" w:rsidRDefault="00B719A6" w:rsidP="00603FF3">
            <w:pPr>
              <w:widowControl w:val="0"/>
              <w:jc w:val="both"/>
              <w:rPr>
                <w:sz w:val="20"/>
                <w:szCs w:val="20"/>
                <w:lang w:val="uk-UA"/>
              </w:rPr>
            </w:pPr>
            <w:r w:rsidRPr="00B719A6">
              <w:rPr>
                <w:sz w:val="20"/>
                <w:szCs w:val="20"/>
                <w:lang w:val="uk-UA"/>
              </w:rPr>
              <w:t>Посилити здатність економіки міста Києва генерувати інноваційні продукти та продукти з вищою доданою вартістю, таким чином підвищуючи добробут міста та його здатність виходити на важливі європейські та світові  ринки й закріплюватися на них. Інтервенція складається з двох основних заходів – дослідження ініціатив з цифровізації</w:t>
            </w:r>
            <w:r w:rsidR="00191BE1">
              <w:rPr>
                <w:sz w:val="20"/>
                <w:szCs w:val="20"/>
                <w:lang w:val="uk-UA"/>
              </w:rPr>
              <w:t xml:space="preserve">, які </w:t>
            </w:r>
            <w:r w:rsidRPr="00B719A6">
              <w:rPr>
                <w:sz w:val="20"/>
                <w:szCs w:val="20"/>
                <w:lang w:val="uk-UA"/>
              </w:rPr>
              <w:t xml:space="preserve">можуть використати ключові галузі </w:t>
            </w:r>
            <w:r w:rsidR="00191BE1">
              <w:rPr>
                <w:sz w:val="20"/>
                <w:szCs w:val="20"/>
                <w:lang w:val="uk-UA"/>
              </w:rPr>
              <w:t xml:space="preserve">економіки </w:t>
            </w:r>
            <w:r w:rsidRPr="00B719A6">
              <w:rPr>
                <w:sz w:val="20"/>
                <w:szCs w:val="20"/>
                <w:lang w:val="uk-UA"/>
              </w:rPr>
              <w:t xml:space="preserve">для підвищення своєї продуктивності та </w:t>
            </w:r>
            <w:r w:rsidR="00191BE1">
              <w:rPr>
                <w:sz w:val="20"/>
                <w:szCs w:val="20"/>
                <w:lang w:val="uk-UA"/>
              </w:rPr>
              <w:t>товарної</w:t>
            </w:r>
            <w:r w:rsidR="00191BE1" w:rsidRPr="00B719A6">
              <w:rPr>
                <w:sz w:val="20"/>
                <w:szCs w:val="20"/>
                <w:lang w:val="uk-UA"/>
              </w:rPr>
              <w:t xml:space="preserve"> </w:t>
            </w:r>
            <w:r w:rsidRPr="00B719A6">
              <w:rPr>
                <w:sz w:val="20"/>
                <w:szCs w:val="20"/>
                <w:lang w:val="uk-UA"/>
              </w:rPr>
              <w:t xml:space="preserve">спеціалізації, та дослідження </w:t>
            </w:r>
            <w:r w:rsidR="00191BE1">
              <w:rPr>
                <w:sz w:val="20"/>
                <w:szCs w:val="20"/>
                <w:lang w:val="uk-UA"/>
              </w:rPr>
              <w:t>можливостей</w:t>
            </w:r>
            <w:r w:rsidRPr="00B719A6">
              <w:rPr>
                <w:sz w:val="20"/>
                <w:szCs w:val="20"/>
                <w:lang w:val="uk-UA"/>
              </w:rPr>
              <w:t xml:space="preserve"> посил</w:t>
            </w:r>
            <w:r w:rsidR="00191BE1">
              <w:rPr>
                <w:sz w:val="20"/>
                <w:szCs w:val="20"/>
                <w:lang w:val="uk-UA"/>
              </w:rPr>
              <w:t>ення</w:t>
            </w:r>
            <w:r w:rsidRPr="00B719A6">
              <w:rPr>
                <w:sz w:val="20"/>
                <w:szCs w:val="20"/>
                <w:lang w:val="uk-UA"/>
              </w:rPr>
              <w:t xml:space="preserve"> та розшир</w:t>
            </w:r>
            <w:r w:rsidR="00191BE1">
              <w:rPr>
                <w:sz w:val="20"/>
                <w:szCs w:val="20"/>
                <w:lang w:val="uk-UA"/>
              </w:rPr>
              <w:t>ення</w:t>
            </w:r>
            <w:r w:rsidRPr="00B719A6">
              <w:rPr>
                <w:sz w:val="20"/>
                <w:szCs w:val="20"/>
                <w:lang w:val="uk-UA"/>
              </w:rPr>
              <w:t xml:space="preserve"> існуюч</w:t>
            </w:r>
            <w:r w:rsidR="00191BE1">
              <w:rPr>
                <w:sz w:val="20"/>
                <w:szCs w:val="20"/>
                <w:lang w:val="uk-UA"/>
              </w:rPr>
              <w:t>их</w:t>
            </w:r>
            <w:r w:rsidRPr="00B719A6">
              <w:rPr>
                <w:sz w:val="20"/>
                <w:szCs w:val="20"/>
                <w:lang w:val="uk-UA"/>
              </w:rPr>
              <w:t xml:space="preserve"> науков</w:t>
            </w:r>
            <w:r w:rsidR="00191BE1">
              <w:rPr>
                <w:sz w:val="20"/>
                <w:szCs w:val="20"/>
                <w:lang w:val="uk-UA"/>
              </w:rPr>
              <w:t>их</w:t>
            </w:r>
            <w:r w:rsidRPr="00B719A6">
              <w:rPr>
                <w:sz w:val="20"/>
                <w:szCs w:val="20"/>
                <w:lang w:val="uk-UA"/>
              </w:rPr>
              <w:t xml:space="preserve"> та технологічн</w:t>
            </w:r>
            <w:r w:rsidR="00191BE1">
              <w:rPr>
                <w:sz w:val="20"/>
                <w:szCs w:val="20"/>
                <w:lang w:val="uk-UA"/>
              </w:rPr>
              <w:t>их</w:t>
            </w:r>
            <w:r w:rsidRPr="00B719A6">
              <w:rPr>
                <w:sz w:val="20"/>
                <w:szCs w:val="20"/>
                <w:lang w:val="uk-UA"/>
              </w:rPr>
              <w:t xml:space="preserve"> парк</w:t>
            </w:r>
            <w:r w:rsidR="00191BE1">
              <w:rPr>
                <w:sz w:val="20"/>
                <w:szCs w:val="20"/>
                <w:lang w:val="uk-UA"/>
              </w:rPr>
              <w:t>ів</w:t>
            </w:r>
            <w:r w:rsidRPr="00B719A6">
              <w:rPr>
                <w:sz w:val="20"/>
                <w:szCs w:val="20"/>
                <w:lang w:val="uk-UA"/>
              </w:rPr>
              <w:t xml:space="preserve"> </w:t>
            </w:r>
            <w:r w:rsidR="00C45C40">
              <w:rPr>
                <w:sz w:val="20"/>
                <w:szCs w:val="20"/>
                <w:lang w:val="uk-UA"/>
              </w:rPr>
              <w:t xml:space="preserve">міста </w:t>
            </w:r>
            <w:r w:rsidRPr="00B719A6">
              <w:rPr>
                <w:sz w:val="20"/>
                <w:szCs w:val="20"/>
                <w:lang w:val="uk-UA"/>
              </w:rPr>
              <w:t>Києва</w:t>
            </w:r>
            <w:r w:rsidR="00C45C40">
              <w:rPr>
                <w:sz w:val="20"/>
                <w:szCs w:val="20"/>
                <w:lang w:val="uk-UA"/>
              </w:rPr>
              <w:t>,</w:t>
            </w:r>
            <w:r w:rsidRPr="00B719A6">
              <w:rPr>
                <w:sz w:val="20"/>
                <w:szCs w:val="20"/>
                <w:lang w:val="uk-UA"/>
              </w:rPr>
              <w:t xml:space="preserve"> </w:t>
            </w:r>
            <w:r w:rsidR="00191BE1">
              <w:rPr>
                <w:sz w:val="20"/>
                <w:szCs w:val="20"/>
                <w:lang w:val="uk-UA"/>
              </w:rPr>
              <w:t>створення</w:t>
            </w:r>
            <w:r w:rsidRPr="00B719A6">
              <w:rPr>
                <w:sz w:val="20"/>
                <w:szCs w:val="20"/>
                <w:lang w:val="uk-UA"/>
              </w:rPr>
              <w:t xml:space="preserve"> квартал</w:t>
            </w:r>
            <w:r w:rsidR="00191BE1">
              <w:rPr>
                <w:sz w:val="20"/>
                <w:szCs w:val="20"/>
                <w:lang w:val="uk-UA"/>
              </w:rPr>
              <w:t>ів</w:t>
            </w:r>
            <w:r w:rsidRPr="00B719A6">
              <w:rPr>
                <w:sz w:val="20"/>
                <w:szCs w:val="20"/>
                <w:lang w:val="uk-UA"/>
              </w:rPr>
              <w:t xml:space="preserve"> інновацій у місті та </w:t>
            </w:r>
            <w:r w:rsidR="00C45C40">
              <w:rPr>
                <w:sz w:val="20"/>
                <w:szCs w:val="20"/>
                <w:lang w:val="uk-UA"/>
              </w:rPr>
              <w:t>поряд з ним</w:t>
            </w:r>
            <w:r w:rsidRPr="00B719A6">
              <w:rPr>
                <w:sz w:val="20"/>
                <w:szCs w:val="20"/>
                <w:lang w:val="uk-UA"/>
              </w:rPr>
              <w:t>. Київ вже має приклади кварталів інновацій, зокрема, UNIT.City та Academ.City</w:t>
            </w:r>
            <w:r w:rsidR="00191BE1">
              <w:rPr>
                <w:sz w:val="20"/>
                <w:szCs w:val="20"/>
                <w:lang w:val="uk-UA"/>
              </w:rPr>
              <w:t>, що створюється</w:t>
            </w:r>
            <w:r w:rsidRPr="00B719A6">
              <w:rPr>
                <w:sz w:val="20"/>
                <w:szCs w:val="20"/>
                <w:lang w:val="uk-UA"/>
              </w:rPr>
              <w:t xml:space="preserve">. Необхідно забезпечити підтримку </w:t>
            </w:r>
            <w:r w:rsidR="00191BE1">
              <w:rPr>
                <w:sz w:val="20"/>
                <w:szCs w:val="20"/>
                <w:lang w:val="uk-UA"/>
              </w:rPr>
              <w:t>таких</w:t>
            </w:r>
            <w:r w:rsidRPr="00B719A6">
              <w:rPr>
                <w:sz w:val="20"/>
                <w:szCs w:val="20"/>
                <w:lang w:val="uk-UA"/>
              </w:rPr>
              <w:t xml:space="preserve"> кварталів і заохочувати </w:t>
            </w:r>
            <w:r w:rsidR="00191BE1">
              <w:rPr>
                <w:sz w:val="20"/>
                <w:szCs w:val="20"/>
                <w:lang w:val="uk-UA"/>
              </w:rPr>
              <w:t>приватний сектор</w:t>
            </w:r>
            <w:r w:rsidRPr="00B719A6">
              <w:rPr>
                <w:sz w:val="20"/>
                <w:szCs w:val="20"/>
                <w:lang w:val="uk-UA"/>
              </w:rPr>
              <w:t xml:space="preserve"> до створення </w:t>
            </w:r>
            <w:r w:rsidR="00603FF3">
              <w:rPr>
                <w:sz w:val="20"/>
                <w:szCs w:val="20"/>
                <w:lang w:val="uk-UA"/>
              </w:rPr>
              <w:t>подібних кварталів інновацій в місті</w:t>
            </w:r>
            <w:r w:rsidRPr="00B719A6">
              <w:rPr>
                <w:sz w:val="20"/>
                <w:szCs w:val="20"/>
                <w:lang w:val="uk-UA"/>
              </w:rPr>
              <w:t>. Так</w:t>
            </w:r>
            <w:r w:rsidR="00603FF3">
              <w:rPr>
                <w:sz w:val="20"/>
                <w:szCs w:val="20"/>
                <w:lang w:val="uk-UA"/>
              </w:rPr>
              <w:t>і</w:t>
            </w:r>
            <w:r w:rsidRPr="00B719A6">
              <w:rPr>
                <w:sz w:val="20"/>
                <w:szCs w:val="20"/>
                <w:lang w:val="uk-UA"/>
              </w:rPr>
              <w:t xml:space="preserve"> квартал</w:t>
            </w:r>
            <w:r w:rsidR="00603FF3">
              <w:rPr>
                <w:sz w:val="20"/>
                <w:szCs w:val="20"/>
                <w:lang w:val="uk-UA"/>
              </w:rPr>
              <w:t>и</w:t>
            </w:r>
            <w:r w:rsidRPr="00B719A6">
              <w:rPr>
                <w:sz w:val="20"/>
                <w:szCs w:val="20"/>
                <w:lang w:val="uk-UA"/>
              </w:rPr>
              <w:t xml:space="preserve"> мож</w:t>
            </w:r>
            <w:r w:rsidR="00603FF3">
              <w:rPr>
                <w:sz w:val="20"/>
                <w:szCs w:val="20"/>
                <w:lang w:val="uk-UA"/>
              </w:rPr>
              <w:t>уть</w:t>
            </w:r>
            <w:r w:rsidRPr="00B719A6">
              <w:rPr>
                <w:sz w:val="20"/>
                <w:szCs w:val="20"/>
                <w:lang w:val="uk-UA"/>
              </w:rPr>
              <w:t xml:space="preserve"> бути розташован</w:t>
            </w:r>
            <w:r w:rsidR="00603FF3">
              <w:rPr>
                <w:sz w:val="20"/>
                <w:szCs w:val="20"/>
                <w:lang w:val="uk-UA"/>
              </w:rPr>
              <w:t>і</w:t>
            </w:r>
            <w:r w:rsidRPr="00B719A6">
              <w:rPr>
                <w:sz w:val="20"/>
                <w:szCs w:val="20"/>
                <w:lang w:val="uk-UA"/>
              </w:rPr>
              <w:t xml:space="preserve"> поряд з вищим</w:t>
            </w:r>
            <w:r w:rsidR="00603FF3">
              <w:rPr>
                <w:sz w:val="20"/>
                <w:szCs w:val="20"/>
                <w:lang w:val="uk-UA"/>
              </w:rPr>
              <w:t>и</w:t>
            </w:r>
            <w:r w:rsidRPr="00B719A6">
              <w:rPr>
                <w:sz w:val="20"/>
                <w:szCs w:val="20"/>
                <w:lang w:val="uk-UA"/>
              </w:rPr>
              <w:t xml:space="preserve"> навчальним</w:t>
            </w:r>
            <w:r w:rsidR="00603FF3">
              <w:rPr>
                <w:sz w:val="20"/>
                <w:szCs w:val="20"/>
                <w:lang w:val="uk-UA"/>
              </w:rPr>
              <w:t>и</w:t>
            </w:r>
            <w:r w:rsidRPr="00B719A6">
              <w:rPr>
                <w:sz w:val="20"/>
                <w:szCs w:val="20"/>
                <w:lang w:val="uk-UA"/>
              </w:rPr>
              <w:t xml:space="preserve"> заклад</w:t>
            </w:r>
            <w:r w:rsidR="00603FF3">
              <w:rPr>
                <w:sz w:val="20"/>
                <w:szCs w:val="20"/>
                <w:lang w:val="uk-UA"/>
              </w:rPr>
              <w:t>ами</w:t>
            </w:r>
            <w:r w:rsidRPr="00B719A6">
              <w:rPr>
                <w:sz w:val="20"/>
                <w:szCs w:val="20"/>
                <w:lang w:val="uk-UA"/>
              </w:rPr>
              <w:t xml:space="preserve"> або будуватися в рамках благоустрою</w:t>
            </w:r>
            <w:r w:rsidR="00603FF3">
              <w:rPr>
                <w:sz w:val="20"/>
                <w:szCs w:val="20"/>
                <w:lang w:val="uk-UA"/>
              </w:rPr>
              <w:t>/забудови</w:t>
            </w:r>
            <w:r w:rsidRPr="00B719A6">
              <w:rPr>
                <w:sz w:val="20"/>
                <w:szCs w:val="20"/>
                <w:lang w:val="uk-UA"/>
              </w:rPr>
              <w:t xml:space="preserve"> земельн</w:t>
            </w:r>
            <w:r w:rsidR="00603FF3">
              <w:rPr>
                <w:sz w:val="20"/>
                <w:szCs w:val="20"/>
                <w:lang w:val="uk-UA"/>
              </w:rPr>
              <w:t>их</w:t>
            </w:r>
            <w:r w:rsidRPr="00B719A6">
              <w:rPr>
                <w:sz w:val="20"/>
                <w:szCs w:val="20"/>
                <w:lang w:val="uk-UA"/>
              </w:rPr>
              <w:t xml:space="preserve"> ділян</w:t>
            </w:r>
            <w:r w:rsidR="00603FF3">
              <w:rPr>
                <w:sz w:val="20"/>
                <w:szCs w:val="20"/>
                <w:lang w:val="uk-UA"/>
              </w:rPr>
              <w:t>ок у промислових зонах, що підлягають реновації</w:t>
            </w:r>
            <w:r w:rsidRPr="00B719A6">
              <w:rPr>
                <w:sz w:val="20"/>
                <w:szCs w:val="20"/>
                <w:lang w:val="uk-UA"/>
              </w:rPr>
              <w:t xml:space="preserve">. </w:t>
            </w:r>
            <w:r w:rsidR="00603FF3">
              <w:rPr>
                <w:sz w:val="20"/>
                <w:szCs w:val="20"/>
                <w:lang w:val="uk-UA"/>
              </w:rPr>
              <w:t>К</w:t>
            </w:r>
            <w:r w:rsidRPr="00B719A6">
              <w:rPr>
                <w:sz w:val="20"/>
                <w:szCs w:val="20"/>
                <w:lang w:val="uk-UA"/>
              </w:rPr>
              <w:t>вартал інновацій ма</w:t>
            </w:r>
            <w:r w:rsidR="00603FF3">
              <w:rPr>
                <w:sz w:val="20"/>
                <w:szCs w:val="20"/>
                <w:lang w:val="uk-UA"/>
              </w:rPr>
              <w:t>є включати</w:t>
            </w:r>
            <w:r w:rsidRPr="00B719A6">
              <w:rPr>
                <w:sz w:val="20"/>
                <w:szCs w:val="20"/>
                <w:lang w:val="uk-UA"/>
              </w:rPr>
              <w:t xml:space="preserve"> майстерні</w:t>
            </w:r>
            <w:r w:rsidR="00603FF3">
              <w:rPr>
                <w:sz w:val="20"/>
                <w:szCs w:val="20"/>
                <w:lang w:val="uk-UA"/>
              </w:rPr>
              <w:t>/виробничі площі</w:t>
            </w:r>
            <w:r w:rsidRPr="00B719A6">
              <w:rPr>
                <w:sz w:val="20"/>
                <w:szCs w:val="20"/>
                <w:lang w:val="uk-UA"/>
              </w:rPr>
              <w:t>, бізнес-інкубатор й інформаційно-просвітницькі об</w:t>
            </w:r>
            <w:r w:rsidR="00C45C40">
              <w:rPr>
                <w:sz w:val="20"/>
                <w:szCs w:val="20"/>
                <w:lang w:val="uk-UA"/>
              </w:rPr>
              <w:t>’</w:t>
            </w:r>
            <w:r w:rsidRPr="00B719A6">
              <w:rPr>
                <w:sz w:val="20"/>
                <w:szCs w:val="20"/>
                <w:lang w:val="uk-UA"/>
              </w:rPr>
              <w:t>єкти вищого навчального закладу, а також житлові приміщення</w:t>
            </w:r>
            <w:r w:rsidR="00603FF3">
              <w:rPr>
                <w:sz w:val="20"/>
                <w:szCs w:val="20"/>
                <w:lang w:val="uk-UA"/>
              </w:rPr>
              <w:t xml:space="preserve"> для проживання персоналу та кадрів</w:t>
            </w:r>
            <w:r w:rsidRPr="00B719A6">
              <w:rPr>
                <w:sz w:val="20"/>
                <w:szCs w:val="20"/>
                <w:lang w:val="uk-UA"/>
              </w:rPr>
              <w:t>.</w:t>
            </w:r>
          </w:p>
        </w:tc>
      </w:tr>
      <w:tr w:rsidR="00B719A6" w:rsidRPr="00B378A5" w14:paraId="3CF9169F" w14:textId="77777777" w:rsidTr="00C45C40">
        <w:trPr>
          <w:trHeight w:val="648"/>
        </w:trPr>
        <w:tc>
          <w:tcPr>
            <w:tcW w:w="1712"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DE1C7B0" w14:textId="67A5A246" w:rsidR="00B719A6" w:rsidRPr="002313DE" w:rsidRDefault="002313DE" w:rsidP="003A2716">
            <w:pPr>
              <w:widowControl w:val="0"/>
              <w:rPr>
                <w:b/>
                <w:sz w:val="20"/>
                <w:szCs w:val="20"/>
                <w:lang w:val="uk-UA"/>
              </w:rPr>
            </w:pPr>
            <w:r>
              <w:rPr>
                <w:b/>
                <w:sz w:val="20"/>
                <w:szCs w:val="20"/>
                <w:lang w:val="uk-UA"/>
              </w:rPr>
              <w:t>Подальша цифровізація систем міста Києва</w:t>
            </w:r>
          </w:p>
        </w:tc>
        <w:tc>
          <w:tcPr>
            <w:tcW w:w="73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8032358" w14:textId="07937544" w:rsidR="002313DE" w:rsidRPr="002313DE" w:rsidRDefault="002313DE" w:rsidP="002313DE">
            <w:pPr>
              <w:widowControl w:val="0"/>
              <w:jc w:val="both"/>
              <w:rPr>
                <w:sz w:val="20"/>
                <w:szCs w:val="20"/>
                <w:lang w:val="uk-UA"/>
              </w:rPr>
            </w:pPr>
            <w:r w:rsidRPr="002313DE">
              <w:rPr>
                <w:sz w:val="20"/>
                <w:szCs w:val="20"/>
                <w:lang w:val="uk-UA"/>
              </w:rPr>
              <w:t xml:space="preserve">Діджиталізація усіх процесів у місті Києві з використанням прогресивних досягнень та інновацій воєнного часу є запорукою покращення міського управління, оптимізації, запобігання корупції, зниження витратної частини бюджету тощо. Зосередити зусилля на розширенні вже існуючих ініціатив у сфері діджиталізації, розроблених та реалізованих у довоєнний період, наприклад, платформи Київ Цифровий, з метою </w:t>
            </w:r>
            <w:r w:rsidR="006469CA">
              <w:rPr>
                <w:sz w:val="20"/>
                <w:szCs w:val="20"/>
                <w:lang w:val="uk-UA"/>
              </w:rPr>
              <w:t xml:space="preserve">максимального </w:t>
            </w:r>
            <w:r w:rsidRPr="002313DE">
              <w:rPr>
                <w:sz w:val="20"/>
                <w:szCs w:val="20"/>
                <w:lang w:val="uk-UA"/>
              </w:rPr>
              <w:t xml:space="preserve">включення усіх функцій </w:t>
            </w:r>
            <w:r w:rsidRPr="002313DE">
              <w:rPr>
                <w:sz w:val="20"/>
                <w:szCs w:val="20"/>
                <w:lang w:val="ru-RU"/>
              </w:rPr>
              <w:t>SMART</w:t>
            </w:r>
            <w:r w:rsidRPr="002313DE">
              <w:rPr>
                <w:sz w:val="20"/>
                <w:szCs w:val="20"/>
                <w:lang w:val="uk-UA"/>
              </w:rPr>
              <w:t xml:space="preserve"> </w:t>
            </w:r>
            <w:r w:rsidR="0090556C" w:rsidRPr="0090556C">
              <w:rPr>
                <w:sz w:val="20"/>
                <w:szCs w:val="20"/>
                <w:lang w:val="uk-UA"/>
              </w:rPr>
              <w:t>с</w:t>
            </w:r>
            <w:r w:rsidRPr="002313DE">
              <w:rPr>
                <w:sz w:val="20"/>
                <w:szCs w:val="20"/>
                <w:lang w:val="ru-RU"/>
              </w:rPr>
              <w:t>ity</w:t>
            </w:r>
            <w:r w:rsidRPr="002313DE">
              <w:rPr>
                <w:sz w:val="20"/>
                <w:szCs w:val="20"/>
                <w:lang w:val="uk-UA"/>
              </w:rPr>
              <w:t>.</w:t>
            </w:r>
          </w:p>
          <w:p w14:paraId="09B69830" w14:textId="64C69D28" w:rsidR="002313DE" w:rsidRPr="002313DE" w:rsidRDefault="002313DE" w:rsidP="002313DE">
            <w:pPr>
              <w:widowControl w:val="0"/>
              <w:jc w:val="both"/>
              <w:rPr>
                <w:sz w:val="20"/>
                <w:szCs w:val="20"/>
                <w:lang w:val="uk-UA"/>
              </w:rPr>
            </w:pPr>
            <w:r w:rsidRPr="002313DE">
              <w:rPr>
                <w:sz w:val="20"/>
                <w:szCs w:val="20"/>
                <w:lang w:val="uk-UA"/>
              </w:rPr>
              <w:t xml:space="preserve">Розширення цифрових послуг дозволить місту ефективніше залучати киян та громадські організації, </w:t>
            </w:r>
            <w:r w:rsidR="006469CA">
              <w:rPr>
                <w:sz w:val="20"/>
                <w:szCs w:val="20"/>
                <w:lang w:val="uk-UA"/>
              </w:rPr>
              <w:t>бізнес-структури до процесів</w:t>
            </w:r>
            <w:r w:rsidRPr="002313DE">
              <w:rPr>
                <w:sz w:val="20"/>
                <w:szCs w:val="20"/>
                <w:lang w:val="uk-UA"/>
              </w:rPr>
              <w:t xml:space="preserve"> відновлення.</w:t>
            </w:r>
          </w:p>
        </w:tc>
      </w:tr>
      <w:tr w:rsidR="00B719A6" w:rsidRPr="00B378A5" w14:paraId="5D754B23" w14:textId="77777777" w:rsidTr="00C45C40">
        <w:trPr>
          <w:trHeight w:val="440"/>
        </w:trPr>
        <w:tc>
          <w:tcPr>
            <w:tcW w:w="1712"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AE5998B" w14:textId="61A10328" w:rsidR="00B719A6" w:rsidRPr="002313DE" w:rsidRDefault="002313DE" w:rsidP="003A2716">
            <w:pPr>
              <w:widowControl w:val="0"/>
              <w:rPr>
                <w:b/>
                <w:sz w:val="20"/>
                <w:szCs w:val="20"/>
                <w:lang w:val="uk-UA"/>
              </w:rPr>
            </w:pPr>
            <w:r>
              <w:rPr>
                <w:b/>
                <w:sz w:val="20"/>
                <w:szCs w:val="20"/>
                <w:lang w:val="uk-UA"/>
              </w:rPr>
              <w:t>Модернізація цифрової інфраструктури</w:t>
            </w:r>
          </w:p>
        </w:tc>
        <w:tc>
          <w:tcPr>
            <w:tcW w:w="73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54043CA" w14:textId="2ABD5C2B" w:rsidR="002313DE" w:rsidRPr="002313DE" w:rsidRDefault="002313DE" w:rsidP="002313DE">
            <w:pPr>
              <w:widowControl w:val="0"/>
              <w:jc w:val="both"/>
              <w:rPr>
                <w:sz w:val="20"/>
                <w:szCs w:val="20"/>
                <w:lang w:val="uk-UA"/>
              </w:rPr>
            </w:pPr>
            <w:r w:rsidRPr="002313DE">
              <w:rPr>
                <w:sz w:val="20"/>
                <w:szCs w:val="20"/>
                <w:lang w:val="uk-UA"/>
              </w:rPr>
              <w:t>Оновити цифрову інфраструктуру, включно з широкосмуговою</w:t>
            </w:r>
            <w:r w:rsidR="00C45C40">
              <w:rPr>
                <w:sz w:val="20"/>
                <w:szCs w:val="20"/>
                <w:lang w:val="uk-UA"/>
              </w:rPr>
              <w:t xml:space="preserve"> </w:t>
            </w:r>
            <w:r w:rsidRPr="002313DE">
              <w:rPr>
                <w:sz w:val="20"/>
                <w:szCs w:val="20"/>
                <w:lang w:val="uk-UA"/>
              </w:rPr>
              <w:t>/ оптичною мережею, радіомережею, Інтернетом та іншими видами зв'язку, які використовуються для SMART city, щоб підтримати можливості та наявні досягнення міста Києва в ІТ сфері. Це також передбачає створення необхідних ресурсів для підтримки цифрової інфраструктури</w:t>
            </w:r>
            <w:r w:rsidR="00E0542B">
              <w:rPr>
                <w:sz w:val="20"/>
                <w:szCs w:val="20"/>
                <w:lang w:val="uk-UA"/>
              </w:rPr>
              <w:t>, та</w:t>
            </w:r>
            <w:r w:rsidRPr="002313DE">
              <w:rPr>
                <w:sz w:val="20"/>
                <w:szCs w:val="20"/>
                <w:lang w:val="uk-UA"/>
              </w:rPr>
              <w:t xml:space="preserve"> для забезпечення </w:t>
            </w:r>
            <w:r w:rsidRPr="002313DE">
              <w:rPr>
                <w:sz w:val="20"/>
                <w:szCs w:val="20"/>
                <w:lang w:val="uk-UA"/>
              </w:rPr>
              <w:lastRenderedPageBreak/>
              <w:t>безперебійної роботи у надзвичайних ситуаціях. Модернізуючи цифрову інфраструктуру, місто може використати свої переваги в ІТ-сфері, тим самим стимулюючи повернення бізнесу та створення нових підприємств.</w:t>
            </w:r>
          </w:p>
        </w:tc>
      </w:tr>
    </w:tbl>
    <w:p w14:paraId="10A02A60" w14:textId="005ED16F" w:rsidR="003C4164" w:rsidRDefault="003C4164" w:rsidP="003C4164">
      <w:pPr>
        <w:spacing w:before="200" w:after="200" w:line="240" w:lineRule="auto"/>
        <w:jc w:val="both"/>
        <w:rPr>
          <w:b/>
          <w:bCs/>
          <w:lang w:val="ru-RU"/>
        </w:rPr>
      </w:pPr>
    </w:p>
    <w:p w14:paraId="0C4979E0" w14:textId="341B0C8C" w:rsidR="002313DE" w:rsidRPr="002313DE" w:rsidRDefault="002313DE" w:rsidP="002313DE">
      <w:pPr>
        <w:jc w:val="both"/>
        <w:rPr>
          <w:b/>
          <w:color w:val="4472C4"/>
          <w:sz w:val="24"/>
          <w:szCs w:val="24"/>
          <w:lang w:val="uk-UA"/>
        </w:rPr>
      </w:pPr>
      <w:r w:rsidRPr="002313DE">
        <w:rPr>
          <w:b/>
          <w:color w:val="4472C4"/>
          <w:sz w:val="24"/>
          <w:szCs w:val="24"/>
          <w:lang w:val="uk-UA"/>
        </w:rPr>
        <w:t>3.5: Можливості та потенціал відновлення</w:t>
      </w:r>
      <w:r w:rsidR="00132DBB">
        <w:rPr>
          <w:b/>
          <w:color w:val="4472C4"/>
          <w:sz w:val="24"/>
          <w:szCs w:val="24"/>
          <w:lang w:val="uk-UA"/>
        </w:rPr>
        <w:t xml:space="preserve"> міста</w:t>
      </w:r>
      <w:r w:rsidRPr="002313DE">
        <w:rPr>
          <w:b/>
          <w:color w:val="4472C4"/>
          <w:sz w:val="24"/>
          <w:szCs w:val="24"/>
          <w:lang w:val="uk-UA"/>
        </w:rPr>
        <w:t xml:space="preserve"> Києва </w:t>
      </w:r>
    </w:p>
    <w:p w14:paraId="79D53786" w14:textId="77777777" w:rsidR="002313DE" w:rsidRPr="000355DE" w:rsidRDefault="002313DE" w:rsidP="002313DE">
      <w:pPr>
        <w:jc w:val="both"/>
        <w:rPr>
          <w:b/>
          <w:lang w:val="uk-UA"/>
        </w:rPr>
      </w:pPr>
    </w:p>
    <w:p w14:paraId="03C015E1" w14:textId="3287FD52" w:rsidR="002313DE" w:rsidRPr="000355DE" w:rsidRDefault="002313DE" w:rsidP="002313DE">
      <w:pPr>
        <w:jc w:val="both"/>
        <w:rPr>
          <w:lang w:val="uk-UA"/>
        </w:rPr>
      </w:pPr>
      <w:r>
        <w:rPr>
          <w:b/>
          <w:lang w:val="uk-UA"/>
        </w:rPr>
        <w:t>Досягнення Цілей</w:t>
      </w:r>
      <w:r w:rsidRPr="000355DE">
        <w:rPr>
          <w:b/>
          <w:lang w:val="uk-UA"/>
        </w:rPr>
        <w:t xml:space="preserve"> відновлення та пов</w:t>
      </w:r>
      <w:r>
        <w:rPr>
          <w:b/>
          <w:lang w:val="uk-UA"/>
        </w:rPr>
        <w:t>’</w:t>
      </w:r>
      <w:r w:rsidRPr="000355DE">
        <w:rPr>
          <w:b/>
          <w:lang w:val="uk-UA"/>
        </w:rPr>
        <w:t>язаних з ними інтервенцій, розробка будь-якої архітектури реалізації та фінансування відновлення, ймовірно, вимагатиме підвищення кваліфікації наявн</w:t>
      </w:r>
      <w:r w:rsidR="00EA2F87">
        <w:rPr>
          <w:b/>
          <w:lang w:val="uk-UA"/>
        </w:rPr>
        <w:t>их</w:t>
      </w:r>
      <w:r w:rsidRPr="000355DE">
        <w:rPr>
          <w:b/>
          <w:lang w:val="uk-UA"/>
        </w:rPr>
        <w:t xml:space="preserve"> </w:t>
      </w:r>
      <w:r w:rsidR="00EA2F87">
        <w:rPr>
          <w:b/>
          <w:lang w:val="uk-UA"/>
        </w:rPr>
        <w:t>кадрів</w:t>
      </w:r>
      <w:r w:rsidRPr="000355DE">
        <w:rPr>
          <w:b/>
          <w:lang w:val="uk-UA"/>
        </w:rPr>
        <w:t xml:space="preserve"> та посилення потенціалу в ключових сферах.</w:t>
      </w:r>
      <w:r w:rsidRPr="000355DE">
        <w:rPr>
          <w:lang w:val="uk-UA"/>
        </w:rPr>
        <w:t xml:space="preserve"> Це буде доповненням до </w:t>
      </w:r>
      <w:r w:rsidR="00A55126">
        <w:rPr>
          <w:lang w:val="uk-UA"/>
        </w:rPr>
        <w:t>наявних спроможностей міста</w:t>
      </w:r>
      <w:r w:rsidRPr="000355DE">
        <w:rPr>
          <w:lang w:val="uk-UA"/>
        </w:rPr>
        <w:t xml:space="preserve">, </w:t>
      </w:r>
      <w:r w:rsidR="006469CA">
        <w:rPr>
          <w:lang w:val="uk-UA"/>
        </w:rPr>
        <w:t>які</w:t>
      </w:r>
      <w:r w:rsidR="00A55126">
        <w:rPr>
          <w:lang w:val="uk-UA"/>
        </w:rPr>
        <w:t xml:space="preserve"> будуть покращені</w:t>
      </w:r>
      <w:r w:rsidRPr="000355DE">
        <w:rPr>
          <w:lang w:val="uk-UA"/>
        </w:rPr>
        <w:t xml:space="preserve"> завдяки </w:t>
      </w:r>
      <w:r w:rsidR="00A55126">
        <w:rPr>
          <w:lang w:val="uk-UA"/>
        </w:rPr>
        <w:t>відповідним інтервенціям</w:t>
      </w:r>
      <w:r w:rsidRPr="000355DE">
        <w:rPr>
          <w:lang w:val="uk-UA"/>
        </w:rPr>
        <w:t xml:space="preserve">, рекомендованим у сфері ефективного врядування, та </w:t>
      </w:r>
      <w:r w:rsidR="00A55126">
        <w:rPr>
          <w:lang w:val="uk-UA"/>
        </w:rPr>
        <w:t>впливу</w:t>
      </w:r>
      <w:r w:rsidRPr="000355DE">
        <w:rPr>
          <w:lang w:val="uk-UA"/>
        </w:rPr>
        <w:t xml:space="preserve"> інших пріоритетних інтервенцій. Крім того, для реалізації будь-якого остаточного </w:t>
      </w:r>
      <w:r w:rsidR="00DB005D">
        <w:rPr>
          <w:lang w:val="uk-UA"/>
        </w:rPr>
        <w:t>п</w:t>
      </w:r>
      <w:r w:rsidRPr="000355DE">
        <w:rPr>
          <w:lang w:val="uk-UA"/>
        </w:rPr>
        <w:t xml:space="preserve">лану відновлення, що ґрунтуватиметься на роботі, розпочатій </w:t>
      </w:r>
      <w:r w:rsidR="00A55126">
        <w:rPr>
          <w:lang w:val="uk-UA"/>
        </w:rPr>
        <w:t>згідно</w:t>
      </w:r>
      <w:r w:rsidRPr="000355DE">
        <w:rPr>
          <w:lang w:val="uk-UA"/>
        </w:rPr>
        <w:t xml:space="preserve"> Рамкової стратегії, ймовірно, знадобиться посилення </w:t>
      </w:r>
      <w:r w:rsidR="00A55126">
        <w:rPr>
          <w:lang w:val="uk-UA"/>
        </w:rPr>
        <w:t>таких спроможностей</w:t>
      </w:r>
      <w:r w:rsidRPr="000355DE">
        <w:rPr>
          <w:lang w:val="uk-UA"/>
        </w:rPr>
        <w:t xml:space="preserve"> і нарощування </w:t>
      </w:r>
      <w:r w:rsidR="00A55126">
        <w:rPr>
          <w:lang w:val="uk-UA"/>
        </w:rPr>
        <w:t xml:space="preserve">існуючого </w:t>
      </w:r>
      <w:r w:rsidRPr="000355DE">
        <w:rPr>
          <w:lang w:val="uk-UA"/>
        </w:rPr>
        <w:t>потенціалу.</w:t>
      </w:r>
    </w:p>
    <w:p w14:paraId="1BF16D56" w14:textId="77777777" w:rsidR="002313DE" w:rsidRPr="000355DE" w:rsidRDefault="002313DE" w:rsidP="002313DE">
      <w:pPr>
        <w:jc w:val="both"/>
        <w:rPr>
          <w:lang w:val="uk-UA"/>
        </w:rPr>
      </w:pPr>
    </w:p>
    <w:p w14:paraId="4CFCD671" w14:textId="2386E04C" w:rsidR="002313DE" w:rsidRPr="000355DE" w:rsidRDefault="002313DE" w:rsidP="002313DE">
      <w:pPr>
        <w:jc w:val="both"/>
        <w:rPr>
          <w:lang w:val="uk-UA"/>
        </w:rPr>
      </w:pPr>
      <w:r w:rsidRPr="000355DE">
        <w:rPr>
          <w:b/>
          <w:lang w:val="uk-UA"/>
        </w:rPr>
        <w:t>На</w:t>
      </w:r>
      <w:r w:rsidR="006469CA">
        <w:rPr>
          <w:b/>
          <w:lang w:val="uk-UA"/>
        </w:rPr>
        <w:t>разі</w:t>
      </w:r>
      <w:r w:rsidRPr="000355DE">
        <w:rPr>
          <w:b/>
          <w:lang w:val="uk-UA"/>
        </w:rPr>
        <w:t>, багато з необхідних навичок мають громадяни України, які працюють, наприклад, у міжнародних донорських організаціях, і</w:t>
      </w:r>
      <w:r w:rsidR="006469CA">
        <w:rPr>
          <w:b/>
          <w:lang w:val="uk-UA"/>
        </w:rPr>
        <w:t xml:space="preserve"> яких доцільно залучити до процесів п</w:t>
      </w:r>
      <w:r w:rsidR="00A86A95">
        <w:rPr>
          <w:b/>
          <w:lang w:val="uk-UA"/>
        </w:rPr>
        <w:t>ісля</w:t>
      </w:r>
      <w:r w:rsidR="006469CA">
        <w:rPr>
          <w:b/>
          <w:lang w:val="uk-UA"/>
        </w:rPr>
        <w:t>воєнного відновлення України та міста Києва</w:t>
      </w:r>
      <w:r w:rsidRPr="000355DE">
        <w:rPr>
          <w:b/>
          <w:lang w:val="uk-UA"/>
        </w:rPr>
        <w:t>.</w:t>
      </w:r>
      <w:r w:rsidRPr="000355DE">
        <w:rPr>
          <w:lang w:val="uk-UA"/>
        </w:rPr>
        <w:t xml:space="preserve"> Навички та стійкість мешканців Києва були визначені</w:t>
      </w:r>
      <w:r w:rsidR="00A55126">
        <w:rPr>
          <w:lang w:val="uk-UA"/>
        </w:rPr>
        <w:t>,</w:t>
      </w:r>
      <w:r w:rsidRPr="000355DE">
        <w:rPr>
          <w:lang w:val="uk-UA"/>
        </w:rPr>
        <w:t xml:space="preserve"> як життєво важлива сила міста, і їх необхідно використовувати та залучати до роботи.</w:t>
      </w:r>
    </w:p>
    <w:p w14:paraId="1ABB9547" w14:textId="77777777" w:rsidR="002313DE" w:rsidRPr="000355DE" w:rsidRDefault="002313DE" w:rsidP="002313DE">
      <w:pPr>
        <w:jc w:val="both"/>
        <w:rPr>
          <w:lang w:val="uk-UA"/>
        </w:rPr>
      </w:pPr>
    </w:p>
    <w:p w14:paraId="295A91AC" w14:textId="0857828E" w:rsidR="002313DE" w:rsidRPr="000355DE" w:rsidRDefault="002313DE" w:rsidP="00A55126">
      <w:pPr>
        <w:jc w:val="both"/>
        <w:rPr>
          <w:lang w:val="uk-UA"/>
        </w:rPr>
      </w:pPr>
      <w:r w:rsidRPr="000355DE">
        <w:rPr>
          <w:b/>
          <w:lang w:val="uk-UA"/>
        </w:rPr>
        <w:t xml:space="preserve">Точно визначити, які саме навички потрібні, можна лише </w:t>
      </w:r>
      <w:r w:rsidR="004407AA">
        <w:rPr>
          <w:b/>
          <w:lang w:val="uk-UA"/>
        </w:rPr>
        <w:t>після розробки</w:t>
      </w:r>
      <w:r w:rsidRPr="000355DE">
        <w:rPr>
          <w:b/>
          <w:lang w:val="uk-UA"/>
        </w:rPr>
        <w:t xml:space="preserve"> більш детального плану відновлення.</w:t>
      </w:r>
      <w:r w:rsidRPr="000355DE">
        <w:rPr>
          <w:lang w:val="uk-UA"/>
        </w:rPr>
        <w:t xml:space="preserve"> Оскільки Рамкова стратегія є першим кроком на шляху до відновлення</w:t>
      </w:r>
      <w:r w:rsidR="00A55126">
        <w:rPr>
          <w:lang w:val="uk-UA"/>
        </w:rPr>
        <w:t xml:space="preserve"> міста</w:t>
      </w:r>
      <w:r w:rsidRPr="000355DE">
        <w:rPr>
          <w:lang w:val="uk-UA"/>
        </w:rPr>
        <w:t xml:space="preserve"> Києва, в</w:t>
      </w:r>
      <w:r w:rsidR="00A55126">
        <w:rPr>
          <w:lang w:val="uk-UA"/>
        </w:rPr>
        <w:t>она</w:t>
      </w:r>
      <w:r w:rsidRPr="000355DE">
        <w:rPr>
          <w:lang w:val="uk-UA"/>
        </w:rPr>
        <w:t xml:space="preserve"> не містить остаточної дорожньої карти відновлення. Однак</w:t>
      </w:r>
      <w:r w:rsidR="00A55126">
        <w:rPr>
          <w:lang w:val="uk-UA"/>
        </w:rPr>
        <w:t>,</w:t>
      </w:r>
      <w:r w:rsidRPr="000355DE">
        <w:rPr>
          <w:lang w:val="uk-UA"/>
        </w:rPr>
        <w:t xml:space="preserve"> можна визначити певні універсальні навички, що ґрунтуються на попередніх тематичних дослідженнях та досвіді, - нижче наведено їхній загальний, але не вичерпний перелік:</w:t>
      </w:r>
    </w:p>
    <w:p w14:paraId="346124FC"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стратегічне та інтегроване просторове планування</w:t>
      </w:r>
    </w:p>
    <w:p w14:paraId="0DD4B1B0"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економічна географія та регіональне планування</w:t>
      </w:r>
    </w:p>
    <w:p w14:paraId="33B1741F"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сприяння екологічним реформам</w:t>
      </w:r>
    </w:p>
    <w:p w14:paraId="39C0922B"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розробка та підготовка проєктів і програм</w:t>
      </w:r>
    </w:p>
    <w:p w14:paraId="2BB44B59"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управління впровадженням проєктів</w:t>
      </w:r>
    </w:p>
    <w:p w14:paraId="3EBB5300"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планування інвестицій та капітальних вкладень</w:t>
      </w:r>
    </w:p>
    <w:p w14:paraId="336BED49" w14:textId="7BCE1F0C" w:rsidR="002313DE" w:rsidRPr="00A55126" w:rsidRDefault="00A55126" w:rsidP="006C5653">
      <w:pPr>
        <w:pStyle w:val="ad"/>
        <w:numPr>
          <w:ilvl w:val="0"/>
          <w:numId w:val="9"/>
        </w:numPr>
        <w:spacing w:line="276" w:lineRule="auto"/>
        <w:contextualSpacing w:val="0"/>
        <w:jc w:val="both"/>
        <w:rPr>
          <w:rFonts w:ascii="Arial" w:eastAsia="Arial" w:hAnsi="Arial" w:cs="Arial"/>
          <w:sz w:val="22"/>
          <w:szCs w:val="22"/>
          <w:lang w:val="uk-UA" w:eastAsia="en-GB"/>
        </w:rPr>
      </w:pPr>
      <w:r>
        <w:rPr>
          <w:rFonts w:ascii="Arial" w:eastAsia="Arial" w:hAnsi="Arial" w:cs="Arial"/>
          <w:sz w:val="22"/>
          <w:szCs w:val="22"/>
          <w:lang w:val="uk-UA" w:eastAsia="en-GB"/>
        </w:rPr>
        <w:t>комерційне структурування, бізнес кейс девелопмент</w:t>
      </w:r>
    </w:p>
    <w:p w14:paraId="4E7ACB88"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фінансове моделювання</w:t>
      </w:r>
    </w:p>
    <w:p w14:paraId="57DEFB38"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моніторинг та оцінка</w:t>
      </w:r>
    </w:p>
    <w:p w14:paraId="7C3BEBEA"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економетричне моделювання</w:t>
      </w:r>
    </w:p>
    <w:p w14:paraId="21D66978" w14:textId="77777777" w:rsidR="002313DE" w:rsidRPr="00A55126" w:rsidRDefault="002313DE" w:rsidP="006C5653">
      <w:pPr>
        <w:pStyle w:val="ad"/>
        <w:numPr>
          <w:ilvl w:val="0"/>
          <w:numId w:val="9"/>
        </w:numPr>
        <w:spacing w:line="276" w:lineRule="auto"/>
        <w:contextualSpacing w:val="0"/>
        <w:jc w:val="both"/>
        <w:rPr>
          <w:rFonts w:ascii="Arial" w:eastAsia="Arial" w:hAnsi="Arial" w:cs="Arial"/>
          <w:sz w:val="22"/>
          <w:szCs w:val="22"/>
          <w:lang w:val="uk-UA" w:eastAsia="en-GB"/>
        </w:rPr>
      </w:pPr>
      <w:r w:rsidRPr="00A55126">
        <w:rPr>
          <w:rFonts w:ascii="Arial" w:eastAsia="Arial" w:hAnsi="Arial" w:cs="Arial"/>
          <w:sz w:val="22"/>
          <w:szCs w:val="22"/>
          <w:lang w:val="uk-UA" w:eastAsia="en-GB"/>
        </w:rPr>
        <w:t>вуглецеве базування</w:t>
      </w:r>
    </w:p>
    <w:p w14:paraId="39962AFC" w14:textId="17D2FB24" w:rsidR="002313DE" w:rsidRPr="00A55126" w:rsidRDefault="002313DE" w:rsidP="006C5653">
      <w:pPr>
        <w:pStyle w:val="ad"/>
        <w:numPr>
          <w:ilvl w:val="0"/>
          <w:numId w:val="9"/>
        </w:numPr>
        <w:spacing w:line="276" w:lineRule="auto"/>
        <w:contextualSpacing w:val="0"/>
        <w:jc w:val="both"/>
        <w:rPr>
          <w:rFonts w:ascii="Arial" w:hAnsi="Arial" w:cs="Arial"/>
          <w:lang w:val="uk-UA"/>
        </w:rPr>
      </w:pPr>
      <w:r w:rsidRPr="00A55126">
        <w:rPr>
          <w:rFonts w:ascii="Arial" w:eastAsia="Arial" w:hAnsi="Arial" w:cs="Arial"/>
          <w:sz w:val="22"/>
          <w:szCs w:val="22"/>
          <w:lang w:val="uk-UA" w:eastAsia="en-GB"/>
        </w:rPr>
        <w:t>цифров</w:t>
      </w:r>
      <w:r w:rsidR="00A55126">
        <w:rPr>
          <w:rFonts w:ascii="Arial" w:eastAsia="Arial" w:hAnsi="Arial" w:cs="Arial"/>
          <w:sz w:val="22"/>
          <w:szCs w:val="22"/>
          <w:lang w:val="uk-UA" w:eastAsia="en-GB"/>
        </w:rPr>
        <w:t>е моделювання фізичних об’єктів.</w:t>
      </w:r>
    </w:p>
    <w:p w14:paraId="4D999416" w14:textId="77777777" w:rsidR="00A55126" w:rsidRPr="00A55126" w:rsidRDefault="00A55126" w:rsidP="00A55126">
      <w:pPr>
        <w:pStyle w:val="ad"/>
        <w:spacing w:line="276" w:lineRule="auto"/>
        <w:contextualSpacing w:val="0"/>
        <w:jc w:val="both"/>
        <w:rPr>
          <w:rFonts w:ascii="Arial" w:hAnsi="Arial" w:cs="Arial"/>
          <w:lang w:val="uk-UA"/>
        </w:rPr>
      </w:pPr>
    </w:p>
    <w:p w14:paraId="2204ADBE" w14:textId="77777777" w:rsidR="0015300A" w:rsidRDefault="0015300A" w:rsidP="002313DE">
      <w:pPr>
        <w:jc w:val="both"/>
        <w:rPr>
          <w:b/>
          <w:lang w:val="uk-UA"/>
        </w:rPr>
      </w:pPr>
    </w:p>
    <w:p w14:paraId="545A9624" w14:textId="77777777" w:rsidR="0015300A" w:rsidRDefault="0015300A" w:rsidP="002313DE">
      <w:pPr>
        <w:jc w:val="both"/>
        <w:rPr>
          <w:b/>
          <w:lang w:val="uk-UA"/>
        </w:rPr>
      </w:pPr>
    </w:p>
    <w:p w14:paraId="2EF8D17B" w14:textId="77777777" w:rsidR="0015300A" w:rsidRDefault="0015300A" w:rsidP="002313DE">
      <w:pPr>
        <w:jc w:val="both"/>
        <w:rPr>
          <w:b/>
          <w:lang w:val="uk-UA"/>
        </w:rPr>
      </w:pPr>
    </w:p>
    <w:p w14:paraId="50FBD44C" w14:textId="323ED186" w:rsidR="002313DE" w:rsidRPr="000355DE" w:rsidRDefault="002313DE" w:rsidP="002313DE">
      <w:pPr>
        <w:jc w:val="both"/>
        <w:rPr>
          <w:lang w:val="uk-UA"/>
        </w:rPr>
      </w:pPr>
      <w:r w:rsidRPr="00E602DC">
        <w:rPr>
          <w:b/>
          <w:lang w:val="uk-UA"/>
        </w:rPr>
        <w:lastRenderedPageBreak/>
        <w:t xml:space="preserve">Історично склалося так, що </w:t>
      </w:r>
      <w:r w:rsidR="00E602DC">
        <w:rPr>
          <w:b/>
          <w:lang w:val="uk-UA"/>
        </w:rPr>
        <w:t xml:space="preserve">місто </w:t>
      </w:r>
      <w:r w:rsidRPr="00E602DC">
        <w:rPr>
          <w:b/>
          <w:lang w:val="uk-UA"/>
        </w:rPr>
        <w:t xml:space="preserve">Київ має певні прогалини в реалізації </w:t>
      </w:r>
      <w:r w:rsidR="00E602DC" w:rsidRPr="00A76F97">
        <w:rPr>
          <w:b/>
          <w:lang w:val="uk-UA"/>
        </w:rPr>
        <w:t>інфраструктурних проєктів</w:t>
      </w:r>
      <w:r w:rsidR="00E602DC" w:rsidRPr="00E602DC">
        <w:rPr>
          <w:b/>
          <w:lang w:val="uk-UA"/>
        </w:rPr>
        <w:t xml:space="preserve"> та міському плануванні</w:t>
      </w:r>
      <w:r w:rsidRPr="00E602DC">
        <w:rPr>
          <w:b/>
          <w:lang w:val="uk-UA"/>
        </w:rPr>
        <w:t>, і для його відновлення знадобиться додатковий потенціал.</w:t>
      </w:r>
      <w:r w:rsidRPr="000355DE">
        <w:rPr>
          <w:lang w:val="uk-UA"/>
        </w:rPr>
        <w:t xml:space="preserve"> </w:t>
      </w:r>
      <w:r w:rsidR="006F363E">
        <w:rPr>
          <w:lang w:val="uk-UA"/>
        </w:rPr>
        <w:t>Значна кількість</w:t>
      </w:r>
      <w:r w:rsidRPr="000355DE">
        <w:rPr>
          <w:lang w:val="uk-UA"/>
        </w:rPr>
        <w:t xml:space="preserve"> проблем, з якими місто стикалося до війни, були пов</w:t>
      </w:r>
      <w:r w:rsidR="00E602DC">
        <w:rPr>
          <w:lang w:val="uk-UA"/>
        </w:rPr>
        <w:t>’</w:t>
      </w:r>
      <w:r w:rsidRPr="000355DE">
        <w:rPr>
          <w:lang w:val="uk-UA"/>
        </w:rPr>
        <w:t>язані з труднощами переведення ефективних стратегічних планів у практичну площину з різних причин, багато з яких не залежали від міста. Оскільки місто прагне запустити процес трансформаційних змін і скористатися цією можливістю, не можна допустити</w:t>
      </w:r>
      <w:r w:rsidR="004407AA">
        <w:rPr>
          <w:lang w:val="uk-UA"/>
        </w:rPr>
        <w:t xml:space="preserve"> повторення такої ситуації</w:t>
      </w:r>
      <w:r w:rsidRPr="000355DE">
        <w:rPr>
          <w:lang w:val="uk-UA"/>
        </w:rPr>
        <w:t>.</w:t>
      </w:r>
    </w:p>
    <w:p w14:paraId="680C3DC6" w14:textId="77777777" w:rsidR="002313DE" w:rsidRPr="000355DE" w:rsidRDefault="002313DE" w:rsidP="002313DE">
      <w:pPr>
        <w:jc w:val="both"/>
        <w:rPr>
          <w:lang w:val="uk-UA"/>
        </w:rPr>
      </w:pPr>
    </w:p>
    <w:p w14:paraId="38AAD0C9" w14:textId="743B1571" w:rsidR="002313DE" w:rsidRPr="000355DE" w:rsidRDefault="002313DE" w:rsidP="002313DE">
      <w:pPr>
        <w:jc w:val="both"/>
        <w:rPr>
          <w:lang w:val="uk-UA"/>
        </w:rPr>
      </w:pPr>
      <w:r w:rsidRPr="000355DE">
        <w:rPr>
          <w:b/>
          <w:lang w:val="uk-UA"/>
        </w:rPr>
        <w:t xml:space="preserve">Крім того, </w:t>
      </w:r>
      <w:r w:rsidR="00E602DC">
        <w:rPr>
          <w:b/>
          <w:lang w:val="uk-UA"/>
        </w:rPr>
        <w:t xml:space="preserve">місто </w:t>
      </w:r>
      <w:r w:rsidRPr="000355DE">
        <w:rPr>
          <w:b/>
          <w:lang w:val="uk-UA"/>
        </w:rPr>
        <w:t>Київ стикається з проблемою можливостей через експоненціальне зростання попиту на послуги, спричинене повномасштабною війною.</w:t>
      </w:r>
      <w:r w:rsidRPr="000355DE">
        <w:rPr>
          <w:lang w:val="uk-UA"/>
        </w:rPr>
        <w:t xml:space="preserve"> Це означає тимчасово високий рівень попиту </w:t>
      </w:r>
      <w:r w:rsidR="00DB005D">
        <w:rPr>
          <w:lang w:val="uk-UA"/>
        </w:rPr>
        <w:t xml:space="preserve">на послуги </w:t>
      </w:r>
      <w:r w:rsidRPr="000355DE">
        <w:rPr>
          <w:lang w:val="uk-UA"/>
        </w:rPr>
        <w:t xml:space="preserve">в окремих сферах, наприклад, житловому господарстві та реагуванні на надзвичайні ситуації, і в середньостроковій перспективі </w:t>
      </w:r>
      <w:r w:rsidR="00DB005D">
        <w:rPr>
          <w:lang w:val="uk-UA"/>
        </w:rPr>
        <w:t xml:space="preserve">такі сфери </w:t>
      </w:r>
      <w:r w:rsidRPr="000355DE">
        <w:rPr>
          <w:lang w:val="uk-UA"/>
        </w:rPr>
        <w:t>потрібно буде ефективно укомплектувати</w:t>
      </w:r>
      <w:r w:rsidR="001B3D0D">
        <w:rPr>
          <w:lang w:val="uk-UA"/>
        </w:rPr>
        <w:t xml:space="preserve"> </w:t>
      </w:r>
      <w:r w:rsidR="00EA2F87">
        <w:rPr>
          <w:lang w:val="uk-UA"/>
        </w:rPr>
        <w:t>кадрами</w:t>
      </w:r>
      <w:r w:rsidR="004407AA">
        <w:rPr>
          <w:lang w:val="uk-UA"/>
        </w:rPr>
        <w:t xml:space="preserve"> з можливістю подальшого скорочення їх штату після зменшення попиту на послуги.</w:t>
      </w:r>
    </w:p>
    <w:p w14:paraId="0C189287" w14:textId="77777777" w:rsidR="002313DE" w:rsidRPr="000355DE" w:rsidRDefault="002313DE" w:rsidP="002313DE">
      <w:pPr>
        <w:jc w:val="both"/>
        <w:rPr>
          <w:lang w:val="uk-UA"/>
        </w:rPr>
      </w:pPr>
    </w:p>
    <w:p w14:paraId="25BA00EA" w14:textId="7257D63B" w:rsidR="002313DE" w:rsidRPr="000355DE" w:rsidRDefault="002313DE" w:rsidP="002313DE">
      <w:pPr>
        <w:jc w:val="both"/>
        <w:rPr>
          <w:lang w:val="uk-UA"/>
        </w:rPr>
      </w:pPr>
      <w:r w:rsidRPr="000355DE">
        <w:rPr>
          <w:b/>
          <w:lang w:val="uk-UA"/>
        </w:rPr>
        <w:t xml:space="preserve">Існуючі ініціативи з трансформації, такі як </w:t>
      </w:r>
      <w:r w:rsidR="00E602DC" w:rsidRPr="00E602DC">
        <w:rPr>
          <w:b/>
          <w:lang w:val="uk-UA"/>
        </w:rPr>
        <w:t>“</w:t>
      </w:r>
      <w:r w:rsidRPr="000355DE">
        <w:rPr>
          <w:b/>
          <w:lang w:val="uk-UA"/>
        </w:rPr>
        <w:t>Архітектура реформ в Україні</w:t>
      </w:r>
      <w:r w:rsidR="00E602DC" w:rsidRPr="00E602DC">
        <w:rPr>
          <w:b/>
          <w:lang w:val="uk-UA"/>
        </w:rPr>
        <w:t>”</w:t>
      </w:r>
      <w:r w:rsidRPr="000355DE">
        <w:rPr>
          <w:b/>
          <w:lang w:val="uk-UA"/>
        </w:rPr>
        <w:t xml:space="preserve"> ЄБРР, </w:t>
      </w:r>
      <w:r w:rsidR="004407AA">
        <w:rPr>
          <w:b/>
          <w:lang w:val="uk-UA"/>
        </w:rPr>
        <w:t xml:space="preserve"> щодо яких наразі вживаються заходи з розширення їхнього масштабу та впливу, </w:t>
      </w:r>
      <w:r w:rsidRPr="000355DE">
        <w:rPr>
          <w:b/>
          <w:lang w:val="uk-UA"/>
        </w:rPr>
        <w:t>можуть слугувати перевіреною моделлю для підтримки процесу відновлення.</w:t>
      </w:r>
      <w:r w:rsidRPr="000355DE">
        <w:rPr>
          <w:lang w:val="uk-UA"/>
        </w:rPr>
        <w:t xml:space="preserve"> Ці програми технічної допомоги використовують наявний досвід і можливості України та </w:t>
      </w:r>
      <w:r w:rsidR="00E602DC" w:rsidRPr="00E602DC">
        <w:rPr>
          <w:lang w:val="uk-UA"/>
        </w:rPr>
        <w:t>м</w:t>
      </w:r>
      <w:r w:rsidR="00E602DC">
        <w:rPr>
          <w:lang w:val="uk-UA"/>
        </w:rPr>
        <w:t xml:space="preserve">іста </w:t>
      </w:r>
      <w:r w:rsidRPr="000355DE">
        <w:rPr>
          <w:lang w:val="uk-UA"/>
        </w:rPr>
        <w:t>Києва і допомагають ефективніше застосовувати їх у відповідних організаціях.</w:t>
      </w:r>
    </w:p>
    <w:p w14:paraId="6BC1C980" w14:textId="77777777" w:rsidR="002313DE" w:rsidRPr="000355DE" w:rsidRDefault="002313DE" w:rsidP="002313DE">
      <w:pPr>
        <w:jc w:val="both"/>
        <w:rPr>
          <w:lang w:val="uk-UA"/>
        </w:rPr>
      </w:pPr>
    </w:p>
    <w:p w14:paraId="045C320F" w14:textId="753F71AA" w:rsidR="002313DE" w:rsidRPr="000355DE" w:rsidRDefault="002313DE" w:rsidP="002313DE">
      <w:pPr>
        <w:jc w:val="both"/>
        <w:rPr>
          <w:lang w:val="uk-UA"/>
        </w:rPr>
      </w:pPr>
      <w:r w:rsidRPr="000355DE">
        <w:rPr>
          <w:b/>
          <w:lang w:val="uk-UA"/>
        </w:rPr>
        <w:t>Тому розробка практичного підходу до імплементації</w:t>
      </w:r>
      <w:r w:rsidR="00E602DC">
        <w:rPr>
          <w:b/>
          <w:lang w:val="uk-UA"/>
        </w:rPr>
        <w:t xml:space="preserve"> планів відновлення</w:t>
      </w:r>
      <w:r w:rsidRPr="000355DE">
        <w:rPr>
          <w:b/>
          <w:lang w:val="uk-UA"/>
        </w:rPr>
        <w:t xml:space="preserve">, розробленого Києвом, стане першочерговим пріоритетом для </w:t>
      </w:r>
      <w:r w:rsidR="001B3D0D">
        <w:rPr>
          <w:b/>
          <w:lang w:val="uk-UA"/>
        </w:rPr>
        <w:t xml:space="preserve">міста </w:t>
      </w:r>
      <w:r w:rsidRPr="000355DE">
        <w:rPr>
          <w:b/>
          <w:lang w:val="uk-UA"/>
        </w:rPr>
        <w:t>на найближчий час.</w:t>
      </w:r>
      <w:r w:rsidRPr="000355DE">
        <w:rPr>
          <w:lang w:val="uk-UA"/>
        </w:rPr>
        <w:t xml:space="preserve"> Як свідчить </w:t>
      </w:r>
      <w:r w:rsidR="00E602DC">
        <w:rPr>
          <w:lang w:val="uk-UA"/>
        </w:rPr>
        <w:t>практика</w:t>
      </w:r>
      <w:r w:rsidRPr="000355DE">
        <w:rPr>
          <w:lang w:val="uk-UA"/>
        </w:rPr>
        <w:t xml:space="preserve">, цього, ймовірно, вимагатимуть донори та уряди іноземних держав </w:t>
      </w:r>
      <w:r w:rsidR="001B3D0D">
        <w:rPr>
          <w:lang w:val="uk-UA"/>
        </w:rPr>
        <w:t>по завершенню</w:t>
      </w:r>
      <w:r w:rsidRPr="000355DE">
        <w:rPr>
          <w:lang w:val="uk-UA"/>
        </w:rPr>
        <w:t xml:space="preserve"> війни. Те, як буде створена ця архітектура </w:t>
      </w:r>
      <w:r w:rsidR="00E602DC">
        <w:rPr>
          <w:lang w:val="uk-UA"/>
        </w:rPr>
        <w:t>імплементації</w:t>
      </w:r>
      <w:r w:rsidRPr="000355DE">
        <w:rPr>
          <w:lang w:val="uk-UA"/>
        </w:rPr>
        <w:t xml:space="preserve">, має обговорювати саме місто, але воно </w:t>
      </w:r>
      <w:r w:rsidR="0089419C">
        <w:rPr>
          <w:lang w:val="uk-UA"/>
        </w:rPr>
        <w:t>має</w:t>
      </w:r>
      <w:r w:rsidRPr="000355DE">
        <w:rPr>
          <w:lang w:val="uk-UA"/>
        </w:rPr>
        <w:t xml:space="preserve"> керуватися ключовими принципами, які забезпечать її ефективність.</w:t>
      </w:r>
    </w:p>
    <w:p w14:paraId="5FF914FB" w14:textId="524279C8" w:rsidR="002313DE" w:rsidRDefault="002313DE" w:rsidP="002313DE">
      <w:pPr>
        <w:jc w:val="both"/>
        <w:rPr>
          <w:lang w:val="uk-UA"/>
        </w:rPr>
      </w:pPr>
    </w:p>
    <w:p w14:paraId="5B46CF49" w14:textId="468B175C" w:rsidR="00E602DC" w:rsidRDefault="00E602DC">
      <w:pPr>
        <w:spacing w:after="160" w:line="259" w:lineRule="auto"/>
        <w:rPr>
          <w:lang w:val="uk-UA"/>
        </w:rPr>
      </w:pPr>
      <w:r>
        <w:rPr>
          <w:lang w:val="uk-UA"/>
        </w:rPr>
        <w:br w:type="page"/>
      </w:r>
    </w:p>
    <w:p w14:paraId="3D7DA526" w14:textId="77777777" w:rsidR="00B55B35" w:rsidRPr="00B55B35" w:rsidRDefault="00E602DC" w:rsidP="00B55B35">
      <w:pPr>
        <w:jc w:val="both"/>
        <w:rPr>
          <w:b/>
          <w:color w:val="4472C4" w:themeColor="accent1"/>
          <w:sz w:val="24"/>
          <w:szCs w:val="24"/>
          <w:lang w:val="uk-UA"/>
        </w:rPr>
      </w:pPr>
      <w:r w:rsidRPr="00B55B35">
        <w:rPr>
          <w:b/>
          <w:color w:val="4472C4" w:themeColor="accent1"/>
          <w:sz w:val="24"/>
          <w:szCs w:val="24"/>
          <w:lang w:val="uk-UA"/>
        </w:rPr>
        <w:lastRenderedPageBreak/>
        <w:t>Розділ 4: Принципи за</w:t>
      </w:r>
      <w:r w:rsidR="00C83667" w:rsidRPr="00B55B35">
        <w:rPr>
          <w:b/>
          <w:color w:val="4472C4" w:themeColor="accent1"/>
          <w:sz w:val="24"/>
          <w:szCs w:val="24"/>
          <w:lang w:val="uk-UA"/>
        </w:rPr>
        <w:t>доволення</w:t>
      </w:r>
      <w:r w:rsidRPr="00B55B35">
        <w:rPr>
          <w:b/>
          <w:color w:val="4472C4" w:themeColor="accent1"/>
          <w:sz w:val="24"/>
          <w:szCs w:val="24"/>
          <w:lang w:val="uk-UA"/>
        </w:rPr>
        <w:t xml:space="preserve"> потреб </w:t>
      </w:r>
      <w:r w:rsidR="00C83667" w:rsidRPr="00B55B35">
        <w:rPr>
          <w:b/>
          <w:color w:val="4472C4" w:themeColor="accent1"/>
          <w:sz w:val="24"/>
          <w:szCs w:val="24"/>
          <w:lang w:val="uk-UA"/>
        </w:rPr>
        <w:t xml:space="preserve">міста </w:t>
      </w:r>
      <w:r w:rsidRPr="00B55B35">
        <w:rPr>
          <w:b/>
          <w:color w:val="4472C4" w:themeColor="accent1"/>
          <w:sz w:val="24"/>
          <w:szCs w:val="24"/>
          <w:lang w:val="uk-UA"/>
        </w:rPr>
        <w:t xml:space="preserve">Києва </w:t>
      </w:r>
      <w:r w:rsidR="00C83667" w:rsidRPr="00B55B35">
        <w:rPr>
          <w:b/>
          <w:color w:val="4472C4" w:themeColor="accent1"/>
          <w:sz w:val="24"/>
          <w:szCs w:val="24"/>
          <w:lang w:val="uk-UA"/>
        </w:rPr>
        <w:t>у відновленні</w:t>
      </w:r>
    </w:p>
    <w:p w14:paraId="4EE42735" w14:textId="77777777" w:rsidR="00B55B35" w:rsidRPr="00B55B35" w:rsidRDefault="00B55B35" w:rsidP="00B55B35">
      <w:pPr>
        <w:jc w:val="both"/>
        <w:rPr>
          <w:b/>
          <w:color w:val="4472C4" w:themeColor="accent1"/>
          <w:sz w:val="24"/>
          <w:szCs w:val="24"/>
          <w:lang w:val="uk-UA"/>
        </w:rPr>
      </w:pPr>
    </w:p>
    <w:p w14:paraId="01D10F35" w14:textId="34B9970A" w:rsidR="00E602DC" w:rsidRPr="00B55B35" w:rsidRDefault="00E602DC" w:rsidP="00B55B35">
      <w:pPr>
        <w:jc w:val="both"/>
        <w:rPr>
          <w:b/>
          <w:color w:val="4472C4" w:themeColor="accent1"/>
          <w:sz w:val="24"/>
          <w:szCs w:val="24"/>
          <w:lang w:val="uk-UA"/>
        </w:rPr>
      </w:pPr>
      <w:r w:rsidRPr="00B55B35">
        <w:rPr>
          <w:b/>
          <w:color w:val="4472C4" w:themeColor="accent1"/>
          <w:sz w:val="24"/>
          <w:szCs w:val="24"/>
          <w:lang w:val="uk-UA"/>
        </w:rPr>
        <w:t xml:space="preserve">4.1: </w:t>
      </w:r>
      <w:r w:rsidR="00C83667" w:rsidRPr="00B55B35">
        <w:rPr>
          <w:b/>
          <w:color w:val="4472C4" w:themeColor="accent1"/>
          <w:sz w:val="24"/>
          <w:szCs w:val="24"/>
          <w:lang w:val="uk-UA"/>
        </w:rPr>
        <w:t>Впровадження</w:t>
      </w:r>
      <w:r w:rsidRPr="00B55B35">
        <w:rPr>
          <w:b/>
          <w:color w:val="4472C4" w:themeColor="accent1"/>
          <w:sz w:val="24"/>
          <w:szCs w:val="24"/>
          <w:lang w:val="uk-UA"/>
        </w:rPr>
        <w:t xml:space="preserve"> заходів з відновлення </w:t>
      </w:r>
      <w:r w:rsidR="00C83667" w:rsidRPr="00B55B35">
        <w:rPr>
          <w:b/>
          <w:color w:val="4472C4" w:themeColor="accent1"/>
          <w:sz w:val="24"/>
          <w:szCs w:val="24"/>
          <w:lang w:val="uk-UA"/>
        </w:rPr>
        <w:t xml:space="preserve">міста </w:t>
      </w:r>
      <w:r w:rsidRPr="00B55B35">
        <w:rPr>
          <w:b/>
          <w:color w:val="4472C4" w:themeColor="accent1"/>
          <w:sz w:val="24"/>
          <w:szCs w:val="24"/>
          <w:lang w:val="uk-UA"/>
        </w:rPr>
        <w:t xml:space="preserve">Києва </w:t>
      </w:r>
    </w:p>
    <w:p w14:paraId="4C412478" w14:textId="77777777" w:rsidR="00E602DC" w:rsidRPr="00B55B35" w:rsidRDefault="00E602DC" w:rsidP="00E602DC">
      <w:pPr>
        <w:jc w:val="both"/>
        <w:rPr>
          <w:b/>
          <w:color w:val="4472C4" w:themeColor="accent1"/>
          <w:u w:val="single"/>
          <w:lang w:val="uk-UA"/>
        </w:rPr>
      </w:pPr>
    </w:p>
    <w:p w14:paraId="7A20DC9F" w14:textId="77777777" w:rsidR="00E602DC" w:rsidRPr="005260E5" w:rsidRDefault="00E602DC" w:rsidP="00E602DC">
      <w:pPr>
        <w:jc w:val="both"/>
        <w:rPr>
          <w:b/>
          <w:color w:val="4472C4" w:themeColor="accent1"/>
          <w:u w:val="single"/>
          <w:lang w:val="uk-UA"/>
        </w:rPr>
      </w:pPr>
      <w:r w:rsidRPr="005260E5">
        <w:rPr>
          <w:b/>
          <w:color w:val="4472C4" w:themeColor="accent1"/>
          <w:u w:val="single"/>
          <w:lang w:val="uk-UA"/>
        </w:rPr>
        <w:t>Важливість планування та реалізації</w:t>
      </w:r>
    </w:p>
    <w:p w14:paraId="59BCA61D" w14:textId="77777777" w:rsidR="00E602DC" w:rsidRPr="000355DE" w:rsidRDefault="00E602DC" w:rsidP="00E602DC">
      <w:pPr>
        <w:jc w:val="both"/>
        <w:rPr>
          <w:lang w:val="uk-UA"/>
        </w:rPr>
      </w:pPr>
    </w:p>
    <w:p w14:paraId="353D852C" w14:textId="70D18B6A" w:rsidR="00E602DC" w:rsidRPr="000355DE" w:rsidRDefault="00E602DC" w:rsidP="00E602DC">
      <w:pPr>
        <w:jc w:val="both"/>
        <w:rPr>
          <w:lang w:val="uk-UA"/>
        </w:rPr>
      </w:pPr>
      <w:r w:rsidRPr="000355DE">
        <w:rPr>
          <w:b/>
          <w:lang w:val="uk-UA"/>
        </w:rPr>
        <w:t xml:space="preserve">Досвід показує, що плани відновлення найчастіше зазнають невдачі </w:t>
      </w:r>
      <w:r w:rsidR="00667F89">
        <w:rPr>
          <w:b/>
          <w:lang w:val="uk-UA"/>
        </w:rPr>
        <w:t>у зв’язку з</w:t>
      </w:r>
      <w:r w:rsidRPr="000355DE">
        <w:rPr>
          <w:b/>
          <w:lang w:val="uk-UA"/>
        </w:rPr>
        <w:t xml:space="preserve"> поган</w:t>
      </w:r>
      <w:r w:rsidR="00667F89">
        <w:rPr>
          <w:b/>
          <w:lang w:val="uk-UA"/>
        </w:rPr>
        <w:t>ою</w:t>
      </w:r>
      <w:r w:rsidRPr="000355DE">
        <w:rPr>
          <w:b/>
          <w:lang w:val="uk-UA"/>
        </w:rPr>
        <w:t xml:space="preserve"> реалізаці</w:t>
      </w:r>
      <w:r w:rsidR="00667F89">
        <w:rPr>
          <w:b/>
          <w:lang w:val="uk-UA"/>
        </w:rPr>
        <w:t>єю</w:t>
      </w:r>
      <w:r w:rsidRPr="000355DE">
        <w:rPr>
          <w:b/>
          <w:lang w:val="uk-UA"/>
        </w:rPr>
        <w:t>.</w:t>
      </w:r>
      <w:r w:rsidRPr="000355DE">
        <w:rPr>
          <w:lang w:val="uk-UA"/>
        </w:rPr>
        <w:t xml:space="preserve"> Вкрай важливо, щоб надійна та ефективна архітектура реалізації </w:t>
      </w:r>
      <w:r w:rsidR="00667F89">
        <w:rPr>
          <w:lang w:val="uk-UA"/>
        </w:rPr>
        <w:t xml:space="preserve">планів відновлення </w:t>
      </w:r>
      <w:r w:rsidRPr="000355DE">
        <w:rPr>
          <w:lang w:val="uk-UA"/>
        </w:rPr>
        <w:t xml:space="preserve">була створена і працювала одразу </w:t>
      </w:r>
      <w:r w:rsidR="001B3D0D">
        <w:rPr>
          <w:lang w:val="uk-UA"/>
        </w:rPr>
        <w:t>по завершенню війни</w:t>
      </w:r>
      <w:r w:rsidR="00667F89">
        <w:rPr>
          <w:lang w:val="uk-UA"/>
        </w:rPr>
        <w:t>,</w:t>
      </w:r>
      <w:r w:rsidRPr="000355DE">
        <w:rPr>
          <w:lang w:val="uk-UA"/>
        </w:rPr>
        <w:t xml:space="preserve"> </w:t>
      </w:r>
      <w:r w:rsidR="00667F89">
        <w:rPr>
          <w:lang w:val="uk-UA"/>
        </w:rPr>
        <w:t>та</w:t>
      </w:r>
      <w:r w:rsidRPr="000355DE">
        <w:rPr>
          <w:lang w:val="uk-UA"/>
        </w:rPr>
        <w:t xml:space="preserve"> початку серйозної роботи з відновлення та </w:t>
      </w:r>
      <w:r w:rsidR="00667F89">
        <w:rPr>
          <w:lang w:val="uk-UA"/>
        </w:rPr>
        <w:t>відбудови</w:t>
      </w:r>
      <w:r w:rsidRPr="000355DE">
        <w:rPr>
          <w:lang w:val="uk-UA"/>
        </w:rPr>
        <w:t>. Досвід відновлення інших міст показує, що ефективність часто пов</w:t>
      </w:r>
      <w:r w:rsidR="00667F89">
        <w:rPr>
          <w:lang w:val="uk-UA"/>
        </w:rPr>
        <w:t>’</w:t>
      </w:r>
      <w:r w:rsidRPr="000355DE">
        <w:rPr>
          <w:lang w:val="uk-UA"/>
        </w:rPr>
        <w:t>язана</w:t>
      </w:r>
      <w:r w:rsidR="00667F89">
        <w:rPr>
          <w:lang w:val="uk-UA"/>
        </w:rPr>
        <w:t xml:space="preserve"> </w:t>
      </w:r>
      <w:r w:rsidRPr="000355DE">
        <w:rPr>
          <w:lang w:val="uk-UA"/>
        </w:rPr>
        <w:t>з</w:t>
      </w:r>
      <w:r w:rsidR="00667F89">
        <w:rPr>
          <w:lang w:val="uk-UA"/>
        </w:rPr>
        <w:t>:</w:t>
      </w:r>
      <w:r w:rsidRPr="000355DE">
        <w:rPr>
          <w:lang w:val="uk-UA"/>
        </w:rPr>
        <w:t xml:space="preserve"> (i) безпосереднім залученням громадянського суспільства до підготовки планів відновлення, (ii) застосуванням заходів для забезпечення підзвітності та прозорості використання коштів на відновлення</w:t>
      </w:r>
      <w:r w:rsidR="00667F89">
        <w:rPr>
          <w:lang w:val="uk-UA"/>
        </w:rPr>
        <w:t xml:space="preserve">, і </w:t>
      </w:r>
      <w:r w:rsidRPr="000355DE">
        <w:rPr>
          <w:lang w:val="uk-UA"/>
        </w:rPr>
        <w:t xml:space="preserve">(iii) </w:t>
      </w:r>
      <w:r w:rsidR="00667F89">
        <w:rPr>
          <w:lang w:val="uk-UA"/>
        </w:rPr>
        <w:t>підготовки</w:t>
      </w:r>
      <w:r w:rsidRPr="000355DE">
        <w:rPr>
          <w:lang w:val="uk-UA"/>
        </w:rPr>
        <w:t xml:space="preserve"> до майбутнього завдяки постійному навчанню та адаптивності. Ці </w:t>
      </w:r>
      <w:r w:rsidR="00667F89">
        <w:rPr>
          <w:lang w:val="uk-UA"/>
        </w:rPr>
        <w:t xml:space="preserve">три </w:t>
      </w:r>
      <w:r w:rsidRPr="000355DE">
        <w:rPr>
          <w:lang w:val="uk-UA"/>
        </w:rPr>
        <w:t xml:space="preserve">критично важливі фактори успіху мають характеризувати архітектуру відновлення, яку </w:t>
      </w:r>
      <w:r w:rsidR="00667F89">
        <w:rPr>
          <w:lang w:val="uk-UA"/>
        </w:rPr>
        <w:t xml:space="preserve">має розробити місто </w:t>
      </w:r>
      <w:r w:rsidRPr="000355DE">
        <w:rPr>
          <w:lang w:val="uk-UA"/>
        </w:rPr>
        <w:t>Київ.</w:t>
      </w:r>
    </w:p>
    <w:p w14:paraId="142AAC46" w14:textId="77777777" w:rsidR="00E602DC" w:rsidRPr="000355DE" w:rsidRDefault="00E602DC" w:rsidP="00E602DC">
      <w:pPr>
        <w:jc w:val="both"/>
        <w:rPr>
          <w:lang w:val="uk-UA"/>
        </w:rPr>
      </w:pPr>
    </w:p>
    <w:p w14:paraId="441FB140" w14:textId="55AC181B" w:rsidR="00E602DC" w:rsidRPr="000355DE" w:rsidRDefault="00E602DC" w:rsidP="00667F89">
      <w:pPr>
        <w:jc w:val="both"/>
        <w:rPr>
          <w:lang w:val="uk-UA"/>
        </w:rPr>
      </w:pPr>
      <w:r w:rsidRPr="000355DE">
        <w:rPr>
          <w:b/>
          <w:lang w:val="uk-UA"/>
        </w:rPr>
        <w:t xml:space="preserve">Структура архітектури відновлення </w:t>
      </w:r>
      <w:r w:rsidR="00EC799F">
        <w:rPr>
          <w:b/>
          <w:lang w:val="uk-UA"/>
        </w:rPr>
        <w:t>остаточно</w:t>
      </w:r>
      <w:r w:rsidRPr="000355DE">
        <w:rPr>
          <w:b/>
          <w:lang w:val="uk-UA"/>
        </w:rPr>
        <w:t xml:space="preserve"> не визначена, </w:t>
      </w:r>
      <w:r w:rsidR="00667F89">
        <w:rPr>
          <w:b/>
          <w:lang w:val="uk-UA"/>
        </w:rPr>
        <w:t>її має визначати саме місто</w:t>
      </w:r>
      <w:r w:rsidRPr="000355DE">
        <w:rPr>
          <w:b/>
          <w:lang w:val="uk-UA"/>
        </w:rPr>
        <w:t xml:space="preserve"> Київ, і вона має належати </w:t>
      </w:r>
      <w:r w:rsidR="00667F89">
        <w:rPr>
          <w:b/>
          <w:lang w:val="uk-UA"/>
        </w:rPr>
        <w:t xml:space="preserve">громаді. Це </w:t>
      </w:r>
      <w:r w:rsidR="00C65F5D">
        <w:rPr>
          <w:b/>
          <w:lang w:val="uk-UA"/>
        </w:rPr>
        <w:t>необхідно для розробки містом</w:t>
      </w:r>
      <w:r w:rsidRPr="000355DE">
        <w:rPr>
          <w:b/>
          <w:lang w:val="uk-UA"/>
        </w:rPr>
        <w:t xml:space="preserve"> </w:t>
      </w:r>
      <w:r w:rsidR="00C65F5D">
        <w:rPr>
          <w:b/>
          <w:lang w:val="uk-UA"/>
        </w:rPr>
        <w:t>власного підходу</w:t>
      </w:r>
      <w:r w:rsidRPr="000355DE">
        <w:rPr>
          <w:b/>
          <w:lang w:val="uk-UA"/>
        </w:rPr>
        <w:t xml:space="preserve"> до архітектури реалізації та забезпеч</w:t>
      </w:r>
      <w:r w:rsidR="00C65F5D">
        <w:rPr>
          <w:b/>
          <w:lang w:val="uk-UA"/>
        </w:rPr>
        <w:t>ення</w:t>
      </w:r>
      <w:r w:rsidRPr="000355DE">
        <w:rPr>
          <w:b/>
          <w:lang w:val="uk-UA"/>
        </w:rPr>
        <w:t xml:space="preserve"> власн</w:t>
      </w:r>
      <w:r w:rsidR="00C65F5D">
        <w:rPr>
          <w:b/>
          <w:lang w:val="uk-UA"/>
        </w:rPr>
        <w:t>ого</w:t>
      </w:r>
      <w:r w:rsidRPr="000355DE">
        <w:rPr>
          <w:b/>
          <w:lang w:val="uk-UA"/>
        </w:rPr>
        <w:t xml:space="preserve"> відновлення.</w:t>
      </w:r>
      <w:r w:rsidRPr="000355DE">
        <w:rPr>
          <w:lang w:val="uk-UA"/>
        </w:rPr>
        <w:t xml:space="preserve"> Досвід повоєнного відновлення також вказує на те, що для </w:t>
      </w:r>
      <w:r w:rsidR="00C65F5D">
        <w:rPr>
          <w:lang w:val="uk-UA"/>
        </w:rPr>
        <w:t>ефективного та результативного функціонування вказаної архітектури</w:t>
      </w:r>
      <w:r w:rsidRPr="000355DE">
        <w:rPr>
          <w:lang w:val="uk-UA"/>
        </w:rPr>
        <w:t>, місто має зосередитися на наступних аспектах:</w:t>
      </w:r>
    </w:p>
    <w:p w14:paraId="0EDFCA75" w14:textId="122E202B" w:rsidR="00E602DC" w:rsidRPr="00667F89" w:rsidRDefault="00E602DC" w:rsidP="006C5653">
      <w:pPr>
        <w:pStyle w:val="ad"/>
        <w:numPr>
          <w:ilvl w:val="0"/>
          <w:numId w:val="10"/>
        </w:numPr>
        <w:spacing w:line="276" w:lineRule="auto"/>
        <w:contextualSpacing w:val="0"/>
        <w:jc w:val="both"/>
        <w:rPr>
          <w:rFonts w:ascii="Arial" w:eastAsia="Arial" w:hAnsi="Arial" w:cs="Arial"/>
          <w:sz w:val="22"/>
          <w:szCs w:val="22"/>
          <w:lang w:val="uk-UA" w:eastAsia="en-GB"/>
        </w:rPr>
      </w:pPr>
      <w:r w:rsidRPr="00667F89">
        <w:rPr>
          <w:rFonts w:ascii="Arial" w:eastAsia="Arial" w:hAnsi="Arial" w:cs="Arial"/>
          <w:sz w:val="22"/>
          <w:szCs w:val="22"/>
          <w:lang w:val="uk-UA" w:eastAsia="en-GB"/>
        </w:rPr>
        <w:t>Зміцнення та підтримка відповідн</w:t>
      </w:r>
      <w:r w:rsidR="00667F89">
        <w:rPr>
          <w:rFonts w:ascii="Arial" w:eastAsia="Arial" w:hAnsi="Arial" w:cs="Arial"/>
          <w:sz w:val="22"/>
          <w:szCs w:val="22"/>
          <w:lang w:val="uk-UA" w:eastAsia="en-GB"/>
        </w:rPr>
        <w:t>ої (відповідних)</w:t>
      </w:r>
      <w:r w:rsidRPr="00667F89">
        <w:rPr>
          <w:rFonts w:ascii="Arial" w:eastAsia="Arial" w:hAnsi="Arial" w:cs="Arial"/>
          <w:sz w:val="22"/>
          <w:szCs w:val="22"/>
          <w:lang w:val="uk-UA" w:eastAsia="en-GB"/>
        </w:rPr>
        <w:t xml:space="preserve"> </w:t>
      </w:r>
      <w:r w:rsidR="00DB0F70">
        <w:rPr>
          <w:rFonts w:ascii="Arial" w:eastAsia="Arial" w:hAnsi="Arial" w:cs="Arial"/>
          <w:sz w:val="22"/>
          <w:szCs w:val="22"/>
          <w:lang w:val="uk-UA" w:eastAsia="en-GB"/>
        </w:rPr>
        <w:t xml:space="preserve">інституцій </w:t>
      </w:r>
      <w:r w:rsidRPr="00667F89">
        <w:rPr>
          <w:rFonts w:ascii="Arial" w:eastAsia="Arial" w:hAnsi="Arial" w:cs="Arial"/>
          <w:sz w:val="22"/>
          <w:szCs w:val="22"/>
          <w:lang w:val="uk-UA" w:eastAsia="en-GB"/>
        </w:rPr>
        <w:t>шляхом визначення необхідних компетенцій, можливостей та спроможностей, необхідних для нагляду за виконанням планів реконструкції, відновлення та розвитку.</w:t>
      </w:r>
    </w:p>
    <w:p w14:paraId="3A6694B0" w14:textId="77777777" w:rsidR="00E602DC" w:rsidRPr="00667F89" w:rsidRDefault="00E602DC" w:rsidP="006C5653">
      <w:pPr>
        <w:pStyle w:val="ad"/>
        <w:numPr>
          <w:ilvl w:val="0"/>
          <w:numId w:val="10"/>
        </w:numPr>
        <w:spacing w:line="276" w:lineRule="auto"/>
        <w:contextualSpacing w:val="0"/>
        <w:jc w:val="both"/>
        <w:rPr>
          <w:rFonts w:ascii="Arial" w:eastAsia="Arial" w:hAnsi="Arial" w:cs="Arial"/>
          <w:sz w:val="22"/>
          <w:szCs w:val="22"/>
          <w:lang w:val="uk-UA" w:eastAsia="en-GB"/>
        </w:rPr>
      </w:pPr>
      <w:r w:rsidRPr="00667F89">
        <w:rPr>
          <w:rFonts w:ascii="Arial" w:eastAsia="Arial" w:hAnsi="Arial" w:cs="Arial"/>
          <w:sz w:val="22"/>
          <w:szCs w:val="22"/>
          <w:lang w:val="uk-UA" w:eastAsia="en-GB"/>
        </w:rPr>
        <w:t>Формування нових структур, необхідних для визначення проєктів відновлення та управління фондами відновлення.</w:t>
      </w:r>
    </w:p>
    <w:p w14:paraId="0C6307E5" w14:textId="13F7B92C" w:rsidR="00E602DC" w:rsidRPr="00667F89" w:rsidRDefault="00E602DC" w:rsidP="006C5653">
      <w:pPr>
        <w:pStyle w:val="ad"/>
        <w:numPr>
          <w:ilvl w:val="0"/>
          <w:numId w:val="10"/>
        </w:numPr>
        <w:spacing w:line="276" w:lineRule="auto"/>
        <w:contextualSpacing w:val="0"/>
        <w:jc w:val="both"/>
        <w:rPr>
          <w:rFonts w:ascii="Arial" w:eastAsia="Arial" w:hAnsi="Arial" w:cs="Arial"/>
          <w:sz w:val="22"/>
          <w:szCs w:val="22"/>
          <w:lang w:val="uk-UA" w:eastAsia="en-GB"/>
        </w:rPr>
      </w:pPr>
      <w:r w:rsidRPr="00667F89">
        <w:rPr>
          <w:rFonts w:ascii="Arial" w:eastAsia="Arial" w:hAnsi="Arial" w:cs="Arial"/>
          <w:sz w:val="22"/>
          <w:szCs w:val="22"/>
          <w:lang w:val="uk-UA" w:eastAsia="en-GB"/>
        </w:rPr>
        <w:t xml:space="preserve">Інтеграція існуючих і нових організацій у виконавчу </w:t>
      </w:r>
      <w:r w:rsidR="00EC799F" w:rsidRPr="00EC799F">
        <w:rPr>
          <w:rFonts w:ascii="Arial" w:eastAsia="Arial" w:hAnsi="Arial" w:cs="Arial"/>
          <w:sz w:val="22"/>
          <w:szCs w:val="22"/>
          <w:lang w:val="uk-UA" w:eastAsia="en-GB"/>
        </w:rPr>
        <w:t>“</w:t>
      </w:r>
      <w:r w:rsidRPr="00667F89">
        <w:rPr>
          <w:rFonts w:ascii="Arial" w:eastAsia="Arial" w:hAnsi="Arial" w:cs="Arial"/>
          <w:sz w:val="22"/>
          <w:szCs w:val="22"/>
          <w:lang w:val="uk-UA" w:eastAsia="en-GB"/>
        </w:rPr>
        <w:t>екосистему</w:t>
      </w:r>
      <w:r w:rsidR="00EC799F" w:rsidRPr="00EC799F">
        <w:rPr>
          <w:rFonts w:ascii="Arial" w:eastAsia="Arial" w:hAnsi="Arial" w:cs="Arial"/>
          <w:sz w:val="22"/>
          <w:szCs w:val="22"/>
          <w:lang w:val="uk-UA" w:eastAsia="en-GB"/>
        </w:rPr>
        <w:t>”</w:t>
      </w:r>
      <w:r w:rsidRPr="00667F89">
        <w:rPr>
          <w:rFonts w:ascii="Arial" w:eastAsia="Arial" w:hAnsi="Arial" w:cs="Arial"/>
          <w:sz w:val="22"/>
          <w:szCs w:val="22"/>
          <w:lang w:val="uk-UA" w:eastAsia="en-GB"/>
        </w:rPr>
        <w:t>, що забезпечує підзвітність і прозорість.</w:t>
      </w:r>
    </w:p>
    <w:p w14:paraId="4E329B81" w14:textId="77777777" w:rsidR="00E602DC" w:rsidRPr="000355DE" w:rsidRDefault="00E602DC" w:rsidP="00E602DC">
      <w:pPr>
        <w:jc w:val="both"/>
        <w:rPr>
          <w:lang w:val="uk-UA"/>
        </w:rPr>
      </w:pPr>
    </w:p>
    <w:p w14:paraId="0684905D" w14:textId="4625B639" w:rsidR="00E602DC" w:rsidRPr="000355DE" w:rsidRDefault="00E602DC" w:rsidP="00E602DC">
      <w:pPr>
        <w:jc w:val="both"/>
        <w:rPr>
          <w:lang w:val="uk-UA"/>
        </w:rPr>
      </w:pPr>
      <w:r w:rsidRPr="000355DE">
        <w:rPr>
          <w:b/>
          <w:lang w:val="uk-UA"/>
        </w:rPr>
        <w:t>Значна частина міжнародного фінансування, структур</w:t>
      </w:r>
      <w:r w:rsidR="00C65F5D">
        <w:rPr>
          <w:b/>
          <w:lang w:val="uk-UA"/>
        </w:rPr>
        <w:t>а</w:t>
      </w:r>
      <w:r w:rsidRPr="000355DE">
        <w:rPr>
          <w:b/>
          <w:lang w:val="uk-UA"/>
        </w:rPr>
        <w:t xml:space="preserve"> надання допомоги та імплементації архітектури планування відновлення України швидко розвивається.</w:t>
      </w:r>
      <w:r w:rsidRPr="000355DE">
        <w:rPr>
          <w:lang w:val="uk-UA"/>
        </w:rPr>
        <w:t xml:space="preserve"> На національному рівні </w:t>
      </w:r>
      <w:r w:rsidR="00EC799F" w:rsidRPr="00EC799F">
        <w:rPr>
          <w:lang w:val="ru-RU"/>
        </w:rPr>
        <w:t>“</w:t>
      </w:r>
      <w:r w:rsidRPr="000355DE">
        <w:rPr>
          <w:lang w:val="uk-UA"/>
        </w:rPr>
        <w:t>Архітектура реформ в Україні</w:t>
      </w:r>
      <w:r w:rsidR="00EC799F" w:rsidRPr="00EC799F">
        <w:rPr>
          <w:lang w:val="ru-RU"/>
        </w:rPr>
        <w:t>”</w:t>
      </w:r>
      <w:r w:rsidRPr="000355DE">
        <w:rPr>
          <w:b/>
          <w:lang w:val="uk-UA"/>
        </w:rPr>
        <w:t xml:space="preserve"> </w:t>
      </w:r>
      <w:r w:rsidRPr="000355DE">
        <w:rPr>
          <w:lang w:val="uk-UA"/>
        </w:rPr>
        <w:t>ЄБРР</w:t>
      </w:r>
      <w:r w:rsidRPr="000355DE">
        <w:rPr>
          <w:rStyle w:val="af0"/>
          <w:lang w:val="uk-UA"/>
        </w:rPr>
        <w:footnoteReference w:id="33"/>
      </w:r>
      <w:r w:rsidRPr="000355DE">
        <w:rPr>
          <w:lang w:val="uk-UA"/>
        </w:rPr>
        <w:t xml:space="preserve"> зараз переорієнтовується на підтримку потреб у надзвичайних ситуаціях, відновленні та реконструкції. Інші ініціативи, такі як партнерство </w:t>
      </w:r>
      <w:r w:rsidR="001B3D0D">
        <w:rPr>
          <w:lang w:val="uk-UA"/>
        </w:rPr>
        <w:t xml:space="preserve">з </w:t>
      </w:r>
      <w:r w:rsidR="00667F89">
        <w:rPr>
          <w:lang w:val="uk-UA"/>
        </w:rPr>
        <w:t>Великою сімкою (</w:t>
      </w:r>
      <w:r w:rsidR="00667F89">
        <w:rPr>
          <w:lang w:val="en-US"/>
        </w:rPr>
        <w:t>G</w:t>
      </w:r>
      <w:r w:rsidR="00667F89" w:rsidRPr="00667F89">
        <w:rPr>
          <w:lang w:val="ru-RU"/>
        </w:rPr>
        <w:t>7</w:t>
      </w:r>
      <w:r w:rsidR="00667F89">
        <w:rPr>
          <w:lang w:val="uk-UA"/>
        </w:rPr>
        <w:t>)</w:t>
      </w:r>
      <w:r w:rsidR="00667F89" w:rsidRPr="00667F89">
        <w:rPr>
          <w:lang w:val="ru-RU"/>
        </w:rPr>
        <w:t xml:space="preserve"> </w:t>
      </w:r>
      <w:r w:rsidR="00667F89">
        <w:rPr>
          <w:lang w:val="ru-RU"/>
        </w:rPr>
        <w:t>та</w:t>
      </w:r>
      <w:r w:rsidRPr="000355DE">
        <w:rPr>
          <w:lang w:val="uk-UA"/>
        </w:rPr>
        <w:t xml:space="preserve"> </w:t>
      </w:r>
      <w:r w:rsidR="00667F89">
        <w:rPr>
          <w:lang w:val="uk-UA"/>
        </w:rPr>
        <w:t>Урядом</w:t>
      </w:r>
      <w:r w:rsidRPr="000355DE">
        <w:rPr>
          <w:rStyle w:val="af0"/>
          <w:lang w:val="uk-UA"/>
        </w:rPr>
        <w:footnoteReference w:id="34"/>
      </w:r>
      <w:r w:rsidRPr="000355DE">
        <w:rPr>
          <w:lang w:val="uk-UA"/>
        </w:rPr>
        <w:t xml:space="preserve">, готуються до підтримки Національного плану відновлення України. Рамкова стратегія </w:t>
      </w:r>
      <w:r w:rsidR="00667F89">
        <w:rPr>
          <w:lang w:val="uk-UA"/>
        </w:rPr>
        <w:t xml:space="preserve">має бути </w:t>
      </w:r>
      <w:r w:rsidRPr="000355DE">
        <w:rPr>
          <w:lang w:val="uk-UA"/>
        </w:rPr>
        <w:t>узгоджена з цими ініціативами таким чином, щоб забезпечити підзвітність і прозорість використання коштів на відновлення</w:t>
      </w:r>
      <w:r w:rsidR="009D54FF">
        <w:rPr>
          <w:lang w:val="uk-UA"/>
        </w:rPr>
        <w:t xml:space="preserve">, </w:t>
      </w:r>
      <w:r w:rsidRPr="000355DE">
        <w:rPr>
          <w:lang w:val="uk-UA"/>
        </w:rPr>
        <w:t>та побудувати довіру в громадянському суспільстві.</w:t>
      </w:r>
    </w:p>
    <w:p w14:paraId="26A2F3DD" w14:textId="77777777" w:rsidR="00E602DC" w:rsidRPr="000355DE" w:rsidRDefault="00E602DC" w:rsidP="00E602DC">
      <w:pPr>
        <w:jc w:val="both"/>
        <w:rPr>
          <w:lang w:val="uk-UA"/>
        </w:rPr>
      </w:pPr>
    </w:p>
    <w:p w14:paraId="547221FA" w14:textId="42080809" w:rsidR="00E602DC" w:rsidRPr="000355DE" w:rsidRDefault="00E602DC" w:rsidP="00E602DC">
      <w:pPr>
        <w:jc w:val="both"/>
        <w:rPr>
          <w:lang w:val="uk-UA"/>
        </w:rPr>
      </w:pPr>
      <w:r w:rsidRPr="000355DE">
        <w:rPr>
          <w:b/>
          <w:lang w:val="uk-UA"/>
        </w:rPr>
        <w:t xml:space="preserve">Архітектура відновлення </w:t>
      </w:r>
      <w:r w:rsidR="009D54FF">
        <w:rPr>
          <w:b/>
          <w:lang w:val="uk-UA"/>
        </w:rPr>
        <w:t xml:space="preserve">міста </w:t>
      </w:r>
      <w:r w:rsidRPr="000355DE">
        <w:rPr>
          <w:b/>
          <w:lang w:val="uk-UA"/>
        </w:rPr>
        <w:t xml:space="preserve">Києва має бути узгоджена з міжнародно визнаними принципами управління та структурними принципами, щоб її можна було </w:t>
      </w:r>
      <w:r w:rsidRPr="000355DE">
        <w:rPr>
          <w:b/>
          <w:lang w:val="uk-UA"/>
        </w:rPr>
        <w:lastRenderedPageBreak/>
        <w:t>відтворити в інших субнаціональних умовах по всій Україні.</w:t>
      </w:r>
      <w:r w:rsidRPr="000355DE">
        <w:rPr>
          <w:lang w:val="uk-UA"/>
        </w:rPr>
        <w:t xml:space="preserve"> </w:t>
      </w:r>
      <w:r w:rsidR="006C032B">
        <w:rPr>
          <w:lang w:val="uk-UA"/>
        </w:rPr>
        <w:t xml:space="preserve">Не зважаючи на те, що </w:t>
      </w:r>
      <w:r w:rsidRPr="000355DE">
        <w:rPr>
          <w:lang w:val="uk-UA"/>
        </w:rPr>
        <w:t xml:space="preserve">багато з цих ініціатив координуються на національному рівні, на регіональному та місцевому рівнях існуватимуть значні відмінності в потребах і пріоритетах. У випадку </w:t>
      </w:r>
      <w:r w:rsidR="009D54FF">
        <w:rPr>
          <w:lang w:val="uk-UA"/>
        </w:rPr>
        <w:t xml:space="preserve">міста </w:t>
      </w:r>
      <w:r w:rsidRPr="000355DE">
        <w:rPr>
          <w:lang w:val="uk-UA"/>
        </w:rPr>
        <w:t>Києва збитки, завдані війною, є менш серйозними, ніж на сході України. Однак</w:t>
      </w:r>
      <w:r w:rsidR="001B3D0D">
        <w:rPr>
          <w:lang w:val="uk-UA"/>
        </w:rPr>
        <w:t>,</w:t>
      </w:r>
      <w:r w:rsidRPr="000355DE">
        <w:rPr>
          <w:lang w:val="uk-UA"/>
        </w:rPr>
        <w:t xml:space="preserve"> столичний регіон потребує розміщення та підтримки непропорційно великої кількості переміщених осіб з інших регіонів та пом</w:t>
      </w:r>
      <w:r w:rsidR="009D54FF">
        <w:rPr>
          <w:lang w:val="uk-UA"/>
        </w:rPr>
        <w:t>’</w:t>
      </w:r>
      <w:r w:rsidRPr="000355DE">
        <w:rPr>
          <w:lang w:val="uk-UA"/>
        </w:rPr>
        <w:t>якшення інших наслідків війни, водночас прагнучи відновити довоєнну економіку з процвітаючим приватним сектором і продовжити амбітну програму модернізації економічної та соціальної інфраструктури.</w:t>
      </w:r>
    </w:p>
    <w:p w14:paraId="398E529B" w14:textId="77777777" w:rsidR="00E602DC" w:rsidRPr="000355DE" w:rsidRDefault="00E602DC" w:rsidP="00E602DC">
      <w:pPr>
        <w:jc w:val="both"/>
        <w:rPr>
          <w:lang w:val="uk-UA"/>
        </w:rPr>
      </w:pPr>
    </w:p>
    <w:p w14:paraId="2403D588" w14:textId="2FCC908F" w:rsidR="00E602DC" w:rsidRDefault="00E602DC" w:rsidP="00E602DC">
      <w:pPr>
        <w:jc w:val="both"/>
        <w:rPr>
          <w:lang w:val="uk-UA"/>
        </w:rPr>
      </w:pPr>
      <w:r w:rsidRPr="000355DE">
        <w:rPr>
          <w:b/>
          <w:lang w:val="uk-UA"/>
        </w:rPr>
        <w:t>Таким чином, Рамкова стратегія має бути інтегрована в Національний план відновлення, але, ймовірно, матиме більш комплексний і широкий спектр завдань.</w:t>
      </w:r>
      <w:r w:rsidRPr="000355DE">
        <w:rPr>
          <w:lang w:val="uk-UA"/>
        </w:rPr>
        <w:t xml:space="preserve"> </w:t>
      </w:r>
      <w:r w:rsidR="006F363E">
        <w:rPr>
          <w:lang w:val="uk-UA"/>
        </w:rPr>
        <w:t>Значна кількість</w:t>
      </w:r>
      <w:r w:rsidRPr="000355DE">
        <w:rPr>
          <w:lang w:val="uk-UA"/>
        </w:rPr>
        <w:t xml:space="preserve"> національних і донорських ініціатив зосереджуватимуться насамперед на надзвичайних ситуаціях і гуманітарному реагуванні, що не відповідає ключовим потребам </w:t>
      </w:r>
      <w:r w:rsidR="009D54FF">
        <w:rPr>
          <w:lang w:val="uk-UA"/>
        </w:rPr>
        <w:t xml:space="preserve">міста </w:t>
      </w:r>
      <w:r w:rsidRPr="000355DE">
        <w:rPr>
          <w:lang w:val="uk-UA"/>
        </w:rPr>
        <w:t xml:space="preserve">Києва. Важливо, щоб </w:t>
      </w:r>
      <w:r w:rsidR="00C65F5D">
        <w:rPr>
          <w:lang w:val="uk-UA"/>
        </w:rPr>
        <w:t>Київ</w:t>
      </w:r>
      <w:r w:rsidRPr="000355DE">
        <w:rPr>
          <w:lang w:val="uk-UA"/>
        </w:rPr>
        <w:t xml:space="preserve"> скоригував і прискорив розпочатий ще до війни перехід до економіки з високою доданою вартістю, яка є екологічно стійкою і характеризується інклюзивним розвитком.</w:t>
      </w:r>
    </w:p>
    <w:p w14:paraId="42239859" w14:textId="77777777" w:rsidR="00E602DC" w:rsidRDefault="00E602DC" w:rsidP="00E602DC">
      <w:pPr>
        <w:jc w:val="both"/>
        <w:rPr>
          <w:lang w:val="uk-UA"/>
        </w:rPr>
      </w:pPr>
    </w:p>
    <w:p w14:paraId="6A987548" w14:textId="77777777" w:rsidR="00E602DC" w:rsidRPr="005260E5" w:rsidRDefault="00E602DC" w:rsidP="00E602DC">
      <w:pPr>
        <w:jc w:val="both"/>
        <w:rPr>
          <w:b/>
          <w:color w:val="4472C4" w:themeColor="accent1"/>
          <w:u w:val="single"/>
          <w:lang w:val="uk-UA"/>
        </w:rPr>
      </w:pPr>
      <w:r w:rsidRPr="005260E5">
        <w:rPr>
          <w:b/>
          <w:color w:val="4472C4" w:themeColor="accent1"/>
          <w:u w:val="single"/>
          <w:lang w:val="uk-UA"/>
        </w:rPr>
        <w:t>Цілі та принципи проєктування архітектури відновлення</w:t>
      </w:r>
    </w:p>
    <w:p w14:paraId="75D83B05" w14:textId="77777777" w:rsidR="00E602DC" w:rsidRPr="00C82090" w:rsidRDefault="00E602DC" w:rsidP="00E602DC">
      <w:pPr>
        <w:jc w:val="both"/>
        <w:rPr>
          <w:b/>
          <w:lang w:val="uk-UA"/>
        </w:rPr>
      </w:pPr>
    </w:p>
    <w:p w14:paraId="035D364A" w14:textId="384743F0" w:rsidR="00E602DC" w:rsidRDefault="00E602DC" w:rsidP="00E602DC">
      <w:pPr>
        <w:jc w:val="both"/>
        <w:rPr>
          <w:lang w:val="uk-UA"/>
        </w:rPr>
      </w:pPr>
      <w:r w:rsidRPr="00C82090">
        <w:rPr>
          <w:b/>
          <w:lang w:val="uk-UA"/>
        </w:rPr>
        <w:t xml:space="preserve">Важливим першим кроком для міста Києва є взяття на себе відповідальності </w:t>
      </w:r>
      <w:r w:rsidR="009D54FF">
        <w:rPr>
          <w:b/>
          <w:lang w:val="uk-UA"/>
        </w:rPr>
        <w:t>за розробку</w:t>
      </w:r>
      <w:r w:rsidRPr="00C82090">
        <w:rPr>
          <w:b/>
          <w:lang w:val="uk-UA"/>
        </w:rPr>
        <w:t xml:space="preserve"> архітектури відновлення відповідно до ключових міжнародно визнаних і затребуваних принципів про</w:t>
      </w:r>
      <w:r>
        <w:rPr>
          <w:b/>
          <w:lang w:val="uk-UA"/>
        </w:rPr>
        <w:t>є</w:t>
      </w:r>
      <w:r w:rsidRPr="00C82090">
        <w:rPr>
          <w:b/>
          <w:lang w:val="uk-UA"/>
        </w:rPr>
        <w:t>ктування.</w:t>
      </w:r>
      <w:r w:rsidRPr="00C82090">
        <w:rPr>
          <w:lang w:val="uk-UA"/>
        </w:rPr>
        <w:t xml:space="preserve"> Цей процес має ґрунтуватися на консенсусі та досягненні згоди між ключовими групами </w:t>
      </w:r>
      <w:r>
        <w:rPr>
          <w:lang w:val="uk-UA"/>
        </w:rPr>
        <w:t>стейкхолдерів</w:t>
      </w:r>
      <w:r w:rsidRPr="00C82090">
        <w:rPr>
          <w:lang w:val="uk-UA"/>
        </w:rPr>
        <w:t xml:space="preserve">: міжнародними донорами та інвесторами, національним урядом, </w:t>
      </w:r>
      <w:r w:rsidR="009D54FF">
        <w:rPr>
          <w:lang w:val="uk-UA"/>
        </w:rPr>
        <w:t>міською</w:t>
      </w:r>
      <w:r w:rsidRPr="00C82090">
        <w:rPr>
          <w:lang w:val="uk-UA"/>
        </w:rPr>
        <w:t xml:space="preserve"> владою, бізнесом, </w:t>
      </w:r>
      <w:r w:rsidR="009D54FF">
        <w:rPr>
          <w:lang w:val="uk-UA"/>
        </w:rPr>
        <w:t>громадськістю</w:t>
      </w:r>
      <w:r w:rsidRPr="00C82090">
        <w:rPr>
          <w:lang w:val="uk-UA"/>
        </w:rPr>
        <w:t xml:space="preserve"> та асоційованими організаціями. Важливо, щоб громадянське суспільство та неурядові організації були залучені до цього процесу </w:t>
      </w:r>
      <w:r w:rsidR="009D54FF">
        <w:rPr>
          <w:lang w:val="uk-UA"/>
        </w:rPr>
        <w:t>значною мірою</w:t>
      </w:r>
      <w:r w:rsidRPr="00C82090">
        <w:rPr>
          <w:lang w:val="uk-UA"/>
        </w:rPr>
        <w:t xml:space="preserve">. Необхідно також визнати, що, </w:t>
      </w:r>
      <w:r w:rsidR="00214A4A" w:rsidRPr="00214A4A">
        <w:rPr>
          <w:lang w:val="uk-UA"/>
        </w:rPr>
        <w:t>по</w:t>
      </w:r>
      <w:r w:rsidR="00214A4A">
        <w:rPr>
          <w:lang w:val="uk-UA"/>
        </w:rPr>
        <w:t>літики і принципи</w:t>
      </w:r>
      <w:r w:rsidR="00C65F5D">
        <w:rPr>
          <w:lang w:val="uk-UA"/>
        </w:rPr>
        <w:t xml:space="preserve">, особливо </w:t>
      </w:r>
      <w:r w:rsidR="00214A4A">
        <w:rPr>
          <w:lang w:val="uk-UA"/>
        </w:rPr>
        <w:t>пов’язані з кліматом та довкіллям</w:t>
      </w:r>
      <w:r w:rsidR="00C65F5D">
        <w:rPr>
          <w:lang w:val="uk-UA"/>
        </w:rPr>
        <w:t xml:space="preserve"> </w:t>
      </w:r>
      <w:r w:rsidRPr="00C82090">
        <w:rPr>
          <w:lang w:val="uk-UA"/>
        </w:rPr>
        <w:t>суттєво змінилися з плином часу і будуть змінюватися й надалі.</w:t>
      </w:r>
    </w:p>
    <w:p w14:paraId="29F877F2" w14:textId="77777777" w:rsidR="00E602DC" w:rsidRDefault="00E602DC" w:rsidP="00E602DC">
      <w:pPr>
        <w:jc w:val="both"/>
        <w:rPr>
          <w:lang w:val="uk-UA"/>
        </w:rPr>
      </w:pPr>
    </w:p>
    <w:p w14:paraId="3C1E4832" w14:textId="776A801E" w:rsidR="00E602DC" w:rsidRPr="002C7C2B" w:rsidRDefault="00E602DC" w:rsidP="009D54FF">
      <w:pPr>
        <w:jc w:val="both"/>
        <w:rPr>
          <w:lang w:val="uk-UA"/>
        </w:rPr>
      </w:pPr>
      <w:r w:rsidRPr="00BE72BD">
        <w:rPr>
          <w:b/>
          <w:lang w:val="uk-UA"/>
        </w:rPr>
        <w:t xml:space="preserve">Місто потребуватиме ефективної архітектури відновлення для розвитку потенціалу та заповнення прогалин у </w:t>
      </w:r>
      <w:r w:rsidR="00C65F5D">
        <w:rPr>
          <w:b/>
          <w:lang w:val="uk-UA"/>
        </w:rPr>
        <w:t>навичках</w:t>
      </w:r>
      <w:r w:rsidR="00C65F5D" w:rsidRPr="00BE72BD">
        <w:rPr>
          <w:b/>
          <w:lang w:val="uk-UA"/>
        </w:rPr>
        <w:t xml:space="preserve"> </w:t>
      </w:r>
      <w:r w:rsidRPr="00BE72BD">
        <w:rPr>
          <w:b/>
          <w:lang w:val="uk-UA"/>
        </w:rPr>
        <w:t xml:space="preserve">та </w:t>
      </w:r>
      <w:r w:rsidR="009D54FF">
        <w:rPr>
          <w:b/>
          <w:lang w:val="uk-UA"/>
        </w:rPr>
        <w:t>спроможностях</w:t>
      </w:r>
      <w:r w:rsidRPr="00BE72BD">
        <w:rPr>
          <w:b/>
          <w:lang w:val="uk-UA"/>
        </w:rPr>
        <w:t>, які наразі існують.</w:t>
      </w:r>
      <w:r w:rsidRPr="002C7C2B">
        <w:rPr>
          <w:lang w:val="uk-UA"/>
        </w:rPr>
        <w:t xml:space="preserve"> Водночас архітектура</w:t>
      </w:r>
      <w:r w:rsidR="00C65F5D">
        <w:rPr>
          <w:lang w:val="uk-UA"/>
        </w:rPr>
        <w:t xml:space="preserve"> відновлення</w:t>
      </w:r>
      <w:r w:rsidRPr="002C7C2B">
        <w:rPr>
          <w:lang w:val="uk-UA"/>
        </w:rPr>
        <w:t xml:space="preserve"> має сприяти та координувати міжнародну допомогу відповідно до принципів належного врядування та міжнародно визнаних норм. Існує шість ключових цілей, яких необхідно досягти:</w:t>
      </w:r>
    </w:p>
    <w:p w14:paraId="3B644F93" w14:textId="1CA0246E" w:rsidR="00E602DC" w:rsidRPr="009D54FF" w:rsidRDefault="00E602DC" w:rsidP="006C5653">
      <w:pPr>
        <w:pStyle w:val="ad"/>
        <w:numPr>
          <w:ilvl w:val="0"/>
          <w:numId w:val="11"/>
        </w:numPr>
        <w:spacing w:line="276" w:lineRule="auto"/>
        <w:contextualSpacing w:val="0"/>
        <w:jc w:val="both"/>
        <w:rPr>
          <w:rFonts w:ascii="Arial" w:eastAsia="Arial" w:hAnsi="Arial" w:cs="Arial"/>
          <w:sz w:val="22"/>
          <w:szCs w:val="22"/>
          <w:lang w:val="uk-UA" w:eastAsia="en-GB"/>
        </w:rPr>
      </w:pPr>
      <w:r w:rsidRPr="009D54FF">
        <w:rPr>
          <w:rFonts w:ascii="Arial" w:eastAsia="Arial" w:hAnsi="Arial" w:cs="Arial"/>
          <w:sz w:val="22"/>
          <w:szCs w:val="22"/>
          <w:lang w:val="uk-UA" w:eastAsia="en-GB"/>
        </w:rPr>
        <w:t xml:space="preserve">Взаємодія </w:t>
      </w:r>
      <w:r w:rsidR="009D54FF">
        <w:rPr>
          <w:rFonts w:ascii="Arial" w:eastAsia="Arial" w:hAnsi="Arial" w:cs="Arial"/>
          <w:sz w:val="22"/>
          <w:szCs w:val="22"/>
          <w:lang w:val="uk-UA" w:eastAsia="en-GB"/>
        </w:rPr>
        <w:t>між Київрадою, Київським</w:t>
      </w:r>
      <w:r w:rsidRPr="009D54FF">
        <w:rPr>
          <w:rFonts w:ascii="Arial" w:eastAsia="Arial" w:hAnsi="Arial" w:cs="Arial"/>
          <w:sz w:val="22"/>
          <w:szCs w:val="22"/>
          <w:lang w:val="uk-UA" w:eastAsia="en-GB"/>
        </w:rPr>
        <w:t xml:space="preserve"> міським головою,</w:t>
      </w:r>
      <w:r w:rsidR="00C65F5D">
        <w:rPr>
          <w:rFonts w:ascii="Arial" w:eastAsia="Arial" w:hAnsi="Arial" w:cs="Arial"/>
          <w:sz w:val="22"/>
          <w:szCs w:val="22"/>
          <w:lang w:val="uk-UA" w:eastAsia="en-GB"/>
        </w:rPr>
        <w:t xml:space="preserve"> КМДА,</w:t>
      </w:r>
      <w:r w:rsidRPr="009D54FF">
        <w:rPr>
          <w:rFonts w:ascii="Arial" w:eastAsia="Arial" w:hAnsi="Arial" w:cs="Arial"/>
          <w:sz w:val="22"/>
          <w:szCs w:val="22"/>
          <w:lang w:val="uk-UA" w:eastAsia="en-GB"/>
        </w:rPr>
        <w:t xml:space="preserve"> громадськими організаціями та громадянським суспільством для визначення потреб у відновленні та зростанні, а також для визначення обсягу багаторівневих проєктів з відновлення та програмних вимог.</w:t>
      </w:r>
    </w:p>
    <w:p w14:paraId="124D8290" w14:textId="5091CBAE" w:rsidR="00E602DC" w:rsidRPr="009D54FF" w:rsidRDefault="00E602DC" w:rsidP="006C5653">
      <w:pPr>
        <w:pStyle w:val="ad"/>
        <w:numPr>
          <w:ilvl w:val="0"/>
          <w:numId w:val="11"/>
        </w:numPr>
        <w:spacing w:line="276" w:lineRule="auto"/>
        <w:contextualSpacing w:val="0"/>
        <w:jc w:val="both"/>
        <w:rPr>
          <w:rFonts w:ascii="Arial" w:eastAsia="Arial" w:hAnsi="Arial" w:cs="Arial"/>
          <w:sz w:val="22"/>
          <w:szCs w:val="22"/>
          <w:lang w:val="uk-UA" w:eastAsia="en-GB"/>
        </w:rPr>
      </w:pPr>
      <w:r w:rsidRPr="009D54FF">
        <w:rPr>
          <w:rFonts w:ascii="Arial" w:eastAsia="Arial" w:hAnsi="Arial" w:cs="Arial"/>
          <w:sz w:val="22"/>
          <w:szCs w:val="22"/>
          <w:lang w:val="uk-UA" w:eastAsia="en-GB"/>
        </w:rPr>
        <w:t>Залуч</w:t>
      </w:r>
      <w:r w:rsidR="009D54FF">
        <w:rPr>
          <w:rFonts w:ascii="Arial" w:eastAsia="Arial" w:hAnsi="Arial" w:cs="Arial"/>
          <w:sz w:val="22"/>
          <w:szCs w:val="22"/>
          <w:lang w:val="uk-UA" w:eastAsia="en-GB"/>
        </w:rPr>
        <w:t>ення</w:t>
      </w:r>
      <w:r w:rsidRPr="009D54FF">
        <w:rPr>
          <w:rFonts w:ascii="Arial" w:eastAsia="Arial" w:hAnsi="Arial" w:cs="Arial"/>
          <w:sz w:val="22"/>
          <w:szCs w:val="22"/>
          <w:lang w:val="uk-UA" w:eastAsia="en-GB"/>
        </w:rPr>
        <w:t xml:space="preserve"> міжнародних фінансових партнерів, донорськ</w:t>
      </w:r>
      <w:r w:rsidR="009D54FF">
        <w:rPr>
          <w:rFonts w:ascii="Arial" w:eastAsia="Arial" w:hAnsi="Arial" w:cs="Arial"/>
          <w:sz w:val="22"/>
          <w:szCs w:val="22"/>
          <w:lang w:val="uk-UA" w:eastAsia="en-GB"/>
        </w:rPr>
        <w:t>их</w:t>
      </w:r>
      <w:r w:rsidRPr="009D54FF">
        <w:rPr>
          <w:rFonts w:ascii="Arial" w:eastAsia="Arial" w:hAnsi="Arial" w:cs="Arial"/>
          <w:sz w:val="22"/>
          <w:szCs w:val="22"/>
          <w:lang w:val="uk-UA" w:eastAsia="en-GB"/>
        </w:rPr>
        <w:t xml:space="preserve"> організаці</w:t>
      </w:r>
      <w:r w:rsidR="009D54FF">
        <w:rPr>
          <w:rFonts w:ascii="Arial" w:eastAsia="Arial" w:hAnsi="Arial" w:cs="Arial"/>
          <w:sz w:val="22"/>
          <w:szCs w:val="22"/>
          <w:lang w:val="uk-UA" w:eastAsia="en-GB"/>
        </w:rPr>
        <w:t>й</w:t>
      </w:r>
      <w:r w:rsidRPr="009D54FF">
        <w:rPr>
          <w:rFonts w:ascii="Arial" w:eastAsia="Arial" w:hAnsi="Arial" w:cs="Arial"/>
          <w:sz w:val="22"/>
          <w:szCs w:val="22"/>
          <w:lang w:val="uk-UA" w:eastAsia="en-GB"/>
        </w:rPr>
        <w:t xml:space="preserve"> та приватн</w:t>
      </w:r>
      <w:r w:rsidR="009D54FF">
        <w:rPr>
          <w:rFonts w:ascii="Arial" w:eastAsia="Arial" w:hAnsi="Arial" w:cs="Arial"/>
          <w:sz w:val="22"/>
          <w:szCs w:val="22"/>
          <w:lang w:val="uk-UA" w:eastAsia="en-GB"/>
        </w:rPr>
        <w:t>ого</w:t>
      </w:r>
      <w:r w:rsidRPr="009D54FF">
        <w:rPr>
          <w:rFonts w:ascii="Arial" w:eastAsia="Arial" w:hAnsi="Arial" w:cs="Arial"/>
          <w:sz w:val="22"/>
          <w:szCs w:val="22"/>
          <w:lang w:val="uk-UA" w:eastAsia="en-GB"/>
        </w:rPr>
        <w:t xml:space="preserve"> сектор</w:t>
      </w:r>
      <w:r w:rsidR="009D54FF">
        <w:rPr>
          <w:rFonts w:ascii="Arial" w:eastAsia="Arial" w:hAnsi="Arial" w:cs="Arial"/>
          <w:sz w:val="22"/>
          <w:szCs w:val="22"/>
          <w:lang w:val="uk-UA" w:eastAsia="en-GB"/>
        </w:rPr>
        <w:t>у економіки</w:t>
      </w:r>
      <w:r w:rsidRPr="009D54FF">
        <w:rPr>
          <w:rFonts w:ascii="Arial" w:eastAsia="Arial" w:hAnsi="Arial" w:cs="Arial"/>
          <w:sz w:val="22"/>
          <w:szCs w:val="22"/>
          <w:lang w:val="uk-UA" w:eastAsia="en-GB"/>
        </w:rPr>
        <w:t xml:space="preserve"> </w:t>
      </w:r>
      <w:r w:rsidR="00EC799F">
        <w:rPr>
          <w:rFonts w:ascii="Arial" w:eastAsia="Arial" w:hAnsi="Arial" w:cs="Arial"/>
          <w:sz w:val="22"/>
          <w:szCs w:val="22"/>
          <w:lang w:val="uk-UA" w:eastAsia="en-GB"/>
        </w:rPr>
        <w:t>задля</w:t>
      </w:r>
      <w:r w:rsidRPr="009D54FF">
        <w:rPr>
          <w:rFonts w:ascii="Arial" w:eastAsia="Arial" w:hAnsi="Arial" w:cs="Arial"/>
          <w:sz w:val="22"/>
          <w:szCs w:val="22"/>
          <w:lang w:val="uk-UA" w:eastAsia="en-GB"/>
        </w:rPr>
        <w:t xml:space="preserve"> оптимізації інвестицій та фінансування </w:t>
      </w:r>
      <w:r w:rsidR="009D54FF">
        <w:rPr>
          <w:rFonts w:ascii="Arial" w:eastAsia="Arial" w:hAnsi="Arial" w:cs="Arial"/>
          <w:sz w:val="22"/>
          <w:szCs w:val="22"/>
          <w:lang w:val="uk-UA" w:eastAsia="en-GB"/>
        </w:rPr>
        <w:t>заходів, передбачених Рамковою стратегією</w:t>
      </w:r>
      <w:r w:rsidRPr="009D54FF">
        <w:rPr>
          <w:rFonts w:ascii="Arial" w:eastAsia="Arial" w:hAnsi="Arial" w:cs="Arial"/>
          <w:sz w:val="22"/>
          <w:szCs w:val="22"/>
          <w:lang w:val="uk-UA" w:eastAsia="en-GB"/>
        </w:rPr>
        <w:t>.</w:t>
      </w:r>
    </w:p>
    <w:p w14:paraId="42967EB7" w14:textId="5AFEE5FA" w:rsidR="00E602DC" w:rsidRPr="009D54FF" w:rsidRDefault="00E602DC" w:rsidP="006C5653">
      <w:pPr>
        <w:pStyle w:val="ad"/>
        <w:numPr>
          <w:ilvl w:val="0"/>
          <w:numId w:val="11"/>
        </w:numPr>
        <w:spacing w:line="276" w:lineRule="auto"/>
        <w:contextualSpacing w:val="0"/>
        <w:jc w:val="both"/>
        <w:rPr>
          <w:rFonts w:ascii="Arial" w:eastAsia="Arial" w:hAnsi="Arial" w:cs="Arial"/>
          <w:sz w:val="22"/>
          <w:szCs w:val="22"/>
          <w:lang w:val="uk-UA" w:eastAsia="en-GB"/>
        </w:rPr>
      </w:pPr>
      <w:r w:rsidRPr="009D54FF">
        <w:rPr>
          <w:rFonts w:ascii="Arial" w:eastAsia="Arial" w:hAnsi="Arial" w:cs="Arial"/>
          <w:sz w:val="22"/>
          <w:szCs w:val="22"/>
          <w:lang w:val="uk-UA" w:eastAsia="en-GB"/>
        </w:rPr>
        <w:t>Н</w:t>
      </w:r>
      <w:r w:rsidR="009D54FF">
        <w:rPr>
          <w:rFonts w:ascii="Arial" w:eastAsia="Arial" w:hAnsi="Arial" w:cs="Arial"/>
          <w:sz w:val="22"/>
          <w:szCs w:val="22"/>
          <w:lang w:val="uk-UA" w:eastAsia="en-GB"/>
        </w:rPr>
        <w:t>адання</w:t>
      </w:r>
      <w:r w:rsidRPr="009D54FF">
        <w:rPr>
          <w:rFonts w:ascii="Arial" w:eastAsia="Arial" w:hAnsi="Arial" w:cs="Arial"/>
          <w:sz w:val="22"/>
          <w:szCs w:val="22"/>
          <w:lang w:val="uk-UA" w:eastAsia="en-GB"/>
        </w:rPr>
        <w:t xml:space="preserve"> підтримк</w:t>
      </w:r>
      <w:r w:rsidR="009D54FF">
        <w:rPr>
          <w:rFonts w:ascii="Arial" w:eastAsia="Arial" w:hAnsi="Arial" w:cs="Arial"/>
          <w:sz w:val="22"/>
          <w:szCs w:val="22"/>
          <w:lang w:val="uk-UA" w:eastAsia="en-GB"/>
        </w:rPr>
        <w:t>и</w:t>
      </w:r>
      <w:r w:rsidRPr="009D54FF">
        <w:rPr>
          <w:rFonts w:ascii="Arial" w:eastAsia="Arial" w:hAnsi="Arial" w:cs="Arial"/>
          <w:sz w:val="22"/>
          <w:szCs w:val="22"/>
          <w:lang w:val="uk-UA" w:eastAsia="en-GB"/>
        </w:rPr>
        <w:t xml:space="preserve"> </w:t>
      </w:r>
      <w:r w:rsidR="00C65F5D">
        <w:rPr>
          <w:rFonts w:ascii="Arial" w:eastAsia="Arial" w:hAnsi="Arial" w:cs="Arial"/>
          <w:sz w:val="22"/>
          <w:szCs w:val="22"/>
          <w:lang w:val="uk-UA" w:eastAsia="en-GB"/>
        </w:rPr>
        <w:t xml:space="preserve">зі </w:t>
      </w:r>
      <w:r w:rsidRPr="009D54FF">
        <w:rPr>
          <w:rFonts w:ascii="Arial" w:eastAsia="Arial" w:hAnsi="Arial" w:cs="Arial"/>
          <w:sz w:val="22"/>
          <w:szCs w:val="22"/>
          <w:lang w:val="uk-UA" w:eastAsia="en-GB"/>
        </w:rPr>
        <w:t xml:space="preserve">сприяння залученню </w:t>
      </w:r>
      <w:r w:rsidR="00C65F5D">
        <w:rPr>
          <w:rFonts w:ascii="Arial" w:eastAsia="Arial" w:hAnsi="Arial" w:cs="Arial"/>
          <w:sz w:val="22"/>
          <w:szCs w:val="22"/>
          <w:lang w:val="uk-UA" w:eastAsia="en-GB"/>
        </w:rPr>
        <w:t>прямих іноземних т</w:t>
      </w:r>
      <w:r w:rsidRPr="009D54FF">
        <w:rPr>
          <w:rFonts w:ascii="Arial" w:eastAsia="Arial" w:hAnsi="Arial" w:cs="Arial"/>
          <w:sz w:val="22"/>
          <w:szCs w:val="22"/>
          <w:lang w:val="uk-UA" w:eastAsia="en-GB"/>
        </w:rPr>
        <w:t>а внутрішніх інвестицій, групам виконавців та більш широкому колу постачальників.</w:t>
      </w:r>
    </w:p>
    <w:p w14:paraId="2288195C" w14:textId="77777777" w:rsidR="00E602DC" w:rsidRPr="009D54FF" w:rsidRDefault="00E602DC" w:rsidP="006C5653">
      <w:pPr>
        <w:pStyle w:val="ad"/>
        <w:numPr>
          <w:ilvl w:val="0"/>
          <w:numId w:val="11"/>
        </w:numPr>
        <w:spacing w:line="276" w:lineRule="auto"/>
        <w:contextualSpacing w:val="0"/>
        <w:jc w:val="both"/>
        <w:rPr>
          <w:rFonts w:ascii="Arial" w:eastAsia="Arial" w:hAnsi="Arial" w:cs="Arial"/>
          <w:sz w:val="22"/>
          <w:szCs w:val="22"/>
          <w:lang w:val="uk-UA" w:eastAsia="en-GB"/>
        </w:rPr>
      </w:pPr>
      <w:r w:rsidRPr="009D54FF">
        <w:rPr>
          <w:rFonts w:ascii="Arial" w:eastAsia="Arial" w:hAnsi="Arial" w:cs="Arial"/>
          <w:sz w:val="22"/>
          <w:szCs w:val="22"/>
          <w:lang w:val="uk-UA" w:eastAsia="en-GB"/>
        </w:rPr>
        <w:t>Надання послуг промоутерам та спонсорам проєктів, а також оптимізація та прискорення фінансування та реалізації капітальних проєктів.</w:t>
      </w:r>
    </w:p>
    <w:p w14:paraId="5A41A0F5" w14:textId="65FE2E7A" w:rsidR="00E602DC" w:rsidRPr="009D54FF" w:rsidRDefault="00E602DC" w:rsidP="006C5653">
      <w:pPr>
        <w:pStyle w:val="ad"/>
        <w:numPr>
          <w:ilvl w:val="0"/>
          <w:numId w:val="11"/>
        </w:numPr>
        <w:spacing w:line="276" w:lineRule="auto"/>
        <w:contextualSpacing w:val="0"/>
        <w:jc w:val="both"/>
        <w:rPr>
          <w:rFonts w:ascii="Arial" w:eastAsia="Arial" w:hAnsi="Arial" w:cs="Arial"/>
          <w:sz w:val="22"/>
          <w:szCs w:val="22"/>
          <w:lang w:val="uk-UA" w:eastAsia="en-GB"/>
        </w:rPr>
      </w:pPr>
      <w:r w:rsidRPr="009D54FF">
        <w:rPr>
          <w:rFonts w:ascii="Arial" w:eastAsia="Arial" w:hAnsi="Arial" w:cs="Arial"/>
          <w:sz w:val="22"/>
          <w:szCs w:val="22"/>
          <w:lang w:val="uk-UA" w:eastAsia="en-GB"/>
        </w:rPr>
        <w:t xml:space="preserve">Забезпечення безперервності інвестицій та повного </w:t>
      </w:r>
      <w:r w:rsidR="009D54FF" w:rsidRPr="009D54FF">
        <w:rPr>
          <w:rFonts w:ascii="Arial" w:eastAsia="Arial" w:hAnsi="Arial" w:cs="Arial"/>
          <w:sz w:val="22"/>
          <w:szCs w:val="22"/>
          <w:lang w:val="uk-UA" w:eastAsia="en-GB"/>
        </w:rPr>
        <w:t>“</w:t>
      </w:r>
      <w:r w:rsidRPr="009D54FF">
        <w:rPr>
          <w:rFonts w:ascii="Arial" w:eastAsia="Arial" w:hAnsi="Arial" w:cs="Arial"/>
          <w:sz w:val="22"/>
          <w:szCs w:val="22"/>
          <w:lang w:val="uk-UA" w:eastAsia="en-GB"/>
        </w:rPr>
        <w:t>життєвого циклу активів</w:t>
      </w:r>
      <w:r w:rsidR="009D54FF" w:rsidRPr="009D54FF">
        <w:rPr>
          <w:rFonts w:ascii="Arial" w:eastAsia="Arial" w:hAnsi="Arial" w:cs="Arial"/>
          <w:sz w:val="22"/>
          <w:szCs w:val="22"/>
          <w:lang w:val="uk-UA" w:eastAsia="en-GB"/>
        </w:rPr>
        <w:t>”</w:t>
      </w:r>
      <w:r w:rsidRPr="009D54FF">
        <w:rPr>
          <w:rFonts w:ascii="Arial" w:eastAsia="Arial" w:hAnsi="Arial" w:cs="Arial"/>
          <w:sz w:val="22"/>
          <w:szCs w:val="22"/>
          <w:lang w:val="uk-UA" w:eastAsia="en-GB"/>
        </w:rPr>
        <w:t xml:space="preserve"> від проєктування, будівництва та розробки до експлуатації та постійного надання послуг</w:t>
      </w:r>
      <w:r w:rsidR="00574E9F" w:rsidRPr="00574E9F">
        <w:rPr>
          <w:rFonts w:ascii="Arial" w:eastAsia="Arial" w:hAnsi="Arial" w:cs="Arial"/>
          <w:sz w:val="22"/>
          <w:szCs w:val="22"/>
          <w:lang w:val="uk-UA" w:eastAsia="en-GB"/>
        </w:rPr>
        <w:t>.</w:t>
      </w:r>
      <w:r w:rsidRPr="009D54FF">
        <w:rPr>
          <w:rFonts w:ascii="Arial" w:eastAsia="Arial" w:hAnsi="Arial" w:cs="Arial"/>
          <w:sz w:val="22"/>
          <w:szCs w:val="22"/>
          <w:lang w:val="uk-UA" w:eastAsia="en-GB"/>
        </w:rPr>
        <w:t xml:space="preserve"> </w:t>
      </w:r>
    </w:p>
    <w:p w14:paraId="22C8BC3C" w14:textId="1461A389" w:rsidR="00E602DC" w:rsidRPr="009D54FF" w:rsidRDefault="00E602DC" w:rsidP="006C5653">
      <w:pPr>
        <w:pStyle w:val="ad"/>
        <w:numPr>
          <w:ilvl w:val="0"/>
          <w:numId w:val="11"/>
        </w:numPr>
        <w:spacing w:line="276" w:lineRule="auto"/>
        <w:contextualSpacing w:val="0"/>
        <w:jc w:val="both"/>
        <w:rPr>
          <w:rFonts w:ascii="Arial" w:eastAsia="Arial" w:hAnsi="Arial" w:cs="Arial"/>
          <w:sz w:val="22"/>
          <w:szCs w:val="22"/>
          <w:lang w:val="uk-UA" w:eastAsia="en-GB"/>
        </w:rPr>
      </w:pPr>
      <w:r w:rsidRPr="009D54FF">
        <w:rPr>
          <w:rFonts w:ascii="Arial" w:eastAsia="Arial" w:hAnsi="Arial" w:cs="Arial"/>
          <w:sz w:val="22"/>
          <w:szCs w:val="22"/>
          <w:lang w:val="uk-UA" w:eastAsia="en-GB"/>
        </w:rPr>
        <w:lastRenderedPageBreak/>
        <w:t>Забезпеч</w:t>
      </w:r>
      <w:r w:rsidR="009D54FF">
        <w:rPr>
          <w:rFonts w:ascii="Arial" w:eastAsia="Arial" w:hAnsi="Arial" w:cs="Arial"/>
          <w:sz w:val="22"/>
          <w:szCs w:val="22"/>
          <w:lang w:val="uk-UA" w:eastAsia="en-GB"/>
        </w:rPr>
        <w:t>ення</w:t>
      </w:r>
      <w:r w:rsidRPr="009D54FF">
        <w:rPr>
          <w:rFonts w:ascii="Arial" w:eastAsia="Arial" w:hAnsi="Arial" w:cs="Arial"/>
          <w:sz w:val="22"/>
          <w:szCs w:val="22"/>
          <w:lang w:val="uk-UA" w:eastAsia="en-GB"/>
        </w:rPr>
        <w:t xml:space="preserve"> підготовк</w:t>
      </w:r>
      <w:r w:rsidR="009D54FF">
        <w:rPr>
          <w:rFonts w:ascii="Arial" w:eastAsia="Arial" w:hAnsi="Arial" w:cs="Arial"/>
          <w:sz w:val="22"/>
          <w:szCs w:val="22"/>
          <w:lang w:val="uk-UA" w:eastAsia="en-GB"/>
        </w:rPr>
        <w:t>и</w:t>
      </w:r>
      <w:r w:rsidRPr="009D54FF">
        <w:rPr>
          <w:rFonts w:ascii="Arial" w:eastAsia="Arial" w:hAnsi="Arial" w:cs="Arial"/>
          <w:sz w:val="22"/>
          <w:szCs w:val="22"/>
          <w:lang w:val="uk-UA" w:eastAsia="en-GB"/>
        </w:rPr>
        <w:t xml:space="preserve"> проєктів та </w:t>
      </w:r>
      <w:r w:rsidR="00C65F5D">
        <w:rPr>
          <w:rFonts w:ascii="Arial" w:eastAsia="Arial" w:hAnsi="Arial" w:cs="Arial"/>
          <w:sz w:val="22"/>
          <w:szCs w:val="22"/>
          <w:lang w:val="uk-UA" w:eastAsia="en-GB"/>
        </w:rPr>
        <w:t xml:space="preserve">набуття </w:t>
      </w:r>
      <w:r w:rsidRPr="009D54FF">
        <w:rPr>
          <w:rFonts w:ascii="Arial" w:eastAsia="Arial" w:hAnsi="Arial" w:cs="Arial"/>
          <w:sz w:val="22"/>
          <w:szCs w:val="22"/>
          <w:lang w:val="uk-UA" w:eastAsia="en-GB"/>
        </w:rPr>
        <w:t>додатков</w:t>
      </w:r>
      <w:r w:rsidR="00C65F5D">
        <w:rPr>
          <w:rFonts w:ascii="Arial" w:eastAsia="Arial" w:hAnsi="Arial" w:cs="Arial"/>
          <w:sz w:val="22"/>
          <w:szCs w:val="22"/>
          <w:lang w:val="uk-UA" w:eastAsia="en-GB"/>
        </w:rPr>
        <w:t>их</w:t>
      </w:r>
      <w:r w:rsidRPr="009D54FF">
        <w:rPr>
          <w:rFonts w:ascii="Arial" w:eastAsia="Arial" w:hAnsi="Arial" w:cs="Arial"/>
          <w:sz w:val="22"/>
          <w:szCs w:val="22"/>
          <w:lang w:val="uk-UA" w:eastAsia="en-GB"/>
        </w:rPr>
        <w:t xml:space="preserve"> технічн</w:t>
      </w:r>
      <w:r w:rsidR="00C65F5D">
        <w:rPr>
          <w:rFonts w:ascii="Arial" w:eastAsia="Arial" w:hAnsi="Arial" w:cs="Arial"/>
          <w:sz w:val="22"/>
          <w:szCs w:val="22"/>
          <w:lang w:val="uk-UA" w:eastAsia="en-GB"/>
        </w:rPr>
        <w:t>их</w:t>
      </w:r>
      <w:r w:rsidRPr="009D54FF">
        <w:rPr>
          <w:rFonts w:ascii="Arial" w:eastAsia="Arial" w:hAnsi="Arial" w:cs="Arial"/>
          <w:sz w:val="22"/>
          <w:szCs w:val="22"/>
          <w:lang w:val="uk-UA" w:eastAsia="en-GB"/>
        </w:rPr>
        <w:t xml:space="preserve"> навич</w:t>
      </w:r>
      <w:r w:rsidR="00C65F5D">
        <w:rPr>
          <w:rFonts w:ascii="Arial" w:eastAsia="Arial" w:hAnsi="Arial" w:cs="Arial"/>
          <w:sz w:val="22"/>
          <w:szCs w:val="22"/>
          <w:lang w:val="uk-UA" w:eastAsia="en-GB"/>
        </w:rPr>
        <w:t>ок</w:t>
      </w:r>
      <w:r w:rsidRPr="009D54FF">
        <w:rPr>
          <w:rFonts w:ascii="Arial" w:eastAsia="Arial" w:hAnsi="Arial" w:cs="Arial"/>
          <w:sz w:val="22"/>
          <w:szCs w:val="22"/>
          <w:lang w:val="uk-UA" w:eastAsia="en-GB"/>
        </w:rPr>
        <w:t xml:space="preserve"> і можливост</w:t>
      </w:r>
      <w:r w:rsidR="00C65F5D">
        <w:rPr>
          <w:rFonts w:ascii="Arial" w:eastAsia="Arial" w:hAnsi="Arial" w:cs="Arial"/>
          <w:sz w:val="22"/>
          <w:szCs w:val="22"/>
          <w:lang w:val="uk-UA" w:eastAsia="en-GB"/>
        </w:rPr>
        <w:t xml:space="preserve">ей </w:t>
      </w:r>
      <w:r w:rsidRPr="009D54FF">
        <w:rPr>
          <w:rFonts w:ascii="Arial" w:eastAsia="Arial" w:hAnsi="Arial" w:cs="Arial"/>
          <w:sz w:val="22"/>
          <w:szCs w:val="22"/>
          <w:lang w:val="uk-UA" w:eastAsia="en-GB"/>
        </w:rPr>
        <w:t>для існуючих функціональних і сервісних підрозділів.</w:t>
      </w:r>
    </w:p>
    <w:p w14:paraId="09EA0C7D" w14:textId="77777777" w:rsidR="00E602DC" w:rsidRDefault="00E602DC" w:rsidP="00E602DC">
      <w:pPr>
        <w:jc w:val="both"/>
        <w:rPr>
          <w:lang w:val="uk-UA"/>
        </w:rPr>
      </w:pPr>
    </w:p>
    <w:p w14:paraId="72EDBDD8" w14:textId="50CCA06C" w:rsidR="00E602DC" w:rsidRPr="00BE72BD" w:rsidRDefault="00E602DC" w:rsidP="00E602DC">
      <w:pPr>
        <w:jc w:val="both"/>
        <w:rPr>
          <w:lang w:val="uk-UA"/>
        </w:rPr>
      </w:pPr>
      <w:r>
        <w:rPr>
          <w:b/>
          <w:lang w:val="uk-UA"/>
        </w:rPr>
        <w:t>З метою трансформ</w:t>
      </w:r>
      <w:r w:rsidR="009D54FF">
        <w:rPr>
          <w:b/>
          <w:lang w:val="uk-UA"/>
        </w:rPr>
        <w:t>ації</w:t>
      </w:r>
      <w:r>
        <w:rPr>
          <w:b/>
          <w:lang w:val="uk-UA"/>
        </w:rPr>
        <w:t xml:space="preserve"> </w:t>
      </w:r>
      <w:r w:rsidR="009D54FF">
        <w:rPr>
          <w:b/>
          <w:lang w:val="uk-UA"/>
        </w:rPr>
        <w:t xml:space="preserve">міста </w:t>
      </w:r>
      <w:r>
        <w:rPr>
          <w:b/>
          <w:lang w:val="uk-UA"/>
        </w:rPr>
        <w:t>Києва, у</w:t>
      </w:r>
      <w:r w:rsidRPr="00BE72BD">
        <w:rPr>
          <w:b/>
          <w:lang w:val="uk-UA"/>
        </w:rPr>
        <w:t>правління</w:t>
      </w:r>
      <w:r w:rsidR="009D54FF">
        <w:rPr>
          <w:b/>
          <w:lang w:val="uk-UA"/>
        </w:rPr>
        <w:t xml:space="preserve"> містом</w:t>
      </w:r>
      <w:r w:rsidRPr="00BE72BD">
        <w:rPr>
          <w:b/>
          <w:lang w:val="uk-UA"/>
        </w:rPr>
        <w:t xml:space="preserve">, планування та </w:t>
      </w:r>
      <w:r w:rsidR="009D54FF">
        <w:rPr>
          <w:b/>
          <w:lang w:val="uk-UA"/>
        </w:rPr>
        <w:t xml:space="preserve">його </w:t>
      </w:r>
      <w:r w:rsidRPr="00BE72BD">
        <w:rPr>
          <w:b/>
          <w:lang w:val="uk-UA"/>
        </w:rPr>
        <w:t>розвиток вимагатимуть інших підходів, ніж до повномасштабної війни.</w:t>
      </w:r>
      <w:r w:rsidRPr="00BE72BD">
        <w:rPr>
          <w:lang w:val="uk-UA"/>
        </w:rPr>
        <w:t xml:space="preserve"> Це передбачатиме подолання залежності від радянського стилю міського планування, управління наданням послуг та інфраструктур</w:t>
      </w:r>
      <w:r w:rsidR="009D54FF">
        <w:rPr>
          <w:lang w:val="uk-UA"/>
        </w:rPr>
        <w:t xml:space="preserve">ою, і </w:t>
      </w:r>
      <w:r w:rsidRPr="00BE72BD">
        <w:rPr>
          <w:lang w:val="uk-UA"/>
        </w:rPr>
        <w:t xml:space="preserve">доповнюватиме переорієнтацію на ЄС та Захід. </w:t>
      </w:r>
    </w:p>
    <w:p w14:paraId="25990EA4" w14:textId="77777777" w:rsidR="00E602DC" w:rsidRPr="00BE72BD" w:rsidRDefault="00E602DC" w:rsidP="00E602DC">
      <w:pPr>
        <w:jc w:val="both"/>
        <w:rPr>
          <w:lang w:val="uk-UA"/>
        </w:rPr>
      </w:pPr>
    </w:p>
    <w:p w14:paraId="7BD37720" w14:textId="5702DC2A" w:rsidR="00E602DC" w:rsidRDefault="00E602DC" w:rsidP="00E602DC">
      <w:pPr>
        <w:jc w:val="both"/>
        <w:rPr>
          <w:lang w:val="uk-UA"/>
        </w:rPr>
      </w:pPr>
      <w:r w:rsidRPr="00BE72BD">
        <w:rPr>
          <w:b/>
          <w:lang w:val="uk-UA"/>
        </w:rPr>
        <w:t xml:space="preserve">Архітектура відновлення, розроблена Києвом, </w:t>
      </w:r>
      <w:r w:rsidR="005260E5">
        <w:rPr>
          <w:b/>
          <w:lang w:val="uk-UA"/>
        </w:rPr>
        <w:t>має</w:t>
      </w:r>
      <w:r w:rsidRPr="00BE72BD">
        <w:rPr>
          <w:b/>
          <w:lang w:val="uk-UA"/>
        </w:rPr>
        <w:t xml:space="preserve"> асоціюватис</w:t>
      </w:r>
      <w:r w:rsidR="005260E5">
        <w:rPr>
          <w:b/>
          <w:lang w:val="uk-UA"/>
        </w:rPr>
        <w:t>ь</w:t>
      </w:r>
      <w:r w:rsidRPr="00BE72BD">
        <w:rPr>
          <w:b/>
          <w:lang w:val="uk-UA"/>
        </w:rPr>
        <w:t xml:space="preserve"> зі змінами, що ведуть до оновлення.</w:t>
      </w:r>
      <w:r w:rsidRPr="00BE72BD">
        <w:rPr>
          <w:lang w:val="uk-UA"/>
        </w:rPr>
        <w:t xml:space="preserve"> Це вимагатиме численних змін, включаючи спільне та інтегроване планування, нові способи закупівлі товарів і послуг, необхідних для реконструкції, приватні інвестиції та нові партнерства. Ці зміни мають супроводжуватися реформами управління та запровадженням прозорих і чітких механізмів звітності. Для того, щоб ці зміни мали найбільш значний вплив, вони мають бути ретельно, але швидко розглянуті, а рекомендації мають бути надані якнайшвидше.</w:t>
      </w:r>
    </w:p>
    <w:p w14:paraId="7A8E06C0" w14:textId="77777777" w:rsidR="00E602DC" w:rsidRDefault="00E602DC" w:rsidP="00E602DC">
      <w:pPr>
        <w:jc w:val="both"/>
        <w:rPr>
          <w:lang w:val="uk-UA"/>
        </w:rPr>
      </w:pPr>
    </w:p>
    <w:p w14:paraId="35A5E4F8" w14:textId="130B83B8" w:rsidR="00E602DC" w:rsidRDefault="00E602DC" w:rsidP="00E602DC">
      <w:pPr>
        <w:jc w:val="both"/>
        <w:rPr>
          <w:lang w:val="uk-UA"/>
        </w:rPr>
      </w:pPr>
      <w:r w:rsidRPr="009A3527">
        <w:rPr>
          <w:b/>
          <w:lang w:val="uk-UA"/>
        </w:rPr>
        <w:t xml:space="preserve">Діалоги та консультації </w:t>
      </w:r>
      <w:r>
        <w:rPr>
          <w:b/>
          <w:lang w:val="uk-UA"/>
        </w:rPr>
        <w:t>зі стейкхолдерами</w:t>
      </w:r>
      <w:r w:rsidRPr="009A3527">
        <w:rPr>
          <w:b/>
          <w:lang w:val="uk-UA"/>
        </w:rPr>
        <w:t xml:space="preserve">, проведені під час розробки Рамкової </w:t>
      </w:r>
      <w:r>
        <w:rPr>
          <w:b/>
          <w:lang w:val="uk-UA"/>
        </w:rPr>
        <w:t>стратегії</w:t>
      </w:r>
      <w:r w:rsidRPr="009A3527">
        <w:rPr>
          <w:b/>
          <w:lang w:val="uk-UA"/>
        </w:rPr>
        <w:t>, визначили важливість семи взаємопов</w:t>
      </w:r>
      <w:r w:rsidR="009D54FF">
        <w:rPr>
          <w:b/>
          <w:lang w:val="uk-UA"/>
        </w:rPr>
        <w:t>’</w:t>
      </w:r>
      <w:r w:rsidRPr="009A3527">
        <w:rPr>
          <w:b/>
          <w:lang w:val="uk-UA"/>
        </w:rPr>
        <w:t>язаних основних</w:t>
      </w:r>
      <w:r w:rsidR="009D54FF">
        <w:rPr>
          <w:b/>
          <w:lang w:val="uk-UA"/>
        </w:rPr>
        <w:t xml:space="preserve"> компонентів</w:t>
      </w:r>
      <w:r w:rsidRPr="009A3527">
        <w:rPr>
          <w:b/>
          <w:lang w:val="uk-UA"/>
        </w:rPr>
        <w:t>, які відображають власні потреби міста в архітектурі реалізації.</w:t>
      </w:r>
      <w:r w:rsidRPr="009A3527">
        <w:rPr>
          <w:lang w:val="uk-UA"/>
        </w:rPr>
        <w:t xml:space="preserve"> Детальний опис вимог наведено у Додатку 8.</w:t>
      </w:r>
    </w:p>
    <w:p w14:paraId="384DC341" w14:textId="77777777" w:rsidR="00E602DC" w:rsidRPr="009A3527" w:rsidRDefault="00E602DC" w:rsidP="00E602DC">
      <w:pPr>
        <w:jc w:val="both"/>
        <w:rPr>
          <w:lang w:val="uk-UA"/>
        </w:rPr>
      </w:pPr>
    </w:p>
    <w:p w14:paraId="1A486131" w14:textId="6317190E" w:rsidR="00E602DC" w:rsidRDefault="00E602DC" w:rsidP="00E602DC">
      <w:pPr>
        <w:jc w:val="both"/>
        <w:rPr>
          <w:b/>
          <w:lang w:val="uk-UA"/>
        </w:rPr>
      </w:pPr>
      <w:r w:rsidRPr="009A3527">
        <w:rPr>
          <w:b/>
          <w:lang w:val="uk-UA"/>
        </w:rPr>
        <w:t xml:space="preserve">Діаграма 8: </w:t>
      </w:r>
      <w:r w:rsidR="00C83667">
        <w:rPr>
          <w:b/>
          <w:lang w:val="uk-UA"/>
        </w:rPr>
        <w:t>О</w:t>
      </w:r>
      <w:r>
        <w:rPr>
          <w:b/>
          <w:lang w:val="uk-UA"/>
        </w:rPr>
        <w:t xml:space="preserve">сновні </w:t>
      </w:r>
      <w:r w:rsidR="009D54FF">
        <w:rPr>
          <w:b/>
          <w:lang w:val="uk-UA"/>
        </w:rPr>
        <w:t>компоненти</w:t>
      </w:r>
      <w:r w:rsidRPr="009A3527">
        <w:rPr>
          <w:b/>
          <w:lang w:val="uk-UA"/>
        </w:rPr>
        <w:t xml:space="preserve"> та принципи розробки архітектури відновлення</w:t>
      </w:r>
    </w:p>
    <w:p w14:paraId="6847F836" w14:textId="50B6D19F" w:rsidR="00A77792" w:rsidRDefault="00A77792" w:rsidP="00E602DC">
      <w:pPr>
        <w:jc w:val="both"/>
        <w:rPr>
          <w:b/>
          <w:lang w:val="uk-UA"/>
        </w:rPr>
      </w:pPr>
      <w:r>
        <w:rPr>
          <w:b/>
          <w:noProof/>
          <w:lang w:val="ru-RU" w:eastAsia="ru-RU"/>
        </w:rPr>
        <w:drawing>
          <wp:anchor distT="0" distB="0" distL="114300" distR="114300" simplePos="0" relativeHeight="251662336" behindDoc="1" locked="0" layoutInCell="1" allowOverlap="1" wp14:anchorId="26FB1EB5" wp14:editId="1007D03C">
            <wp:simplePos x="0" y="0"/>
            <wp:positionH relativeFrom="column">
              <wp:posOffset>-165100</wp:posOffset>
            </wp:positionH>
            <wp:positionV relativeFrom="paragraph">
              <wp:posOffset>79375</wp:posOffset>
            </wp:positionV>
            <wp:extent cx="6075712" cy="2660650"/>
            <wp:effectExtent l="0" t="0" r="127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934" cy="2663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6AEC1" w14:textId="01B5C078" w:rsidR="00A77792" w:rsidRDefault="00A77792" w:rsidP="00E602DC">
      <w:pPr>
        <w:jc w:val="both"/>
        <w:rPr>
          <w:b/>
          <w:lang w:val="uk-UA"/>
        </w:rPr>
      </w:pPr>
    </w:p>
    <w:p w14:paraId="610BF737" w14:textId="77777777" w:rsidR="00E602DC" w:rsidRPr="000355DE" w:rsidRDefault="00E602DC" w:rsidP="002313DE">
      <w:pPr>
        <w:jc w:val="both"/>
        <w:rPr>
          <w:lang w:val="uk-UA"/>
        </w:rPr>
      </w:pPr>
    </w:p>
    <w:p w14:paraId="509530F7" w14:textId="16CC5A3A" w:rsidR="002313DE" w:rsidRDefault="002313DE" w:rsidP="003C4164">
      <w:pPr>
        <w:spacing w:before="200" w:after="200" w:line="240" w:lineRule="auto"/>
        <w:jc w:val="both"/>
        <w:rPr>
          <w:b/>
          <w:bCs/>
          <w:lang w:val="uk-UA"/>
        </w:rPr>
      </w:pPr>
    </w:p>
    <w:p w14:paraId="38AE2109" w14:textId="48FCD2A7" w:rsidR="00A77792" w:rsidRDefault="00A77792" w:rsidP="003C4164">
      <w:pPr>
        <w:spacing w:before="200" w:after="200" w:line="240" w:lineRule="auto"/>
        <w:jc w:val="both"/>
        <w:rPr>
          <w:b/>
          <w:bCs/>
          <w:lang w:val="uk-UA"/>
        </w:rPr>
      </w:pPr>
    </w:p>
    <w:p w14:paraId="262A3B85" w14:textId="3D3A118B" w:rsidR="00A77792" w:rsidRDefault="00A77792" w:rsidP="003C4164">
      <w:pPr>
        <w:spacing w:before="200" w:after="200" w:line="240" w:lineRule="auto"/>
        <w:jc w:val="both"/>
        <w:rPr>
          <w:b/>
          <w:bCs/>
          <w:lang w:val="uk-UA"/>
        </w:rPr>
      </w:pPr>
    </w:p>
    <w:p w14:paraId="77BFCC1F" w14:textId="1406BE2C" w:rsidR="00A77792" w:rsidRDefault="00A77792" w:rsidP="003C4164">
      <w:pPr>
        <w:spacing w:before="200" w:after="200" w:line="240" w:lineRule="auto"/>
        <w:jc w:val="both"/>
        <w:rPr>
          <w:b/>
          <w:bCs/>
          <w:lang w:val="uk-UA"/>
        </w:rPr>
      </w:pPr>
    </w:p>
    <w:p w14:paraId="61BA49AA" w14:textId="42A8FAFD" w:rsidR="00A77792" w:rsidRDefault="00A77792" w:rsidP="003C4164">
      <w:pPr>
        <w:spacing w:before="200" w:after="200" w:line="240" w:lineRule="auto"/>
        <w:jc w:val="both"/>
        <w:rPr>
          <w:b/>
          <w:bCs/>
          <w:lang w:val="uk-UA"/>
        </w:rPr>
      </w:pPr>
    </w:p>
    <w:p w14:paraId="67B19BE4" w14:textId="23B66DD2" w:rsidR="00A77792" w:rsidRDefault="00A77792" w:rsidP="003C4164">
      <w:pPr>
        <w:spacing w:before="200" w:after="200" w:line="240" w:lineRule="auto"/>
        <w:jc w:val="both"/>
        <w:rPr>
          <w:b/>
          <w:bCs/>
          <w:lang w:val="uk-UA"/>
        </w:rPr>
      </w:pPr>
    </w:p>
    <w:p w14:paraId="289FCBA9" w14:textId="1554D8FB" w:rsidR="00A77792" w:rsidRDefault="00A77792" w:rsidP="003C4164">
      <w:pPr>
        <w:spacing w:before="200" w:after="200" w:line="240" w:lineRule="auto"/>
        <w:jc w:val="both"/>
        <w:rPr>
          <w:b/>
          <w:bCs/>
          <w:lang w:val="uk-UA"/>
        </w:rPr>
      </w:pPr>
    </w:p>
    <w:p w14:paraId="7314CCB4" w14:textId="7FFE0614" w:rsidR="00A77792" w:rsidRDefault="00A77792" w:rsidP="003C4164">
      <w:pPr>
        <w:spacing w:before="200" w:after="200" w:line="240" w:lineRule="auto"/>
        <w:jc w:val="both"/>
        <w:rPr>
          <w:b/>
          <w:bCs/>
          <w:lang w:val="uk-UA"/>
        </w:rPr>
      </w:pPr>
    </w:p>
    <w:p w14:paraId="0C1EBA0B" w14:textId="77777777" w:rsidR="00891201" w:rsidRPr="00C759D4" w:rsidRDefault="00891201" w:rsidP="00891201">
      <w:pPr>
        <w:jc w:val="both"/>
        <w:rPr>
          <w:b/>
          <w:color w:val="4472C4" w:themeColor="accent1"/>
          <w:u w:val="single"/>
          <w:lang w:val="uk-UA"/>
        </w:rPr>
      </w:pPr>
      <w:r w:rsidRPr="00C759D4">
        <w:rPr>
          <w:b/>
          <w:color w:val="4472C4" w:themeColor="accent1"/>
          <w:u w:val="single"/>
          <w:lang w:val="uk-UA"/>
        </w:rPr>
        <w:t>Механізми реалізації відновлення</w:t>
      </w:r>
    </w:p>
    <w:p w14:paraId="11D3EC60" w14:textId="77777777" w:rsidR="00891201" w:rsidRPr="00C759D4" w:rsidRDefault="00891201" w:rsidP="00891201">
      <w:pPr>
        <w:jc w:val="both"/>
        <w:rPr>
          <w:b/>
          <w:lang w:val="uk-UA"/>
        </w:rPr>
      </w:pPr>
    </w:p>
    <w:p w14:paraId="0A1FD115" w14:textId="29E2386D" w:rsidR="00891201" w:rsidRPr="00C759D4" w:rsidRDefault="00462187" w:rsidP="00891201">
      <w:pPr>
        <w:jc w:val="both"/>
        <w:rPr>
          <w:lang w:val="uk-UA"/>
        </w:rPr>
      </w:pPr>
      <w:r>
        <w:rPr>
          <w:b/>
          <w:lang w:val="uk-UA"/>
        </w:rPr>
        <w:t>Р</w:t>
      </w:r>
      <w:r w:rsidR="00891201" w:rsidRPr="00C759D4">
        <w:rPr>
          <w:b/>
          <w:lang w:val="uk-UA"/>
        </w:rPr>
        <w:t xml:space="preserve">еалізація та ефективне здійснення відновлення </w:t>
      </w:r>
      <w:r w:rsidR="00891201">
        <w:rPr>
          <w:b/>
          <w:lang w:val="uk-UA"/>
        </w:rPr>
        <w:t xml:space="preserve">міста </w:t>
      </w:r>
      <w:r w:rsidR="00891201" w:rsidRPr="00C759D4">
        <w:rPr>
          <w:b/>
          <w:lang w:val="uk-UA"/>
        </w:rPr>
        <w:t xml:space="preserve">Києва буде складним завданням і створить значне навантаження на </w:t>
      </w:r>
      <w:r w:rsidR="00891201">
        <w:rPr>
          <w:b/>
          <w:lang w:val="uk-UA"/>
        </w:rPr>
        <w:t>всі</w:t>
      </w:r>
      <w:r w:rsidR="00891201" w:rsidRPr="00C759D4">
        <w:rPr>
          <w:b/>
          <w:lang w:val="uk-UA"/>
        </w:rPr>
        <w:t xml:space="preserve"> систем</w:t>
      </w:r>
      <w:r w:rsidR="00891201">
        <w:rPr>
          <w:b/>
          <w:lang w:val="uk-UA"/>
        </w:rPr>
        <w:t>и міста</w:t>
      </w:r>
      <w:r w:rsidR="00891201" w:rsidRPr="00C759D4">
        <w:rPr>
          <w:b/>
          <w:lang w:val="uk-UA"/>
        </w:rPr>
        <w:t xml:space="preserve">. </w:t>
      </w:r>
      <w:r w:rsidR="00891201" w:rsidRPr="00C759D4">
        <w:rPr>
          <w:lang w:val="uk-UA"/>
        </w:rPr>
        <w:t xml:space="preserve">Воно передбачатиме задоволення вимог </w:t>
      </w:r>
      <w:r>
        <w:rPr>
          <w:lang w:val="uk-UA"/>
        </w:rPr>
        <w:t>широкого кола</w:t>
      </w:r>
      <w:r w:rsidR="00891201" w:rsidRPr="00C759D4">
        <w:rPr>
          <w:lang w:val="uk-UA"/>
        </w:rPr>
        <w:t xml:space="preserve"> </w:t>
      </w:r>
      <w:r w:rsidR="00891201">
        <w:rPr>
          <w:lang w:val="uk-UA"/>
        </w:rPr>
        <w:t>стейкхолдерів</w:t>
      </w:r>
      <w:r w:rsidR="00891201" w:rsidRPr="00C759D4">
        <w:rPr>
          <w:lang w:val="uk-UA"/>
        </w:rPr>
        <w:t xml:space="preserve">, включно з міжнародними донорами та фінансовими партнерами, які матимуть суворі </w:t>
      </w:r>
      <w:r w:rsidR="00891201">
        <w:rPr>
          <w:lang w:val="uk-UA"/>
        </w:rPr>
        <w:t>умови надання</w:t>
      </w:r>
      <w:r w:rsidR="00891201" w:rsidRPr="00C759D4">
        <w:rPr>
          <w:lang w:val="uk-UA"/>
        </w:rPr>
        <w:t xml:space="preserve"> фінансування. Крім того, це вимагатиме залучення значного, але, що важливо, тимчасового додаткового адміністративного потенціалу та певних специфічних навичок. </w:t>
      </w:r>
    </w:p>
    <w:p w14:paraId="01A4BA92" w14:textId="77777777" w:rsidR="00891201" w:rsidRPr="00C759D4" w:rsidRDefault="00891201" w:rsidP="00891201">
      <w:pPr>
        <w:jc w:val="both"/>
        <w:rPr>
          <w:lang w:val="uk-UA"/>
        </w:rPr>
      </w:pPr>
    </w:p>
    <w:p w14:paraId="2982FE68" w14:textId="77777777" w:rsidR="00891201" w:rsidRPr="00E66E22" w:rsidRDefault="00891201" w:rsidP="00891201">
      <w:pPr>
        <w:jc w:val="both"/>
        <w:rPr>
          <w:lang w:val="uk-UA"/>
        </w:rPr>
      </w:pPr>
      <w:r w:rsidRPr="004F688D">
        <w:rPr>
          <w:b/>
          <w:lang w:val="uk-UA"/>
        </w:rPr>
        <w:t xml:space="preserve">Архітектура відновлення може мати низку ключових елементів, заснованих на найкращих міжнародних практиках, які б доповнювали існуючі адміністративні функції та були підзвітні </w:t>
      </w:r>
      <w:r>
        <w:rPr>
          <w:b/>
          <w:lang w:val="uk-UA"/>
        </w:rPr>
        <w:t>стейкхолдерам</w:t>
      </w:r>
      <w:r w:rsidRPr="004F688D">
        <w:rPr>
          <w:b/>
          <w:lang w:val="uk-UA"/>
        </w:rPr>
        <w:t xml:space="preserve"> міста Києва.</w:t>
      </w:r>
      <w:r w:rsidRPr="004F688D">
        <w:rPr>
          <w:lang w:val="uk-UA"/>
        </w:rPr>
        <w:t xml:space="preserve"> Три конкретні приклади включають</w:t>
      </w:r>
      <w:r>
        <w:rPr>
          <w:lang w:val="uk-UA"/>
        </w:rPr>
        <w:t>:</w:t>
      </w:r>
    </w:p>
    <w:p w14:paraId="776FFEB0" w14:textId="5020FF7C" w:rsidR="00891201" w:rsidRPr="00891201" w:rsidRDefault="00E24467" w:rsidP="006C5653">
      <w:pPr>
        <w:pStyle w:val="ad"/>
        <w:numPr>
          <w:ilvl w:val="0"/>
          <w:numId w:val="12"/>
        </w:numPr>
        <w:spacing w:line="276" w:lineRule="auto"/>
        <w:contextualSpacing w:val="0"/>
        <w:jc w:val="both"/>
        <w:rPr>
          <w:rFonts w:ascii="Arial" w:eastAsia="Arial" w:hAnsi="Arial" w:cs="Arial"/>
          <w:sz w:val="22"/>
          <w:szCs w:val="22"/>
          <w:lang w:val="uk-UA" w:eastAsia="en-GB"/>
        </w:rPr>
      </w:pPr>
      <w:r>
        <w:rPr>
          <w:rFonts w:ascii="Arial" w:eastAsia="Arial" w:hAnsi="Arial" w:cs="Arial"/>
          <w:b/>
          <w:bCs/>
          <w:sz w:val="22"/>
          <w:szCs w:val="22"/>
          <w:lang w:val="uk-UA" w:eastAsia="en-GB"/>
        </w:rPr>
        <w:t>Платформ</w:t>
      </w:r>
      <w:r w:rsidR="00964CA5">
        <w:rPr>
          <w:rFonts w:ascii="Arial" w:eastAsia="Arial" w:hAnsi="Arial" w:cs="Arial"/>
          <w:b/>
          <w:bCs/>
          <w:sz w:val="22"/>
          <w:szCs w:val="22"/>
          <w:lang w:val="uk-UA" w:eastAsia="en-GB"/>
        </w:rPr>
        <w:t>у</w:t>
      </w:r>
      <w:r>
        <w:rPr>
          <w:rFonts w:ascii="Arial" w:eastAsia="Arial" w:hAnsi="Arial" w:cs="Arial"/>
          <w:b/>
          <w:bCs/>
          <w:sz w:val="22"/>
          <w:szCs w:val="22"/>
          <w:lang w:val="uk-UA" w:eastAsia="en-GB"/>
        </w:rPr>
        <w:t xml:space="preserve"> координації донорів</w:t>
      </w:r>
      <w:r w:rsidR="00891201" w:rsidRPr="00891201">
        <w:rPr>
          <w:rFonts w:ascii="Arial" w:eastAsia="Arial" w:hAnsi="Arial" w:cs="Arial"/>
          <w:sz w:val="22"/>
          <w:szCs w:val="22"/>
          <w:lang w:val="uk-UA" w:eastAsia="en-GB"/>
        </w:rPr>
        <w:t xml:space="preserve"> для структурування фінансування та розподілу коштів у підзвітний та прозорий спосіб, який може включати ІТ-інструмент</w:t>
      </w:r>
      <w:r w:rsidR="00891201">
        <w:rPr>
          <w:rFonts w:ascii="Arial" w:eastAsia="Arial" w:hAnsi="Arial" w:cs="Arial"/>
          <w:sz w:val="22"/>
          <w:szCs w:val="22"/>
          <w:lang w:val="uk-UA" w:eastAsia="en-GB"/>
        </w:rPr>
        <w:t>и</w:t>
      </w:r>
      <w:r w:rsidR="00891201" w:rsidRPr="00891201">
        <w:rPr>
          <w:rFonts w:ascii="Arial" w:eastAsia="Arial" w:hAnsi="Arial" w:cs="Arial"/>
          <w:sz w:val="22"/>
          <w:szCs w:val="22"/>
          <w:lang w:val="uk-UA" w:eastAsia="en-GB"/>
        </w:rPr>
        <w:t xml:space="preserve"> </w:t>
      </w:r>
      <w:r w:rsidR="00891201">
        <w:rPr>
          <w:rFonts w:ascii="Arial" w:eastAsia="Arial" w:hAnsi="Arial" w:cs="Arial"/>
          <w:sz w:val="22"/>
          <w:szCs w:val="22"/>
          <w:lang w:val="uk-UA" w:eastAsia="en-GB"/>
        </w:rPr>
        <w:t>з метою формування</w:t>
      </w:r>
      <w:r w:rsidR="00891201" w:rsidRPr="00891201">
        <w:rPr>
          <w:rFonts w:ascii="Arial" w:eastAsia="Arial" w:hAnsi="Arial" w:cs="Arial"/>
          <w:sz w:val="22"/>
          <w:szCs w:val="22"/>
          <w:lang w:val="uk-UA" w:eastAsia="en-GB"/>
        </w:rPr>
        <w:t xml:space="preserve"> переліку та зіставлення потенційних проєктів та інтересів донорів.</w:t>
      </w:r>
    </w:p>
    <w:p w14:paraId="1E8A9B47" w14:textId="12376DF2" w:rsidR="00891201" w:rsidRPr="00891201" w:rsidRDefault="00680CB2" w:rsidP="006C5653">
      <w:pPr>
        <w:pStyle w:val="ad"/>
        <w:numPr>
          <w:ilvl w:val="0"/>
          <w:numId w:val="12"/>
        </w:numPr>
        <w:spacing w:line="276" w:lineRule="auto"/>
        <w:contextualSpacing w:val="0"/>
        <w:jc w:val="both"/>
        <w:rPr>
          <w:rFonts w:ascii="Arial" w:eastAsia="Arial" w:hAnsi="Arial" w:cs="Arial"/>
          <w:sz w:val="22"/>
          <w:szCs w:val="22"/>
          <w:lang w:val="uk-UA" w:eastAsia="en-GB"/>
        </w:rPr>
      </w:pPr>
      <w:r>
        <w:rPr>
          <w:rFonts w:ascii="Arial" w:eastAsia="Arial" w:hAnsi="Arial" w:cs="Arial"/>
          <w:b/>
          <w:bCs/>
          <w:sz w:val="22"/>
          <w:szCs w:val="22"/>
          <w:lang w:val="uk-UA" w:eastAsia="en-GB"/>
        </w:rPr>
        <w:t>Незалежний м</w:t>
      </w:r>
      <w:r w:rsidR="00891201" w:rsidRPr="00891201">
        <w:rPr>
          <w:rFonts w:ascii="Arial" w:eastAsia="Arial" w:hAnsi="Arial" w:cs="Arial"/>
          <w:b/>
          <w:bCs/>
          <w:sz w:val="22"/>
          <w:szCs w:val="22"/>
          <w:lang w:val="uk-UA" w:eastAsia="en-GB"/>
        </w:rPr>
        <w:t>еханізм моніторингу, оцінки та навчання (MEL)</w:t>
      </w:r>
      <w:r w:rsidR="00891201" w:rsidRPr="00891201">
        <w:rPr>
          <w:rFonts w:ascii="Arial" w:eastAsia="Arial" w:hAnsi="Arial" w:cs="Arial"/>
          <w:sz w:val="22"/>
          <w:szCs w:val="22"/>
          <w:lang w:val="uk-UA" w:eastAsia="en-GB"/>
        </w:rPr>
        <w:t xml:space="preserve">, який відповідатиме за аудит </w:t>
      </w:r>
      <w:r w:rsidR="00462187">
        <w:rPr>
          <w:rFonts w:ascii="Arial" w:eastAsia="Arial" w:hAnsi="Arial" w:cs="Arial"/>
          <w:sz w:val="22"/>
          <w:szCs w:val="22"/>
          <w:lang w:val="uk-UA" w:eastAsia="en-GB"/>
        </w:rPr>
        <w:t>зал</w:t>
      </w:r>
      <w:r w:rsidR="00891201" w:rsidRPr="00891201">
        <w:rPr>
          <w:rFonts w:ascii="Arial" w:eastAsia="Arial" w:hAnsi="Arial" w:cs="Arial"/>
          <w:sz w:val="22"/>
          <w:szCs w:val="22"/>
          <w:lang w:val="uk-UA" w:eastAsia="en-GB"/>
        </w:rPr>
        <w:t>учення та використання коштів, а також за подальш</w:t>
      </w:r>
      <w:r w:rsidR="00462187">
        <w:rPr>
          <w:rFonts w:ascii="Arial" w:eastAsia="Arial" w:hAnsi="Arial" w:cs="Arial"/>
          <w:sz w:val="22"/>
          <w:szCs w:val="22"/>
          <w:lang w:val="uk-UA" w:eastAsia="en-GB"/>
        </w:rPr>
        <w:t>ий моніторинг та оцінку</w:t>
      </w:r>
      <w:r w:rsidR="00891201" w:rsidRPr="00891201">
        <w:rPr>
          <w:rFonts w:ascii="Arial" w:eastAsia="Arial" w:hAnsi="Arial" w:cs="Arial"/>
          <w:sz w:val="22"/>
          <w:szCs w:val="22"/>
          <w:lang w:val="uk-UA" w:eastAsia="en-GB"/>
        </w:rPr>
        <w:t xml:space="preserve"> </w:t>
      </w:r>
      <w:r w:rsidR="00462187">
        <w:rPr>
          <w:rFonts w:ascii="Arial" w:eastAsia="Arial" w:hAnsi="Arial" w:cs="Arial"/>
          <w:sz w:val="22"/>
          <w:szCs w:val="22"/>
          <w:lang w:val="uk-UA" w:eastAsia="en-GB"/>
        </w:rPr>
        <w:t>досягнення</w:t>
      </w:r>
      <w:r w:rsidR="00891201" w:rsidRPr="00891201">
        <w:rPr>
          <w:rFonts w:ascii="Arial" w:eastAsia="Arial" w:hAnsi="Arial" w:cs="Arial"/>
          <w:sz w:val="22"/>
          <w:szCs w:val="22"/>
          <w:lang w:val="uk-UA" w:eastAsia="en-GB"/>
        </w:rPr>
        <w:t xml:space="preserve"> ключов</w:t>
      </w:r>
      <w:r w:rsidR="00462187">
        <w:rPr>
          <w:rFonts w:ascii="Arial" w:eastAsia="Arial" w:hAnsi="Arial" w:cs="Arial"/>
          <w:sz w:val="22"/>
          <w:szCs w:val="22"/>
          <w:lang w:val="uk-UA" w:eastAsia="en-GB"/>
        </w:rPr>
        <w:t>их</w:t>
      </w:r>
      <w:r w:rsidR="00891201" w:rsidRPr="00891201">
        <w:rPr>
          <w:rFonts w:ascii="Arial" w:eastAsia="Arial" w:hAnsi="Arial" w:cs="Arial"/>
          <w:sz w:val="22"/>
          <w:szCs w:val="22"/>
          <w:lang w:val="uk-UA" w:eastAsia="en-GB"/>
        </w:rPr>
        <w:t xml:space="preserve"> показник</w:t>
      </w:r>
      <w:r w:rsidR="00462187">
        <w:rPr>
          <w:rFonts w:ascii="Arial" w:eastAsia="Arial" w:hAnsi="Arial" w:cs="Arial"/>
          <w:sz w:val="22"/>
          <w:szCs w:val="22"/>
          <w:lang w:val="uk-UA" w:eastAsia="en-GB"/>
        </w:rPr>
        <w:t>ів</w:t>
      </w:r>
      <w:r w:rsidR="00891201" w:rsidRPr="00891201">
        <w:rPr>
          <w:rFonts w:ascii="Arial" w:eastAsia="Arial" w:hAnsi="Arial" w:cs="Arial"/>
          <w:sz w:val="22"/>
          <w:szCs w:val="22"/>
          <w:lang w:val="uk-UA" w:eastAsia="en-GB"/>
        </w:rPr>
        <w:t xml:space="preserve"> ефективності (KPI) та цільов</w:t>
      </w:r>
      <w:r w:rsidR="00462187">
        <w:rPr>
          <w:rFonts w:ascii="Arial" w:eastAsia="Arial" w:hAnsi="Arial" w:cs="Arial"/>
          <w:sz w:val="22"/>
          <w:szCs w:val="22"/>
          <w:lang w:val="uk-UA" w:eastAsia="en-GB"/>
        </w:rPr>
        <w:t>их</w:t>
      </w:r>
      <w:r w:rsidR="00891201" w:rsidRPr="00891201">
        <w:rPr>
          <w:rFonts w:ascii="Arial" w:eastAsia="Arial" w:hAnsi="Arial" w:cs="Arial"/>
          <w:sz w:val="22"/>
          <w:szCs w:val="22"/>
          <w:lang w:val="uk-UA" w:eastAsia="en-GB"/>
        </w:rPr>
        <w:t xml:space="preserve"> проміжн</w:t>
      </w:r>
      <w:r w:rsidR="00462187">
        <w:rPr>
          <w:rFonts w:ascii="Arial" w:eastAsia="Arial" w:hAnsi="Arial" w:cs="Arial"/>
          <w:sz w:val="22"/>
          <w:szCs w:val="22"/>
          <w:lang w:val="uk-UA" w:eastAsia="en-GB"/>
        </w:rPr>
        <w:t>их</w:t>
      </w:r>
      <w:r w:rsidR="00891201" w:rsidRPr="00891201">
        <w:rPr>
          <w:rFonts w:ascii="Arial" w:eastAsia="Arial" w:hAnsi="Arial" w:cs="Arial"/>
          <w:sz w:val="22"/>
          <w:szCs w:val="22"/>
          <w:lang w:val="uk-UA" w:eastAsia="en-GB"/>
        </w:rPr>
        <w:t xml:space="preserve"> показник</w:t>
      </w:r>
      <w:r w:rsidR="00462187">
        <w:rPr>
          <w:rFonts w:ascii="Arial" w:eastAsia="Arial" w:hAnsi="Arial" w:cs="Arial"/>
          <w:sz w:val="22"/>
          <w:szCs w:val="22"/>
          <w:lang w:val="uk-UA" w:eastAsia="en-GB"/>
        </w:rPr>
        <w:t>ів</w:t>
      </w:r>
      <w:r w:rsidR="00891201" w:rsidRPr="00891201">
        <w:rPr>
          <w:rFonts w:ascii="Arial" w:eastAsia="Arial" w:hAnsi="Arial" w:cs="Arial"/>
          <w:sz w:val="22"/>
          <w:szCs w:val="22"/>
          <w:lang w:val="uk-UA" w:eastAsia="en-GB"/>
        </w:rPr>
        <w:t>, результат</w:t>
      </w:r>
      <w:r w:rsidR="00462187">
        <w:rPr>
          <w:rFonts w:ascii="Arial" w:eastAsia="Arial" w:hAnsi="Arial" w:cs="Arial"/>
          <w:sz w:val="22"/>
          <w:szCs w:val="22"/>
          <w:lang w:val="uk-UA" w:eastAsia="en-GB"/>
        </w:rPr>
        <w:t>ів</w:t>
      </w:r>
      <w:r w:rsidR="00891201" w:rsidRPr="00891201">
        <w:rPr>
          <w:rFonts w:ascii="Arial" w:eastAsia="Arial" w:hAnsi="Arial" w:cs="Arial"/>
          <w:sz w:val="22"/>
          <w:szCs w:val="22"/>
          <w:lang w:val="uk-UA" w:eastAsia="en-GB"/>
        </w:rPr>
        <w:t xml:space="preserve"> та наслідк</w:t>
      </w:r>
      <w:r w:rsidR="00462187">
        <w:rPr>
          <w:rFonts w:ascii="Arial" w:eastAsia="Arial" w:hAnsi="Arial" w:cs="Arial"/>
          <w:sz w:val="22"/>
          <w:szCs w:val="22"/>
          <w:lang w:val="uk-UA" w:eastAsia="en-GB"/>
        </w:rPr>
        <w:t>ів</w:t>
      </w:r>
      <w:r w:rsidR="00891201" w:rsidRPr="00891201">
        <w:rPr>
          <w:rFonts w:ascii="Arial" w:eastAsia="Arial" w:hAnsi="Arial" w:cs="Arial"/>
          <w:sz w:val="22"/>
          <w:szCs w:val="22"/>
          <w:lang w:val="uk-UA" w:eastAsia="en-GB"/>
        </w:rPr>
        <w:t>.</w:t>
      </w:r>
    </w:p>
    <w:p w14:paraId="4673B7A7" w14:textId="24DA894C" w:rsidR="00891201" w:rsidRPr="00891201" w:rsidRDefault="00E436DF" w:rsidP="006C5653">
      <w:pPr>
        <w:pStyle w:val="ad"/>
        <w:numPr>
          <w:ilvl w:val="0"/>
          <w:numId w:val="12"/>
        </w:numPr>
        <w:spacing w:line="276" w:lineRule="auto"/>
        <w:contextualSpacing w:val="0"/>
        <w:jc w:val="both"/>
        <w:rPr>
          <w:rFonts w:ascii="Arial" w:eastAsia="Arial" w:hAnsi="Arial" w:cs="Arial"/>
          <w:sz w:val="22"/>
          <w:szCs w:val="22"/>
          <w:lang w:val="uk-UA" w:eastAsia="en-GB"/>
        </w:rPr>
      </w:pPr>
      <w:r w:rsidRPr="00E436DF">
        <w:rPr>
          <w:rFonts w:ascii="Arial" w:eastAsia="Arial" w:hAnsi="Arial" w:cs="Arial"/>
          <w:b/>
          <w:bCs/>
          <w:sz w:val="22"/>
          <w:szCs w:val="22"/>
          <w:lang w:val="uk-UA" w:eastAsia="en-GB"/>
        </w:rPr>
        <w:t>Пл</w:t>
      </w:r>
      <w:r>
        <w:rPr>
          <w:rFonts w:ascii="Arial" w:eastAsia="Arial" w:hAnsi="Arial" w:cs="Arial"/>
          <w:b/>
          <w:bCs/>
          <w:sz w:val="22"/>
          <w:szCs w:val="22"/>
          <w:lang w:val="uk-UA" w:eastAsia="en-GB"/>
        </w:rPr>
        <w:t>атформ</w:t>
      </w:r>
      <w:r w:rsidR="00964CA5">
        <w:rPr>
          <w:rFonts w:ascii="Arial" w:eastAsia="Arial" w:hAnsi="Arial" w:cs="Arial"/>
          <w:b/>
          <w:bCs/>
          <w:sz w:val="22"/>
          <w:szCs w:val="22"/>
          <w:lang w:val="uk-UA" w:eastAsia="en-GB"/>
        </w:rPr>
        <w:t>у</w:t>
      </w:r>
      <w:r w:rsidR="00891201" w:rsidRPr="00891201">
        <w:rPr>
          <w:rFonts w:ascii="Arial" w:eastAsia="Arial" w:hAnsi="Arial" w:cs="Arial"/>
          <w:b/>
          <w:bCs/>
          <w:sz w:val="22"/>
          <w:szCs w:val="22"/>
          <w:lang w:val="uk-UA" w:eastAsia="en-GB"/>
        </w:rPr>
        <w:t xml:space="preserve"> </w:t>
      </w:r>
      <w:r w:rsidR="000E72E3">
        <w:rPr>
          <w:rFonts w:ascii="Arial" w:eastAsia="Arial" w:hAnsi="Arial" w:cs="Arial"/>
          <w:b/>
          <w:bCs/>
          <w:sz w:val="22"/>
          <w:szCs w:val="22"/>
          <w:lang w:val="uk-UA" w:eastAsia="en-GB"/>
        </w:rPr>
        <w:t>підготовки проєктів</w:t>
      </w:r>
      <w:r w:rsidR="00891201" w:rsidRPr="00891201">
        <w:rPr>
          <w:rFonts w:ascii="Arial" w:eastAsia="Arial" w:hAnsi="Arial" w:cs="Arial"/>
          <w:sz w:val="22"/>
          <w:szCs w:val="22"/>
          <w:lang w:val="uk-UA" w:eastAsia="en-GB"/>
        </w:rPr>
        <w:t>, як</w:t>
      </w:r>
      <w:r w:rsidR="0085424A">
        <w:rPr>
          <w:rFonts w:ascii="Arial" w:eastAsia="Arial" w:hAnsi="Arial" w:cs="Arial"/>
          <w:sz w:val="22"/>
          <w:szCs w:val="22"/>
          <w:lang w:val="uk-UA" w:eastAsia="en-GB"/>
        </w:rPr>
        <w:t>а</w:t>
      </w:r>
      <w:r w:rsidR="00891201" w:rsidRPr="00891201">
        <w:rPr>
          <w:rFonts w:ascii="Arial" w:eastAsia="Arial" w:hAnsi="Arial" w:cs="Arial"/>
          <w:sz w:val="22"/>
          <w:szCs w:val="22"/>
          <w:lang w:val="uk-UA" w:eastAsia="en-GB"/>
        </w:rPr>
        <w:t xml:space="preserve"> забезпечить підготовку проєктів і зосередиться на визначенні, встановленні пріоритетів і послідовності ключових проєктів з відновлення у цільових секторах, які супроводжуватимуться повним техніко-економічним аналізом.</w:t>
      </w:r>
    </w:p>
    <w:p w14:paraId="605958BC" w14:textId="77777777" w:rsidR="00891201" w:rsidRPr="004F688D" w:rsidRDefault="00891201" w:rsidP="00891201">
      <w:pPr>
        <w:jc w:val="both"/>
        <w:rPr>
          <w:lang w:val="uk-UA"/>
        </w:rPr>
      </w:pPr>
    </w:p>
    <w:p w14:paraId="5BD9F6A4" w14:textId="53D7DF0C" w:rsidR="00257650" w:rsidRDefault="00257650" w:rsidP="00891201">
      <w:pPr>
        <w:jc w:val="both"/>
        <w:rPr>
          <w:b/>
          <w:lang w:val="uk-UA"/>
        </w:rPr>
      </w:pPr>
    </w:p>
    <w:p w14:paraId="1B328268" w14:textId="77777777" w:rsidR="00257650" w:rsidRDefault="00257650" w:rsidP="00891201">
      <w:pPr>
        <w:jc w:val="both"/>
        <w:rPr>
          <w:b/>
          <w:lang w:val="uk-UA"/>
        </w:rPr>
        <w:sectPr w:rsidR="00257650">
          <w:pgSz w:w="11906" w:h="16838"/>
          <w:pgMar w:top="1440" w:right="1440" w:bottom="1440" w:left="1440" w:header="708" w:footer="708" w:gutter="0"/>
          <w:cols w:space="708"/>
          <w:docGrid w:linePitch="360"/>
        </w:sectPr>
      </w:pPr>
    </w:p>
    <w:p w14:paraId="749F37F4" w14:textId="36AF5455" w:rsidR="00257650" w:rsidRDefault="00257650" w:rsidP="00257650">
      <w:pPr>
        <w:ind w:left="-567"/>
        <w:jc w:val="both"/>
        <w:rPr>
          <w:b/>
          <w:lang w:val="uk-UA"/>
        </w:rPr>
      </w:pPr>
    </w:p>
    <w:p w14:paraId="052EFBFC" w14:textId="3773748F" w:rsidR="00257650" w:rsidRDefault="00257650" w:rsidP="00257650">
      <w:pPr>
        <w:jc w:val="both"/>
        <w:rPr>
          <w:b/>
          <w:lang w:val="uk-UA"/>
        </w:rPr>
      </w:pPr>
      <w:r w:rsidRPr="004F688D">
        <w:rPr>
          <w:b/>
          <w:lang w:val="uk-UA"/>
        </w:rPr>
        <w:t>Діаграма 9: Концепція потенційної архітектури відновлення</w:t>
      </w:r>
    </w:p>
    <w:p w14:paraId="3A566AFF" w14:textId="60E87511" w:rsidR="00257650" w:rsidRPr="00055F51" w:rsidRDefault="0031335B" w:rsidP="00257650">
      <w:pPr>
        <w:jc w:val="both"/>
        <w:rPr>
          <w:b/>
          <w:noProof/>
          <w:lang w:val="uk-UA" w:eastAsia="ru-RU"/>
        </w:rPr>
      </w:pPr>
      <w:r>
        <w:rPr>
          <w:b/>
          <w:noProof/>
          <w:lang w:val="uk-UA"/>
        </w:rPr>
        <w:drawing>
          <wp:anchor distT="0" distB="0" distL="114300" distR="114300" simplePos="0" relativeHeight="251696128" behindDoc="1" locked="0" layoutInCell="1" allowOverlap="1" wp14:anchorId="2376FEA3" wp14:editId="0BA4ACA7">
            <wp:simplePos x="0" y="0"/>
            <wp:positionH relativeFrom="column">
              <wp:posOffset>-181070</wp:posOffset>
            </wp:positionH>
            <wp:positionV relativeFrom="paragraph">
              <wp:posOffset>64996</wp:posOffset>
            </wp:positionV>
            <wp:extent cx="9609457" cy="4744016"/>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42353" cy="4760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FBF46" w14:textId="611E4275" w:rsidR="0031335B" w:rsidRPr="0031335B" w:rsidRDefault="0031335B" w:rsidP="00257650">
      <w:pPr>
        <w:jc w:val="both"/>
        <w:rPr>
          <w:b/>
          <w:lang w:val="uk-UA"/>
        </w:rPr>
      </w:pPr>
    </w:p>
    <w:p w14:paraId="1E81CBF4" w14:textId="6794F4A9" w:rsidR="00E24467" w:rsidRDefault="00E24467" w:rsidP="00257650">
      <w:pPr>
        <w:jc w:val="both"/>
        <w:rPr>
          <w:b/>
          <w:lang w:val="uk-UA"/>
        </w:rPr>
      </w:pPr>
    </w:p>
    <w:p w14:paraId="4945931D" w14:textId="0D29A72A" w:rsidR="00257650" w:rsidRDefault="00257650" w:rsidP="00891201">
      <w:pPr>
        <w:jc w:val="both"/>
        <w:rPr>
          <w:b/>
          <w:lang w:val="uk-UA"/>
        </w:rPr>
      </w:pPr>
    </w:p>
    <w:p w14:paraId="11FEB1C1" w14:textId="72F5F521" w:rsidR="00257650" w:rsidRDefault="00257650" w:rsidP="00891201">
      <w:pPr>
        <w:jc w:val="both"/>
        <w:rPr>
          <w:b/>
          <w:lang w:val="uk-UA"/>
        </w:rPr>
      </w:pPr>
    </w:p>
    <w:p w14:paraId="60C9DFC8" w14:textId="3B9AF1F8" w:rsidR="00257650" w:rsidRDefault="00257650" w:rsidP="00891201">
      <w:pPr>
        <w:jc w:val="both"/>
        <w:rPr>
          <w:b/>
          <w:lang w:val="uk-UA"/>
        </w:rPr>
      </w:pPr>
    </w:p>
    <w:p w14:paraId="424189AA" w14:textId="674B1F0A" w:rsidR="00257650" w:rsidRDefault="00257650" w:rsidP="00891201">
      <w:pPr>
        <w:jc w:val="both"/>
        <w:rPr>
          <w:b/>
          <w:lang w:val="uk-UA"/>
        </w:rPr>
      </w:pPr>
    </w:p>
    <w:p w14:paraId="47F2AC22" w14:textId="43C2649A" w:rsidR="00257650" w:rsidRDefault="00257650" w:rsidP="00891201">
      <w:pPr>
        <w:jc w:val="both"/>
        <w:rPr>
          <w:b/>
          <w:lang w:val="uk-UA"/>
        </w:rPr>
      </w:pPr>
    </w:p>
    <w:p w14:paraId="139A3008" w14:textId="1D314C58" w:rsidR="00257650" w:rsidRDefault="00257650" w:rsidP="00891201">
      <w:pPr>
        <w:jc w:val="both"/>
        <w:rPr>
          <w:b/>
          <w:lang w:val="uk-UA"/>
        </w:rPr>
      </w:pPr>
    </w:p>
    <w:p w14:paraId="074A909B" w14:textId="529A4C78" w:rsidR="00257650" w:rsidRDefault="00257650" w:rsidP="00891201">
      <w:pPr>
        <w:jc w:val="both"/>
        <w:rPr>
          <w:b/>
          <w:lang w:val="uk-UA"/>
        </w:rPr>
      </w:pPr>
    </w:p>
    <w:p w14:paraId="04748059" w14:textId="046C8744" w:rsidR="00257650" w:rsidRDefault="00257650" w:rsidP="00891201">
      <w:pPr>
        <w:jc w:val="both"/>
        <w:rPr>
          <w:b/>
          <w:lang w:val="uk-UA"/>
        </w:rPr>
      </w:pPr>
    </w:p>
    <w:p w14:paraId="528DE044" w14:textId="27E1831F" w:rsidR="00257650" w:rsidRDefault="00257650" w:rsidP="00891201">
      <w:pPr>
        <w:jc w:val="both"/>
        <w:rPr>
          <w:b/>
          <w:lang w:val="uk-UA"/>
        </w:rPr>
      </w:pPr>
    </w:p>
    <w:p w14:paraId="116FFDC1" w14:textId="10667F27" w:rsidR="00257650" w:rsidRDefault="00257650" w:rsidP="00891201">
      <w:pPr>
        <w:jc w:val="both"/>
        <w:rPr>
          <w:b/>
          <w:lang w:val="uk-UA"/>
        </w:rPr>
      </w:pPr>
    </w:p>
    <w:p w14:paraId="4728AAD2" w14:textId="7E2E2835" w:rsidR="00257650" w:rsidRDefault="00257650" w:rsidP="00891201">
      <w:pPr>
        <w:jc w:val="both"/>
        <w:rPr>
          <w:b/>
          <w:lang w:val="uk-UA"/>
        </w:rPr>
      </w:pPr>
    </w:p>
    <w:p w14:paraId="4BC96500" w14:textId="083492A3" w:rsidR="00257650" w:rsidRDefault="00257650" w:rsidP="00891201">
      <w:pPr>
        <w:jc w:val="both"/>
        <w:rPr>
          <w:b/>
          <w:lang w:val="uk-UA"/>
        </w:rPr>
      </w:pPr>
    </w:p>
    <w:p w14:paraId="63EA1E53" w14:textId="279A4F50" w:rsidR="00257650" w:rsidRDefault="00257650" w:rsidP="00891201">
      <w:pPr>
        <w:jc w:val="both"/>
        <w:rPr>
          <w:b/>
          <w:lang w:val="uk-UA"/>
        </w:rPr>
      </w:pPr>
    </w:p>
    <w:p w14:paraId="65E17EE3" w14:textId="16CDA79B" w:rsidR="00257650" w:rsidRDefault="00257650" w:rsidP="00891201">
      <w:pPr>
        <w:jc w:val="both"/>
        <w:rPr>
          <w:b/>
          <w:lang w:val="uk-UA"/>
        </w:rPr>
      </w:pPr>
    </w:p>
    <w:p w14:paraId="6AA39051" w14:textId="1FE4574F" w:rsidR="00257650" w:rsidRDefault="00257650" w:rsidP="00891201">
      <w:pPr>
        <w:jc w:val="both"/>
        <w:rPr>
          <w:b/>
          <w:lang w:val="uk-UA"/>
        </w:rPr>
      </w:pPr>
    </w:p>
    <w:p w14:paraId="15F62A0C" w14:textId="1FB7D89E" w:rsidR="00257650" w:rsidRDefault="00257650" w:rsidP="00891201">
      <w:pPr>
        <w:jc w:val="both"/>
        <w:rPr>
          <w:b/>
          <w:lang w:val="uk-UA"/>
        </w:rPr>
      </w:pPr>
    </w:p>
    <w:p w14:paraId="6AFDD919" w14:textId="277E7AA9" w:rsidR="00257650" w:rsidRDefault="00257650" w:rsidP="00891201">
      <w:pPr>
        <w:jc w:val="both"/>
        <w:rPr>
          <w:b/>
          <w:lang w:val="uk-UA"/>
        </w:rPr>
      </w:pPr>
    </w:p>
    <w:p w14:paraId="3A34727F" w14:textId="09194875" w:rsidR="00257650" w:rsidRDefault="00257650" w:rsidP="00891201">
      <w:pPr>
        <w:jc w:val="both"/>
        <w:rPr>
          <w:b/>
          <w:lang w:val="uk-UA"/>
        </w:rPr>
      </w:pPr>
    </w:p>
    <w:p w14:paraId="29FD6D92" w14:textId="7A61554C" w:rsidR="00257650" w:rsidRDefault="00257650" w:rsidP="00891201">
      <w:pPr>
        <w:jc w:val="both"/>
        <w:rPr>
          <w:b/>
          <w:lang w:val="uk-UA"/>
        </w:rPr>
      </w:pPr>
    </w:p>
    <w:p w14:paraId="03124DF5" w14:textId="70456187" w:rsidR="00257650" w:rsidRDefault="00257650" w:rsidP="00891201">
      <w:pPr>
        <w:jc w:val="both"/>
        <w:rPr>
          <w:b/>
          <w:lang w:val="uk-UA"/>
        </w:rPr>
      </w:pPr>
    </w:p>
    <w:p w14:paraId="30BB7AB9" w14:textId="235FCD5F" w:rsidR="00257650" w:rsidRDefault="00257650" w:rsidP="00891201">
      <w:pPr>
        <w:jc w:val="both"/>
        <w:rPr>
          <w:b/>
          <w:lang w:val="uk-UA"/>
        </w:rPr>
      </w:pPr>
    </w:p>
    <w:p w14:paraId="2D5677E6" w14:textId="694289D8" w:rsidR="00257650" w:rsidRDefault="00257650" w:rsidP="00891201">
      <w:pPr>
        <w:jc w:val="both"/>
        <w:rPr>
          <w:b/>
          <w:lang w:val="uk-UA"/>
        </w:rPr>
      </w:pPr>
    </w:p>
    <w:p w14:paraId="38AF14C3" w14:textId="2FBC48E5" w:rsidR="00257650" w:rsidRDefault="00257650" w:rsidP="00891201">
      <w:pPr>
        <w:jc w:val="both"/>
        <w:rPr>
          <w:b/>
          <w:lang w:val="uk-UA"/>
        </w:rPr>
      </w:pPr>
    </w:p>
    <w:p w14:paraId="65453AAD" w14:textId="2BE8F59C" w:rsidR="00257650" w:rsidRDefault="00257650" w:rsidP="00891201">
      <w:pPr>
        <w:jc w:val="both"/>
        <w:rPr>
          <w:b/>
          <w:lang w:val="uk-UA"/>
        </w:rPr>
      </w:pPr>
    </w:p>
    <w:p w14:paraId="232337B1" w14:textId="191C48DC" w:rsidR="00257650" w:rsidRDefault="00257650" w:rsidP="00891201">
      <w:pPr>
        <w:jc w:val="both"/>
        <w:rPr>
          <w:b/>
          <w:lang w:val="uk-UA"/>
        </w:rPr>
      </w:pPr>
    </w:p>
    <w:p w14:paraId="6D23E54E" w14:textId="1520C2D2" w:rsidR="00257650" w:rsidRDefault="00257650" w:rsidP="00891201">
      <w:pPr>
        <w:jc w:val="both"/>
        <w:rPr>
          <w:b/>
          <w:lang w:val="uk-UA"/>
        </w:rPr>
      </w:pPr>
    </w:p>
    <w:p w14:paraId="2AB4626F" w14:textId="77777777" w:rsidR="00257650" w:rsidRDefault="00257650" w:rsidP="00891201">
      <w:pPr>
        <w:jc w:val="both"/>
        <w:rPr>
          <w:b/>
          <w:lang w:val="uk-UA"/>
        </w:rPr>
        <w:sectPr w:rsidR="00257650" w:rsidSect="00257650">
          <w:pgSz w:w="16838" w:h="11906" w:orient="landscape"/>
          <w:pgMar w:top="1440" w:right="1440" w:bottom="1440" w:left="1440" w:header="708" w:footer="708" w:gutter="0"/>
          <w:cols w:space="708"/>
          <w:docGrid w:linePitch="360"/>
        </w:sectPr>
      </w:pPr>
    </w:p>
    <w:p w14:paraId="51AB10E8" w14:textId="77777777" w:rsidR="00257650" w:rsidRDefault="00257650" w:rsidP="00891201">
      <w:pPr>
        <w:jc w:val="both"/>
        <w:rPr>
          <w:b/>
          <w:lang w:val="uk-UA"/>
        </w:rPr>
      </w:pPr>
    </w:p>
    <w:p w14:paraId="767D9D51" w14:textId="49156E40" w:rsidR="005260E5" w:rsidRDefault="005260E5" w:rsidP="005260E5">
      <w:pPr>
        <w:jc w:val="both"/>
        <w:rPr>
          <w:lang w:val="uk-UA"/>
        </w:rPr>
      </w:pPr>
      <w:r w:rsidRPr="004D4DC9">
        <w:rPr>
          <w:b/>
          <w:lang w:val="uk-UA"/>
        </w:rPr>
        <w:t xml:space="preserve">Києву також доведеться інвестувати значні кошти у створення додаткового потенціалу на випадок надзвичайних ситуацій, а також </w:t>
      </w:r>
      <w:r w:rsidR="00462187">
        <w:rPr>
          <w:b/>
          <w:lang w:val="uk-UA"/>
        </w:rPr>
        <w:t>на</w:t>
      </w:r>
      <w:r w:rsidRPr="004D4DC9">
        <w:rPr>
          <w:b/>
          <w:lang w:val="uk-UA"/>
        </w:rPr>
        <w:t xml:space="preserve"> пошук та залучення осіб з відповідними навичками в Україні. </w:t>
      </w:r>
      <w:r w:rsidR="00462187">
        <w:rPr>
          <w:lang w:val="uk-UA"/>
        </w:rPr>
        <w:t>В</w:t>
      </w:r>
      <w:r w:rsidRPr="004D4DC9">
        <w:rPr>
          <w:lang w:val="uk-UA"/>
        </w:rPr>
        <w:t>имоги, визначені в Розділі 3.5</w:t>
      </w:r>
      <w:r w:rsidR="00462187">
        <w:rPr>
          <w:lang w:val="uk-UA"/>
        </w:rPr>
        <w:t>. Т</w:t>
      </w:r>
      <w:r w:rsidRPr="004D4DC9">
        <w:rPr>
          <w:lang w:val="uk-UA"/>
        </w:rPr>
        <w:t>акож</w:t>
      </w:r>
      <w:r w:rsidR="00462187">
        <w:rPr>
          <w:lang w:val="uk-UA"/>
        </w:rPr>
        <w:t xml:space="preserve"> місту</w:t>
      </w:r>
      <w:r w:rsidRPr="004D4DC9">
        <w:rPr>
          <w:lang w:val="uk-UA"/>
        </w:rPr>
        <w:t xml:space="preserve"> слід розглянути можливість проведення ретельного аналізу навичок і оцінки потреб</w:t>
      </w:r>
      <w:r w:rsidR="00462187">
        <w:rPr>
          <w:lang w:val="uk-UA"/>
        </w:rPr>
        <w:t xml:space="preserve"> для </w:t>
      </w:r>
      <w:r w:rsidRPr="004D4DC9">
        <w:rPr>
          <w:lang w:val="uk-UA"/>
        </w:rPr>
        <w:t>забезпеч</w:t>
      </w:r>
      <w:r w:rsidR="00462187">
        <w:rPr>
          <w:lang w:val="uk-UA"/>
        </w:rPr>
        <w:t>ення</w:t>
      </w:r>
      <w:r w:rsidRPr="004D4DC9">
        <w:rPr>
          <w:lang w:val="uk-UA"/>
        </w:rPr>
        <w:t xml:space="preserve"> всі</w:t>
      </w:r>
      <w:r w:rsidR="00462187">
        <w:rPr>
          <w:lang w:val="uk-UA"/>
        </w:rPr>
        <w:t>х</w:t>
      </w:r>
      <w:r w:rsidRPr="004D4DC9">
        <w:rPr>
          <w:lang w:val="uk-UA"/>
        </w:rPr>
        <w:t xml:space="preserve"> свої</w:t>
      </w:r>
      <w:r w:rsidR="00462187">
        <w:rPr>
          <w:lang w:val="uk-UA"/>
        </w:rPr>
        <w:t>х</w:t>
      </w:r>
      <w:r w:rsidRPr="004D4DC9">
        <w:rPr>
          <w:lang w:val="uk-UA"/>
        </w:rPr>
        <w:t xml:space="preserve"> вимог до закінчення війни і реалізації майбутнього плану відновлення.</w:t>
      </w:r>
    </w:p>
    <w:p w14:paraId="18AF1708" w14:textId="337571F4" w:rsidR="00462187" w:rsidRDefault="00462187" w:rsidP="005260E5">
      <w:pPr>
        <w:jc w:val="both"/>
        <w:rPr>
          <w:lang w:val="uk-UA"/>
        </w:rPr>
      </w:pPr>
    </w:p>
    <w:p w14:paraId="4C34C18E" w14:textId="1A6D2953" w:rsidR="005260E5" w:rsidRDefault="00B9323C" w:rsidP="005260E5">
      <w:pPr>
        <w:jc w:val="both"/>
        <w:rPr>
          <w:lang w:val="uk-UA"/>
        </w:rPr>
      </w:pPr>
      <w:r>
        <w:rPr>
          <w:b/>
          <w:lang w:val="uk-UA"/>
        </w:rPr>
        <w:t>За потреби Київ</w:t>
      </w:r>
      <w:r w:rsidR="005260E5" w:rsidRPr="004D4DC9">
        <w:rPr>
          <w:b/>
          <w:lang w:val="uk-UA"/>
        </w:rPr>
        <w:t xml:space="preserve"> може створити підрозділ</w:t>
      </w:r>
      <w:r w:rsidR="00462187">
        <w:rPr>
          <w:b/>
          <w:lang w:val="uk-UA"/>
        </w:rPr>
        <w:t xml:space="preserve"> зі сприяння залученню міжнародних інвестицій для покриття потреб з відновлення і підтримки їх координації </w:t>
      </w:r>
      <w:r w:rsidR="00307C32">
        <w:rPr>
          <w:b/>
          <w:lang w:val="uk-UA"/>
        </w:rPr>
        <w:t>у складі КМДА</w:t>
      </w:r>
      <w:r w:rsidR="005260E5" w:rsidRPr="004D4DC9">
        <w:rPr>
          <w:b/>
          <w:lang w:val="uk-UA"/>
        </w:rPr>
        <w:t>, який працюватиме незалежно і в тісній координації</w:t>
      </w:r>
      <w:r w:rsidR="00307C32">
        <w:rPr>
          <w:b/>
          <w:lang w:val="uk-UA"/>
        </w:rPr>
        <w:t xml:space="preserve"> зі всіма стейкхолдерами</w:t>
      </w:r>
      <w:r w:rsidR="005260E5" w:rsidRPr="004D4DC9">
        <w:rPr>
          <w:b/>
          <w:lang w:val="uk-UA"/>
        </w:rPr>
        <w:t>.</w:t>
      </w:r>
      <w:r w:rsidR="005260E5" w:rsidRPr="004D4DC9">
        <w:rPr>
          <w:lang w:val="uk-UA"/>
        </w:rPr>
        <w:t xml:space="preserve"> Це забезпечило б центральну структуру для </w:t>
      </w:r>
      <w:r w:rsidR="00307C32">
        <w:rPr>
          <w:lang w:val="uk-UA"/>
        </w:rPr>
        <w:t xml:space="preserve">реалізації </w:t>
      </w:r>
      <w:r w:rsidR="005260E5" w:rsidRPr="004D4DC9">
        <w:rPr>
          <w:lang w:val="uk-UA"/>
        </w:rPr>
        <w:t>механізмів відновлення</w:t>
      </w:r>
      <w:r w:rsidR="00307C32">
        <w:rPr>
          <w:lang w:val="uk-UA"/>
        </w:rPr>
        <w:t>, яка</w:t>
      </w:r>
      <w:r w:rsidR="005260E5" w:rsidRPr="004D4DC9">
        <w:rPr>
          <w:lang w:val="uk-UA"/>
        </w:rPr>
        <w:t xml:space="preserve"> у відповідний момент стал</w:t>
      </w:r>
      <w:r w:rsidR="00307C32">
        <w:rPr>
          <w:lang w:val="uk-UA"/>
        </w:rPr>
        <w:t>а</w:t>
      </w:r>
      <w:r w:rsidR="005260E5" w:rsidRPr="004D4DC9">
        <w:rPr>
          <w:lang w:val="uk-UA"/>
        </w:rPr>
        <w:t xml:space="preserve"> б</w:t>
      </w:r>
      <w:r w:rsidR="00307C32">
        <w:rPr>
          <w:lang w:val="uk-UA"/>
        </w:rPr>
        <w:t>и</w:t>
      </w:r>
      <w:r w:rsidR="005260E5" w:rsidRPr="004D4DC9">
        <w:rPr>
          <w:lang w:val="uk-UA"/>
        </w:rPr>
        <w:t xml:space="preserve"> точкою переходу від тимчасового потенціалу до додаткового потенціалу, що збері</w:t>
      </w:r>
      <w:r w:rsidR="005260E5" w:rsidRPr="005260E5">
        <w:rPr>
          <w:lang w:val="uk-UA"/>
        </w:rPr>
        <w:t>г</w:t>
      </w:r>
      <w:r w:rsidR="005260E5">
        <w:rPr>
          <w:lang w:val="uk-UA"/>
        </w:rPr>
        <w:t>атиметься</w:t>
      </w:r>
      <w:r w:rsidR="005260E5" w:rsidRPr="004D4DC9">
        <w:rPr>
          <w:lang w:val="uk-UA"/>
        </w:rPr>
        <w:t xml:space="preserve"> на постійній основі.</w:t>
      </w:r>
    </w:p>
    <w:p w14:paraId="4D43796D" w14:textId="77777777" w:rsidR="005260E5" w:rsidRDefault="005260E5" w:rsidP="005260E5">
      <w:pPr>
        <w:jc w:val="both"/>
        <w:rPr>
          <w:lang w:val="uk-UA"/>
        </w:rPr>
      </w:pPr>
    </w:p>
    <w:p w14:paraId="1008DE7C" w14:textId="00BFC7A3" w:rsidR="005260E5" w:rsidRDefault="005260E5" w:rsidP="005260E5">
      <w:pPr>
        <w:jc w:val="both"/>
        <w:rPr>
          <w:b/>
          <w:color w:val="4472C4"/>
          <w:sz w:val="24"/>
          <w:szCs w:val="24"/>
          <w:lang w:val="uk-UA"/>
        </w:rPr>
      </w:pPr>
      <w:r w:rsidRPr="005260E5">
        <w:rPr>
          <w:b/>
          <w:color w:val="4472C4"/>
          <w:sz w:val="24"/>
          <w:szCs w:val="24"/>
          <w:lang w:val="uk-UA"/>
        </w:rPr>
        <w:t>4.2: Залучення міжнародних фондів, міжнародне фінансування та</w:t>
      </w:r>
      <w:r w:rsidR="00975C1B" w:rsidRPr="00975C1B">
        <w:rPr>
          <w:b/>
          <w:color w:val="4472C4"/>
          <w:sz w:val="24"/>
          <w:szCs w:val="24"/>
          <w:lang w:val="ru-RU"/>
        </w:rPr>
        <w:t xml:space="preserve"> </w:t>
      </w:r>
      <w:r w:rsidR="00882DE1">
        <w:rPr>
          <w:b/>
          <w:color w:val="4472C4"/>
          <w:sz w:val="24"/>
          <w:szCs w:val="24"/>
          <w:lang w:val="uk-UA"/>
        </w:rPr>
        <w:t xml:space="preserve">його </w:t>
      </w:r>
      <w:r w:rsidRPr="005260E5">
        <w:rPr>
          <w:b/>
          <w:color w:val="4472C4"/>
          <w:sz w:val="24"/>
          <w:szCs w:val="24"/>
          <w:lang w:val="uk-UA"/>
        </w:rPr>
        <w:t>координація</w:t>
      </w:r>
    </w:p>
    <w:p w14:paraId="12FDEF41" w14:textId="32D03A33" w:rsidR="00882DE1" w:rsidRDefault="00882DE1" w:rsidP="005260E5">
      <w:pPr>
        <w:jc w:val="both"/>
        <w:rPr>
          <w:b/>
          <w:color w:val="4472C4"/>
          <w:sz w:val="24"/>
          <w:szCs w:val="24"/>
          <w:lang w:val="uk-UA"/>
        </w:rPr>
      </w:pPr>
    </w:p>
    <w:p w14:paraId="7EACD926" w14:textId="3F4BF438" w:rsidR="005260E5" w:rsidRPr="005260E5" w:rsidRDefault="005260E5" w:rsidP="005260E5">
      <w:pPr>
        <w:jc w:val="both"/>
        <w:rPr>
          <w:b/>
          <w:color w:val="4472C4" w:themeColor="accent1"/>
          <w:u w:val="single"/>
          <w:lang w:val="uk-UA"/>
        </w:rPr>
      </w:pPr>
      <w:r w:rsidRPr="005260E5">
        <w:rPr>
          <w:b/>
          <w:color w:val="4472C4" w:themeColor="accent1"/>
          <w:u w:val="single"/>
          <w:lang w:val="uk-UA"/>
        </w:rPr>
        <w:t>Масштаб проблеми</w:t>
      </w:r>
    </w:p>
    <w:p w14:paraId="481371BA" w14:textId="77777777" w:rsidR="005260E5" w:rsidRPr="003D68DF" w:rsidRDefault="005260E5" w:rsidP="005260E5">
      <w:pPr>
        <w:jc w:val="both"/>
        <w:rPr>
          <w:b/>
          <w:lang w:val="uk-UA"/>
        </w:rPr>
      </w:pPr>
    </w:p>
    <w:p w14:paraId="2CFECE34" w14:textId="21830B42" w:rsidR="005260E5" w:rsidRDefault="005260E5" w:rsidP="005260E5">
      <w:pPr>
        <w:jc w:val="both"/>
        <w:rPr>
          <w:lang w:val="uk-UA"/>
        </w:rPr>
      </w:pPr>
      <w:r w:rsidRPr="003D68DF">
        <w:rPr>
          <w:b/>
          <w:lang w:val="uk-UA"/>
        </w:rPr>
        <w:t>Жодна міжнародна інституція не зможе покрити потреби України у фінансуванні післявоєнної відбудови, а сам Київ не зможе покрити витрати, пов</w:t>
      </w:r>
      <w:r>
        <w:rPr>
          <w:b/>
          <w:lang w:val="uk-UA"/>
        </w:rPr>
        <w:t>’</w:t>
      </w:r>
      <w:r w:rsidRPr="003D68DF">
        <w:rPr>
          <w:b/>
          <w:lang w:val="uk-UA"/>
        </w:rPr>
        <w:t>язані з реалізацією плану відновлення</w:t>
      </w:r>
      <w:r w:rsidRPr="003D68DF">
        <w:rPr>
          <w:lang w:val="uk-UA"/>
        </w:rPr>
        <w:t>. Наразі фінансування допомоги</w:t>
      </w:r>
      <w:r>
        <w:rPr>
          <w:lang w:val="uk-UA"/>
        </w:rPr>
        <w:t xml:space="preserve"> у </w:t>
      </w:r>
      <w:r w:rsidRPr="003D68DF">
        <w:rPr>
          <w:lang w:val="uk-UA"/>
        </w:rPr>
        <w:t>надзвичайн</w:t>
      </w:r>
      <w:r>
        <w:rPr>
          <w:lang w:val="uk-UA"/>
        </w:rPr>
        <w:t>их ситуаціях</w:t>
      </w:r>
      <w:r w:rsidRPr="003D68DF">
        <w:rPr>
          <w:lang w:val="uk-UA"/>
        </w:rPr>
        <w:t xml:space="preserve"> та </w:t>
      </w:r>
      <w:r>
        <w:rPr>
          <w:lang w:val="uk-UA"/>
        </w:rPr>
        <w:t>відновлення</w:t>
      </w:r>
      <w:r w:rsidRPr="003D68DF">
        <w:rPr>
          <w:lang w:val="uk-UA"/>
        </w:rPr>
        <w:t xml:space="preserve"> підтримується </w:t>
      </w:r>
      <w:r>
        <w:rPr>
          <w:lang w:val="uk-UA"/>
        </w:rPr>
        <w:t>значною кількістю</w:t>
      </w:r>
      <w:r w:rsidRPr="003D68DF">
        <w:rPr>
          <w:lang w:val="uk-UA"/>
        </w:rPr>
        <w:t xml:space="preserve"> різноманітн</w:t>
      </w:r>
      <w:r>
        <w:rPr>
          <w:lang w:val="uk-UA"/>
        </w:rPr>
        <w:t>их</w:t>
      </w:r>
      <w:r w:rsidRPr="003D68DF">
        <w:rPr>
          <w:lang w:val="uk-UA"/>
        </w:rPr>
        <w:t xml:space="preserve"> двосторонні</w:t>
      </w:r>
      <w:r>
        <w:rPr>
          <w:lang w:val="uk-UA"/>
        </w:rPr>
        <w:t>х</w:t>
      </w:r>
      <w:r w:rsidRPr="003D68DF">
        <w:rPr>
          <w:lang w:val="uk-UA"/>
        </w:rPr>
        <w:t xml:space="preserve"> та багатосторонні</w:t>
      </w:r>
      <w:r>
        <w:rPr>
          <w:lang w:val="uk-UA"/>
        </w:rPr>
        <w:t>х</w:t>
      </w:r>
      <w:r w:rsidRPr="003D68DF">
        <w:rPr>
          <w:lang w:val="uk-UA"/>
        </w:rPr>
        <w:t xml:space="preserve"> донорськи</w:t>
      </w:r>
      <w:r>
        <w:rPr>
          <w:lang w:val="uk-UA"/>
        </w:rPr>
        <w:t>х</w:t>
      </w:r>
      <w:r w:rsidRPr="003D68DF">
        <w:rPr>
          <w:lang w:val="uk-UA"/>
        </w:rPr>
        <w:t xml:space="preserve"> установ та міжнародн</w:t>
      </w:r>
      <w:r>
        <w:rPr>
          <w:lang w:val="uk-UA"/>
        </w:rPr>
        <w:t>их</w:t>
      </w:r>
      <w:r w:rsidRPr="003D68DF">
        <w:rPr>
          <w:lang w:val="uk-UA"/>
        </w:rPr>
        <w:t xml:space="preserve"> організаці</w:t>
      </w:r>
      <w:r>
        <w:rPr>
          <w:lang w:val="uk-UA"/>
        </w:rPr>
        <w:t>й</w:t>
      </w:r>
      <w:r w:rsidRPr="003D68DF">
        <w:rPr>
          <w:lang w:val="uk-UA"/>
        </w:rPr>
        <w:t>. За наявності відповідних запобіжних заходів і гарантій, приватний сектор також може відігравати важливу роль у мобілізації додаткового капіталу та експертизи у сфері розвитку, виступаючи в ролі постачальника боргових зобов</w:t>
      </w:r>
      <w:r>
        <w:rPr>
          <w:lang w:val="uk-UA"/>
        </w:rPr>
        <w:t>’</w:t>
      </w:r>
      <w:r w:rsidRPr="003D68DF">
        <w:rPr>
          <w:lang w:val="uk-UA"/>
        </w:rPr>
        <w:t>язань/акціонерного капіталу або одержувача кредитів і кредитних гарантій. Ключовим завданням залишатиметься швидка, ефективна та цілеспрямована мобілізація всіх фінансових ресурсів та джерел фінансування.</w:t>
      </w:r>
    </w:p>
    <w:p w14:paraId="46396E5E" w14:textId="77777777" w:rsidR="005260E5" w:rsidRDefault="005260E5" w:rsidP="005260E5">
      <w:pPr>
        <w:jc w:val="both"/>
        <w:rPr>
          <w:lang w:val="uk-UA"/>
        </w:rPr>
      </w:pPr>
    </w:p>
    <w:p w14:paraId="244BDEF2" w14:textId="6BE16444" w:rsidR="005260E5" w:rsidRPr="003D68DF" w:rsidRDefault="005260E5" w:rsidP="005260E5">
      <w:pPr>
        <w:jc w:val="both"/>
        <w:rPr>
          <w:lang w:val="uk-UA"/>
        </w:rPr>
      </w:pPr>
      <w:r>
        <w:rPr>
          <w:b/>
          <w:lang w:val="uk-UA"/>
        </w:rPr>
        <w:t>До цього часу</w:t>
      </w:r>
      <w:r w:rsidRPr="003D68DF">
        <w:rPr>
          <w:b/>
          <w:lang w:val="uk-UA"/>
        </w:rPr>
        <w:t xml:space="preserve"> значна частина допомоги надавалася </w:t>
      </w:r>
      <w:r w:rsidR="0085424A">
        <w:rPr>
          <w:b/>
          <w:lang w:val="uk-UA"/>
        </w:rPr>
        <w:t xml:space="preserve">країні </w:t>
      </w:r>
      <w:r w:rsidRPr="003D68DF">
        <w:rPr>
          <w:b/>
          <w:lang w:val="uk-UA"/>
        </w:rPr>
        <w:t>на грантовій основі або на пільгових умовах кредитування та погашення.</w:t>
      </w:r>
      <w:r w:rsidRPr="003D68DF">
        <w:rPr>
          <w:lang w:val="uk-UA"/>
        </w:rPr>
        <w:t xml:space="preserve"> Це триватиме й надалі, оскільки короткострокова</w:t>
      </w:r>
      <w:r>
        <w:rPr>
          <w:lang w:val="uk-UA"/>
        </w:rPr>
        <w:t xml:space="preserve"> </w:t>
      </w:r>
      <w:r w:rsidRPr="003D68DF">
        <w:rPr>
          <w:lang w:val="uk-UA"/>
        </w:rPr>
        <w:t>допомога</w:t>
      </w:r>
      <w:r>
        <w:rPr>
          <w:lang w:val="uk-UA"/>
        </w:rPr>
        <w:t xml:space="preserve"> у </w:t>
      </w:r>
      <w:r w:rsidRPr="003D68DF">
        <w:rPr>
          <w:lang w:val="uk-UA"/>
        </w:rPr>
        <w:t>надзвичайн</w:t>
      </w:r>
      <w:r>
        <w:rPr>
          <w:lang w:val="uk-UA"/>
        </w:rPr>
        <w:t>их ситуаціях</w:t>
      </w:r>
      <w:r w:rsidRPr="003D68DF">
        <w:rPr>
          <w:lang w:val="uk-UA"/>
        </w:rPr>
        <w:t xml:space="preserve"> домінує в діяльності міжнародних донорських організацій. Однак, щоб</w:t>
      </w:r>
      <w:r w:rsidR="00B37381">
        <w:rPr>
          <w:lang w:val="uk-UA"/>
        </w:rPr>
        <w:t xml:space="preserve"> зробити можливими</w:t>
      </w:r>
      <w:r w:rsidRPr="003D68DF">
        <w:rPr>
          <w:lang w:val="uk-UA"/>
        </w:rPr>
        <w:t xml:space="preserve"> довгострокові інвестиційні пріоритети, будуть потрібні більш традиційні моделі комплексної перевірки та ретельної експертизи. </w:t>
      </w:r>
    </w:p>
    <w:p w14:paraId="0DB4B8BE" w14:textId="77777777" w:rsidR="005260E5" w:rsidRPr="003D68DF" w:rsidRDefault="005260E5" w:rsidP="005260E5">
      <w:pPr>
        <w:jc w:val="both"/>
        <w:rPr>
          <w:lang w:val="uk-UA"/>
        </w:rPr>
      </w:pPr>
    </w:p>
    <w:p w14:paraId="692007CB" w14:textId="63A0BCBC" w:rsidR="005260E5" w:rsidRDefault="005260E5" w:rsidP="005260E5">
      <w:pPr>
        <w:jc w:val="both"/>
        <w:rPr>
          <w:lang w:val="uk-UA"/>
        </w:rPr>
      </w:pPr>
      <w:r w:rsidRPr="003D68DF">
        <w:rPr>
          <w:b/>
          <w:lang w:val="uk-UA"/>
        </w:rPr>
        <w:t>Це також вимагатиме посилення ролі приватного сектору в мобілізації додаткового капіталу та експертизи у сфері розвитку.</w:t>
      </w:r>
      <w:r w:rsidRPr="003D68DF">
        <w:rPr>
          <w:lang w:val="uk-UA"/>
        </w:rPr>
        <w:t xml:space="preserve"> Це передбачатиме змішані моделі фінансування </w:t>
      </w:r>
      <w:r>
        <w:rPr>
          <w:lang w:val="uk-UA"/>
        </w:rPr>
        <w:t>–</w:t>
      </w:r>
      <w:r w:rsidRPr="003D68DF">
        <w:rPr>
          <w:lang w:val="uk-UA"/>
        </w:rPr>
        <w:t xml:space="preserve"> від грантів до кредитів і кредитних гарантій, боргових зобов</w:t>
      </w:r>
      <w:r>
        <w:rPr>
          <w:lang w:val="uk-UA"/>
        </w:rPr>
        <w:t>’</w:t>
      </w:r>
      <w:r w:rsidRPr="003D68DF">
        <w:rPr>
          <w:lang w:val="uk-UA"/>
        </w:rPr>
        <w:t>язань і власного капіталу, а також традиційні моделі про</w:t>
      </w:r>
      <w:r>
        <w:rPr>
          <w:lang w:val="uk-UA"/>
        </w:rPr>
        <w:t>є</w:t>
      </w:r>
      <w:r w:rsidRPr="003D68DF">
        <w:rPr>
          <w:lang w:val="uk-UA"/>
        </w:rPr>
        <w:t xml:space="preserve">ктного фінансування. </w:t>
      </w:r>
      <w:r>
        <w:rPr>
          <w:lang w:val="uk-UA"/>
        </w:rPr>
        <w:t>Рамкова стратегія</w:t>
      </w:r>
      <w:r w:rsidRPr="003D68DF">
        <w:rPr>
          <w:lang w:val="uk-UA"/>
        </w:rPr>
        <w:t xml:space="preserve"> має відповідати цим вимогам, особливо щодо прозорості, ESG, рівності та доступу, а також запровадити механізм зміцнення довіри та впевненості у витрачанні коштів. Здатність мобілізувати всі фінансові ресурси та джерела фінансування вчасно, ефективно та цілеспрямовано залишатиметься ключовим викликом для реалізації</w:t>
      </w:r>
      <w:r w:rsidR="00307C32">
        <w:rPr>
          <w:lang w:val="uk-UA"/>
        </w:rPr>
        <w:t xml:space="preserve"> проєктів відновлення</w:t>
      </w:r>
      <w:r w:rsidRPr="003D68DF">
        <w:rPr>
          <w:lang w:val="uk-UA"/>
        </w:rPr>
        <w:t>.</w:t>
      </w:r>
    </w:p>
    <w:p w14:paraId="0CD7EE7C" w14:textId="77777777" w:rsidR="005260E5" w:rsidRDefault="005260E5" w:rsidP="005260E5">
      <w:pPr>
        <w:jc w:val="both"/>
        <w:rPr>
          <w:lang w:val="uk-UA"/>
        </w:rPr>
      </w:pPr>
    </w:p>
    <w:p w14:paraId="52E4C890" w14:textId="77777777" w:rsidR="005260E5" w:rsidRPr="003C5361" w:rsidRDefault="005260E5" w:rsidP="005260E5">
      <w:pPr>
        <w:jc w:val="both"/>
        <w:rPr>
          <w:b/>
          <w:color w:val="4472C4" w:themeColor="accent1"/>
          <w:u w:val="single"/>
          <w:lang w:val="uk-UA"/>
        </w:rPr>
      </w:pPr>
      <w:r w:rsidRPr="003C5361">
        <w:rPr>
          <w:b/>
          <w:color w:val="4472C4" w:themeColor="accent1"/>
          <w:u w:val="single"/>
          <w:lang w:val="uk-UA"/>
        </w:rPr>
        <w:lastRenderedPageBreak/>
        <w:t>Вирішення проблем з фінансуванням та залученням коштів</w:t>
      </w:r>
    </w:p>
    <w:p w14:paraId="2DEF1B06" w14:textId="77777777" w:rsidR="005260E5" w:rsidRPr="003C5361" w:rsidRDefault="005260E5" w:rsidP="005260E5">
      <w:pPr>
        <w:jc w:val="both"/>
        <w:rPr>
          <w:b/>
          <w:lang w:val="uk-UA"/>
        </w:rPr>
      </w:pPr>
    </w:p>
    <w:p w14:paraId="48EC7F6F" w14:textId="68D70BB3" w:rsidR="005260E5" w:rsidRPr="003C5361" w:rsidRDefault="005260E5" w:rsidP="005260E5">
      <w:pPr>
        <w:jc w:val="both"/>
        <w:rPr>
          <w:lang w:val="uk-UA"/>
        </w:rPr>
      </w:pPr>
      <w:r w:rsidRPr="003C5361">
        <w:rPr>
          <w:b/>
          <w:lang w:val="uk-UA"/>
        </w:rPr>
        <w:t xml:space="preserve">Вкрай важливо, щоб </w:t>
      </w:r>
      <w:r w:rsidR="00AD4BBD">
        <w:rPr>
          <w:b/>
          <w:lang w:val="uk-UA"/>
        </w:rPr>
        <w:t xml:space="preserve">місто </w:t>
      </w:r>
      <w:r w:rsidRPr="003C5361">
        <w:rPr>
          <w:b/>
          <w:lang w:val="uk-UA"/>
        </w:rPr>
        <w:t>Київ уникну</w:t>
      </w:r>
      <w:r w:rsidR="00AD4BBD">
        <w:rPr>
          <w:b/>
          <w:lang w:val="uk-UA"/>
        </w:rPr>
        <w:t>ло</w:t>
      </w:r>
      <w:r w:rsidRPr="003C5361">
        <w:rPr>
          <w:b/>
          <w:lang w:val="uk-UA"/>
        </w:rPr>
        <w:t xml:space="preserve"> проблем залежності від донорів, викривлення місцевої економіки та послаблення вітчизняного приватного сектору в контексті значного зовнішнього та донорського фінансування планів відновлення та </w:t>
      </w:r>
      <w:r w:rsidR="00680CB2">
        <w:rPr>
          <w:b/>
          <w:lang w:val="uk-UA"/>
        </w:rPr>
        <w:t>відбудови</w:t>
      </w:r>
      <w:r w:rsidRPr="003C5361">
        <w:rPr>
          <w:b/>
          <w:lang w:val="uk-UA"/>
        </w:rPr>
        <w:t>.</w:t>
      </w:r>
      <w:r w:rsidRPr="003C5361">
        <w:rPr>
          <w:lang w:val="uk-UA"/>
        </w:rPr>
        <w:t xml:space="preserve"> Тому важливо розширити власні джерела доходів</w:t>
      </w:r>
      <w:r w:rsidR="00AD4BBD">
        <w:rPr>
          <w:lang w:val="uk-UA"/>
        </w:rPr>
        <w:t xml:space="preserve"> міста</w:t>
      </w:r>
      <w:r w:rsidRPr="003C5361">
        <w:rPr>
          <w:lang w:val="uk-UA"/>
        </w:rPr>
        <w:t xml:space="preserve"> Києва, де це можливо, і заохочувати використання коштів внутрішнього приватного сектору для фінансування проєктів, </w:t>
      </w:r>
      <w:r w:rsidR="00307C32">
        <w:rPr>
          <w:lang w:val="uk-UA"/>
        </w:rPr>
        <w:t xml:space="preserve">зокрема розвитку та модернізації </w:t>
      </w:r>
      <w:r w:rsidRPr="003C5361">
        <w:rPr>
          <w:lang w:val="uk-UA"/>
        </w:rPr>
        <w:t xml:space="preserve">міської інфраструктури та житлового будівництва. </w:t>
      </w:r>
    </w:p>
    <w:p w14:paraId="33E19F64" w14:textId="77777777" w:rsidR="005260E5" w:rsidRPr="003C5361" w:rsidRDefault="005260E5" w:rsidP="005260E5">
      <w:pPr>
        <w:jc w:val="both"/>
        <w:rPr>
          <w:lang w:val="uk-UA"/>
        </w:rPr>
      </w:pPr>
    </w:p>
    <w:p w14:paraId="71AC7F8A" w14:textId="07F2B71F" w:rsidR="005260E5" w:rsidRPr="003C5361" w:rsidRDefault="005260E5" w:rsidP="005260E5">
      <w:pPr>
        <w:jc w:val="both"/>
        <w:rPr>
          <w:lang w:val="uk-UA"/>
        </w:rPr>
      </w:pPr>
      <w:r w:rsidRPr="003C5361">
        <w:rPr>
          <w:b/>
          <w:lang w:val="uk-UA"/>
        </w:rPr>
        <w:t xml:space="preserve">Важливо, що від </w:t>
      </w:r>
      <w:r w:rsidR="00AD4BBD">
        <w:rPr>
          <w:b/>
          <w:lang w:val="uk-UA"/>
        </w:rPr>
        <w:t xml:space="preserve">міста </w:t>
      </w:r>
      <w:r w:rsidRPr="003C5361">
        <w:rPr>
          <w:b/>
          <w:lang w:val="uk-UA"/>
        </w:rPr>
        <w:t>Києва, ймовірно, вимагатиметься тісна співпраця зі змішаними фінансовими та напівкомерційними установами з-поміж його міжнародних партнерів.</w:t>
      </w:r>
      <w:r w:rsidRPr="003C5361">
        <w:rPr>
          <w:lang w:val="uk-UA"/>
        </w:rPr>
        <w:t xml:space="preserve"> Ці установи висувають інші, більш жорсткі вимоги, і підхід </w:t>
      </w:r>
      <w:r w:rsidR="00AD4BBD">
        <w:rPr>
          <w:lang w:val="uk-UA"/>
        </w:rPr>
        <w:t xml:space="preserve">міста </w:t>
      </w:r>
      <w:r w:rsidRPr="003C5361">
        <w:rPr>
          <w:lang w:val="uk-UA"/>
        </w:rPr>
        <w:t xml:space="preserve">Києва до фінансування має працювати в цьому форматі. </w:t>
      </w:r>
    </w:p>
    <w:p w14:paraId="01A5C487" w14:textId="77777777" w:rsidR="005260E5" w:rsidRPr="003C5361" w:rsidRDefault="005260E5" w:rsidP="005260E5">
      <w:pPr>
        <w:jc w:val="both"/>
        <w:rPr>
          <w:lang w:val="uk-UA"/>
        </w:rPr>
      </w:pPr>
    </w:p>
    <w:p w14:paraId="4F711807" w14:textId="266F25CE" w:rsidR="005260E5" w:rsidRDefault="005260E5" w:rsidP="005260E5">
      <w:pPr>
        <w:jc w:val="both"/>
        <w:rPr>
          <w:lang w:val="uk-UA"/>
        </w:rPr>
      </w:pPr>
      <w:r w:rsidRPr="003C5361">
        <w:rPr>
          <w:b/>
          <w:lang w:val="uk-UA"/>
        </w:rPr>
        <w:t>Тому на початку відновлення необхідно чітко визначити пріоритетність життєздатних інвестиційних про</w:t>
      </w:r>
      <w:r>
        <w:rPr>
          <w:b/>
          <w:lang w:val="uk-UA"/>
        </w:rPr>
        <w:t>є</w:t>
      </w:r>
      <w:r w:rsidRPr="003C5361">
        <w:rPr>
          <w:b/>
          <w:lang w:val="uk-UA"/>
        </w:rPr>
        <w:t>ктів та вдосконалення політик.</w:t>
      </w:r>
      <w:r w:rsidRPr="003C5361">
        <w:rPr>
          <w:lang w:val="uk-UA"/>
        </w:rPr>
        <w:t xml:space="preserve"> Існують суттєві обмеження бюджету міста, які </w:t>
      </w:r>
      <w:r w:rsidR="00307C32">
        <w:rPr>
          <w:lang w:val="uk-UA"/>
        </w:rPr>
        <w:t>лімітуватимуть</w:t>
      </w:r>
      <w:r w:rsidR="00307C32" w:rsidRPr="003C5361">
        <w:rPr>
          <w:lang w:val="uk-UA"/>
        </w:rPr>
        <w:t xml:space="preserve"> </w:t>
      </w:r>
      <w:r w:rsidRPr="003C5361">
        <w:rPr>
          <w:lang w:val="uk-UA"/>
        </w:rPr>
        <w:t>його здатність самостійно фінансувати відновлення, а міжнародні партнери вимагатимуть чіткого фокусування та визначення пріоритетів.</w:t>
      </w:r>
    </w:p>
    <w:p w14:paraId="40B3AC18" w14:textId="77777777" w:rsidR="005260E5" w:rsidRDefault="005260E5" w:rsidP="005260E5">
      <w:pPr>
        <w:jc w:val="both"/>
        <w:rPr>
          <w:lang w:val="uk-UA"/>
        </w:rPr>
      </w:pPr>
    </w:p>
    <w:p w14:paraId="47DDFB12" w14:textId="690049D3" w:rsidR="005260E5" w:rsidRPr="00E66E22" w:rsidRDefault="005260E5" w:rsidP="005260E5">
      <w:pPr>
        <w:jc w:val="both"/>
        <w:rPr>
          <w:lang w:val="uk-UA"/>
        </w:rPr>
      </w:pPr>
      <w:r w:rsidRPr="00E66E22">
        <w:rPr>
          <w:b/>
          <w:lang w:val="uk-UA"/>
        </w:rPr>
        <w:t>Києву також варто розглянути можливість використання інноваційних інструментів фінансової підтримки, таких як муніципальні облігації.</w:t>
      </w:r>
      <w:r w:rsidRPr="00E66E22">
        <w:rPr>
          <w:lang w:val="uk-UA"/>
        </w:rPr>
        <w:t xml:space="preserve"> Муніципальні облігації </w:t>
      </w:r>
      <w:r w:rsidR="00AD4BBD">
        <w:rPr>
          <w:lang w:val="uk-UA"/>
        </w:rPr>
        <w:t>–</w:t>
      </w:r>
      <w:r w:rsidRPr="00E66E22">
        <w:rPr>
          <w:lang w:val="uk-UA"/>
        </w:rPr>
        <w:t xml:space="preserve"> це боргові цінні папери, випущені державними та місцевими органами влади; по суті, це позики, які </w:t>
      </w:r>
      <w:r w:rsidR="00AD4BBD">
        <w:rPr>
          <w:lang w:val="uk-UA"/>
        </w:rPr>
        <w:t>(національні</w:t>
      </w:r>
      <w:r w:rsidRPr="00E66E22">
        <w:rPr>
          <w:lang w:val="uk-UA"/>
        </w:rPr>
        <w:t xml:space="preserve">) інвестори надають місцевим органам влади і які використовуються для фінансування громадських робіт. Муніципальні облігації були випущені багатьма містами Західної, Центральної та Східної Європи, і очікується, що міжнародні партнери нададуть Україні та Києву детальну інформацію про свій досвід випуску таких облігацій. Пріоритетним завданням міста має стати підготовка комплексної стратегії фінансування плану відновлення, без якої план відновлення </w:t>
      </w:r>
      <w:r w:rsidR="00AD4BBD">
        <w:rPr>
          <w:lang w:val="uk-UA"/>
        </w:rPr>
        <w:t>може бути</w:t>
      </w:r>
      <w:r w:rsidRPr="00E66E22">
        <w:rPr>
          <w:lang w:val="uk-UA"/>
        </w:rPr>
        <w:t xml:space="preserve"> серйозно скомпрометований.</w:t>
      </w:r>
    </w:p>
    <w:p w14:paraId="29F5C006" w14:textId="77777777" w:rsidR="005260E5" w:rsidRPr="00E66E22" w:rsidRDefault="005260E5" w:rsidP="005260E5">
      <w:pPr>
        <w:jc w:val="both"/>
        <w:rPr>
          <w:lang w:val="uk-UA"/>
        </w:rPr>
      </w:pPr>
    </w:p>
    <w:p w14:paraId="53D481E4" w14:textId="2D93E539" w:rsidR="005260E5" w:rsidRPr="00E66E22" w:rsidRDefault="005260E5" w:rsidP="00AD4BBD">
      <w:pPr>
        <w:jc w:val="both"/>
        <w:rPr>
          <w:lang w:val="uk-UA"/>
        </w:rPr>
      </w:pPr>
      <w:r w:rsidRPr="00E66E22">
        <w:rPr>
          <w:b/>
          <w:lang w:val="uk-UA"/>
        </w:rPr>
        <w:t>Стратегія фінансування має бути розроблена паралельно з архітектурою реалізації</w:t>
      </w:r>
      <w:r w:rsidR="00307C32">
        <w:rPr>
          <w:b/>
          <w:lang w:val="uk-UA"/>
        </w:rPr>
        <w:t>, що забезпечить</w:t>
      </w:r>
      <w:r w:rsidRPr="00E66E22">
        <w:rPr>
          <w:b/>
          <w:lang w:val="uk-UA"/>
        </w:rPr>
        <w:t xml:space="preserve"> успішну реалізацію </w:t>
      </w:r>
      <w:r w:rsidR="00AD4BBD">
        <w:rPr>
          <w:b/>
          <w:lang w:val="uk-UA"/>
        </w:rPr>
        <w:t>Рамкової стратегії</w:t>
      </w:r>
      <w:r w:rsidRPr="00E66E22">
        <w:rPr>
          <w:lang w:val="uk-UA"/>
        </w:rPr>
        <w:t>. Стратегія</w:t>
      </w:r>
      <w:r w:rsidR="00AD4BBD">
        <w:rPr>
          <w:lang w:val="uk-UA"/>
        </w:rPr>
        <w:t xml:space="preserve"> фінансування</w:t>
      </w:r>
      <w:r w:rsidRPr="00E66E22">
        <w:rPr>
          <w:lang w:val="uk-UA"/>
        </w:rPr>
        <w:t xml:space="preserve"> </w:t>
      </w:r>
      <w:r w:rsidR="00AD4BBD">
        <w:rPr>
          <w:lang w:val="uk-UA"/>
        </w:rPr>
        <w:t>має</w:t>
      </w:r>
      <w:r w:rsidRPr="00E66E22">
        <w:rPr>
          <w:lang w:val="uk-UA"/>
        </w:rPr>
        <w:t xml:space="preserve"> включати</w:t>
      </w:r>
      <w:r>
        <w:rPr>
          <w:lang w:val="uk-UA"/>
        </w:rPr>
        <w:t>:</w:t>
      </w:r>
    </w:p>
    <w:p w14:paraId="1A87EE42" w14:textId="77777777" w:rsidR="005260E5" w:rsidRPr="00AD4BBD" w:rsidRDefault="005260E5" w:rsidP="006C5653">
      <w:pPr>
        <w:pStyle w:val="ad"/>
        <w:numPr>
          <w:ilvl w:val="0"/>
          <w:numId w:val="13"/>
        </w:numPr>
        <w:spacing w:line="276" w:lineRule="auto"/>
        <w:contextualSpacing w:val="0"/>
        <w:jc w:val="both"/>
        <w:rPr>
          <w:rFonts w:ascii="Arial" w:eastAsia="Arial" w:hAnsi="Arial" w:cs="Arial"/>
          <w:sz w:val="22"/>
          <w:szCs w:val="22"/>
          <w:lang w:val="uk-UA" w:eastAsia="en-GB"/>
        </w:rPr>
      </w:pPr>
      <w:r w:rsidRPr="00AD4BBD">
        <w:rPr>
          <w:rFonts w:ascii="Arial" w:eastAsia="Arial" w:hAnsi="Arial" w:cs="Arial"/>
          <w:sz w:val="22"/>
          <w:szCs w:val="22"/>
          <w:lang w:val="uk-UA" w:eastAsia="en-GB"/>
        </w:rPr>
        <w:t>програму заходів з оздоровлення фінансів міста Києва</w:t>
      </w:r>
    </w:p>
    <w:p w14:paraId="6BCC1910" w14:textId="449DAB1C" w:rsidR="005260E5" w:rsidRPr="00AD4BBD" w:rsidRDefault="005260E5" w:rsidP="006C5653">
      <w:pPr>
        <w:pStyle w:val="ad"/>
        <w:numPr>
          <w:ilvl w:val="0"/>
          <w:numId w:val="13"/>
        </w:numPr>
        <w:spacing w:line="276" w:lineRule="auto"/>
        <w:contextualSpacing w:val="0"/>
        <w:jc w:val="both"/>
        <w:rPr>
          <w:rFonts w:ascii="Arial" w:eastAsia="Arial" w:hAnsi="Arial" w:cs="Arial"/>
          <w:sz w:val="22"/>
          <w:szCs w:val="22"/>
          <w:lang w:val="uk-UA" w:eastAsia="en-GB"/>
        </w:rPr>
      </w:pPr>
      <w:r w:rsidRPr="00AD4BBD">
        <w:rPr>
          <w:rFonts w:ascii="Arial" w:eastAsia="Arial" w:hAnsi="Arial" w:cs="Arial"/>
          <w:sz w:val="22"/>
          <w:szCs w:val="22"/>
          <w:lang w:val="uk-UA" w:eastAsia="en-GB"/>
        </w:rPr>
        <w:t xml:space="preserve">забезпечення залучення </w:t>
      </w:r>
      <w:r w:rsidR="00AD4BBD">
        <w:rPr>
          <w:rFonts w:ascii="Arial" w:eastAsia="Arial" w:hAnsi="Arial" w:cs="Arial"/>
          <w:sz w:val="22"/>
          <w:szCs w:val="22"/>
          <w:lang w:val="uk-UA" w:eastAsia="en-GB"/>
        </w:rPr>
        <w:t>національного</w:t>
      </w:r>
      <w:r w:rsidRPr="00AD4BBD">
        <w:rPr>
          <w:rFonts w:ascii="Arial" w:eastAsia="Arial" w:hAnsi="Arial" w:cs="Arial"/>
          <w:sz w:val="22"/>
          <w:szCs w:val="22"/>
          <w:lang w:val="uk-UA" w:eastAsia="en-GB"/>
        </w:rPr>
        <w:t xml:space="preserve"> приватного сектору до процесу відновлення</w:t>
      </w:r>
    </w:p>
    <w:p w14:paraId="0FEA78C5" w14:textId="49BD12B7" w:rsidR="005260E5" w:rsidRPr="00AD4BBD" w:rsidRDefault="005260E5" w:rsidP="006C5653">
      <w:pPr>
        <w:pStyle w:val="ad"/>
        <w:numPr>
          <w:ilvl w:val="0"/>
          <w:numId w:val="13"/>
        </w:numPr>
        <w:spacing w:line="276" w:lineRule="auto"/>
        <w:contextualSpacing w:val="0"/>
        <w:jc w:val="both"/>
        <w:rPr>
          <w:rFonts w:ascii="Arial" w:eastAsia="Arial" w:hAnsi="Arial" w:cs="Arial"/>
          <w:sz w:val="22"/>
          <w:szCs w:val="22"/>
          <w:lang w:val="uk-UA" w:eastAsia="en-GB"/>
        </w:rPr>
      </w:pPr>
      <w:r w:rsidRPr="00AD4BBD">
        <w:rPr>
          <w:rFonts w:ascii="Arial" w:eastAsia="Arial" w:hAnsi="Arial" w:cs="Arial"/>
          <w:sz w:val="22"/>
          <w:szCs w:val="22"/>
          <w:lang w:val="uk-UA" w:eastAsia="en-GB"/>
        </w:rPr>
        <w:t>механізм координації та управління донорськ</w:t>
      </w:r>
      <w:r w:rsidR="0085424A">
        <w:rPr>
          <w:rFonts w:ascii="Arial" w:eastAsia="Arial" w:hAnsi="Arial" w:cs="Arial"/>
          <w:sz w:val="22"/>
          <w:szCs w:val="22"/>
          <w:lang w:val="uk-UA" w:eastAsia="en-GB"/>
        </w:rPr>
        <w:t>ою допомогою</w:t>
      </w:r>
      <w:r w:rsidRPr="00AD4BBD">
        <w:rPr>
          <w:rFonts w:ascii="Arial" w:eastAsia="Arial" w:hAnsi="Arial" w:cs="Arial"/>
          <w:sz w:val="22"/>
          <w:szCs w:val="22"/>
          <w:lang w:val="uk-UA" w:eastAsia="en-GB"/>
        </w:rPr>
        <w:t xml:space="preserve"> на місцевому рівні.</w:t>
      </w:r>
    </w:p>
    <w:p w14:paraId="3127DE15" w14:textId="77777777" w:rsidR="005260E5" w:rsidRDefault="005260E5" w:rsidP="005260E5">
      <w:pPr>
        <w:jc w:val="both"/>
        <w:rPr>
          <w:lang w:val="uk-UA"/>
        </w:rPr>
      </w:pPr>
    </w:p>
    <w:p w14:paraId="617F8E2A" w14:textId="24AE25DE" w:rsidR="005260E5" w:rsidRDefault="005260E5" w:rsidP="005260E5">
      <w:pPr>
        <w:jc w:val="both"/>
        <w:rPr>
          <w:lang w:val="uk-UA"/>
        </w:rPr>
      </w:pPr>
      <w:r w:rsidRPr="00046F88">
        <w:rPr>
          <w:b/>
          <w:lang w:val="uk-UA"/>
        </w:rPr>
        <w:t>Києву необхідно буде самостійно обговорити та узгодити свої стратегічні інвестиційні пріоритети в рамках стратегії фінансування відновлення країни на більш пізній стадії.</w:t>
      </w:r>
      <w:r w:rsidRPr="00046F88">
        <w:rPr>
          <w:lang w:val="uk-UA"/>
        </w:rPr>
        <w:t xml:space="preserve"> Це матиме вирішальне значення для забезпечення цілеспрямованого фокусування та ефективних переговорів з міжнародними партнерами. Ці пріоритети мають включати стимул</w:t>
      </w:r>
      <w:r w:rsidR="00AD4BBD">
        <w:rPr>
          <w:lang w:val="uk-UA"/>
        </w:rPr>
        <w:t>и</w:t>
      </w:r>
      <w:r w:rsidRPr="00046F88">
        <w:rPr>
          <w:lang w:val="uk-UA"/>
        </w:rPr>
        <w:t xml:space="preserve"> зростання, закріплення визначених довгострокових благ, цілі, що залежать від обраного шляху, важелі впливу приватного сектору, співвідношення ціни та якості, вплив за межами </w:t>
      </w:r>
      <w:r w:rsidR="0085424A">
        <w:rPr>
          <w:lang w:val="uk-UA"/>
        </w:rPr>
        <w:t xml:space="preserve">міста </w:t>
      </w:r>
      <w:r w:rsidRPr="00046F88">
        <w:rPr>
          <w:lang w:val="uk-UA"/>
        </w:rPr>
        <w:t>Києва та економічну залежність. Крім того, все більше донорів та інвесторів звертають увагу на кліматичні фінанси та екологічні показники.</w:t>
      </w:r>
    </w:p>
    <w:p w14:paraId="757DC67C" w14:textId="77777777" w:rsidR="005260E5" w:rsidRDefault="005260E5" w:rsidP="005260E5">
      <w:pPr>
        <w:jc w:val="both"/>
        <w:rPr>
          <w:lang w:val="uk-UA"/>
        </w:rPr>
      </w:pPr>
    </w:p>
    <w:p w14:paraId="75346C18" w14:textId="68509B96" w:rsidR="005260E5" w:rsidRDefault="005260E5" w:rsidP="005260E5">
      <w:pPr>
        <w:rPr>
          <w:b/>
          <w:lang w:val="uk-UA"/>
        </w:rPr>
      </w:pPr>
      <w:r w:rsidRPr="00046F88">
        <w:rPr>
          <w:b/>
          <w:lang w:val="uk-UA"/>
        </w:rPr>
        <w:t>Діаграма 10: Провідні інвестиційні інструменти ESG</w:t>
      </w:r>
    </w:p>
    <w:p w14:paraId="4F3C34A9" w14:textId="7244C08B" w:rsidR="00A77792" w:rsidRDefault="0085424A" w:rsidP="004756AD">
      <w:pPr>
        <w:rPr>
          <w:b/>
          <w:lang w:val="uk-UA"/>
        </w:rPr>
      </w:pPr>
      <w:r>
        <w:rPr>
          <w:b/>
          <w:noProof/>
          <w:lang w:val="ru-RU" w:eastAsia="ru-RU"/>
        </w:rPr>
        <w:drawing>
          <wp:anchor distT="0" distB="0" distL="114300" distR="114300" simplePos="0" relativeHeight="251666432" behindDoc="0" locked="0" layoutInCell="1" allowOverlap="1" wp14:anchorId="2FAB54A6" wp14:editId="1AA68763">
            <wp:simplePos x="0" y="0"/>
            <wp:positionH relativeFrom="column">
              <wp:posOffset>0</wp:posOffset>
            </wp:positionH>
            <wp:positionV relativeFrom="paragraph">
              <wp:posOffset>1905</wp:posOffset>
            </wp:positionV>
            <wp:extent cx="2813050" cy="3943350"/>
            <wp:effectExtent l="0" t="0" r="635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3050" cy="3943350"/>
                    </a:xfrm>
                    <a:prstGeom prst="rect">
                      <a:avLst/>
                    </a:prstGeom>
                    <a:noFill/>
                    <a:ln>
                      <a:noFill/>
                    </a:ln>
                  </pic:spPr>
                </pic:pic>
              </a:graphicData>
            </a:graphic>
          </wp:anchor>
        </w:drawing>
      </w:r>
    </w:p>
    <w:p w14:paraId="2A54C5F8" w14:textId="4D140206" w:rsidR="004756AD" w:rsidRPr="004756AD" w:rsidRDefault="004756AD" w:rsidP="004756AD">
      <w:pPr>
        <w:jc w:val="both"/>
        <w:rPr>
          <w:lang w:val="ru-RU"/>
        </w:rPr>
      </w:pPr>
      <w:r w:rsidRPr="004756AD">
        <w:rPr>
          <w:b/>
          <w:bCs/>
          <w:lang w:val="uk-UA"/>
        </w:rPr>
        <w:t xml:space="preserve">Київ міг би підкріпити свої стратегічні інвестиційні пріоритети провідними світовими практиками у сфері </w:t>
      </w:r>
      <w:r w:rsidRPr="004756AD">
        <w:rPr>
          <w:b/>
          <w:bCs/>
          <w:lang w:val="en-US"/>
        </w:rPr>
        <w:t>ESG</w:t>
      </w:r>
      <w:r w:rsidRPr="004756AD">
        <w:rPr>
          <w:b/>
          <w:bCs/>
          <w:lang w:val="uk-UA"/>
        </w:rPr>
        <w:t>, а також інструментами та стандартами, такими як Зелений кліматичний фонд та Цілі сталого розвитку, як ефективний інструмент захисту.</w:t>
      </w:r>
      <w:r w:rsidRPr="00046F88">
        <w:rPr>
          <w:lang w:val="uk-UA"/>
        </w:rPr>
        <w:t xml:space="preserve"> Це також, ймовірно, допоможе отримати доступ до капіталу на більш вигідних умовах і відповідати міжнародним стандартам розкриття інформації та звітності, таким як Принципи Екватора, як показано на </w:t>
      </w:r>
      <w:r w:rsidRPr="004756AD">
        <w:rPr>
          <w:lang w:val="uk-UA"/>
        </w:rPr>
        <w:t>Діаграмі 10</w:t>
      </w:r>
      <w:r w:rsidRPr="004756AD">
        <w:rPr>
          <w:lang w:val="ru-RU"/>
        </w:rPr>
        <w:t>.</w:t>
      </w:r>
    </w:p>
    <w:p w14:paraId="113B8E7E" w14:textId="77777777" w:rsidR="004756AD" w:rsidRPr="00046F88" w:rsidRDefault="004756AD" w:rsidP="004756AD">
      <w:pPr>
        <w:jc w:val="both"/>
        <w:rPr>
          <w:lang w:val="uk-UA"/>
        </w:rPr>
      </w:pPr>
    </w:p>
    <w:p w14:paraId="5D64D9BA" w14:textId="77777777" w:rsidR="004627DB" w:rsidRDefault="004756AD" w:rsidP="004627DB">
      <w:pPr>
        <w:jc w:val="both"/>
        <w:rPr>
          <w:lang w:val="uk-UA"/>
        </w:rPr>
      </w:pPr>
      <w:r w:rsidRPr="004627DB">
        <w:rPr>
          <w:b/>
          <w:bCs/>
          <w:lang w:val="uk-UA"/>
        </w:rPr>
        <w:t>Крім того, важливою є можливість донести до ключових стейкхолдерів та інвесторів ширші соціальні, екологічні, кліматичні зобов'язання та зобов'язання  щодо сталого розвитку.</w:t>
      </w:r>
      <w:r w:rsidRPr="00046F88">
        <w:rPr>
          <w:lang w:val="uk-UA"/>
        </w:rPr>
        <w:t xml:space="preserve"> Подальший розгляд можна було б приділити використанню міжнародно визнаних стандартів, контрольних показників і незалежних </w:t>
      </w:r>
      <w:r w:rsidR="004627DB">
        <w:rPr>
          <w:lang w:val="uk-UA"/>
        </w:rPr>
        <w:t>механізмів</w:t>
      </w:r>
      <w:r w:rsidRPr="00046F88">
        <w:rPr>
          <w:lang w:val="uk-UA"/>
        </w:rPr>
        <w:t xml:space="preserve"> сертифікації для всіх відповідних про</w:t>
      </w:r>
      <w:r>
        <w:rPr>
          <w:lang w:val="uk-UA"/>
        </w:rPr>
        <w:t>є</w:t>
      </w:r>
      <w:r w:rsidRPr="00046F88">
        <w:rPr>
          <w:lang w:val="uk-UA"/>
        </w:rPr>
        <w:t>ктів і програм.</w:t>
      </w:r>
    </w:p>
    <w:p w14:paraId="34090096" w14:textId="77777777" w:rsidR="004627DB" w:rsidRDefault="004627DB" w:rsidP="004627DB">
      <w:pPr>
        <w:jc w:val="both"/>
        <w:rPr>
          <w:lang w:val="uk-UA"/>
        </w:rPr>
      </w:pPr>
    </w:p>
    <w:p w14:paraId="13F415D6" w14:textId="77777777" w:rsidR="004627DB" w:rsidRDefault="004756AD" w:rsidP="004627DB">
      <w:pPr>
        <w:jc w:val="both"/>
        <w:rPr>
          <w:lang w:val="uk-UA"/>
        </w:rPr>
      </w:pPr>
      <w:r w:rsidRPr="004627DB">
        <w:rPr>
          <w:b/>
          <w:color w:val="4472C4"/>
          <w:sz w:val="24"/>
          <w:szCs w:val="24"/>
          <w:lang w:val="uk-UA"/>
        </w:rPr>
        <w:t xml:space="preserve">4.3: Ризики та стратегія їх </w:t>
      </w:r>
      <w:r w:rsidR="004627DB" w:rsidRPr="004627DB">
        <w:rPr>
          <w:b/>
          <w:color w:val="4472C4"/>
          <w:sz w:val="24"/>
          <w:szCs w:val="24"/>
          <w:lang w:val="uk-UA"/>
        </w:rPr>
        <w:t>мінімізації</w:t>
      </w:r>
    </w:p>
    <w:p w14:paraId="27A8506F" w14:textId="77777777" w:rsidR="004627DB" w:rsidRDefault="004627DB" w:rsidP="004627DB">
      <w:pPr>
        <w:jc w:val="both"/>
        <w:rPr>
          <w:lang w:val="uk-UA"/>
        </w:rPr>
      </w:pPr>
    </w:p>
    <w:p w14:paraId="1972A9F7" w14:textId="5366AB69" w:rsidR="004756AD" w:rsidRPr="004627DB" w:rsidRDefault="004756AD" w:rsidP="004627DB">
      <w:pPr>
        <w:jc w:val="both"/>
        <w:rPr>
          <w:lang w:val="uk-UA"/>
        </w:rPr>
      </w:pPr>
      <w:r>
        <w:rPr>
          <w:b/>
          <w:lang w:val="uk-UA"/>
        </w:rPr>
        <w:t>Рамкова стратегія</w:t>
      </w:r>
      <w:r w:rsidRPr="00A722AA">
        <w:rPr>
          <w:b/>
          <w:lang w:val="uk-UA"/>
        </w:rPr>
        <w:t xml:space="preserve"> розроблена для реалізації в різних умовах і може враховувати різний ступінь сприятливості різноманітних факторів. </w:t>
      </w:r>
      <w:r w:rsidRPr="00A722AA">
        <w:rPr>
          <w:lang w:val="uk-UA"/>
        </w:rPr>
        <w:t xml:space="preserve">Однак, щоб не </w:t>
      </w:r>
      <w:r w:rsidRPr="004627DB">
        <w:rPr>
          <w:lang w:val="uk-UA"/>
        </w:rPr>
        <w:t xml:space="preserve">працювати у вакуумі, </w:t>
      </w:r>
      <w:r w:rsidR="004627DB">
        <w:rPr>
          <w:lang w:val="uk-UA"/>
        </w:rPr>
        <w:t>Рамкова стратегія опирається</w:t>
      </w:r>
      <w:r w:rsidRPr="004627DB">
        <w:rPr>
          <w:lang w:val="uk-UA"/>
        </w:rPr>
        <w:t xml:space="preserve"> на базовий рівень очікувань щодо сприятливого середовища. Нижче наведено чотири ключові ризики, які були розглянуті:</w:t>
      </w:r>
    </w:p>
    <w:p w14:paraId="171F8329" w14:textId="5AF413DB" w:rsidR="004756AD" w:rsidRPr="004627DB" w:rsidRDefault="004756AD" w:rsidP="006C5653">
      <w:pPr>
        <w:pStyle w:val="ad"/>
        <w:numPr>
          <w:ilvl w:val="0"/>
          <w:numId w:val="14"/>
        </w:numPr>
        <w:spacing w:line="276" w:lineRule="auto"/>
        <w:contextualSpacing w:val="0"/>
        <w:jc w:val="both"/>
        <w:rPr>
          <w:rFonts w:ascii="Arial" w:hAnsi="Arial" w:cs="Arial"/>
          <w:sz w:val="22"/>
          <w:szCs w:val="22"/>
          <w:lang w:val="uk-UA"/>
        </w:rPr>
      </w:pPr>
      <w:r w:rsidRPr="004627DB">
        <w:rPr>
          <w:rFonts w:ascii="Arial" w:hAnsi="Arial" w:cs="Arial"/>
          <w:b/>
          <w:sz w:val="22"/>
          <w:szCs w:val="22"/>
          <w:lang w:val="uk-UA"/>
        </w:rPr>
        <w:t>Політична динаміка:</w:t>
      </w:r>
      <w:r w:rsidRPr="004627DB">
        <w:rPr>
          <w:rFonts w:ascii="Arial" w:hAnsi="Arial" w:cs="Arial"/>
          <w:sz w:val="22"/>
          <w:szCs w:val="22"/>
          <w:lang w:val="uk-UA"/>
        </w:rPr>
        <w:t xml:space="preserve"> Як і в будь-якій іншій юрисдикції, </w:t>
      </w:r>
      <w:r w:rsidR="004627DB">
        <w:rPr>
          <w:rFonts w:ascii="Arial" w:hAnsi="Arial" w:cs="Arial"/>
          <w:sz w:val="22"/>
          <w:szCs w:val="22"/>
          <w:lang w:val="uk-UA"/>
        </w:rPr>
        <w:t xml:space="preserve">місто </w:t>
      </w:r>
      <w:r w:rsidRPr="004627DB">
        <w:rPr>
          <w:rFonts w:ascii="Arial" w:hAnsi="Arial" w:cs="Arial"/>
          <w:sz w:val="22"/>
          <w:szCs w:val="22"/>
          <w:lang w:val="uk-UA"/>
        </w:rPr>
        <w:t xml:space="preserve">Київ має власну політичну динаміку, а </w:t>
      </w:r>
      <w:r w:rsidR="004627DB">
        <w:rPr>
          <w:rFonts w:ascii="Arial" w:hAnsi="Arial" w:cs="Arial"/>
          <w:sz w:val="22"/>
          <w:szCs w:val="22"/>
          <w:lang w:val="uk-UA"/>
        </w:rPr>
        <w:t>Рамкова стратегія</w:t>
      </w:r>
      <w:r w:rsidRPr="004627DB">
        <w:rPr>
          <w:rFonts w:ascii="Arial" w:hAnsi="Arial" w:cs="Arial"/>
          <w:sz w:val="22"/>
          <w:szCs w:val="22"/>
          <w:lang w:val="uk-UA"/>
        </w:rPr>
        <w:t xml:space="preserve"> позиціонує себе як політично нейтральна і зосереджена на розширенні прав і можливостей всього міста та його </w:t>
      </w:r>
      <w:r w:rsidR="008E5758">
        <w:rPr>
          <w:rFonts w:ascii="Arial" w:hAnsi="Arial" w:cs="Arial"/>
          <w:sz w:val="22"/>
          <w:szCs w:val="22"/>
          <w:lang w:val="uk-UA"/>
        </w:rPr>
        <w:t>стейкхолдерів</w:t>
      </w:r>
      <w:r w:rsidRPr="004627DB">
        <w:rPr>
          <w:rFonts w:ascii="Arial" w:hAnsi="Arial" w:cs="Arial"/>
          <w:sz w:val="22"/>
          <w:szCs w:val="22"/>
          <w:lang w:val="uk-UA"/>
        </w:rPr>
        <w:t>.</w:t>
      </w:r>
    </w:p>
    <w:p w14:paraId="2EF7778A" w14:textId="13E64058" w:rsidR="004756AD" w:rsidRPr="004627DB" w:rsidRDefault="004756AD" w:rsidP="006C5653">
      <w:pPr>
        <w:pStyle w:val="ad"/>
        <w:numPr>
          <w:ilvl w:val="0"/>
          <w:numId w:val="14"/>
        </w:numPr>
        <w:spacing w:line="276" w:lineRule="auto"/>
        <w:contextualSpacing w:val="0"/>
        <w:jc w:val="both"/>
        <w:rPr>
          <w:rFonts w:ascii="Arial" w:hAnsi="Arial" w:cs="Arial"/>
          <w:sz w:val="22"/>
          <w:szCs w:val="22"/>
          <w:lang w:val="uk-UA"/>
        </w:rPr>
      </w:pPr>
      <w:r w:rsidRPr="004627DB">
        <w:rPr>
          <w:rFonts w:ascii="Arial" w:hAnsi="Arial" w:cs="Arial"/>
          <w:b/>
          <w:sz w:val="22"/>
          <w:szCs w:val="22"/>
          <w:lang w:val="uk-UA"/>
        </w:rPr>
        <w:t xml:space="preserve">Мінлива і нестабільна динаміка </w:t>
      </w:r>
      <w:r w:rsidR="004627DB">
        <w:rPr>
          <w:rFonts w:ascii="Arial" w:hAnsi="Arial" w:cs="Arial"/>
          <w:b/>
          <w:sz w:val="22"/>
          <w:szCs w:val="22"/>
          <w:lang w:val="uk-UA"/>
        </w:rPr>
        <w:t>війни</w:t>
      </w:r>
      <w:r w:rsidRPr="004627DB">
        <w:rPr>
          <w:rFonts w:ascii="Arial" w:hAnsi="Arial" w:cs="Arial"/>
          <w:b/>
          <w:sz w:val="22"/>
          <w:szCs w:val="22"/>
          <w:lang w:val="uk-UA"/>
        </w:rPr>
        <w:t>:</w:t>
      </w:r>
      <w:r w:rsidRPr="004627DB">
        <w:rPr>
          <w:rFonts w:ascii="Arial" w:hAnsi="Arial" w:cs="Arial"/>
          <w:sz w:val="22"/>
          <w:szCs w:val="22"/>
          <w:lang w:val="uk-UA"/>
        </w:rPr>
        <w:t xml:space="preserve"> Різні етапи відновлення, передбачені Рамковою стратегією, допускають можливість зміни інтенсивності конфліктного середовища, яке, як вважається, </w:t>
      </w:r>
      <w:r w:rsidR="004627DB">
        <w:rPr>
          <w:rFonts w:ascii="Arial" w:hAnsi="Arial" w:cs="Arial"/>
          <w:sz w:val="22"/>
          <w:szCs w:val="22"/>
          <w:lang w:val="uk-UA"/>
        </w:rPr>
        <w:t>може покращуватись</w:t>
      </w:r>
      <w:r w:rsidRPr="004627DB">
        <w:rPr>
          <w:rFonts w:ascii="Arial" w:hAnsi="Arial" w:cs="Arial"/>
          <w:sz w:val="22"/>
          <w:szCs w:val="22"/>
          <w:lang w:val="uk-UA"/>
        </w:rPr>
        <w:t xml:space="preserve"> на різних етапах. Таким чином, невідкладні та необхідні інтервенції відносяться до більш ранніх етапів відновлення, в той час як більш складні та амбітні інтервенції переміщуються </w:t>
      </w:r>
      <w:r w:rsidR="004627DB">
        <w:rPr>
          <w:rFonts w:ascii="Arial" w:hAnsi="Arial" w:cs="Arial"/>
          <w:sz w:val="22"/>
          <w:szCs w:val="22"/>
          <w:lang w:val="uk-UA"/>
        </w:rPr>
        <w:t>на наступні етапи</w:t>
      </w:r>
      <w:r w:rsidRPr="004627DB">
        <w:rPr>
          <w:rFonts w:ascii="Arial" w:hAnsi="Arial" w:cs="Arial"/>
          <w:sz w:val="22"/>
          <w:szCs w:val="22"/>
          <w:lang w:val="uk-UA"/>
        </w:rPr>
        <w:t>.</w:t>
      </w:r>
    </w:p>
    <w:p w14:paraId="66B1B316" w14:textId="12D909AD" w:rsidR="004756AD" w:rsidRPr="004627DB" w:rsidRDefault="004756AD" w:rsidP="006C5653">
      <w:pPr>
        <w:pStyle w:val="ad"/>
        <w:numPr>
          <w:ilvl w:val="0"/>
          <w:numId w:val="14"/>
        </w:numPr>
        <w:spacing w:line="276" w:lineRule="auto"/>
        <w:contextualSpacing w:val="0"/>
        <w:jc w:val="both"/>
        <w:rPr>
          <w:rFonts w:ascii="Arial" w:hAnsi="Arial" w:cs="Arial"/>
          <w:sz w:val="22"/>
          <w:szCs w:val="22"/>
          <w:lang w:val="uk-UA"/>
        </w:rPr>
      </w:pPr>
      <w:r w:rsidRPr="004627DB">
        <w:rPr>
          <w:rFonts w:ascii="Arial" w:hAnsi="Arial" w:cs="Arial"/>
          <w:b/>
          <w:sz w:val="22"/>
          <w:szCs w:val="22"/>
          <w:lang w:val="uk-UA"/>
        </w:rPr>
        <w:t>Перешкоди у фінансуванні або обмеження у спроможності освоєння фінансування:</w:t>
      </w:r>
      <w:r w:rsidRPr="004627DB">
        <w:rPr>
          <w:rFonts w:ascii="Arial" w:hAnsi="Arial" w:cs="Arial"/>
          <w:sz w:val="22"/>
          <w:szCs w:val="22"/>
          <w:lang w:val="uk-UA"/>
        </w:rPr>
        <w:t xml:space="preserve"> </w:t>
      </w:r>
      <w:r w:rsidR="004627DB">
        <w:rPr>
          <w:rFonts w:ascii="Arial" w:hAnsi="Arial" w:cs="Arial"/>
          <w:sz w:val="22"/>
          <w:szCs w:val="22"/>
          <w:lang w:val="uk-UA"/>
        </w:rPr>
        <w:t>Не зважаючи на те, що</w:t>
      </w:r>
      <w:r w:rsidRPr="004627DB">
        <w:rPr>
          <w:rFonts w:ascii="Arial" w:hAnsi="Arial" w:cs="Arial"/>
          <w:sz w:val="22"/>
          <w:szCs w:val="22"/>
          <w:lang w:val="uk-UA"/>
        </w:rPr>
        <w:t xml:space="preserve"> всі </w:t>
      </w:r>
      <w:r w:rsidR="00E13E5A">
        <w:rPr>
          <w:rFonts w:ascii="Arial" w:hAnsi="Arial" w:cs="Arial"/>
          <w:sz w:val="22"/>
          <w:szCs w:val="22"/>
          <w:lang w:val="uk-UA"/>
        </w:rPr>
        <w:t>інтервенції</w:t>
      </w:r>
      <w:r w:rsidRPr="004627DB">
        <w:rPr>
          <w:rFonts w:ascii="Arial" w:hAnsi="Arial" w:cs="Arial"/>
          <w:sz w:val="22"/>
          <w:szCs w:val="22"/>
          <w:lang w:val="uk-UA"/>
        </w:rPr>
        <w:t xml:space="preserve"> теоретично можуть бути профінансовані різними фінансовими установами та реалізовані різними стейкхолдерами, існує ризик того, що необхідний обсяг фінансування не буде досягнуто або місто не зможе його освоїти. </w:t>
      </w:r>
    </w:p>
    <w:p w14:paraId="4989F6CC" w14:textId="77777777" w:rsidR="0026725C" w:rsidRPr="0026725C" w:rsidRDefault="0026725C" w:rsidP="006C5653">
      <w:pPr>
        <w:pStyle w:val="ad"/>
        <w:numPr>
          <w:ilvl w:val="0"/>
          <w:numId w:val="14"/>
        </w:numPr>
        <w:spacing w:line="276" w:lineRule="auto"/>
        <w:contextualSpacing w:val="0"/>
        <w:jc w:val="both"/>
        <w:rPr>
          <w:rFonts w:ascii="Arial" w:hAnsi="Arial" w:cs="Arial"/>
          <w:sz w:val="22"/>
          <w:szCs w:val="22"/>
          <w:lang w:val="uk-UA"/>
        </w:rPr>
      </w:pPr>
    </w:p>
    <w:p w14:paraId="4A30378C" w14:textId="3A618076" w:rsidR="004756AD" w:rsidRPr="004627DB" w:rsidRDefault="004756AD" w:rsidP="006C5653">
      <w:pPr>
        <w:pStyle w:val="ad"/>
        <w:numPr>
          <w:ilvl w:val="0"/>
          <w:numId w:val="14"/>
        </w:numPr>
        <w:spacing w:line="276" w:lineRule="auto"/>
        <w:contextualSpacing w:val="0"/>
        <w:jc w:val="both"/>
        <w:rPr>
          <w:rFonts w:ascii="Arial" w:hAnsi="Arial" w:cs="Arial"/>
          <w:sz w:val="22"/>
          <w:szCs w:val="22"/>
          <w:lang w:val="uk-UA"/>
        </w:rPr>
      </w:pPr>
      <w:r w:rsidRPr="004627DB">
        <w:rPr>
          <w:rFonts w:ascii="Arial" w:hAnsi="Arial" w:cs="Arial"/>
          <w:b/>
          <w:sz w:val="22"/>
          <w:szCs w:val="22"/>
          <w:lang w:val="uk-UA"/>
        </w:rPr>
        <w:lastRenderedPageBreak/>
        <w:t>Врядування:</w:t>
      </w:r>
      <w:r w:rsidRPr="004627DB">
        <w:rPr>
          <w:rFonts w:ascii="Arial" w:hAnsi="Arial" w:cs="Arial"/>
          <w:sz w:val="22"/>
          <w:szCs w:val="22"/>
          <w:lang w:val="uk-UA"/>
        </w:rPr>
        <w:t xml:space="preserve"> Впровадження заходів з відновлення є значним технічним викликом </w:t>
      </w:r>
      <w:r w:rsidR="004627DB">
        <w:rPr>
          <w:rFonts w:ascii="Arial" w:hAnsi="Arial" w:cs="Arial"/>
          <w:sz w:val="22"/>
          <w:szCs w:val="22"/>
          <w:lang w:val="uk-UA"/>
        </w:rPr>
        <w:t xml:space="preserve">з </w:t>
      </w:r>
      <w:r w:rsidR="00307C32">
        <w:rPr>
          <w:rFonts w:ascii="Arial" w:hAnsi="Arial" w:cs="Arial"/>
          <w:sz w:val="22"/>
          <w:szCs w:val="22"/>
          <w:lang w:val="uk-UA"/>
        </w:rPr>
        <w:t>вагомими</w:t>
      </w:r>
      <w:r w:rsidRPr="004627DB">
        <w:rPr>
          <w:rFonts w:ascii="Arial" w:hAnsi="Arial" w:cs="Arial"/>
          <w:sz w:val="22"/>
          <w:szCs w:val="22"/>
          <w:lang w:val="uk-UA"/>
        </w:rPr>
        <w:t xml:space="preserve"> конкуруючими вимогами, тому забезпечення ефективного врядування буде ключовим фактором для уникнення зриву проєкту та проблем з його реалізацією.</w:t>
      </w:r>
    </w:p>
    <w:p w14:paraId="36CFC68F" w14:textId="77777777" w:rsidR="004756AD" w:rsidRDefault="004756AD" w:rsidP="004756AD">
      <w:pPr>
        <w:jc w:val="both"/>
        <w:rPr>
          <w:lang w:val="uk-UA"/>
        </w:rPr>
      </w:pPr>
    </w:p>
    <w:p w14:paraId="5C01277A" w14:textId="7B1BE2C7" w:rsidR="004756AD" w:rsidRPr="006300BB" w:rsidRDefault="004756AD" w:rsidP="004756AD">
      <w:pPr>
        <w:jc w:val="both"/>
        <w:rPr>
          <w:lang w:val="uk-UA"/>
        </w:rPr>
      </w:pPr>
      <w:r w:rsidRPr="005F5DB1">
        <w:rPr>
          <w:b/>
          <w:lang w:val="uk-UA"/>
        </w:rPr>
        <w:t>Принципи розробки Рамкової стратегії спрямовані на зменшення потенційних ризиків та загроз, як</w:t>
      </w:r>
      <w:r w:rsidR="00307C32">
        <w:rPr>
          <w:b/>
          <w:lang w:val="uk-UA"/>
        </w:rPr>
        <w:t xml:space="preserve"> на етапі розробки, так і</w:t>
      </w:r>
      <w:r w:rsidRPr="005F5DB1">
        <w:rPr>
          <w:b/>
          <w:lang w:val="uk-UA"/>
        </w:rPr>
        <w:t xml:space="preserve"> для її успішної реалізації.</w:t>
      </w:r>
      <w:r w:rsidRPr="006300BB">
        <w:rPr>
          <w:lang w:val="uk-UA"/>
        </w:rPr>
        <w:t xml:space="preserve"> </w:t>
      </w:r>
      <w:r w:rsidR="004627DB">
        <w:rPr>
          <w:lang w:val="uk-UA"/>
        </w:rPr>
        <w:t>Загалом</w:t>
      </w:r>
      <w:r w:rsidRPr="006300BB">
        <w:rPr>
          <w:lang w:val="uk-UA"/>
        </w:rPr>
        <w:t xml:space="preserve">, методологія, що лежить в основі </w:t>
      </w:r>
      <w:r>
        <w:rPr>
          <w:lang w:val="uk-UA"/>
        </w:rPr>
        <w:t>Рамкової с</w:t>
      </w:r>
      <w:r w:rsidRPr="006300BB">
        <w:rPr>
          <w:lang w:val="uk-UA"/>
        </w:rPr>
        <w:t xml:space="preserve">тратегії, може бути гнучко застосована та адаптована до непередбачуваних ризиків, які не були враховані в </w:t>
      </w:r>
      <w:r w:rsidR="004627DB">
        <w:rPr>
          <w:lang w:val="uk-UA"/>
        </w:rPr>
        <w:t>цьому документі.</w:t>
      </w:r>
      <w:r w:rsidR="00307C32" w:rsidRPr="00307C32">
        <w:rPr>
          <w:b/>
          <w:lang w:val="uk-UA"/>
        </w:rPr>
        <w:t xml:space="preserve"> </w:t>
      </w:r>
      <w:r w:rsidRPr="006300BB">
        <w:rPr>
          <w:lang w:val="uk-UA"/>
        </w:rPr>
        <w:t xml:space="preserve">Методологія встановлює принципи та візію відновлення, </w:t>
      </w:r>
      <w:r w:rsidR="004627DB">
        <w:rPr>
          <w:lang w:val="uk-UA"/>
        </w:rPr>
        <w:t xml:space="preserve">яка </w:t>
      </w:r>
      <w:r w:rsidRPr="006300BB">
        <w:rPr>
          <w:lang w:val="uk-UA"/>
        </w:rPr>
        <w:t xml:space="preserve">гарантує, що будь-який шлях зменшення ризиків все ще відповідає загальному напряму відновлення. Принципи трансформуються в </w:t>
      </w:r>
      <w:r w:rsidR="004627DB">
        <w:rPr>
          <w:lang w:val="uk-UA"/>
        </w:rPr>
        <w:t>Цілі</w:t>
      </w:r>
      <w:r w:rsidRPr="006300BB">
        <w:rPr>
          <w:lang w:val="uk-UA"/>
        </w:rPr>
        <w:t xml:space="preserve"> відновлення, а отже, дозволяють застосовувати візію на більш детальному рівні. Крім того, </w:t>
      </w:r>
      <w:r w:rsidR="003E6B2D">
        <w:rPr>
          <w:lang w:val="uk-UA"/>
        </w:rPr>
        <w:t>довгий</w:t>
      </w:r>
      <w:r w:rsidRPr="006300BB">
        <w:rPr>
          <w:lang w:val="uk-UA"/>
        </w:rPr>
        <w:t xml:space="preserve"> перелік інтервенцій дозволяє місту переорієнтуватися на альтернативні </w:t>
      </w:r>
      <w:r w:rsidR="004627DB">
        <w:rPr>
          <w:lang w:val="uk-UA"/>
        </w:rPr>
        <w:t>інтервенції</w:t>
      </w:r>
      <w:r w:rsidRPr="006300BB">
        <w:rPr>
          <w:lang w:val="uk-UA"/>
        </w:rPr>
        <w:t>. Такий спосіб мислення про економічне відновлення можна розглядати</w:t>
      </w:r>
      <w:r w:rsidR="004627DB">
        <w:rPr>
          <w:lang w:val="uk-UA"/>
        </w:rPr>
        <w:t>,</w:t>
      </w:r>
      <w:r w:rsidRPr="006300BB">
        <w:rPr>
          <w:lang w:val="uk-UA"/>
        </w:rPr>
        <w:t xml:space="preserve"> як повторювану методологію для відновлення міста в інших містах України. Більш детальну інформацію можна знайти в Додатку 9.</w:t>
      </w:r>
    </w:p>
    <w:p w14:paraId="335450C2" w14:textId="77777777" w:rsidR="004756AD" w:rsidRPr="006300BB" w:rsidRDefault="004756AD" w:rsidP="004756AD">
      <w:pPr>
        <w:jc w:val="both"/>
        <w:rPr>
          <w:lang w:val="uk-UA"/>
        </w:rPr>
      </w:pPr>
    </w:p>
    <w:p w14:paraId="6034FC76" w14:textId="77777777" w:rsidR="004627DB" w:rsidRDefault="004756AD" w:rsidP="004627DB">
      <w:pPr>
        <w:jc w:val="both"/>
        <w:rPr>
          <w:lang w:val="uk-UA"/>
        </w:rPr>
      </w:pPr>
      <w:r w:rsidRPr="005F5DB1">
        <w:rPr>
          <w:b/>
          <w:lang w:val="uk-UA"/>
        </w:rPr>
        <w:t>Крім того, інтервенції були розроблені за шкалою складності реалізації, яка варіюється від негайних дій з меншою залежністю до амбітних інтервенцій, які потребують сильного сприятливого середовища.</w:t>
      </w:r>
      <w:r w:rsidRPr="006300BB">
        <w:rPr>
          <w:lang w:val="uk-UA"/>
        </w:rPr>
        <w:t xml:space="preserve"> На основі цього проводиться визначення пріоритетів для вибору підгрупи інтервенцій, які відповідають встановленим очікуванням щодо сприятливого середовища.</w:t>
      </w:r>
    </w:p>
    <w:p w14:paraId="2C204962" w14:textId="77777777" w:rsidR="004627DB" w:rsidRDefault="004627DB" w:rsidP="004627DB">
      <w:pPr>
        <w:jc w:val="both"/>
        <w:rPr>
          <w:lang w:val="uk-UA"/>
        </w:rPr>
      </w:pPr>
    </w:p>
    <w:p w14:paraId="7AA1EE84" w14:textId="77777777" w:rsidR="004627DB" w:rsidRDefault="004627DB" w:rsidP="004627DB">
      <w:pPr>
        <w:jc w:val="both"/>
        <w:rPr>
          <w:lang w:val="uk-UA"/>
        </w:rPr>
      </w:pPr>
    </w:p>
    <w:p w14:paraId="1B3077B6" w14:textId="150C0170" w:rsidR="004627DB" w:rsidRDefault="004756AD" w:rsidP="004627DB">
      <w:pPr>
        <w:jc w:val="both"/>
        <w:rPr>
          <w:lang w:val="uk-UA"/>
        </w:rPr>
      </w:pPr>
      <w:r w:rsidRPr="004627DB">
        <w:rPr>
          <w:b/>
          <w:color w:val="4472C4"/>
          <w:sz w:val="24"/>
          <w:szCs w:val="24"/>
          <w:lang w:val="uk-UA"/>
        </w:rPr>
        <w:t xml:space="preserve">Розділ 5: Висновки та </w:t>
      </w:r>
      <w:r w:rsidR="00132DBB">
        <w:rPr>
          <w:b/>
          <w:color w:val="4472C4"/>
          <w:sz w:val="24"/>
          <w:szCs w:val="24"/>
          <w:lang w:val="uk-UA"/>
        </w:rPr>
        <w:t>подальші</w:t>
      </w:r>
      <w:r w:rsidRPr="004627DB">
        <w:rPr>
          <w:b/>
          <w:color w:val="4472C4"/>
          <w:sz w:val="24"/>
          <w:szCs w:val="24"/>
          <w:lang w:val="uk-UA"/>
        </w:rPr>
        <w:t xml:space="preserve"> кроки</w:t>
      </w:r>
    </w:p>
    <w:p w14:paraId="53B523CD" w14:textId="77777777" w:rsidR="004627DB" w:rsidRDefault="004627DB" w:rsidP="004627DB">
      <w:pPr>
        <w:jc w:val="both"/>
        <w:rPr>
          <w:lang w:val="uk-UA"/>
        </w:rPr>
      </w:pPr>
    </w:p>
    <w:p w14:paraId="4C1A9514" w14:textId="2D6D4321" w:rsidR="004756AD" w:rsidRPr="004627DB" w:rsidRDefault="004756AD" w:rsidP="004627DB">
      <w:pPr>
        <w:jc w:val="both"/>
        <w:rPr>
          <w:lang w:val="uk-UA"/>
        </w:rPr>
      </w:pPr>
      <w:r w:rsidRPr="004627DB">
        <w:rPr>
          <w:b/>
          <w:color w:val="4472C4"/>
          <w:sz w:val="24"/>
          <w:szCs w:val="24"/>
          <w:lang w:val="uk-UA"/>
        </w:rPr>
        <w:t>5.1: Висновки</w:t>
      </w:r>
    </w:p>
    <w:p w14:paraId="32D5F982" w14:textId="77777777" w:rsidR="004756AD" w:rsidRDefault="004756AD" w:rsidP="004756AD">
      <w:pPr>
        <w:jc w:val="both"/>
        <w:rPr>
          <w:b/>
          <w:color w:val="4472C4" w:themeColor="accent1"/>
          <w:lang w:val="uk-UA"/>
        </w:rPr>
      </w:pPr>
    </w:p>
    <w:p w14:paraId="55D1B084" w14:textId="7F9FB0AB" w:rsidR="004756AD" w:rsidRDefault="004756AD" w:rsidP="004756AD">
      <w:pPr>
        <w:jc w:val="both"/>
        <w:rPr>
          <w:color w:val="000000" w:themeColor="text1"/>
          <w:lang w:val="uk-UA"/>
        </w:rPr>
      </w:pPr>
      <w:r w:rsidRPr="00972032">
        <w:rPr>
          <w:b/>
          <w:color w:val="000000" w:themeColor="text1"/>
          <w:lang w:val="uk-UA"/>
        </w:rPr>
        <w:t xml:space="preserve">Київ символізує стійкість України </w:t>
      </w:r>
      <w:r w:rsidR="004627DB">
        <w:rPr>
          <w:b/>
          <w:color w:val="000000" w:themeColor="text1"/>
          <w:lang w:val="uk-UA"/>
        </w:rPr>
        <w:t>–</w:t>
      </w:r>
      <w:r w:rsidRPr="00972032">
        <w:rPr>
          <w:b/>
          <w:color w:val="000000" w:themeColor="text1"/>
          <w:lang w:val="uk-UA"/>
        </w:rPr>
        <w:t xml:space="preserve"> він сповнений можливостей і перспектив. </w:t>
      </w:r>
      <w:r w:rsidRPr="00972032">
        <w:rPr>
          <w:color w:val="000000" w:themeColor="text1"/>
          <w:lang w:val="uk-UA"/>
        </w:rPr>
        <w:t xml:space="preserve">Але перед Києвом також стоять значні виклики, один з найважливіших - як ефективно та результативно управляти містом у повоєнні роки, швидко задовольняючи потреби у відновленні. Київ може стати локомотивом трансформаційних змін, які принесуть користь не лише його громадянам та бізнесу, а й усій Україні. Це і є метою </w:t>
      </w:r>
      <w:r>
        <w:rPr>
          <w:color w:val="000000" w:themeColor="text1"/>
          <w:lang w:val="uk-UA"/>
        </w:rPr>
        <w:t>Рамкової стратегії</w:t>
      </w:r>
      <w:r w:rsidRPr="00972032">
        <w:rPr>
          <w:color w:val="000000" w:themeColor="text1"/>
          <w:lang w:val="uk-UA"/>
        </w:rPr>
        <w:t>: швидко відновити роботу міста, щоб забезпечити його потенціал як лідера у відновленні країни.</w:t>
      </w:r>
    </w:p>
    <w:p w14:paraId="686D8BF2" w14:textId="77777777" w:rsidR="004756AD" w:rsidRPr="00972032" w:rsidRDefault="004756AD" w:rsidP="004756AD">
      <w:pPr>
        <w:jc w:val="both"/>
        <w:rPr>
          <w:b/>
          <w:color w:val="000000" w:themeColor="text1"/>
          <w:lang w:val="uk-UA"/>
        </w:rPr>
      </w:pPr>
    </w:p>
    <w:p w14:paraId="4D9EB481" w14:textId="2C83EFD6" w:rsidR="004756AD" w:rsidRDefault="004756AD" w:rsidP="004756AD">
      <w:pPr>
        <w:jc w:val="both"/>
        <w:rPr>
          <w:color w:val="000000" w:themeColor="text1"/>
          <w:lang w:val="uk-UA"/>
        </w:rPr>
      </w:pPr>
      <w:r w:rsidRPr="00972032">
        <w:rPr>
          <w:b/>
          <w:color w:val="000000" w:themeColor="text1"/>
          <w:lang w:val="uk-UA"/>
        </w:rPr>
        <w:t xml:space="preserve">Щоб скористатися можливостями </w:t>
      </w:r>
      <w:r w:rsidR="00680CB2">
        <w:rPr>
          <w:b/>
          <w:color w:val="000000" w:themeColor="text1"/>
          <w:lang w:val="uk-UA"/>
        </w:rPr>
        <w:t xml:space="preserve">міста </w:t>
      </w:r>
      <w:r w:rsidRPr="00972032">
        <w:rPr>
          <w:b/>
          <w:color w:val="000000" w:themeColor="text1"/>
          <w:lang w:val="uk-UA"/>
        </w:rPr>
        <w:t xml:space="preserve">Києва та забезпечити рішучий розрив з радянським минулим, </w:t>
      </w:r>
      <w:r>
        <w:rPr>
          <w:b/>
          <w:color w:val="000000" w:themeColor="text1"/>
          <w:lang w:val="uk-UA"/>
        </w:rPr>
        <w:t>Рамкова стратегія</w:t>
      </w:r>
      <w:r w:rsidRPr="00972032">
        <w:rPr>
          <w:b/>
          <w:color w:val="000000" w:themeColor="text1"/>
          <w:lang w:val="uk-UA"/>
        </w:rPr>
        <w:t xml:space="preserve"> визначила шість ключових </w:t>
      </w:r>
      <w:r w:rsidR="004627DB">
        <w:rPr>
          <w:b/>
          <w:color w:val="000000" w:themeColor="text1"/>
          <w:lang w:val="uk-UA"/>
        </w:rPr>
        <w:t xml:space="preserve">Цілей </w:t>
      </w:r>
      <w:r w:rsidRPr="00972032">
        <w:rPr>
          <w:b/>
          <w:color w:val="000000" w:themeColor="text1"/>
          <w:lang w:val="uk-UA"/>
        </w:rPr>
        <w:t>відновлення, які допоможуть місту реалізувати сво</w:t>
      </w:r>
      <w:r>
        <w:rPr>
          <w:b/>
          <w:color w:val="000000" w:themeColor="text1"/>
          <w:lang w:val="uk-UA"/>
        </w:rPr>
        <w:t>ю</w:t>
      </w:r>
      <w:r w:rsidRPr="00972032">
        <w:rPr>
          <w:b/>
          <w:color w:val="000000" w:themeColor="text1"/>
          <w:lang w:val="uk-UA"/>
        </w:rPr>
        <w:t xml:space="preserve"> візію відновлення. </w:t>
      </w:r>
      <w:r w:rsidRPr="00972032">
        <w:rPr>
          <w:color w:val="000000" w:themeColor="text1"/>
          <w:lang w:val="uk-UA"/>
        </w:rPr>
        <w:t xml:space="preserve">Це перші кроки до трансформаційних змін та </w:t>
      </w:r>
      <w:r w:rsidR="004627DB">
        <w:rPr>
          <w:color w:val="000000" w:themeColor="text1"/>
          <w:lang w:val="uk-UA"/>
        </w:rPr>
        <w:t>повномасштабного</w:t>
      </w:r>
      <w:r w:rsidRPr="00972032">
        <w:rPr>
          <w:color w:val="000000" w:themeColor="text1"/>
          <w:lang w:val="uk-UA"/>
        </w:rPr>
        <w:t xml:space="preserve"> оновлення міста, які можуть бути реалізовані через ретельну стратегію розвитку</w:t>
      </w:r>
      <w:r w:rsidR="004627DB">
        <w:rPr>
          <w:color w:val="000000" w:themeColor="text1"/>
          <w:lang w:val="uk-UA"/>
        </w:rPr>
        <w:t xml:space="preserve"> міста</w:t>
      </w:r>
      <w:r w:rsidRPr="00972032">
        <w:rPr>
          <w:color w:val="000000" w:themeColor="text1"/>
          <w:lang w:val="uk-UA"/>
        </w:rPr>
        <w:t xml:space="preserve"> та генеральний план</w:t>
      </w:r>
      <w:r w:rsidR="00095681">
        <w:rPr>
          <w:color w:val="000000" w:themeColor="text1"/>
          <w:lang w:val="uk-UA"/>
        </w:rPr>
        <w:t xml:space="preserve"> міста Києва</w:t>
      </w:r>
      <w:r w:rsidRPr="00972032">
        <w:rPr>
          <w:color w:val="000000" w:themeColor="text1"/>
          <w:lang w:val="uk-UA"/>
        </w:rPr>
        <w:t>.</w:t>
      </w:r>
    </w:p>
    <w:p w14:paraId="5C7FA0CA" w14:textId="77777777" w:rsidR="004756AD" w:rsidRPr="0031190D" w:rsidRDefault="004756AD" w:rsidP="004756AD">
      <w:pPr>
        <w:jc w:val="both"/>
        <w:rPr>
          <w:color w:val="000000" w:themeColor="text1"/>
          <w:lang w:val="uk-UA"/>
        </w:rPr>
      </w:pPr>
    </w:p>
    <w:p w14:paraId="12C3C29E" w14:textId="77777777" w:rsidR="00095681" w:rsidRPr="00B43F52" w:rsidRDefault="00095681" w:rsidP="00095681">
      <w:pPr>
        <w:jc w:val="both"/>
        <w:rPr>
          <w:lang w:val="uk-UA"/>
        </w:rPr>
      </w:pPr>
      <w:r w:rsidRPr="00B43F52">
        <w:rPr>
          <w:b/>
          <w:lang w:val="uk-UA"/>
        </w:rPr>
        <w:t xml:space="preserve">Для того, щоб розпочати досягнення </w:t>
      </w:r>
      <w:r>
        <w:rPr>
          <w:b/>
          <w:lang w:val="uk-UA"/>
        </w:rPr>
        <w:t>визначених ключових</w:t>
      </w:r>
      <w:r w:rsidRPr="00B43F52">
        <w:rPr>
          <w:b/>
          <w:lang w:val="uk-UA"/>
        </w:rPr>
        <w:t xml:space="preserve"> </w:t>
      </w:r>
      <w:r>
        <w:rPr>
          <w:b/>
          <w:lang w:val="uk-UA"/>
        </w:rPr>
        <w:t>Цілей</w:t>
      </w:r>
      <w:r w:rsidRPr="00B43F52">
        <w:rPr>
          <w:b/>
          <w:lang w:val="uk-UA"/>
        </w:rPr>
        <w:t xml:space="preserve"> відновлення, Рамкова стратегія визначає 30 пріоритетних інтервенцій  протягом </w:t>
      </w:r>
      <w:r w:rsidRPr="0044697D">
        <w:rPr>
          <w:b/>
          <w:lang w:val="uk-UA"/>
        </w:rPr>
        <w:t>“</w:t>
      </w:r>
      <w:r w:rsidRPr="00B43F52">
        <w:rPr>
          <w:b/>
          <w:lang w:val="uk-UA"/>
        </w:rPr>
        <w:t>перших п’яти років</w:t>
      </w:r>
      <w:r w:rsidRPr="0044697D">
        <w:rPr>
          <w:b/>
          <w:lang w:val="uk-UA"/>
        </w:rPr>
        <w:t>”</w:t>
      </w:r>
      <w:r w:rsidRPr="00B43F52">
        <w:rPr>
          <w:b/>
          <w:lang w:val="uk-UA"/>
        </w:rPr>
        <w:t xml:space="preserve"> відновлення.</w:t>
      </w:r>
      <w:r w:rsidRPr="00B43F52">
        <w:rPr>
          <w:lang w:val="uk-UA"/>
        </w:rPr>
        <w:t xml:space="preserve"> </w:t>
      </w:r>
      <w:r>
        <w:rPr>
          <w:lang w:val="uk-UA"/>
        </w:rPr>
        <w:t>Зазначені</w:t>
      </w:r>
      <w:r w:rsidRPr="00B43F52">
        <w:rPr>
          <w:lang w:val="uk-UA"/>
        </w:rPr>
        <w:t xml:space="preserve"> інтервенції визначають </w:t>
      </w:r>
      <w:r>
        <w:rPr>
          <w:lang w:val="uk-UA"/>
        </w:rPr>
        <w:t>с</w:t>
      </w:r>
      <w:r w:rsidRPr="00B43F52">
        <w:rPr>
          <w:lang w:val="uk-UA"/>
        </w:rPr>
        <w:t>фокус</w:t>
      </w:r>
      <w:r>
        <w:rPr>
          <w:lang w:val="uk-UA"/>
        </w:rPr>
        <w:t>овані</w:t>
      </w:r>
      <w:r w:rsidRPr="00B43F52">
        <w:rPr>
          <w:lang w:val="uk-UA"/>
        </w:rPr>
        <w:t xml:space="preserve"> підход</w:t>
      </w:r>
      <w:r>
        <w:rPr>
          <w:lang w:val="uk-UA"/>
        </w:rPr>
        <w:t>и міста</w:t>
      </w:r>
      <w:r w:rsidRPr="00B43F52">
        <w:rPr>
          <w:lang w:val="uk-UA"/>
        </w:rPr>
        <w:t xml:space="preserve"> Києва до відновлення</w:t>
      </w:r>
      <w:r>
        <w:rPr>
          <w:lang w:val="uk-UA"/>
        </w:rPr>
        <w:t>,</w:t>
      </w:r>
      <w:r w:rsidRPr="00B43F52">
        <w:rPr>
          <w:lang w:val="uk-UA"/>
        </w:rPr>
        <w:t xml:space="preserve"> </w:t>
      </w:r>
      <w:r>
        <w:rPr>
          <w:lang w:val="uk-UA"/>
        </w:rPr>
        <w:t xml:space="preserve">а також </w:t>
      </w:r>
      <w:r w:rsidRPr="00B43F52">
        <w:rPr>
          <w:lang w:val="uk-UA"/>
        </w:rPr>
        <w:t>дозволяють динамічно таргетувати міжнародну технічну допомогу та програми фінансування.</w:t>
      </w:r>
    </w:p>
    <w:p w14:paraId="194F63A6" w14:textId="77777777" w:rsidR="004756AD" w:rsidRPr="0031190D" w:rsidRDefault="004756AD" w:rsidP="004756AD">
      <w:pPr>
        <w:jc w:val="both"/>
        <w:rPr>
          <w:color w:val="000000" w:themeColor="text1"/>
          <w:lang w:val="uk-UA"/>
        </w:rPr>
      </w:pPr>
    </w:p>
    <w:p w14:paraId="15AE9F3D" w14:textId="0DDE3711" w:rsidR="004756AD" w:rsidRDefault="004756AD" w:rsidP="004756AD">
      <w:pPr>
        <w:jc w:val="both"/>
        <w:rPr>
          <w:color w:val="000000" w:themeColor="text1"/>
          <w:lang w:val="uk-UA"/>
        </w:rPr>
      </w:pPr>
      <w:r w:rsidRPr="0031190D">
        <w:rPr>
          <w:b/>
          <w:color w:val="000000" w:themeColor="text1"/>
          <w:lang w:val="uk-UA"/>
        </w:rPr>
        <w:lastRenderedPageBreak/>
        <w:t>Однак для того, щоб Рамкова стратегія запрацювала належним чином, необхідно, щоб відповідний план відновлення почав розроблятися і став відповідальністю міста Києва.</w:t>
      </w:r>
      <w:r w:rsidRPr="0031190D">
        <w:rPr>
          <w:color w:val="000000" w:themeColor="text1"/>
          <w:lang w:val="uk-UA"/>
        </w:rPr>
        <w:t xml:space="preserve"> Досвід </w:t>
      </w:r>
      <w:r w:rsidR="00095681">
        <w:rPr>
          <w:color w:val="000000" w:themeColor="text1"/>
          <w:lang w:val="uk-UA"/>
        </w:rPr>
        <w:t>повоєнних</w:t>
      </w:r>
      <w:r w:rsidRPr="0031190D">
        <w:rPr>
          <w:color w:val="000000" w:themeColor="text1"/>
          <w:lang w:val="uk-UA"/>
        </w:rPr>
        <w:t xml:space="preserve"> ситуацій у всьому світі демонструє, що зусилля з економічного розвитку часто зазнають невдачі через неналежне виконання, втрату довіри інвесторів та вплив </w:t>
      </w:r>
      <w:r>
        <w:rPr>
          <w:color w:val="000000" w:themeColor="text1"/>
          <w:lang w:val="uk-UA"/>
        </w:rPr>
        <w:t>невдалих</w:t>
      </w:r>
      <w:r w:rsidRPr="0031190D">
        <w:rPr>
          <w:color w:val="000000" w:themeColor="text1"/>
          <w:lang w:val="uk-UA"/>
        </w:rPr>
        <w:t xml:space="preserve"> і погано побудованих процесів реалізації.</w:t>
      </w:r>
    </w:p>
    <w:p w14:paraId="671FA905" w14:textId="77777777" w:rsidR="004756AD" w:rsidRDefault="004756AD" w:rsidP="004756AD">
      <w:pPr>
        <w:jc w:val="both"/>
        <w:rPr>
          <w:color w:val="000000" w:themeColor="text1"/>
          <w:lang w:val="uk-UA"/>
        </w:rPr>
      </w:pPr>
    </w:p>
    <w:p w14:paraId="44A4180E" w14:textId="77D7E91F" w:rsidR="004756AD" w:rsidRDefault="004756AD" w:rsidP="00095681">
      <w:pPr>
        <w:jc w:val="both"/>
        <w:rPr>
          <w:color w:val="000000" w:themeColor="text1"/>
          <w:lang w:val="uk-UA"/>
        </w:rPr>
      </w:pPr>
      <w:r w:rsidRPr="00C92D71">
        <w:rPr>
          <w:b/>
          <w:color w:val="000000" w:themeColor="text1"/>
          <w:lang w:val="uk-UA"/>
        </w:rPr>
        <w:t>Міжнародне фінансування та допомога будуть критично важливими в роки відновлення та після нього.</w:t>
      </w:r>
      <w:r w:rsidRPr="009D7F15">
        <w:rPr>
          <w:color w:val="000000" w:themeColor="text1"/>
          <w:lang w:val="uk-UA"/>
        </w:rPr>
        <w:t xml:space="preserve"> Партнери </w:t>
      </w:r>
      <w:r w:rsidR="00FD56D3">
        <w:rPr>
          <w:color w:val="000000" w:themeColor="text1"/>
          <w:lang w:val="uk-UA"/>
        </w:rPr>
        <w:t>надаватимуть</w:t>
      </w:r>
      <w:r w:rsidRPr="009D7F15">
        <w:rPr>
          <w:color w:val="000000" w:themeColor="text1"/>
          <w:lang w:val="uk-UA"/>
        </w:rPr>
        <w:t xml:space="preserve"> кредити та допомогу у прозорий, підзвітний спосіб, що відповідає принципам Паризької угоди та найкращим світовим практикам інвестування та фінансування у сфері</w:t>
      </w:r>
      <w:r>
        <w:rPr>
          <w:color w:val="000000" w:themeColor="text1"/>
          <w:lang w:val="uk-UA"/>
        </w:rPr>
        <w:t xml:space="preserve"> </w:t>
      </w:r>
      <w:r w:rsidRPr="009D7F15">
        <w:rPr>
          <w:color w:val="000000" w:themeColor="text1"/>
          <w:lang w:val="uk-UA"/>
        </w:rPr>
        <w:t>ESG. Майбутня архітектура</w:t>
      </w:r>
      <w:r w:rsidR="00095681">
        <w:rPr>
          <w:color w:val="000000" w:themeColor="text1"/>
          <w:lang w:val="uk-UA"/>
        </w:rPr>
        <w:t xml:space="preserve"> впровадження</w:t>
      </w:r>
      <w:r w:rsidRPr="009D7F15">
        <w:rPr>
          <w:color w:val="000000" w:themeColor="text1"/>
          <w:lang w:val="uk-UA"/>
        </w:rPr>
        <w:t xml:space="preserve">, яку </w:t>
      </w:r>
      <w:r w:rsidR="00095681">
        <w:rPr>
          <w:color w:val="000000" w:themeColor="text1"/>
          <w:lang w:val="uk-UA"/>
        </w:rPr>
        <w:t>місто</w:t>
      </w:r>
      <w:r w:rsidRPr="009D7F15">
        <w:rPr>
          <w:color w:val="000000" w:themeColor="text1"/>
          <w:lang w:val="uk-UA"/>
        </w:rPr>
        <w:t xml:space="preserve"> розробить самостійно, має працювати відповідно до цих принципів</w:t>
      </w:r>
      <w:r>
        <w:rPr>
          <w:color w:val="000000" w:themeColor="text1"/>
          <w:lang w:val="uk-UA"/>
        </w:rPr>
        <w:t xml:space="preserve">, які, </w:t>
      </w:r>
      <w:r w:rsidRPr="009D7F15">
        <w:rPr>
          <w:color w:val="000000" w:themeColor="text1"/>
          <w:lang w:val="uk-UA"/>
        </w:rPr>
        <w:t>ймовірно, включатим</w:t>
      </w:r>
      <w:r>
        <w:rPr>
          <w:color w:val="000000" w:themeColor="text1"/>
          <w:lang w:val="uk-UA"/>
        </w:rPr>
        <w:t>уть:</w:t>
      </w:r>
    </w:p>
    <w:p w14:paraId="1C2FBFB8" w14:textId="30E52C36" w:rsidR="004756AD" w:rsidRPr="00095681" w:rsidRDefault="004756AD" w:rsidP="006C5653">
      <w:pPr>
        <w:pStyle w:val="ad"/>
        <w:numPr>
          <w:ilvl w:val="0"/>
          <w:numId w:val="15"/>
        </w:numPr>
        <w:spacing w:line="276" w:lineRule="auto"/>
        <w:contextualSpacing w:val="0"/>
        <w:jc w:val="both"/>
        <w:rPr>
          <w:rFonts w:ascii="Arial" w:hAnsi="Arial" w:cs="Arial"/>
          <w:color w:val="000000" w:themeColor="text1"/>
          <w:sz w:val="22"/>
          <w:szCs w:val="22"/>
          <w:lang w:val="uk-UA"/>
        </w:rPr>
      </w:pPr>
      <w:r w:rsidRPr="00095681">
        <w:rPr>
          <w:rFonts w:ascii="Arial" w:hAnsi="Arial" w:cs="Arial"/>
          <w:color w:val="000000" w:themeColor="text1"/>
          <w:sz w:val="22"/>
          <w:szCs w:val="22"/>
          <w:lang w:val="uk-UA"/>
        </w:rPr>
        <w:t xml:space="preserve">Зміцнення існуючих інституцій, таких як </w:t>
      </w:r>
      <w:r w:rsidR="00095681">
        <w:rPr>
          <w:rFonts w:ascii="Arial" w:hAnsi="Arial" w:cs="Arial"/>
          <w:color w:val="000000" w:themeColor="text1"/>
          <w:sz w:val="22"/>
          <w:szCs w:val="22"/>
          <w:lang w:val="uk-UA"/>
        </w:rPr>
        <w:t>КМДА</w:t>
      </w:r>
    </w:p>
    <w:p w14:paraId="6EDAA99E" w14:textId="0776AC5A" w:rsidR="004756AD" w:rsidRPr="00095681" w:rsidRDefault="004756AD" w:rsidP="006C5653">
      <w:pPr>
        <w:pStyle w:val="ad"/>
        <w:numPr>
          <w:ilvl w:val="0"/>
          <w:numId w:val="15"/>
        </w:numPr>
        <w:spacing w:line="276" w:lineRule="auto"/>
        <w:contextualSpacing w:val="0"/>
        <w:jc w:val="both"/>
        <w:rPr>
          <w:rFonts w:ascii="Arial" w:hAnsi="Arial" w:cs="Arial"/>
          <w:color w:val="000000" w:themeColor="text1"/>
          <w:sz w:val="22"/>
          <w:szCs w:val="22"/>
          <w:lang w:val="uk-UA"/>
        </w:rPr>
      </w:pPr>
      <w:r w:rsidRPr="00095681">
        <w:rPr>
          <w:rFonts w:ascii="Arial" w:hAnsi="Arial" w:cs="Arial"/>
          <w:color w:val="000000" w:themeColor="text1"/>
          <w:sz w:val="22"/>
          <w:szCs w:val="22"/>
          <w:lang w:val="uk-UA"/>
        </w:rPr>
        <w:t xml:space="preserve">Створення нових механізмів управління </w:t>
      </w:r>
      <w:r w:rsidR="00680CB2">
        <w:rPr>
          <w:rFonts w:ascii="Arial" w:hAnsi="Arial" w:cs="Arial"/>
          <w:color w:val="000000" w:themeColor="text1"/>
          <w:sz w:val="22"/>
          <w:szCs w:val="22"/>
          <w:lang w:val="uk-UA"/>
        </w:rPr>
        <w:t>донорськими</w:t>
      </w:r>
      <w:r w:rsidRPr="00095681">
        <w:rPr>
          <w:rFonts w:ascii="Arial" w:hAnsi="Arial" w:cs="Arial"/>
          <w:color w:val="000000" w:themeColor="text1"/>
          <w:sz w:val="22"/>
          <w:szCs w:val="22"/>
          <w:lang w:val="uk-UA"/>
        </w:rPr>
        <w:t xml:space="preserve"> кошт</w:t>
      </w:r>
      <w:r w:rsidR="00680CB2">
        <w:rPr>
          <w:rFonts w:ascii="Arial" w:hAnsi="Arial" w:cs="Arial"/>
          <w:color w:val="000000" w:themeColor="text1"/>
          <w:sz w:val="22"/>
          <w:szCs w:val="22"/>
          <w:lang w:val="uk-UA"/>
        </w:rPr>
        <w:t>ами</w:t>
      </w:r>
      <w:r w:rsidRPr="00095681">
        <w:rPr>
          <w:rFonts w:ascii="Arial" w:hAnsi="Arial" w:cs="Arial"/>
          <w:color w:val="000000" w:themeColor="text1"/>
          <w:sz w:val="22"/>
          <w:szCs w:val="22"/>
          <w:lang w:val="uk-UA"/>
        </w:rPr>
        <w:t xml:space="preserve"> та заохочення залучення </w:t>
      </w:r>
      <w:r w:rsidR="00095681">
        <w:rPr>
          <w:rFonts w:ascii="Arial" w:hAnsi="Arial" w:cs="Arial"/>
          <w:color w:val="000000" w:themeColor="text1"/>
          <w:sz w:val="22"/>
          <w:szCs w:val="22"/>
          <w:lang w:val="uk-UA"/>
        </w:rPr>
        <w:t>національного</w:t>
      </w:r>
      <w:r w:rsidRPr="00095681">
        <w:rPr>
          <w:rFonts w:ascii="Arial" w:hAnsi="Arial" w:cs="Arial"/>
          <w:color w:val="000000" w:themeColor="text1"/>
          <w:sz w:val="22"/>
          <w:szCs w:val="22"/>
          <w:lang w:val="uk-UA"/>
        </w:rPr>
        <w:t xml:space="preserve"> приватного капіталу до процесу відновлення</w:t>
      </w:r>
    </w:p>
    <w:p w14:paraId="55A9FFF1" w14:textId="35D566BB" w:rsidR="004756AD" w:rsidRPr="00095681" w:rsidRDefault="004756AD" w:rsidP="006C5653">
      <w:pPr>
        <w:pStyle w:val="ad"/>
        <w:numPr>
          <w:ilvl w:val="0"/>
          <w:numId w:val="15"/>
        </w:numPr>
        <w:spacing w:line="276" w:lineRule="auto"/>
        <w:contextualSpacing w:val="0"/>
        <w:jc w:val="both"/>
        <w:rPr>
          <w:rFonts w:ascii="Arial" w:hAnsi="Arial" w:cs="Arial"/>
          <w:color w:val="000000" w:themeColor="text1"/>
          <w:sz w:val="22"/>
          <w:szCs w:val="22"/>
          <w:lang w:val="uk-UA"/>
        </w:rPr>
      </w:pPr>
      <w:r w:rsidRPr="00095681">
        <w:rPr>
          <w:rFonts w:ascii="Arial" w:hAnsi="Arial" w:cs="Arial"/>
          <w:color w:val="000000" w:themeColor="text1"/>
          <w:sz w:val="22"/>
          <w:szCs w:val="22"/>
          <w:lang w:val="uk-UA"/>
        </w:rPr>
        <w:t xml:space="preserve">Реформування процесу планування з метою забезпечення успішного розвитку </w:t>
      </w:r>
      <w:r w:rsidR="00FD56D3">
        <w:rPr>
          <w:rFonts w:ascii="Arial" w:hAnsi="Arial" w:cs="Arial"/>
          <w:color w:val="000000" w:themeColor="text1"/>
          <w:sz w:val="22"/>
          <w:szCs w:val="22"/>
          <w:lang w:val="uk-UA"/>
        </w:rPr>
        <w:t>пріоритетних</w:t>
      </w:r>
      <w:r w:rsidR="00FD56D3" w:rsidRPr="00095681">
        <w:rPr>
          <w:rFonts w:ascii="Arial" w:hAnsi="Arial" w:cs="Arial"/>
          <w:color w:val="000000" w:themeColor="text1"/>
          <w:sz w:val="22"/>
          <w:szCs w:val="22"/>
          <w:lang w:val="uk-UA"/>
        </w:rPr>
        <w:t xml:space="preserve"> </w:t>
      </w:r>
      <w:r w:rsidR="00095681">
        <w:rPr>
          <w:rFonts w:ascii="Arial" w:hAnsi="Arial" w:cs="Arial"/>
          <w:color w:val="000000" w:themeColor="text1"/>
          <w:sz w:val="22"/>
          <w:szCs w:val="22"/>
          <w:lang w:val="uk-UA"/>
        </w:rPr>
        <w:t>територій</w:t>
      </w:r>
      <w:r w:rsidRPr="00095681">
        <w:rPr>
          <w:rFonts w:ascii="Arial" w:hAnsi="Arial" w:cs="Arial"/>
          <w:color w:val="000000" w:themeColor="text1"/>
          <w:sz w:val="22"/>
          <w:szCs w:val="22"/>
          <w:lang w:val="uk-UA"/>
        </w:rPr>
        <w:t xml:space="preserve"> забудови </w:t>
      </w:r>
      <w:r w:rsidR="00FD56D3">
        <w:rPr>
          <w:rFonts w:ascii="Arial" w:hAnsi="Arial" w:cs="Arial"/>
          <w:color w:val="000000" w:themeColor="text1"/>
          <w:sz w:val="22"/>
          <w:szCs w:val="22"/>
          <w:lang w:val="uk-UA"/>
        </w:rPr>
        <w:t>з максимізацією</w:t>
      </w:r>
      <w:r w:rsidRPr="00095681">
        <w:rPr>
          <w:rFonts w:ascii="Arial" w:hAnsi="Arial" w:cs="Arial"/>
          <w:color w:val="000000" w:themeColor="text1"/>
          <w:sz w:val="22"/>
          <w:szCs w:val="22"/>
          <w:lang w:val="uk-UA"/>
        </w:rPr>
        <w:t xml:space="preserve"> суспільн</w:t>
      </w:r>
      <w:r w:rsidR="00FD56D3">
        <w:rPr>
          <w:rFonts w:ascii="Arial" w:hAnsi="Arial" w:cs="Arial"/>
          <w:color w:val="000000" w:themeColor="text1"/>
          <w:sz w:val="22"/>
          <w:szCs w:val="22"/>
          <w:lang w:val="uk-UA"/>
        </w:rPr>
        <w:t>их</w:t>
      </w:r>
      <w:r w:rsidRPr="00095681">
        <w:rPr>
          <w:rFonts w:ascii="Arial" w:hAnsi="Arial" w:cs="Arial"/>
          <w:color w:val="000000" w:themeColor="text1"/>
          <w:sz w:val="22"/>
          <w:szCs w:val="22"/>
          <w:lang w:val="uk-UA"/>
        </w:rPr>
        <w:t xml:space="preserve"> благ</w:t>
      </w:r>
    </w:p>
    <w:p w14:paraId="75CCAFF7" w14:textId="56D2E6E1" w:rsidR="004756AD" w:rsidRPr="00095681" w:rsidRDefault="004756AD" w:rsidP="006C5653">
      <w:pPr>
        <w:pStyle w:val="ad"/>
        <w:numPr>
          <w:ilvl w:val="0"/>
          <w:numId w:val="15"/>
        </w:numPr>
        <w:spacing w:line="276" w:lineRule="auto"/>
        <w:contextualSpacing w:val="0"/>
        <w:jc w:val="both"/>
        <w:rPr>
          <w:rFonts w:ascii="Arial" w:hAnsi="Arial" w:cs="Arial"/>
          <w:color w:val="000000" w:themeColor="text1"/>
          <w:sz w:val="22"/>
          <w:szCs w:val="22"/>
          <w:lang w:val="uk-UA"/>
        </w:rPr>
      </w:pPr>
      <w:r w:rsidRPr="00095681">
        <w:rPr>
          <w:rFonts w:ascii="Arial" w:hAnsi="Arial" w:cs="Arial"/>
          <w:color w:val="000000" w:themeColor="text1"/>
          <w:sz w:val="22"/>
          <w:szCs w:val="22"/>
          <w:lang w:val="uk-UA"/>
        </w:rPr>
        <w:t xml:space="preserve">Покращення управління проєктами та системою </w:t>
      </w:r>
      <w:r w:rsidR="00FD56D3">
        <w:rPr>
          <w:rFonts w:ascii="Arial" w:hAnsi="Arial" w:cs="Arial"/>
          <w:color w:val="000000" w:themeColor="text1"/>
          <w:sz w:val="22"/>
          <w:szCs w:val="22"/>
          <w:lang w:val="uk-UA"/>
        </w:rPr>
        <w:t xml:space="preserve">закупівлі </w:t>
      </w:r>
      <w:r w:rsidR="00095681">
        <w:rPr>
          <w:rFonts w:ascii="Arial" w:hAnsi="Arial" w:cs="Arial"/>
          <w:color w:val="000000" w:themeColor="text1"/>
          <w:sz w:val="22"/>
          <w:szCs w:val="22"/>
          <w:lang w:val="uk-UA"/>
        </w:rPr>
        <w:t>товарів</w:t>
      </w:r>
      <w:r w:rsidR="00FD56D3">
        <w:rPr>
          <w:rFonts w:ascii="Arial" w:hAnsi="Arial" w:cs="Arial"/>
          <w:color w:val="000000" w:themeColor="text1"/>
          <w:sz w:val="22"/>
          <w:szCs w:val="22"/>
          <w:lang w:val="uk-UA"/>
        </w:rPr>
        <w:t>, робіт</w:t>
      </w:r>
      <w:r w:rsidR="00095681">
        <w:rPr>
          <w:rFonts w:ascii="Arial" w:hAnsi="Arial" w:cs="Arial"/>
          <w:color w:val="000000" w:themeColor="text1"/>
          <w:sz w:val="22"/>
          <w:szCs w:val="22"/>
          <w:lang w:val="uk-UA"/>
        </w:rPr>
        <w:t xml:space="preserve"> та послуг</w:t>
      </w:r>
      <w:r w:rsidRPr="00095681">
        <w:rPr>
          <w:rFonts w:ascii="Arial" w:hAnsi="Arial" w:cs="Arial"/>
          <w:color w:val="000000" w:themeColor="text1"/>
          <w:sz w:val="22"/>
          <w:szCs w:val="22"/>
          <w:lang w:val="uk-UA"/>
        </w:rPr>
        <w:t xml:space="preserve"> за допомогою прозорої звітності за проєктами.</w:t>
      </w:r>
    </w:p>
    <w:p w14:paraId="48879AC1" w14:textId="77777777" w:rsidR="004756AD" w:rsidRDefault="004756AD" w:rsidP="004756AD">
      <w:pPr>
        <w:jc w:val="both"/>
        <w:rPr>
          <w:color w:val="000000" w:themeColor="text1"/>
          <w:lang w:val="uk-UA"/>
        </w:rPr>
      </w:pPr>
    </w:p>
    <w:p w14:paraId="224D2BD9" w14:textId="77777777" w:rsidR="00095681" w:rsidRDefault="004756AD" w:rsidP="00095681">
      <w:pPr>
        <w:jc w:val="both"/>
        <w:rPr>
          <w:color w:val="000000" w:themeColor="text1"/>
          <w:lang w:val="uk-UA"/>
        </w:rPr>
      </w:pPr>
      <w:r w:rsidRPr="00C92D71">
        <w:rPr>
          <w:b/>
          <w:color w:val="000000" w:themeColor="text1"/>
          <w:lang w:val="uk-UA"/>
        </w:rPr>
        <w:t>Встановлення нагляду з боку стейкхолдерів, включно з представниками неурядових організацій, громадянського суспільства та міжнародних партнерів, є вкрай важливим, оскільки за відновлення має відповідати</w:t>
      </w:r>
      <w:r w:rsidR="00095681">
        <w:rPr>
          <w:b/>
          <w:color w:val="000000" w:themeColor="text1"/>
          <w:lang w:val="uk-UA"/>
        </w:rPr>
        <w:t xml:space="preserve"> місто</w:t>
      </w:r>
      <w:r w:rsidRPr="00C92D71">
        <w:rPr>
          <w:b/>
          <w:color w:val="000000" w:themeColor="text1"/>
          <w:lang w:val="uk-UA"/>
        </w:rPr>
        <w:t xml:space="preserve"> і </w:t>
      </w:r>
      <w:r w:rsidR="00095681">
        <w:rPr>
          <w:b/>
          <w:color w:val="000000" w:themeColor="text1"/>
          <w:lang w:val="uk-UA"/>
        </w:rPr>
        <w:t>впроваджувати його має місто</w:t>
      </w:r>
      <w:r w:rsidRPr="00C92D71">
        <w:rPr>
          <w:color w:val="000000" w:themeColor="text1"/>
          <w:lang w:val="uk-UA"/>
        </w:rPr>
        <w:t>. У такий спосіб можна підвищити прозорість і підзвітність, а також сприяти змінам у поведінці та ставленні до того, як кошти використовуються в інтересах суспільства у максимально ефективний спосіб.</w:t>
      </w:r>
    </w:p>
    <w:p w14:paraId="2E79345F" w14:textId="77777777" w:rsidR="00095681" w:rsidRDefault="00095681" w:rsidP="00095681">
      <w:pPr>
        <w:jc w:val="both"/>
        <w:rPr>
          <w:color w:val="000000" w:themeColor="text1"/>
          <w:lang w:val="uk-UA"/>
        </w:rPr>
      </w:pPr>
    </w:p>
    <w:p w14:paraId="432D75FF" w14:textId="706507B4" w:rsidR="00095681" w:rsidRDefault="004756AD" w:rsidP="00095681">
      <w:pPr>
        <w:jc w:val="both"/>
        <w:rPr>
          <w:color w:val="000000" w:themeColor="text1"/>
          <w:lang w:val="uk-UA"/>
        </w:rPr>
      </w:pPr>
      <w:r w:rsidRPr="00095681">
        <w:rPr>
          <w:b/>
          <w:color w:val="4472C4"/>
          <w:sz w:val="24"/>
          <w:szCs w:val="24"/>
          <w:lang w:val="uk-UA"/>
        </w:rPr>
        <w:t xml:space="preserve">5.2: </w:t>
      </w:r>
      <w:r w:rsidR="00882DE1">
        <w:rPr>
          <w:b/>
          <w:color w:val="4472C4"/>
          <w:sz w:val="24"/>
          <w:szCs w:val="24"/>
          <w:lang w:val="uk-UA"/>
        </w:rPr>
        <w:t>Подальші</w:t>
      </w:r>
      <w:r w:rsidRPr="00095681">
        <w:rPr>
          <w:b/>
          <w:color w:val="4472C4"/>
          <w:sz w:val="24"/>
          <w:szCs w:val="24"/>
          <w:lang w:val="uk-UA"/>
        </w:rPr>
        <w:t xml:space="preserve"> кроки</w:t>
      </w:r>
    </w:p>
    <w:p w14:paraId="2C0950E1" w14:textId="77777777" w:rsidR="00095681" w:rsidRDefault="00095681" w:rsidP="00095681">
      <w:pPr>
        <w:jc w:val="both"/>
        <w:rPr>
          <w:color w:val="000000" w:themeColor="text1"/>
          <w:lang w:val="uk-UA"/>
        </w:rPr>
      </w:pPr>
    </w:p>
    <w:p w14:paraId="4D6F2345" w14:textId="104F0EA7" w:rsidR="004756AD" w:rsidRDefault="004756AD" w:rsidP="00095681">
      <w:pPr>
        <w:jc w:val="both"/>
        <w:rPr>
          <w:b/>
          <w:color w:val="4472C4" w:themeColor="accent1"/>
          <w:u w:val="single"/>
          <w:lang w:val="uk-UA"/>
        </w:rPr>
      </w:pPr>
      <w:r w:rsidRPr="009C61D7">
        <w:rPr>
          <w:b/>
          <w:color w:val="4472C4" w:themeColor="accent1"/>
          <w:u w:val="single"/>
          <w:lang w:val="uk-UA"/>
        </w:rPr>
        <w:t>На шляху до комплексної стратегії відновлення, плану та структури реалізації</w:t>
      </w:r>
    </w:p>
    <w:p w14:paraId="43F1C488" w14:textId="64076F6F" w:rsidR="00FD56D3" w:rsidRDefault="00FD56D3" w:rsidP="00095681">
      <w:pPr>
        <w:jc w:val="both"/>
        <w:rPr>
          <w:b/>
          <w:color w:val="4472C4" w:themeColor="accent1"/>
          <w:u w:val="single"/>
          <w:lang w:val="uk-UA"/>
        </w:rPr>
      </w:pPr>
    </w:p>
    <w:p w14:paraId="5945C76B" w14:textId="7159DBCE" w:rsidR="004756AD" w:rsidRPr="009C61D7" w:rsidRDefault="004756AD" w:rsidP="00541046">
      <w:pPr>
        <w:jc w:val="both"/>
        <w:rPr>
          <w:color w:val="000000" w:themeColor="text1"/>
          <w:lang w:val="uk-UA"/>
        </w:rPr>
      </w:pPr>
      <w:r>
        <w:rPr>
          <w:b/>
          <w:color w:val="000000" w:themeColor="text1"/>
          <w:lang w:val="uk-UA"/>
        </w:rPr>
        <w:t>Рамкова стратегія</w:t>
      </w:r>
      <w:r w:rsidR="00FD56D3">
        <w:rPr>
          <w:b/>
          <w:color w:val="000000" w:themeColor="text1"/>
          <w:lang w:val="uk-UA"/>
        </w:rPr>
        <w:t>, яка</w:t>
      </w:r>
      <w:r w:rsidRPr="009C61D7">
        <w:rPr>
          <w:b/>
          <w:color w:val="000000" w:themeColor="text1"/>
          <w:lang w:val="uk-UA"/>
        </w:rPr>
        <w:t xml:space="preserve"> містить про</w:t>
      </w:r>
      <w:r>
        <w:rPr>
          <w:b/>
          <w:color w:val="000000" w:themeColor="text1"/>
          <w:lang w:val="uk-UA"/>
        </w:rPr>
        <w:t>є</w:t>
      </w:r>
      <w:r w:rsidRPr="009C61D7">
        <w:rPr>
          <w:b/>
          <w:color w:val="000000" w:themeColor="text1"/>
          <w:lang w:val="uk-UA"/>
        </w:rPr>
        <w:t>кт</w:t>
      </w:r>
      <w:r>
        <w:rPr>
          <w:b/>
          <w:color w:val="000000" w:themeColor="text1"/>
          <w:lang w:val="uk-UA"/>
        </w:rPr>
        <w:t>и</w:t>
      </w:r>
      <w:r w:rsidRPr="009C61D7">
        <w:rPr>
          <w:b/>
          <w:color w:val="000000" w:themeColor="text1"/>
          <w:lang w:val="uk-UA"/>
        </w:rPr>
        <w:t xml:space="preserve"> візії, </w:t>
      </w:r>
      <w:r w:rsidR="00095681">
        <w:rPr>
          <w:b/>
          <w:color w:val="000000" w:themeColor="text1"/>
          <w:lang w:val="uk-UA"/>
        </w:rPr>
        <w:t>цілей</w:t>
      </w:r>
      <w:r w:rsidRPr="009C61D7">
        <w:rPr>
          <w:b/>
          <w:color w:val="000000" w:themeColor="text1"/>
          <w:lang w:val="uk-UA"/>
        </w:rPr>
        <w:t>, етапів та інструментів відновлення Києва</w:t>
      </w:r>
      <w:r w:rsidR="00FD56D3">
        <w:rPr>
          <w:color w:val="000000" w:themeColor="text1"/>
          <w:lang w:val="uk-UA"/>
        </w:rPr>
        <w:t xml:space="preserve">, </w:t>
      </w:r>
      <w:r w:rsidR="00FD56D3" w:rsidRPr="009C61D7">
        <w:rPr>
          <w:b/>
          <w:color w:val="000000" w:themeColor="text1"/>
          <w:lang w:val="uk-UA"/>
        </w:rPr>
        <w:t>є першим і основоположним кроком для підготовки більш комплексної</w:t>
      </w:r>
      <w:r w:rsidR="00FD56D3">
        <w:rPr>
          <w:b/>
          <w:color w:val="000000" w:themeColor="text1"/>
          <w:lang w:val="uk-UA"/>
        </w:rPr>
        <w:t xml:space="preserve"> С</w:t>
      </w:r>
      <w:r w:rsidR="00FD56D3" w:rsidRPr="009C61D7">
        <w:rPr>
          <w:b/>
          <w:color w:val="000000" w:themeColor="text1"/>
          <w:lang w:val="uk-UA"/>
        </w:rPr>
        <w:t xml:space="preserve">тратегії розвитку </w:t>
      </w:r>
      <w:r w:rsidR="00FD56D3">
        <w:rPr>
          <w:b/>
          <w:color w:val="000000" w:themeColor="text1"/>
          <w:lang w:val="uk-UA"/>
        </w:rPr>
        <w:t>міста Києва</w:t>
      </w:r>
      <w:r w:rsidR="00FD56D3" w:rsidRPr="009C61D7">
        <w:rPr>
          <w:b/>
          <w:color w:val="000000" w:themeColor="text1"/>
          <w:lang w:val="uk-UA"/>
        </w:rPr>
        <w:t xml:space="preserve"> та </w:t>
      </w:r>
      <w:r w:rsidR="00FD56D3">
        <w:rPr>
          <w:b/>
          <w:color w:val="000000" w:themeColor="text1"/>
          <w:lang w:val="uk-UA"/>
        </w:rPr>
        <w:t>Г</w:t>
      </w:r>
      <w:r w:rsidR="00FD56D3" w:rsidRPr="009C61D7">
        <w:rPr>
          <w:b/>
          <w:color w:val="000000" w:themeColor="text1"/>
          <w:lang w:val="uk-UA"/>
        </w:rPr>
        <w:t>енерального плану міста</w:t>
      </w:r>
      <w:r w:rsidR="00FD56D3">
        <w:rPr>
          <w:b/>
          <w:color w:val="000000" w:themeColor="text1"/>
          <w:lang w:val="uk-UA"/>
        </w:rPr>
        <w:t xml:space="preserve"> Києва, програм і планів відновлення, які необхідно розробити. </w:t>
      </w:r>
      <w:r w:rsidR="00541046" w:rsidRPr="009C61D7">
        <w:rPr>
          <w:color w:val="000000" w:themeColor="text1"/>
          <w:lang w:val="uk-UA"/>
        </w:rPr>
        <w:t>Для досягнення цієї мети наступні кроки мають включати ґрунтовне дослідження секторів економіки, які, найімовірніше, зростатимуть</w:t>
      </w:r>
      <w:r w:rsidR="00541046">
        <w:rPr>
          <w:color w:val="000000" w:themeColor="text1"/>
          <w:lang w:val="uk-UA"/>
        </w:rPr>
        <w:t xml:space="preserve"> пришвидшеними темпами</w:t>
      </w:r>
      <w:r w:rsidR="00541046" w:rsidRPr="009C61D7">
        <w:rPr>
          <w:color w:val="000000" w:themeColor="text1"/>
          <w:lang w:val="uk-UA"/>
        </w:rPr>
        <w:t xml:space="preserve"> у Києві та його агломерації, заходів, необхідних для забезпечення їхнього </w:t>
      </w:r>
      <w:r w:rsidR="00541046">
        <w:rPr>
          <w:color w:val="000000" w:themeColor="text1"/>
          <w:lang w:val="uk-UA"/>
        </w:rPr>
        <w:t>розвитку</w:t>
      </w:r>
      <w:r w:rsidR="00541046" w:rsidRPr="009C61D7">
        <w:rPr>
          <w:color w:val="000000" w:themeColor="text1"/>
          <w:lang w:val="uk-UA"/>
        </w:rPr>
        <w:t xml:space="preserve">, а також аналіз функціональної економічної ролі, яку </w:t>
      </w:r>
      <w:r w:rsidR="00541046">
        <w:rPr>
          <w:color w:val="000000" w:themeColor="text1"/>
          <w:lang w:val="uk-UA"/>
        </w:rPr>
        <w:t xml:space="preserve">місто </w:t>
      </w:r>
      <w:r w:rsidR="00541046" w:rsidRPr="009C61D7">
        <w:rPr>
          <w:color w:val="000000" w:themeColor="text1"/>
          <w:lang w:val="uk-UA"/>
        </w:rPr>
        <w:t>Київ може успішно відігравати в Україні та Європі.</w:t>
      </w:r>
      <w:r w:rsidR="00541046">
        <w:rPr>
          <w:color w:val="000000" w:themeColor="text1"/>
          <w:lang w:val="uk-UA"/>
        </w:rPr>
        <w:t xml:space="preserve"> </w:t>
      </w:r>
      <w:r w:rsidRPr="009C61D7">
        <w:rPr>
          <w:color w:val="000000" w:themeColor="text1"/>
          <w:lang w:val="uk-UA"/>
        </w:rPr>
        <w:t xml:space="preserve">Цим має займатися та керувати місто, його керівництво та мешканці </w:t>
      </w:r>
      <w:r w:rsidR="00095681">
        <w:rPr>
          <w:color w:val="000000" w:themeColor="text1"/>
          <w:lang w:val="uk-UA"/>
        </w:rPr>
        <w:t>–</w:t>
      </w:r>
      <w:r w:rsidRPr="009C61D7">
        <w:rPr>
          <w:color w:val="000000" w:themeColor="text1"/>
          <w:lang w:val="uk-UA"/>
        </w:rPr>
        <w:t xml:space="preserve"> але за підтримки та схвалення міжнародної спільноти, якщо Київ хоче розраховувати на ширшу допомогу, фінансування та ресурси.</w:t>
      </w:r>
    </w:p>
    <w:p w14:paraId="301DEAA8" w14:textId="77777777" w:rsidR="004756AD" w:rsidRDefault="004756AD" w:rsidP="004756AD">
      <w:pPr>
        <w:jc w:val="both"/>
        <w:rPr>
          <w:color w:val="000000" w:themeColor="text1"/>
          <w:lang w:val="uk-UA"/>
        </w:rPr>
      </w:pPr>
    </w:p>
    <w:p w14:paraId="06BFF578" w14:textId="7877816F" w:rsidR="004756AD" w:rsidRPr="00AF055D" w:rsidRDefault="004756AD" w:rsidP="004756AD">
      <w:pPr>
        <w:jc w:val="both"/>
        <w:rPr>
          <w:color w:val="000000" w:themeColor="text1"/>
          <w:lang w:val="uk-UA"/>
        </w:rPr>
      </w:pPr>
      <w:r w:rsidRPr="00D145E6">
        <w:rPr>
          <w:b/>
          <w:color w:val="000000" w:themeColor="text1"/>
          <w:lang w:val="uk-UA"/>
        </w:rPr>
        <w:t>Органам управління міста Києва необхідно буде представити Рамкову стратегію широкому колу стейкхолдерів, що є ключовим фактором для реалізації процесу відновлення.</w:t>
      </w:r>
      <w:r w:rsidRPr="00AF055D">
        <w:rPr>
          <w:color w:val="000000" w:themeColor="text1"/>
          <w:lang w:val="uk-UA"/>
        </w:rPr>
        <w:t xml:space="preserve"> Це передбачає </w:t>
      </w:r>
      <w:r w:rsidR="00095681">
        <w:rPr>
          <w:color w:val="000000" w:themeColor="text1"/>
          <w:lang w:val="uk-UA"/>
        </w:rPr>
        <w:t>розгляд</w:t>
      </w:r>
      <w:r w:rsidR="00680CB2">
        <w:rPr>
          <w:color w:val="000000" w:themeColor="text1"/>
          <w:lang w:val="uk-UA"/>
        </w:rPr>
        <w:t xml:space="preserve"> зазначеного</w:t>
      </w:r>
      <w:r w:rsidR="00095681">
        <w:rPr>
          <w:color w:val="000000" w:themeColor="text1"/>
          <w:lang w:val="uk-UA"/>
        </w:rPr>
        <w:t xml:space="preserve"> питання</w:t>
      </w:r>
      <w:r w:rsidRPr="00AF055D">
        <w:rPr>
          <w:color w:val="000000" w:themeColor="text1"/>
          <w:lang w:val="uk-UA"/>
        </w:rPr>
        <w:t xml:space="preserve"> Київрад</w:t>
      </w:r>
      <w:r w:rsidR="00095681">
        <w:rPr>
          <w:color w:val="000000" w:themeColor="text1"/>
          <w:lang w:val="uk-UA"/>
        </w:rPr>
        <w:t>ою</w:t>
      </w:r>
      <w:r w:rsidRPr="00AF055D">
        <w:rPr>
          <w:color w:val="000000" w:themeColor="text1"/>
          <w:lang w:val="uk-UA"/>
        </w:rPr>
        <w:t xml:space="preserve"> та пов</w:t>
      </w:r>
      <w:r w:rsidR="00095681">
        <w:rPr>
          <w:color w:val="000000" w:themeColor="text1"/>
          <w:lang w:val="uk-UA"/>
        </w:rPr>
        <w:t>’</w:t>
      </w:r>
      <w:r w:rsidRPr="00AF055D">
        <w:rPr>
          <w:color w:val="000000" w:themeColor="text1"/>
          <w:lang w:val="uk-UA"/>
        </w:rPr>
        <w:t>язан</w:t>
      </w:r>
      <w:r w:rsidR="00095681">
        <w:rPr>
          <w:color w:val="000000" w:themeColor="text1"/>
          <w:lang w:val="uk-UA"/>
        </w:rPr>
        <w:t>ими</w:t>
      </w:r>
      <w:r w:rsidRPr="00AF055D">
        <w:rPr>
          <w:color w:val="000000" w:themeColor="text1"/>
          <w:lang w:val="uk-UA"/>
        </w:rPr>
        <w:t xml:space="preserve"> з нею структур</w:t>
      </w:r>
      <w:r w:rsidR="00095681">
        <w:rPr>
          <w:color w:val="000000" w:themeColor="text1"/>
          <w:lang w:val="uk-UA"/>
        </w:rPr>
        <w:t>ами</w:t>
      </w:r>
      <w:r w:rsidRPr="00AF055D">
        <w:rPr>
          <w:color w:val="000000" w:themeColor="text1"/>
          <w:lang w:val="uk-UA"/>
        </w:rPr>
        <w:t xml:space="preserve">, а також, що найважливіше, взаємодію з громадянами та </w:t>
      </w:r>
      <w:r w:rsidR="00095681">
        <w:rPr>
          <w:color w:val="000000" w:themeColor="text1"/>
          <w:lang w:val="uk-UA"/>
        </w:rPr>
        <w:t>громадським сектором</w:t>
      </w:r>
      <w:r w:rsidRPr="00AF055D">
        <w:rPr>
          <w:color w:val="000000" w:themeColor="text1"/>
          <w:lang w:val="uk-UA"/>
        </w:rPr>
        <w:t xml:space="preserve">, залучення міжнародних фінансових інституцій та донорів для розуміння </w:t>
      </w:r>
      <w:r w:rsidRPr="00AF055D">
        <w:rPr>
          <w:color w:val="000000" w:themeColor="text1"/>
          <w:lang w:val="uk-UA"/>
        </w:rPr>
        <w:lastRenderedPageBreak/>
        <w:t xml:space="preserve">архітектури реалізації </w:t>
      </w:r>
      <w:r w:rsidR="00095681">
        <w:rPr>
          <w:color w:val="000000" w:themeColor="text1"/>
          <w:lang w:val="uk-UA"/>
        </w:rPr>
        <w:t>Рамкової стратегії</w:t>
      </w:r>
      <w:r w:rsidRPr="00AF055D">
        <w:rPr>
          <w:color w:val="000000" w:themeColor="text1"/>
          <w:lang w:val="uk-UA"/>
        </w:rPr>
        <w:t xml:space="preserve">. Враховуючи </w:t>
      </w:r>
      <w:r w:rsidR="0045389A">
        <w:rPr>
          <w:color w:val="000000" w:themeColor="text1"/>
          <w:lang w:val="uk-UA"/>
        </w:rPr>
        <w:t>зазначене</w:t>
      </w:r>
      <w:r w:rsidRPr="00AF055D">
        <w:rPr>
          <w:color w:val="000000" w:themeColor="text1"/>
          <w:lang w:val="uk-UA"/>
        </w:rPr>
        <w:t>, Рамков</w:t>
      </w:r>
      <w:r w:rsidR="00541046">
        <w:rPr>
          <w:color w:val="000000" w:themeColor="text1"/>
          <w:lang w:val="uk-UA"/>
        </w:rPr>
        <w:t>а</w:t>
      </w:r>
      <w:r>
        <w:rPr>
          <w:color w:val="000000" w:themeColor="text1"/>
          <w:lang w:val="uk-UA"/>
        </w:rPr>
        <w:t xml:space="preserve"> стратегі</w:t>
      </w:r>
      <w:r w:rsidR="00541046">
        <w:rPr>
          <w:color w:val="000000" w:themeColor="text1"/>
          <w:lang w:val="uk-UA"/>
        </w:rPr>
        <w:t>я</w:t>
      </w:r>
      <w:r>
        <w:rPr>
          <w:color w:val="000000" w:themeColor="text1"/>
          <w:lang w:val="uk-UA"/>
        </w:rPr>
        <w:t xml:space="preserve"> </w:t>
      </w:r>
      <w:r w:rsidR="00541046">
        <w:rPr>
          <w:color w:val="000000" w:themeColor="text1"/>
          <w:lang w:val="uk-UA"/>
        </w:rPr>
        <w:t xml:space="preserve">можливо потребуватиме </w:t>
      </w:r>
      <w:r w:rsidRPr="00AF055D">
        <w:rPr>
          <w:color w:val="000000" w:themeColor="text1"/>
          <w:lang w:val="uk-UA"/>
        </w:rPr>
        <w:t>онов</w:t>
      </w:r>
      <w:r w:rsidR="00541046">
        <w:rPr>
          <w:color w:val="000000" w:themeColor="text1"/>
          <w:lang w:val="uk-UA"/>
        </w:rPr>
        <w:t xml:space="preserve">лення </w:t>
      </w:r>
      <w:r w:rsidRPr="00AF055D">
        <w:rPr>
          <w:color w:val="000000" w:themeColor="text1"/>
          <w:lang w:val="uk-UA"/>
        </w:rPr>
        <w:t>та доопрацюва</w:t>
      </w:r>
      <w:r w:rsidR="00541046">
        <w:rPr>
          <w:color w:val="000000" w:themeColor="text1"/>
          <w:lang w:val="uk-UA"/>
        </w:rPr>
        <w:t>ння</w:t>
      </w:r>
      <w:r w:rsidRPr="00AF055D">
        <w:rPr>
          <w:color w:val="000000" w:themeColor="text1"/>
          <w:lang w:val="uk-UA"/>
        </w:rPr>
        <w:t xml:space="preserve">. </w:t>
      </w:r>
    </w:p>
    <w:p w14:paraId="0D38A62F" w14:textId="77777777" w:rsidR="004756AD" w:rsidRPr="00AF055D" w:rsidRDefault="004756AD" w:rsidP="004756AD">
      <w:pPr>
        <w:jc w:val="both"/>
        <w:rPr>
          <w:color w:val="000000" w:themeColor="text1"/>
          <w:lang w:val="uk-UA"/>
        </w:rPr>
      </w:pPr>
    </w:p>
    <w:p w14:paraId="514C0548" w14:textId="110759B5" w:rsidR="004756AD" w:rsidRPr="00095681" w:rsidRDefault="004756AD" w:rsidP="00095681">
      <w:pPr>
        <w:jc w:val="both"/>
        <w:rPr>
          <w:color w:val="000000" w:themeColor="text1"/>
          <w:lang w:val="uk-UA"/>
        </w:rPr>
      </w:pPr>
      <w:r w:rsidRPr="00D145E6">
        <w:rPr>
          <w:b/>
          <w:color w:val="000000" w:themeColor="text1"/>
          <w:lang w:val="uk-UA"/>
        </w:rPr>
        <w:t>На додаток до поточного процесу</w:t>
      </w:r>
      <w:r w:rsidR="00541046">
        <w:rPr>
          <w:b/>
          <w:color w:val="000000" w:themeColor="text1"/>
          <w:lang w:val="uk-UA"/>
        </w:rPr>
        <w:t xml:space="preserve"> валідації Рамкової стратегії</w:t>
      </w:r>
      <w:r w:rsidRPr="00D145E6">
        <w:rPr>
          <w:b/>
          <w:color w:val="000000" w:themeColor="text1"/>
          <w:lang w:val="uk-UA"/>
        </w:rPr>
        <w:t xml:space="preserve"> </w:t>
      </w:r>
      <w:r w:rsidRPr="00AF055D">
        <w:rPr>
          <w:color w:val="000000" w:themeColor="text1"/>
          <w:lang w:val="uk-UA"/>
        </w:rPr>
        <w:t xml:space="preserve">існує низка заходів, які </w:t>
      </w:r>
      <w:r w:rsidR="00095681">
        <w:rPr>
          <w:color w:val="000000" w:themeColor="text1"/>
          <w:lang w:val="uk-UA"/>
        </w:rPr>
        <w:t xml:space="preserve">місто </w:t>
      </w:r>
      <w:r w:rsidRPr="00AF055D">
        <w:rPr>
          <w:color w:val="000000" w:themeColor="text1"/>
          <w:lang w:val="uk-UA"/>
        </w:rPr>
        <w:t xml:space="preserve">Київ </w:t>
      </w:r>
      <w:r w:rsidR="00541046">
        <w:rPr>
          <w:color w:val="000000" w:themeColor="text1"/>
          <w:lang w:val="uk-UA"/>
        </w:rPr>
        <w:t>може</w:t>
      </w:r>
      <w:r w:rsidR="00541046" w:rsidRPr="00AF055D">
        <w:rPr>
          <w:color w:val="000000" w:themeColor="text1"/>
          <w:lang w:val="uk-UA"/>
        </w:rPr>
        <w:t xml:space="preserve"> </w:t>
      </w:r>
      <w:r w:rsidRPr="00AF055D">
        <w:rPr>
          <w:color w:val="000000" w:themeColor="text1"/>
          <w:lang w:val="uk-UA"/>
        </w:rPr>
        <w:t xml:space="preserve">здійснити, і які </w:t>
      </w:r>
      <w:r w:rsidR="002F478B" w:rsidRPr="002F478B">
        <w:rPr>
          <w:color w:val="000000" w:themeColor="text1"/>
          <w:lang w:val="uk-UA"/>
        </w:rPr>
        <w:t>Уряд Великої Британії або інший донор</w:t>
      </w:r>
      <w:r w:rsidR="002F478B" w:rsidRPr="002F478B" w:rsidDel="002F478B">
        <w:rPr>
          <w:color w:val="000000" w:themeColor="text1"/>
          <w:lang w:val="uk-UA"/>
        </w:rPr>
        <w:t xml:space="preserve"> </w:t>
      </w:r>
      <w:r w:rsidRPr="00095681">
        <w:rPr>
          <w:color w:val="000000" w:themeColor="text1"/>
          <w:lang w:val="uk-UA"/>
        </w:rPr>
        <w:t xml:space="preserve">- </w:t>
      </w:r>
      <w:r w:rsidRPr="00AF055D">
        <w:rPr>
          <w:color w:val="000000" w:themeColor="text1"/>
          <w:lang w:val="uk-UA"/>
        </w:rPr>
        <w:t>міг би підтримати на цьому етапі:</w:t>
      </w:r>
    </w:p>
    <w:p w14:paraId="6C737B70" w14:textId="7A6CAD55" w:rsidR="004756AD" w:rsidRPr="00095681" w:rsidRDefault="004756AD" w:rsidP="006C5653">
      <w:pPr>
        <w:pStyle w:val="ad"/>
        <w:numPr>
          <w:ilvl w:val="0"/>
          <w:numId w:val="16"/>
        </w:numPr>
        <w:spacing w:line="276" w:lineRule="auto"/>
        <w:contextualSpacing w:val="0"/>
        <w:jc w:val="both"/>
        <w:rPr>
          <w:rFonts w:ascii="Arial" w:eastAsia="Arial" w:hAnsi="Arial" w:cs="Arial"/>
          <w:color w:val="000000" w:themeColor="text1"/>
          <w:sz w:val="22"/>
          <w:szCs w:val="22"/>
          <w:lang w:val="uk-UA" w:eastAsia="en-GB"/>
        </w:rPr>
      </w:pPr>
      <w:r w:rsidRPr="00095681">
        <w:rPr>
          <w:rFonts w:ascii="Arial" w:eastAsia="Arial" w:hAnsi="Arial" w:cs="Arial"/>
          <w:b/>
          <w:bCs/>
          <w:color w:val="000000" w:themeColor="text1"/>
          <w:sz w:val="22"/>
          <w:szCs w:val="22"/>
          <w:lang w:val="uk-UA" w:eastAsia="en-GB"/>
        </w:rPr>
        <w:t>Середньострокове капітальне планування</w:t>
      </w:r>
      <w:r w:rsidRPr="00095681">
        <w:rPr>
          <w:rFonts w:ascii="Arial" w:eastAsia="Arial" w:hAnsi="Arial" w:cs="Arial"/>
          <w:color w:val="000000" w:themeColor="text1"/>
          <w:sz w:val="22"/>
          <w:szCs w:val="22"/>
          <w:lang w:val="uk-UA" w:eastAsia="en-GB"/>
        </w:rPr>
        <w:t>: розробити план капітальних витрат на два-п</w:t>
      </w:r>
      <w:r w:rsidR="00095681">
        <w:rPr>
          <w:rFonts w:ascii="Arial" w:eastAsia="Arial" w:hAnsi="Arial" w:cs="Arial"/>
          <w:color w:val="000000" w:themeColor="text1"/>
          <w:sz w:val="22"/>
          <w:szCs w:val="22"/>
          <w:lang w:val="uk-UA" w:eastAsia="en-GB"/>
        </w:rPr>
        <w:t>’</w:t>
      </w:r>
      <w:r w:rsidRPr="00095681">
        <w:rPr>
          <w:rFonts w:ascii="Arial" w:eastAsia="Arial" w:hAnsi="Arial" w:cs="Arial"/>
          <w:color w:val="000000" w:themeColor="text1"/>
          <w:sz w:val="22"/>
          <w:szCs w:val="22"/>
          <w:lang w:val="uk-UA" w:eastAsia="en-GB"/>
        </w:rPr>
        <w:t>ять років для проєктів з відновлення з урахуванням розвитку подій за різними сценаріями.</w:t>
      </w:r>
    </w:p>
    <w:p w14:paraId="25536130" w14:textId="77777777" w:rsidR="004756AD" w:rsidRPr="00095681" w:rsidRDefault="004756AD" w:rsidP="006C5653">
      <w:pPr>
        <w:pStyle w:val="ad"/>
        <w:numPr>
          <w:ilvl w:val="0"/>
          <w:numId w:val="16"/>
        </w:numPr>
        <w:spacing w:line="276" w:lineRule="auto"/>
        <w:contextualSpacing w:val="0"/>
        <w:jc w:val="both"/>
        <w:rPr>
          <w:rFonts w:ascii="Arial" w:eastAsia="Arial" w:hAnsi="Arial" w:cs="Arial"/>
          <w:color w:val="000000" w:themeColor="text1"/>
          <w:sz w:val="22"/>
          <w:szCs w:val="22"/>
          <w:lang w:val="uk-UA" w:eastAsia="en-GB"/>
        </w:rPr>
      </w:pPr>
      <w:r w:rsidRPr="00095681">
        <w:rPr>
          <w:rFonts w:ascii="Arial" w:eastAsia="Arial" w:hAnsi="Arial" w:cs="Arial"/>
          <w:b/>
          <w:bCs/>
          <w:color w:val="000000" w:themeColor="text1"/>
          <w:sz w:val="22"/>
          <w:szCs w:val="22"/>
          <w:lang w:val="uk-UA" w:eastAsia="en-GB"/>
        </w:rPr>
        <w:t>Розробка портфелю проєктів</w:t>
      </w:r>
      <w:r w:rsidRPr="00095681">
        <w:rPr>
          <w:rFonts w:ascii="Arial" w:eastAsia="Arial" w:hAnsi="Arial" w:cs="Arial"/>
          <w:color w:val="000000" w:themeColor="text1"/>
          <w:sz w:val="22"/>
          <w:szCs w:val="22"/>
          <w:lang w:val="uk-UA" w:eastAsia="en-GB"/>
        </w:rPr>
        <w:t>: розробка портфелю узгоджених з інвесторами готових проєктів, які забезпечать багаторічну перспективу проєктів з відновлення у Києві.</w:t>
      </w:r>
    </w:p>
    <w:p w14:paraId="0AC43EB0" w14:textId="77777777" w:rsidR="004756AD" w:rsidRPr="00095681" w:rsidRDefault="004756AD" w:rsidP="006C5653">
      <w:pPr>
        <w:pStyle w:val="ad"/>
        <w:numPr>
          <w:ilvl w:val="0"/>
          <w:numId w:val="16"/>
        </w:numPr>
        <w:spacing w:line="276" w:lineRule="auto"/>
        <w:contextualSpacing w:val="0"/>
        <w:jc w:val="both"/>
        <w:rPr>
          <w:rFonts w:ascii="Arial" w:eastAsia="Arial" w:hAnsi="Arial" w:cs="Arial"/>
          <w:color w:val="000000" w:themeColor="text1"/>
          <w:sz w:val="22"/>
          <w:szCs w:val="22"/>
          <w:lang w:val="uk-UA" w:eastAsia="en-GB"/>
        </w:rPr>
      </w:pPr>
      <w:r w:rsidRPr="005619E7">
        <w:rPr>
          <w:rFonts w:ascii="Arial" w:eastAsia="Arial" w:hAnsi="Arial" w:cs="Arial"/>
          <w:b/>
          <w:bCs/>
          <w:color w:val="000000" w:themeColor="text1"/>
          <w:sz w:val="22"/>
          <w:szCs w:val="22"/>
          <w:lang w:val="uk-UA" w:eastAsia="en-GB"/>
        </w:rPr>
        <w:t>Оцінка впливу проєктів</w:t>
      </w:r>
      <w:r w:rsidRPr="00095681">
        <w:rPr>
          <w:rFonts w:ascii="Arial" w:eastAsia="Arial" w:hAnsi="Arial" w:cs="Arial"/>
          <w:color w:val="000000" w:themeColor="text1"/>
          <w:sz w:val="22"/>
          <w:szCs w:val="22"/>
          <w:lang w:val="uk-UA" w:eastAsia="en-GB"/>
        </w:rPr>
        <w:t>: оцінка проєктів на основі їхнього впливу (економічного та нефінансового) з метою покращення визначення пріоритетів та розробки інвестиційних пропозицій.</w:t>
      </w:r>
    </w:p>
    <w:p w14:paraId="25A5AE05" w14:textId="77777777" w:rsidR="004756AD" w:rsidRPr="00095681" w:rsidRDefault="004756AD" w:rsidP="006C5653">
      <w:pPr>
        <w:pStyle w:val="ad"/>
        <w:numPr>
          <w:ilvl w:val="0"/>
          <w:numId w:val="16"/>
        </w:numPr>
        <w:spacing w:line="276" w:lineRule="auto"/>
        <w:contextualSpacing w:val="0"/>
        <w:jc w:val="both"/>
        <w:rPr>
          <w:rFonts w:ascii="Arial" w:eastAsia="Arial" w:hAnsi="Arial" w:cs="Arial"/>
          <w:color w:val="000000" w:themeColor="text1"/>
          <w:sz w:val="22"/>
          <w:szCs w:val="22"/>
          <w:lang w:val="uk-UA" w:eastAsia="en-GB"/>
        </w:rPr>
      </w:pPr>
      <w:r w:rsidRPr="005619E7">
        <w:rPr>
          <w:rFonts w:ascii="Arial" w:eastAsia="Arial" w:hAnsi="Arial" w:cs="Arial"/>
          <w:b/>
          <w:bCs/>
          <w:color w:val="000000" w:themeColor="text1"/>
          <w:sz w:val="22"/>
          <w:szCs w:val="22"/>
          <w:lang w:val="uk-UA" w:eastAsia="en-GB"/>
        </w:rPr>
        <w:t>Розробка бізнес-планів</w:t>
      </w:r>
      <w:r w:rsidRPr="00095681">
        <w:rPr>
          <w:rFonts w:ascii="Arial" w:eastAsia="Arial" w:hAnsi="Arial" w:cs="Arial"/>
          <w:color w:val="000000" w:themeColor="text1"/>
          <w:sz w:val="22"/>
          <w:szCs w:val="22"/>
          <w:lang w:val="uk-UA" w:eastAsia="en-GB"/>
        </w:rPr>
        <w:t>: розробка бізнес-планів на рівні проєктів та програм відповідно до міжнародних стандартів на додаток до проєктів, що перебувають на стадії розробки, для прозорої оцінки впливу проєкту.</w:t>
      </w:r>
    </w:p>
    <w:p w14:paraId="6011C59D" w14:textId="77777777" w:rsidR="004756AD" w:rsidRPr="00095681" w:rsidRDefault="004756AD" w:rsidP="006C5653">
      <w:pPr>
        <w:pStyle w:val="ad"/>
        <w:numPr>
          <w:ilvl w:val="0"/>
          <w:numId w:val="16"/>
        </w:numPr>
        <w:spacing w:line="276" w:lineRule="auto"/>
        <w:contextualSpacing w:val="0"/>
        <w:jc w:val="both"/>
        <w:rPr>
          <w:rFonts w:ascii="Arial" w:eastAsia="Arial" w:hAnsi="Arial" w:cs="Arial"/>
          <w:color w:val="000000" w:themeColor="text1"/>
          <w:sz w:val="22"/>
          <w:szCs w:val="22"/>
          <w:lang w:val="uk-UA" w:eastAsia="en-GB"/>
        </w:rPr>
      </w:pPr>
      <w:r w:rsidRPr="005619E7">
        <w:rPr>
          <w:rFonts w:ascii="Arial" w:eastAsia="Arial" w:hAnsi="Arial" w:cs="Arial"/>
          <w:b/>
          <w:bCs/>
          <w:color w:val="000000" w:themeColor="text1"/>
          <w:sz w:val="22"/>
          <w:szCs w:val="22"/>
          <w:lang w:val="uk-UA" w:eastAsia="en-GB"/>
        </w:rPr>
        <w:t>Можливості реалізації та операційна модель</w:t>
      </w:r>
      <w:r w:rsidRPr="00095681">
        <w:rPr>
          <w:rFonts w:ascii="Arial" w:eastAsia="Arial" w:hAnsi="Arial" w:cs="Arial"/>
          <w:color w:val="000000" w:themeColor="text1"/>
          <w:sz w:val="22"/>
          <w:szCs w:val="22"/>
          <w:lang w:val="uk-UA" w:eastAsia="en-GB"/>
        </w:rPr>
        <w:t>: процес проєктування під керівництвом міста з метою створення можливостей для реалізації проєктів з динамічною та прозорою операційною моделлю, яка ефективно взаємодіє з існуючими міськими структурами.</w:t>
      </w:r>
    </w:p>
    <w:p w14:paraId="24D70309" w14:textId="77777777" w:rsidR="004756AD" w:rsidRDefault="004756AD" w:rsidP="004756AD">
      <w:pPr>
        <w:jc w:val="both"/>
        <w:rPr>
          <w:color w:val="000000" w:themeColor="text1"/>
          <w:lang w:val="uk-UA"/>
        </w:rPr>
      </w:pPr>
    </w:p>
    <w:p w14:paraId="679C326E" w14:textId="267FDC31" w:rsidR="004756AD" w:rsidRPr="0038115F" w:rsidRDefault="004756AD" w:rsidP="004756AD">
      <w:pPr>
        <w:jc w:val="both"/>
        <w:rPr>
          <w:color w:val="000000" w:themeColor="text1"/>
          <w:lang w:val="uk-UA"/>
        </w:rPr>
      </w:pPr>
      <w:r w:rsidRPr="0038115F">
        <w:rPr>
          <w:b/>
          <w:color w:val="000000" w:themeColor="text1"/>
          <w:lang w:val="uk-UA"/>
        </w:rPr>
        <w:t>Належна увага також має бути приділена розробці документ</w:t>
      </w:r>
      <w:r w:rsidR="005619E7">
        <w:rPr>
          <w:b/>
          <w:color w:val="000000" w:themeColor="text1"/>
          <w:lang w:val="uk-UA"/>
        </w:rPr>
        <w:t>у</w:t>
      </w:r>
      <w:r w:rsidRPr="0038115F">
        <w:rPr>
          <w:b/>
          <w:color w:val="000000" w:themeColor="text1"/>
          <w:lang w:val="uk-UA"/>
        </w:rPr>
        <w:t xml:space="preserve"> для донорів на основі Рамкової стратегії, який допоможе залучити фінансування для міста.</w:t>
      </w:r>
      <w:r w:rsidRPr="0038115F">
        <w:rPr>
          <w:color w:val="000000" w:themeColor="text1"/>
          <w:lang w:val="uk-UA"/>
        </w:rPr>
        <w:t xml:space="preserve"> Для цього слід взяти ключові ідеї та висновки з внутрішньо позиціонованої </w:t>
      </w:r>
      <w:r>
        <w:rPr>
          <w:color w:val="000000" w:themeColor="text1"/>
          <w:lang w:val="uk-UA"/>
        </w:rPr>
        <w:t>Рамкової с</w:t>
      </w:r>
      <w:r w:rsidRPr="0038115F">
        <w:rPr>
          <w:color w:val="000000" w:themeColor="text1"/>
          <w:lang w:val="uk-UA"/>
        </w:rPr>
        <w:t>тратегії та оформити їх у спосіб, оптимальний для залучення фінансової підтримки.</w:t>
      </w:r>
    </w:p>
    <w:p w14:paraId="6E478EB5" w14:textId="77777777" w:rsidR="004756AD" w:rsidRPr="0038115F" w:rsidRDefault="004756AD" w:rsidP="004756AD">
      <w:pPr>
        <w:jc w:val="both"/>
        <w:rPr>
          <w:color w:val="000000" w:themeColor="text1"/>
          <w:lang w:val="uk-UA"/>
        </w:rPr>
      </w:pPr>
    </w:p>
    <w:p w14:paraId="4A3AB369" w14:textId="44D3D41E" w:rsidR="004756AD" w:rsidRDefault="004756AD" w:rsidP="004756AD">
      <w:pPr>
        <w:jc w:val="both"/>
        <w:rPr>
          <w:color w:val="000000" w:themeColor="text1"/>
          <w:lang w:val="uk-UA"/>
        </w:rPr>
      </w:pPr>
      <w:r w:rsidRPr="0038115F">
        <w:rPr>
          <w:b/>
          <w:color w:val="000000" w:themeColor="text1"/>
          <w:lang w:val="uk-UA"/>
        </w:rPr>
        <w:t xml:space="preserve">Остаточна комплексна стратегія розвитку та відновлення </w:t>
      </w:r>
      <w:r w:rsidR="00680CB2">
        <w:rPr>
          <w:b/>
          <w:color w:val="000000" w:themeColor="text1"/>
          <w:lang w:val="uk-UA"/>
        </w:rPr>
        <w:t xml:space="preserve">міста </w:t>
      </w:r>
      <w:r w:rsidRPr="0038115F">
        <w:rPr>
          <w:b/>
          <w:color w:val="000000" w:themeColor="text1"/>
          <w:lang w:val="uk-UA"/>
        </w:rPr>
        <w:t>Києва буде значно ширшою.</w:t>
      </w:r>
      <w:r w:rsidRPr="0038115F">
        <w:rPr>
          <w:color w:val="000000" w:themeColor="text1"/>
          <w:lang w:val="uk-UA"/>
        </w:rPr>
        <w:t xml:space="preserve"> Вона, найімовірніше, включатиме інтервенції на додаток до тих, що представлені в </w:t>
      </w:r>
      <w:r w:rsidR="005619E7">
        <w:rPr>
          <w:color w:val="000000" w:themeColor="text1"/>
          <w:lang w:val="uk-UA"/>
        </w:rPr>
        <w:t>Рамковій стратегії</w:t>
      </w:r>
      <w:r w:rsidRPr="0038115F">
        <w:rPr>
          <w:color w:val="000000" w:themeColor="text1"/>
          <w:lang w:val="uk-UA"/>
        </w:rPr>
        <w:t xml:space="preserve">, а також деталі щодо послідовності та фінансування всіх рекомендованих інтервенцій. Для забезпечення збалансованого відновлення в перший рік також потрібно буде провести аналіз </w:t>
      </w:r>
      <w:r w:rsidR="005619E7">
        <w:rPr>
          <w:lang w:val="en-US"/>
        </w:rPr>
        <w:t>GESI</w:t>
      </w:r>
      <w:r w:rsidRPr="000355DE">
        <w:rPr>
          <w:lang w:val="uk-UA"/>
        </w:rPr>
        <w:t xml:space="preserve"> </w:t>
      </w:r>
      <w:r w:rsidRPr="0038115F">
        <w:rPr>
          <w:color w:val="000000" w:themeColor="text1"/>
          <w:lang w:val="uk-UA"/>
        </w:rPr>
        <w:t xml:space="preserve">та конфліктної чутливості. Стратегія розвитку закріпить роль </w:t>
      </w:r>
      <w:r w:rsidR="005619E7">
        <w:rPr>
          <w:color w:val="000000" w:themeColor="text1"/>
          <w:lang w:val="ru-RU"/>
        </w:rPr>
        <w:t>м</w:t>
      </w:r>
      <w:r w:rsidR="005619E7">
        <w:rPr>
          <w:color w:val="000000" w:themeColor="text1"/>
          <w:lang w:val="uk-UA"/>
        </w:rPr>
        <w:t xml:space="preserve">іста </w:t>
      </w:r>
      <w:r w:rsidRPr="0038115F">
        <w:rPr>
          <w:color w:val="000000" w:themeColor="text1"/>
          <w:lang w:val="uk-UA"/>
        </w:rPr>
        <w:t xml:space="preserve">Києва як локомотива трансформаційних змін; </w:t>
      </w:r>
      <w:r w:rsidR="00541046">
        <w:rPr>
          <w:color w:val="000000" w:themeColor="text1"/>
          <w:lang w:val="uk-UA"/>
        </w:rPr>
        <w:t xml:space="preserve">в той час, як </w:t>
      </w:r>
      <w:r>
        <w:rPr>
          <w:color w:val="000000" w:themeColor="text1"/>
          <w:lang w:val="uk-UA"/>
        </w:rPr>
        <w:t>Р</w:t>
      </w:r>
      <w:r w:rsidRPr="0038115F">
        <w:rPr>
          <w:color w:val="000000" w:themeColor="text1"/>
          <w:lang w:val="uk-UA"/>
        </w:rPr>
        <w:t xml:space="preserve">амкова </w:t>
      </w:r>
      <w:r>
        <w:rPr>
          <w:color w:val="000000" w:themeColor="text1"/>
          <w:lang w:val="uk-UA"/>
        </w:rPr>
        <w:t>стратегія</w:t>
      </w:r>
      <w:r w:rsidRPr="0038115F">
        <w:rPr>
          <w:color w:val="000000" w:themeColor="text1"/>
          <w:lang w:val="uk-UA"/>
        </w:rPr>
        <w:t xml:space="preserve"> </w:t>
      </w:r>
      <w:r>
        <w:rPr>
          <w:color w:val="000000" w:themeColor="text1"/>
          <w:lang w:val="uk-UA"/>
        </w:rPr>
        <w:t>запускає</w:t>
      </w:r>
      <w:r w:rsidRPr="0038115F">
        <w:rPr>
          <w:color w:val="000000" w:themeColor="text1"/>
          <w:lang w:val="uk-UA"/>
        </w:rPr>
        <w:t xml:space="preserve"> цей процес.</w:t>
      </w:r>
    </w:p>
    <w:p w14:paraId="49018E26" w14:textId="77777777" w:rsidR="004756AD" w:rsidRDefault="004756AD" w:rsidP="004756AD">
      <w:pPr>
        <w:jc w:val="both"/>
        <w:rPr>
          <w:color w:val="000000" w:themeColor="text1"/>
          <w:lang w:val="uk-UA"/>
        </w:rPr>
      </w:pPr>
    </w:p>
    <w:p w14:paraId="5BB71AD3" w14:textId="473B439F" w:rsidR="004756AD" w:rsidRDefault="00DB0F70" w:rsidP="004756AD">
      <w:pPr>
        <w:jc w:val="both"/>
        <w:rPr>
          <w:color w:val="000000" w:themeColor="text1"/>
          <w:lang w:val="uk-UA"/>
        </w:rPr>
      </w:pPr>
      <w:r>
        <w:rPr>
          <w:b/>
          <w:color w:val="000000" w:themeColor="text1"/>
          <w:lang w:val="uk-UA"/>
        </w:rPr>
        <w:t>У міста Києва вже є досягнення,</w:t>
      </w:r>
      <w:r w:rsidR="004756AD" w:rsidRPr="00F7276B">
        <w:rPr>
          <w:b/>
          <w:color w:val="000000" w:themeColor="text1"/>
          <w:lang w:val="uk-UA"/>
        </w:rPr>
        <w:t xml:space="preserve"> але наразі війна триває.</w:t>
      </w:r>
      <w:r w:rsidR="004756AD" w:rsidRPr="00AA3021">
        <w:rPr>
          <w:color w:val="000000" w:themeColor="text1"/>
          <w:lang w:val="uk-UA"/>
        </w:rPr>
        <w:t xml:space="preserve"> Незважаючи на неймовірні досягнення, попереду ще багато роботи з подолання нинішньої кризи, але цей документ започатковує процес підготовки </w:t>
      </w:r>
      <w:r w:rsidR="005619E7">
        <w:rPr>
          <w:color w:val="000000" w:themeColor="text1"/>
          <w:lang w:val="uk-UA"/>
        </w:rPr>
        <w:t xml:space="preserve">міста </w:t>
      </w:r>
      <w:r w:rsidR="004756AD" w:rsidRPr="00AA3021">
        <w:rPr>
          <w:color w:val="000000" w:themeColor="text1"/>
          <w:lang w:val="uk-UA"/>
        </w:rPr>
        <w:t xml:space="preserve">Києва до </w:t>
      </w:r>
      <w:r w:rsidR="005619E7">
        <w:rPr>
          <w:color w:val="000000" w:themeColor="text1"/>
          <w:lang w:val="uk-UA"/>
        </w:rPr>
        <w:t>процвітаючого</w:t>
      </w:r>
      <w:r w:rsidR="004756AD" w:rsidRPr="00AA3021">
        <w:rPr>
          <w:color w:val="000000" w:themeColor="text1"/>
          <w:lang w:val="uk-UA"/>
        </w:rPr>
        <w:t xml:space="preserve"> майбутнього. У ньому викладено перші кроки для сталого та інклюзивного відновлення. Він також описує, як союзники України в міжнародному співтоваристві можуть і будуть, за наявності належних умов, надавати підтримку цій </w:t>
      </w:r>
      <w:r w:rsidR="005619E7">
        <w:rPr>
          <w:color w:val="000000" w:themeColor="text1"/>
          <w:lang w:val="uk-UA"/>
        </w:rPr>
        <w:t>Рамковій стратегії</w:t>
      </w:r>
      <w:r w:rsidR="004756AD" w:rsidRPr="00AA3021">
        <w:rPr>
          <w:color w:val="000000" w:themeColor="text1"/>
          <w:lang w:val="uk-UA"/>
        </w:rPr>
        <w:t>, щоб з часом, спільними зусиллями, український народ знову став процвітаючим і зробив рішучий відрив від минулого.</w:t>
      </w:r>
    </w:p>
    <w:p w14:paraId="1A8CF462" w14:textId="77777777" w:rsidR="004756AD" w:rsidRDefault="004756AD" w:rsidP="004756AD">
      <w:pPr>
        <w:jc w:val="both"/>
        <w:rPr>
          <w:color w:val="000000" w:themeColor="text1"/>
          <w:lang w:val="uk-UA"/>
        </w:rPr>
      </w:pPr>
    </w:p>
    <w:p w14:paraId="2A328B7D" w14:textId="7E40F3D5" w:rsidR="004756AD" w:rsidRDefault="004756AD" w:rsidP="004756AD">
      <w:pPr>
        <w:jc w:val="both"/>
        <w:rPr>
          <w:b/>
          <w:lang w:val="uk-UA"/>
        </w:rPr>
      </w:pPr>
    </w:p>
    <w:p w14:paraId="1CD72CBD" w14:textId="05DC19F8" w:rsidR="002B27E5" w:rsidRDefault="002B27E5" w:rsidP="004756AD">
      <w:pPr>
        <w:jc w:val="both"/>
        <w:rPr>
          <w:b/>
          <w:lang w:val="uk-UA"/>
        </w:rPr>
      </w:pPr>
    </w:p>
    <w:p w14:paraId="67DCE142" w14:textId="1FBA9A96" w:rsidR="002B27E5" w:rsidRDefault="002B27E5" w:rsidP="004756AD">
      <w:pPr>
        <w:jc w:val="both"/>
        <w:rPr>
          <w:b/>
          <w:lang w:val="uk-UA"/>
        </w:rPr>
      </w:pPr>
    </w:p>
    <w:p w14:paraId="54C93EC3" w14:textId="4779A99D" w:rsidR="002B27E5" w:rsidRDefault="002B27E5" w:rsidP="004756AD">
      <w:pPr>
        <w:jc w:val="both"/>
        <w:rPr>
          <w:b/>
          <w:lang w:val="uk-UA"/>
        </w:rPr>
      </w:pPr>
    </w:p>
    <w:p w14:paraId="216CBFA8" w14:textId="64015EC7" w:rsidR="002B27E5" w:rsidRDefault="002B27E5" w:rsidP="004756AD">
      <w:pPr>
        <w:jc w:val="both"/>
        <w:rPr>
          <w:b/>
          <w:lang w:val="uk-UA"/>
        </w:rPr>
      </w:pPr>
    </w:p>
    <w:p w14:paraId="435CBDBD" w14:textId="77777777" w:rsidR="000A1812" w:rsidRDefault="000A1812" w:rsidP="000A1812">
      <w:pPr>
        <w:spacing w:line="480" w:lineRule="auto"/>
        <w:rPr>
          <w:b/>
          <w:color w:val="4472C4"/>
          <w:sz w:val="24"/>
          <w:szCs w:val="24"/>
          <w:lang w:val="uk-UA"/>
        </w:rPr>
      </w:pPr>
    </w:p>
    <w:p w14:paraId="57E7C563" w14:textId="77777777" w:rsidR="000A1812" w:rsidRDefault="000A1812" w:rsidP="000A1812">
      <w:pPr>
        <w:spacing w:line="480" w:lineRule="auto"/>
        <w:rPr>
          <w:b/>
          <w:color w:val="4472C4"/>
          <w:sz w:val="24"/>
          <w:szCs w:val="24"/>
          <w:lang w:val="uk-UA"/>
        </w:rPr>
      </w:pPr>
    </w:p>
    <w:p w14:paraId="718C5CF9" w14:textId="77777777" w:rsidR="000A1812" w:rsidRPr="00352AA0" w:rsidRDefault="000A1812" w:rsidP="000A1812">
      <w:pPr>
        <w:spacing w:line="480" w:lineRule="auto"/>
        <w:rPr>
          <w:b/>
          <w:color w:val="4472C4"/>
          <w:sz w:val="24"/>
          <w:szCs w:val="24"/>
          <w:lang w:val="uk-UA"/>
        </w:rPr>
      </w:pPr>
      <w:r>
        <w:rPr>
          <w:b/>
          <w:color w:val="4472C4"/>
          <w:sz w:val="24"/>
          <w:szCs w:val="24"/>
          <w:lang w:val="uk-UA"/>
        </w:rPr>
        <w:t>Перелік таблиць</w:t>
      </w:r>
    </w:p>
    <w:sdt>
      <w:sdtPr>
        <w:id w:val="-117771994"/>
        <w:docPartObj>
          <w:docPartGallery w:val="Table of Contents"/>
          <w:docPartUnique/>
        </w:docPartObj>
      </w:sdtPr>
      <w:sdtEndPr/>
      <w:sdtContent>
        <w:p w14:paraId="30D7BFE2" w14:textId="77777777" w:rsidR="000A1812" w:rsidRPr="0019563D" w:rsidRDefault="000A1812" w:rsidP="000A1812">
          <w:pPr>
            <w:widowControl w:val="0"/>
            <w:spacing w:before="200" w:after="200"/>
            <w:rPr>
              <w:rFonts w:asciiTheme="minorBidi" w:hAnsiTheme="minorBidi" w:cstheme="minorBidi"/>
              <w:b/>
              <w:lang w:val="uk-UA"/>
            </w:rPr>
          </w:pPr>
          <w:r>
            <w:fldChar w:fldCharType="begin"/>
          </w:r>
          <w:r w:rsidRPr="000A1812">
            <w:rPr>
              <w:lang w:val="uk-UA"/>
            </w:rPr>
            <w:instrText xml:space="preserve"> </w:instrText>
          </w:r>
          <w:r>
            <w:instrText>TOC</w:instrText>
          </w:r>
          <w:r w:rsidRPr="000A1812">
            <w:rPr>
              <w:lang w:val="uk-UA"/>
            </w:rPr>
            <w:instrText xml:space="preserve"> \</w:instrText>
          </w:r>
          <w:r>
            <w:instrText>h</w:instrText>
          </w:r>
          <w:r w:rsidRPr="000A1812">
            <w:rPr>
              <w:lang w:val="uk-UA"/>
            </w:rPr>
            <w:instrText xml:space="preserve"> \</w:instrText>
          </w:r>
          <w:r>
            <w:instrText>u</w:instrText>
          </w:r>
          <w:r w:rsidRPr="000A1812">
            <w:rPr>
              <w:lang w:val="uk-UA"/>
            </w:rPr>
            <w:instrText xml:space="preserve"> \</w:instrText>
          </w:r>
          <w:r>
            <w:instrText>z</w:instrText>
          </w:r>
          <w:r w:rsidRPr="000A1812">
            <w:rPr>
              <w:lang w:val="uk-UA"/>
            </w:rPr>
            <w:instrText xml:space="preserve"> \</w:instrText>
          </w:r>
          <w:r>
            <w:instrText>t</w:instrText>
          </w:r>
          <w:r w:rsidRPr="000A1812">
            <w:rPr>
              <w:lang w:val="uk-UA"/>
            </w:rPr>
            <w:instrText xml:space="preserve"> "</w:instrText>
          </w:r>
          <w:r>
            <w:instrText>Heading</w:instrText>
          </w:r>
          <w:r w:rsidRPr="000A1812">
            <w:rPr>
              <w:lang w:val="uk-UA"/>
            </w:rPr>
            <w:instrText xml:space="preserve"> 1,1,</w:instrText>
          </w:r>
          <w:r>
            <w:instrText>Heading</w:instrText>
          </w:r>
          <w:r w:rsidRPr="000A1812">
            <w:rPr>
              <w:lang w:val="uk-UA"/>
            </w:rPr>
            <w:instrText xml:space="preserve"> 2,2,</w:instrText>
          </w:r>
          <w:r>
            <w:instrText>Heading</w:instrText>
          </w:r>
          <w:r w:rsidRPr="000A1812">
            <w:rPr>
              <w:lang w:val="uk-UA"/>
            </w:rPr>
            <w:instrText xml:space="preserve"> 3,3,</w:instrText>
          </w:r>
          <w:r>
            <w:instrText>Heading</w:instrText>
          </w:r>
          <w:r w:rsidRPr="000A1812">
            <w:rPr>
              <w:lang w:val="uk-UA"/>
            </w:rPr>
            <w:instrText xml:space="preserve"> 4,4,</w:instrText>
          </w:r>
          <w:r>
            <w:instrText>Heading</w:instrText>
          </w:r>
          <w:r w:rsidRPr="000A1812">
            <w:rPr>
              <w:lang w:val="uk-UA"/>
            </w:rPr>
            <w:instrText xml:space="preserve"> 5,5,</w:instrText>
          </w:r>
          <w:r>
            <w:instrText>Heading</w:instrText>
          </w:r>
          <w:r w:rsidRPr="000A1812">
            <w:rPr>
              <w:lang w:val="uk-UA"/>
            </w:rPr>
            <w:instrText xml:space="preserve"> 6,6,"</w:instrText>
          </w:r>
          <w:r>
            <w:fldChar w:fldCharType="separate"/>
          </w:r>
          <w:r w:rsidRPr="0019563D">
            <w:rPr>
              <w:rFonts w:asciiTheme="minorBidi" w:hAnsiTheme="minorBidi" w:cstheme="minorBidi"/>
              <w:b/>
              <w:lang w:val="uk-UA"/>
            </w:rPr>
            <w:t>Таблиця</w:t>
          </w:r>
          <w:r w:rsidRPr="000A1812">
            <w:rPr>
              <w:rFonts w:asciiTheme="minorBidi" w:hAnsiTheme="minorBidi" w:cstheme="minorBidi"/>
              <w:b/>
              <w:lang w:val="uk-UA"/>
            </w:rPr>
            <w:t xml:space="preserve"> 1: </w:t>
          </w:r>
          <w:r>
            <w:rPr>
              <w:rFonts w:asciiTheme="minorBidi" w:hAnsiTheme="minorBidi" w:cstheme="minorBidi"/>
              <w:b/>
              <w:lang w:val="uk-UA"/>
            </w:rPr>
            <w:t>Цілі</w:t>
          </w:r>
          <w:r w:rsidRPr="0019563D">
            <w:rPr>
              <w:rFonts w:asciiTheme="minorBidi" w:hAnsiTheme="minorBidi" w:cstheme="minorBidi"/>
              <w:b/>
              <w:lang w:val="uk-UA"/>
            </w:rPr>
            <w:t xml:space="preserve"> відновлення та пов'язані з ними короткострокові та середньострокові потреби</w:t>
          </w:r>
          <w:r>
            <w:rPr>
              <w:rFonts w:asciiTheme="minorBidi" w:hAnsiTheme="minorBidi" w:cstheme="minorBidi"/>
              <w:b/>
              <w:lang w:val="uk-UA"/>
            </w:rPr>
            <w:t xml:space="preserve"> міста</w:t>
          </w:r>
        </w:p>
        <w:p w14:paraId="5FE90BA7" w14:textId="77777777" w:rsidR="000A1812" w:rsidRPr="00705830" w:rsidRDefault="000A1812" w:rsidP="000A1812">
          <w:pPr>
            <w:widowControl w:val="0"/>
            <w:spacing w:before="200" w:after="200"/>
            <w:rPr>
              <w:b/>
              <w:lang w:val="uk-UA"/>
            </w:rPr>
          </w:pPr>
          <w:r>
            <w:rPr>
              <w:b/>
              <w:lang w:val="uk-UA"/>
            </w:rPr>
            <w:t>Таблиця</w:t>
          </w:r>
          <w:r w:rsidRPr="00705830">
            <w:rPr>
              <w:b/>
              <w:lang w:val="uk-UA"/>
            </w:rPr>
            <w:t xml:space="preserve"> 2: </w:t>
          </w:r>
          <w:r>
            <w:rPr>
              <w:b/>
              <w:lang w:val="uk-UA"/>
            </w:rPr>
            <w:t>Припущення щодо імовірних сценаріїв розвитку подій</w:t>
          </w:r>
        </w:p>
        <w:p w14:paraId="0A70FB9C" w14:textId="77777777" w:rsidR="000A1812" w:rsidRPr="00705830" w:rsidRDefault="000A1812" w:rsidP="000A1812">
          <w:pPr>
            <w:widowControl w:val="0"/>
            <w:spacing w:before="200" w:after="200"/>
            <w:rPr>
              <w:b/>
              <w:lang w:val="uk-UA"/>
            </w:rPr>
          </w:pPr>
          <w:r>
            <w:rPr>
              <w:b/>
              <w:lang w:val="uk-UA"/>
            </w:rPr>
            <w:t>Таблиця</w:t>
          </w:r>
          <w:r w:rsidRPr="00705830">
            <w:rPr>
              <w:b/>
              <w:lang w:val="uk-UA"/>
            </w:rPr>
            <w:t xml:space="preserve"> 3: </w:t>
          </w:r>
          <w:r>
            <w:rPr>
              <w:b/>
              <w:lang w:val="uk-UA"/>
            </w:rPr>
            <w:t>Приклади найкращих практик</w:t>
          </w:r>
        </w:p>
        <w:p w14:paraId="2B713F67" w14:textId="77777777" w:rsidR="000A1812" w:rsidRPr="00705830" w:rsidRDefault="000A1812" w:rsidP="000A1812">
          <w:pPr>
            <w:widowControl w:val="0"/>
            <w:spacing w:before="200" w:after="200"/>
            <w:rPr>
              <w:b/>
              <w:lang w:val="uk-UA"/>
            </w:rPr>
          </w:pPr>
          <w:r>
            <w:rPr>
              <w:b/>
              <w:lang w:val="uk-UA"/>
            </w:rPr>
            <w:t>Таблиця</w:t>
          </w:r>
          <w:r w:rsidRPr="00705830">
            <w:rPr>
              <w:b/>
              <w:lang w:val="uk-UA"/>
            </w:rPr>
            <w:t xml:space="preserve"> 4: </w:t>
          </w:r>
          <w:r>
            <w:rPr>
              <w:b/>
              <w:lang w:val="uk-UA"/>
            </w:rPr>
            <w:t>Підсумки експрес-діагностики потреб</w:t>
          </w:r>
        </w:p>
        <w:p w14:paraId="329A20F2" w14:textId="77777777" w:rsidR="000A1812" w:rsidRPr="00705830" w:rsidRDefault="000A1812" w:rsidP="000A1812">
          <w:pPr>
            <w:widowControl w:val="0"/>
            <w:spacing w:before="200" w:after="200"/>
            <w:rPr>
              <w:b/>
              <w:lang w:val="uk-UA"/>
            </w:rPr>
          </w:pPr>
          <w:r>
            <w:rPr>
              <w:b/>
              <w:lang w:val="uk-UA"/>
            </w:rPr>
            <w:t>Таблиця</w:t>
          </w:r>
          <w:r w:rsidRPr="00E75A6D">
            <w:rPr>
              <w:b/>
              <w:lang w:val="uk-UA"/>
            </w:rPr>
            <w:t xml:space="preserve"> 5: </w:t>
          </w:r>
          <w:r>
            <w:rPr>
              <w:b/>
              <w:lang w:val="uk-UA"/>
            </w:rPr>
            <w:t>Оцінки МСА для пріоритетних інтервенцій</w:t>
          </w:r>
        </w:p>
        <w:p w14:paraId="5DEEA52D" w14:textId="77777777" w:rsidR="000A1812" w:rsidRDefault="000A1812" w:rsidP="000A1812">
          <w:pPr>
            <w:widowControl w:val="0"/>
            <w:spacing w:before="200" w:after="200"/>
          </w:pPr>
          <w:r>
            <w:rPr>
              <w:b/>
              <w:lang w:val="uk-UA"/>
            </w:rPr>
            <w:t>Таблиця</w:t>
          </w:r>
          <w:r>
            <w:rPr>
              <w:b/>
            </w:rPr>
            <w:t xml:space="preserve"> 6: </w:t>
          </w:r>
          <w:r>
            <w:rPr>
              <w:b/>
              <w:lang w:val="uk-UA"/>
            </w:rPr>
            <w:t>Перелік залучених стейкхолдерів</w:t>
          </w:r>
          <w:r>
            <w:fldChar w:fldCharType="end"/>
          </w:r>
        </w:p>
        <w:p w14:paraId="27439135" w14:textId="77777777" w:rsidR="000A1812" w:rsidRPr="0020572D" w:rsidRDefault="00B378A5" w:rsidP="000A1812">
          <w:pPr>
            <w:widowControl w:val="0"/>
            <w:spacing w:before="200" w:after="200"/>
            <w:jc w:val="both"/>
            <w:rPr>
              <w:b/>
            </w:rPr>
          </w:pPr>
        </w:p>
      </w:sdtContent>
    </w:sdt>
    <w:p w14:paraId="66265A45" w14:textId="77777777" w:rsidR="000A1812" w:rsidRPr="00705830" w:rsidRDefault="000A1812" w:rsidP="000A1812">
      <w:pPr>
        <w:spacing w:line="480" w:lineRule="auto"/>
        <w:rPr>
          <w:b/>
          <w:color w:val="4472C4"/>
          <w:sz w:val="24"/>
          <w:szCs w:val="24"/>
          <w:lang w:val="uk-UA"/>
        </w:rPr>
      </w:pPr>
      <w:r>
        <w:rPr>
          <w:b/>
          <w:color w:val="4472C4"/>
          <w:sz w:val="24"/>
          <w:szCs w:val="24"/>
          <w:lang w:val="uk-UA"/>
        </w:rPr>
        <w:t>Перелік</w:t>
      </w:r>
      <w:r w:rsidRPr="00E75A6D">
        <w:rPr>
          <w:b/>
          <w:color w:val="4472C4"/>
          <w:sz w:val="24"/>
          <w:szCs w:val="24"/>
          <w:lang w:val="ru-RU"/>
        </w:rPr>
        <w:t xml:space="preserve"> </w:t>
      </w:r>
      <w:r>
        <w:rPr>
          <w:b/>
          <w:color w:val="4472C4"/>
          <w:sz w:val="24"/>
          <w:szCs w:val="24"/>
          <w:lang w:val="uk-UA"/>
        </w:rPr>
        <w:t>діаграм</w:t>
      </w:r>
    </w:p>
    <w:sdt>
      <w:sdtPr>
        <w:id w:val="-1258292264"/>
        <w:docPartObj>
          <w:docPartGallery w:val="Table of Contents"/>
          <w:docPartUnique/>
        </w:docPartObj>
      </w:sdtPr>
      <w:sdtEndPr/>
      <w:sdtContent>
        <w:p w14:paraId="6861F5DC" w14:textId="77777777" w:rsidR="000A1812" w:rsidRPr="00705830" w:rsidRDefault="000A1812" w:rsidP="000A1812">
          <w:pPr>
            <w:spacing w:before="200" w:after="200" w:line="240" w:lineRule="auto"/>
            <w:rPr>
              <w:b/>
              <w:lang w:val="uk-UA"/>
            </w:rPr>
          </w:pPr>
          <w:r>
            <w:fldChar w:fldCharType="begin"/>
          </w:r>
          <w:r w:rsidRPr="00705830">
            <w:rPr>
              <w:lang w:val="uk-UA"/>
            </w:rPr>
            <w:instrText xml:space="preserve"> </w:instrText>
          </w:r>
          <w:r>
            <w:instrText>TOC</w:instrText>
          </w:r>
          <w:r w:rsidRPr="00705830">
            <w:rPr>
              <w:lang w:val="uk-UA"/>
            </w:rPr>
            <w:instrText xml:space="preserve"> \</w:instrText>
          </w:r>
          <w:r>
            <w:instrText>h</w:instrText>
          </w:r>
          <w:r w:rsidRPr="00705830">
            <w:rPr>
              <w:lang w:val="uk-UA"/>
            </w:rPr>
            <w:instrText xml:space="preserve"> \</w:instrText>
          </w:r>
          <w:r>
            <w:instrText>u</w:instrText>
          </w:r>
          <w:r w:rsidRPr="00705830">
            <w:rPr>
              <w:lang w:val="uk-UA"/>
            </w:rPr>
            <w:instrText xml:space="preserve"> \</w:instrText>
          </w:r>
          <w:r>
            <w:instrText>z</w:instrText>
          </w:r>
          <w:r w:rsidRPr="00705830">
            <w:rPr>
              <w:lang w:val="uk-UA"/>
            </w:rPr>
            <w:instrText xml:space="preserve"> \</w:instrText>
          </w:r>
          <w:r>
            <w:instrText>t</w:instrText>
          </w:r>
          <w:r w:rsidRPr="00705830">
            <w:rPr>
              <w:lang w:val="uk-UA"/>
            </w:rPr>
            <w:instrText xml:space="preserve"> "</w:instrText>
          </w:r>
          <w:r>
            <w:instrText>Heading</w:instrText>
          </w:r>
          <w:r w:rsidRPr="00705830">
            <w:rPr>
              <w:lang w:val="uk-UA"/>
            </w:rPr>
            <w:instrText xml:space="preserve"> 1,1,</w:instrText>
          </w:r>
          <w:r>
            <w:instrText>Heading</w:instrText>
          </w:r>
          <w:r w:rsidRPr="00705830">
            <w:rPr>
              <w:lang w:val="uk-UA"/>
            </w:rPr>
            <w:instrText xml:space="preserve"> 2,2,</w:instrText>
          </w:r>
          <w:r>
            <w:instrText>Heading</w:instrText>
          </w:r>
          <w:r w:rsidRPr="00705830">
            <w:rPr>
              <w:lang w:val="uk-UA"/>
            </w:rPr>
            <w:instrText xml:space="preserve"> 3,3,</w:instrText>
          </w:r>
          <w:r>
            <w:instrText>Heading</w:instrText>
          </w:r>
          <w:r w:rsidRPr="00705830">
            <w:rPr>
              <w:lang w:val="uk-UA"/>
            </w:rPr>
            <w:instrText xml:space="preserve"> 4,4,</w:instrText>
          </w:r>
          <w:r>
            <w:instrText>Heading</w:instrText>
          </w:r>
          <w:r w:rsidRPr="00705830">
            <w:rPr>
              <w:lang w:val="uk-UA"/>
            </w:rPr>
            <w:instrText xml:space="preserve"> 5,5,</w:instrText>
          </w:r>
          <w:r>
            <w:instrText>Heading</w:instrText>
          </w:r>
          <w:r w:rsidRPr="00705830">
            <w:rPr>
              <w:lang w:val="uk-UA"/>
            </w:rPr>
            <w:instrText xml:space="preserve"> 6,6,"</w:instrText>
          </w:r>
          <w:r>
            <w:fldChar w:fldCharType="separate"/>
          </w:r>
          <w:r>
            <w:rPr>
              <w:b/>
              <w:lang w:val="uk-UA"/>
            </w:rPr>
            <w:t>Діаграма</w:t>
          </w:r>
          <w:r w:rsidRPr="00705830">
            <w:rPr>
              <w:b/>
              <w:lang w:val="uk-UA"/>
            </w:rPr>
            <w:t xml:space="preserve"> 1: </w:t>
          </w:r>
          <w:r>
            <w:rPr>
              <w:b/>
              <w:lang w:val="uk-UA"/>
            </w:rPr>
            <w:t>Загальний огляд Рамкової стратегії</w:t>
          </w:r>
        </w:p>
        <w:p w14:paraId="1121EF3D" w14:textId="77777777" w:rsidR="000A1812" w:rsidRPr="00705830" w:rsidRDefault="000A1812" w:rsidP="000A1812">
          <w:pPr>
            <w:spacing w:before="200" w:after="200" w:line="240" w:lineRule="auto"/>
            <w:rPr>
              <w:b/>
              <w:lang w:val="uk-UA"/>
            </w:rPr>
          </w:pPr>
          <w:r>
            <w:rPr>
              <w:b/>
              <w:lang w:val="uk-UA"/>
            </w:rPr>
            <w:t>Діаграма</w:t>
          </w:r>
          <w:r w:rsidRPr="00705830">
            <w:rPr>
              <w:b/>
              <w:lang w:val="uk-UA"/>
            </w:rPr>
            <w:t xml:space="preserve"> 2: </w:t>
          </w:r>
          <w:r>
            <w:rPr>
              <w:b/>
              <w:lang w:val="uk-UA"/>
            </w:rPr>
            <w:t>Структура документу</w:t>
          </w:r>
        </w:p>
        <w:p w14:paraId="5DE3A35E" w14:textId="77777777" w:rsidR="000A1812" w:rsidRPr="00705830" w:rsidRDefault="000A1812" w:rsidP="000A1812">
          <w:pPr>
            <w:spacing w:before="200" w:after="200" w:line="240" w:lineRule="auto"/>
            <w:rPr>
              <w:b/>
              <w:lang w:val="uk-UA"/>
            </w:rPr>
          </w:pPr>
          <w:r>
            <w:rPr>
              <w:b/>
              <w:lang w:val="uk-UA"/>
            </w:rPr>
            <w:t>Діаграма</w:t>
          </w:r>
          <w:r w:rsidRPr="00DB0F70">
            <w:rPr>
              <w:b/>
              <w:lang w:val="uk-UA"/>
            </w:rPr>
            <w:t xml:space="preserve"> 3: </w:t>
          </w:r>
          <w:r>
            <w:rPr>
              <w:b/>
              <w:lang w:val="uk-UA"/>
            </w:rPr>
            <w:t>Ілюстрація довоєнних викликів</w:t>
          </w:r>
        </w:p>
        <w:p w14:paraId="00FF2D6F" w14:textId="77777777" w:rsidR="000A1812" w:rsidRPr="00E37EBC" w:rsidRDefault="000A1812" w:rsidP="000A1812">
          <w:pPr>
            <w:spacing w:before="200" w:after="200" w:line="240" w:lineRule="auto"/>
            <w:rPr>
              <w:b/>
              <w:lang w:val="uk-UA"/>
            </w:rPr>
          </w:pPr>
          <w:r>
            <w:rPr>
              <w:b/>
              <w:lang w:val="uk-UA"/>
            </w:rPr>
            <w:t>Діаграма</w:t>
          </w:r>
          <w:r w:rsidRPr="00DB0F70">
            <w:rPr>
              <w:b/>
              <w:lang w:val="uk-UA"/>
            </w:rPr>
            <w:t xml:space="preserve"> 4: </w:t>
          </w:r>
          <w:r>
            <w:rPr>
              <w:b/>
              <w:lang w:val="uk-UA"/>
            </w:rPr>
            <w:t>Ключові наслідки війни для міста Києва</w:t>
          </w:r>
        </w:p>
        <w:p w14:paraId="587EBE75" w14:textId="77777777" w:rsidR="000A1812" w:rsidRPr="00E37EBC" w:rsidRDefault="000A1812" w:rsidP="000A1812">
          <w:pPr>
            <w:spacing w:before="200" w:after="200" w:line="240" w:lineRule="auto"/>
            <w:rPr>
              <w:b/>
              <w:lang w:val="uk-UA"/>
            </w:rPr>
          </w:pPr>
          <w:r>
            <w:rPr>
              <w:b/>
              <w:lang w:val="uk-UA"/>
            </w:rPr>
            <w:t>Діаграма</w:t>
          </w:r>
          <w:r w:rsidRPr="00E37EBC">
            <w:rPr>
              <w:b/>
              <w:lang w:val="uk-UA"/>
            </w:rPr>
            <w:t xml:space="preserve"> 5: </w:t>
          </w:r>
          <w:r>
            <w:rPr>
              <w:b/>
              <w:lang w:val="uk-UA"/>
            </w:rPr>
            <w:t>Ключові повоєнні потреби міста Києва</w:t>
          </w:r>
        </w:p>
        <w:p w14:paraId="115D851F" w14:textId="77777777" w:rsidR="000A1812" w:rsidRPr="00E37EBC" w:rsidRDefault="000A1812" w:rsidP="000A1812">
          <w:pPr>
            <w:spacing w:line="240" w:lineRule="auto"/>
            <w:rPr>
              <w:b/>
              <w:color w:val="222222"/>
              <w:highlight w:val="white"/>
              <w:lang w:val="uk-UA"/>
            </w:rPr>
          </w:pPr>
          <w:r>
            <w:rPr>
              <w:b/>
              <w:lang w:val="uk-UA"/>
            </w:rPr>
            <w:t>Діаграма</w:t>
          </w:r>
          <w:r w:rsidRPr="00E37EBC">
            <w:rPr>
              <w:b/>
              <w:lang w:val="uk-UA"/>
            </w:rPr>
            <w:t xml:space="preserve"> </w:t>
          </w:r>
          <w:r w:rsidRPr="00E37EBC">
            <w:rPr>
              <w:b/>
              <w:color w:val="222222"/>
              <w:highlight w:val="white"/>
              <w:lang w:val="uk-UA"/>
            </w:rPr>
            <w:t xml:space="preserve">6: </w:t>
          </w:r>
          <w:r>
            <w:rPr>
              <w:b/>
              <w:color w:val="222222"/>
              <w:highlight w:val="white"/>
              <w:lang w:val="uk-UA"/>
            </w:rPr>
            <w:t>Етапи відновлення</w:t>
          </w:r>
        </w:p>
        <w:p w14:paraId="4BC8A371" w14:textId="77777777" w:rsidR="000A1812" w:rsidRPr="00E37EBC" w:rsidRDefault="000A1812" w:rsidP="000A1812">
          <w:pPr>
            <w:widowControl w:val="0"/>
            <w:spacing w:before="200" w:after="200" w:line="240" w:lineRule="auto"/>
            <w:rPr>
              <w:b/>
              <w:color w:val="222222"/>
              <w:lang w:val="uk-UA"/>
            </w:rPr>
          </w:pPr>
          <w:r>
            <w:rPr>
              <w:b/>
              <w:lang w:val="uk-UA"/>
            </w:rPr>
            <w:t>Діаграма</w:t>
          </w:r>
          <w:r w:rsidRPr="00E37EBC">
            <w:rPr>
              <w:b/>
              <w:lang w:val="uk-UA"/>
            </w:rPr>
            <w:t xml:space="preserve"> </w:t>
          </w:r>
          <w:r w:rsidRPr="00E37EBC">
            <w:rPr>
              <w:b/>
              <w:color w:val="222222"/>
              <w:lang w:val="uk-UA"/>
            </w:rPr>
            <w:t xml:space="preserve">7: </w:t>
          </w:r>
          <w:r>
            <w:rPr>
              <w:b/>
              <w:color w:val="222222"/>
              <w:lang w:val="uk-UA"/>
            </w:rPr>
            <w:t>Рамкова стратегія</w:t>
          </w:r>
        </w:p>
        <w:p w14:paraId="6B331431" w14:textId="77777777" w:rsidR="000A1812" w:rsidRPr="00E37EBC" w:rsidRDefault="000A1812" w:rsidP="000A1812">
          <w:pPr>
            <w:spacing w:before="200" w:after="200" w:line="240" w:lineRule="auto"/>
            <w:rPr>
              <w:b/>
              <w:lang w:val="uk-UA"/>
            </w:rPr>
          </w:pPr>
          <w:r>
            <w:rPr>
              <w:b/>
              <w:lang w:val="uk-UA"/>
            </w:rPr>
            <w:t>Діаграма</w:t>
          </w:r>
          <w:r w:rsidRPr="00E37EBC">
            <w:rPr>
              <w:b/>
              <w:lang w:val="ru-RU"/>
            </w:rPr>
            <w:t xml:space="preserve"> 8: </w:t>
          </w:r>
          <w:r>
            <w:rPr>
              <w:b/>
              <w:lang w:val="ru-RU"/>
            </w:rPr>
            <w:t>Ос</w:t>
          </w:r>
          <w:r>
            <w:rPr>
              <w:b/>
              <w:lang w:val="uk-UA"/>
            </w:rPr>
            <w:t>новні компоненти та принципи розробки архітектури відновлення</w:t>
          </w:r>
        </w:p>
        <w:p w14:paraId="219A9C74" w14:textId="77777777" w:rsidR="000A1812" w:rsidRPr="00E37EBC" w:rsidRDefault="000A1812" w:rsidP="000A1812">
          <w:pPr>
            <w:spacing w:before="280" w:after="280" w:line="240" w:lineRule="auto"/>
            <w:rPr>
              <w:b/>
              <w:color w:val="222222"/>
              <w:lang w:val="uk-UA"/>
            </w:rPr>
          </w:pPr>
          <w:r>
            <w:rPr>
              <w:b/>
              <w:lang w:val="uk-UA"/>
            </w:rPr>
            <w:t>Діаграма</w:t>
          </w:r>
          <w:r w:rsidRPr="00E37EBC">
            <w:rPr>
              <w:b/>
              <w:lang w:val="uk-UA"/>
            </w:rPr>
            <w:t xml:space="preserve"> </w:t>
          </w:r>
          <w:r w:rsidRPr="00E37EBC">
            <w:rPr>
              <w:b/>
              <w:color w:val="222222"/>
              <w:lang w:val="uk-UA"/>
            </w:rPr>
            <w:t xml:space="preserve">9: </w:t>
          </w:r>
          <w:r>
            <w:rPr>
              <w:b/>
              <w:color w:val="222222"/>
              <w:lang w:val="uk-UA"/>
            </w:rPr>
            <w:t>Концепція потенційної архітектури відновлення</w:t>
          </w:r>
        </w:p>
        <w:p w14:paraId="4370E356" w14:textId="77777777" w:rsidR="000A1812" w:rsidRPr="00E37EBC" w:rsidRDefault="000A1812" w:rsidP="000A1812">
          <w:pPr>
            <w:spacing w:before="280" w:after="280" w:line="240" w:lineRule="auto"/>
            <w:rPr>
              <w:b/>
              <w:color w:val="222222"/>
              <w:lang w:val="uk-UA"/>
            </w:rPr>
          </w:pPr>
          <w:r>
            <w:rPr>
              <w:b/>
              <w:lang w:val="uk-UA"/>
            </w:rPr>
            <w:t>Діаграма</w:t>
          </w:r>
          <w:r w:rsidRPr="00E37EBC">
            <w:rPr>
              <w:b/>
              <w:lang w:val="uk-UA"/>
            </w:rPr>
            <w:t xml:space="preserve"> </w:t>
          </w:r>
          <w:r w:rsidRPr="00E37EBC">
            <w:rPr>
              <w:b/>
              <w:color w:val="222222"/>
              <w:lang w:val="uk-UA"/>
            </w:rPr>
            <w:t xml:space="preserve">10: </w:t>
          </w:r>
          <w:r>
            <w:rPr>
              <w:b/>
              <w:color w:val="222222"/>
              <w:lang w:val="uk-UA"/>
            </w:rPr>
            <w:t xml:space="preserve">Провідні інвестиційні інструменти </w:t>
          </w:r>
          <w:r>
            <w:rPr>
              <w:b/>
              <w:color w:val="222222"/>
              <w:lang w:val="en-US"/>
            </w:rPr>
            <w:t>ESG</w:t>
          </w:r>
        </w:p>
        <w:p w14:paraId="5CCE21DF" w14:textId="77777777" w:rsidR="000A1812" w:rsidRPr="00E37EBC" w:rsidRDefault="000A1812" w:rsidP="000A1812">
          <w:pPr>
            <w:widowControl w:val="0"/>
            <w:spacing w:before="240" w:after="240"/>
            <w:rPr>
              <w:b/>
              <w:lang w:val="uk-UA"/>
            </w:rPr>
          </w:pPr>
          <w:r>
            <w:rPr>
              <w:b/>
              <w:lang w:val="uk-UA"/>
            </w:rPr>
            <w:t>Діаграма</w:t>
          </w:r>
          <w:r w:rsidRPr="00E37EBC">
            <w:rPr>
              <w:b/>
              <w:lang w:val="uk-UA"/>
            </w:rPr>
            <w:t xml:space="preserve"> 1</w:t>
          </w:r>
          <w:r>
            <w:rPr>
              <w:b/>
              <w:lang w:val="uk-UA"/>
            </w:rPr>
            <w:t>1</w:t>
          </w:r>
          <w:r w:rsidRPr="00E37EBC">
            <w:rPr>
              <w:b/>
              <w:lang w:val="uk-UA"/>
            </w:rPr>
            <w:t xml:space="preserve">: </w:t>
          </w:r>
          <w:r>
            <w:rPr>
              <w:b/>
              <w:lang w:val="uk-UA"/>
            </w:rPr>
            <w:t>Ідеалізований графік повоєнного відновлення</w:t>
          </w:r>
        </w:p>
        <w:p w14:paraId="6AF65ABA" w14:textId="77777777" w:rsidR="000A1812" w:rsidRPr="00E37EBC" w:rsidRDefault="000A1812" w:rsidP="000A1812">
          <w:pPr>
            <w:widowControl w:val="0"/>
            <w:spacing w:before="240" w:after="240"/>
            <w:rPr>
              <w:b/>
              <w:lang w:val="uk-UA"/>
            </w:rPr>
          </w:pPr>
          <w:r>
            <w:rPr>
              <w:b/>
              <w:lang w:val="uk-UA"/>
            </w:rPr>
            <w:t>Діаграма</w:t>
          </w:r>
          <w:r w:rsidRPr="00E37EBC">
            <w:rPr>
              <w:b/>
              <w:lang w:val="uk-UA"/>
            </w:rPr>
            <w:t xml:space="preserve"> 1</w:t>
          </w:r>
          <w:r>
            <w:rPr>
              <w:b/>
              <w:lang w:val="uk-UA"/>
            </w:rPr>
            <w:t>2</w:t>
          </w:r>
          <w:r w:rsidRPr="00E37EBC">
            <w:rPr>
              <w:b/>
              <w:lang w:val="uk-UA"/>
            </w:rPr>
            <w:t xml:space="preserve">: </w:t>
          </w:r>
          <w:r>
            <w:rPr>
              <w:b/>
              <w:lang w:val="uk-UA"/>
            </w:rPr>
            <w:t>Підхід до експрес-діагностики потреб</w:t>
          </w:r>
          <w:r>
            <w:fldChar w:fldCharType="end"/>
          </w:r>
        </w:p>
      </w:sdtContent>
    </w:sdt>
    <w:p w14:paraId="08036EEF" w14:textId="77777777" w:rsidR="000A1812" w:rsidRDefault="000A1812" w:rsidP="000A1812">
      <w:pPr>
        <w:spacing w:line="480" w:lineRule="auto"/>
        <w:rPr>
          <w:b/>
          <w:color w:val="4472C4"/>
          <w:sz w:val="24"/>
          <w:szCs w:val="24"/>
          <w:lang w:val="ru-RU"/>
        </w:rPr>
      </w:pPr>
    </w:p>
    <w:p w14:paraId="06C386E4" w14:textId="77777777" w:rsidR="000A1812" w:rsidRDefault="000A1812" w:rsidP="000A1812">
      <w:pPr>
        <w:jc w:val="both"/>
        <w:rPr>
          <w:b/>
          <w:color w:val="4472C4"/>
          <w:sz w:val="24"/>
          <w:szCs w:val="24"/>
          <w:lang w:val="ru-RU"/>
        </w:rPr>
      </w:pPr>
    </w:p>
    <w:p w14:paraId="161A97EC" w14:textId="77777777" w:rsidR="000A1812" w:rsidRDefault="000A1812" w:rsidP="000A1812">
      <w:pPr>
        <w:jc w:val="both"/>
        <w:rPr>
          <w:b/>
          <w:color w:val="4472C4"/>
          <w:sz w:val="24"/>
          <w:szCs w:val="24"/>
          <w:lang w:val="ru-RU"/>
        </w:rPr>
      </w:pPr>
    </w:p>
    <w:p w14:paraId="1542E9F7" w14:textId="77777777" w:rsidR="000A1812" w:rsidRDefault="000A1812" w:rsidP="000A1812">
      <w:pPr>
        <w:jc w:val="both"/>
        <w:rPr>
          <w:b/>
          <w:color w:val="4472C4"/>
          <w:sz w:val="24"/>
          <w:szCs w:val="24"/>
          <w:lang w:val="ru-RU"/>
        </w:rPr>
      </w:pPr>
    </w:p>
    <w:p w14:paraId="4316692B" w14:textId="77777777" w:rsidR="000A1812" w:rsidRDefault="000A1812" w:rsidP="000A1812">
      <w:pPr>
        <w:jc w:val="both"/>
        <w:rPr>
          <w:b/>
          <w:color w:val="4472C4"/>
          <w:sz w:val="24"/>
          <w:szCs w:val="24"/>
          <w:lang w:val="ru-RU"/>
        </w:rPr>
      </w:pPr>
    </w:p>
    <w:p w14:paraId="4DCD788D" w14:textId="77777777" w:rsidR="000A1812" w:rsidRDefault="000A1812" w:rsidP="000A1812">
      <w:pPr>
        <w:jc w:val="both"/>
        <w:rPr>
          <w:b/>
          <w:color w:val="4472C4"/>
          <w:sz w:val="24"/>
          <w:szCs w:val="24"/>
          <w:lang w:val="ru-RU"/>
        </w:rPr>
      </w:pPr>
    </w:p>
    <w:p w14:paraId="1254D466" w14:textId="77777777" w:rsidR="000A1812" w:rsidRDefault="000A1812" w:rsidP="000A1812">
      <w:pPr>
        <w:spacing w:line="480" w:lineRule="auto"/>
        <w:rPr>
          <w:b/>
          <w:color w:val="4472C4"/>
          <w:sz w:val="24"/>
          <w:szCs w:val="24"/>
          <w:lang w:val="uk-UA"/>
        </w:rPr>
      </w:pPr>
    </w:p>
    <w:p w14:paraId="5B650E8A" w14:textId="77777777" w:rsidR="000A1812" w:rsidRPr="005A6DAC" w:rsidRDefault="000A1812" w:rsidP="000A1812">
      <w:pPr>
        <w:spacing w:line="480" w:lineRule="auto"/>
        <w:rPr>
          <w:b/>
          <w:color w:val="4472C4"/>
          <w:sz w:val="24"/>
          <w:szCs w:val="24"/>
          <w:lang w:val="uk-UA"/>
        </w:rPr>
      </w:pPr>
      <w:r>
        <w:rPr>
          <w:b/>
          <w:color w:val="4472C4"/>
          <w:sz w:val="24"/>
          <w:szCs w:val="24"/>
          <w:lang w:val="uk-UA"/>
        </w:rPr>
        <w:t>Перелік скорочень та глосарій</w:t>
      </w:r>
    </w:p>
    <w:p w14:paraId="4EEBBAE5" w14:textId="77777777" w:rsidR="000A1812" w:rsidRPr="004B7358" w:rsidRDefault="000A1812" w:rsidP="000A1812">
      <w:pPr>
        <w:spacing w:line="360" w:lineRule="auto"/>
        <w:rPr>
          <w:lang w:val="uk-UA"/>
        </w:rPr>
      </w:pPr>
      <w:r w:rsidRPr="004B7358">
        <w:rPr>
          <w:lang w:val="uk-UA"/>
        </w:rPr>
        <w:t xml:space="preserve">ЄБРР (EBRD) </w:t>
      </w:r>
      <w:r>
        <w:rPr>
          <w:lang w:val="uk-UA"/>
        </w:rPr>
        <w:t>–</w:t>
      </w:r>
      <w:r w:rsidRPr="004B7358">
        <w:rPr>
          <w:lang w:val="uk-UA"/>
        </w:rPr>
        <w:t xml:space="preserve"> Європейський банк реконструкції та розвитку</w:t>
      </w:r>
    </w:p>
    <w:p w14:paraId="446DB936" w14:textId="77777777" w:rsidR="000A1812" w:rsidRPr="004B7358" w:rsidRDefault="000A1812" w:rsidP="000A1812">
      <w:pPr>
        <w:spacing w:line="360" w:lineRule="auto"/>
        <w:rPr>
          <w:lang w:val="uk-UA"/>
        </w:rPr>
      </w:pPr>
      <w:r w:rsidRPr="004B7358">
        <w:rPr>
          <w:lang w:val="uk-UA"/>
        </w:rPr>
        <w:t xml:space="preserve">ЄІБ (EIB) </w:t>
      </w:r>
      <w:r>
        <w:rPr>
          <w:lang w:val="uk-UA"/>
        </w:rPr>
        <w:t>–</w:t>
      </w:r>
      <w:r w:rsidRPr="004B7358">
        <w:rPr>
          <w:lang w:val="uk-UA"/>
        </w:rPr>
        <w:t xml:space="preserve"> Європейський інвестиційний банк</w:t>
      </w:r>
    </w:p>
    <w:p w14:paraId="4067142D" w14:textId="77777777" w:rsidR="000A1812" w:rsidRPr="004B7358" w:rsidRDefault="000A1812" w:rsidP="000A1812">
      <w:pPr>
        <w:spacing w:line="360" w:lineRule="auto"/>
        <w:rPr>
          <w:lang w:val="uk-UA"/>
        </w:rPr>
      </w:pPr>
      <w:r w:rsidRPr="004B7358">
        <w:rPr>
          <w:lang w:val="uk-UA"/>
        </w:rPr>
        <w:t xml:space="preserve">EMAS </w:t>
      </w:r>
      <w:r>
        <w:rPr>
          <w:lang w:val="uk-UA"/>
        </w:rPr>
        <w:t>–</w:t>
      </w:r>
      <w:r w:rsidRPr="004B7358">
        <w:rPr>
          <w:lang w:val="uk-UA"/>
        </w:rPr>
        <w:t xml:space="preserve"> </w:t>
      </w:r>
      <w:r>
        <w:rPr>
          <w:lang w:val="uk-UA"/>
        </w:rPr>
        <w:t>с</w:t>
      </w:r>
      <w:r w:rsidRPr="004B7358">
        <w:rPr>
          <w:lang w:val="uk-UA"/>
        </w:rPr>
        <w:t xml:space="preserve">истема екологічного менеджменту та аудиту </w:t>
      </w:r>
    </w:p>
    <w:p w14:paraId="4D7DC7BB" w14:textId="77777777" w:rsidR="000A1812" w:rsidRPr="004B7358" w:rsidRDefault="000A1812" w:rsidP="000A1812">
      <w:pPr>
        <w:spacing w:line="360" w:lineRule="auto"/>
        <w:rPr>
          <w:lang w:val="uk-UA"/>
        </w:rPr>
      </w:pPr>
      <w:r w:rsidRPr="004B7358">
        <w:rPr>
          <w:lang w:val="uk-UA"/>
        </w:rPr>
        <w:t xml:space="preserve">EMS </w:t>
      </w:r>
      <w:r>
        <w:rPr>
          <w:lang w:val="uk-UA"/>
        </w:rPr>
        <w:t>–</w:t>
      </w:r>
      <w:r w:rsidRPr="004B7358">
        <w:rPr>
          <w:lang w:val="uk-UA"/>
        </w:rPr>
        <w:t xml:space="preserve"> </w:t>
      </w:r>
      <w:r>
        <w:rPr>
          <w:lang w:val="uk-UA"/>
        </w:rPr>
        <w:t>с</w:t>
      </w:r>
      <w:r w:rsidRPr="004B7358">
        <w:rPr>
          <w:lang w:val="uk-UA"/>
        </w:rPr>
        <w:t>истема екологічного менеджменту</w:t>
      </w:r>
    </w:p>
    <w:p w14:paraId="6D64326A" w14:textId="77777777" w:rsidR="000A1812" w:rsidRPr="004B7358" w:rsidRDefault="000A1812" w:rsidP="000A1812">
      <w:pPr>
        <w:spacing w:line="360" w:lineRule="auto"/>
        <w:rPr>
          <w:lang w:val="uk-UA"/>
        </w:rPr>
      </w:pPr>
      <w:r w:rsidRPr="004B7358">
        <w:rPr>
          <w:lang w:val="uk-UA"/>
        </w:rPr>
        <w:t xml:space="preserve">ESG </w:t>
      </w:r>
      <w:r>
        <w:rPr>
          <w:lang w:val="uk-UA"/>
        </w:rPr>
        <w:t>–</w:t>
      </w:r>
      <w:r w:rsidRPr="004B7358">
        <w:rPr>
          <w:lang w:val="uk-UA"/>
        </w:rPr>
        <w:t xml:space="preserve"> екологічні, соціальні, управлінські принципи діяльності </w:t>
      </w:r>
    </w:p>
    <w:p w14:paraId="37EEF269" w14:textId="77777777" w:rsidR="000A1812" w:rsidRPr="004B7358" w:rsidRDefault="000A1812" w:rsidP="000A1812">
      <w:pPr>
        <w:spacing w:line="360" w:lineRule="auto"/>
        <w:rPr>
          <w:lang w:val="uk-UA"/>
        </w:rPr>
      </w:pPr>
      <w:r w:rsidRPr="004B7358">
        <w:rPr>
          <w:lang w:val="uk-UA"/>
        </w:rPr>
        <w:t xml:space="preserve">ЄС (EU) </w:t>
      </w:r>
      <w:r>
        <w:rPr>
          <w:lang w:val="uk-UA"/>
        </w:rPr>
        <w:t>–</w:t>
      </w:r>
      <w:r w:rsidRPr="004B7358">
        <w:rPr>
          <w:lang w:val="uk-UA"/>
        </w:rPr>
        <w:t xml:space="preserve"> Європейський Союз</w:t>
      </w:r>
    </w:p>
    <w:p w14:paraId="64D6812E" w14:textId="77777777" w:rsidR="000A1812" w:rsidRPr="004B7358" w:rsidRDefault="000A1812" w:rsidP="000A1812">
      <w:pPr>
        <w:spacing w:line="360" w:lineRule="auto"/>
        <w:rPr>
          <w:lang w:val="uk-UA"/>
        </w:rPr>
      </w:pPr>
      <w:r w:rsidRPr="004B7358">
        <w:rPr>
          <w:lang w:val="uk-UA"/>
        </w:rPr>
        <w:t xml:space="preserve">EV </w:t>
      </w:r>
      <w:r>
        <w:rPr>
          <w:lang w:val="uk-UA"/>
        </w:rPr>
        <w:t>–</w:t>
      </w:r>
      <w:r w:rsidRPr="004B7358">
        <w:rPr>
          <w:lang w:val="uk-UA"/>
        </w:rPr>
        <w:t xml:space="preserve"> електротранспорт</w:t>
      </w:r>
    </w:p>
    <w:p w14:paraId="1426B627" w14:textId="77777777" w:rsidR="000A1812" w:rsidRDefault="000A1812" w:rsidP="000A1812">
      <w:pPr>
        <w:spacing w:line="360" w:lineRule="auto"/>
        <w:rPr>
          <w:lang w:val="uk-UA"/>
        </w:rPr>
      </w:pPr>
      <w:r w:rsidRPr="004B7358">
        <w:rPr>
          <w:lang w:val="uk-UA"/>
        </w:rPr>
        <w:t xml:space="preserve">FCDO </w:t>
      </w:r>
      <w:r>
        <w:rPr>
          <w:lang w:val="uk-UA"/>
        </w:rPr>
        <w:t>–</w:t>
      </w:r>
      <w:r w:rsidRPr="004B7358">
        <w:rPr>
          <w:lang w:val="uk-UA"/>
        </w:rPr>
        <w:t xml:space="preserve"> Міністерство закордонних справ, у справах Співдружності та розвитку Великої Британії </w:t>
      </w:r>
    </w:p>
    <w:p w14:paraId="2C26B3FC" w14:textId="77777777" w:rsidR="000A1812" w:rsidRPr="004B7358" w:rsidRDefault="000A1812" w:rsidP="000A1812">
      <w:pPr>
        <w:spacing w:line="360" w:lineRule="auto"/>
        <w:rPr>
          <w:lang w:val="uk-UA"/>
        </w:rPr>
      </w:pPr>
      <w:r w:rsidRPr="004B7358">
        <w:rPr>
          <w:lang w:val="uk-UA"/>
        </w:rPr>
        <w:t xml:space="preserve">ПІІ </w:t>
      </w:r>
      <w:r>
        <w:rPr>
          <w:lang w:val="uk-UA"/>
        </w:rPr>
        <w:t xml:space="preserve">– </w:t>
      </w:r>
      <w:r w:rsidRPr="004B7358">
        <w:rPr>
          <w:lang w:val="uk-UA"/>
        </w:rPr>
        <w:t>прямі іноземні інвестиції</w:t>
      </w:r>
    </w:p>
    <w:p w14:paraId="63D39EC4" w14:textId="77777777" w:rsidR="000A1812" w:rsidRPr="004B7358" w:rsidRDefault="000A1812" w:rsidP="000A1812">
      <w:pPr>
        <w:spacing w:line="360" w:lineRule="auto"/>
        <w:rPr>
          <w:lang w:val="uk-UA"/>
        </w:rPr>
      </w:pPr>
      <w:r w:rsidRPr="004B7358">
        <w:rPr>
          <w:lang w:val="uk-UA"/>
        </w:rPr>
        <w:t xml:space="preserve">Київрада </w:t>
      </w:r>
      <w:r>
        <w:rPr>
          <w:lang w:val="uk-UA"/>
        </w:rPr>
        <w:t>–</w:t>
      </w:r>
      <w:r w:rsidRPr="004B7358">
        <w:rPr>
          <w:lang w:val="uk-UA"/>
        </w:rPr>
        <w:t xml:space="preserve"> Київська міська рада</w:t>
      </w:r>
    </w:p>
    <w:p w14:paraId="487EA556" w14:textId="77777777" w:rsidR="000A1812" w:rsidRPr="004B7358" w:rsidRDefault="000A1812" w:rsidP="000A1812">
      <w:pPr>
        <w:spacing w:line="360" w:lineRule="auto"/>
        <w:rPr>
          <w:lang w:val="uk-UA"/>
        </w:rPr>
      </w:pPr>
      <w:r w:rsidRPr="004B7358">
        <w:rPr>
          <w:lang w:val="uk-UA"/>
        </w:rPr>
        <w:t xml:space="preserve">Рамкова стратегія </w:t>
      </w:r>
      <w:r>
        <w:rPr>
          <w:lang w:val="uk-UA"/>
        </w:rPr>
        <w:t>–</w:t>
      </w:r>
      <w:r w:rsidRPr="004B7358">
        <w:rPr>
          <w:lang w:val="uk-UA"/>
        </w:rPr>
        <w:t xml:space="preserve"> Рамкова стратегія відновлення міста Києва</w:t>
      </w:r>
    </w:p>
    <w:p w14:paraId="3D99AFCE" w14:textId="77777777" w:rsidR="000A1812" w:rsidRPr="004B7358" w:rsidRDefault="000A1812" w:rsidP="000A1812">
      <w:pPr>
        <w:spacing w:line="360" w:lineRule="auto"/>
        <w:rPr>
          <w:lang w:val="uk-UA"/>
        </w:rPr>
      </w:pPr>
      <w:r w:rsidRPr="004B7358">
        <w:rPr>
          <w:lang w:val="uk-UA"/>
        </w:rPr>
        <w:t xml:space="preserve">КМДА </w:t>
      </w:r>
      <w:r>
        <w:rPr>
          <w:lang w:val="uk-UA"/>
        </w:rPr>
        <w:t>–</w:t>
      </w:r>
      <w:r w:rsidRPr="004B7358">
        <w:rPr>
          <w:lang w:val="uk-UA"/>
        </w:rPr>
        <w:t xml:space="preserve"> виконавчий орган Київської міської ради (Київська міська державна адміністрація)</w:t>
      </w:r>
    </w:p>
    <w:p w14:paraId="4BFA4A53" w14:textId="77777777" w:rsidR="000A1812" w:rsidRPr="004B7358" w:rsidRDefault="000A1812" w:rsidP="000A1812">
      <w:pPr>
        <w:spacing w:line="360" w:lineRule="auto"/>
        <w:rPr>
          <w:lang w:val="uk-UA"/>
        </w:rPr>
      </w:pPr>
      <w:r w:rsidRPr="004B7358">
        <w:rPr>
          <w:lang w:val="uk-UA"/>
        </w:rPr>
        <w:t xml:space="preserve">KPI </w:t>
      </w:r>
      <w:r>
        <w:rPr>
          <w:lang w:val="uk-UA"/>
        </w:rPr>
        <w:t>–</w:t>
      </w:r>
      <w:r w:rsidRPr="004B7358">
        <w:rPr>
          <w:lang w:val="uk-UA"/>
        </w:rPr>
        <w:t xml:space="preserve"> ключовий показник ефективності </w:t>
      </w:r>
    </w:p>
    <w:p w14:paraId="5C023FD9" w14:textId="77777777" w:rsidR="000A1812" w:rsidRPr="004B7358" w:rsidRDefault="000A1812" w:rsidP="000A1812">
      <w:pPr>
        <w:spacing w:line="360" w:lineRule="auto"/>
        <w:rPr>
          <w:lang w:val="uk-UA"/>
        </w:rPr>
      </w:pPr>
      <w:r w:rsidRPr="004B7358">
        <w:rPr>
          <w:lang w:val="uk-UA"/>
        </w:rPr>
        <w:t xml:space="preserve">Київ </w:t>
      </w:r>
      <w:r>
        <w:rPr>
          <w:lang w:val="uk-UA"/>
        </w:rPr>
        <w:t>–</w:t>
      </w:r>
      <w:r w:rsidRPr="004B7358">
        <w:rPr>
          <w:lang w:val="uk-UA"/>
        </w:rPr>
        <w:t xml:space="preserve"> стосується виключно міста Києва</w:t>
      </w:r>
    </w:p>
    <w:p w14:paraId="5D583EAC" w14:textId="77777777" w:rsidR="000A1812" w:rsidRPr="004B7358" w:rsidRDefault="000A1812" w:rsidP="000A1812">
      <w:pPr>
        <w:spacing w:line="360" w:lineRule="auto"/>
        <w:rPr>
          <w:lang w:val="uk-UA"/>
        </w:rPr>
      </w:pPr>
      <w:r w:rsidRPr="004B7358">
        <w:rPr>
          <w:lang w:val="uk-UA"/>
        </w:rPr>
        <w:t xml:space="preserve">Київська агломерація </w:t>
      </w:r>
      <w:r>
        <w:rPr>
          <w:lang w:val="uk-UA"/>
        </w:rPr>
        <w:t>–</w:t>
      </w:r>
      <w:r w:rsidRPr="004B7358">
        <w:rPr>
          <w:lang w:val="uk-UA"/>
        </w:rPr>
        <w:t xml:space="preserve"> стосується виключно Київської агломерації</w:t>
      </w:r>
    </w:p>
    <w:p w14:paraId="1D693A55" w14:textId="77777777" w:rsidR="000A1812" w:rsidRPr="00E436DF" w:rsidRDefault="000A1812" w:rsidP="000A1812">
      <w:pPr>
        <w:spacing w:line="360" w:lineRule="auto"/>
        <w:rPr>
          <w:lang w:val="ru-RU"/>
        </w:rPr>
      </w:pPr>
      <w:r w:rsidRPr="004B7358">
        <w:rPr>
          <w:lang w:val="uk-UA"/>
        </w:rPr>
        <w:t xml:space="preserve">G7 – </w:t>
      </w:r>
      <w:r w:rsidRPr="00E436DF">
        <w:rPr>
          <w:lang w:val="ru-RU"/>
        </w:rPr>
        <w:t>“</w:t>
      </w:r>
      <w:r w:rsidRPr="004B7358">
        <w:rPr>
          <w:lang w:val="uk-UA"/>
        </w:rPr>
        <w:t>Велика сімка</w:t>
      </w:r>
      <w:r w:rsidRPr="00E436DF">
        <w:rPr>
          <w:lang w:val="ru-RU"/>
        </w:rPr>
        <w:t>”</w:t>
      </w:r>
    </w:p>
    <w:p w14:paraId="68EF8D4B" w14:textId="77777777" w:rsidR="000A1812" w:rsidRPr="004B7358" w:rsidRDefault="000A1812" w:rsidP="000A1812">
      <w:pPr>
        <w:spacing w:line="360" w:lineRule="auto"/>
        <w:rPr>
          <w:lang w:val="uk-UA"/>
        </w:rPr>
      </w:pPr>
      <w:r w:rsidRPr="004B7358">
        <w:rPr>
          <w:lang w:val="uk-UA"/>
        </w:rPr>
        <w:t xml:space="preserve">ВВП </w:t>
      </w:r>
      <w:r>
        <w:rPr>
          <w:lang w:val="uk-UA"/>
        </w:rPr>
        <w:t>–</w:t>
      </w:r>
      <w:r w:rsidRPr="004B7358">
        <w:rPr>
          <w:lang w:val="uk-UA"/>
        </w:rPr>
        <w:t xml:space="preserve"> </w:t>
      </w:r>
      <w:r>
        <w:rPr>
          <w:lang w:val="uk-UA"/>
        </w:rPr>
        <w:t>в</w:t>
      </w:r>
      <w:r w:rsidRPr="004B7358">
        <w:rPr>
          <w:lang w:val="uk-UA"/>
        </w:rPr>
        <w:t>аловий внутрішній продукт</w:t>
      </w:r>
    </w:p>
    <w:p w14:paraId="490C5BD9" w14:textId="77777777" w:rsidR="000A1812" w:rsidRPr="004B7358" w:rsidRDefault="000A1812" w:rsidP="000A1812">
      <w:pPr>
        <w:spacing w:line="360" w:lineRule="auto"/>
        <w:rPr>
          <w:lang w:val="uk-UA"/>
        </w:rPr>
      </w:pPr>
      <w:r w:rsidRPr="004B7358">
        <w:rPr>
          <w:lang w:val="uk-UA"/>
        </w:rPr>
        <w:t xml:space="preserve">GESI </w:t>
      </w:r>
      <w:r>
        <w:rPr>
          <w:lang w:val="uk-UA"/>
        </w:rPr>
        <w:t>–</w:t>
      </w:r>
      <w:r w:rsidRPr="004B7358">
        <w:rPr>
          <w:lang w:val="uk-UA"/>
        </w:rPr>
        <w:t xml:space="preserve"> </w:t>
      </w:r>
      <w:r w:rsidRPr="00E436DF">
        <w:rPr>
          <w:lang w:val="uk-UA"/>
        </w:rPr>
        <w:t xml:space="preserve"> </w:t>
      </w:r>
      <w:r>
        <w:rPr>
          <w:lang w:val="uk-UA"/>
        </w:rPr>
        <w:t>ґ</w:t>
      </w:r>
      <w:r w:rsidRPr="004B7358">
        <w:rPr>
          <w:lang w:val="uk-UA"/>
        </w:rPr>
        <w:t>ендерна рівність та соціальна інтеграція</w:t>
      </w:r>
    </w:p>
    <w:p w14:paraId="7A2C795B" w14:textId="77777777" w:rsidR="000A1812" w:rsidRPr="004B7358" w:rsidRDefault="000A1812" w:rsidP="000A1812">
      <w:pPr>
        <w:spacing w:line="360" w:lineRule="auto"/>
        <w:rPr>
          <w:lang w:val="uk-UA"/>
        </w:rPr>
      </w:pPr>
      <w:r w:rsidRPr="004B7358">
        <w:rPr>
          <w:lang w:val="uk-UA"/>
        </w:rPr>
        <w:t xml:space="preserve">GGF </w:t>
      </w:r>
      <w:r>
        <w:rPr>
          <w:lang w:val="uk-UA"/>
        </w:rPr>
        <w:t>–</w:t>
      </w:r>
      <w:r w:rsidRPr="004B7358">
        <w:rPr>
          <w:lang w:val="uk-UA"/>
        </w:rPr>
        <w:t xml:space="preserve"> Фонд ефективного врядування</w:t>
      </w:r>
    </w:p>
    <w:p w14:paraId="17389CFC" w14:textId="77777777" w:rsidR="000A1812" w:rsidRPr="004B7358" w:rsidRDefault="000A1812" w:rsidP="000A1812">
      <w:pPr>
        <w:spacing w:line="360" w:lineRule="auto"/>
        <w:rPr>
          <w:lang w:val="uk-UA"/>
        </w:rPr>
      </w:pPr>
      <w:r w:rsidRPr="004B7358">
        <w:rPr>
          <w:lang w:val="uk-UA"/>
        </w:rPr>
        <w:t xml:space="preserve">Уряд </w:t>
      </w:r>
      <w:r>
        <w:rPr>
          <w:lang w:val="uk-UA"/>
        </w:rPr>
        <w:t>–</w:t>
      </w:r>
      <w:r w:rsidRPr="004B7358">
        <w:rPr>
          <w:lang w:val="uk-UA"/>
        </w:rPr>
        <w:t xml:space="preserve"> Кабінет Міністрів України</w:t>
      </w:r>
    </w:p>
    <w:p w14:paraId="71EB2C03" w14:textId="77777777" w:rsidR="000A1812" w:rsidRPr="004B7358" w:rsidRDefault="000A1812" w:rsidP="000A1812">
      <w:pPr>
        <w:spacing w:line="360" w:lineRule="auto"/>
        <w:rPr>
          <w:lang w:val="uk-UA"/>
        </w:rPr>
      </w:pPr>
      <w:r w:rsidRPr="004B7358">
        <w:rPr>
          <w:lang w:val="uk-UA"/>
        </w:rPr>
        <w:t xml:space="preserve">GRI </w:t>
      </w:r>
      <w:r>
        <w:rPr>
          <w:lang w:val="uk-UA"/>
        </w:rPr>
        <w:t>–</w:t>
      </w:r>
      <w:r w:rsidRPr="004B7358">
        <w:rPr>
          <w:lang w:val="uk-UA"/>
        </w:rPr>
        <w:t xml:space="preserve"> Глобальна ініціатива зі звітності</w:t>
      </w:r>
    </w:p>
    <w:p w14:paraId="66045F55" w14:textId="77777777" w:rsidR="000A1812" w:rsidRPr="004B7358" w:rsidRDefault="000A1812" w:rsidP="000A1812">
      <w:pPr>
        <w:spacing w:line="360" w:lineRule="auto"/>
        <w:rPr>
          <w:lang w:val="uk-UA"/>
        </w:rPr>
      </w:pPr>
      <w:r w:rsidRPr="004B7358">
        <w:rPr>
          <w:lang w:val="uk-UA"/>
        </w:rPr>
        <w:t xml:space="preserve">ВПО </w:t>
      </w:r>
      <w:r>
        <w:rPr>
          <w:lang w:val="uk-UA"/>
        </w:rPr>
        <w:t>–</w:t>
      </w:r>
      <w:r w:rsidRPr="004B7358">
        <w:rPr>
          <w:lang w:val="uk-UA"/>
        </w:rPr>
        <w:t xml:space="preserve"> внутрішньо переміщені особи</w:t>
      </w:r>
    </w:p>
    <w:p w14:paraId="50CA1D9D" w14:textId="77777777" w:rsidR="000A1812" w:rsidRPr="004B7358" w:rsidRDefault="000A1812" w:rsidP="000A1812">
      <w:pPr>
        <w:spacing w:line="360" w:lineRule="auto"/>
        <w:rPr>
          <w:lang w:val="uk-UA"/>
        </w:rPr>
      </w:pPr>
      <w:r w:rsidRPr="004B7358">
        <w:rPr>
          <w:lang w:val="uk-UA"/>
        </w:rPr>
        <w:t xml:space="preserve">МВФ </w:t>
      </w:r>
      <w:r>
        <w:rPr>
          <w:lang w:val="uk-UA"/>
        </w:rPr>
        <w:t>–</w:t>
      </w:r>
      <w:r w:rsidRPr="004B7358">
        <w:rPr>
          <w:lang w:val="uk-UA"/>
        </w:rPr>
        <w:t xml:space="preserve"> Міжнародний валютний фонд</w:t>
      </w:r>
    </w:p>
    <w:p w14:paraId="74DEF2CA" w14:textId="77777777" w:rsidR="000A1812" w:rsidRPr="004B7358" w:rsidRDefault="000A1812" w:rsidP="000A1812">
      <w:pPr>
        <w:spacing w:line="360" w:lineRule="auto"/>
        <w:rPr>
          <w:lang w:val="uk-UA"/>
        </w:rPr>
      </w:pPr>
      <w:r w:rsidRPr="004B7358">
        <w:rPr>
          <w:lang w:val="uk-UA"/>
        </w:rPr>
        <w:t>ІТ</w:t>
      </w:r>
      <w:r>
        <w:rPr>
          <w:lang w:val="uk-UA"/>
        </w:rPr>
        <w:t xml:space="preserve"> –</w:t>
      </w:r>
      <w:r w:rsidRPr="004B7358">
        <w:rPr>
          <w:lang w:val="uk-UA"/>
        </w:rPr>
        <w:t xml:space="preserve"> інформаційні технології</w:t>
      </w:r>
      <w:bookmarkStart w:id="8" w:name="_8gnefd9lx64e" w:colFirst="0" w:colLast="0"/>
      <w:bookmarkEnd w:id="8"/>
    </w:p>
    <w:p w14:paraId="281518A9" w14:textId="77777777" w:rsidR="000A1812" w:rsidRPr="004B7358" w:rsidRDefault="000A1812" w:rsidP="000A1812">
      <w:pPr>
        <w:spacing w:line="360" w:lineRule="auto"/>
        <w:rPr>
          <w:lang w:val="uk-UA"/>
        </w:rPr>
      </w:pPr>
      <w:r w:rsidRPr="004B7358">
        <w:rPr>
          <w:lang w:val="uk-UA"/>
        </w:rPr>
        <w:t xml:space="preserve">МСА </w:t>
      </w:r>
      <w:r>
        <w:rPr>
          <w:lang w:val="uk-UA"/>
        </w:rPr>
        <w:t>–</w:t>
      </w:r>
      <w:r w:rsidRPr="004B7358">
        <w:rPr>
          <w:lang w:val="uk-UA"/>
        </w:rPr>
        <w:t xml:space="preserve"> багатокритеріальний аналіз</w:t>
      </w:r>
    </w:p>
    <w:p w14:paraId="4C5FC6D0" w14:textId="77777777" w:rsidR="000A1812" w:rsidRPr="004B7358" w:rsidRDefault="000A1812" w:rsidP="000A1812">
      <w:pPr>
        <w:spacing w:line="360" w:lineRule="auto"/>
        <w:rPr>
          <w:lang w:val="uk-UA"/>
        </w:rPr>
      </w:pPr>
      <w:r w:rsidRPr="004B7358">
        <w:rPr>
          <w:lang w:val="uk-UA"/>
        </w:rPr>
        <w:t xml:space="preserve">MDB </w:t>
      </w:r>
      <w:r>
        <w:rPr>
          <w:lang w:val="uk-UA"/>
        </w:rPr>
        <w:t>–</w:t>
      </w:r>
      <w:r w:rsidRPr="004B7358">
        <w:rPr>
          <w:lang w:val="uk-UA"/>
        </w:rPr>
        <w:t xml:space="preserve"> багатосторонні банки розвитку</w:t>
      </w:r>
    </w:p>
    <w:p w14:paraId="115AF4FA" w14:textId="77777777" w:rsidR="000A1812" w:rsidRPr="004B7358" w:rsidRDefault="000A1812" w:rsidP="000A1812">
      <w:pPr>
        <w:spacing w:line="360" w:lineRule="auto"/>
        <w:rPr>
          <w:lang w:val="uk-UA"/>
        </w:rPr>
      </w:pPr>
      <w:r w:rsidRPr="004B7358">
        <w:rPr>
          <w:lang w:val="uk-UA"/>
        </w:rPr>
        <w:t xml:space="preserve">MEL </w:t>
      </w:r>
      <w:r>
        <w:rPr>
          <w:lang w:val="uk-UA"/>
        </w:rPr>
        <w:t>–</w:t>
      </w:r>
      <w:r w:rsidRPr="004B7358">
        <w:rPr>
          <w:lang w:val="uk-UA"/>
        </w:rPr>
        <w:t xml:space="preserve"> </w:t>
      </w:r>
      <w:r w:rsidRPr="00E436DF">
        <w:rPr>
          <w:lang w:val="uk-UA"/>
        </w:rPr>
        <w:t>м</w:t>
      </w:r>
      <w:r w:rsidRPr="004B7358">
        <w:rPr>
          <w:lang w:val="uk-UA"/>
        </w:rPr>
        <w:t>оніторинг, оцінка та навчання</w:t>
      </w:r>
    </w:p>
    <w:p w14:paraId="6974E55F" w14:textId="77777777" w:rsidR="000A1812" w:rsidRPr="004B7358" w:rsidRDefault="000A1812" w:rsidP="000A1812">
      <w:pPr>
        <w:spacing w:line="360" w:lineRule="auto"/>
        <w:rPr>
          <w:lang w:val="uk-UA"/>
        </w:rPr>
      </w:pPr>
      <w:r w:rsidRPr="004B7358">
        <w:rPr>
          <w:lang w:val="uk-UA"/>
        </w:rPr>
        <w:t xml:space="preserve">NGO </w:t>
      </w:r>
      <w:r>
        <w:rPr>
          <w:lang w:val="uk-UA"/>
        </w:rPr>
        <w:t>–</w:t>
      </w:r>
      <w:r w:rsidRPr="004B7358">
        <w:rPr>
          <w:lang w:val="uk-UA"/>
        </w:rPr>
        <w:t xml:space="preserve"> </w:t>
      </w:r>
      <w:r>
        <w:rPr>
          <w:lang w:val="uk-UA"/>
        </w:rPr>
        <w:t>н</w:t>
      </w:r>
      <w:r w:rsidRPr="004B7358">
        <w:rPr>
          <w:lang w:val="uk-UA"/>
        </w:rPr>
        <w:t>еурядова організація</w:t>
      </w:r>
    </w:p>
    <w:p w14:paraId="44906373" w14:textId="77777777" w:rsidR="000A1812" w:rsidRPr="004B7358" w:rsidRDefault="000A1812" w:rsidP="000A1812">
      <w:pPr>
        <w:spacing w:line="360" w:lineRule="auto"/>
        <w:rPr>
          <w:lang w:val="uk-UA"/>
        </w:rPr>
      </w:pPr>
      <w:r w:rsidRPr="004B7358">
        <w:rPr>
          <w:lang w:val="uk-UA"/>
        </w:rPr>
        <w:t xml:space="preserve">ДПП </w:t>
      </w:r>
      <w:r>
        <w:rPr>
          <w:lang w:val="uk-UA"/>
        </w:rPr>
        <w:t>–</w:t>
      </w:r>
      <w:r w:rsidRPr="004B7358">
        <w:rPr>
          <w:lang w:val="uk-UA"/>
        </w:rPr>
        <w:t xml:space="preserve"> </w:t>
      </w:r>
      <w:r>
        <w:rPr>
          <w:lang w:val="uk-UA"/>
        </w:rPr>
        <w:t>д</w:t>
      </w:r>
      <w:r w:rsidRPr="004B7358">
        <w:rPr>
          <w:lang w:val="uk-UA"/>
        </w:rPr>
        <w:t>ержавно-приватне партнерство</w:t>
      </w:r>
    </w:p>
    <w:p w14:paraId="724408DE" w14:textId="77777777" w:rsidR="000A1812" w:rsidRPr="004B7358" w:rsidRDefault="000A1812" w:rsidP="000A1812">
      <w:pPr>
        <w:spacing w:line="360" w:lineRule="auto"/>
        <w:rPr>
          <w:lang w:val="uk-UA"/>
        </w:rPr>
      </w:pPr>
      <w:r w:rsidRPr="004B7358">
        <w:rPr>
          <w:lang w:val="uk-UA"/>
        </w:rPr>
        <w:t xml:space="preserve">ПВІ (PRI) </w:t>
      </w:r>
      <w:r>
        <w:rPr>
          <w:lang w:val="uk-UA"/>
        </w:rPr>
        <w:t>–</w:t>
      </w:r>
      <w:r w:rsidRPr="004B7358">
        <w:rPr>
          <w:lang w:val="uk-UA"/>
        </w:rPr>
        <w:t xml:space="preserve"> </w:t>
      </w:r>
      <w:r>
        <w:rPr>
          <w:lang w:val="uk-UA"/>
        </w:rPr>
        <w:t>п</w:t>
      </w:r>
      <w:r w:rsidRPr="004B7358">
        <w:rPr>
          <w:lang w:val="uk-UA"/>
        </w:rPr>
        <w:t>ринципи відповідального інвестування</w:t>
      </w:r>
    </w:p>
    <w:p w14:paraId="3715218A" w14:textId="77777777" w:rsidR="000A1812" w:rsidRPr="00804CB4" w:rsidRDefault="000A1812" w:rsidP="000A1812">
      <w:pPr>
        <w:spacing w:line="360" w:lineRule="auto"/>
        <w:rPr>
          <w:lang w:val="uk-UA"/>
        </w:rPr>
      </w:pPr>
      <w:r>
        <w:rPr>
          <w:lang w:val="en-US"/>
        </w:rPr>
        <w:t>R</w:t>
      </w:r>
      <w:r w:rsidRPr="00804CB4">
        <w:rPr>
          <w:lang w:val="ru-RU"/>
        </w:rPr>
        <w:t>&amp;</w:t>
      </w:r>
      <w:r>
        <w:rPr>
          <w:lang w:val="en-US"/>
        </w:rPr>
        <w:t>D</w:t>
      </w:r>
      <w:r w:rsidRPr="00804CB4">
        <w:rPr>
          <w:lang w:val="ru-RU"/>
        </w:rPr>
        <w:t xml:space="preserve"> </w:t>
      </w:r>
      <w:r>
        <w:rPr>
          <w:lang w:val="ru-RU"/>
        </w:rPr>
        <w:t>–</w:t>
      </w:r>
      <w:r w:rsidRPr="00804CB4">
        <w:rPr>
          <w:lang w:val="ru-RU"/>
        </w:rPr>
        <w:t xml:space="preserve"> </w:t>
      </w:r>
      <w:r>
        <w:rPr>
          <w:lang w:val="ru-RU"/>
        </w:rPr>
        <w:t>досл</w:t>
      </w:r>
      <w:r>
        <w:rPr>
          <w:lang w:val="uk-UA"/>
        </w:rPr>
        <w:t>ідження та розвиток</w:t>
      </w:r>
    </w:p>
    <w:p w14:paraId="40B46C65" w14:textId="77777777" w:rsidR="000A1812" w:rsidRPr="004B7358" w:rsidRDefault="000A1812" w:rsidP="000A1812">
      <w:pPr>
        <w:spacing w:line="360" w:lineRule="auto"/>
        <w:rPr>
          <w:lang w:val="uk-UA"/>
        </w:rPr>
      </w:pPr>
      <w:r w:rsidRPr="004B7358">
        <w:rPr>
          <w:lang w:val="uk-UA"/>
        </w:rPr>
        <w:t xml:space="preserve">RND </w:t>
      </w:r>
      <w:r>
        <w:rPr>
          <w:lang w:val="uk-UA"/>
        </w:rPr>
        <w:t>–</w:t>
      </w:r>
      <w:r w:rsidRPr="004B7358">
        <w:rPr>
          <w:lang w:val="uk-UA"/>
        </w:rPr>
        <w:t xml:space="preserve"> </w:t>
      </w:r>
      <w:r>
        <w:rPr>
          <w:lang w:val="uk-UA"/>
        </w:rPr>
        <w:t>експрес-</w:t>
      </w:r>
      <w:r w:rsidRPr="004B7358">
        <w:rPr>
          <w:lang w:val="uk-UA"/>
        </w:rPr>
        <w:t>діагностика потреб</w:t>
      </w:r>
    </w:p>
    <w:p w14:paraId="64AF408C" w14:textId="77777777" w:rsidR="000A1812" w:rsidRPr="004B7358" w:rsidRDefault="000A1812" w:rsidP="000A1812">
      <w:pPr>
        <w:spacing w:line="360" w:lineRule="auto"/>
        <w:rPr>
          <w:lang w:val="uk-UA"/>
        </w:rPr>
      </w:pPr>
      <w:r w:rsidRPr="004B7358">
        <w:rPr>
          <w:lang w:val="uk-UA"/>
        </w:rPr>
        <w:t xml:space="preserve">ЦСР </w:t>
      </w:r>
      <w:r>
        <w:rPr>
          <w:lang w:val="uk-UA"/>
        </w:rPr>
        <w:t>–</w:t>
      </w:r>
      <w:r w:rsidRPr="004B7358">
        <w:rPr>
          <w:lang w:val="uk-UA"/>
        </w:rPr>
        <w:t xml:space="preserve"> </w:t>
      </w:r>
      <w:r>
        <w:rPr>
          <w:lang w:val="uk-UA"/>
        </w:rPr>
        <w:t>ц</w:t>
      </w:r>
      <w:r w:rsidRPr="004B7358">
        <w:rPr>
          <w:lang w:val="uk-UA"/>
        </w:rPr>
        <w:t>ілі сталого розвитку</w:t>
      </w:r>
    </w:p>
    <w:p w14:paraId="324C1D3E" w14:textId="77777777" w:rsidR="000A1812" w:rsidRPr="004B7358" w:rsidRDefault="000A1812" w:rsidP="000A1812">
      <w:pPr>
        <w:spacing w:line="360" w:lineRule="auto"/>
        <w:rPr>
          <w:lang w:val="uk-UA"/>
        </w:rPr>
      </w:pPr>
      <w:r w:rsidRPr="004B7358">
        <w:rPr>
          <w:lang w:val="uk-UA"/>
        </w:rPr>
        <w:lastRenderedPageBreak/>
        <w:t xml:space="preserve">МСБ </w:t>
      </w:r>
      <w:r>
        <w:rPr>
          <w:lang w:val="uk-UA"/>
        </w:rPr>
        <w:t>–</w:t>
      </w:r>
      <w:r w:rsidRPr="004B7358">
        <w:rPr>
          <w:lang w:val="uk-UA"/>
        </w:rPr>
        <w:t xml:space="preserve"> </w:t>
      </w:r>
      <w:r>
        <w:rPr>
          <w:lang w:val="uk-UA"/>
        </w:rPr>
        <w:t>м</w:t>
      </w:r>
      <w:r w:rsidRPr="004B7358">
        <w:rPr>
          <w:lang w:val="uk-UA"/>
        </w:rPr>
        <w:t>алий та середній бізнес</w:t>
      </w:r>
    </w:p>
    <w:p w14:paraId="2D0A99F5" w14:textId="77777777" w:rsidR="000A1812" w:rsidRPr="004B7358" w:rsidRDefault="000A1812" w:rsidP="000A1812">
      <w:pPr>
        <w:spacing w:line="360" w:lineRule="auto"/>
        <w:rPr>
          <w:lang w:val="uk-UA"/>
        </w:rPr>
      </w:pPr>
      <w:r w:rsidRPr="004B7358">
        <w:rPr>
          <w:lang w:val="uk-UA"/>
        </w:rPr>
        <w:t xml:space="preserve">SWOT </w:t>
      </w:r>
      <w:r>
        <w:rPr>
          <w:lang w:val="uk-UA"/>
        </w:rPr>
        <w:t>–</w:t>
      </w:r>
      <w:r w:rsidRPr="004B7358">
        <w:rPr>
          <w:lang w:val="uk-UA"/>
        </w:rPr>
        <w:t xml:space="preserve"> </w:t>
      </w:r>
      <w:r>
        <w:rPr>
          <w:lang w:val="uk-UA"/>
        </w:rPr>
        <w:t>с</w:t>
      </w:r>
      <w:r w:rsidRPr="004B7358">
        <w:rPr>
          <w:lang w:val="uk-UA"/>
        </w:rPr>
        <w:t>ильні та слабкі сторони, можливості та загрози</w:t>
      </w:r>
    </w:p>
    <w:p w14:paraId="0AC11BF5" w14:textId="77777777" w:rsidR="000A1812" w:rsidRDefault="000A1812" w:rsidP="000A1812">
      <w:pPr>
        <w:spacing w:line="360" w:lineRule="auto"/>
        <w:rPr>
          <w:lang w:val="uk-UA"/>
        </w:rPr>
      </w:pPr>
      <w:r w:rsidRPr="004B7358">
        <w:rPr>
          <w:lang w:val="uk-UA"/>
        </w:rPr>
        <w:t xml:space="preserve">(TSF) </w:t>
      </w:r>
      <w:r>
        <w:rPr>
          <w:lang w:val="uk-UA"/>
        </w:rPr>
        <w:t>–</w:t>
      </w:r>
      <w:r w:rsidRPr="004B7358">
        <w:rPr>
          <w:lang w:val="uk-UA"/>
        </w:rPr>
        <w:t xml:space="preserve"> </w:t>
      </w:r>
      <w:r>
        <w:rPr>
          <w:lang w:val="uk-UA"/>
        </w:rPr>
        <w:t>платформа</w:t>
      </w:r>
      <w:r w:rsidRPr="004B7358">
        <w:rPr>
          <w:lang w:val="uk-UA"/>
        </w:rPr>
        <w:t xml:space="preserve"> підтримки </w:t>
      </w:r>
      <w:r>
        <w:rPr>
          <w:lang w:val="uk-UA"/>
        </w:rPr>
        <w:t>на перехідний період</w:t>
      </w:r>
    </w:p>
    <w:p w14:paraId="2D5A3237" w14:textId="77777777" w:rsidR="000A1812" w:rsidRPr="003870A4" w:rsidRDefault="000A1812" w:rsidP="000A1812">
      <w:pPr>
        <w:spacing w:line="360" w:lineRule="auto"/>
        <w:rPr>
          <w:lang w:val="uk-UA"/>
        </w:rPr>
      </w:pPr>
      <w:r>
        <w:rPr>
          <w:lang w:val="uk-UA"/>
        </w:rPr>
        <w:t>Грн – українська гривня</w:t>
      </w:r>
    </w:p>
    <w:p w14:paraId="784521E6" w14:textId="77777777" w:rsidR="000A1812" w:rsidRPr="004B7358" w:rsidRDefault="000A1812" w:rsidP="000A1812">
      <w:pPr>
        <w:spacing w:line="360" w:lineRule="auto"/>
        <w:rPr>
          <w:lang w:val="uk-UA"/>
        </w:rPr>
      </w:pPr>
      <w:r w:rsidRPr="004B7358">
        <w:rPr>
          <w:lang w:val="uk-UA"/>
        </w:rPr>
        <w:t xml:space="preserve">ООН </w:t>
      </w:r>
      <w:r>
        <w:rPr>
          <w:lang w:val="uk-UA"/>
        </w:rPr>
        <w:t>–</w:t>
      </w:r>
      <w:r w:rsidRPr="004B7358">
        <w:rPr>
          <w:lang w:val="uk-UA"/>
        </w:rPr>
        <w:t xml:space="preserve"> Організація Об</w:t>
      </w:r>
      <w:r>
        <w:rPr>
          <w:lang w:val="uk-UA"/>
        </w:rPr>
        <w:t>’</w:t>
      </w:r>
      <w:r w:rsidRPr="004B7358">
        <w:rPr>
          <w:lang w:val="uk-UA"/>
        </w:rPr>
        <w:t>єднаних Націй</w:t>
      </w:r>
    </w:p>
    <w:p w14:paraId="0F325E0F" w14:textId="77777777" w:rsidR="000A1812" w:rsidRPr="004B7358" w:rsidRDefault="000A1812" w:rsidP="000A1812">
      <w:pPr>
        <w:spacing w:line="360" w:lineRule="auto"/>
        <w:rPr>
          <w:lang w:val="uk-UA"/>
        </w:rPr>
      </w:pPr>
      <w:r w:rsidRPr="004B7358">
        <w:rPr>
          <w:lang w:val="uk-UA"/>
        </w:rPr>
        <w:t xml:space="preserve">ПРООН </w:t>
      </w:r>
      <w:r>
        <w:rPr>
          <w:lang w:val="uk-UA"/>
        </w:rPr>
        <w:t>–</w:t>
      </w:r>
      <w:r w:rsidRPr="004B7358">
        <w:rPr>
          <w:lang w:val="uk-UA"/>
        </w:rPr>
        <w:t xml:space="preserve"> Програма розвитку ООН</w:t>
      </w:r>
    </w:p>
    <w:p w14:paraId="1A4F0F56" w14:textId="77777777" w:rsidR="000A1812" w:rsidRPr="004B7358" w:rsidRDefault="000A1812" w:rsidP="000A1812">
      <w:pPr>
        <w:spacing w:line="360" w:lineRule="auto"/>
        <w:rPr>
          <w:lang w:val="uk-UA"/>
        </w:rPr>
      </w:pPr>
      <w:r w:rsidRPr="004B7358">
        <w:rPr>
          <w:lang w:val="uk-UA"/>
        </w:rPr>
        <w:t xml:space="preserve">СБ </w:t>
      </w:r>
      <w:r>
        <w:rPr>
          <w:lang w:val="uk-UA"/>
        </w:rPr>
        <w:t>–</w:t>
      </w:r>
      <w:r w:rsidRPr="004B7358">
        <w:rPr>
          <w:lang w:val="uk-UA"/>
        </w:rPr>
        <w:t xml:space="preserve"> Світовий банк</w:t>
      </w:r>
    </w:p>
    <w:p w14:paraId="660C1E52" w14:textId="77777777" w:rsidR="000A1812" w:rsidRDefault="000A1812" w:rsidP="000A1812">
      <w:pPr>
        <w:spacing w:line="480" w:lineRule="auto"/>
        <w:rPr>
          <w:b/>
          <w:color w:val="4472C4"/>
          <w:sz w:val="24"/>
          <w:szCs w:val="24"/>
          <w:lang w:val="uk-UA"/>
        </w:rPr>
      </w:pPr>
    </w:p>
    <w:p w14:paraId="79F425F3" w14:textId="77777777" w:rsidR="000A1812" w:rsidRDefault="000A1812" w:rsidP="000A1812">
      <w:pPr>
        <w:spacing w:line="480" w:lineRule="auto"/>
        <w:rPr>
          <w:b/>
          <w:color w:val="4472C4"/>
          <w:sz w:val="24"/>
          <w:szCs w:val="24"/>
          <w:lang w:val="uk-UA"/>
        </w:rPr>
      </w:pPr>
    </w:p>
    <w:p w14:paraId="2660C647" w14:textId="77777777" w:rsidR="000A1812" w:rsidRDefault="000A1812" w:rsidP="000A1812">
      <w:pPr>
        <w:spacing w:line="480" w:lineRule="auto"/>
        <w:rPr>
          <w:b/>
          <w:color w:val="4472C4"/>
          <w:sz w:val="24"/>
          <w:szCs w:val="24"/>
          <w:lang w:val="uk-UA"/>
        </w:rPr>
      </w:pPr>
    </w:p>
    <w:p w14:paraId="69A353F4" w14:textId="77777777" w:rsidR="000A1812" w:rsidRDefault="000A1812" w:rsidP="000A1812">
      <w:pPr>
        <w:spacing w:line="480" w:lineRule="auto"/>
        <w:rPr>
          <w:b/>
          <w:color w:val="4472C4"/>
          <w:sz w:val="24"/>
          <w:szCs w:val="24"/>
          <w:lang w:val="uk-UA"/>
        </w:rPr>
      </w:pPr>
    </w:p>
    <w:p w14:paraId="39D8A064" w14:textId="77777777" w:rsidR="000A1812" w:rsidRDefault="000A1812" w:rsidP="000A1812">
      <w:pPr>
        <w:spacing w:line="480" w:lineRule="auto"/>
        <w:rPr>
          <w:b/>
          <w:color w:val="4472C4"/>
          <w:sz w:val="24"/>
          <w:szCs w:val="24"/>
          <w:lang w:val="uk-UA"/>
        </w:rPr>
      </w:pPr>
    </w:p>
    <w:p w14:paraId="468DF39F" w14:textId="77777777" w:rsidR="000A1812" w:rsidRDefault="000A1812" w:rsidP="000A1812">
      <w:pPr>
        <w:spacing w:line="480" w:lineRule="auto"/>
        <w:rPr>
          <w:b/>
          <w:color w:val="4472C4"/>
          <w:sz w:val="24"/>
          <w:szCs w:val="24"/>
          <w:lang w:val="uk-UA"/>
        </w:rPr>
      </w:pPr>
    </w:p>
    <w:p w14:paraId="4EC7E5B0" w14:textId="77777777" w:rsidR="000A1812" w:rsidRDefault="000A1812" w:rsidP="000A1812">
      <w:pPr>
        <w:spacing w:line="480" w:lineRule="auto"/>
        <w:rPr>
          <w:b/>
          <w:color w:val="4472C4"/>
          <w:sz w:val="24"/>
          <w:szCs w:val="24"/>
          <w:lang w:val="uk-UA"/>
        </w:rPr>
      </w:pPr>
    </w:p>
    <w:p w14:paraId="7C6355AC" w14:textId="77777777" w:rsidR="000A1812" w:rsidRDefault="000A1812" w:rsidP="000A1812">
      <w:pPr>
        <w:spacing w:line="480" w:lineRule="auto"/>
        <w:rPr>
          <w:b/>
          <w:color w:val="4472C4"/>
          <w:sz w:val="24"/>
          <w:szCs w:val="24"/>
          <w:lang w:val="uk-UA"/>
        </w:rPr>
      </w:pPr>
    </w:p>
    <w:p w14:paraId="09DA9E8D" w14:textId="77777777" w:rsidR="000A1812" w:rsidRDefault="000A1812" w:rsidP="000A1812">
      <w:pPr>
        <w:spacing w:line="480" w:lineRule="auto"/>
        <w:rPr>
          <w:b/>
          <w:color w:val="4472C4"/>
          <w:sz w:val="24"/>
          <w:szCs w:val="24"/>
          <w:lang w:val="uk-UA"/>
        </w:rPr>
      </w:pPr>
    </w:p>
    <w:p w14:paraId="326D0AF7" w14:textId="77777777" w:rsidR="00EE287A" w:rsidRDefault="00EE287A" w:rsidP="00EE287A">
      <w:pPr>
        <w:spacing w:after="160" w:line="259" w:lineRule="auto"/>
        <w:rPr>
          <w:b/>
          <w:color w:val="4472C4"/>
          <w:sz w:val="24"/>
          <w:szCs w:val="24"/>
          <w:lang w:val="uk-UA"/>
        </w:rPr>
      </w:pPr>
    </w:p>
    <w:p w14:paraId="70605D78" w14:textId="77777777" w:rsidR="00EE287A" w:rsidRDefault="00EE287A" w:rsidP="00EE287A">
      <w:pPr>
        <w:spacing w:after="160" w:line="259" w:lineRule="auto"/>
        <w:rPr>
          <w:b/>
          <w:bCs/>
          <w:color w:val="0070C0"/>
          <w:sz w:val="24"/>
          <w:szCs w:val="24"/>
          <w:lang w:val="uk-UA"/>
        </w:rPr>
      </w:pPr>
    </w:p>
    <w:p w14:paraId="4EBEFD5C" w14:textId="77777777" w:rsidR="00EE287A" w:rsidRDefault="00EE287A" w:rsidP="00EE287A">
      <w:pPr>
        <w:spacing w:after="160" w:line="259" w:lineRule="auto"/>
        <w:rPr>
          <w:b/>
          <w:bCs/>
          <w:color w:val="0070C0"/>
          <w:sz w:val="24"/>
          <w:szCs w:val="24"/>
          <w:lang w:val="uk-UA"/>
        </w:rPr>
      </w:pPr>
    </w:p>
    <w:p w14:paraId="018E02AD" w14:textId="77777777" w:rsidR="00EE287A" w:rsidRDefault="00EE287A" w:rsidP="00EE287A">
      <w:pPr>
        <w:spacing w:after="160" w:line="259" w:lineRule="auto"/>
        <w:rPr>
          <w:b/>
          <w:bCs/>
          <w:color w:val="0070C0"/>
          <w:sz w:val="24"/>
          <w:szCs w:val="24"/>
          <w:lang w:val="uk-UA"/>
        </w:rPr>
      </w:pPr>
    </w:p>
    <w:p w14:paraId="435F025E" w14:textId="77777777" w:rsidR="00EE287A" w:rsidRDefault="00EE287A" w:rsidP="00EE287A">
      <w:pPr>
        <w:spacing w:after="160" w:line="259" w:lineRule="auto"/>
        <w:rPr>
          <w:b/>
          <w:bCs/>
          <w:color w:val="0070C0"/>
          <w:sz w:val="24"/>
          <w:szCs w:val="24"/>
          <w:lang w:val="uk-UA"/>
        </w:rPr>
      </w:pPr>
    </w:p>
    <w:p w14:paraId="7A4BEECE" w14:textId="77777777" w:rsidR="00EE287A" w:rsidRDefault="00EE287A" w:rsidP="00EE287A">
      <w:pPr>
        <w:spacing w:after="160" w:line="259" w:lineRule="auto"/>
        <w:rPr>
          <w:b/>
          <w:bCs/>
          <w:color w:val="0070C0"/>
          <w:sz w:val="24"/>
          <w:szCs w:val="24"/>
          <w:lang w:val="uk-UA"/>
        </w:rPr>
      </w:pPr>
    </w:p>
    <w:p w14:paraId="224CBF50" w14:textId="77777777" w:rsidR="00EE287A" w:rsidRDefault="00EE287A" w:rsidP="00EE287A">
      <w:pPr>
        <w:spacing w:after="160" w:line="259" w:lineRule="auto"/>
        <w:rPr>
          <w:b/>
          <w:bCs/>
          <w:color w:val="0070C0"/>
          <w:sz w:val="24"/>
          <w:szCs w:val="24"/>
          <w:lang w:val="uk-UA"/>
        </w:rPr>
      </w:pPr>
    </w:p>
    <w:p w14:paraId="3ABCCA69" w14:textId="77777777" w:rsidR="00EE287A" w:rsidRDefault="00EE287A" w:rsidP="00EE287A">
      <w:pPr>
        <w:spacing w:after="160" w:line="259" w:lineRule="auto"/>
        <w:rPr>
          <w:b/>
          <w:bCs/>
          <w:color w:val="0070C0"/>
          <w:sz w:val="24"/>
          <w:szCs w:val="24"/>
          <w:lang w:val="uk-UA"/>
        </w:rPr>
      </w:pPr>
    </w:p>
    <w:p w14:paraId="670C9BDB" w14:textId="77777777" w:rsidR="00EE287A" w:rsidRDefault="00EE287A" w:rsidP="00EE287A">
      <w:pPr>
        <w:spacing w:after="160" w:line="259" w:lineRule="auto"/>
        <w:rPr>
          <w:b/>
          <w:bCs/>
          <w:color w:val="0070C0"/>
          <w:sz w:val="24"/>
          <w:szCs w:val="24"/>
          <w:lang w:val="uk-UA"/>
        </w:rPr>
      </w:pPr>
    </w:p>
    <w:p w14:paraId="222FC146" w14:textId="77777777" w:rsidR="00EE287A" w:rsidRDefault="00EE287A" w:rsidP="00EE287A">
      <w:pPr>
        <w:spacing w:after="160" w:line="259" w:lineRule="auto"/>
        <w:rPr>
          <w:b/>
          <w:bCs/>
          <w:color w:val="0070C0"/>
          <w:sz w:val="24"/>
          <w:szCs w:val="24"/>
          <w:lang w:val="uk-UA"/>
        </w:rPr>
      </w:pPr>
    </w:p>
    <w:p w14:paraId="00DC13BA" w14:textId="77777777" w:rsidR="00EE287A" w:rsidRDefault="00EE287A" w:rsidP="00EE287A">
      <w:pPr>
        <w:spacing w:after="160" w:line="259" w:lineRule="auto"/>
        <w:rPr>
          <w:b/>
          <w:bCs/>
          <w:color w:val="0070C0"/>
          <w:sz w:val="24"/>
          <w:szCs w:val="24"/>
          <w:lang w:val="uk-UA"/>
        </w:rPr>
      </w:pPr>
    </w:p>
    <w:p w14:paraId="51397E00" w14:textId="77777777" w:rsidR="00EE287A" w:rsidRDefault="00EE287A" w:rsidP="00EE287A">
      <w:pPr>
        <w:spacing w:after="160" w:line="259" w:lineRule="auto"/>
        <w:rPr>
          <w:b/>
          <w:bCs/>
          <w:color w:val="0070C0"/>
          <w:sz w:val="24"/>
          <w:szCs w:val="24"/>
          <w:lang w:val="uk-UA"/>
        </w:rPr>
      </w:pPr>
    </w:p>
    <w:p w14:paraId="10956420" w14:textId="77777777" w:rsidR="00EE287A" w:rsidRDefault="00EE287A" w:rsidP="00EE287A">
      <w:pPr>
        <w:spacing w:after="160" w:line="259" w:lineRule="auto"/>
        <w:rPr>
          <w:b/>
          <w:bCs/>
          <w:color w:val="0070C0"/>
          <w:sz w:val="24"/>
          <w:szCs w:val="24"/>
          <w:lang w:val="uk-UA"/>
        </w:rPr>
      </w:pPr>
    </w:p>
    <w:p w14:paraId="763FD449" w14:textId="77777777" w:rsidR="00EE287A" w:rsidRDefault="00EE287A" w:rsidP="00EE287A">
      <w:pPr>
        <w:spacing w:after="160" w:line="259" w:lineRule="auto"/>
        <w:rPr>
          <w:b/>
          <w:bCs/>
          <w:color w:val="0070C0"/>
          <w:sz w:val="24"/>
          <w:szCs w:val="24"/>
          <w:lang w:val="uk-UA"/>
        </w:rPr>
      </w:pPr>
    </w:p>
    <w:p w14:paraId="23197A98" w14:textId="77777777" w:rsidR="00EE287A" w:rsidRDefault="00EE287A" w:rsidP="00EE287A">
      <w:pPr>
        <w:spacing w:after="160" w:line="259" w:lineRule="auto"/>
        <w:rPr>
          <w:b/>
          <w:bCs/>
          <w:color w:val="0070C0"/>
          <w:sz w:val="24"/>
          <w:szCs w:val="24"/>
          <w:lang w:val="uk-UA"/>
        </w:rPr>
      </w:pPr>
    </w:p>
    <w:p w14:paraId="0B2D14F4" w14:textId="09BFEDFB" w:rsidR="002B27E5" w:rsidRPr="00EE287A" w:rsidRDefault="002B27E5" w:rsidP="00EE287A">
      <w:pPr>
        <w:spacing w:after="160" w:line="259" w:lineRule="auto"/>
        <w:rPr>
          <w:b/>
          <w:color w:val="4472C4"/>
          <w:sz w:val="24"/>
          <w:szCs w:val="24"/>
          <w:lang w:val="uk-UA"/>
        </w:rPr>
      </w:pPr>
      <w:r>
        <w:rPr>
          <w:b/>
          <w:bCs/>
          <w:color w:val="0070C0"/>
          <w:sz w:val="24"/>
          <w:szCs w:val="24"/>
          <w:lang w:val="uk-UA"/>
        </w:rPr>
        <w:lastRenderedPageBreak/>
        <w:t>Додатки</w:t>
      </w:r>
    </w:p>
    <w:p w14:paraId="5B897E73" w14:textId="5E583D45" w:rsidR="002B27E5" w:rsidRPr="0084469B" w:rsidRDefault="002B27E5" w:rsidP="002B27E5">
      <w:pPr>
        <w:pStyle w:val="2"/>
        <w:widowControl w:val="0"/>
        <w:spacing w:before="200" w:after="200"/>
        <w:jc w:val="both"/>
        <w:rPr>
          <w:lang w:val="uk-UA"/>
        </w:rPr>
      </w:pPr>
      <w:bookmarkStart w:id="9" w:name="_ub75g3umb1zq" w:colFirst="0" w:colLast="0"/>
      <w:bookmarkStart w:id="10" w:name="_Toc131149817"/>
      <w:bookmarkEnd w:id="9"/>
      <w:r>
        <w:rPr>
          <w:lang w:val="uk-UA"/>
        </w:rPr>
        <w:t>Додаток</w:t>
      </w:r>
      <w:r w:rsidRPr="0084469B">
        <w:rPr>
          <w:lang w:val="ru-RU"/>
        </w:rPr>
        <w:t xml:space="preserve"> 1: </w:t>
      </w:r>
      <w:bookmarkEnd w:id="10"/>
      <w:r w:rsidR="0084469B">
        <w:rPr>
          <w:lang w:val="uk-UA"/>
        </w:rPr>
        <w:t>Визначення сценаріїв Рамкової стратегії</w:t>
      </w:r>
    </w:p>
    <w:p w14:paraId="347BD6FC" w14:textId="0369D50D" w:rsidR="00C20E3B" w:rsidRPr="00C20E3B" w:rsidRDefault="00C20E3B" w:rsidP="005519CD">
      <w:pPr>
        <w:ind w:left="-426" w:right="-755"/>
        <w:jc w:val="both"/>
        <w:rPr>
          <w:lang w:val="uk-UA"/>
        </w:rPr>
      </w:pPr>
      <w:r>
        <w:rPr>
          <w:lang w:val="uk-UA"/>
        </w:rPr>
        <w:t>П</w:t>
      </w:r>
      <w:r w:rsidRPr="00C20E3B">
        <w:rPr>
          <w:lang w:val="uk-UA"/>
        </w:rPr>
        <w:t>рипущення</w:t>
      </w:r>
      <w:r>
        <w:rPr>
          <w:lang w:val="uk-UA"/>
        </w:rPr>
        <w:t xml:space="preserve"> щодо повоєнного стану України</w:t>
      </w:r>
      <w:r w:rsidRPr="00C20E3B">
        <w:rPr>
          <w:lang w:val="uk-UA"/>
        </w:rPr>
        <w:t>:</w:t>
      </w:r>
    </w:p>
    <w:p w14:paraId="0DF35984" w14:textId="77777777" w:rsidR="00C20E3B" w:rsidRPr="00C20E3B" w:rsidRDefault="00C20E3B" w:rsidP="005519CD">
      <w:pPr>
        <w:numPr>
          <w:ilvl w:val="0"/>
          <w:numId w:val="80"/>
        </w:numPr>
        <w:ind w:left="-426" w:right="-755"/>
        <w:jc w:val="both"/>
        <w:rPr>
          <w:lang w:val="uk-UA"/>
        </w:rPr>
      </w:pPr>
      <w:r w:rsidRPr="00C20E3B">
        <w:rPr>
          <w:lang w:val="uk-UA"/>
        </w:rPr>
        <w:t>Державний апарат в Україні продовжує функціонувати.</w:t>
      </w:r>
    </w:p>
    <w:p w14:paraId="4BBDD9DF" w14:textId="77777777" w:rsidR="00C20E3B" w:rsidRPr="00C20E3B" w:rsidRDefault="00C20E3B" w:rsidP="005519CD">
      <w:pPr>
        <w:numPr>
          <w:ilvl w:val="0"/>
          <w:numId w:val="80"/>
        </w:numPr>
        <w:ind w:left="-426" w:right="-755"/>
        <w:jc w:val="both"/>
        <w:rPr>
          <w:lang w:val="uk-UA"/>
        </w:rPr>
      </w:pPr>
      <w:r w:rsidRPr="00C20E3B">
        <w:rPr>
          <w:lang w:val="uk-UA"/>
        </w:rPr>
        <w:t>Україну не розділено на частини або принаймні Україна зберегла більшу частину своїх територій.</w:t>
      </w:r>
    </w:p>
    <w:p w14:paraId="4D5C0D56" w14:textId="1D5CA550" w:rsidR="00C20E3B" w:rsidRPr="00C20E3B" w:rsidRDefault="00C20E3B" w:rsidP="005519CD">
      <w:pPr>
        <w:numPr>
          <w:ilvl w:val="0"/>
          <w:numId w:val="80"/>
        </w:numPr>
        <w:ind w:left="-426" w:right="-755"/>
        <w:jc w:val="both"/>
        <w:rPr>
          <w:lang w:val="uk-UA"/>
        </w:rPr>
      </w:pPr>
      <w:r w:rsidRPr="00C20E3B">
        <w:rPr>
          <w:lang w:val="uk-UA"/>
        </w:rPr>
        <w:t>Захід Україн</w:t>
      </w:r>
      <w:r>
        <w:rPr>
          <w:lang w:val="uk-UA"/>
        </w:rPr>
        <w:t>и</w:t>
      </w:r>
      <w:r w:rsidRPr="00C20E3B">
        <w:rPr>
          <w:lang w:val="uk-UA"/>
        </w:rPr>
        <w:t xml:space="preserve"> уник</w:t>
      </w:r>
      <w:r>
        <w:rPr>
          <w:lang w:val="uk-UA"/>
        </w:rPr>
        <w:t>нув</w:t>
      </w:r>
      <w:r w:rsidRPr="00C20E3B">
        <w:rPr>
          <w:lang w:val="uk-UA"/>
        </w:rPr>
        <w:t xml:space="preserve"> істотних фізичних пошкоджень в результаті </w:t>
      </w:r>
      <w:r>
        <w:rPr>
          <w:lang w:val="uk-UA"/>
        </w:rPr>
        <w:t>бойових</w:t>
      </w:r>
      <w:r w:rsidRPr="00C20E3B">
        <w:rPr>
          <w:lang w:val="uk-UA"/>
        </w:rPr>
        <w:t xml:space="preserve"> дій.</w:t>
      </w:r>
    </w:p>
    <w:p w14:paraId="5F788777" w14:textId="7864515C" w:rsidR="00C20E3B" w:rsidRPr="00C20E3B" w:rsidRDefault="00C20E3B" w:rsidP="005519CD">
      <w:pPr>
        <w:numPr>
          <w:ilvl w:val="0"/>
          <w:numId w:val="80"/>
        </w:numPr>
        <w:ind w:left="-426" w:right="-755"/>
        <w:jc w:val="both"/>
        <w:rPr>
          <w:lang w:val="uk-UA"/>
        </w:rPr>
      </w:pPr>
      <w:r w:rsidRPr="00C20E3B">
        <w:rPr>
          <w:lang w:val="uk-UA"/>
        </w:rPr>
        <w:t xml:space="preserve">Країна має </w:t>
      </w:r>
      <w:r>
        <w:rPr>
          <w:lang w:val="uk-UA"/>
        </w:rPr>
        <w:t>значний</w:t>
      </w:r>
      <w:r w:rsidRPr="00C20E3B">
        <w:rPr>
          <w:lang w:val="uk-UA"/>
        </w:rPr>
        <w:t xml:space="preserve"> державний борг, дефіцит бюджету фінансується за рахунок іноземної допомоги та Національного банку</w:t>
      </w:r>
      <w:r>
        <w:rPr>
          <w:lang w:val="uk-UA"/>
        </w:rPr>
        <w:t xml:space="preserve"> України</w:t>
      </w:r>
      <w:r w:rsidRPr="00C20E3B">
        <w:rPr>
          <w:lang w:val="uk-UA"/>
        </w:rPr>
        <w:t>.</w:t>
      </w:r>
    </w:p>
    <w:p w14:paraId="2DF1B74C" w14:textId="3F5503BB" w:rsidR="00C20E3B" w:rsidRPr="00C20E3B" w:rsidRDefault="00C20E3B" w:rsidP="005519CD">
      <w:pPr>
        <w:numPr>
          <w:ilvl w:val="0"/>
          <w:numId w:val="80"/>
        </w:numPr>
        <w:ind w:left="-426" w:right="-755"/>
        <w:jc w:val="both"/>
        <w:rPr>
          <w:lang w:val="uk-UA"/>
        </w:rPr>
      </w:pPr>
      <w:r w:rsidRPr="00C20E3B">
        <w:rPr>
          <w:lang w:val="uk-UA"/>
        </w:rPr>
        <w:t xml:space="preserve">Населення має низький або нульовий рівень заощаджень, низький рівень доходу, </w:t>
      </w:r>
      <w:r>
        <w:rPr>
          <w:lang w:val="uk-UA"/>
        </w:rPr>
        <w:t xml:space="preserve">значна частина </w:t>
      </w:r>
      <w:r w:rsidRPr="00C20E3B">
        <w:rPr>
          <w:lang w:val="uk-UA"/>
        </w:rPr>
        <w:t>кредитів не обслуговується.</w:t>
      </w:r>
    </w:p>
    <w:p w14:paraId="2D11BAFF" w14:textId="69B7B0F1" w:rsidR="00C20E3B" w:rsidRPr="00C20E3B" w:rsidRDefault="00C20E3B" w:rsidP="005519CD">
      <w:pPr>
        <w:numPr>
          <w:ilvl w:val="0"/>
          <w:numId w:val="80"/>
        </w:numPr>
        <w:ind w:left="-426" w:right="-755"/>
        <w:jc w:val="both"/>
        <w:rPr>
          <w:lang w:val="uk-UA"/>
        </w:rPr>
      </w:pPr>
      <w:r w:rsidRPr="00C20E3B">
        <w:rPr>
          <w:lang w:val="uk-UA"/>
        </w:rPr>
        <w:t>Україна має виділяти значні ресурси на силові</w:t>
      </w:r>
      <w:r>
        <w:rPr>
          <w:lang w:val="uk-UA"/>
        </w:rPr>
        <w:t xml:space="preserve"> структури</w:t>
      </w:r>
      <w:r w:rsidRPr="00C20E3B">
        <w:rPr>
          <w:lang w:val="uk-UA"/>
        </w:rPr>
        <w:t xml:space="preserve"> протягом невизначеного періоду часу.</w:t>
      </w:r>
    </w:p>
    <w:p w14:paraId="1C3FA10E" w14:textId="77777777" w:rsidR="00C20E3B" w:rsidRPr="00C20E3B" w:rsidRDefault="00C20E3B" w:rsidP="005519CD">
      <w:pPr>
        <w:numPr>
          <w:ilvl w:val="0"/>
          <w:numId w:val="80"/>
        </w:numPr>
        <w:ind w:left="-426" w:right="-755"/>
        <w:jc w:val="both"/>
        <w:rPr>
          <w:lang w:val="uk-UA"/>
        </w:rPr>
      </w:pPr>
      <w:r w:rsidRPr="00C20E3B">
        <w:rPr>
          <w:lang w:val="uk-UA"/>
        </w:rPr>
        <w:t>Україна не вступить в ЄС у найближчому майбутньому, але перебуватиме на шляху до членства в ЄС.</w:t>
      </w:r>
    </w:p>
    <w:p w14:paraId="50125673" w14:textId="16EE535D" w:rsidR="00C20E3B" w:rsidRPr="00C20E3B" w:rsidRDefault="00C20E3B" w:rsidP="005519CD">
      <w:pPr>
        <w:numPr>
          <w:ilvl w:val="0"/>
          <w:numId w:val="80"/>
        </w:numPr>
        <w:ind w:left="-426" w:right="-755"/>
        <w:jc w:val="both"/>
        <w:rPr>
          <w:lang w:val="uk-UA"/>
        </w:rPr>
      </w:pPr>
      <w:r w:rsidRPr="00C20E3B">
        <w:rPr>
          <w:lang w:val="uk-UA"/>
        </w:rPr>
        <w:t xml:space="preserve">Україна має гарантії безпеки, завдяки яким повторення агресії з боку </w:t>
      </w:r>
      <w:r w:rsidR="00AB3BB2">
        <w:rPr>
          <w:lang w:val="uk-UA"/>
        </w:rPr>
        <w:t>р</w:t>
      </w:r>
      <w:r w:rsidRPr="00C20E3B">
        <w:rPr>
          <w:lang w:val="uk-UA"/>
        </w:rPr>
        <w:t xml:space="preserve">осійської </w:t>
      </w:r>
      <w:r w:rsidR="00AB3BB2">
        <w:rPr>
          <w:lang w:val="uk-UA"/>
        </w:rPr>
        <w:t>ф</w:t>
      </w:r>
      <w:r w:rsidRPr="00C20E3B">
        <w:rPr>
          <w:lang w:val="uk-UA"/>
        </w:rPr>
        <w:t xml:space="preserve">едерації є значно менш </w:t>
      </w:r>
      <w:r w:rsidR="00156D81">
        <w:rPr>
          <w:lang w:val="uk-UA"/>
        </w:rPr>
        <w:t>і</w:t>
      </w:r>
      <w:r w:rsidRPr="00C20E3B">
        <w:rPr>
          <w:lang w:val="uk-UA"/>
        </w:rPr>
        <w:t>мовірним.</w:t>
      </w:r>
    </w:p>
    <w:p w14:paraId="6D5176CE" w14:textId="77777777" w:rsidR="002B27E5" w:rsidRPr="00242ADA" w:rsidRDefault="002B27E5" w:rsidP="002B27E5">
      <w:pPr>
        <w:jc w:val="both"/>
        <w:rPr>
          <w:b/>
          <w:lang w:val="uk-UA"/>
        </w:rPr>
      </w:pPr>
    </w:p>
    <w:p w14:paraId="7B49928F" w14:textId="6B90A0FF" w:rsidR="002B27E5" w:rsidRDefault="00242ADA" w:rsidP="00242ADA">
      <w:pPr>
        <w:jc w:val="both"/>
        <w:rPr>
          <w:b/>
          <w:lang w:val="uk-UA"/>
        </w:rPr>
      </w:pPr>
      <w:r>
        <w:rPr>
          <w:b/>
          <w:lang w:val="uk-UA"/>
        </w:rPr>
        <w:t>Таблиця</w:t>
      </w:r>
      <w:r w:rsidR="002B27E5" w:rsidRPr="00242ADA">
        <w:rPr>
          <w:b/>
          <w:lang w:val="ru-RU"/>
        </w:rPr>
        <w:t xml:space="preserve"> 2: </w:t>
      </w:r>
      <w:r>
        <w:rPr>
          <w:b/>
          <w:lang w:val="uk-UA"/>
        </w:rPr>
        <w:t xml:space="preserve">Припущення щодо </w:t>
      </w:r>
      <w:r w:rsidR="00156D81">
        <w:rPr>
          <w:b/>
          <w:lang w:val="uk-UA"/>
        </w:rPr>
        <w:t>й</w:t>
      </w:r>
      <w:r>
        <w:rPr>
          <w:b/>
          <w:lang w:val="uk-UA"/>
        </w:rPr>
        <w:t>мовірних сценаріїв розвитку подій</w:t>
      </w:r>
    </w:p>
    <w:p w14:paraId="45CE44CA" w14:textId="77777777" w:rsidR="00242ADA" w:rsidRPr="00242ADA" w:rsidRDefault="00242ADA" w:rsidP="00242ADA">
      <w:pPr>
        <w:jc w:val="both"/>
        <w:rPr>
          <w:sz w:val="20"/>
          <w:szCs w:val="20"/>
          <w:lang w:val="ru-RU"/>
        </w:rPr>
      </w:pP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2115"/>
        <w:gridCol w:w="2115"/>
        <w:gridCol w:w="2115"/>
      </w:tblGrid>
      <w:tr w:rsidR="00242ADA" w:rsidRPr="0020572D" w14:paraId="4DF4BB70" w14:textId="77777777" w:rsidTr="003A2716">
        <w:tc>
          <w:tcPr>
            <w:tcW w:w="3030" w:type="dxa"/>
            <w:shd w:val="clear" w:color="auto" w:fill="002060"/>
            <w:tcMar>
              <w:top w:w="100" w:type="dxa"/>
              <w:left w:w="100" w:type="dxa"/>
              <w:bottom w:w="100" w:type="dxa"/>
              <w:right w:w="100" w:type="dxa"/>
            </w:tcMar>
          </w:tcPr>
          <w:p w14:paraId="50886D49" w14:textId="76EAAE82" w:rsidR="00242ADA" w:rsidRPr="00242ADA" w:rsidRDefault="00242ADA" w:rsidP="00242ADA">
            <w:pPr>
              <w:widowControl w:val="0"/>
              <w:rPr>
                <w:b/>
                <w:color w:val="FFFFFF"/>
                <w:lang w:val="uk-UA"/>
              </w:rPr>
            </w:pPr>
            <w:r w:rsidRPr="00242ADA">
              <w:rPr>
                <w:b/>
                <w:color w:val="FFFFFF"/>
                <w:lang w:val="uk-UA"/>
              </w:rPr>
              <w:t>Припущення - стан війни</w:t>
            </w:r>
          </w:p>
        </w:tc>
        <w:tc>
          <w:tcPr>
            <w:tcW w:w="2115" w:type="dxa"/>
            <w:shd w:val="clear" w:color="auto" w:fill="002060"/>
            <w:tcMar>
              <w:top w:w="100" w:type="dxa"/>
              <w:left w:w="100" w:type="dxa"/>
              <w:bottom w:w="100" w:type="dxa"/>
              <w:right w:w="100" w:type="dxa"/>
            </w:tcMar>
          </w:tcPr>
          <w:p w14:paraId="1CD574BF" w14:textId="3A96FE20" w:rsidR="00242ADA" w:rsidRPr="00242ADA" w:rsidRDefault="00242ADA" w:rsidP="00242ADA">
            <w:pPr>
              <w:widowControl w:val="0"/>
              <w:rPr>
                <w:b/>
                <w:color w:val="FFFFFF"/>
                <w:lang w:val="uk-UA"/>
              </w:rPr>
            </w:pPr>
            <w:r w:rsidRPr="00242ADA">
              <w:rPr>
                <w:b/>
                <w:color w:val="FFFFFF"/>
                <w:lang w:val="uk-UA"/>
              </w:rPr>
              <w:t>Базовий сценарій</w:t>
            </w:r>
          </w:p>
        </w:tc>
        <w:tc>
          <w:tcPr>
            <w:tcW w:w="2115" w:type="dxa"/>
            <w:shd w:val="clear" w:color="auto" w:fill="002060"/>
            <w:tcMar>
              <w:top w:w="100" w:type="dxa"/>
              <w:left w:w="100" w:type="dxa"/>
              <w:bottom w:w="100" w:type="dxa"/>
              <w:right w:w="100" w:type="dxa"/>
            </w:tcMar>
          </w:tcPr>
          <w:p w14:paraId="43EC7417" w14:textId="0A752D47" w:rsidR="00242ADA" w:rsidRPr="00242ADA" w:rsidRDefault="00242ADA" w:rsidP="00242ADA">
            <w:pPr>
              <w:widowControl w:val="0"/>
              <w:rPr>
                <w:b/>
                <w:color w:val="FFFFFF"/>
                <w:lang w:val="uk-UA"/>
              </w:rPr>
            </w:pPr>
            <w:r w:rsidRPr="00242ADA">
              <w:rPr>
                <w:b/>
                <w:color w:val="FFFFFF"/>
                <w:lang w:val="uk-UA"/>
              </w:rPr>
              <w:t>Оптимістичний сценарій закінчення війни</w:t>
            </w:r>
          </w:p>
        </w:tc>
        <w:tc>
          <w:tcPr>
            <w:tcW w:w="2115" w:type="dxa"/>
            <w:shd w:val="clear" w:color="auto" w:fill="002060"/>
            <w:tcMar>
              <w:top w:w="100" w:type="dxa"/>
              <w:left w:w="100" w:type="dxa"/>
              <w:bottom w:w="100" w:type="dxa"/>
              <w:right w:w="100" w:type="dxa"/>
            </w:tcMar>
          </w:tcPr>
          <w:p w14:paraId="612E72BE" w14:textId="3558F15E" w:rsidR="00242ADA" w:rsidRPr="00242ADA" w:rsidRDefault="00242ADA" w:rsidP="00242ADA">
            <w:pPr>
              <w:widowControl w:val="0"/>
              <w:rPr>
                <w:b/>
                <w:color w:val="FFFFFF"/>
                <w:lang w:val="uk-UA"/>
              </w:rPr>
            </w:pPr>
            <w:r w:rsidRPr="00242ADA">
              <w:rPr>
                <w:b/>
                <w:color w:val="FFFFFF"/>
                <w:lang w:val="uk-UA"/>
              </w:rPr>
              <w:t>Песимістичний сценарій закінчення війни</w:t>
            </w:r>
          </w:p>
        </w:tc>
      </w:tr>
      <w:tr w:rsidR="00242ADA" w:rsidRPr="00B378A5" w14:paraId="5F402261" w14:textId="77777777" w:rsidTr="003A2716">
        <w:tc>
          <w:tcPr>
            <w:tcW w:w="3030" w:type="dxa"/>
            <w:shd w:val="clear" w:color="auto" w:fill="auto"/>
            <w:tcMar>
              <w:top w:w="100" w:type="dxa"/>
              <w:left w:w="100" w:type="dxa"/>
              <w:bottom w:w="100" w:type="dxa"/>
              <w:right w:w="100" w:type="dxa"/>
            </w:tcMar>
          </w:tcPr>
          <w:p w14:paraId="40C79E6A" w14:textId="363E517C" w:rsidR="00242ADA" w:rsidRPr="00242ADA" w:rsidRDefault="00242ADA" w:rsidP="00242ADA">
            <w:pPr>
              <w:widowControl w:val="0"/>
              <w:rPr>
                <w:b/>
                <w:lang w:val="uk-UA"/>
              </w:rPr>
            </w:pPr>
            <w:r w:rsidRPr="00242ADA">
              <w:rPr>
                <w:b/>
                <w:lang w:val="uk-UA"/>
              </w:rPr>
              <w:t>Стан війни</w:t>
            </w:r>
          </w:p>
        </w:tc>
        <w:tc>
          <w:tcPr>
            <w:tcW w:w="2115" w:type="dxa"/>
            <w:shd w:val="clear" w:color="auto" w:fill="auto"/>
            <w:tcMar>
              <w:top w:w="100" w:type="dxa"/>
              <w:left w:w="100" w:type="dxa"/>
              <w:bottom w:w="100" w:type="dxa"/>
              <w:right w:w="100" w:type="dxa"/>
            </w:tcMar>
          </w:tcPr>
          <w:p w14:paraId="45152379" w14:textId="37F852D1" w:rsidR="00242ADA" w:rsidRPr="00242ADA" w:rsidRDefault="00242ADA" w:rsidP="00242ADA">
            <w:pPr>
              <w:widowControl w:val="0"/>
              <w:rPr>
                <w:lang w:val="uk-UA"/>
              </w:rPr>
            </w:pPr>
            <w:r w:rsidRPr="00242ADA">
              <w:rPr>
                <w:lang w:val="uk-UA"/>
              </w:rPr>
              <w:t xml:space="preserve">Активні </w:t>
            </w:r>
            <w:r>
              <w:rPr>
                <w:lang w:val="uk-UA"/>
              </w:rPr>
              <w:t>бойові</w:t>
            </w:r>
            <w:r w:rsidRPr="00242ADA">
              <w:rPr>
                <w:lang w:val="uk-UA"/>
              </w:rPr>
              <w:t xml:space="preserve"> дії відсутні</w:t>
            </w:r>
            <w:r>
              <w:rPr>
                <w:lang w:val="uk-UA"/>
              </w:rPr>
              <w:t xml:space="preserve">, </w:t>
            </w:r>
            <w:r w:rsidRPr="00242ADA">
              <w:rPr>
                <w:lang w:val="uk-UA"/>
              </w:rPr>
              <w:t>локалізовані за межами Києва</w:t>
            </w:r>
          </w:p>
        </w:tc>
        <w:tc>
          <w:tcPr>
            <w:tcW w:w="2115" w:type="dxa"/>
            <w:shd w:val="clear" w:color="auto" w:fill="auto"/>
            <w:tcMar>
              <w:top w:w="100" w:type="dxa"/>
              <w:left w:w="100" w:type="dxa"/>
              <w:bottom w:w="100" w:type="dxa"/>
              <w:right w:w="100" w:type="dxa"/>
            </w:tcMar>
          </w:tcPr>
          <w:p w14:paraId="56FEA010" w14:textId="7190601D" w:rsidR="00242ADA" w:rsidRPr="00242ADA" w:rsidRDefault="00242ADA" w:rsidP="00242ADA">
            <w:pPr>
              <w:widowControl w:val="0"/>
              <w:rPr>
                <w:lang w:val="uk-UA"/>
              </w:rPr>
            </w:pPr>
            <w:r w:rsidRPr="00242ADA">
              <w:rPr>
                <w:lang w:val="uk-UA"/>
              </w:rPr>
              <w:t>Війна повністю закінчена</w:t>
            </w:r>
          </w:p>
        </w:tc>
        <w:tc>
          <w:tcPr>
            <w:tcW w:w="2115" w:type="dxa"/>
            <w:shd w:val="clear" w:color="auto" w:fill="auto"/>
            <w:tcMar>
              <w:top w:w="100" w:type="dxa"/>
              <w:left w:w="100" w:type="dxa"/>
              <w:bottom w:w="100" w:type="dxa"/>
              <w:right w:w="100" w:type="dxa"/>
            </w:tcMar>
          </w:tcPr>
          <w:p w14:paraId="014F6E1E" w14:textId="3325EA38" w:rsidR="00242ADA" w:rsidRPr="00242ADA" w:rsidRDefault="00C22D94" w:rsidP="00242ADA">
            <w:pPr>
              <w:widowControl w:val="0"/>
              <w:rPr>
                <w:lang w:val="uk-UA"/>
              </w:rPr>
            </w:pPr>
            <w:r>
              <w:rPr>
                <w:lang w:val="uk-UA"/>
              </w:rPr>
              <w:t>Активні бойові дії тривають</w:t>
            </w:r>
            <w:r w:rsidR="00242ADA" w:rsidRPr="00242ADA">
              <w:rPr>
                <w:lang w:val="uk-UA"/>
              </w:rPr>
              <w:t>,</w:t>
            </w:r>
            <w:r w:rsidR="00242ADA">
              <w:rPr>
                <w:lang w:val="uk-UA"/>
              </w:rPr>
              <w:t xml:space="preserve"> </w:t>
            </w:r>
            <w:r w:rsidR="00242ADA" w:rsidRPr="00242ADA">
              <w:rPr>
                <w:lang w:val="uk-UA"/>
              </w:rPr>
              <w:t>локалізовані за межами Києва</w:t>
            </w:r>
          </w:p>
        </w:tc>
      </w:tr>
      <w:tr w:rsidR="00242ADA" w:rsidRPr="00B378A5" w14:paraId="534EDC63" w14:textId="77777777" w:rsidTr="003A2716">
        <w:tc>
          <w:tcPr>
            <w:tcW w:w="3030" w:type="dxa"/>
            <w:shd w:val="clear" w:color="auto" w:fill="auto"/>
            <w:tcMar>
              <w:top w:w="100" w:type="dxa"/>
              <w:left w:w="100" w:type="dxa"/>
              <w:bottom w:w="100" w:type="dxa"/>
              <w:right w:w="100" w:type="dxa"/>
            </w:tcMar>
          </w:tcPr>
          <w:p w14:paraId="3A73C6E5" w14:textId="122D8191" w:rsidR="00242ADA" w:rsidRPr="00242ADA" w:rsidRDefault="00242ADA" w:rsidP="00242ADA">
            <w:pPr>
              <w:rPr>
                <w:b/>
                <w:lang w:val="uk-UA"/>
              </w:rPr>
            </w:pPr>
            <w:r w:rsidRPr="00242ADA">
              <w:rPr>
                <w:b/>
                <w:lang w:val="uk-UA"/>
              </w:rPr>
              <w:t>Населення</w:t>
            </w:r>
          </w:p>
        </w:tc>
        <w:tc>
          <w:tcPr>
            <w:tcW w:w="2115" w:type="dxa"/>
            <w:shd w:val="clear" w:color="auto" w:fill="auto"/>
            <w:tcMar>
              <w:top w:w="100" w:type="dxa"/>
              <w:left w:w="100" w:type="dxa"/>
              <w:bottom w:w="100" w:type="dxa"/>
              <w:right w:w="100" w:type="dxa"/>
            </w:tcMar>
          </w:tcPr>
          <w:p w14:paraId="06A21477" w14:textId="3B77C6FF" w:rsidR="00242ADA" w:rsidRPr="00242ADA" w:rsidRDefault="00242ADA" w:rsidP="00242ADA">
            <w:pPr>
              <w:widowControl w:val="0"/>
              <w:rPr>
                <w:lang w:val="uk-UA"/>
              </w:rPr>
            </w:pPr>
            <w:r w:rsidRPr="00242ADA">
              <w:rPr>
                <w:lang w:val="uk-UA"/>
              </w:rPr>
              <w:t>Населення міста Києва повертається щонайменше на довоєнний рівень, але є менш стабільним</w:t>
            </w:r>
          </w:p>
        </w:tc>
        <w:tc>
          <w:tcPr>
            <w:tcW w:w="2115" w:type="dxa"/>
            <w:shd w:val="clear" w:color="auto" w:fill="auto"/>
            <w:tcMar>
              <w:top w:w="100" w:type="dxa"/>
              <w:left w:w="100" w:type="dxa"/>
              <w:bottom w:w="100" w:type="dxa"/>
              <w:right w:w="100" w:type="dxa"/>
            </w:tcMar>
          </w:tcPr>
          <w:p w14:paraId="12F7C178" w14:textId="46D4CF6F" w:rsidR="00242ADA" w:rsidRPr="00242ADA" w:rsidRDefault="00242ADA" w:rsidP="00242ADA">
            <w:pPr>
              <w:widowControl w:val="0"/>
              <w:rPr>
                <w:lang w:val="uk-UA"/>
              </w:rPr>
            </w:pPr>
            <w:r w:rsidRPr="00242ADA">
              <w:rPr>
                <w:lang w:val="uk-UA"/>
              </w:rPr>
              <w:t xml:space="preserve">Населення міста Києва стабільно </w:t>
            </w:r>
            <w:r>
              <w:rPr>
                <w:lang w:val="uk-UA"/>
              </w:rPr>
              <w:t>перевищує</w:t>
            </w:r>
            <w:r w:rsidRPr="00242ADA">
              <w:rPr>
                <w:lang w:val="uk-UA"/>
              </w:rPr>
              <w:t xml:space="preserve"> довоєнний рівень</w:t>
            </w:r>
          </w:p>
        </w:tc>
        <w:tc>
          <w:tcPr>
            <w:tcW w:w="2115" w:type="dxa"/>
            <w:shd w:val="clear" w:color="auto" w:fill="auto"/>
            <w:tcMar>
              <w:top w:w="100" w:type="dxa"/>
              <w:left w:w="100" w:type="dxa"/>
              <w:bottom w:w="100" w:type="dxa"/>
              <w:right w:w="100" w:type="dxa"/>
            </w:tcMar>
          </w:tcPr>
          <w:p w14:paraId="45C5E0D3" w14:textId="53C0FC8E" w:rsidR="00242ADA" w:rsidRPr="00242ADA" w:rsidRDefault="00242ADA" w:rsidP="00242ADA">
            <w:pPr>
              <w:widowControl w:val="0"/>
              <w:rPr>
                <w:lang w:val="uk-UA"/>
              </w:rPr>
            </w:pPr>
            <w:r w:rsidRPr="00242ADA">
              <w:rPr>
                <w:lang w:val="uk-UA"/>
              </w:rPr>
              <w:t xml:space="preserve">Населення міста Києва залишається </w:t>
            </w:r>
            <w:r w:rsidR="00C22D94">
              <w:rPr>
                <w:lang w:val="uk-UA"/>
              </w:rPr>
              <w:t xml:space="preserve">на рівні </w:t>
            </w:r>
            <w:r>
              <w:rPr>
                <w:lang w:val="uk-UA"/>
              </w:rPr>
              <w:t xml:space="preserve">нижче </w:t>
            </w:r>
            <w:r w:rsidRPr="00242ADA">
              <w:rPr>
                <w:lang w:val="uk-UA"/>
              </w:rPr>
              <w:t>довоєнного</w:t>
            </w:r>
          </w:p>
        </w:tc>
      </w:tr>
      <w:tr w:rsidR="00242ADA" w:rsidRPr="00B378A5" w14:paraId="3CC080CA" w14:textId="77777777" w:rsidTr="003A2716">
        <w:trPr>
          <w:trHeight w:val="435"/>
        </w:trPr>
        <w:tc>
          <w:tcPr>
            <w:tcW w:w="3030" w:type="dxa"/>
            <w:shd w:val="clear" w:color="auto" w:fill="auto"/>
            <w:tcMar>
              <w:top w:w="100" w:type="dxa"/>
              <w:left w:w="100" w:type="dxa"/>
              <w:bottom w:w="100" w:type="dxa"/>
              <w:right w:w="100" w:type="dxa"/>
            </w:tcMar>
          </w:tcPr>
          <w:p w14:paraId="1369A4B9" w14:textId="093CB0A8" w:rsidR="00242ADA" w:rsidRPr="00242ADA" w:rsidRDefault="00242ADA" w:rsidP="00242ADA">
            <w:pPr>
              <w:rPr>
                <w:b/>
                <w:lang w:val="uk-UA"/>
              </w:rPr>
            </w:pPr>
            <w:r w:rsidRPr="00242ADA">
              <w:rPr>
                <w:b/>
                <w:lang w:val="uk-UA"/>
              </w:rPr>
              <w:t xml:space="preserve">Показник пошкоджень </w:t>
            </w:r>
          </w:p>
        </w:tc>
        <w:tc>
          <w:tcPr>
            <w:tcW w:w="2115" w:type="dxa"/>
            <w:shd w:val="clear" w:color="auto" w:fill="auto"/>
            <w:tcMar>
              <w:top w:w="100" w:type="dxa"/>
              <w:left w:w="100" w:type="dxa"/>
              <w:bottom w:w="100" w:type="dxa"/>
              <w:right w:w="100" w:type="dxa"/>
            </w:tcMar>
          </w:tcPr>
          <w:p w14:paraId="56E1101E" w14:textId="0F84B336" w:rsidR="00242ADA" w:rsidRPr="00242ADA" w:rsidRDefault="00242ADA" w:rsidP="00242ADA">
            <w:pPr>
              <w:widowControl w:val="0"/>
              <w:rPr>
                <w:lang w:val="uk-UA"/>
              </w:rPr>
            </w:pPr>
            <w:r w:rsidRPr="00242ADA">
              <w:rPr>
                <w:lang w:val="uk-UA"/>
              </w:rPr>
              <w:t>Характер пошкоджень інфраструктури міста Києва зберігається на поточному рівні</w:t>
            </w:r>
          </w:p>
        </w:tc>
        <w:tc>
          <w:tcPr>
            <w:tcW w:w="2115" w:type="dxa"/>
            <w:shd w:val="clear" w:color="auto" w:fill="auto"/>
            <w:tcMar>
              <w:top w:w="100" w:type="dxa"/>
              <w:left w:w="100" w:type="dxa"/>
              <w:bottom w:w="100" w:type="dxa"/>
              <w:right w:w="100" w:type="dxa"/>
            </w:tcMar>
          </w:tcPr>
          <w:p w14:paraId="1334309C" w14:textId="70DBE319" w:rsidR="00242ADA" w:rsidRPr="00242ADA" w:rsidRDefault="00242ADA" w:rsidP="00242ADA">
            <w:pPr>
              <w:widowControl w:val="0"/>
              <w:rPr>
                <w:lang w:val="uk-UA"/>
              </w:rPr>
            </w:pPr>
            <w:r w:rsidRPr="00242ADA">
              <w:rPr>
                <w:lang w:val="uk-UA"/>
              </w:rPr>
              <w:t>Характер пошкоджень інфраструктури міста Києва зменшується</w:t>
            </w:r>
          </w:p>
        </w:tc>
        <w:tc>
          <w:tcPr>
            <w:tcW w:w="2115" w:type="dxa"/>
            <w:shd w:val="clear" w:color="auto" w:fill="auto"/>
            <w:tcMar>
              <w:top w:w="100" w:type="dxa"/>
              <w:left w:w="100" w:type="dxa"/>
              <w:bottom w:w="100" w:type="dxa"/>
              <w:right w:w="100" w:type="dxa"/>
            </w:tcMar>
          </w:tcPr>
          <w:p w14:paraId="54397EC0" w14:textId="3EA43709" w:rsidR="00242ADA" w:rsidRPr="00242ADA" w:rsidRDefault="00242ADA" w:rsidP="00242ADA">
            <w:pPr>
              <w:widowControl w:val="0"/>
              <w:rPr>
                <w:lang w:val="uk-UA"/>
              </w:rPr>
            </w:pPr>
            <w:r w:rsidRPr="00242ADA">
              <w:rPr>
                <w:lang w:val="uk-UA"/>
              </w:rPr>
              <w:t>Характер пошкоджень інфраструктури міста Києва збільшується</w:t>
            </w:r>
          </w:p>
        </w:tc>
      </w:tr>
      <w:tr w:rsidR="00242ADA" w:rsidRPr="00B378A5" w14:paraId="72B7C4D5" w14:textId="77777777" w:rsidTr="003A2716">
        <w:trPr>
          <w:trHeight w:val="678"/>
        </w:trPr>
        <w:tc>
          <w:tcPr>
            <w:tcW w:w="3030" w:type="dxa"/>
            <w:shd w:val="clear" w:color="auto" w:fill="auto"/>
            <w:tcMar>
              <w:top w:w="100" w:type="dxa"/>
              <w:left w:w="100" w:type="dxa"/>
              <w:bottom w:w="100" w:type="dxa"/>
              <w:right w:w="100" w:type="dxa"/>
            </w:tcMar>
          </w:tcPr>
          <w:p w14:paraId="40199495" w14:textId="0A39B859" w:rsidR="00242ADA" w:rsidRPr="00242ADA" w:rsidRDefault="00242ADA" w:rsidP="00242ADA">
            <w:pPr>
              <w:rPr>
                <w:b/>
                <w:lang w:val="uk-UA"/>
              </w:rPr>
            </w:pPr>
            <w:r w:rsidRPr="00242ADA">
              <w:rPr>
                <w:b/>
                <w:lang w:val="uk-UA"/>
              </w:rPr>
              <w:t>Інвестиційний потенціал та залучення приватного сектору</w:t>
            </w:r>
          </w:p>
        </w:tc>
        <w:tc>
          <w:tcPr>
            <w:tcW w:w="2115" w:type="dxa"/>
            <w:shd w:val="clear" w:color="auto" w:fill="auto"/>
            <w:tcMar>
              <w:top w:w="100" w:type="dxa"/>
              <w:left w:w="100" w:type="dxa"/>
              <w:bottom w:w="100" w:type="dxa"/>
              <w:right w:w="100" w:type="dxa"/>
            </w:tcMar>
          </w:tcPr>
          <w:p w14:paraId="3065F1BF" w14:textId="38EFEF69" w:rsidR="00242ADA" w:rsidRPr="00242ADA" w:rsidRDefault="00242ADA" w:rsidP="00242ADA">
            <w:pPr>
              <w:widowControl w:val="0"/>
              <w:rPr>
                <w:lang w:val="uk-UA"/>
              </w:rPr>
            </w:pPr>
            <w:r w:rsidRPr="00242ADA">
              <w:rPr>
                <w:lang w:val="uk-UA"/>
              </w:rPr>
              <w:t>Значні зовнішні приватні інвестиції можливі у середньо</w:t>
            </w:r>
            <w:r>
              <w:rPr>
                <w:lang w:val="uk-UA"/>
              </w:rPr>
              <w:t>-</w:t>
            </w:r>
            <w:r w:rsidRPr="00242ADA">
              <w:rPr>
                <w:lang w:val="uk-UA"/>
              </w:rPr>
              <w:t>строковій перспективі</w:t>
            </w:r>
          </w:p>
        </w:tc>
        <w:tc>
          <w:tcPr>
            <w:tcW w:w="2115" w:type="dxa"/>
            <w:shd w:val="clear" w:color="auto" w:fill="auto"/>
            <w:tcMar>
              <w:top w:w="100" w:type="dxa"/>
              <w:left w:w="100" w:type="dxa"/>
              <w:bottom w:w="100" w:type="dxa"/>
              <w:right w:w="100" w:type="dxa"/>
            </w:tcMar>
          </w:tcPr>
          <w:p w14:paraId="51F7E927" w14:textId="6CA6F9FB" w:rsidR="00242ADA" w:rsidRPr="00242ADA" w:rsidRDefault="00242ADA" w:rsidP="00242ADA">
            <w:pPr>
              <w:widowControl w:val="0"/>
              <w:rPr>
                <w:lang w:val="uk-UA"/>
              </w:rPr>
            </w:pPr>
            <w:r w:rsidRPr="00242ADA">
              <w:rPr>
                <w:lang w:val="uk-UA"/>
              </w:rPr>
              <w:t>Значні зовнішні приватні інвестиції можливі у коротко</w:t>
            </w:r>
            <w:r>
              <w:rPr>
                <w:lang w:val="uk-UA"/>
              </w:rPr>
              <w:t>-</w:t>
            </w:r>
            <w:r w:rsidRPr="00242ADA">
              <w:rPr>
                <w:lang w:val="uk-UA"/>
              </w:rPr>
              <w:t>строковій перспективі</w:t>
            </w:r>
          </w:p>
        </w:tc>
        <w:tc>
          <w:tcPr>
            <w:tcW w:w="2115" w:type="dxa"/>
            <w:shd w:val="clear" w:color="auto" w:fill="auto"/>
            <w:tcMar>
              <w:top w:w="100" w:type="dxa"/>
              <w:left w:w="100" w:type="dxa"/>
              <w:bottom w:w="100" w:type="dxa"/>
              <w:right w:w="100" w:type="dxa"/>
            </w:tcMar>
          </w:tcPr>
          <w:p w14:paraId="2EB862EC" w14:textId="1B60D3B8" w:rsidR="00242ADA" w:rsidRPr="00242ADA" w:rsidRDefault="00242ADA" w:rsidP="00242ADA">
            <w:pPr>
              <w:widowControl w:val="0"/>
              <w:rPr>
                <w:lang w:val="uk-UA"/>
              </w:rPr>
            </w:pPr>
            <w:r w:rsidRPr="00242ADA">
              <w:rPr>
                <w:lang w:val="uk-UA"/>
              </w:rPr>
              <w:t>Значні зовнішні приватні інвестиції можливі у довгостроковій перспективі</w:t>
            </w:r>
          </w:p>
        </w:tc>
      </w:tr>
    </w:tbl>
    <w:p w14:paraId="1ECC4EE2" w14:textId="7E045842" w:rsidR="002B27E5" w:rsidRPr="00242ADA" w:rsidRDefault="002B27E5" w:rsidP="002B27E5">
      <w:pPr>
        <w:widowControl w:val="0"/>
        <w:spacing w:before="200" w:after="200"/>
        <w:jc w:val="both"/>
        <w:rPr>
          <w:b/>
          <w:color w:val="4472C4"/>
          <w:sz w:val="24"/>
          <w:szCs w:val="24"/>
          <w:lang w:val="ru-RU"/>
        </w:rPr>
      </w:pPr>
    </w:p>
    <w:p w14:paraId="1EFAE901" w14:textId="36CEB669" w:rsidR="002B27E5" w:rsidRPr="00B3247C" w:rsidRDefault="00B3247C" w:rsidP="002B27E5">
      <w:pPr>
        <w:pStyle w:val="2"/>
        <w:widowControl w:val="0"/>
        <w:spacing w:before="200" w:after="200"/>
        <w:jc w:val="both"/>
        <w:rPr>
          <w:lang w:val="uk-UA"/>
        </w:rPr>
      </w:pPr>
      <w:bookmarkStart w:id="11" w:name="_xxpmcvmfc668" w:colFirst="0" w:colLast="0"/>
      <w:bookmarkStart w:id="12" w:name="_Toc131149818"/>
      <w:bookmarkEnd w:id="11"/>
      <w:r>
        <w:rPr>
          <w:lang w:val="uk-UA"/>
        </w:rPr>
        <w:t>Додаток</w:t>
      </w:r>
      <w:r w:rsidR="002B27E5" w:rsidRPr="00B3247C">
        <w:rPr>
          <w:lang w:val="ru-RU"/>
        </w:rPr>
        <w:t xml:space="preserve"> 2: </w:t>
      </w:r>
      <w:bookmarkEnd w:id="12"/>
      <w:r>
        <w:rPr>
          <w:lang w:val="uk-UA"/>
        </w:rPr>
        <w:t>Огляд літератури та найкращих практик</w:t>
      </w:r>
    </w:p>
    <w:p w14:paraId="1AC987FC" w14:textId="16C9A685" w:rsidR="002B27E5" w:rsidRPr="00B3247C" w:rsidRDefault="00B3247C" w:rsidP="002B27E5">
      <w:pPr>
        <w:widowControl w:val="0"/>
        <w:spacing w:before="240" w:after="240"/>
        <w:jc w:val="both"/>
        <w:rPr>
          <w:b/>
          <w:u w:val="single"/>
          <w:lang w:val="uk-UA"/>
        </w:rPr>
      </w:pPr>
      <w:r>
        <w:rPr>
          <w:b/>
          <w:color w:val="4472C4"/>
          <w:u w:val="single"/>
          <w:lang w:val="uk-UA"/>
        </w:rPr>
        <w:t>Визначення найкращої практики повоєнного економічного відновлення міст та регіонів</w:t>
      </w:r>
    </w:p>
    <w:p w14:paraId="42EB4993" w14:textId="63E00A7D" w:rsidR="00B3247C" w:rsidRDefault="00B3247C" w:rsidP="00B3247C">
      <w:pPr>
        <w:widowControl w:val="0"/>
        <w:spacing w:before="240" w:after="240"/>
        <w:jc w:val="both"/>
        <w:rPr>
          <w:lang w:val="uk-UA"/>
        </w:rPr>
      </w:pPr>
      <w:r w:rsidRPr="00B3247C">
        <w:rPr>
          <w:lang w:val="uk-UA"/>
        </w:rPr>
        <w:t>Кожна війна має власні особливості. Потенціал відновлення безпосередньо залежить від специфіки та результату завершення війни, а також культурних цінностей, форм врядування та суспільних норм поведінки відповідної країни. При цьому</w:t>
      </w:r>
      <w:r w:rsidR="005828DC">
        <w:rPr>
          <w:lang w:val="uk-UA"/>
        </w:rPr>
        <w:t>,</w:t>
      </w:r>
      <w:r w:rsidRPr="00B3247C">
        <w:rPr>
          <w:lang w:val="uk-UA"/>
        </w:rPr>
        <w:t xml:space="preserve"> аналіз імплементованих програм відновлення </w:t>
      </w:r>
      <w:r w:rsidR="005828DC">
        <w:rPr>
          <w:lang w:val="uk-UA"/>
        </w:rPr>
        <w:t>внаслідок</w:t>
      </w:r>
      <w:r w:rsidRPr="00B3247C">
        <w:rPr>
          <w:lang w:val="uk-UA"/>
        </w:rPr>
        <w:t xml:space="preserve"> минулих воєн дозволяє сформулювати </w:t>
      </w:r>
      <w:r w:rsidR="00156D81">
        <w:rPr>
          <w:lang w:val="uk-UA"/>
        </w:rPr>
        <w:t>й</w:t>
      </w:r>
      <w:r w:rsidRPr="00B3247C">
        <w:rPr>
          <w:lang w:val="uk-UA"/>
        </w:rPr>
        <w:t xml:space="preserve"> застосовувати на практиці низку важливих висновків.</w:t>
      </w:r>
    </w:p>
    <w:p w14:paraId="2B8E8F02" w14:textId="3906CA33" w:rsidR="00B3247C" w:rsidRPr="00B3247C" w:rsidRDefault="00B3247C" w:rsidP="00B3247C">
      <w:pPr>
        <w:widowControl w:val="0"/>
        <w:spacing w:before="240" w:after="240"/>
        <w:jc w:val="both"/>
        <w:rPr>
          <w:lang w:val="uk-UA"/>
        </w:rPr>
      </w:pPr>
      <w:r w:rsidRPr="00B3247C">
        <w:rPr>
          <w:lang w:val="uk-UA"/>
        </w:rPr>
        <w:t>Такі висновки можна об</w:t>
      </w:r>
      <w:r>
        <w:rPr>
          <w:lang w:val="uk-UA"/>
        </w:rPr>
        <w:t>’</w:t>
      </w:r>
      <w:r w:rsidRPr="00B3247C">
        <w:rPr>
          <w:lang w:val="uk-UA"/>
        </w:rPr>
        <w:t xml:space="preserve">єднати </w:t>
      </w:r>
      <w:r w:rsidR="00156D81">
        <w:rPr>
          <w:lang w:val="uk-UA"/>
        </w:rPr>
        <w:t>в</w:t>
      </w:r>
      <w:r w:rsidRPr="00B3247C">
        <w:rPr>
          <w:lang w:val="uk-UA"/>
        </w:rPr>
        <w:t xml:space="preserve"> дві категорії:</w:t>
      </w:r>
    </w:p>
    <w:p w14:paraId="1710FD8C" w14:textId="71333EAC" w:rsidR="00B3247C" w:rsidRPr="00B3247C" w:rsidRDefault="00156D81" w:rsidP="00B3247C">
      <w:pPr>
        <w:widowControl w:val="0"/>
        <w:numPr>
          <w:ilvl w:val="0"/>
          <w:numId w:val="81"/>
        </w:numPr>
        <w:spacing w:before="240"/>
        <w:jc w:val="both"/>
        <w:rPr>
          <w:lang w:val="uk-UA"/>
        </w:rPr>
      </w:pPr>
      <w:r>
        <w:rPr>
          <w:b/>
          <w:bCs/>
          <w:lang w:val="uk-UA"/>
        </w:rPr>
        <w:t>З</w:t>
      </w:r>
      <w:r w:rsidR="00B3247C" w:rsidRPr="00B3247C">
        <w:rPr>
          <w:b/>
          <w:bCs/>
          <w:lang w:val="uk-UA"/>
        </w:rPr>
        <w:t>агальні принципи</w:t>
      </w:r>
      <w:r w:rsidR="00B3247C" w:rsidRPr="00B3247C">
        <w:rPr>
          <w:lang w:val="uk-UA"/>
        </w:rPr>
        <w:t xml:space="preserve"> успішного відновлення; а також</w:t>
      </w:r>
    </w:p>
    <w:p w14:paraId="01DB91B8" w14:textId="31ED8A53" w:rsidR="00B3247C" w:rsidRPr="00B3247C" w:rsidRDefault="00156D81" w:rsidP="00B3247C">
      <w:pPr>
        <w:widowControl w:val="0"/>
        <w:numPr>
          <w:ilvl w:val="0"/>
          <w:numId w:val="81"/>
        </w:numPr>
        <w:spacing w:after="240"/>
        <w:jc w:val="both"/>
        <w:rPr>
          <w:lang w:val="uk-UA"/>
        </w:rPr>
      </w:pPr>
      <w:r>
        <w:rPr>
          <w:b/>
          <w:bCs/>
          <w:lang w:val="uk-UA"/>
        </w:rPr>
        <w:t>К</w:t>
      </w:r>
      <w:r w:rsidR="00B3247C" w:rsidRPr="00B3247C">
        <w:rPr>
          <w:b/>
          <w:bCs/>
          <w:lang w:val="uk-UA"/>
        </w:rPr>
        <w:t>онкретні заходи</w:t>
      </w:r>
      <w:r w:rsidR="00B3247C" w:rsidRPr="00B3247C">
        <w:rPr>
          <w:lang w:val="uk-UA"/>
        </w:rPr>
        <w:t>, що забезпечують ефективність політик, про</w:t>
      </w:r>
      <w:r w:rsidR="00B3247C">
        <w:rPr>
          <w:lang w:val="uk-UA"/>
        </w:rPr>
        <w:t>є</w:t>
      </w:r>
      <w:r w:rsidR="00B3247C" w:rsidRPr="00B3247C">
        <w:rPr>
          <w:lang w:val="uk-UA"/>
        </w:rPr>
        <w:t xml:space="preserve">ктів та інтервенцій </w:t>
      </w:r>
      <w:r w:rsidR="00B3247C">
        <w:rPr>
          <w:lang w:val="uk-UA"/>
        </w:rPr>
        <w:t>щодо покращення</w:t>
      </w:r>
      <w:r w:rsidR="00B3247C" w:rsidRPr="00B3247C">
        <w:rPr>
          <w:lang w:val="uk-UA"/>
        </w:rPr>
        <w:t xml:space="preserve"> врядування, з яких складається програма відновлення.</w:t>
      </w:r>
    </w:p>
    <w:p w14:paraId="5F71F99D" w14:textId="77777777" w:rsidR="00B3247C" w:rsidRPr="00B3247C" w:rsidRDefault="00B3247C" w:rsidP="00B3247C">
      <w:pPr>
        <w:widowControl w:val="0"/>
        <w:spacing w:before="240" w:after="180"/>
        <w:jc w:val="both"/>
        <w:rPr>
          <w:lang w:val="uk-UA"/>
        </w:rPr>
      </w:pPr>
      <w:r w:rsidRPr="00B3247C">
        <w:rPr>
          <w:b/>
          <w:bCs/>
          <w:lang w:val="uk-UA"/>
        </w:rPr>
        <w:t>Принципи відновлення</w:t>
      </w:r>
      <w:r w:rsidRPr="00B3247C">
        <w:rPr>
          <w:lang w:val="uk-UA"/>
        </w:rPr>
        <w:t xml:space="preserve">, максимальну ефективність яких доведено на практиці: </w:t>
      </w:r>
    </w:p>
    <w:p w14:paraId="3281D79A" w14:textId="7098F2DE" w:rsidR="00B3247C" w:rsidRPr="00B3247C" w:rsidRDefault="00B3247C" w:rsidP="00B3247C">
      <w:pPr>
        <w:widowControl w:val="0"/>
        <w:numPr>
          <w:ilvl w:val="0"/>
          <w:numId w:val="55"/>
        </w:numPr>
        <w:jc w:val="both"/>
        <w:rPr>
          <w:lang w:val="uk-UA"/>
        </w:rPr>
      </w:pPr>
      <w:r w:rsidRPr="00B3247C">
        <w:rPr>
          <w:lang w:val="uk-UA"/>
        </w:rPr>
        <w:t>Відновлення не обмежується фізичною відбудовою</w:t>
      </w:r>
      <w:r>
        <w:rPr>
          <w:lang w:val="uk-UA"/>
        </w:rPr>
        <w:t>.</w:t>
      </w:r>
    </w:p>
    <w:p w14:paraId="3A38F813" w14:textId="7A962BD3" w:rsidR="00B3247C" w:rsidRPr="00B3247C" w:rsidRDefault="00B3247C" w:rsidP="00B3247C">
      <w:pPr>
        <w:widowControl w:val="0"/>
        <w:numPr>
          <w:ilvl w:val="0"/>
          <w:numId w:val="55"/>
        </w:numPr>
        <w:jc w:val="both"/>
        <w:rPr>
          <w:lang w:val="uk-UA"/>
        </w:rPr>
      </w:pPr>
      <w:r w:rsidRPr="00B3247C">
        <w:rPr>
          <w:lang w:val="uk-UA"/>
        </w:rPr>
        <w:t xml:space="preserve">Відновлення </w:t>
      </w:r>
      <w:r>
        <w:rPr>
          <w:lang w:val="uk-UA"/>
        </w:rPr>
        <w:t>–</w:t>
      </w:r>
      <w:r w:rsidRPr="00B3247C">
        <w:rPr>
          <w:lang w:val="uk-UA"/>
        </w:rPr>
        <w:t xml:space="preserve"> це процес відбудови суспільства, економіки та інституцій</w:t>
      </w:r>
      <w:r>
        <w:rPr>
          <w:lang w:val="uk-UA"/>
        </w:rPr>
        <w:t>.</w:t>
      </w:r>
    </w:p>
    <w:p w14:paraId="3691D588" w14:textId="25625C4C" w:rsidR="00B3247C" w:rsidRPr="00B3247C" w:rsidRDefault="00B3247C" w:rsidP="00B3247C">
      <w:pPr>
        <w:widowControl w:val="0"/>
        <w:numPr>
          <w:ilvl w:val="0"/>
          <w:numId w:val="55"/>
        </w:numPr>
        <w:jc w:val="both"/>
        <w:rPr>
          <w:lang w:val="uk-UA"/>
        </w:rPr>
      </w:pPr>
      <w:r w:rsidRPr="00B3247C">
        <w:rPr>
          <w:lang w:val="uk-UA"/>
        </w:rPr>
        <w:t>Відновлення має передбачати залучення й особисту підтримку місцевих стейкхолдерів та громад</w:t>
      </w:r>
      <w:r w:rsidR="005828DC">
        <w:rPr>
          <w:lang w:val="uk-UA"/>
        </w:rPr>
        <w:t>и</w:t>
      </w:r>
      <w:r>
        <w:rPr>
          <w:lang w:val="uk-UA"/>
        </w:rPr>
        <w:t>.</w:t>
      </w:r>
    </w:p>
    <w:p w14:paraId="13B99A13" w14:textId="343F323C" w:rsidR="00B3247C" w:rsidRPr="00B3247C" w:rsidRDefault="00B3247C" w:rsidP="00B3247C">
      <w:pPr>
        <w:widowControl w:val="0"/>
        <w:numPr>
          <w:ilvl w:val="0"/>
          <w:numId w:val="55"/>
        </w:numPr>
        <w:jc w:val="both"/>
        <w:rPr>
          <w:lang w:val="uk-UA"/>
        </w:rPr>
      </w:pPr>
      <w:r w:rsidRPr="00B3247C">
        <w:rPr>
          <w:lang w:val="uk-UA"/>
        </w:rPr>
        <w:t>Відновлення, яке передбачає значну допомогу від донорів, має бути контрольованим та керованим</w:t>
      </w:r>
      <w:r>
        <w:rPr>
          <w:lang w:val="uk-UA"/>
        </w:rPr>
        <w:t>.</w:t>
      </w:r>
    </w:p>
    <w:p w14:paraId="5258924F" w14:textId="29E8AE83" w:rsidR="00B3247C" w:rsidRPr="00B3247C" w:rsidRDefault="00B3247C" w:rsidP="00B3247C">
      <w:pPr>
        <w:widowControl w:val="0"/>
        <w:numPr>
          <w:ilvl w:val="0"/>
          <w:numId w:val="55"/>
        </w:numPr>
        <w:jc w:val="both"/>
        <w:rPr>
          <w:lang w:val="uk-UA"/>
        </w:rPr>
      </w:pPr>
      <w:r w:rsidRPr="00B3247C">
        <w:rPr>
          <w:lang w:val="uk-UA"/>
        </w:rPr>
        <w:t>Відновлення має забезпечувати стійкість до майбутніх потрясінь</w:t>
      </w:r>
      <w:r>
        <w:rPr>
          <w:lang w:val="uk-UA"/>
        </w:rPr>
        <w:t>.</w:t>
      </w:r>
    </w:p>
    <w:p w14:paraId="2AF1BE83" w14:textId="25ADCEA5" w:rsidR="00B3247C" w:rsidRPr="00B3247C" w:rsidRDefault="00B3247C" w:rsidP="00B3247C">
      <w:pPr>
        <w:widowControl w:val="0"/>
        <w:numPr>
          <w:ilvl w:val="0"/>
          <w:numId w:val="55"/>
        </w:numPr>
        <w:jc w:val="both"/>
        <w:rPr>
          <w:lang w:val="uk-UA"/>
        </w:rPr>
      </w:pPr>
      <w:r w:rsidRPr="00B3247C">
        <w:rPr>
          <w:lang w:val="uk-UA"/>
        </w:rPr>
        <w:t xml:space="preserve">Відновлення має забезпечувати дотримання принципу </w:t>
      </w:r>
      <w:r w:rsidRPr="00B3247C">
        <w:rPr>
          <w:lang w:val="ru-RU"/>
        </w:rPr>
        <w:t>“</w:t>
      </w:r>
      <w:r w:rsidRPr="00B3247C">
        <w:rPr>
          <w:lang w:val="uk-UA"/>
        </w:rPr>
        <w:t>відбудувати краще, ніж було</w:t>
      </w:r>
      <w:r w:rsidRPr="00B3247C">
        <w:rPr>
          <w:lang w:val="ru-RU"/>
        </w:rPr>
        <w:t xml:space="preserve">”, </w:t>
      </w:r>
      <w:r w:rsidRPr="00B3247C">
        <w:rPr>
          <w:lang w:val="uk-UA"/>
        </w:rPr>
        <w:t>за рахунок п</w:t>
      </w:r>
      <w:r>
        <w:rPr>
          <w:lang w:val="uk-UA"/>
        </w:rPr>
        <w:t>окращення</w:t>
      </w:r>
      <w:r w:rsidRPr="00B3247C">
        <w:rPr>
          <w:lang w:val="uk-UA"/>
        </w:rPr>
        <w:t xml:space="preserve"> систем економіки та врядування</w:t>
      </w:r>
      <w:r w:rsidR="005828DC">
        <w:rPr>
          <w:lang w:val="uk-UA"/>
        </w:rPr>
        <w:t>.</w:t>
      </w:r>
    </w:p>
    <w:p w14:paraId="17266AF4" w14:textId="7D2FE257" w:rsidR="00B3247C" w:rsidRPr="00B3247C" w:rsidRDefault="00156D81" w:rsidP="00B3247C">
      <w:pPr>
        <w:widowControl w:val="0"/>
        <w:numPr>
          <w:ilvl w:val="0"/>
          <w:numId w:val="55"/>
        </w:numPr>
        <w:jc w:val="both"/>
        <w:rPr>
          <w:lang w:val="uk-UA"/>
        </w:rPr>
      </w:pPr>
      <w:r>
        <w:rPr>
          <w:lang w:val="uk-UA"/>
        </w:rPr>
        <w:t>У</w:t>
      </w:r>
      <w:r w:rsidR="005828DC">
        <w:rPr>
          <w:lang w:val="uk-UA"/>
        </w:rPr>
        <w:t xml:space="preserve"> короткостроковій перспективі</w:t>
      </w:r>
      <w:r w:rsidR="00B3247C" w:rsidRPr="00B3247C">
        <w:rPr>
          <w:lang w:val="uk-UA"/>
        </w:rPr>
        <w:t xml:space="preserve"> відновлення важливими є гуманітарні та базові потреби</w:t>
      </w:r>
      <w:r w:rsidR="005828DC">
        <w:rPr>
          <w:lang w:val="uk-UA"/>
        </w:rPr>
        <w:t>. П</w:t>
      </w:r>
      <w:r w:rsidR="00B3247C" w:rsidRPr="00B3247C">
        <w:rPr>
          <w:lang w:val="uk-UA"/>
        </w:rPr>
        <w:t>ри цьому</w:t>
      </w:r>
      <w:r w:rsidR="005828DC">
        <w:rPr>
          <w:lang w:val="uk-UA"/>
        </w:rPr>
        <w:t>,</w:t>
      </w:r>
      <w:r w:rsidR="00B3247C" w:rsidRPr="00B3247C">
        <w:rPr>
          <w:lang w:val="uk-UA"/>
        </w:rPr>
        <w:t xml:space="preserve"> </w:t>
      </w:r>
      <w:r w:rsidR="005828DC">
        <w:rPr>
          <w:lang w:val="uk-UA"/>
        </w:rPr>
        <w:t>першочергово</w:t>
      </w:r>
      <w:r w:rsidR="00B3247C" w:rsidRPr="00B3247C">
        <w:rPr>
          <w:lang w:val="uk-UA"/>
        </w:rPr>
        <w:t xml:space="preserve"> </w:t>
      </w:r>
      <w:r w:rsidR="00B3247C">
        <w:rPr>
          <w:lang w:val="uk-UA"/>
        </w:rPr>
        <w:t>необхідно</w:t>
      </w:r>
      <w:r w:rsidR="00B3247C" w:rsidRPr="00B3247C">
        <w:rPr>
          <w:lang w:val="uk-UA"/>
        </w:rPr>
        <w:t xml:space="preserve"> </w:t>
      </w:r>
      <w:r w:rsidR="00B3247C">
        <w:rPr>
          <w:lang w:val="uk-UA"/>
        </w:rPr>
        <w:t>планувати</w:t>
      </w:r>
      <w:r w:rsidR="00B3247C" w:rsidRPr="00B3247C">
        <w:rPr>
          <w:lang w:val="uk-UA"/>
        </w:rPr>
        <w:t xml:space="preserve"> довгостроков</w:t>
      </w:r>
      <w:r w:rsidR="00B3247C">
        <w:rPr>
          <w:lang w:val="uk-UA"/>
        </w:rPr>
        <w:t>і</w:t>
      </w:r>
      <w:r w:rsidR="00B3247C" w:rsidRPr="00B3247C">
        <w:rPr>
          <w:lang w:val="uk-UA"/>
        </w:rPr>
        <w:t xml:space="preserve"> та трансформаційн</w:t>
      </w:r>
      <w:r w:rsidR="00B3247C">
        <w:rPr>
          <w:lang w:val="uk-UA"/>
        </w:rPr>
        <w:t>і</w:t>
      </w:r>
      <w:r w:rsidR="00B3247C" w:rsidRPr="00B3247C">
        <w:rPr>
          <w:lang w:val="uk-UA"/>
        </w:rPr>
        <w:t xml:space="preserve"> змін</w:t>
      </w:r>
      <w:r w:rsidR="00B3247C">
        <w:rPr>
          <w:lang w:val="uk-UA"/>
        </w:rPr>
        <w:t>и</w:t>
      </w:r>
      <w:r w:rsidR="00B3247C" w:rsidRPr="00B3247C">
        <w:rPr>
          <w:lang w:val="uk-UA"/>
        </w:rPr>
        <w:t>.</w:t>
      </w:r>
    </w:p>
    <w:p w14:paraId="37E1D16E" w14:textId="77777777" w:rsidR="00B3247C" w:rsidRPr="00B3247C" w:rsidRDefault="00B3247C" w:rsidP="00B3247C">
      <w:pPr>
        <w:widowControl w:val="0"/>
        <w:jc w:val="both"/>
        <w:rPr>
          <w:lang w:val="uk-UA"/>
        </w:rPr>
      </w:pPr>
    </w:p>
    <w:p w14:paraId="6D2C4B0A" w14:textId="4F89CF3C" w:rsidR="00B3247C" w:rsidRPr="00B3247C" w:rsidRDefault="00B3247C" w:rsidP="00B3247C">
      <w:pPr>
        <w:widowControl w:val="0"/>
        <w:jc w:val="both"/>
        <w:rPr>
          <w:lang w:val="uk-UA"/>
        </w:rPr>
      </w:pPr>
      <w:r w:rsidRPr="00B3247C">
        <w:rPr>
          <w:lang w:val="uk-UA"/>
        </w:rPr>
        <w:t xml:space="preserve">Відновлення має закладати основи модернізації: </w:t>
      </w:r>
      <w:r w:rsidR="005828DC">
        <w:rPr>
          <w:lang w:val="uk-UA"/>
        </w:rPr>
        <w:t>варто</w:t>
      </w:r>
      <w:r w:rsidRPr="00B3247C">
        <w:rPr>
          <w:lang w:val="uk-UA"/>
        </w:rPr>
        <w:t xml:space="preserve"> розглядати </w:t>
      </w:r>
      <w:r w:rsidR="005828DC" w:rsidRPr="005828DC">
        <w:rPr>
          <w:lang w:val="uk-UA"/>
        </w:rPr>
        <w:t>“</w:t>
      </w:r>
      <w:r w:rsidRPr="00B3247C">
        <w:rPr>
          <w:lang w:val="uk-UA"/>
        </w:rPr>
        <w:t>проривні</w:t>
      </w:r>
      <w:r w:rsidR="005828DC" w:rsidRPr="005828DC">
        <w:rPr>
          <w:lang w:val="uk-UA"/>
        </w:rPr>
        <w:t>”</w:t>
      </w:r>
      <w:r w:rsidRPr="00B3247C">
        <w:rPr>
          <w:lang w:val="uk-UA"/>
        </w:rPr>
        <w:t xml:space="preserve"> технології і можливості зміни суспільного та економічного устрою, який до того вважався </w:t>
      </w:r>
      <w:r w:rsidR="005828DC">
        <w:rPr>
          <w:lang w:val="uk-UA"/>
        </w:rPr>
        <w:t>незмінним.</w:t>
      </w:r>
      <w:r w:rsidRPr="00B3247C">
        <w:rPr>
          <w:lang w:val="uk-UA"/>
        </w:rPr>
        <w:t xml:space="preserve"> Досвід </w:t>
      </w:r>
      <w:r w:rsidR="000A7EC1">
        <w:rPr>
          <w:lang w:val="uk-UA"/>
        </w:rPr>
        <w:t>показує</w:t>
      </w:r>
      <w:r w:rsidRPr="00B3247C">
        <w:rPr>
          <w:lang w:val="uk-UA"/>
        </w:rPr>
        <w:t xml:space="preserve">, що </w:t>
      </w:r>
      <w:r w:rsidR="00156D81">
        <w:rPr>
          <w:lang w:val="uk-UA"/>
        </w:rPr>
        <w:t xml:space="preserve">в </w:t>
      </w:r>
      <w:r w:rsidRPr="00B3247C">
        <w:rPr>
          <w:lang w:val="uk-UA"/>
        </w:rPr>
        <w:t xml:space="preserve">повоєнному відновленні майже завжди </w:t>
      </w:r>
      <w:r w:rsidR="000A7EC1">
        <w:rPr>
          <w:lang w:val="uk-UA"/>
        </w:rPr>
        <w:t>існує</w:t>
      </w:r>
      <w:r w:rsidRPr="00B3247C">
        <w:rPr>
          <w:lang w:val="uk-UA"/>
        </w:rPr>
        <w:t xml:space="preserve"> можливість від</w:t>
      </w:r>
      <w:r w:rsidR="005828DC">
        <w:rPr>
          <w:lang w:val="uk-UA"/>
        </w:rPr>
        <w:t>ступити</w:t>
      </w:r>
      <w:r w:rsidRPr="00B3247C">
        <w:rPr>
          <w:lang w:val="uk-UA"/>
        </w:rPr>
        <w:t xml:space="preserve"> від розвитку за усталеною </w:t>
      </w:r>
      <w:r>
        <w:rPr>
          <w:lang w:val="uk-UA"/>
        </w:rPr>
        <w:t>практикою</w:t>
      </w:r>
      <w:r w:rsidR="000A7EC1">
        <w:rPr>
          <w:lang w:val="uk-UA"/>
        </w:rPr>
        <w:t>,</w:t>
      </w:r>
      <w:r w:rsidRPr="00B3247C">
        <w:rPr>
          <w:lang w:val="uk-UA"/>
        </w:rPr>
        <w:t xml:space="preserve"> і розпочати побудову </w:t>
      </w:r>
      <w:r w:rsidR="000A7EC1">
        <w:rPr>
          <w:lang w:val="uk-UA"/>
        </w:rPr>
        <w:t xml:space="preserve">чогось </w:t>
      </w:r>
      <w:r w:rsidRPr="00B3247C">
        <w:rPr>
          <w:lang w:val="uk-UA"/>
        </w:rPr>
        <w:t>цілком нового.</w:t>
      </w:r>
    </w:p>
    <w:p w14:paraId="5747B5EB" w14:textId="77777777" w:rsidR="00B3247C" w:rsidRPr="00B3247C" w:rsidRDefault="00B3247C" w:rsidP="00B3247C">
      <w:pPr>
        <w:widowControl w:val="0"/>
        <w:spacing w:before="240" w:after="180"/>
        <w:jc w:val="both"/>
        <w:rPr>
          <w:lang w:val="uk-UA"/>
        </w:rPr>
      </w:pPr>
      <w:r w:rsidRPr="00B3247C">
        <w:rPr>
          <w:b/>
          <w:bCs/>
          <w:lang w:val="uk-UA"/>
        </w:rPr>
        <w:t>Конкретні заходи</w:t>
      </w:r>
      <w:r w:rsidRPr="00B3247C">
        <w:rPr>
          <w:lang w:val="uk-UA"/>
        </w:rPr>
        <w:t>, які можуть бути запроваджені для забезпечення ефективності програми відновлення:</w:t>
      </w:r>
    </w:p>
    <w:p w14:paraId="751AD8CD" w14:textId="17FBE576" w:rsidR="00B3247C" w:rsidRPr="00B3247C" w:rsidRDefault="00B3247C" w:rsidP="00B3247C">
      <w:pPr>
        <w:widowControl w:val="0"/>
        <w:numPr>
          <w:ilvl w:val="0"/>
          <w:numId w:val="63"/>
        </w:numPr>
        <w:spacing w:before="240"/>
        <w:jc w:val="both"/>
        <w:rPr>
          <w:lang w:val="uk-UA"/>
        </w:rPr>
      </w:pPr>
      <w:r w:rsidRPr="00B3247C">
        <w:rPr>
          <w:lang w:val="uk-UA"/>
        </w:rPr>
        <w:t>Посилення інституційної спроможності та потенціалу</w:t>
      </w:r>
      <w:r w:rsidR="000A7EC1">
        <w:rPr>
          <w:lang w:val="uk-UA"/>
        </w:rPr>
        <w:t>.</w:t>
      </w:r>
    </w:p>
    <w:p w14:paraId="21FC27E9" w14:textId="349B65F0" w:rsidR="00B3247C" w:rsidRPr="00B3247C" w:rsidRDefault="00B3247C" w:rsidP="00B3247C">
      <w:pPr>
        <w:widowControl w:val="0"/>
        <w:numPr>
          <w:ilvl w:val="0"/>
          <w:numId w:val="63"/>
        </w:numPr>
        <w:jc w:val="both"/>
        <w:rPr>
          <w:lang w:val="uk-UA"/>
        </w:rPr>
      </w:pPr>
      <w:r w:rsidRPr="00B3247C">
        <w:rPr>
          <w:lang w:val="uk-UA"/>
        </w:rPr>
        <w:t xml:space="preserve">Залучення </w:t>
      </w:r>
      <w:r w:rsidR="000A7EC1">
        <w:rPr>
          <w:lang w:val="uk-UA"/>
        </w:rPr>
        <w:t>громади</w:t>
      </w:r>
      <w:r w:rsidRPr="00B3247C">
        <w:rPr>
          <w:lang w:val="uk-UA"/>
        </w:rPr>
        <w:t xml:space="preserve"> до процесу </w:t>
      </w:r>
      <w:r w:rsidR="000A7EC1" w:rsidRPr="00B3247C">
        <w:rPr>
          <w:lang w:val="uk-UA"/>
        </w:rPr>
        <w:t>відн</w:t>
      </w:r>
      <w:r w:rsidR="000A7EC1">
        <w:rPr>
          <w:lang w:val="uk-UA"/>
        </w:rPr>
        <w:t>овлення.</w:t>
      </w:r>
    </w:p>
    <w:p w14:paraId="6193DDCC" w14:textId="1B5ACFA0" w:rsidR="00B3247C" w:rsidRPr="00B3247C" w:rsidRDefault="00B3247C" w:rsidP="00B3247C">
      <w:pPr>
        <w:widowControl w:val="0"/>
        <w:numPr>
          <w:ilvl w:val="0"/>
          <w:numId w:val="63"/>
        </w:numPr>
        <w:jc w:val="both"/>
        <w:rPr>
          <w:lang w:val="uk-UA"/>
        </w:rPr>
      </w:pPr>
      <w:r w:rsidRPr="00B3247C">
        <w:rPr>
          <w:lang w:val="uk-UA"/>
        </w:rPr>
        <w:t>Перебудова громадянських процесів, суспільної довіри та соціального капіталу</w:t>
      </w:r>
      <w:r w:rsidR="000A7EC1">
        <w:rPr>
          <w:lang w:val="uk-UA"/>
        </w:rPr>
        <w:t>.</w:t>
      </w:r>
    </w:p>
    <w:p w14:paraId="00B0D83E" w14:textId="368B121F" w:rsidR="00B3247C" w:rsidRPr="00B3247C" w:rsidRDefault="00B3247C" w:rsidP="00B3247C">
      <w:pPr>
        <w:widowControl w:val="0"/>
        <w:numPr>
          <w:ilvl w:val="0"/>
          <w:numId w:val="63"/>
        </w:numPr>
        <w:jc w:val="both"/>
        <w:rPr>
          <w:lang w:val="uk-UA"/>
        </w:rPr>
      </w:pPr>
      <w:r w:rsidRPr="00B3247C">
        <w:rPr>
          <w:lang w:val="uk-UA"/>
        </w:rPr>
        <w:t>Забезпечення координації донорів</w:t>
      </w:r>
      <w:r w:rsidR="000A7EC1">
        <w:rPr>
          <w:lang w:val="uk-UA"/>
        </w:rPr>
        <w:t xml:space="preserve"> між собою, а також</w:t>
      </w:r>
      <w:r w:rsidRPr="00B3247C">
        <w:rPr>
          <w:lang w:val="uk-UA"/>
        </w:rPr>
        <w:t xml:space="preserve"> між донорами </w:t>
      </w:r>
      <w:r w:rsidR="00156D81">
        <w:rPr>
          <w:lang w:val="uk-UA"/>
        </w:rPr>
        <w:t xml:space="preserve">й </w:t>
      </w:r>
      <w:r w:rsidRPr="00B3247C">
        <w:rPr>
          <w:lang w:val="uk-UA"/>
        </w:rPr>
        <w:t>урядом країни-бенефіціара</w:t>
      </w:r>
      <w:r w:rsidR="000A7EC1">
        <w:rPr>
          <w:lang w:val="uk-UA"/>
        </w:rPr>
        <w:t>.</w:t>
      </w:r>
    </w:p>
    <w:p w14:paraId="1B64830A" w14:textId="668971D5" w:rsidR="00B3247C" w:rsidRPr="00B3247C" w:rsidRDefault="00B3247C" w:rsidP="00B3247C">
      <w:pPr>
        <w:widowControl w:val="0"/>
        <w:numPr>
          <w:ilvl w:val="0"/>
          <w:numId w:val="63"/>
        </w:numPr>
        <w:jc w:val="both"/>
        <w:rPr>
          <w:lang w:val="uk-UA"/>
        </w:rPr>
      </w:pPr>
      <w:r w:rsidRPr="00B3247C">
        <w:rPr>
          <w:lang w:val="uk-UA"/>
        </w:rPr>
        <w:t>Створення координаційної платформи для синхронізації дій між донорами та урядом</w:t>
      </w:r>
      <w:r w:rsidR="000A7EC1">
        <w:rPr>
          <w:lang w:val="uk-UA"/>
        </w:rPr>
        <w:t>.</w:t>
      </w:r>
    </w:p>
    <w:p w14:paraId="7A03D92B" w14:textId="4984E457" w:rsidR="00B3247C" w:rsidRPr="00B3247C" w:rsidRDefault="00B3247C" w:rsidP="00B3247C">
      <w:pPr>
        <w:widowControl w:val="0"/>
        <w:numPr>
          <w:ilvl w:val="0"/>
          <w:numId w:val="63"/>
        </w:numPr>
        <w:jc w:val="both"/>
        <w:rPr>
          <w:lang w:val="uk-UA"/>
        </w:rPr>
      </w:pPr>
      <w:r w:rsidRPr="00B3247C">
        <w:rPr>
          <w:lang w:val="uk-UA"/>
        </w:rPr>
        <w:lastRenderedPageBreak/>
        <w:t xml:space="preserve">Нейтралізація особистих інтересів </w:t>
      </w:r>
      <w:r w:rsidR="000A7EC1">
        <w:rPr>
          <w:lang w:val="uk-UA"/>
        </w:rPr>
        <w:t>стейкхолдерів.</w:t>
      </w:r>
    </w:p>
    <w:p w14:paraId="00AF375B" w14:textId="3DCE177B" w:rsidR="00B3247C" w:rsidRPr="00B3247C" w:rsidRDefault="00B3247C" w:rsidP="00B3247C">
      <w:pPr>
        <w:widowControl w:val="0"/>
        <w:numPr>
          <w:ilvl w:val="0"/>
          <w:numId w:val="63"/>
        </w:numPr>
        <w:jc w:val="both"/>
        <w:rPr>
          <w:lang w:val="uk-UA"/>
        </w:rPr>
      </w:pPr>
      <w:r w:rsidRPr="00B3247C">
        <w:rPr>
          <w:lang w:val="uk-UA"/>
        </w:rPr>
        <w:t>Створення незалежних систем моніторингу програми відновлення</w:t>
      </w:r>
      <w:r w:rsidR="000A7EC1">
        <w:rPr>
          <w:lang w:val="uk-UA"/>
        </w:rPr>
        <w:t>.</w:t>
      </w:r>
    </w:p>
    <w:p w14:paraId="5CEB4924" w14:textId="72019173" w:rsidR="00B3247C" w:rsidRPr="00B3247C" w:rsidRDefault="00B3247C" w:rsidP="00B3247C">
      <w:pPr>
        <w:widowControl w:val="0"/>
        <w:numPr>
          <w:ilvl w:val="0"/>
          <w:numId w:val="63"/>
        </w:numPr>
        <w:jc w:val="both"/>
        <w:rPr>
          <w:lang w:val="uk-UA"/>
        </w:rPr>
      </w:pPr>
      <w:r w:rsidRPr="00B3247C">
        <w:rPr>
          <w:lang w:val="uk-UA"/>
        </w:rPr>
        <w:t>Усунення перешкод неформальному сектору економіки для стимулювання невідкладного створення робочих місць у короткостроковій перспективі</w:t>
      </w:r>
      <w:r w:rsidR="000A7EC1">
        <w:rPr>
          <w:lang w:val="uk-UA"/>
        </w:rPr>
        <w:t>.</w:t>
      </w:r>
    </w:p>
    <w:p w14:paraId="4961D4ED" w14:textId="54D0A0AF" w:rsidR="00B3247C" w:rsidRPr="00B3247C" w:rsidRDefault="00B3247C" w:rsidP="00B3247C">
      <w:pPr>
        <w:widowControl w:val="0"/>
        <w:numPr>
          <w:ilvl w:val="0"/>
          <w:numId w:val="63"/>
        </w:numPr>
        <w:jc w:val="both"/>
        <w:rPr>
          <w:lang w:val="uk-UA"/>
        </w:rPr>
      </w:pPr>
      <w:r w:rsidRPr="00B3247C">
        <w:rPr>
          <w:lang w:val="uk-UA"/>
        </w:rPr>
        <w:t xml:space="preserve">Заохочення участі приватного сектору </w:t>
      </w:r>
      <w:r w:rsidR="00156D81">
        <w:rPr>
          <w:lang w:val="uk-UA"/>
        </w:rPr>
        <w:t>в</w:t>
      </w:r>
      <w:r w:rsidRPr="00B3247C">
        <w:rPr>
          <w:lang w:val="uk-UA"/>
        </w:rPr>
        <w:t xml:space="preserve"> процесі відновлення</w:t>
      </w:r>
      <w:r w:rsidR="000A7EC1">
        <w:rPr>
          <w:lang w:val="uk-UA"/>
        </w:rPr>
        <w:t>.</w:t>
      </w:r>
    </w:p>
    <w:p w14:paraId="49326E26" w14:textId="2522E5D1" w:rsidR="00B3247C" w:rsidRPr="00B3247C" w:rsidRDefault="00B3247C" w:rsidP="00B3247C">
      <w:pPr>
        <w:widowControl w:val="0"/>
        <w:numPr>
          <w:ilvl w:val="0"/>
          <w:numId w:val="63"/>
        </w:numPr>
        <w:jc w:val="both"/>
        <w:rPr>
          <w:lang w:val="uk-UA"/>
        </w:rPr>
      </w:pPr>
      <w:r w:rsidRPr="00B3247C">
        <w:rPr>
          <w:lang w:val="uk-UA"/>
        </w:rPr>
        <w:t xml:space="preserve">Підтримка повернення </w:t>
      </w:r>
      <w:r w:rsidR="00156D81">
        <w:rPr>
          <w:lang w:val="uk-UA"/>
        </w:rPr>
        <w:t>в</w:t>
      </w:r>
      <w:r w:rsidRPr="00B3247C">
        <w:rPr>
          <w:lang w:val="uk-UA"/>
        </w:rPr>
        <w:t xml:space="preserve">сіх громадян, </w:t>
      </w:r>
      <w:r w:rsidR="00156D81">
        <w:rPr>
          <w:lang w:val="uk-UA"/>
        </w:rPr>
        <w:t>у</w:t>
      </w:r>
      <w:r w:rsidRPr="00B3247C">
        <w:rPr>
          <w:lang w:val="uk-UA"/>
        </w:rPr>
        <w:t xml:space="preserve"> першу чергу кваліфікованих, адже саме людський капітал є драйвером продуктивної бази економіки міста, яка зазнала критичних втрат під час війни</w:t>
      </w:r>
      <w:r w:rsidR="000A7EC1">
        <w:rPr>
          <w:lang w:val="uk-UA"/>
        </w:rPr>
        <w:t>.</w:t>
      </w:r>
    </w:p>
    <w:p w14:paraId="2EB890C8" w14:textId="77777777" w:rsidR="00B3247C" w:rsidRPr="00B3247C" w:rsidRDefault="00B3247C" w:rsidP="00B3247C">
      <w:pPr>
        <w:widowControl w:val="0"/>
        <w:numPr>
          <w:ilvl w:val="0"/>
          <w:numId w:val="63"/>
        </w:numPr>
        <w:spacing w:after="180"/>
        <w:jc w:val="both"/>
        <w:rPr>
          <w:lang w:val="uk-UA"/>
        </w:rPr>
      </w:pPr>
      <w:r w:rsidRPr="00B3247C">
        <w:rPr>
          <w:lang w:val="uk-UA"/>
        </w:rPr>
        <w:t>Залучення приватного сектору до відбудови та відновлення.</w:t>
      </w:r>
    </w:p>
    <w:p w14:paraId="79970E7C" w14:textId="52B06A62" w:rsidR="00B3247C" w:rsidRPr="00B3247C" w:rsidRDefault="00B3247C" w:rsidP="00B3247C">
      <w:pPr>
        <w:widowControl w:val="0"/>
        <w:spacing w:before="240" w:after="240"/>
        <w:jc w:val="both"/>
        <w:rPr>
          <w:b/>
          <w:i/>
          <w:lang w:val="uk-UA"/>
        </w:rPr>
      </w:pPr>
      <w:r w:rsidRPr="00B3247C">
        <w:rPr>
          <w:lang w:val="uk-UA"/>
        </w:rPr>
        <w:t>Досвід</w:t>
      </w:r>
      <w:r w:rsidRPr="00B3247C">
        <w:rPr>
          <w:vertAlign w:val="superscript"/>
          <w:lang w:val="uk-UA"/>
        </w:rPr>
        <w:footnoteReference w:id="35"/>
      </w:r>
      <w:r w:rsidRPr="00B3247C">
        <w:rPr>
          <w:lang w:val="uk-UA"/>
        </w:rPr>
        <w:t xml:space="preserve"> свідчить про те, що успішна програма повоєнного відновлення складається з конкретних етапів (див. </w:t>
      </w:r>
      <w:r w:rsidR="008B6890">
        <w:rPr>
          <w:lang w:val="uk-UA"/>
        </w:rPr>
        <w:t>Діаграму</w:t>
      </w:r>
      <w:r w:rsidRPr="00B3247C">
        <w:rPr>
          <w:lang w:val="uk-UA"/>
        </w:rPr>
        <w:t xml:space="preserve"> 11). Початковий етап часто називають екстреним етапом, на якому переважає потреба </w:t>
      </w:r>
      <w:r w:rsidR="00156D81">
        <w:rPr>
          <w:lang w:val="uk-UA"/>
        </w:rPr>
        <w:t>в</w:t>
      </w:r>
      <w:r w:rsidRPr="00B3247C">
        <w:rPr>
          <w:lang w:val="uk-UA"/>
        </w:rPr>
        <w:t xml:space="preserve"> гуманітарній допомозі та задоволенні базових потреб. </w:t>
      </w:r>
      <w:r w:rsidR="00156D81">
        <w:rPr>
          <w:lang w:val="uk-UA"/>
        </w:rPr>
        <w:t>У</w:t>
      </w:r>
      <w:r w:rsidR="000A7EC1">
        <w:rPr>
          <w:lang w:val="uk-UA"/>
        </w:rPr>
        <w:t xml:space="preserve"> подальшому приходить</w:t>
      </w:r>
      <w:r w:rsidRPr="00B3247C">
        <w:rPr>
          <w:lang w:val="uk-UA"/>
        </w:rPr>
        <w:t xml:space="preserve"> черга перехідного етапу, на якому </w:t>
      </w:r>
      <w:r w:rsidR="005828DC">
        <w:rPr>
          <w:lang w:val="uk-UA"/>
        </w:rPr>
        <w:t>в</w:t>
      </w:r>
      <w:r w:rsidRPr="00B3247C">
        <w:rPr>
          <w:lang w:val="uk-UA"/>
        </w:rPr>
        <w:t xml:space="preserve"> центрі уваги </w:t>
      </w:r>
      <w:r w:rsidR="000A7EC1">
        <w:rPr>
          <w:lang w:val="uk-UA"/>
        </w:rPr>
        <w:t>–</w:t>
      </w:r>
      <w:r w:rsidRPr="00B3247C">
        <w:rPr>
          <w:lang w:val="uk-UA"/>
        </w:rPr>
        <w:t xml:space="preserve"> економічний розвиток, створення можливостей працевлаштування, а також посилення інституційної та адміністративної спроможності, необхідної для успішного управління економічним і суспільним відновленням. </w:t>
      </w:r>
      <w:r w:rsidR="00156D81">
        <w:rPr>
          <w:lang w:val="uk-UA"/>
        </w:rPr>
        <w:t>У</w:t>
      </w:r>
      <w:r w:rsidR="005828DC">
        <w:rPr>
          <w:lang w:val="uk-UA"/>
        </w:rPr>
        <w:t xml:space="preserve"> подальшому</w:t>
      </w:r>
      <w:r w:rsidRPr="00B3247C">
        <w:rPr>
          <w:lang w:val="uk-UA"/>
        </w:rPr>
        <w:t xml:space="preserve"> пріоритетним стає принцип </w:t>
      </w:r>
      <w:r w:rsidR="000A7EC1" w:rsidRPr="000A7EC1">
        <w:rPr>
          <w:lang w:val="ru-RU"/>
        </w:rPr>
        <w:t>“</w:t>
      </w:r>
      <w:r w:rsidRPr="00B3247C">
        <w:rPr>
          <w:lang w:val="uk-UA"/>
        </w:rPr>
        <w:t>відбудувати краще, ніж бул</w:t>
      </w:r>
      <w:r w:rsidR="008B6890">
        <w:rPr>
          <w:lang w:val="uk-UA"/>
        </w:rPr>
        <w:t>о</w:t>
      </w:r>
      <w:r w:rsidR="000A7EC1" w:rsidRPr="000A7EC1">
        <w:rPr>
          <w:lang w:val="ru-RU"/>
        </w:rPr>
        <w:t>”</w:t>
      </w:r>
      <w:r w:rsidRPr="00B3247C">
        <w:rPr>
          <w:lang w:val="uk-UA"/>
        </w:rPr>
        <w:t xml:space="preserve">, за яким визначаються нові способи управління економікою та суспільством, що </w:t>
      </w:r>
      <w:r w:rsidR="005828DC">
        <w:rPr>
          <w:lang w:val="uk-UA"/>
        </w:rPr>
        <w:t xml:space="preserve">надалі </w:t>
      </w:r>
      <w:r w:rsidRPr="00B3247C">
        <w:rPr>
          <w:lang w:val="uk-UA"/>
        </w:rPr>
        <w:t>стають невід</w:t>
      </w:r>
      <w:r w:rsidR="000A7EC1">
        <w:rPr>
          <w:lang w:val="uk-UA"/>
        </w:rPr>
        <w:t>’</w:t>
      </w:r>
      <w:r w:rsidRPr="00B3247C">
        <w:rPr>
          <w:lang w:val="uk-UA"/>
        </w:rPr>
        <w:t>ємним елементом суспільного устрою.</w:t>
      </w:r>
    </w:p>
    <w:p w14:paraId="42BED0D8" w14:textId="4DB7E303" w:rsidR="002B27E5" w:rsidRPr="00B3247C" w:rsidRDefault="00B3247C" w:rsidP="00B3247C">
      <w:pPr>
        <w:widowControl w:val="0"/>
        <w:spacing w:before="240" w:after="240"/>
        <w:jc w:val="both"/>
        <w:rPr>
          <w:lang w:val="uk-UA"/>
        </w:rPr>
      </w:pPr>
      <w:r w:rsidRPr="00B3247C">
        <w:rPr>
          <w:lang w:val="uk-UA"/>
        </w:rPr>
        <w:t xml:space="preserve">Важливо </w:t>
      </w:r>
      <w:r w:rsidR="005828DC">
        <w:rPr>
          <w:lang w:val="uk-UA"/>
        </w:rPr>
        <w:t>зауважити</w:t>
      </w:r>
      <w:r w:rsidRPr="00B3247C">
        <w:rPr>
          <w:lang w:val="uk-UA"/>
        </w:rPr>
        <w:t>, що перехідний етап має розпоч</w:t>
      </w:r>
      <w:r w:rsidR="000A7EC1">
        <w:rPr>
          <w:lang w:val="uk-UA"/>
        </w:rPr>
        <w:t>атись</w:t>
      </w:r>
      <w:r w:rsidRPr="00B3247C">
        <w:rPr>
          <w:lang w:val="uk-UA"/>
        </w:rPr>
        <w:t xml:space="preserve"> з самого початку процесу відновлення: економічно обґрунтовані та життєздатні плани економічного відновлення вже мають бути сформульовані, узгоджені та готові до виконання на початку процесу відновлення, оскільки їх імплементація </w:t>
      </w:r>
      <w:r w:rsidR="005828DC">
        <w:rPr>
          <w:lang w:val="uk-UA"/>
        </w:rPr>
        <w:t>є тривалою</w:t>
      </w:r>
      <w:r w:rsidRPr="00B3247C">
        <w:rPr>
          <w:lang w:val="uk-UA"/>
        </w:rPr>
        <w:t xml:space="preserve">. Також важливо </w:t>
      </w:r>
      <w:r w:rsidR="00092881">
        <w:rPr>
          <w:lang w:val="uk-UA"/>
        </w:rPr>
        <w:t>зауважити</w:t>
      </w:r>
      <w:r w:rsidRPr="00B3247C">
        <w:rPr>
          <w:lang w:val="uk-UA"/>
        </w:rPr>
        <w:t xml:space="preserve">, що успішним програмам відновлення притаманний значний обсяг </w:t>
      </w:r>
      <w:r w:rsidR="005828DC">
        <w:rPr>
          <w:lang w:val="uk-UA"/>
        </w:rPr>
        <w:t>дій</w:t>
      </w:r>
      <w:r w:rsidRPr="00B3247C">
        <w:rPr>
          <w:lang w:val="uk-UA"/>
        </w:rPr>
        <w:t xml:space="preserve">, </w:t>
      </w:r>
      <w:r w:rsidR="005828DC">
        <w:rPr>
          <w:lang w:val="uk-UA"/>
        </w:rPr>
        <w:t>спрямованих на</w:t>
      </w:r>
      <w:r w:rsidRPr="00B3247C">
        <w:rPr>
          <w:lang w:val="uk-UA"/>
        </w:rPr>
        <w:t xml:space="preserve"> розбудов</w:t>
      </w:r>
      <w:r w:rsidR="005828DC">
        <w:rPr>
          <w:lang w:val="uk-UA"/>
        </w:rPr>
        <w:t>у</w:t>
      </w:r>
      <w:r w:rsidRPr="00B3247C">
        <w:rPr>
          <w:lang w:val="uk-UA"/>
        </w:rPr>
        <w:t xml:space="preserve"> інституційної спроможності та </w:t>
      </w:r>
      <w:r w:rsidR="00092881">
        <w:rPr>
          <w:lang w:val="uk-UA"/>
        </w:rPr>
        <w:t>покращення</w:t>
      </w:r>
      <w:r w:rsidRPr="00B3247C">
        <w:rPr>
          <w:lang w:val="uk-UA"/>
        </w:rPr>
        <w:t xml:space="preserve"> врядування. Для координації та використання донорського фінансування, розробки планів економічного відновлення та, </w:t>
      </w:r>
      <w:r w:rsidR="00156D81">
        <w:rPr>
          <w:lang w:val="uk-UA"/>
        </w:rPr>
        <w:t>у</w:t>
      </w:r>
      <w:r w:rsidRPr="00B3247C">
        <w:rPr>
          <w:lang w:val="uk-UA"/>
        </w:rPr>
        <w:t xml:space="preserve"> першу чергу, формулювання обґрунтованих ініціатив з розвитку економіки та соціальних програм, які разом складають принцип </w:t>
      </w:r>
      <w:r w:rsidR="000A7EC1" w:rsidRPr="000A7EC1">
        <w:rPr>
          <w:lang w:val="uk-UA"/>
        </w:rPr>
        <w:t>“</w:t>
      </w:r>
      <w:r w:rsidRPr="00B3247C">
        <w:rPr>
          <w:lang w:val="uk-UA"/>
        </w:rPr>
        <w:t>відбудувати краще, ніж було</w:t>
      </w:r>
      <w:r w:rsidR="000A7EC1" w:rsidRPr="000A7EC1">
        <w:rPr>
          <w:lang w:val="uk-UA"/>
        </w:rPr>
        <w:t>”</w:t>
      </w:r>
      <w:r w:rsidRPr="00B3247C">
        <w:rPr>
          <w:lang w:val="uk-UA"/>
        </w:rPr>
        <w:t>, потрібен ефективний менеджмент.</w:t>
      </w:r>
    </w:p>
    <w:p w14:paraId="1B32EBD3" w14:textId="77777777" w:rsidR="0054343B" w:rsidRDefault="0054343B" w:rsidP="002B27E5">
      <w:pPr>
        <w:widowControl w:val="0"/>
        <w:spacing w:before="240" w:after="240"/>
        <w:jc w:val="both"/>
        <w:rPr>
          <w:b/>
          <w:lang w:val="uk-UA"/>
        </w:rPr>
      </w:pPr>
    </w:p>
    <w:p w14:paraId="5A62FC06" w14:textId="77777777" w:rsidR="0054343B" w:rsidRDefault="0054343B" w:rsidP="002B27E5">
      <w:pPr>
        <w:widowControl w:val="0"/>
        <w:spacing w:before="240" w:after="240"/>
        <w:jc w:val="both"/>
        <w:rPr>
          <w:b/>
          <w:lang w:val="uk-UA"/>
        </w:rPr>
      </w:pPr>
    </w:p>
    <w:p w14:paraId="0AD9FBC6" w14:textId="77777777" w:rsidR="0054343B" w:rsidRDefault="0054343B" w:rsidP="002B27E5">
      <w:pPr>
        <w:widowControl w:val="0"/>
        <w:spacing w:before="240" w:after="240"/>
        <w:jc w:val="both"/>
        <w:rPr>
          <w:b/>
          <w:lang w:val="uk-UA"/>
        </w:rPr>
      </w:pPr>
    </w:p>
    <w:p w14:paraId="7D9F8B79" w14:textId="77777777" w:rsidR="0054343B" w:rsidRDefault="0054343B" w:rsidP="002B27E5">
      <w:pPr>
        <w:widowControl w:val="0"/>
        <w:spacing w:before="240" w:after="240"/>
        <w:jc w:val="both"/>
        <w:rPr>
          <w:b/>
          <w:lang w:val="uk-UA"/>
        </w:rPr>
      </w:pPr>
    </w:p>
    <w:p w14:paraId="35A4CFD1" w14:textId="77777777" w:rsidR="0054343B" w:rsidRDefault="0054343B" w:rsidP="002B27E5">
      <w:pPr>
        <w:widowControl w:val="0"/>
        <w:spacing w:before="240" w:after="240"/>
        <w:jc w:val="both"/>
        <w:rPr>
          <w:b/>
          <w:lang w:val="uk-UA"/>
        </w:rPr>
      </w:pPr>
    </w:p>
    <w:p w14:paraId="44195F27" w14:textId="77777777" w:rsidR="0054343B" w:rsidRDefault="0054343B" w:rsidP="002B27E5">
      <w:pPr>
        <w:widowControl w:val="0"/>
        <w:spacing w:before="240" w:after="240"/>
        <w:jc w:val="both"/>
        <w:rPr>
          <w:b/>
          <w:lang w:val="uk-UA"/>
        </w:rPr>
      </w:pPr>
    </w:p>
    <w:p w14:paraId="4A892873" w14:textId="77777777" w:rsidR="0054343B" w:rsidRDefault="0054343B" w:rsidP="002B27E5">
      <w:pPr>
        <w:widowControl w:val="0"/>
        <w:spacing w:before="240" w:after="240"/>
        <w:jc w:val="both"/>
        <w:rPr>
          <w:b/>
          <w:lang w:val="uk-UA"/>
        </w:rPr>
      </w:pPr>
    </w:p>
    <w:p w14:paraId="0F53E673" w14:textId="07BADDAE" w:rsidR="0054343B" w:rsidRDefault="0054343B" w:rsidP="002B27E5">
      <w:pPr>
        <w:widowControl w:val="0"/>
        <w:spacing w:before="240" w:after="240"/>
        <w:jc w:val="both"/>
        <w:rPr>
          <w:b/>
          <w:lang w:val="uk-UA"/>
        </w:rPr>
      </w:pPr>
    </w:p>
    <w:p w14:paraId="26D71FE0" w14:textId="77777777" w:rsidR="005519CD" w:rsidRDefault="005519CD" w:rsidP="002B27E5">
      <w:pPr>
        <w:widowControl w:val="0"/>
        <w:spacing w:before="240" w:after="240"/>
        <w:jc w:val="both"/>
        <w:rPr>
          <w:b/>
          <w:lang w:val="uk-UA"/>
        </w:rPr>
      </w:pPr>
    </w:p>
    <w:p w14:paraId="2D5ECA08" w14:textId="1384DA51" w:rsidR="002B27E5" w:rsidRDefault="0054343B" w:rsidP="002B27E5">
      <w:pPr>
        <w:widowControl w:val="0"/>
        <w:spacing w:before="240" w:after="240"/>
        <w:jc w:val="both"/>
        <w:rPr>
          <w:b/>
          <w:lang w:val="uk-UA"/>
        </w:rPr>
      </w:pPr>
      <w:r>
        <w:rPr>
          <w:b/>
          <w:noProof/>
          <w:lang w:val="ru-RU" w:eastAsia="ru-RU"/>
        </w:rPr>
        <w:lastRenderedPageBreak/>
        <w:drawing>
          <wp:anchor distT="0" distB="0" distL="114300" distR="114300" simplePos="0" relativeHeight="251693056" behindDoc="1" locked="0" layoutInCell="1" allowOverlap="1" wp14:anchorId="5C7B7FB7" wp14:editId="6AB80F31">
            <wp:simplePos x="0" y="0"/>
            <wp:positionH relativeFrom="margin">
              <wp:align>center</wp:align>
            </wp:positionH>
            <wp:positionV relativeFrom="paragraph">
              <wp:posOffset>381000</wp:posOffset>
            </wp:positionV>
            <wp:extent cx="6552237" cy="4273545"/>
            <wp:effectExtent l="0" t="0" r="127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2237" cy="4273545"/>
                    </a:xfrm>
                    <a:prstGeom prst="rect">
                      <a:avLst/>
                    </a:prstGeom>
                    <a:noFill/>
                    <a:ln>
                      <a:noFill/>
                    </a:ln>
                  </pic:spPr>
                </pic:pic>
              </a:graphicData>
            </a:graphic>
          </wp:anchor>
        </w:drawing>
      </w:r>
      <w:r w:rsidR="000A7EC1">
        <w:rPr>
          <w:b/>
          <w:lang w:val="uk-UA"/>
        </w:rPr>
        <w:t>Діаграма</w:t>
      </w:r>
      <w:r w:rsidR="002B27E5" w:rsidRPr="001C66AB">
        <w:rPr>
          <w:b/>
          <w:lang w:val="uk-UA"/>
        </w:rPr>
        <w:t xml:space="preserve"> 11: </w:t>
      </w:r>
      <w:r w:rsidR="000A7EC1">
        <w:rPr>
          <w:b/>
          <w:lang w:val="uk-UA"/>
        </w:rPr>
        <w:t>Ідеалізований графік повоєнного відновлення</w:t>
      </w:r>
    </w:p>
    <w:p w14:paraId="090D90DE" w14:textId="0B388CF9" w:rsidR="0054343B" w:rsidRPr="000A7EC1" w:rsidRDefault="0054343B" w:rsidP="0054343B">
      <w:pPr>
        <w:widowControl w:val="0"/>
        <w:spacing w:before="240" w:after="240"/>
        <w:ind w:left="-567"/>
        <w:jc w:val="both"/>
        <w:rPr>
          <w:b/>
          <w:lang w:val="uk-UA"/>
        </w:rPr>
      </w:pPr>
    </w:p>
    <w:p w14:paraId="13D3B8EB" w14:textId="77777777" w:rsidR="0054343B" w:rsidRDefault="0054343B" w:rsidP="001C66AB">
      <w:pPr>
        <w:widowControl w:val="0"/>
        <w:spacing w:before="240" w:after="240"/>
        <w:jc w:val="both"/>
        <w:rPr>
          <w:lang w:val="uk-UA"/>
        </w:rPr>
      </w:pPr>
    </w:p>
    <w:p w14:paraId="419582CC" w14:textId="77777777" w:rsidR="0054343B" w:rsidRDefault="0054343B" w:rsidP="001C66AB">
      <w:pPr>
        <w:widowControl w:val="0"/>
        <w:spacing w:before="240" w:after="240"/>
        <w:jc w:val="both"/>
        <w:rPr>
          <w:lang w:val="uk-UA"/>
        </w:rPr>
      </w:pPr>
    </w:p>
    <w:p w14:paraId="46EBC755" w14:textId="77777777" w:rsidR="0054343B" w:rsidRDefault="0054343B" w:rsidP="001C66AB">
      <w:pPr>
        <w:widowControl w:val="0"/>
        <w:spacing w:before="240" w:after="240"/>
        <w:jc w:val="both"/>
        <w:rPr>
          <w:lang w:val="uk-UA"/>
        </w:rPr>
      </w:pPr>
    </w:p>
    <w:p w14:paraId="793267FB" w14:textId="77777777" w:rsidR="0054343B" w:rsidRDefault="0054343B" w:rsidP="001C66AB">
      <w:pPr>
        <w:widowControl w:val="0"/>
        <w:spacing w:before="240" w:after="240"/>
        <w:jc w:val="both"/>
        <w:rPr>
          <w:lang w:val="uk-UA"/>
        </w:rPr>
      </w:pPr>
    </w:p>
    <w:p w14:paraId="33BBBA22" w14:textId="77777777" w:rsidR="0054343B" w:rsidRDefault="0054343B" w:rsidP="001C66AB">
      <w:pPr>
        <w:widowControl w:val="0"/>
        <w:spacing w:before="240" w:after="240"/>
        <w:jc w:val="both"/>
        <w:rPr>
          <w:lang w:val="uk-UA"/>
        </w:rPr>
      </w:pPr>
    </w:p>
    <w:p w14:paraId="13CF64EC" w14:textId="77777777" w:rsidR="0054343B" w:rsidRDefault="0054343B" w:rsidP="001C66AB">
      <w:pPr>
        <w:widowControl w:val="0"/>
        <w:spacing w:before="240" w:after="240"/>
        <w:jc w:val="both"/>
        <w:rPr>
          <w:lang w:val="uk-UA"/>
        </w:rPr>
      </w:pPr>
    </w:p>
    <w:p w14:paraId="634D8AB6" w14:textId="77777777" w:rsidR="0054343B" w:rsidRDefault="0054343B" w:rsidP="001C66AB">
      <w:pPr>
        <w:widowControl w:val="0"/>
        <w:spacing w:before="240" w:after="240"/>
        <w:jc w:val="both"/>
        <w:rPr>
          <w:lang w:val="uk-UA"/>
        </w:rPr>
      </w:pPr>
    </w:p>
    <w:p w14:paraId="1DC29BE8" w14:textId="77777777" w:rsidR="0054343B" w:rsidRDefault="0054343B" w:rsidP="001C66AB">
      <w:pPr>
        <w:widowControl w:val="0"/>
        <w:spacing w:before="240" w:after="240"/>
        <w:jc w:val="both"/>
        <w:rPr>
          <w:lang w:val="uk-UA"/>
        </w:rPr>
      </w:pPr>
    </w:p>
    <w:p w14:paraId="37F91EE1" w14:textId="77777777" w:rsidR="0054343B" w:rsidRDefault="0054343B" w:rsidP="001C66AB">
      <w:pPr>
        <w:widowControl w:val="0"/>
        <w:spacing w:before="240" w:after="240"/>
        <w:jc w:val="both"/>
        <w:rPr>
          <w:lang w:val="uk-UA"/>
        </w:rPr>
      </w:pPr>
    </w:p>
    <w:p w14:paraId="24385B9A" w14:textId="77777777" w:rsidR="0054343B" w:rsidRDefault="0054343B" w:rsidP="001C66AB">
      <w:pPr>
        <w:widowControl w:val="0"/>
        <w:spacing w:before="240" w:after="240"/>
        <w:jc w:val="both"/>
        <w:rPr>
          <w:lang w:val="uk-UA"/>
        </w:rPr>
      </w:pPr>
    </w:p>
    <w:p w14:paraId="3C953F89" w14:textId="77777777" w:rsidR="0054343B" w:rsidRDefault="0054343B" w:rsidP="001C66AB">
      <w:pPr>
        <w:widowControl w:val="0"/>
        <w:spacing w:before="240" w:after="240"/>
        <w:jc w:val="both"/>
        <w:rPr>
          <w:lang w:val="uk-UA"/>
        </w:rPr>
      </w:pPr>
    </w:p>
    <w:p w14:paraId="2E614F11" w14:textId="77777777" w:rsidR="0054343B" w:rsidRDefault="0054343B" w:rsidP="001C66AB">
      <w:pPr>
        <w:widowControl w:val="0"/>
        <w:spacing w:before="240" w:after="240"/>
        <w:jc w:val="both"/>
        <w:rPr>
          <w:lang w:val="uk-UA"/>
        </w:rPr>
      </w:pPr>
    </w:p>
    <w:p w14:paraId="02C498B5" w14:textId="0E1449D3" w:rsidR="001C66AB" w:rsidRDefault="008B6890" w:rsidP="001C66AB">
      <w:pPr>
        <w:widowControl w:val="0"/>
        <w:spacing w:before="240" w:after="240"/>
        <w:jc w:val="both"/>
        <w:rPr>
          <w:b/>
          <w:i/>
          <w:lang w:val="uk-UA"/>
        </w:rPr>
      </w:pPr>
      <w:r w:rsidRPr="001C66AB">
        <w:rPr>
          <w:lang w:val="uk-UA"/>
        </w:rPr>
        <w:t xml:space="preserve">Важливо розуміти, як </w:t>
      </w:r>
      <w:r w:rsidR="001C66AB">
        <w:rPr>
          <w:lang w:val="uk-UA"/>
        </w:rPr>
        <w:t xml:space="preserve">отриманий досвід може </w:t>
      </w:r>
      <w:r w:rsidRPr="001C66AB">
        <w:rPr>
          <w:lang w:val="uk-UA"/>
        </w:rPr>
        <w:t>бути успішно застосован</w:t>
      </w:r>
      <w:r w:rsidR="001C66AB">
        <w:rPr>
          <w:lang w:val="uk-UA"/>
        </w:rPr>
        <w:t>ий</w:t>
      </w:r>
      <w:r w:rsidRPr="001C66AB">
        <w:rPr>
          <w:lang w:val="uk-UA"/>
        </w:rPr>
        <w:t xml:space="preserve"> у повоєнному середовищі з урахуванням специфіки міста Києва, оскільки </w:t>
      </w:r>
      <w:r w:rsidR="005828DC">
        <w:rPr>
          <w:lang w:val="uk-UA"/>
        </w:rPr>
        <w:t xml:space="preserve">існуючий </w:t>
      </w:r>
      <w:r w:rsidRPr="001C66AB">
        <w:rPr>
          <w:lang w:val="uk-UA"/>
        </w:rPr>
        <w:t>досвід свідчить, що відновлення</w:t>
      </w:r>
      <w:r w:rsidR="005828DC">
        <w:rPr>
          <w:lang w:val="uk-UA"/>
        </w:rPr>
        <w:t>,</w:t>
      </w:r>
      <w:r w:rsidRPr="001C66AB">
        <w:rPr>
          <w:lang w:val="uk-UA"/>
        </w:rPr>
        <w:t xml:space="preserve"> зазвичай</w:t>
      </w:r>
      <w:r w:rsidR="005828DC">
        <w:rPr>
          <w:lang w:val="uk-UA"/>
        </w:rPr>
        <w:t>,</w:t>
      </w:r>
      <w:r w:rsidRPr="001C66AB">
        <w:rPr>
          <w:lang w:val="uk-UA"/>
        </w:rPr>
        <w:t xml:space="preserve"> триває довше </w:t>
      </w:r>
      <w:r w:rsidR="00156D81">
        <w:rPr>
          <w:lang w:val="uk-UA"/>
        </w:rPr>
        <w:t>й</w:t>
      </w:r>
      <w:r w:rsidRPr="001C66AB">
        <w:rPr>
          <w:lang w:val="uk-UA"/>
        </w:rPr>
        <w:t xml:space="preserve"> проходить складніше, ніж очіку</w:t>
      </w:r>
      <w:r w:rsidR="005828DC">
        <w:rPr>
          <w:lang w:val="uk-UA"/>
        </w:rPr>
        <w:t>ється</w:t>
      </w:r>
      <w:r w:rsidRPr="001C66AB">
        <w:rPr>
          <w:lang w:val="uk-UA"/>
        </w:rPr>
        <w:t>. На практиці доведено, що економічне відновлення є тривалішим процесом, ніж на це розрахову</w:t>
      </w:r>
      <w:r w:rsidR="001C66AB">
        <w:rPr>
          <w:lang w:val="uk-UA"/>
        </w:rPr>
        <w:t>ється</w:t>
      </w:r>
      <w:r w:rsidRPr="001C66AB">
        <w:rPr>
          <w:lang w:val="uk-UA"/>
        </w:rPr>
        <w:t xml:space="preserve">. Необхідність розробки та імплементації програм економічного зростання одразу після припинення війни може відчутно скоротити </w:t>
      </w:r>
      <w:r w:rsidR="005828DC">
        <w:rPr>
          <w:lang w:val="uk-UA"/>
        </w:rPr>
        <w:t xml:space="preserve">строк такого </w:t>
      </w:r>
      <w:r w:rsidRPr="001C66AB">
        <w:rPr>
          <w:lang w:val="uk-UA"/>
        </w:rPr>
        <w:t>відновлення.</w:t>
      </w:r>
    </w:p>
    <w:p w14:paraId="03CF4B54" w14:textId="5E3B0D2B" w:rsidR="008B6890" w:rsidRDefault="008B6890" w:rsidP="00187C0B">
      <w:pPr>
        <w:widowControl w:val="0"/>
        <w:jc w:val="both"/>
        <w:rPr>
          <w:lang w:val="uk-UA"/>
        </w:rPr>
      </w:pPr>
      <w:r w:rsidRPr="001C66AB">
        <w:rPr>
          <w:lang w:val="uk-UA"/>
        </w:rPr>
        <w:t xml:space="preserve">Оскільки відновлення в Україні та </w:t>
      </w:r>
      <w:r w:rsidR="001C66AB">
        <w:rPr>
          <w:lang w:val="uk-UA"/>
        </w:rPr>
        <w:t xml:space="preserve">в місті </w:t>
      </w:r>
      <w:r w:rsidRPr="001C66AB">
        <w:rPr>
          <w:lang w:val="uk-UA"/>
        </w:rPr>
        <w:t xml:space="preserve">Києві, </w:t>
      </w:r>
      <w:r w:rsidR="009D71DC">
        <w:rPr>
          <w:lang w:val="uk-UA"/>
        </w:rPr>
        <w:t>дуже ймовірно</w:t>
      </w:r>
      <w:r w:rsidRPr="001C66AB">
        <w:rPr>
          <w:lang w:val="uk-UA"/>
        </w:rPr>
        <w:t xml:space="preserve">, передбачатиме залучення </w:t>
      </w:r>
      <w:r w:rsidR="001C66AB">
        <w:rPr>
          <w:lang w:val="uk-UA"/>
        </w:rPr>
        <w:t>значної</w:t>
      </w:r>
      <w:r w:rsidRPr="001C66AB">
        <w:rPr>
          <w:lang w:val="uk-UA"/>
        </w:rPr>
        <w:t xml:space="preserve"> кількості донорів, життєво важливим буде забезпечити ефективну координацію </w:t>
      </w:r>
      <w:r w:rsidR="001C66AB">
        <w:rPr>
          <w:lang w:val="uk-UA"/>
        </w:rPr>
        <w:t>донорів між собою</w:t>
      </w:r>
      <w:r w:rsidRPr="001C66AB">
        <w:rPr>
          <w:lang w:val="uk-UA"/>
        </w:rPr>
        <w:t xml:space="preserve">, а також між донорами та урядом. </w:t>
      </w:r>
      <w:r w:rsidR="00156D81">
        <w:rPr>
          <w:lang w:val="uk-UA"/>
        </w:rPr>
        <w:t>Наразі в</w:t>
      </w:r>
      <w:r w:rsidRPr="001C66AB">
        <w:rPr>
          <w:lang w:val="uk-UA"/>
        </w:rPr>
        <w:t>же створено національну координаційну платформу донорів.</w:t>
      </w:r>
      <w:r w:rsidRPr="001C66AB">
        <w:rPr>
          <w:vertAlign w:val="superscript"/>
          <w:lang w:val="uk-UA"/>
        </w:rPr>
        <w:footnoteReference w:id="36"/>
      </w:r>
      <w:r w:rsidRPr="001C66AB">
        <w:rPr>
          <w:lang w:val="uk-UA"/>
        </w:rPr>
        <w:t xml:space="preserve"> Відповідний механізм має бути створено й у місті Києві. Це є вкрай важливим з наступних причин:</w:t>
      </w:r>
    </w:p>
    <w:p w14:paraId="4B0B7997" w14:textId="77777777" w:rsidR="00C22D94" w:rsidRPr="001C66AB" w:rsidRDefault="00C22D94" w:rsidP="00187C0B">
      <w:pPr>
        <w:widowControl w:val="0"/>
        <w:jc w:val="both"/>
        <w:rPr>
          <w:b/>
          <w:i/>
          <w:lang w:val="uk-UA"/>
        </w:rPr>
      </w:pPr>
    </w:p>
    <w:p w14:paraId="428974E9" w14:textId="135FEA7B" w:rsidR="008B6890" w:rsidRDefault="008B6890" w:rsidP="00187C0B">
      <w:pPr>
        <w:widowControl w:val="0"/>
        <w:numPr>
          <w:ilvl w:val="0"/>
          <w:numId w:val="48"/>
        </w:numPr>
        <w:jc w:val="both"/>
        <w:rPr>
          <w:lang w:val="uk-UA"/>
        </w:rPr>
      </w:pPr>
      <w:r w:rsidRPr="001C66AB">
        <w:rPr>
          <w:b/>
          <w:bCs/>
          <w:lang w:val="uk-UA"/>
        </w:rPr>
        <w:t>З</w:t>
      </w:r>
      <w:r w:rsidR="00C22D94">
        <w:rPr>
          <w:b/>
          <w:bCs/>
          <w:lang w:val="uk-UA"/>
        </w:rPr>
        <w:t xml:space="preserve"> метою</w:t>
      </w:r>
      <w:r w:rsidRPr="001C66AB">
        <w:rPr>
          <w:b/>
          <w:bCs/>
          <w:lang w:val="uk-UA"/>
        </w:rPr>
        <w:t xml:space="preserve"> уникнення потенційної неузгодженості між донорами.</w:t>
      </w:r>
      <w:r w:rsidRPr="001C66AB">
        <w:rPr>
          <w:lang w:val="uk-UA"/>
        </w:rPr>
        <w:t xml:space="preserve"> До відбудови та відновлення Україн</w:t>
      </w:r>
      <w:r w:rsidR="009D71DC">
        <w:rPr>
          <w:lang w:val="uk-UA"/>
        </w:rPr>
        <w:t>и</w:t>
      </w:r>
      <w:r w:rsidRPr="001C66AB">
        <w:rPr>
          <w:lang w:val="uk-UA"/>
        </w:rPr>
        <w:t xml:space="preserve"> </w:t>
      </w:r>
      <w:r w:rsidR="00156D81">
        <w:rPr>
          <w:lang w:val="uk-UA"/>
        </w:rPr>
        <w:t>й</w:t>
      </w:r>
      <w:r w:rsidRPr="001C66AB">
        <w:rPr>
          <w:lang w:val="uk-UA"/>
        </w:rPr>
        <w:t xml:space="preserve"> </w:t>
      </w:r>
      <w:r w:rsidR="009D71DC">
        <w:rPr>
          <w:lang w:val="uk-UA"/>
        </w:rPr>
        <w:t xml:space="preserve">міста </w:t>
      </w:r>
      <w:r w:rsidRPr="001C66AB">
        <w:rPr>
          <w:lang w:val="uk-UA"/>
        </w:rPr>
        <w:t xml:space="preserve">Києва, </w:t>
      </w:r>
      <w:r w:rsidR="009D71DC">
        <w:rPr>
          <w:lang w:val="uk-UA"/>
        </w:rPr>
        <w:t>дуже ймовірно</w:t>
      </w:r>
      <w:r w:rsidRPr="001C66AB">
        <w:rPr>
          <w:lang w:val="uk-UA"/>
        </w:rPr>
        <w:t xml:space="preserve">, залучатиметься </w:t>
      </w:r>
      <w:r w:rsidR="009D71DC">
        <w:rPr>
          <w:lang w:val="uk-UA"/>
        </w:rPr>
        <w:t xml:space="preserve">значна </w:t>
      </w:r>
      <w:r w:rsidRPr="001C66AB">
        <w:rPr>
          <w:lang w:val="uk-UA"/>
        </w:rPr>
        <w:t xml:space="preserve">кількість донорів. </w:t>
      </w:r>
      <w:r w:rsidR="009D71DC" w:rsidRPr="00286801">
        <w:rPr>
          <w:lang w:val="uk-UA"/>
        </w:rPr>
        <w:t xml:space="preserve">У кожного донора є свої пріоритети, правила та положення </w:t>
      </w:r>
      <w:r w:rsidR="009D71DC">
        <w:rPr>
          <w:lang w:val="uk-UA"/>
        </w:rPr>
        <w:t>щодо</w:t>
      </w:r>
      <w:r w:rsidR="009D71DC" w:rsidRPr="00286801">
        <w:rPr>
          <w:lang w:val="uk-UA"/>
        </w:rPr>
        <w:t xml:space="preserve"> надання та </w:t>
      </w:r>
      <w:r w:rsidR="009D71DC">
        <w:rPr>
          <w:lang w:val="uk-UA"/>
        </w:rPr>
        <w:t xml:space="preserve">умов </w:t>
      </w:r>
      <w:r w:rsidR="009D71DC" w:rsidRPr="00286801">
        <w:rPr>
          <w:lang w:val="uk-UA"/>
        </w:rPr>
        <w:t>використання коштів.</w:t>
      </w:r>
      <w:r w:rsidR="009D71DC">
        <w:rPr>
          <w:lang w:val="uk-UA"/>
        </w:rPr>
        <w:t xml:space="preserve"> </w:t>
      </w:r>
      <w:r w:rsidRPr="001C66AB">
        <w:rPr>
          <w:lang w:val="uk-UA"/>
        </w:rPr>
        <w:t xml:space="preserve">Проблема координації донорів є добре відомою </w:t>
      </w:r>
      <w:r w:rsidR="00156D81">
        <w:rPr>
          <w:lang w:val="uk-UA"/>
        </w:rPr>
        <w:t>й</w:t>
      </w:r>
      <w:r w:rsidRPr="001C66AB">
        <w:rPr>
          <w:lang w:val="uk-UA"/>
        </w:rPr>
        <w:t xml:space="preserve"> зазвичай вирішується за допомогою системи координації донорів. Така система необхідна також для забезпечення синхронізації зусиль між владою (як України, так і міста Києва), досягнення і підтримання повної згоди щодо спрямування донорських коштів.</w:t>
      </w:r>
    </w:p>
    <w:p w14:paraId="6791C4EB" w14:textId="77777777" w:rsidR="00C22D94" w:rsidRPr="001C66AB" w:rsidRDefault="00C22D94" w:rsidP="00C22D94">
      <w:pPr>
        <w:widowControl w:val="0"/>
        <w:ind w:left="720"/>
        <w:jc w:val="both"/>
        <w:rPr>
          <w:lang w:val="uk-UA"/>
        </w:rPr>
      </w:pPr>
    </w:p>
    <w:p w14:paraId="2E56EC9B" w14:textId="309EA925" w:rsidR="008B6890" w:rsidRPr="001C66AB" w:rsidRDefault="008B6890" w:rsidP="008B6890">
      <w:pPr>
        <w:widowControl w:val="0"/>
        <w:numPr>
          <w:ilvl w:val="0"/>
          <w:numId w:val="48"/>
        </w:numPr>
        <w:spacing w:after="240"/>
        <w:jc w:val="both"/>
        <w:rPr>
          <w:lang w:val="uk-UA"/>
        </w:rPr>
      </w:pPr>
      <w:r w:rsidRPr="001C66AB">
        <w:rPr>
          <w:b/>
          <w:bCs/>
          <w:lang w:val="uk-UA"/>
        </w:rPr>
        <w:t>З</w:t>
      </w:r>
      <w:r w:rsidR="00C22D94">
        <w:rPr>
          <w:b/>
          <w:bCs/>
          <w:lang w:val="uk-UA"/>
        </w:rPr>
        <w:t xml:space="preserve"> метою</w:t>
      </w:r>
      <w:r w:rsidRPr="001C66AB">
        <w:rPr>
          <w:b/>
          <w:bCs/>
          <w:lang w:val="uk-UA"/>
        </w:rPr>
        <w:t xml:space="preserve"> уникнення потенційної залежності від допомоги.</w:t>
      </w:r>
      <w:r w:rsidRPr="001C66AB">
        <w:rPr>
          <w:lang w:val="uk-UA"/>
        </w:rPr>
        <w:t xml:space="preserve"> Донорські кошти не </w:t>
      </w:r>
      <w:r w:rsidR="009D71DC">
        <w:rPr>
          <w:lang w:val="uk-UA"/>
        </w:rPr>
        <w:t xml:space="preserve">просто </w:t>
      </w:r>
      <w:r w:rsidRPr="001C66AB">
        <w:rPr>
          <w:lang w:val="uk-UA"/>
        </w:rPr>
        <w:t xml:space="preserve">вітаються, але </w:t>
      </w:r>
      <w:r w:rsidR="009D71DC">
        <w:rPr>
          <w:lang w:val="uk-UA"/>
        </w:rPr>
        <w:t>і</w:t>
      </w:r>
      <w:r w:rsidRPr="001C66AB">
        <w:rPr>
          <w:lang w:val="uk-UA"/>
        </w:rPr>
        <w:t xml:space="preserve"> є </w:t>
      </w:r>
      <w:r w:rsidR="009D71DC">
        <w:rPr>
          <w:lang w:val="uk-UA"/>
        </w:rPr>
        <w:t>вкрай</w:t>
      </w:r>
      <w:r w:rsidRPr="001C66AB">
        <w:rPr>
          <w:lang w:val="uk-UA"/>
        </w:rPr>
        <w:t xml:space="preserve"> необхідними. При цьому</w:t>
      </w:r>
      <w:r w:rsidR="009D71DC">
        <w:rPr>
          <w:lang w:val="uk-UA"/>
        </w:rPr>
        <w:t>,</w:t>
      </w:r>
      <w:r w:rsidRPr="001C66AB">
        <w:rPr>
          <w:lang w:val="uk-UA"/>
        </w:rPr>
        <w:t xml:space="preserve"> існує небезпека того, що активна допомога з боку донорів призведе до дисбалансу місцевої економіки або ж створить ситуацію, коли країна або місто-бенефіціар не може ефективно функціонувати без донорської підтримки. Таких наслідків, які напряму суперечать меті </w:t>
      </w:r>
      <w:r w:rsidR="009D71DC" w:rsidRPr="009D71DC">
        <w:rPr>
          <w:lang w:val="ru-RU"/>
        </w:rPr>
        <w:t>“</w:t>
      </w:r>
      <w:r w:rsidRPr="001C66AB">
        <w:rPr>
          <w:lang w:val="uk-UA"/>
        </w:rPr>
        <w:t>відбудувати краще, ніж було</w:t>
      </w:r>
      <w:r w:rsidR="009D71DC" w:rsidRPr="009D71DC">
        <w:rPr>
          <w:lang w:val="ru-RU"/>
        </w:rPr>
        <w:t>”</w:t>
      </w:r>
      <w:r w:rsidRPr="001C66AB">
        <w:rPr>
          <w:lang w:val="uk-UA"/>
        </w:rPr>
        <w:t xml:space="preserve">, слід уникати. Координація донорів має забезпечувати спрямування коштів у раціональних обсягах на ініціативи, які є повною мірою обґрунтованими </w:t>
      </w:r>
      <w:r w:rsidR="00156D81">
        <w:rPr>
          <w:lang w:val="uk-UA"/>
        </w:rPr>
        <w:t>й</w:t>
      </w:r>
      <w:r w:rsidRPr="001C66AB">
        <w:rPr>
          <w:lang w:val="uk-UA"/>
        </w:rPr>
        <w:t xml:space="preserve"> підтримуються урядом та місцевими громадами.</w:t>
      </w:r>
    </w:p>
    <w:p w14:paraId="57BFC79B" w14:textId="47D69842" w:rsidR="008B6890" w:rsidRPr="001C66AB" w:rsidRDefault="008B6890" w:rsidP="008B6890">
      <w:pPr>
        <w:widowControl w:val="0"/>
        <w:spacing w:before="240" w:after="180"/>
        <w:jc w:val="both"/>
        <w:rPr>
          <w:lang w:val="uk-UA"/>
        </w:rPr>
      </w:pPr>
      <w:r w:rsidRPr="001C66AB">
        <w:rPr>
          <w:lang w:val="uk-UA"/>
        </w:rPr>
        <w:t>Одним з елементів створення координаційної платформи донорів</w:t>
      </w:r>
      <w:r w:rsidR="009D71DC">
        <w:rPr>
          <w:lang w:val="uk-UA"/>
        </w:rPr>
        <w:t xml:space="preserve"> є</w:t>
      </w:r>
      <w:r w:rsidRPr="001C66AB">
        <w:rPr>
          <w:lang w:val="uk-UA"/>
        </w:rPr>
        <w:t xml:space="preserve"> більш об</w:t>
      </w:r>
      <w:r w:rsidR="009D71DC">
        <w:rPr>
          <w:lang w:val="uk-UA"/>
        </w:rPr>
        <w:t>’</w:t>
      </w:r>
      <w:r w:rsidRPr="001C66AB">
        <w:rPr>
          <w:lang w:val="uk-UA"/>
        </w:rPr>
        <w:t>ємне завдання: зміцнення інститутів врядування. Це потрібно для переорієнтації цих інститутів з цілковитого фокусу на потреби воєнного часу</w:t>
      </w:r>
      <w:r w:rsidR="00C22D94">
        <w:rPr>
          <w:lang w:val="uk-UA"/>
        </w:rPr>
        <w:t xml:space="preserve">, а також </w:t>
      </w:r>
      <w:r w:rsidRPr="001C66AB">
        <w:rPr>
          <w:lang w:val="uk-UA"/>
        </w:rPr>
        <w:t xml:space="preserve">перебудова їх у такий спосіб, щоб вони змогли стати </w:t>
      </w:r>
      <w:r w:rsidR="00C22D94">
        <w:rPr>
          <w:lang w:val="uk-UA"/>
        </w:rPr>
        <w:t>лідерами</w:t>
      </w:r>
      <w:r w:rsidRPr="001C66AB">
        <w:rPr>
          <w:lang w:val="uk-UA"/>
        </w:rPr>
        <w:t xml:space="preserve"> та ефективними менеджерами процесу відбудови </w:t>
      </w:r>
      <w:r w:rsidR="00C22D94">
        <w:rPr>
          <w:lang w:val="uk-UA"/>
        </w:rPr>
        <w:t xml:space="preserve">за принципом </w:t>
      </w:r>
      <w:r w:rsidR="00C22D94" w:rsidRPr="00C22D94">
        <w:rPr>
          <w:lang w:val="ru-RU"/>
        </w:rPr>
        <w:t>“</w:t>
      </w:r>
      <w:r w:rsidRPr="001C66AB">
        <w:rPr>
          <w:lang w:val="uk-UA"/>
        </w:rPr>
        <w:t>краще, ніж було</w:t>
      </w:r>
      <w:r w:rsidR="00C22D94" w:rsidRPr="00C22D94">
        <w:rPr>
          <w:lang w:val="ru-RU"/>
        </w:rPr>
        <w:t>”</w:t>
      </w:r>
      <w:r w:rsidRPr="001C66AB">
        <w:rPr>
          <w:lang w:val="uk-UA"/>
        </w:rPr>
        <w:t xml:space="preserve">. </w:t>
      </w:r>
      <w:r w:rsidR="00C22D94">
        <w:rPr>
          <w:lang w:val="uk-UA"/>
        </w:rPr>
        <w:t>Існуючий д</w:t>
      </w:r>
      <w:r w:rsidRPr="001C66AB">
        <w:rPr>
          <w:lang w:val="uk-UA"/>
        </w:rPr>
        <w:t xml:space="preserve">освід наочно демонструє, що програма відновлення часто зазнає </w:t>
      </w:r>
      <w:r w:rsidR="009D71DC">
        <w:rPr>
          <w:lang w:val="uk-UA"/>
        </w:rPr>
        <w:t xml:space="preserve">невдачі </w:t>
      </w:r>
      <w:r w:rsidRPr="001C66AB">
        <w:rPr>
          <w:lang w:val="uk-UA"/>
        </w:rPr>
        <w:t xml:space="preserve">за відсутності посилених інститутів управління та врядування. Тому важливим елементами процесу зміцнення інституційної спроможності стають такі прості заходи, як розробка </w:t>
      </w:r>
      <w:r w:rsidR="00C22D94">
        <w:rPr>
          <w:lang w:val="uk-UA"/>
        </w:rPr>
        <w:t>та</w:t>
      </w:r>
      <w:r w:rsidRPr="001C66AB">
        <w:rPr>
          <w:lang w:val="uk-UA"/>
        </w:rPr>
        <w:t xml:space="preserve"> імплементація умов забудови </w:t>
      </w:r>
      <w:r w:rsidR="00C22D94">
        <w:rPr>
          <w:lang w:val="uk-UA"/>
        </w:rPr>
        <w:t>територій</w:t>
      </w:r>
      <w:r w:rsidRPr="001C66AB">
        <w:rPr>
          <w:lang w:val="uk-UA"/>
        </w:rPr>
        <w:t xml:space="preserve">, що зазнали пошкоджень, стимулювання розвитку неформального сектору економіки та активізація залучення </w:t>
      </w:r>
      <w:r w:rsidR="00C22D94">
        <w:rPr>
          <w:lang w:val="uk-UA"/>
        </w:rPr>
        <w:t>громади</w:t>
      </w:r>
      <w:r w:rsidRPr="001C66AB">
        <w:rPr>
          <w:lang w:val="uk-UA"/>
        </w:rPr>
        <w:t xml:space="preserve"> до процесу економічного розвитку.</w:t>
      </w:r>
    </w:p>
    <w:p w14:paraId="5F7265FD" w14:textId="4AFA2B63" w:rsidR="002B27E5" w:rsidRPr="00C22D94" w:rsidRDefault="008B6890" w:rsidP="008B6890">
      <w:pPr>
        <w:widowControl w:val="0"/>
        <w:spacing w:before="240" w:after="180"/>
        <w:jc w:val="both"/>
        <w:rPr>
          <w:lang w:val="ru-RU"/>
        </w:rPr>
      </w:pPr>
      <w:r w:rsidRPr="001C66AB">
        <w:rPr>
          <w:lang w:val="uk-UA"/>
        </w:rPr>
        <w:t xml:space="preserve">Найважливішою метою розбудови інституційної спроможності є вирішення проблеми низького потенціалу освоєння допомоги. Уряди та громадські організації країни, яка щойно </w:t>
      </w:r>
      <w:r w:rsidR="00C22D94" w:rsidRPr="00C22D94">
        <w:rPr>
          <w:lang w:val="uk-UA"/>
        </w:rPr>
        <w:t>“</w:t>
      </w:r>
      <w:r w:rsidRPr="001C66AB">
        <w:rPr>
          <w:lang w:val="uk-UA"/>
        </w:rPr>
        <w:t>вийшла з війни</w:t>
      </w:r>
      <w:r w:rsidR="00C22D94" w:rsidRPr="00C22D94">
        <w:rPr>
          <w:lang w:val="uk-UA"/>
        </w:rPr>
        <w:t>”</w:t>
      </w:r>
      <w:r w:rsidRPr="001C66AB">
        <w:rPr>
          <w:lang w:val="uk-UA"/>
        </w:rPr>
        <w:t>, часто зазнають проблем з ефективним використанням усіх коштів, що пропонуються, оскільки вони не мають ресурсів для ефективного управління й адміністрування ци</w:t>
      </w:r>
      <w:r w:rsidR="00C22D94">
        <w:rPr>
          <w:lang w:val="uk-UA"/>
        </w:rPr>
        <w:t>ми</w:t>
      </w:r>
      <w:r w:rsidRPr="001C66AB">
        <w:rPr>
          <w:lang w:val="uk-UA"/>
        </w:rPr>
        <w:t xml:space="preserve"> кошт</w:t>
      </w:r>
      <w:r w:rsidR="00C22D94">
        <w:rPr>
          <w:lang w:val="uk-UA"/>
        </w:rPr>
        <w:t>ами</w:t>
      </w:r>
      <w:r w:rsidRPr="001C66AB">
        <w:rPr>
          <w:lang w:val="uk-UA"/>
        </w:rPr>
        <w:t xml:space="preserve"> на тлі недостатньої кількості доцільних та цілком обґрунтованих про</w:t>
      </w:r>
      <w:r w:rsidR="009D71DC">
        <w:rPr>
          <w:lang w:val="uk-UA"/>
        </w:rPr>
        <w:t>є</w:t>
      </w:r>
      <w:r w:rsidRPr="001C66AB">
        <w:rPr>
          <w:lang w:val="uk-UA"/>
        </w:rPr>
        <w:t xml:space="preserve">ктів, на які </w:t>
      </w:r>
      <w:r w:rsidR="00C22D94">
        <w:rPr>
          <w:lang w:val="uk-UA"/>
        </w:rPr>
        <w:t>їх можна</w:t>
      </w:r>
      <w:r w:rsidRPr="001C66AB">
        <w:rPr>
          <w:lang w:val="uk-UA"/>
        </w:rPr>
        <w:t xml:space="preserve"> витратити. Спроможність та ресурси влади та громадських організацій потрібно зміцнювати з першого дня, що передбачає, по-перше, посилення органів врядування </w:t>
      </w:r>
      <w:r w:rsidR="00156D81">
        <w:rPr>
          <w:lang w:val="uk-UA"/>
        </w:rPr>
        <w:t>й</w:t>
      </w:r>
      <w:r w:rsidRPr="001C66AB">
        <w:rPr>
          <w:lang w:val="uk-UA"/>
        </w:rPr>
        <w:t xml:space="preserve">, по-друге, стимулювання участі громад у процесі </w:t>
      </w:r>
      <w:r w:rsidR="009D71DC">
        <w:rPr>
          <w:lang w:val="uk-UA"/>
        </w:rPr>
        <w:t>відновлення</w:t>
      </w:r>
      <w:r w:rsidRPr="001C66AB">
        <w:rPr>
          <w:lang w:val="uk-UA"/>
        </w:rPr>
        <w:t xml:space="preserve">. Цінним </w:t>
      </w:r>
      <w:r w:rsidR="009D71DC">
        <w:rPr>
          <w:lang w:val="uk-UA"/>
        </w:rPr>
        <w:t>досвідом</w:t>
      </w:r>
      <w:r w:rsidRPr="001C66AB">
        <w:rPr>
          <w:lang w:val="uk-UA"/>
        </w:rPr>
        <w:t>, засвоєним за результатами аналізу кейсів найкращ</w:t>
      </w:r>
      <w:r w:rsidR="009D71DC">
        <w:rPr>
          <w:lang w:val="uk-UA"/>
        </w:rPr>
        <w:t>их</w:t>
      </w:r>
      <w:r w:rsidRPr="001C66AB">
        <w:rPr>
          <w:lang w:val="uk-UA"/>
        </w:rPr>
        <w:t xml:space="preserve"> практик, стала роль підтримки розвитку приватного сектору. Жодна країна не досягла успішного переходу від війни до стабільного та інклюзивного економічного </w:t>
      </w:r>
      <w:r w:rsidR="009D71DC">
        <w:rPr>
          <w:lang w:val="uk-UA"/>
        </w:rPr>
        <w:t>процвітанн</w:t>
      </w:r>
      <w:r w:rsidR="00C22D94">
        <w:rPr>
          <w:lang w:val="uk-UA"/>
        </w:rPr>
        <w:t>я</w:t>
      </w:r>
      <w:r w:rsidRPr="001C66AB">
        <w:rPr>
          <w:lang w:val="uk-UA"/>
        </w:rPr>
        <w:t xml:space="preserve"> завдяки лише міжнародній допомозі. Навіть славнозвісний План Маршала, імплементований після Другої світової війни, був програмою допомоги, розробленою</w:t>
      </w:r>
      <w:r w:rsidR="00C22D94">
        <w:rPr>
          <w:lang w:val="uk-UA"/>
        </w:rPr>
        <w:t>,</w:t>
      </w:r>
      <w:r w:rsidRPr="001C66AB">
        <w:rPr>
          <w:lang w:val="uk-UA"/>
        </w:rPr>
        <w:t xml:space="preserve"> </w:t>
      </w:r>
      <w:r w:rsidR="00156D81">
        <w:rPr>
          <w:lang w:val="uk-UA"/>
        </w:rPr>
        <w:t>у</w:t>
      </w:r>
      <w:r w:rsidRPr="001C66AB">
        <w:rPr>
          <w:lang w:val="uk-UA"/>
        </w:rPr>
        <w:t xml:space="preserve"> першу чергу</w:t>
      </w:r>
      <w:r w:rsidR="00C22D94">
        <w:rPr>
          <w:lang w:val="uk-UA"/>
        </w:rPr>
        <w:t xml:space="preserve">, </w:t>
      </w:r>
      <w:r w:rsidRPr="001C66AB">
        <w:rPr>
          <w:lang w:val="uk-UA"/>
        </w:rPr>
        <w:t>з метою стимулювання зростання приватного сектору.</w:t>
      </w:r>
    </w:p>
    <w:p w14:paraId="1842E4B4" w14:textId="594C7FAB" w:rsidR="000A7EC1" w:rsidRPr="00C22D94" w:rsidRDefault="000A7EC1" w:rsidP="002B27E5">
      <w:pPr>
        <w:widowControl w:val="0"/>
        <w:spacing w:before="240" w:after="180"/>
        <w:jc w:val="both"/>
        <w:rPr>
          <w:lang w:val="ru-RU"/>
        </w:rPr>
      </w:pPr>
    </w:p>
    <w:p w14:paraId="66CA9863" w14:textId="40556009" w:rsidR="000A7EC1" w:rsidRPr="00C22D94" w:rsidRDefault="000A7EC1" w:rsidP="002B27E5">
      <w:pPr>
        <w:widowControl w:val="0"/>
        <w:spacing w:before="240" w:after="180"/>
        <w:jc w:val="both"/>
        <w:rPr>
          <w:lang w:val="ru-RU"/>
        </w:rPr>
      </w:pPr>
    </w:p>
    <w:p w14:paraId="26521C07" w14:textId="4D42C347" w:rsidR="000A7EC1" w:rsidRPr="00C22D94" w:rsidRDefault="000A7EC1" w:rsidP="002B27E5">
      <w:pPr>
        <w:widowControl w:val="0"/>
        <w:spacing w:before="240" w:after="180"/>
        <w:jc w:val="both"/>
        <w:rPr>
          <w:lang w:val="ru-RU"/>
        </w:rPr>
      </w:pPr>
    </w:p>
    <w:p w14:paraId="154A4978" w14:textId="40DAC48D" w:rsidR="000A7EC1" w:rsidRPr="00C22D94" w:rsidRDefault="000A7EC1" w:rsidP="002B27E5">
      <w:pPr>
        <w:widowControl w:val="0"/>
        <w:spacing w:before="240" w:after="180"/>
        <w:jc w:val="both"/>
        <w:rPr>
          <w:lang w:val="ru-RU"/>
        </w:rPr>
      </w:pPr>
    </w:p>
    <w:p w14:paraId="23B33AFA" w14:textId="1C077728" w:rsidR="000A7EC1" w:rsidRPr="00C22D94" w:rsidRDefault="000A7EC1" w:rsidP="002B27E5">
      <w:pPr>
        <w:widowControl w:val="0"/>
        <w:spacing w:before="240" w:after="180"/>
        <w:jc w:val="both"/>
        <w:rPr>
          <w:lang w:val="ru-RU"/>
        </w:rPr>
      </w:pPr>
    </w:p>
    <w:p w14:paraId="6572EE6E" w14:textId="49E5607E" w:rsidR="000A7EC1" w:rsidRPr="00C22D94" w:rsidRDefault="000A7EC1" w:rsidP="002B27E5">
      <w:pPr>
        <w:widowControl w:val="0"/>
        <w:spacing w:before="240" w:after="180"/>
        <w:jc w:val="both"/>
        <w:rPr>
          <w:lang w:val="ru-RU"/>
        </w:rPr>
      </w:pPr>
    </w:p>
    <w:p w14:paraId="42BF7559" w14:textId="3DB9FF83" w:rsidR="002B27E5" w:rsidRPr="00187C0B" w:rsidRDefault="00187C0B" w:rsidP="002B27E5">
      <w:pPr>
        <w:pStyle w:val="3"/>
        <w:widowControl w:val="0"/>
        <w:spacing w:before="240" w:after="240"/>
        <w:jc w:val="both"/>
        <w:rPr>
          <w:rFonts w:ascii="Arial" w:eastAsia="Arial" w:hAnsi="Arial" w:cs="Arial"/>
          <w:b/>
          <w:color w:val="auto"/>
          <w:sz w:val="22"/>
          <w:szCs w:val="22"/>
          <w:lang w:val="uk-UA"/>
        </w:rPr>
      </w:pPr>
      <w:bookmarkStart w:id="13" w:name="_p4yt90vcbfdj" w:colFirst="0" w:colLast="0"/>
      <w:bookmarkStart w:id="14" w:name="_Toc131149819"/>
      <w:bookmarkEnd w:id="13"/>
      <w:r>
        <w:rPr>
          <w:rFonts w:ascii="Arial" w:eastAsia="Arial" w:hAnsi="Arial" w:cs="Arial"/>
          <w:b/>
          <w:color w:val="auto"/>
          <w:sz w:val="22"/>
          <w:szCs w:val="22"/>
          <w:lang w:val="uk-UA"/>
        </w:rPr>
        <w:lastRenderedPageBreak/>
        <w:t>Таблиця</w:t>
      </w:r>
      <w:r w:rsidR="002B27E5" w:rsidRPr="00187C0B">
        <w:rPr>
          <w:rFonts w:ascii="Arial" w:eastAsia="Arial" w:hAnsi="Arial" w:cs="Arial"/>
          <w:b/>
          <w:color w:val="auto"/>
          <w:sz w:val="22"/>
          <w:szCs w:val="22"/>
          <w:lang w:val="uk-UA"/>
        </w:rPr>
        <w:t xml:space="preserve"> 3: </w:t>
      </w:r>
      <w:bookmarkEnd w:id="14"/>
      <w:r>
        <w:rPr>
          <w:rFonts w:ascii="Arial" w:eastAsia="Arial" w:hAnsi="Arial" w:cs="Arial"/>
          <w:b/>
          <w:color w:val="auto"/>
          <w:sz w:val="22"/>
          <w:szCs w:val="22"/>
          <w:lang w:val="uk-UA"/>
        </w:rPr>
        <w:t>Приклади найкращих практик</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290"/>
        <w:gridCol w:w="6240"/>
        <w:gridCol w:w="1335"/>
      </w:tblGrid>
      <w:tr w:rsidR="00187C0B" w:rsidRPr="0020572D" w14:paraId="53A29A66" w14:textId="77777777" w:rsidTr="003A2716">
        <w:trPr>
          <w:trHeight w:val="804"/>
        </w:trPr>
        <w:tc>
          <w:tcPr>
            <w:tcW w:w="1290" w:type="dxa"/>
            <w:tcBorders>
              <w:top w:val="single" w:sz="6" w:space="0" w:color="000000"/>
              <w:left w:val="single" w:sz="6" w:space="0" w:color="000000"/>
              <w:bottom w:val="single" w:sz="6" w:space="0" w:color="000000"/>
              <w:right w:val="single" w:sz="6" w:space="0" w:color="000000"/>
            </w:tcBorders>
            <w:shd w:val="clear" w:color="auto" w:fill="002060"/>
            <w:tcMar>
              <w:top w:w="100" w:type="dxa"/>
              <w:left w:w="100" w:type="dxa"/>
              <w:bottom w:w="100" w:type="dxa"/>
              <w:right w:w="100" w:type="dxa"/>
            </w:tcMar>
          </w:tcPr>
          <w:p w14:paraId="4605BA63" w14:textId="6DD91DD5" w:rsidR="00187C0B" w:rsidRPr="0020572D" w:rsidRDefault="00187C0B" w:rsidP="00187C0B">
            <w:pPr>
              <w:widowControl w:val="0"/>
              <w:jc w:val="both"/>
              <w:rPr>
                <w:b/>
                <w:color w:val="FFFFFF"/>
              </w:rPr>
            </w:pPr>
            <w:r>
              <w:rPr>
                <w:b/>
                <w:color w:val="FFFFFF"/>
              </w:rPr>
              <w:t>ТИП:</w:t>
            </w:r>
          </w:p>
        </w:tc>
        <w:tc>
          <w:tcPr>
            <w:tcW w:w="6240"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64CC46BF" w14:textId="523FE990" w:rsidR="00187C0B" w:rsidRPr="00F133B6" w:rsidRDefault="00187C0B" w:rsidP="00187C0B">
            <w:pPr>
              <w:widowControl w:val="0"/>
              <w:jc w:val="both"/>
              <w:rPr>
                <w:b/>
                <w:color w:val="FFFFFF"/>
                <w:lang w:val="uk-UA"/>
              </w:rPr>
            </w:pPr>
            <w:r w:rsidRPr="00F133B6">
              <w:rPr>
                <w:b/>
                <w:color w:val="FFFFFF"/>
                <w:lang w:val="uk-UA"/>
              </w:rPr>
              <w:t>Стихійне лихо Ураган Катріна, 29 серпня 2005 р.</w:t>
            </w:r>
          </w:p>
        </w:tc>
        <w:tc>
          <w:tcPr>
            <w:tcW w:w="1335"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0BC304FA" w14:textId="2D46AEE7" w:rsidR="00187C0B" w:rsidRPr="00F133B6" w:rsidRDefault="00187C0B" w:rsidP="00187C0B">
            <w:pPr>
              <w:widowControl w:val="0"/>
              <w:jc w:val="both"/>
              <w:rPr>
                <w:b/>
                <w:color w:val="FFFFFF"/>
                <w:lang w:val="uk-UA"/>
              </w:rPr>
            </w:pPr>
            <w:r w:rsidRPr="00F133B6">
              <w:rPr>
                <w:b/>
                <w:color w:val="FFFFFF"/>
                <w:lang w:val="uk-UA"/>
              </w:rPr>
              <w:t>Вартість: $</w:t>
            </w:r>
          </w:p>
        </w:tc>
      </w:tr>
      <w:tr w:rsidR="00187C0B" w:rsidRPr="00B378A5" w14:paraId="032B2E2D" w14:textId="77777777" w:rsidTr="003A2716">
        <w:trPr>
          <w:trHeight w:val="4680"/>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00A2202" w14:textId="75538CE7" w:rsidR="00187C0B" w:rsidRPr="00F133B6" w:rsidRDefault="00187C0B" w:rsidP="00187C0B">
            <w:pPr>
              <w:spacing w:before="240"/>
              <w:jc w:val="both"/>
              <w:rPr>
                <w:b/>
                <w:sz w:val="20"/>
                <w:szCs w:val="20"/>
                <w:lang w:val="uk-UA"/>
              </w:rPr>
            </w:pPr>
            <w:r w:rsidRPr="00F133B6">
              <w:rPr>
                <w:b/>
                <w:sz w:val="20"/>
                <w:szCs w:val="20"/>
                <w:lang w:val="uk-UA"/>
              </w:rPr>
              <w:t>Огляд</w:t>
            </w:r>
          </w:p>
        </w:tc>
        <w:tc>
          <w:tcPr>
            <w:tcW w:w="6240" w:type="dxa"/>
            <w:tcBorders>
              <w:top w:val="nil"/>
              <w:left w:val="nil"/>
              <w:bottom w:val="single" w:sz="6" w:space="0" w:color="000000"/>
              <w:right w:val="single" w:sz="6" w:space="0" w:color="000000"/>
            </w:tcBorders>
            <w:tcMar>
              <w:top w:w="100" w:type="dxa"/>
              <w:left w:w="100" w:type="dxa"/>
              <w:bottom w:w="100" w:type="dxa"/>
              <w:right w:w="100" w:type="dxa"/>
            </w:tcMar>
          </w:tcPr>
          <w:p w14:paraId="4D0BF17D" w14:textId="77777777" w:rsidR="00187C0B" w:rsidRPr="00F133B6" w:rsidRDefault="00187C0B" w:rsidP="00187C0B">
            <w:pPr>
              <w:spacing w:before="240"/>
              <w:jc w:val="both"/>
              <w:rPr>
                <w:sz w:val="20"/>
                <w:szCs w:val="20"/>
                <w:lang w:val="uk-UA"/>
              </w:rPr>
            </w:pPr>
            <w:r w:rsidRPr="00F133B6">
              <w:rPr>
                <w:sz w:val="20"/>
                <w:szCs w:val="20"/>
                <w:lang w:val="uk-UA"/>
              </w:rPr>
              <w:t>Ураган Катріна залишається одним з найбільш руйнівних в історії США:</w:t>
            </w:r>
          </w:p>
          <w:p w14:paraId="5E3C2F0F" w14:textId="1B75F9FE" w:rsidR="00187C0B" w:rsidRPr="00F133B6" w:rsidRDefault="00187C0B" w:rsidP="00187C0B">
            <w:pPr>
              <w:numPr>
                <w:ilvl w:val="0"/>
                <w:numId w:val="64"/>
              </w:numPr>
              <w:shd w:val="clear" w:color="auto" w:fill="FFFFFF"/>
              <w:jc w:val="both"/>
              <w:rPr>
                <w:sz w:val="20"/>
                <w:szCs w:val="20"/>
                <w:lang w:val="uk-UA"/>
              </w:rPr>
            </w:pPr>
            <w:r w:rsidRPr="00F133B6">
              <w:rPr>
                <w:sz w:val="20"/>
                <w:szCs w:val="20"/>
                <w:lang w:val="uk-UA"/>
              </w:rPr>
              <w:t xml:space="preserve">Пошкоджено понад мільйон домівок </w:t>
            </w:r>
            <w:r w:rsidR="00156D81">
              <w:rPr>
                <w:sz w:val="20"/>
                <w:szCs w:val="20"/>
                <w:lang w:val="uk-UA"/>
              </w:rPr>
              <w:t>у</w:t>
            </w:r>
            <w:r w:rsidRPr="00F133B6">
              <w:rPr>
                <w:sz w:val="20"/>
                <w:szCs w:val="20"/>
                <w:lang w:val="uk-UA"/>
              </w:rPr>
              <w:t xml:space="preserve"> п</w:t>
            </w:r>
            <w:r w:rsidR="00CA3707">
              <w:rPr>
                <w:sz w:val="20"/>
                <w:szCs w:val="20"/>
                <w:lang w:val="uk-UA"/>
              </w:rPr>
              <w:t>’</w:t>
            </w:r>
            <w:r w:rsidRPr="00F133B6">
              <w:rPr>
                <w:sz w:val="20"/>
                <w:szCs w:val="20"/>
                <w:lang w:val="uk-UA"/>
              </w:rPr>
              <w:t>яти штатах.</w:t>
            </w:r>
          </w:p>
          <w:p w14:paraId="45E64CCF" w14:textId="77777777" w:rsidR="00187C0B" w:rsidRPr="00F133B6" w:rsidRDefault="00187C0B" w:rsidP="00187C0B">
            <w:pPr>
              <w:numPr>
                <w:ilvl w:val="0"/>
                <w:numId w:val="64"/>
              </w:numPr>
              <w:shd w:val="clear" w:color="auto" w:fill="FFFFFF"/>
              <w:jc w:val="both"/>
              <w:rPr>
                <w:sz w:val="20"/>
                <w:szCs w:val="20"/>
                <w:lang w:val="uk-UA"/>
              </w:rPr>
            </w:pPr>
            <w:r w:rsidRPr="00F133B6">
              <w:rPr>
                <w:sz w:val="20"/>
                <w:szCs w:val="20"/>
                <w:lang w:val="uk-UA"/>
              </w:rPr>
              <w:t>Вимушеними переселенцями став 1 мільйон мешканців.</w:t>
            </w:r>
          </w:p>
          <w:p w14:paraId="2F1D6C6E" w14:textId="77777777" w:rsidR="00187C0B" w:rsidRPr="00F133B6" w:rsidRDefault="00187C0B" w:rsidP="00187C0B">
            <w:pPr>
              <w:numPr>
                <w:ilvl w:val="0"/>
                <w:numId w:val="64"/>
              </w:numPr>
              <w:shd w:val="clear" w:color="auto" w:fill="FFFFFF"/>
              <w:jc w:val="both"/>
              <w:rPr>
                <w:sz w:val="20"/>
                <w:szCs w:val="20"/>
                <w:lang w:val="uk-UA"/>
              </w:rPr>
            </w:pPr>
            <w:r w:rsidRPr="00F133B6">
              <w:rPr>
                <w:sz w:val="20"/>
                <w:szCs w:val="20"/>
                <w:lang w:val="uk-UA"/>
              </w:rPr>
              <w:t>На отримання допомоги від Федерального агентства з надзвичайних ситуацій зареєструвалося 3 мільйони мешканців.</w:t>
            </w:r>
          </w:p>
          <w:p w14:paraId="16D57987" w14:textId="52836300" w:rsidR="00187C0B" w:rsidRPr="00F133B6" w:rsidRDefault="00187C0B" w:rsidP="00187C0B">
            <w:pPr>
              <w:numPr>
                <w:ilvl w:val="0"/>
                <w:numId w:val="64"/>
              </w:numPr>
              <w:shd w:val="clear" w:color="auto" w:fill="FFFFFF"/>
              <w:spacing w:after="240"/>
              <w:jc w:val="both"/>
              <w:rPr>
                <w:sz w:val="20"/>
                <w:szCs w:val="20"/>
                <w:lang w:val="uk-UA"/>
              </w:rPr>
            </w:pPr>
            <w:r w:rsidRPr="00F133B6">
              <w:rPr>
                <w:sz w:val="20"/>
                <w:szCs w:val="20"/>
                <w:lang w:val="uk-UA"/>
              </w:rPr>
              <w:t>Заги</w:t>
            </w:r>
            <w:r w:rsidR="00CA3707">
              <w:rPr>
                <w:sz w:val="20"/>
                <w:szCs w:val="20"/>
                <w:lang w:val="uk-UA"/>
              </w:rPr>
              <w:t>нуло близько</w:t>
            </w:r>
            <w:r w:rsidRPr="00F133B6">
              <w:rPr>
                <w:sz w:val="20"/>
                <w:szCs w:val="20"/>
                <w:lang w:val="uk-UA"/>
              </w:rPr>
              <w:t xml:space="preserve"> 1 833 особи. </w:t>
            </w:r>
          </w:p>
          <w:p w14:paraId="16A3E10D" w14:textId="77777777" w:rsidR="00187C0B" w:rsidRPr="00F133B6" w:rsidRDefault="00187C0B" w:rsidP="00187C0B">
            <w:pPr>
              <w:shd w:val="clear" w:color="auto" w:fill="FFFFFF"/>
              <w:jc w:val="both"/>
              <w:rPr>
                <w:sz w:val="20"/>
                <w:szCs w:val="20"/>
                <w:lang w:val="uk-UA"/>
              </w:rPr>
            </w:pPr>
            <w:r w:rsidRPr="00F133B6">
              <w:rPr>
                <w:sz w:val="20"/>
                <w:szCs w:val="20"/>
                <w:lang w:val="uk-UA"/>
              </w:rPr>
              <w:t>У межах програми відновлення було створено три складові програми:</w:t>
            </w:r>
          </w:p>
          <w:p w14:paraId="27FD5B42" w14:textId="6644DC47" w:rsidR="00187C0B" w:rsidRPr="00F133B6" w:rsidRDefault="00187C0B" w:rsidP="00187C0B">
            <w:pPr>
              <w:numPr>
                <w:ilvl w:val="0"/>
                <w:numId w:val="40"/>
              </w:numPr>
              <w:shd w:val="clear" w:color="auto" w:fill="FFFFFF"/>
              <w:jc w:val="both"/>
              <w:rPr>
                <w:sz w:val="20"/>
                <w:szCs w:val="20"/>
                <w:lang w:val="uk-UA"/>
              </w:rPr>
            </w:pPr>
            <w:r w:rsidRPr="00F133B6">
              <w:rPr>
                <w:sz w:val="20"/>
                <w:szCs w:val="20"/>
                <w:lang w:val="uk-UA"/>
              </w:rPr>
              <w:t xml:space="preserve">Програма розвитку місцевих громад </w:t>
            </w:r>
            <w:r w:rsidR="00CA3707">
              <w:rPr>
                <w:sz w:val="20"/>
                <w:szCs w:val="20"/>
                <w:lang w:val="uk-UA"/>
              </w:rPr>
              <w:t>–</w:t>
            </w:r>
            <w:r w:rsidRPr="00F133B6">
              <w:rPr>
                <w:sz w:val="20"/>
                <w:szCs w:val="20"/>
                <w:lang w:val="uk-UA"/>
              </w:rPr>
              <w:t xml:space="preserve"> відновлення від надзвичайних ситуацій, призначена для сприяння у реалізації довгострокових заходів з відновлення, розрахованих більше</w:t>
            </w:r>
            <w:r w:rsidR="00CA3707">
              <w:rPr>
                <w:sz w:val="20"/>
                <w:szCs w:val="20"/>
                <w:lang w:val="uk-UA"/>
              </w:rPr>
              <w:t>,</w:t>
            </w:r>
            <w:r w:rsidRPr="00F133B6">
              <w:rPr>
                <w:sz w:val="20"/>
                <w:szCs w:val="20"/>
                <w:lang w:val="uk-UA"/>
              </w:rPr>
              <w:t xml:space="preserve"> ніж на десять років (20 млрд. доларів США).</w:t>
            </w:r>
          </w:p>
          <w:p w14:paraId="3DA2BAE8" w14:textId="2A10752B" w:rsidR="00187C0B" w:rsidRPr="00F133B6" w:rsidRDefault="00187C0B" w:rsidP="00187C0B">
            <w:pPr>
              <w:numPr>
                <w:ilvl w:val="0"/>
                <w:numId w:val="40"/>
              </w:numPr>
              <w:shd w:val="clear" w:color="auto" w:fill="FFFFFF"/>
              <w:jc w:val="both"/>
              <w:rPr>
                <w:sz w:val="20"/>
                <w:szCs w:val="20"/>
                <w:lang w:val="uk-UA"/>
              </w:rPr>
            </w:pPr>
            <w:r w:rsidRPr="00F133B6">
              <w:rPr>
                <w:sz w:val="20"/>
                <w:szCs w:val="20"/>
                <w:lang w:val="uk-UA"/>
              </w:rPr>
              <w:t>Програма житлової допомоги постраждалим від надзвичайної ситуації, призначена для переселення постраждалих від урагану родин у постійне житло. Ця програма, імплементацію якої було покладено на місцеві органи житлового забезпечення, не встановлювала обмежень за рівнем доходу, прив</w:t>
            </w:r>
            <w:r w:rsidR="00CA3707">
              <w:rPr>
                <w:sz w:val="20"/>
                <w:szCs w:val="20"/>
                <w:lang w:val="uk-UA"/>
              </w:rPr>
              <w:t>’</w:t>
            </w:r>
            <w:r w:rsidRPr="00F133B6">
              <w:rPr>
                <w:sz w:val="20"/>
                <w:szCs w:val="20"/>
                <w:lang w:val="uk-UA"/>
              </w:rPr>
              <w:t>язки розміру виплат до доходу, а також передбачала поступове скорочення субсидій на оплату оренди житла з метою збільшення відповідальності родин за свої житлові витрати з часом, і охоплювала понад 36 000 домогосподарств.</w:t>
            </w:r>
          </w:p>
          <w:p w14:paraId="614D278F" w14:textId="26E93E82" w:rsidR="00187C0B" w:rsidRPr="00F133B6" w:rsidRDefault="00187C0B" w:rsidP="00187C0B">
            <w:pPr>
              <w:numPr>
                <w:ilvl w:val="0"/>
                <w:numId w:val="40"/>
              </w:numPr>
              <w:shd w:val="clear" w:color="auto" w:fill="FFFFFF"/>
              <w:jc w:val="both"/>
              <w:rPr>
                <w:sz w:val="20"/>
                <w:szCs w:val="20"/>
                <w:lang w:val="uk-UA"/>
              </w:rPr>
            </w:pPr>
            <w:r w:rsidRPr="00F133B6">
              <w:rPr>
                <w:sz w:val="20"/>
                <w:szCs w:val="20"/>
                <w:lang w:val="uk-UA"/>
              </w:rPr>
              <w:t>Програма державного житла міста Новий Орлеан, призначена для заміни 3 000 квартир та будинків державного житлового фонду чотирма новими житловими комплексами з житлом різної вартості, що включали в себе державне житло, нове доступне житло, житло за ринковою вартістю, а також квартири для громадян, які купують перше житло і не можуть сплачувати іпотеку на комерційних умовах.</w:t>
            </w:r>
          </w:p>
        </w:tc>
        <w:tc>
          <w:tcPr>
            <w:tcW w:w="1335" w:type="dxa"/>
            <w:tcBorders>
              <w:top w:val="nil"/>
              <w:left w:val="nil"/>
              <w:bottom w:val="single" w:sz="6" w:space="0" w:color="000000"/>
              <w:right w:val="single" w:sz="6" w:space="0" w:color="000000"/>
            </w:tcBorders>
            <w:tcMar>
              <w:top w:w="100" w:type="dxa"/>
              <w:left w:w="100" w:type="dxa"/>
              <w:bottom w:w="100" w:type="dxa"/>
              <w:right w:w="100" w:type="dxa"/>
            </w:tcMar>
          </w:tcPr>
          <w:p w14:paraId="67F37DBA" w14:textId="02E421F4" w:rsidR="00187C0B" w:rsidRPr="00F133B6" w:rsidRDefault="00187C0B" w:rsidP="00187C0B">
            <w:pPr>
              <w:spacing w:before="240"/>
              <w:jc w:val="both"/>
              <w:rPr>
                <w:sz w:val="20"/>
                <w:szCs w:val="20"/>
                <w:lang w:val="uk-UA"/>
              </w:rPr>
            </w:pPr>
            <w:r w:rsidRPr="00F133B6">
              <w:rPr>
                <w:sz w:val="20"/>
                <w:szCs w:val="20"/>
                <w:lang w:val="uk-UA"/>
              </w:rPr>
              <w:t>120 млрд. доларів США коштів федераль-ного бюджету, включаючи 75 млрд. доларів США з фонду допомоги у надзвичай-них ситуаціях</w:t>
            </w:r>
            <w:r w:rsidRPr="00F133B6">
              <w:rPr>
                <w:sz w:val="20"/>
                <w:szCs w:val="20"/>
                <w:vertAlign w:val="superscript"/>
                <w:lang w:val="uk-UA"/>
              </w:rPr>
              <w:footnoteReference w:id="37"/>
            </w:r>
            <w:r w:rsidR="00156D81">
              <w:rPr>
                <w:sz w:val="20"/>
                <w:szCs w:val="20"/>
                <w:lang w:val="uk-UA"/>
              </w:rPr>
              <w:t>.</w:t>
            </w:r>
          </w:p>
        </w:tc>
      </w:tr>
      <w:tr w:rsidR="00CA3707" w:rsidRPr="00B378A5" w14:paraId="2B15F0F5" w14:textId="77777777" w:rsidTr="003A2716">
        <w:trPr>
          <w:trHeight w:val="1470"/>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A973384" w14:textId="32F5B2C1" w:rsidR="00CA3707" w:rsidRPr="00CA3707" w:rsidRDefault="00CA3707" w:rsidP="00CA3707">
            <w:pPr>
              <w:shd w:val="clear" w:color="auto" w:fill="FFFFFF"/>
              <w:jc w:val="both"/>
              <w:rPr>
                <w:b/>
                <w:sz w:val="20"/>
                <w:szCs w:val="20"/>
                <w:lang w:val="uk-UA"/>
              </w:rPr>
            </w:pPr>
            <w:r w:rsidRPr="00CA3707">
              <w:rPr>
                <w:b/>
                <w:sz w:val="20"/>
                <w:szCs w:val="20"/>
                <w:lang w:val="uk-UA"/>
              </w:rPr>
              <w:t>Критичні проблеми</w:t>
            </w:r>
          </w:p>
        </w:tc>
        <w:tc>
          <w:tcPr>
            <w:tcW w:w="6240" w:type="dxa"/>
            <w:tcBorders>
              <w:top w:val="nil"/>
              <w:left w:val="nil"/>
              <w:bottom w:val="single" w:sz="6" w:space="0" w:color="000000"/>
              <w:right w:val="single" w:sz="6" w:space="0" w:color="000000"/>
            </w:tcBorders>
            <w:tcMar>
              <w:top w:w="100" w:type="dxa"/>
              <w:left w:w="100" w:type="dxa"/>
              <w:bottom w:w="100" w:type="dxa"/>
              <w:right w:w="100" w:type="dxa"/>
            </w:tcMar>
          </w:tcPr>
          <w:p w14:paraId="61AC9849" w14:textId="4FCC6C0C" w:rsidR="00CA3707" w:rsidRPr="00CA3707" w:rsidRDefault="00CA3707" w:rsidP="00CA3707">
            <w:pPr>
              <w:numPr>
                <w:ilvl w:val="0"/>
                <w:numId w:val="42"/>
              </w:numPr>
              <w:shd w:val="clear" w:color="auto" w:fill="FFFFFF"/>
              <w:jc w:val="both"/>
              <w:rPr>
                <w:sz w:val="20"/>
                <w:szCs w:val="20"/>
                <w:lang w:val="uk-UA"/>
              </w:rPr>
            </w:pPr>
            <w:r w:rsidRPr="00CA3707">
              <w:rPr>
                <w:b/>
                <w:sz w:val="20"/>
                <w:szCs w:val="20"/>
                <w:lang w:val="uk-UA"/>
              </w:rPr>
              <w:t>Відновлення населення:</w:t>
            </w:r>
            <w:r w:rsidRPr="00CA3707">
              <w:rPr>
                <w:sz w:val="20"/>
                <w:szCs w:val="20"/>
                <w:lang w:val="uk-UA"/>
              </w:rPr>
              <w:t xml:space="preserve"> Несприятливі умови </w:t>
            </w:r>
            <w:r>
              <w:rPr>
                <w:sz w:val="20"/>
                <w:szCs w:val="20"/>
                <w:lang w:val="uk-UA"/>
              </w:rPr>
              <w:t>проживання</w:t>
            </w:r>
            <w:r w:rsidRPr="00CA3707">
              <w:rPr>
                <w:sz w:val="20"/>
                <w:szCs w:val="20"/>
                <w:lang w:val="uk-UA"/>
              </w:rPr>
              <w:t xml:space="preserve"> призвели до повільного повернення міського населення і падіння доходів міста.</w:t>
            </w:r>
          </w:p>
          <w:p w14:paraId="673F367C" w14:textId="2C8CB01B" w:rsidR="00CA3707" w:rsidRPr="00CA3707" w:rsidRDefault="00CA3707" w:rsidP="00CA3707">
            <w:pPr>
              <w:numPr>
                <w:ilvl w:val="0"/>
                <w:numId w:val="42"/>
              </w:numPr>
              <w:shd w:val="clear" w:color="auto" w:fill="FFFFFF"/>
              <w:jc w:val="both"/>
              <w:rPr>
                <w:sz w:val="20"/>
                <w:szCs w:val="20"/>
                <w:lang w:val="uk-UA"/>
              </w:rPr>
            </w:pPr>
            <w:r w:rsidRPr="00CA3707">
              <w:rPr>
                <w:b/>
                <w:sz w:val="20"/>
                <w:szCs w:val="20"/>
                <w:lang w:val="uk-UA"/>
              </w:rPr>
              <w:t xml:space="preserve">Відновлення районів міста: </w:t>
            </w:r>
            <w:r w:rsidRPr="00CA3707">
              <w:rPr>
                <w:sz w:val="20"/>
                <w:szCs w:val="20"/>
                <w:lang w:val="uk-UA"/>
              </w:rPr>
              <w:t xml:space="preserve">Повільне відновлення районів міста через </w:t>
            </w:r>
            <w:r>
              <w:rPr>
                <w:sz w:val="20"/>
                <w:szCs w:val="20"/>
                <w:lang w:val="uk-UA"/>
              </w:rPr>
              <w:t>брак</w:t>
            </w:r>
            <w:r w:rsidRPr="00CA3707">
              <w:rPr>
                <w:sz w:val="20"/>
                <w:szCs w:val="20"/>
                <w:lang w:val="uk-UA"/>
              </w:rPr>
              <w:t xml:space="preserve"> коштів на самостійне будівництво та недоступні кредити, що призвело до тривалого зниження якості міського середовища.</w:t>
            </w:r>
          </w:p>
        </w:tc>
        <w:tc>
          <w:tcPr>
            <w:tcW w:w="1335" w:type="dxa"/>
            <w:tcBorders>
              <w:top w:val="nil"/>
              <w:left w:val="nil"/>
              <w:bottom w:val="single" w:sz="6" w:space="0" w:color="000000"/>
              <w:right w:val="single" w:sz="6" w:space="0" w:color="000000"/>
            </w:tcBorders>
            <w:tcMar>
              <w:top w:w="100" w:type="dxa"/>
              <w:left w:w="100" w:type="dxa"/>
              <w:bottom w:w="100" w:type="dxa"/>
              <w:right w:w="100" w:type="dxa"/>
            </w:tcMar>
          </w:tcPr>
          <w:p w14:paraId="7F1A32A5" w14:textId="77777777" w:rsidR="00CA3707" w:rsidRPr="00CA3707" w:rsidRDefault="00CA3707" w:rsidP="00CA3707">
            <w:pPr>
              <w:spacing w:before="240"/>
              <w:jc w:val="both"/>
              <w:rPr>
                <w:sz w:val="20"/>
                <w:szCs w:val="20"/>
                <w:lang w:val="ru-RU"/>
              </w:rPr>
            </w:pPr>
          </w:p>
        </w:tc>
      </w:tr>
      <w:tr w:rsidR="00CA3707" w:rsidRPr="00B378A5" w14:paraId="33E496DF" w14:textId="77777777" w:rsidTr="003A2716">
        <w:trPr>
          <w:trHeight w:val="755"/>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8EFC109" w14:textId="77777777" w:rsidR="00CA3707" w:rsidRPr="00CA3707" w:rsidRDefault="00CA3707" w:rsidP="00CA3707">
            <w:pPr>
              <w:ind w:right="-240"/>
              <w:jc w:val="both"/>
              <w:rPr>
                <w:b/>
                <w:sz w:val="20"/>
                <w:szCs w:val="20"/>
                <w:lang w:val="uk-UA"/>
              </w:rPr>
            </w:pPr>
            <w:r w:rsidRPr="00CA3707">
              <w:rPr>
                <w:b/>
                <w:sz w:val="20"/>
                <w:szCs w:val="20"/>
                <w:lang w:val="uk-UA"/>
              </w:rPr>
              <w:lastRenderedPageBreak/>
              <w:t>Значення для</w:t>
            </w:r>
          </w:p>
          <w:p w14:paraId="6D1D79F8" w14:textId="20CD61F2" w:rsidR="00CA3707" w:rsidRPr="00CA3707" w:rsidRDefault="00CA3707" w:rsidP="00CA3707">
            <w:pPr>
              <w:ind w:right="-240"/>
              <w:jc w:val="both"/>
              <w:rPr>
                <w:b/>
                <w:sz w:val="20"/>
                <w:szCs w:val="20"/>
                <w:lang w:val="uk-UA"/>
              </w:rPr>
            </w:pPr>
            <w:r w:rsidRPr="00CA3707">
              <w:rPr>
                <w:b/>
                <w:sz w:val="20"/>
                <w:szCs w:val="20"/>
                <w:lang w:val="uk-UA"/>
              </w:rPr>
              <w:t>міста Києва</w:t>
            </w:r>
          </w:p>
        </w:tc>
        <w:tc>
          <w:tcPr>
            <w:tcW w:w="6240" w:type="dxa"/>
            <w:tcBorders>
              <w:top w:val="nil"/>
              <w:left w:val="nil"/>
              <w:bottom w:val="single" w:sz="6" w:space="0" w:color="000000"/>
              <w:right w:val="single" w:sz="6" w:space="0" w:color="000000"/>
            </w:tcBorders>
            <w:tcMar>
              <w:top w:w="100" w:type="dxa"/>
              <w:left w:w="100" w:type="dxa"/>
              <w:bottom w:w="100" w:type="dxa"/>
              <w:right w:w="100" w:type="dxa"/>
            </w:tcMar>
          </w:tcPr>
          <w:p w14:paraId="1EDCFEC8" w14:textId="0B07C247" w:rsidR="00CA3707" w:rsidRPr="00CA3707" w:rsidRDefault="00CA3707" w:rsidP="00CA3707">
            <w:pPr>
              <w:numPr>
                <w:ilvl w:val="0"/>
                <w:numId w:val="70"/>
              </w:numPr>
              <w:spacing w:before="240"/>
              <w:jc w:val="both"/>
              <w:rPr>
                <w:sz w:val="20"/>
                <w:szCs w:val="20"/>
                <w:lang w:val="uk-UA"/>
              </w:rPr>
            </w:pPr>
            <w:r w:rsidRPr="00CA3707">
              <w:rPr>
                <w:sz w:val="20"/>
                <w:szCs w:val="20"/>
                <w:lang w:val="uk-UA"/>
              </w:rPr>
              <w:t>Використання досвіду програми відновлення від наслідків урагану Катріна у частині цільової допомог</w:t>
            </w:r>
            <w:r>
              <w:rPr>
                <w:sz w:val="20"/>
                <w:szCs w:val="20"/>
                <w:lang w:val="uk-UA"/>
              </w:rPr>
              <w:t>и</w:t>
            </w:r>
            <w:r w:rsidRPr="00CA3707">
              <w:rPr>
                <w:sz w:val="20"/>
                <w:szCs w:val="20"/>
                <w:lang w:val="uk-UA"/>
              </w:rPr>
              <w:t xml:space="preserve"> на рівні громад та пріоритизація ініціатив самодопомоги та відбудови громадами.</w:t>
            </w:r>
          </w:p>
        </w:tc>
        <w:tc>
          <w:tcPr>
            <w:tcW w:w="1335" w:type="dxa"/>
            <w:tcBorders>
              <w:top w:val="nil"/>
              <w:left w:val="nil"/>
              <w:bottom w:val="single" w:sz="6" w:space="0" w:color="000000"/>
              <w:right w:val="single" w:sz="6" w:space="0" w:color="000000"/>
            </w:tcBorders>
            <w:tcMar>
              <w:top w:w="100" w:type="dxa"/>
              <w:left w:w="100" w:type="dxa"/>
              <w:bottom w:w="100" w:type="dxa"/>
              <w:right w:w="100" w:type="dxa"/>
            </w:tcMar>
          </w:tcPr>
          <w:p w14:paraId="1F26F07C" w14:textId="77777777" w:rsidR="00CA3707" w:rsidRPr="00CA3707" w:rsidRDefault="00CA3707" w:rsidP="00CA3707">
            <w:pPr>
              <w:spacing w:before="240"/>
              <w:jc w:val="both"/>
              <w:rPr>
                <w:b/>
                <w:sz w:val="20"/>
                <w:szCs w:val="20"/>
                <w:lang w:val="uk-UA"/>
              </w:rPr>
            </w:pPr>
            <w:r w:rsidRPr="00CA3707">
              <w:rPr>
                <w:b/>
                <w:sz w:val="20"/>
                <w:szCs w:val="20"/>
                <w:lang w:val="uk-UA"/>
              </w:rPr>
              <w:t xml:space="preserve"> </w:t>
            </w:r>
          </w:p>
        </w:tc>
      </w:tr>
    </w:tbl>
    <w:p w14:paraId="637CA9F9" w14:textId="77777777" w:rsidR="002B27E5" w:rsidRPr="00CA3707" w:rsidRDefault="002B27E5" w:rsidP="002B27E5">
      <w:pPr>
        <w:spacing w:before="240" w:after="240"/>
        <w:jc w:val="both"/>
        <w:rPr>
          <w:b/>
          <w:color w:val="990000"/>
          <w:sz w:val="20"/>
          <w:szCs w:val="20"/>
          <w:lang w:val="uk-UA"/>
        </w:rPr>
      </w:pP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305"/>
        <w:gridCol w:w="6135"/>
        <w:gridCol w:w="1440"/>
      </w:tblGrid>
      <w:tr w:rsidR="00CA3707" w:rsidRPr="0020572D" w14:paraId="2B3DCA2B" w14:textId="77777777" w:rsidTr="003A2716">
        <w:trPr>
          <w:trHeight w:val="601"/>
        </w:trPr>
        <w:tc>
          <w:tcPr>
            <w:tcW w:w="1305" w:type="dxa"/>
            <w:tcBorders>
              <w:top w:val="single" w:sz="6" w:space="0" w:color="000000"/>
              <w:left w:val="single" w:sz="6" w:space="0" w:color="000000"/>
              <w:bottom w:val="single" w:sz="6" w:space="0" w:color="000000"/>
              <w:right w:val="single" w:sz="6" w:space="0" w:color="000000"/>
            </w:tcBorders>
            <w:shd w:val="clear" w:color="auto" w:fill="002060"/>
            <w:tcMar>
              <w:top w:w="100" w:type="dxa"/>
              <w:left w:w="100" w:type="dxa"/>
              <w:bottom w:w="100" w:type="dxa"/>
              <w:right w:w="100" w:type="dxa"/>
            </w:tcMar>
          </w:tcPr>
          <w:p w14:paraId="4091A1CE" w14:textId="3ED4BF56" w:rsidR="00CA3707" w:rsidRPr="00CA3707" w:rsidRDefault="00CA3707" w:rsidP="00CA3707">
            <w:pPr>
              <w:widowControl w:val="0"/>
              <w:jc w:val="both"/>
              <w:rPr>
                <w:b/>
                <w:color w:val="FFFFFF"/>
                <w:lang w:val="uk-UA"/>
              </w:rPr>
            </w:pPr>
            <w:r w:rsidRPr="00CA3707">
              <w:rPr>
                <w:b/>
                <w:color w:val="FFFFFF"/>
                <w:lang w:val="uk-UA"/>
              </w:rPr>
              <w:t>ТИП:</w:t>
            </w:r>
          </w:p>
        </w:tc>
        <w:tc>
          <w:tcPr>
            <w:tcW w:w="6135"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2DF92857" w14:textId="296E1ADE" w:rsidR="00CA3707" w:rsidRPr="00CA3707" w:rsidRDefault="00CA3707" w:rsidP="00CA3707">
            <w:pPr>
              <w:widowControl w:val="0"/>
              <w:jc w:val="both"/>
              <w:rPr>
                <w:b/>
                <w:color w:val="FFFFFF"/>
                <w:lang w:val="uk-UA"/>
              </w:rPr>
            </w:pPr>
            <w:r w:rsidRPr="00CA3707">
              <w:rPr>
                <w:b/>
                <w:color w:val="FFFFFF"/>
                <w:lang w:val="uk-UA"/>
              </w:rPr>
              <w:t>Стихійне лихо Землетрус у Кобе, Японія, 17 січня 1995 року</w:t>
            </w:r>
          </w:p>
        </w:tc>
        <w:tc>
          <w:tcPr>
            <w:tcW w:w="1440"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4A8D568A" w14:textId="07443342" w:rsidR="00CA3707" w:rsidRPr="00CA3707" w:rsidRDefault="00CA3707" w:rsidP="00CA3707">
            <w:pPr>
              <w:widowControl w:val="0"/>
              <w:jc w:val="both"/>
              <w:rPr>
                <w:b/>
                <w:color w:val="FFFFFF"/>
                <w:lang w:val="uk-UA"/>
              </w:rPr>
            </w:pPr>
            <w:r w:rsidRPr="00CA3707">
              <w:rPr>
                <w:b/>
                <w:color w:val="FFFFFF"/>
                <w:lang w:val="uk-UA"/>
              </w:rPr>
              <w:t>Вартість: $</w:t>
            </w:r>
          </w:p>
        </w:tc>
      </w:tr>
      <w:tr w:rsidR="00CA3707" w:rsidRPr="00B378A5" w14:paraId="58531A5E" w14:textId="77777777" w:rsidTr="003A2716">
        <w:trPr>
          <w:trHeight w:val="5790"/>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81ABE2" w14:textId="7CAA1391" w:rsidR="00CA3707" w:rsidRPr="00CA3707" w:rsidRDefault="00CA3707" w:rsidP="00CA3707">
            <w:pPr>
              <w:spacing w:before="60" w:after="240"/>
              <w:jc w:val="both"/>
              <w:rPr>
                <w:b/>
                <w:sz w:val="20"/>
                <w:szCs w:val="20"/>
                <w:lang w:val="uk-UA"/>
              </w:rPr>
            </w:pPr>
            <w:r w:rsidRPr="00CA3707">
              <w:rPr>
                <w:b/>
                <w:sz w:val="20"/>
                <w:szCs w:val="20"/>
                <w:lang w:val="uk-UA"/>
              </w:rPr>
              <w:t>Огляд</w:t>
            </w:r>
          </w:p>
        </w:tc>
        <w:tc>
          <w:tcPr>
            <w:tcW w:w="6135" w:type="dxa"/>
            <w:tcBorders>
              <w:top w:val="nil"/>
              <w:left w:val="nil"/>
              <w:bottom w:val="single" w:sz="6" w:space="0" w:color="000000"/>
              <w:right w:val="single" w:sz="6" w:space="0" w:color="000000"/>
            </w:tcBorders>
            <w:tcMar>
              <w:top w:w="100" w:type="dxa"/>
              <w:left w:w="100" w:type="dxa"/>
              <w:bottom w:w="100" w:type="dxa"/>
              <w:right w:w="100" w:type="dxa"/>
            </w:tcMar>
          </w:tcPr>
          <w:p w14:paraId="3C6B2CE6" w14:textId="7C5A4C77" w:rsidR="00CA3707" w:rsidRPr="00CA3707" w:rsidRDefault="00CA3707" w:rsidP="00CA3707">
            <w:pPr>
              <w:spacing w:before="60" w:after="240"/>
              <w:jc w:val="both"/>
              <w:rPr>
                <w:sz w:val="20"/>
                <w:szCs w:val="20"/>
                <w:lang w:val="uk-UA"/>
              </w:rPr>
            </w:pPr>
            <w:r w:rsidRPr="00CA3707">
              <w:rPr>
                <w:sz w:val="20"/>
                <w:szCs w:val="20"/>
                <w:lang w:val="uk-UA"/>
              </w:rPr>
              <w:t>Оцінка пошкоджень: Землетрус у Кобе залишається другим за руйнівною силою стихійним лихом в історії Японії</w:t>
            </w:r>
            <w:r>
              <w:rPr>
                <w:sz w:val="20"/>
                <w:szCs w:val="20"/>
                <w:lang w:val="uk-UA"/>
              </w:rPr>
              <w:t xml:space="preserve">. Він </w:t>
            </w:r>
            <w:r w:rsidRPr="00CA3707">
              <w:rPr>
                <w:sz w:val="20"/>
                <w:szCs w:val="20"/>
                <w:lang w:val="uk-UA"/>
              </w:rPr>
              <w:t xml:space="preserve">завдав масштабних </w:t>
            </w:r>
            <w:r>
              <w:rPr>
                <w:sz w:val="20"/>
                <w:szCs w:val="20"/>
                <w:lang w:val="uk-UA"/>
              </w:rPr>
              <w:t xml:space="preserve">негативних </w:t>
            </w:r>
            <w:r w:rsidRPr="00CA3707">
              <w:rPr>
                <w:sz w:val="20"/>
                <w:szCs w:val="20"/>
                <w:lang w:val="uk-UA"/>
              </w:rPr>
              <w:t>наслідків для житлового фонду, робочих місць, комунальних і міських послуг, а також економічної та промислової інфраструктури міста:</w:t>
            </w:r>
          </w:p>
          <w:p w14:paraId="76A63EA1" w14:textId="1E222F86" w:rsidR="00CA3707" w:rsidRPr="00CA3707" w:rsidRDefault="00CA3707" w:rsidP="00CA3707">
            <w:pPr>
              <w:numPr>
                <w:ilvl w:val="0"/>
                <w:numId w:val="68"/>
              </w:numPr>
              <w:spacing w:before="60"/>
              <w:jc w:val="both"/>
              <w:rPr>
                <w:sz w:val="20"/>
                <w:szCs w:val="20"/>
                <w:lang w:val="uk-UA"/>
              </w:rPr>
            </w:pPr>
            <w:r w:rsidRPr="00CA3707">
              <w:rPr>
                <w:sz w:val="20"/>
                <w:szCs w:val="20"/>
                <w:lang w:val="uk-UA"/>
              </w:rPr>
              <w:t>6 433 загиблих</w:t>
            </w:r>
            <w:r w:rsidR="00F6075C">
              <w:rPr>
                <w:sz w:val="20"/>
                <w:szCs w:val="20"/>
                <w:lang w:val="ru-RU"/>
              </w:rPr>
              <w:t>.</w:t>
            </w:r>
          </w:p>
          <w:p w14:paraId="62BDA6D7" w14:textId="4B12B53F" w:rsidR="00CA3707" w:rsidRPr="00CA3707" w:rsidRDefault="00CA3707" w:rsidP="00CA3707">
            <w:pPr>
              <w:numPr>
                <w:ilvl w:val="0"/>
                <w:numId w:val="68"/>
              </w:numPr>
              <w:shd w:val="clear" w:color="auto" w:fill="FFFFFF"/>
              <w:jc w:val="both"/>
              <w:rPr>
                <w:sz w:val="20"/>
                <w:szCs w:val="20"/>
                <w:lang w:val="uk-UA"/>
              </w:rPr>
            </w:pPr>
            <w:r w:rsidRPr="00CA3707">
              <w:rPr>
                <w:sz w:val="20"/>
                <w:szCs w:val="20"/>
                <w:lang w:val="uk-UA"/>
              </w:rPr>
              <w:t xml:space="preserve">300 000 </w:t>
            </w:r>
            <w:r w:rsidR="003B72AB">
              <w:rPr>
                <w:sz w:val="20"/>
                <w:szCs w:val="20"/>
                <w:lang w:val="uk-UA"/>
              </w:rPr>
              <w:t>людей</w:t>
            </w:r>
            <w:r w:rsidRPr="00CA3707">
              <w:rPr>
                <w:sz w:val="20"/>
                <w:szCs w:val="20"/>
                <w:lang w:val="uk-UA"/>
              </w:rPr>
              <w:t xml:space="preserve"> залишились без житла</w:t>
            </w:r>
            <w:r w:rsidR="00F6075C">
              <w:rPr>
                <w:sz w:val="20"/>
                <w:szCs w:val="20"/>
                <w:lang w:val="uk-UA"/>
              </w:rPr>
              <w:t>.</w:t>
            </w:r>
          </w:p>
          <w:p w14:paraId="20B665CB" w14:textId="0BEDE2FF" w:rsidR="00CA3707" w:rsidRPr="00CA3707" w:rsidRDefault="00CA3707" w:rsidP="00CA3707">
            <w:pPr>
              <w:numPr>
                <w:ilvl w:val="0"/>
                <w:numId w:val="68"/>
              </w:numPr>
              <w:shd w:val="clear" w:color="auto" w:fill="FFFFFF"/>
              <w:jc w:val="both"/>
              <w:rPr>
                <w:sz w:val="20"/>
                <w:szCs w:val="20"/>
                <w:lang w:val="uk-UA"/>
              </w:rPr>
            </w:pPr>
            <w:r w:rsidRPr="00CA3707">
              <w:rPr>
                <w:sz w:val="20"/>
                <w:szCs w:val="20"/>
                <w:lang w:val="uk-UA"/>
              </w:rPr>
              <w:t>102 000 будинків зруйновано</w:t>
            </w:r>
            <w:r w:rsidR="00F6075C">
              <w:rPr>
                <w:sz w:val="20"/>
                <w:szCs w:val="20"/>
                <w:lang w:val="uk-UA"/>
              </w:rPr>
              <w:t>.</w:t>
            </w:r>
          </w:p>
          <w:p w14:paraId="106BCE80" w14:textId="2A2B58D5" w:rsidR="00CA3707" w:rsidRPr="00CA3707" w:rsidRDefault="00CA3707" w:rsidP="00CA3707">
            <w:pPr>
              <w:numPr>
                <w:ilvl w:val="0"/>
                <w:numId w:val="68"/>
              </w:numPr>
              <w:shd w:val="clear" w:color="auto" w:fill="FFFFFF"/>
              <w:jc w:val="both"/>
              <w:rPr>
                <w:sz w:val="20"/>
                <w:szCs w:val="20"/>
                <w:lang w:val="uk-UA"/>
              </w:rPr>
            </w:pPr>
            <w:r w:rsidRPr="00CA3707">
              <w:rPr>
                <w:sz w:val="20"/>
                <w:szCs w:val="20"/>
                <w:lang w:val="uk-UA"/>
              </w:rPr>
              <w:t>294 000 будинків пошкоджено</w:t>
            </w:r>
            <w:r w:rsidR="00F6075C">
              <w:rPr>
                <w:sz w:val="20"/>
                <w:szCs w:val="20"/>
                <w:lang w:val="uk-UA"/>
              </w:rPr>
              <w:t>.</w:t>
            </w:r>
          </w:p>
          <w:p w14:paraId="12DDCF5B" w14:textId="77777777" w:rsidR="00CA3707" w:rsidRPr="00CA3707" w:rsidRDefault="00CA3707" w:rsidP="00CA3707">
            <w:pPr>
              <w:numPr>
                <w:ilvl w:val="0"/>
                <w:numId w:val="68"/>
              </w:numPr>
              <w:shd w:val="clear" w:color="auto" w:fill="FFFFFF"/>
              <w:spacing w:after="240"/>
              <w:jc w:val="both"/>
              <w:rPr>
                <w:sz w:val="20"/>
                <w:szCs w:val="20"/>
                <w:lang w:val="uk-UA"/>
              </w:rPr>
            </w:pPr>
            <w:r w:rsidRPr="00CA3707">
              <w:rPr>
                <w:sz w:val="20"/>
                <w:szCs w:val="20"/>
                <w:lang w:val="uk-UA"/>
              </w:rPr>
              <w:t>60% критичної інфраструктури мостів пошкоджено.</w:t>
            </w:r>
          </w:p>
          <w:p w14:paraId="62689B24" w14:textId="77777777" w:rsidR="00CA3707" w:rsidRPr="00CA3707" w:rsidRDefault="00CA3707" w:rsidP="00CA3707">
            <w:pPr>
              <w:shd w:val="clear" w:color="auto" w:fill="FFFFFF"/>
              <w:spacing w:before="60"/>
              <w:ind w:left="40"/>
              <w:jc w:val="both"/>
              <w:rPr>
                <w:sz w:val="20"/>
                <w:szCs w:val="20"/>
                <w:lang w:val="uk-UA"/>
              </w:rPr>
            </w:pPr>
            <w:r w:rsidRPr="00CA3707">
              <w:rPr>
                <w:sz w:val="20"/>
                <w:szCs w:val="20"/>
                <w:lang w:val="uk-UA"/>
              </w:rPr>
              <w:t>Стратегічні заходи реагування:</w:t>
            </w:r>
          </w:p>
          <w:p w14:paraId="6214A00C" w14:textId="77777777" w:rsidR="00CA3707" w:rsidRPr="00CA3707" w:rsidRDefault="00CA3707" w:rsidP="00CA3707">
            <w:pPr>
              <w:numPr>
                <w:ilvl w:val="0"/>
                <w:numId w:val="61"/>
              </w:numPr>
              <w:shd w:val="clear" w:color="auto" w:fill="FFFFFF"/>
              <w:spacing w:before="60"/>
              <w:jc w:val="both"/>
              <w:rPr>
                <w:sz w:val="20"/>
                <w:szCs w:val="20"/>
                <w:lang w:val="uk-UA"/>
              </w:rPr>
            </w:pPr>
            <w:r w:rsidRPr="00CA3707">
              <w:rPr>
                <w:sz w:val="20"/>
                <w:szCs w:val="20"/>
                <w:lang w:val="uk-UA"/>
              </w:rPr>
              <w:t>Через 6 місяців після землетрусу місто Кобе оприлюднило комплексний план реконструкції, що охоплював:</w:t>
            </w:r>
          </w:p>
          <w:p w14:paraId="4C4CE2BF" w14:textId="39C316DA" w:rsidR="00CA3707" w:rsidRPr="00CA3707" w:rsidRDefault="00CA3707" w:rsidP="00CA3707">
            <w:pPr>
              <w:numPr>
                <w:ilvl w:val="1"/>
                <w:numId w:val="61"/>
              </w:numPr>
              <w:shd w:val="clear" w:color="auto" w:fill="FFFFFF"/>
              <w:jc w:val="both"/>
              <w:rPr>
                <w:sz w:val="20"/>
                <w:szCs w:val="20"/>
                <w:lang w:val="uk-UA"/>
              </w:rPr>
            </w:pPr>
            <w:r w:rsidRPr="00CA3707">
              <w:rPr>
                <w:sz w:val="20"/>
                <w:szCs w:val="20"/>
                <w:lang w:val="uk-UA"/>
              </w:rPr>
              <w:t>Довгострокові цілі: економічний, соціальний, фізичний розвиток</w:t>
            </w:r>
            <w:r w:rsidR="004A4892" w:rsidRPr="004A4892">
              <w:rPr>
                <w:sz w:val="20"/>
                <w:szCs w:val="20"/>
                <w:lang w:val="ru-RU"/>
              </w:rPr>
              <w:t>,</w:t>
            </w:r>
          </w:p>
          <w:p w14:paraId="3CA392ED" w14:textId="0C5075B3" w:rsidR="00CA3707" w:rsidRPr="00CA3707" w:rsidRDefault="00CA3707" w:rsidP="00CA3707">
            <w:pPr>
              <w:numPr>
                <w:ilvl w:val="1"/>
                <w:numId w:val="61"/>
              </w:numPr>
              <w:shd w:val="clear" w:color="auto" w:fill="FFFFFF"/>
              <w:jc w:val="both"/>
              <w:rPr>
                <w:sz w:val="20"/>
                <w:szCs w:val="20"/>
                <w:lang w:val="uk-UA"/>
              </w:rPr>
            </w:pPr>
            <w:r w:rsidRPr="00CA3707">
              <w:rPr>
                <w:sz w:val="20"/>
                <w:szCs w:val="20"/>
                <w:lang w:val="uk-UA"/>
              </w:rPr>
              <w:t>Низку керівних принципів, на основі яких мають прийматися рішення та проводитися їх оцінка</w:t>
            </w:r>
            <w:r w:rsidR="004A4892" w:rsidRPr="004A4892">
              <w:rPr>
                <w:sz w:val="20"/>
                <w:szCs w:val="20"/>
                <w:lang w:val="ru-RU"/>
              </w:rPr>
              <w:t>,</w:t>
            </w:r>
          </w:p>
          <w:p w14:paraId="6A486A42" w14:textId="1B7A0EB0" w:rsidR="00CA3707" w:rsidRPr="00CA3707" w:rsidRDefault="00CA3707" w:rsidP="00CA3707">
            <w:pPr>
              <w:numPr>
                <w:ilvl w:val="1"/>
                <w:numId w:val="61"/>
              </w:numPr>
              <w:shd w:val="clear" w:color="auto" w:fill="FFFFFF"/>
              <w:jc w:val="both"/>
              <w:rPr>
                <w:sz w:val="20"/>
                <w:szCs w:val="20"/>
                <w:lang w:val="uk-UA"/>
              </w:rPr>
            </w:pPr>
            <w:r w:rsidRPr="00CA3707">
              <w:rPr>
                <w:sz w:val="20"/>
                <w:szCs w:val="20"/>
                <w:lang w:val="uk-UA"/>
              </w:rPr>
              <w:t>Графік пріоритетних про</w:t>
            </w:r>
            <w:r w:rsidR="003B72AB">
              <w:rPr>
                <w:sz w:val="20"/>
                <w:szCs w:val="20"/>
                <w:lang w:val="uk-UA"/>
              </w:rPr>
              <w:t>є</w:t>
            </w:r>
            <w:r w:rsidRPr="00CA3707">
              <w:rPr>
                <w:sz w:val="20"/>
                <w:szCs w:val="20"/>
                <w:lang w:val="uk-UA"/>
              </w:rPr>
              <w:t>ктів та великих інфраструктурних про</w:t>
            </w:r>
            <w:r w:rsidR="003B72AB">
              <w:rPr>
                <w:sz w:val="20"/>
                <w:szCs w:val="20"/>
                <w:lang w:val="uk-UA"/>
              </w:rPr>
              <w:t>є</w:t>
            </w:r>
            <w:r w:rsidRPr="00CA3707">
              <w:rPr>
                <w:sz w:val="20"/>
                <w:szCs w:val="20"/>
                <w:lang w:val="uk-UA"/>
              </w:rPr>
              <w:t>ктів</w:t>
            </w:r>
            <w:r w:rsidR="004A4892" w:rsidRPr="004A4892">
              <w:rPr>
                <w:sz w:val="20"/>
                <w:szCs w:val="20"/>
                <w:lang w:val="ru-RU"/>
              </w:rPr>
              <w:t>.</w:t>
            </w:r>
          </w:p>
          <w:p w14:paraId="77214FD9" w14:textId="77777777" w:rsidR="00CA3707" w:rsidRPr="00CA3707" w:rsidRDefault="00CA3707" w:rsidP="00CA3707">
            <w:pPr>
              <w:shd w:val="clear" w:color="auto" w:fill="FFFFFF"/>
              <w:spacing w:before="60"/>
              <w:ind w:left="40"/>
              <w:jc w:val="both"/>
              <w:rPr>
                <w:sz w:val="20"/>
                <w:szCs w:val="20"/>
                <w:lang w:val="uk-UA"/>
              </w:rPr>
            </w:pPr>
            <w:r w:rsidRPr="00CA3707">
              <w:rPr>
                <w:sz w:val="20"/>
                <w:szCs w:val="20"/>
                <w:lang w:val="uk-UA"/>
              </w:rPr>
              <w:t>Досягнуті темпи відновлення:</w:t>
            </w:r>
          </w:p>
          <w:p w14:paraId="54012AEC" w14:textId="69EB0DF0" w:rsidR="00CA3707" w:rsidRPr="00CA3707" w:rsidRDefault="00156D81" w:rsidP="00CA3707">
            <w:pPr>
              <w:numPr>
                <w:ilvl w:val="0"/>
                <w:numId w:val="79"/>
              </w:numPr>
              <w:shd w:val="clear" w:color="auto" w:fill="FFFFFF"/>
              <w:spacing w:before="60"/>
              <w:jc w:val="both"/>
              <w:rPr>
                <w:sz w:val="20"/>
                <w:szCs w:val="20"/>
                <w:lang w:val="uk-UA"/>
              </w:rPr>
            </w:pPr>
            <w:r>
              <w:rPr>
                <w:sz w:val="20"/>
                <w:szCs w:val="20"/>
                <w:lang w:val="uk-UA"/>
              </w:rPr>
              <w:t>У</w:t>
            </w:r>
            <w:r w:rsidR="00CA3707" w:rsidRPr="00CA3707">
              <w:rPr>
                <w:sz w:val="20"/>
                <w:szCs w:val="20"/>
                <w:lang w:val="uk-UA"/>
              </w:rPr>
              <w:t xml:space="preserve">продовж 6 місяців: повністю відновлено </w:t>
            </w:r>
            <w:r w:rsidR="003B72AB">
              <w:rPr>
                <w:sz w:val="20"/>
                <w:szCs w:val="20"/>
                <w:lang w:val="uk-UA"/>
              </w:rPr>
              <w:t>функціонування</w:t>
            </w:r>
            <w:r w:rsidR="00CA3707" w:rsidRPr="00CA3707">
              <w:rPr>
                <w:sz w:val="20"/>
                <w:szCs w:val="20"/>
                <w:lang w:val="uk-UA"/>
              </w:rPr>
              <w:t xml:space="preserve"> </w:t>
            </w:r>
            <w:r>
              <w:rPr>
                <w:sz w:val="20"/>
                <w:szCs w:val="20"/>
                <w:lang w:val="uk-UA"/>
              </w:rPr>
              <w:t>в</w:t>
            </w:r>
            <w:r w:rsidR="00CA3707" w:rsidRPr="00CA3707">
              <w:rPr>
                <w:sz w:val="20"/>
                <w:szCs w:val="20"/>
                <w:lang w:val="uk-UA"/>
              </w:rPr>
              <w:t>сіх систем водовідведення, телефонного зв</w:t>
            </w:r>
            <w:r w:rsidR="003B72AB">
              <w:rPr>
                <w:sz w:val="20"/>
                <w:szCs w:val="20"/>
                <w:lang w:val="uk-UA"/>
              </w:rPr>
              <w:t>’</w:t>
            </w:r>
            <w:r w:rsidR="00CA3707" w:rsidRPr="00CA3707">
              <w:rPr>
                <w:sz w:val="20"/>
                <w:szCs w:val="20"/>
                <w:lang w:val="uk-UA"/>
              </w:rPr>
              <w:t>язку, водо-, газо-, електропостачання</w:t>
            </w:r>
            <w:r w:rsidR="00F6075C">
              <w:rPr>
                <w:sz w:val="20"/>
                <w:szCs w:val="20"/>
                <w:lang w:val="uk-UA"/>
              </w:rPr>
              <w:t>.</w:t>
            </w:r>
          </w:p>
          <w:p w14:paraId="4BD87993" w14:textId="20FB9473" w:rsidR="00CA3707" w:rsidRPr="00CA3707" w:rsidRDefault="00156D81" w:rsidP="00CA3707">
            <w:pPr>
              <w:numPr>
                <w:ilvl w:val="0"/>
                <w:numId w:val="79"/>
              </w:numPr>
              <w:shd w:val="clear" w:color="auto" w:fill="FFFFFF"/>
              <w:jc w:val="both"/>
              <w:rPr>
                <w:sz w:val="20"/>
                <w:szCs w:val="20"/>
                <w:lang w:val="uk-UA"/>
              </w:rPr>
            </w:pPr>
            <w:r>
              <w:rPr>
                <w:sz w:val="20"/>
                <w:szCs w:val="20"/>
                <w:lang w:val="uk-UA"/>
              </w:rPr>
              <w:t>У</w:t>
            </w:r>
            <w:r w:rsidR="00CA3707" w:rsidRPr="00CA3707">
              <w:rPr>
                <w:sz w:val="20"/>
                <w:szCs w:val="20"/>
                <w:lang w:val="uk-UA"/>
              </w:rPr>
              <w:t xml:space="preserve">продовж 7 місяців: повністю відновлено </w:t>
            </w:r>
            <w:r w:rsidR="003B72AB">
              <w:rPr>
                <w:sz w:val="20"/>
                <w:szCs w:val="20"/>
                <w:lang w:val="uk-UA"/>
              </w:rPr>
              <w:t>функціонування</w:t>
            </w:r>
            <w:r w:rsidR="00CA3707" w:rsidRPr="00CA3707">
              <w:rPr>
                <w:sz w:val="20"/>
                <w:szCs w:val="20"/>
                <w:lang w:val="uk-UA"/>
              </w:rPr>
              <w:t xml:space="preserve"> </w:t>
            </w:r>
            <w:r>
              <w:rPr>
                <w:sz w:val="20"/>
                <w:szCs w:val="20"/>
                <w:lang w:val="uk-UA"/>
              </w:rPr>
              <w:t>в</w:t>
            </w:r>
            <w:r w:rsidR="00CA3707" w:rsidRPr="00CA3707">
              <w:rPr>
                <w:sz w:val="20"/>
                <w:szCs w:val="20"/>
                <w:lang w:val="uk-UA"/>
              </w:rPr>
              <w:t>сіх залізничних мереж</w:t>
            </w:r>
            <w:r w:rsidR="00F6075C">
              <w:rPr>
                <w:sz w:val="20"/>
                <w:szCs w:val="20"/>
                <w:lang w:val="uk-UA"/>
              </w:rPr>
              <w:t>.</w:t>
            </w:r>
          </w:p>
          <w:p w14:paraId="4ABCCE13" w14:textId="0798B383" w:rsidR="00CA3707" w:rsidRPr="00CA3707" w:rsidRDefault="00156D81" w:rsidP="00CA3707">
            <w:pPr>
              <w:numPr>
                <w:ilvl w:val="0"/>
                <w:numId w:val="79"/>
              </w:numPr>
              <w:shd w:val="clear" w:color="auto" w:fill="FFFFFF"/>
              <w:jc w:val="both"/>
              <w:rPr>
                <w:sz w:val="20"/>
                <w:szCs w:val="20"/>
                <w:lang w:val="uk-UA"/>
              </w:rPr>
            </w:pPr>
            <w:r>
              <w:rPr>
                <w:sz w:val="20"/>
                <w:szCs w:val="20"/>
                <w:lang w:val="uk-UA"/>
              </w:rPr>
              <w:t>У</w:t>
            </w:r>
            <w:r w:rsidR="00CA3707" w:rsidRPr="00CA3707">
              <w:rPr>
                <w:sz w:val="20"/>
                <w:szCs w:val="20"/>
                <w:lang w:val="uk-UA"/>
              </w:rPr>
              <w:t xml:space="preserve">продовж 1 року: відновлено </w:t>
            </w:r>
            <w:r w:rsidR="003B72AB">
              <w:rPr>
                <w:sz w:val="20"/>
                <w:szCs w:val="20"/>
                <w:lang w:val="uk-UA"/>
              </w:rPr>
              <w:t xml:space="preserve">функціонування </w:t>
            </w:r>
            <w:r w:rsidR="00CA3707" w:rsidRPr="00CA3707">
              <w:rPr>
                <w:sz w:val="20"/>
                <w:szCs w:val="20"/>
                <w:lang w:val="uk-UA"/>
              </w:rPr>
              <w:t>80% портів</w:t>
            </w:r>
            <w:r w:rsidR="00F6075C">
              <w:rPr>
                <w:sz w:val="20"/>
                <w:szCs w:val="20"/>
                <w:lang w:val="uk-UA"/>
              </w:rPr>
              <w:t>.</w:t>
            </w:r>
          </w:p>
          <w:p w14:paraId="483A884B" w14:textId="0260CAE3" w:rsidR="00CA3707" w:rsidRPr="00CA3707" w:rsidRDefault="00156D81" w:rsidP="00CA3707">
            <w:pPr>
              <w:numPr>
                <w:ilvl w:val="0"/>
                <w:numId w:val="79"/>
              </w:numPr>
              <w:shd w:val="clear" w:color="auto" w:fill="FFFFFF"/>
              <w:jc w:val="both"/>
              <w:rPr>
                <w:sz w:val="20"/>
                <w:szCs w:val="20"/>
                <w:lang w:val="uk-UA"/>
              </w:rPr>
            </w:pPr>
            <w:r>
              <w:rPr>
                <w:sz w:val="20"/>
                <w:szCs w:val="20"/>
                <w:lang w:val="uk-UA"/>
              </w:rPr>
              <w:t>У</w:t>
            </w:r>
            <w:r w:rsidR="00CA3707" w:rsidRPr="00CA3707">
              <w:rPr>
                <w:sz w:val="20"/>
                <w:szCs w:val="20"/>
                <w:lang w:val="uk-UA"/>
              </w:rPr>
              <w:t>продовж 4 років: відбудовано 134 000 квартир і приватних будинків (включаючи тимчасове житло)</w:t>
            </w:r>
            <w:r w:rsidR="00F6075C">
              <w:rPr>
                <w:sz w:val="20"/>
                <w:szCs w:val="20"/>
                <w:lang w:val="uk-UA"/>
              </w:rPr>
              <w:t>.</w:t>
            </w:r>
          </w:p>
          <w:p w14:paraId="2A61DE26" w14:textId="3CDDB4A7" w:rsidR="00CA3707" w:rsidRPr="00CA3707" w:rsidRDefault="00156D81" w:rsidP="00CA3707">
            <w:pPr>
              <w:numPr>
                <w:ilvl w:val="0"/>
                <w:numId w:val="79"/>
              </w:numPr>
              <w:shd w:val="clear" w:color="auto" w:fill="FFFFFF"/>
              <w:spacing w:after="160"/>
              <w:jc w:val="both"/>
              <w:rPr>
                <w:sz w:val="20"/>
                <w:szCs w:val="20"/>
                <w:lang w:val="uk-UA"/>
              </w:rPr>
            </w:pPr>
            <w:r>
              <w:rPr>
                <w:sz w:val="20"/>
                <w:szCs w:val="20"/>
                <w:lang w:val="uk-UA"/>
              </w:rPr>
              <w:t>У</w:t>
            </w:r>
            <w:r w:rsidR="00CA3707" w:rsidRPr="00CA3707">
              <w:rPr>
                <w:sz w:val="20"/>
                <w:szCs w:val="20"/>
                <w:lang w:val="uk-UA"/>
              </w:rPr>
              <w:t xml:space="preserve">продовж 10 років: виконано </w:t>
            </w:r>
            <w:r>
              <w:rPr>
                <w:sz w:val="20"/>
                <w:szCs w:val="20"/>
                <w:lang w:val="uk-UA"/>
              </w:rPr>
              <w:t>більшу частину планів</w:t>
            </w:r>
            <w:r w:rsidR="00CA3707" w:rsidRPr="00CA3707">
              <w:rPr>
                <w:sz w:val="20"/>
                <w:szCs w:val="20"/>
                <w:lang w:val="uk-UA"/>
              </w:rPr>
              <w:t xml:space="preserve"> відновлення та відбудови.</w:t>
            </w:r>
          </w:p>
        </w:tc>
        <w:tc>
          <w:tcPr>
            <w:tcW w:w="1440" w:type="dxa"/>
            <w:tcBorders>
              <w:top w:val="nil"/>
              <w:left w:val="nil"/>
              <w:bottom w:val="single" w:sz="6" w:space="0" w:color="000000"/>
              <w:right w:val="single" w:sz="6" w:space="0" w:color="000000"/>
            </w:tcBorders>
            <w:tcMar>
              <w:top w:w="100" w:type="dxa"/>
              <w:left w:w="100" w:type="dxa"/>
              <w:bottom w:w="100" w:type="dxa"/>
              <w:right w:w="100" w:type="dxa"/>
            </w:tcMar>
          </w:tcPr>
          <w:p w14:paraId="07941E17" w14:textId="180434EC" w:rsidR="00CA3707" w:rsidRPr="00CA3707" w:rsidRDefault="00CA3707" w:rsidP="003B72AB">
            <w:pPr>
              <w:spacing w:before="60" w:after="240"/>
              <w:rPr>
                <w:sz w:val="20"/>
                <w:szCs w:val="20"/>
                <w:lang w:val="uk-UA"/>
              </w:rPr>
            </w:pPr>
            <w:r w:rsidRPr="00CA3707">
              <w:rPr>
                <w:sz w:val="20"/>
                <w:szCs w:val="20"/>
                <w:lang w:val="uk-UA"/>
              </w:rPr>
              <w:t>100 мільярдів доларів коштів від централь</w:t>
            </w:r>
            <w:r w:rsidR="003B72AB">
              <w:rPr>
                <w:sz w:val="20"/>
                <w:szCs w:val="20"/>
                <w:lang w:val="uk-UA"/>
              </w:rPr>
              <w:t>-</w:t>
            </w:r>
            <w:r w:rsidRPr="00CA3707">
              <w:rPr>
                <w:sz w:val="20"/>
                <w:szCs w:val="20"/>
                <w:lang w:val="uk-UA"/>
              </w:rPr>
              <w:t>ного та регіональ</w:t>
            </w:r>
            <w:r w:rsidR="003B72AB">
              <w:rPr>
                <w:sz w:val="20"/>
                <w:szCs w:val="20"/>
                <w:lang w:val="uk-UA"/>
              </w:rPr>
              <w:t>-</w:t>
            </w:r>
            <w:r w:rsidRPr="00CA3707">
              <w:rPr>
                <w:sz w:val="20"/>
                <w:szCs w:val="20"/>
                <w:lang w:val="uk-UA"/>
              </w:rPr>
              <w:t>ного уряду - еквівалент 1% від загальної суми інфраструктурних активів державної та приватної власності в Японії або державного бюджету за 6 років</w:t>
            </w:r>
            <w:r w:rsidR="00156D81">
              <w:rPr>
                <w:sz w:val="20"/>
                <w:szCs w:val="20"/>
                <w:lang w:val="uk-UA"/>
              </w:rPr>
              <w:t>.</w:t>
            </w:r>
          </w:p>
        </w:tc>
      </w:tr>
      <w:tr w:rsidR="003B72AB" w:rsidRPr="00B378A5" w14:paraId="6AB4124F" w14:textId="77777777" w:rsidTr="003A2716">
        <w:trPr>
          <w:trHeight w:val="3030"/>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2762F7" w14:textId="77A17427" w:rsidR="003B72AB" w:rsidRPr="003B72AB" w:rsidRDefault="003B72AB" w:rsidP="003B72AB">
            <w:pPr>
              <w:spacing w:before="60" w:after="240"/>
              <w:jc w:val="both"/>
              <w:rPr>
                <w:b/>
                <w:sz w:val="20"/>
                <w:szCs w:val="20"/>
                <w:lang w:val="uk-UA"/>
              </w:rPr>
            </w:pPr>
            <w:r w:rsidRPr="003B72AB">
              <w:rPr>
                <w:b/>
                <w:sz w:val="20"/>
                <w:szCs w:val="20"/>
                <w:lang w:val="uk-UA"/>
              </w:rPr>
              <w:lastRenderedPageBreak/>
              <w:t>Критичні проблеми</w:t>
            </w:r>
          </w:p>
        </w:tc>
        <w:tc>
          <w:tcPr>
            <w:tcW w:w="6135" w:type="dxa"/>
            <w:tcBorders>
              <w:top w:val="nil"/>
              <w:left w:val="nil"/>
              <w:bottom w:val="single" w:sz="6" w:space="0" w:color="000000"/>
              <w:right w:val="single" w:sz="6" w:space="0" w:color="000000"/>
            </w:tcBorders>
            <w:tcMar>
              <w:top w:w="100" w:type="dxa"/>
              <w:left w:w="100" w:type="dxa"/>
              <w:bottom w:w="100" w:type="dxa"/>
              <w:right w:w="100" w:type="dxa"/>
            </w:tcMar>
          </w:tcPr>
          <w:p w14:paraId="6AF288AB" w14:textId="25E18D0E" w:rsidR="003B72AB" w:rsidRPr="003B72AB" w:rsidRDefault="003B72AB" w:rsidP="003B72AB">
            <w:pPr>
              <w:numPr>
                <w:ilvl w:val="0"/>
                <w:numId w:val="38"/>
              </w:numPr>
              <w:shd w:val="clear" w:color="auto" w:fill="FFFFFF"/>
              <w:spacing w:before="60"/>
              <w:jc w:val="both"/>
              <w:rPr>
                <w:sz w:val="20"/>
                <w:szCs w:val="20"/>
                <w:lang w:val="uk-UA"/>
              </w:rPr>
            </w:pPr>
            <w:r w:rsidRPr="003B72AB">
              <w:rPr>
                <w:sz w:val="20"/>
                <w:szCs w:val="20"/>
                <w:lang w:val="uk-UA"/>
              </w:rPr>
              <w:t>Дуже низький рівень страхування приватного або комерційного майна від землетрусів (</w:t>
            </w:r>
            <w:r w:rsidR="00156D81">
              <w:rPr>
                <w:sz w:val="20"/>
                <w:szCs w:val="20"/>
                <w:lang w:val="uk-UA"/>
              </w:rPr>
              <w:t>в</w:t>
            </w:r>
            <w:r w:rsidRPr="003B72AB">
              <w:rPr>
                <w:sz w:val="20"/>
                <w:szCs w:val="20"/>
                <w:lang w:val="uk-UA"/>
              </w:rPr>
              <w:t>сього 3%). Внаслідок цього для уможливлення відбудови на локальному рівні / рівні районів міста було необхідне безпосереднє оперативне втручання національного уряду. (План фінансування не передбачав залучення іноземної допомоги).</w:t>
            </w:r>
          </w:p>
          <w:p w14:paraId="7571F776" w14:textId="1903AB17" w:rsidR="003B72AB" w:rsidRPr="003B72AB" w:rsidRDefault="003B72AB" w:rsidP="003B72AB">
            <w:pPr>
              <w:numPr>
                <w:ilvl w:val="0"/>
                <w:numId w:val="38"/>
              </w:numPr>
              <w:shd w:val="clear" w:color="auto" w:fill="FFFFFF"/>
              <w:jc w:val="both"/>
              <w:rPr>
                <w:sz w:val="20"/>
                <w:szCs w:val="20"/>
                <w:lang w:val="uk-UA"/>
              </w:rPr>
            </w:pPr>
            <w:r w:rsidRPr="003B72AB">
              <w:rPr>
                <w:sz w:val="20"/>
                <w:szCs w:val="20"/>
                <w:lang w:val="uk-UA"/>
              </w:rPr>
              <w:t xml:space="preserve">Жорсткі та негнучкі процеси централізованого планування призвели до затримок у ході відбудови, створили атмосферу недовіри </w:t>
            </w:r>
            <w:r w:rsidR="00156D81">
              <w:rPr>
                <w:sz w:val="20"/>
                <w:szCs w:val="20"/>
                <w:lang w:val="uk-UA"/>
              </w:rPr>
              <w:t>й</w:t>
            </w:r>
            <w:r w:rsidRPr="003B72AB">
              <w:rPr>
                <w:sz w:val="20"/>
                <w:szCs w:val="20"/>
                <w:lang w:val="uk-UA"/>
              </w:rPr>
              <w:t xml:space="preserve"> призвели до утворення локальних Комітетів з планування, покликаних організовувати консультації з місцевим бізнесом та громадами.</w:t>
            </w:r>
          </w:p>
          <w:p w14:paraId="302F6713" w14:textId="77777777" w:rsidR="003B72AB" w:rsidRPr="003B72AB" w:rsidRDefault="003B72AB" w:rsidP="003B72AB">
            <w:pPr>
              <w:numPr>
                <w:ilvl w:val="0"/>
                <w:numId w:val="38"/>
              </w:numPr>
              <w:shd w:val="clear" w:color="auto" w:fill="FFFFFF"/>
              <w:jc w:val="both"/>
              <w:rPr>
                <w:sz w:val="20"/>
                <w:szCs w:val="20"/>
                <w:lang w:val="uk-UA"/>
              </w:rPr>
            </w:pPr>
            <w:r w:rsidRPr="003B72AB">
              <w:rPr>
                <w:sz w:val="20"/>
                <w:szCs w:val="20"/>
                <w:lang w:val="uk-UA"/>
              </w:rPr>
              <w:t>Занепокоєння щодо довгострокового боргу міста.</w:t>
            </w:r>
          </w:p>
          <w:p w14:paraId="25920B76" w14:textId="4443AA11" w:rsidR="003B72AB" w:rsidRPr="003B72AB" w:rsidRDefault="003B72AB" w:rsidP="003B72AB">
            <w:pPr>
              <w:numPr>
                <w:ilvl w:val="0"/>
                <w:numId w:val="38"/>
              </w:numPr>
              <w:shd w:val="clear" w:color="auto" w:fill="FFFFFF"/>
              <w:jc w:val="both"/>
              <w:rPr>
                <w:sz w:val="20"/>
                <w:szCs w:val="20"/>
                <w:lang w:val="uk-UA"/>
              </w:rPr>
            </w:pPr>
            <w:r w:rsidRPr="003B72AB">
              <w:rPr>
                <w:sz w:val="20"/>
                <w:szCs w:val="20"/>
                <w:lang w:val="uk-UA"/>
              </w:rPr>
              <w:t xml:space="preserve">Недофінансування соціальної сфери та послуг малому бізнесу </w:t>
            </w:r>
            <w:r w:rsidR="00156D81">
              <w:rPr>
                <w:sz w:val="20"/>
                <w:szCs w:val="20"/>
                <w:lang w:val="uk-UA"/>
              </w:rPr>
              <w:t>в</w:t>
            </w:r>
            <w:r w:rsidRPr="003B72AB">
              <w:rPr>
                <w:sz w:val="20"/>
                <w:szCs w:val="20"/>
                <w:lang w:val="uk-UA"/>
              </w:rPr>
              <w:t xml:space="preserve"> короткостроковій перспективі призвело до критики влади міста.</w:t>
            </w:r>
          </w:p>
          <w:p w14:paraId="6CEEDE02" w14:textId="01B070EE" w:rsidR="003B72AB" w:rsidRPr="003B72AB" w:rsidRDefault="003B72AB" w:rsidP="003B72AB">
            <w:pPr>
              <w:numPr>
                <w:ilvl w:val="0"/>
                <w:numId w:val="38"/>
              </w:numPr>
              <w:shd w:val="clear" w:color="auto" w:fill="FFFFFF"/>
              <w:spacing w:after="160"/>
              <w:jc w:val="both"/>
              <w:rPr>
                <w:sz w:val="20"/>
                <w:szCs w:val="20"/>
                <w:lang w:val="uk-UA"/>
              </w:rPr>
            </w:pPr>
            <w:r w:rsidRPr="003B72AB">
              <w:rPr>
                <w:sz w:val="20"/>
                <w:szCs w:val="20"/>
                <w:lang w:val="uk-UA"/>
              </w:rPr>
              <w:t>Перегляд будівельного кодексу та впровадження суворіших стандартів про</w:t>
            </w:r>
            <w:r>
              <w:rPr>
                <w:sz w:val="20"/>
                <w:szCs w:val="20"/>
                <w:lang w:val="uk-UA"/>
              </w:rPr>
              <w:t>є</w:t>
            </w:r>
            <w:r w:rsidRPr="003B72AB">
              <w:rPr>
                <w:sz w:val="20"/>
                <w:szCs w:val="20"/>
                <w:lang w:val="uk-UA"/>
              </w:rPr>
              <w:t xml:space="preserve">ктування забезпечило </w:t>
            </w:r>
            <w:r>
              <w:rPr>
                <w:sz w:val="20"/>
                <w:szCs w:val="20"/>
                <w:lang w:val="uk-UA"/>
              </w:rPr>
              <w:t xml:space="preserve">значно </w:t>
            </w:r>
            <w:r w:rsidRPr="003B72AB">
              <w:rPr>
                <w:sz w:val="20"/>
                <w:szCs w:val="20"/>
                <w:lang w:val="uk-UA"/>
              </w:rPr>
              <w:t>вищий рівень стійкості у майбутньому.</w:t>
            </w:r>
          </w:p>
        </w:tc>
        <w:tc>
          <w:tcPr>
            <w:tcW w:w="1440" w:type="dxa"/>
            <w:tcBorders>
              <w:top w:val="nil"/>
              <w:left w:val="nil"/>
              <w:bottom w:val="single" w:sz="6" w:space="0" w:color="000000"/>
              <w:right w:val="single" w:sz="6" w:space="0" w:color="000000"/>
            </w:tcBorders>
            <w:tcMar>
              <w:top w:w="100" w:type="dxa"/>
              <w:left w:w="100" w:type="dxa"/>
              <w:bottom w:w="100" w:type="dxa"/>
              <w:right w:w="100" w:type="dxa"/>
            </w:tcMar>
          </w:tcPr>
          <w:p w14:paraId="22C7EBF6" w14:textId="77777777" w:rsidR="003B72AB" w:rsidRPr="003B72AB" w:rsidRDefault="003B72AB" w:rsidP="003B72AB">
            <w:pPr>
              <w:spacing w:before="60" w:after="240"/>
              <w:jc w:val="both"/>
              <w:rPr>
                <w:sz w:val="20"/>
                <w:szCs w:val="20"/>
                <w:lang w:val="ru-RU"/>
              </w:rPr>
            </w:pPr>
          </w:p>
        </w:tc>
      </w:tr>
      <w:tr w:rsidR="003B72AB" w:rsidRPr="00B378A5" w14:paraId="3EA3D8F0" w14:textId="77777777" w:rsidTr="003A2716">
        <w:trPr>
          <w:trHeight w:val="1680"/>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2F47A7" w14:textId="2119CA94" w:rsidR="003B72AB" w:rsidRPr="003B72AB" w:rsidRDefault="003B72AB" w:rsidP="003B72AB">
            <w:pPr>
              <w:spacing w:before="240" w:after="240"/>
              <w:ind w:right="-240"/>
              <w:rPr>
                <w:b/>
                <w:sz w:val="20"/>
                <w:szCs w:val="20"/>
                <w:lang w:val="uk-UA"/>
              </w:rPr>
            </w:pPr>
            <w:r w:rsidRPr="003B72AB">
              <w:rPr>
                <w:b/>
                <w:sz w:val="20"/>
                <w:szCs w:val="20"/>
                <w:lang w:val="uk-UA"/>
              </w:rPr>
              <w:t>Значення для міста Києва</w:t>
            </w:r>
          </w:p>
        </w:tc>
        <w:tc>
          <w:tcPr>
            <w:tcW w:w="6135" w:type="dxa"/>
            <w:tcBorders>
              <w:top w:val="nil"/>
              <w:left w:val="nil"/>
              <w:bottom w:val="single" w:sz="6" w:space="0" w:color="000000"/>
              <w:right w:val="single" w:sz="6" w:space="0" w:color="000000"/>
            </w:tcBorders>
            <w:tcMar>
              <w:top w:w="100" w:type="dxa"/>
              <w:left w:w="100" w:type="dxa"/>
              <w:bottom w:w="100" w:type="dxa"/>
              <w:right w:w="100" w:type="dxa"/>
            </w:tcMar>
          </w:tcPr>
          <w:p w14:paraId="62444ACA" w14:textId="1D7FE6B6" w:rsidR="003B72AB" w:rsidRPr="003B72AB" w:rsidRDefault="003B72AB" w:rsidP="003B72AB">
            <w:pPr>
              <w:numPr>
                <w:ilvl w:val="0"/>
                <w:numId w:val="18"/>
              </w:numPr>
              <w:spacing w:before="240"/>
              <w:jc w:val="both"/>
              <w:rPr>
                <w:sz w:val="20"/>
                <w:szCs w:val="20"/>
                <w:lang w:val="uk-UA"/>
              </w:rPr>
            </w:pPr>
            <w:r w:rsidRPr="003B72AB">
              <w:rPr>
                <w:sz w:val="20"/>
                <w:szCs w:val="20"/>
                <w:lang w:val="uk-UA"/>
              </w:rPr>
              <w:t xml:space="preserve">Централізоване планування відновлення за принципом “згори донизу” мало трансформуватися </w:t>
            </w:r>
            <w:r w:rsidR="00156D81">
              <w:rPr>
                <w:sz w:val="20"/>
                <w:szCs w:val="20"/>
                <w:lang w:val="uk-UA"/>
              </w:rPr>
              <w:t>й</w:t>
            </w:r>
            <w:r w:rsidRPr="003B72AB">
              <w:rPr>
                <w:sz w:val="20"/>
                <w:szCs w:val="20"/>
                <w:lang w:val="uk-UA"/>
              </w:rPr>
              <w:t xml:space="preserve"> краще враховувати потреби </w:t>
            </w:r>
            <w:r>
              <w:rPr>
                <w:sz w:val="20"/>
                <w:szCs w:val="20"/>
                <w:lang w:val="uk-UA"/>
              </w:rPr>
              <w:t>регіонального</w:t>
            </w:r>
            <w:r w:rsidRPr="003B72AB">
              <w:rPr>
                <w:sz w:val="20"/>
                <w:szCs w:val="20"/>
                <w:lang w:val="uk-UA"/>
              </w:rPr>
              <w:t xml:space="preserve"> та міського рівня, що дозволило напряму залучити бізнес та заручитися довірою містян згідно із принципом “відбудувати краще, ніж було”. </w:t>
            </w:r>
          </w:p>
          <w:p w14:paraId="3B39C818" w14:textId="0C6DF2E8" w:rsidR="003B72AB" w:rsidRPr="003B72AB" w:rsidRDefault="003B72AB" w:rsidP="003B72AB">
            <w:pPr>
              <w:numPr>
                <w:ilvl w:val="0"/>
                <w:numId w:val="18"/>
              </w:numPr>
              <w:spacing w:after="240"/>
              <w:jc w:val="both"/>
              <w:rPr>
                <w:sz w:val="20"/>
                <w:szCs w:val="20"/>
                <w:lang w:val="uk-UA"/>
              </w:rPr>
            </w:pPr>
            <w:r w:rsidRPr="003B72AB">
              <w:rPr>
                <w:sz w:val="20"/>
                <w:szCs w:val="20"/>
                <w:lang w:val="uk-UA"/>
              </w:rPr>
              <w:t>Стратегію було роз</w:t>
            </w:r>
            <w:r>
              <w:rPr>
                <w:sz w:val="20"/>
                <w:szCs w:val="20"/>
                <w:lang w:val="uk-UA"/>
              </w:rPr>
              <w:t>поділено</w:t>
            </w:r>
            <w:r w:rsidRPr="003B72AB">
              <w:rPr>
                <w:sz w:val="20"/>
                <w:szCs w:val="20"/>
                <w:lang w:val="uk-UA"/>
              </w:rPr>
              <w:t xml:space="preserve"> на локалізовані про</w:t>
            </w:r>
            <w:r>
              <w:rPr>
                <w:sz w:val="20"/>
                <w:szCs w:val="20"/>
                <w:lang w:val="uk-UA"/>
              </w:rPr>
              <w:t>є</w:t>
            </w:r>
            <w:r w:rsidRPr="003B72AB">
              <w:rPr>
                <w:sz w:val="20"/>
                <w:szCs w:val="20"/>
                <w:lang w:val="uk-UA"/>
              </w:rPr>
              <w:t>кти відновлення районів та громад, які реалізовувалися паралельно з великомасштабними про</w:t>
            </w:r>
            <w:r>
              <w:rPr>
                <w:sz w:val="20"/>
                <w:szCs w:val="20"/>
                <w:lang w:val="uk-UA"/>
              </w:rPr>
              <w:t>є</w:t>
            </w:r>
            <w:r w:rsidRPr="003B72AB">
              <w:rPr>
                <w:sz w:val="20"/>
                <w:szCs w:val="20"/>
                <w:lang w:val="uk-UA"/>
              </w:rPr>
              <w:t>ктами міської відбудови та відновлення інфраструктури.</w:t>
            </w:r>
          </w:p>
        </w:tc>
        <w:tc>
          <w:tcPr>
            <w:tcW w:w="1440" w:type="dxa"/>
            <w:tcBorders>
              <w:top w:val="nil"/>
              <w:left w:val="nil"/>
              <w:bottom w:val="single" w:sz="6" w:space="0" w:color="000000"/>
              <w:right w:val="single" w:sz="6" w:space="0" w:color="000000"/>
            </w:tcBorders>
            <w:tcMar>
              <w:top w:w="100" w:type="dxa"/>
              <w:left w:w="100" w:type="dxa"/>
              <w:bottom w:w="100" w:type="dxa"/>
              <w:right w:w="100" w:type="dxa"/>
            </w:tcMar>
          </w:tcPr>
          <w:p w14:paraId="32BE03C8" w14:textId="77777777" w:rsidR="003B72AB" w:rsidRPr="003B72AB" w:rsidRDefault="003B72AB" w:rsidP="003B72AB">
            <w:pPr>
              <w:spacing w:before="240" w:after="240"/>
              <w:jc w:val="both"/>
              <w:rPr>
                <w:b/>
                <w:color w:val="990000"/>
                <w:sz w:val="20"/>
                <w:szCs w:val="20"/>
                <w:lang w:val="uk-UA"/>
              </w:rPr>
            </w:pPr>
            <w:r w:rsidRPr="003B72AB">
              <w:rPr>
                <w:b/>
                <w:color w:val="990000"/>
                <w:sz w:val="20"/>
                <w:szCs w:val="20"/>
                <w:lang w:val="uk-UA"/>
              </w:rPr>
              <w:t xml:space="preserve"> </w:t>
            </w:r>
          </w:p>
        </w:tc>
      </w:tr>
    </w:tbl>
    <w:p w14:paraId="02835914" w14:textId="77777777" w:rsidR="003B72AB" w:rsidRPr="003B72AB" w:rsidRDefault="003B72AB" w:rsidP="002B27E5">
      <w:pPr>
        <w:spacing w:before="240" w:after="240"/>
        <w:jc w:val="both"/>
        <w:rPr>
          <w:b/>
          <w:color w:val="990000"/>
          <w:sz w:val="20"/>
          <w:szCs w:val="20"/>
          <w:lang w:val="uk-UA"/>
        </w:rPr>
      </w:pP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350"/>
        <w:gridCol w:w="6013"/>
        <w:gridCol w:w="1502"/>
      </w:tblGrid>
      <w:tr w:rsidR="003B72AB" w:rsidRPr="0020572D" w14:paraId="2D9EA142" w14:textId="77777777" w:rsidTr="003B72AB">
        <w:trPr>
          <w:trHeight w:val="721"/>
        </w:trPr>
        <w:tc>
          <w:tcPr>
            <w:tcW w:w="1350" w:type="dxa"/>
            <w:tcBorders>
              <w:top w:val="single" w:sz="6" w:space="0" w:color="000000"/>
              <w:left w:val="single" w:sz="6" w:space="0" w:color="000000"/>
              <w:bottom w:val="single" w:sz="6" w:space="0" w:color="000000"/>
              <w:right w:val="single" w:sz="6" w:space="0" w:color="000000"/>
            </w:tcBorders>
            <w:shd w:val="clear" w:color="auto" w:fill="002060"/>
            <w:tcMar>
              <w:top w:w="100" w:type="dxa"/>
              <w:left w:w="100" w:type="dxa"/>
              <w:bottom w:w="100" w:type="dxa"/>
              <w:right w:w="100" w:type="dxa"/>
            </w:tcMar>
          </w:tcPr>
          <w:p w14:paraId="05E13AC2" w14:textId="7F1AF6BA" w:rsidR="003B72AB" w:rsidRPr="003B72AB" w:rsidRDefault="003B72AB" w:rsidP="003B72AB">
            <w:pPr>
              <w:widowControl w:val="0"/>
              <w:jc w:val="both"/>
              <w:rPr>
                <w:b/>
                <w:color w:val="FFFFFF"/>
                <w:lang w:val="uk-UA"/>
              </w:rPr>
            </w:pPr>
            <w:r w:rsidRPr="003B72AB">
              <w:rPr>
                <w:b/>
                <w:color w:val="FFFFFF"/>
                <w:lang w:val="uk-UA"/>
              </w:rPr>
              <w:t>ТИП:</w:t>
            </w:r>
          </w:p>
        </w:tc>
        <w:tc>
          <w:tcPr>
            <w:tcW w:w="6013"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2C97C645" w14:textId="4670F77D" w:rsidR="003B72AB" w:rsidRPr="003B72AB" w:rsidRDefault="003B72AB" w:rsidP="003B72AB">
            <w:pPr>
              <w:widowControl w:val="0"/>
              <w:jc w:val="both"/>
              <w:rPr>
                <w:b/>
                <w:color w:val="FFFFFF"/>
                <w:lang w:val="uk-UA"/>
              </w:rPr>
            </w:pPr>
            <w:r w:rsidRPr="003B72AB">
              <w:rPr>
                <w:b/>
                <w:color w:val="FFFFFF"/>
                <w:lang w:val="uk-UA"/>
              </w:rPr>
              <w:t>Відбудова Іраку після війни 2003 року</w:t>
            </w:r>
            <w:r w:rsidRPr="003B72AB">
              <w:rPr>
                <w:b/>
                <w:color w:val="FFFFFF"/>
                <w:vertAlign w:val="superscript"/>
                <w:lang w:val="uk-UA"/>
              </w:rPr>
              <w:footnoteReference w:id="38"/>
            </w:r>
            <w:r w:rsidRPr="003B72AB">
              <w:rPr>
                <w:b/>
                <w:color w:val="FFFFFF"/>
                <w:lang w:val="uk-UA"/>
              </w:rPr>
              <w:t xml:space="preserve"> </w:t>
            </w:r>
          </w:p>
        </w:tc>
        <w:tc>
          <w:tcPr>
            <w:tcW w:w="1502"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559E1BD5" w14:textId="7CB859A7" w:rsidR="003B72AB" w:rsidRPr="003B72AB" w:rsidRDefault="003B72AB" w:rsidP="003B72AB">
            <w:pPr>
              <w:widowControl w:val="0"/>
              <w:jc w:val="both"/>
              <w:rPr>
                <w:b/>
                <w:color w:val="FFFFFF"/>
                <w:lang w:val="uk-UA"/>
              </w:rPr>
            </w:pPr>
            <w:r w:rsidRPr="003B72AB">
              <w:rPr>
                <w:b/>
                <w:color w:val="FFFFFF"/>
                <w:lang w:val="uk-UA"/>
              </w:rPr>
              <w:t>Вартість: $</w:t>
            </w:r>
          </w:p>
        </w:tc>
      </w:tr>
      <w:tr w:rsidR="003B72AB" w:rsidRPr="00B378A5" w14:paraId="09721985" w14:textId="77777777" w:rsidTr="003B72AB">
        <w:trPr>
          <w:trHeight w:val="184"/>
        </w:trPr>
        <w:tc>
          <w:tcPr>
            <w:tcW w:w="13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99D2383" w14:textId="02CD9FD0" w:rsidR="003B72AB" w:rsidRPr="003B72AB" w:rsidRDefault="003B72AB" w:rsidP="003B72AB">
            <w:pPr>
              <w:spacing w:before="60" w:after="240"/>
              <w:jc w:val="both"/>
              <w:rPr>
                <w:b/>
                <w:sz w:val="20"/>
                <w:szCs w:val="20"/>
                <w:lang w:val="uk-UA"/>
              </w:rPr>
            </w:pPr>
            <w:r w:rsidRPr="003B72AB">
              <w:rPr>
                <w:b/>
                <w:sz w:val="20"/>
                <w:szCs w:val="20"/>
                <w:lang w:val="uk-UA"/>
              </w:rPr>
              <w:t>Огляд</w:t>
            </w:r>
          </w:p>
        </w:tc>
        <w:tc>
          <w:tcPr>
            <w:tcW w:w="6013" w:type="dxa"/>
            <w:tcBorders>
              <w:top w:val="nil"/>
              <w:left w:val="nil"/>
              <w:bottom w:val="single" w:sz="6" w:space="0" w:color="000000"/>
              <w:right w:val="single" w:sz="6" w:space="0" w:color="000000"/>
            </w:tcBorders>
            <w:tcMar>
              <w:top w:w="100" w:type="dxa"/>
              <w:left w:w="100" w:type="dxa"/>
              <w:bottom w:w="100" w:type="dxa"/>
              <w:right w:w="100" w:type="dxa"/>
            </w:tcMar>
          </w:tcPr>
          <w:p w14:paraId="1E663CE6" w14:textId="4D2AFBD7" w:rsidR="003B72AB" w:rsidRPr="003B72AB" w:rsidRDefault="003B72AB" w:rsidP="003B72AB">
            <w:pPr>
              <w:spacing w:before="60"/>
              <w:ind w:left="40"/>
              <w:jc w:val="both"/>
              <w:rPr>
                <w:sz w:val="20"/>
                <w:szCs w:val="20"/>
                <w:lang w:val="uk-UA"/>
              </w:rPr>
            </w:pPr>
            <w:r w:rsidRPr="003B72AB">
              <w:rPr>
                <w:sz w:val="20"/>
                <w:szCs w:val="20"/>
                <w:lang w:val="uk-UA"/>
              </w:rPr>
              <w:t xml:space="preserve">Після введення військ в Ірак у 2003 році на чолі з США міжнародна спільнота розпочала великомасштабну програму відбудови та відновлення. Серед основних проблем, що постали </w:t>
            </w:r>
            <w:r w:rsidR="00156D81">
              <w:rPr>
                <w:sz w:val="20"/>
                <w:szCs w:val="20"/>
                <w:lang w:val="uk-UA"/>
              </w:rPr>
              <w:t>в</w:t>
            </w:r>
            <w:r w:rsidRPr="003B72AB">
              <w:rPr>
                <w:sz w:val="20"/>
                <w:szCs w:val="20"/>
                <w:lang w:val="uk-UA"/>
              </w:rPr>
              <w:t xml:space="preserve"> ході імплементації цієї програми, були такі:</w:t>
            </w:r>
          </w:p>
          <w:p w14:paraId="533AFE99" w14:textId="49ED550C" w:rsidR="003B72AB" w:rsidRPr="003B72AB" w:rsidRDefault="003B72AB" w:rsidP="003B72AB">
            <w:pPr>
              <w:numPr>
                <w:ilvl w:val="0"/>
                <w:numId w:val="30"/>
              </w:numPr>
              <w:spacing w:before="60"/>
              <w:jc w:val="both"/>
              <w:rPr>
                <w:sz w:val="20"/>
                <w:szCs w:val="20"/>
                <w:lang w:val="uk-UA"/>
              </w:rPr>
            </w:pPr>
            <w:r w:rsidRPr="003B72AB">
              <w:rPr>
                <w:sz w:val="20"/>
                <w:szCs w:val="20"/>
                <w:lang w:val="uk-UA"/>
              </w:rPr>
              <w:t>критично розбалансована та нестабільна економіка</w:t>
            </w:r>
            <w:r>
              <w:rPr>
                <w:sz w:val="20"/>
                <w:szCs w:val="20"/>
                <w:lang w:val="uk-UA"/>
              </w:rPr>
              <w:t>,</w:t>
            </w:r>
          </w:p>
          <w:p w14:paraId="19461285" w14:textId="4C376047" w:rsidR="003B72AB" w:rsidRPr="003B72AB" w:rsidRDefault="003B72AB" w:rsidP="003B72AB">
            <w:pPr>
              <w:numPr>
                <w:ilvl w:val="0"/>
                <w:numId w:val="30"/>
              </w:numPr>
              <w:jc w:val="both"/>
              <w:rPr>
                <w:sz w:val="20"/>
                <w:szCs w:val="20"/>
                <w:lang w:val="uk-UA"/>
              </w:rPr>
            </w:pPr>
            <w:r w:rsidRPr="003B72AB">
              <w:rPr>
                <w:sz w:val="20"/>
                <w:szCs w:val="20"/>
                <w:lang w:val="uk-UA"/>
              </w:rPr>
              <w:t>міжусобні війни та порушення довіри з боку суспільства</w:t>
            </w:r>
            <w:r>
              <w:rPr>
                <w:sz w:val="20"/>
                <w:szCs w:val="20"/>
                <w:lang w:val="uk-UA"/>
              </w:rPr>
              <w:t>,</w:t>
            </w:r>
          </w:p>
          <w:p w14:paraId="3041311D" w14:textId="3357EE34" w:rsidR="003B72AB" w:rsidRPr="003B72AB" w:rsidRDefault="003B72AB" w:rsidP="003B72AB">
            <w:pPr>
              <w:numPr>
                <w:ilvl w:val="0"/>
                <w:numId w:val="30"/>
              </w:numPr>
              <w:jc w:val="both"/>
              <w:rPr>
                <w:sz w:val="20"/>
                <w:szCs w:val="20"/>
                <w:lang w:val="uk-UA"/>
              </w:rPr>
            </w:pPr>
            <w:r w:rsidRPr="003B72AB">
              <w:rPr>
                <w:sz w:val="20"/>
                <w:szCs w:val="20"/>
                <w:lang w:val="uk-UA"/>
              </w:rPr>
              <w:t xml:space="preserve">корупція та беззаконня </w:t>
            </w:r>
            <w:r w:rsidR="00156D81">
              <w:rPr>
                <w:sz w:val="20"/>
                <w:szCs w:val="20"/>
                <w:lang w:val="uk-UA"/>
              </w:rPr>
              <w:t xml:space="preserve">в </w:t>
            </w:r>
            <w:r w:rsidRPr="003B72AB">
              <w:rPr>
                <w:sz w:val="20"/>
                <w:szCs w:val="20"/>
                <w:lang w:val="uk-UA"/>
              </w:rPr>
              <w:t>деяких регіонах країни.</w:t>
            </w:r>
          </w:p>
          <w:p w14:paraId="5005F33C" w14:textId="77777777" w:rsidR="003B72AB" w:rsidRPr="003B72AB" w:rsidRDefault="003B72AB" w:rsidP="003B72AB">
            <w:pPr>
              <w:shd w:val="clear" w:color="auto" w:fill="FFFFFF"/>
              <w:spacing w:before="60" w:after="120"/>
              <w:ind w:left="40"/>
              <w:jc w:val="both"/>
              <w:rPr>
                <w:sz w:val="20"/>
                <w:szCs w:val="20"/>
                <w:lang w:val="uk-UA"/>
              </w:rPr>
            </w:pPr>
            <w:r w:rsidRPr="003B72AB">
              <w:rPr>
                <w:sz w:val="20"/>
                <w:szCs w:val="20"/>
                <w:lang w:val="uk-UA"/>
              </w:rPr>
              <w:t>Ключові аспекти програми відновлення:</w:t>
            </w:r>
          </w:p>
          <w:p w14:paraId="0F512C80" w14:textId="037558FE" w:rsidR="003B72AB" w:rsidRPr="003B72AB" w:rsidRDefault="003B72AB" w:rsidP="003B72AB">
            <w:pPr>
              <w:numPr>
                <w:ilvl w:val="0"/>
                <w:numId w:val="49"/>
              </w:numPr>
              <w:shd w:val="clear" w:color="auto" w:fill="FFFFFF"/>
              <w:spacing w:before="60"/>
              <w:jc w:val="both"/>
              <w:rPr>
                <w:sz w:val="20"/>
                <w:szCs w:val="20"/>
                <w:lang w:val="uk-UA"/>
              </w:rPr>
            </w:pPr>
            <w:r w:rsidRPr="003B72AB">
              <w:rPr>
                <w:sz w:val="20"/>
                <w:szCs w:val="20"/>
                <w:lang w:val="uk-UA"/>
              </w:rPr>
              <w:lastRenderedPageBreak/>
              <w:t>На фізичну відбудову було виділено значні кошти. При цьому</w:t>
            </w:r>
            <w:r>
              <w:rPr>
                <w:sz w:val="20"/>
                <w:szCs w:val="20"/>
                <w:lang w:val="uk-UA"/>
              </w:rPr>
              <w:t>,</w:t>
            </w:r>
            <w:r w:rsidRPr="003B72AB">
              <w:rPr>
                <w:sz w:val="20"/>
                <w:szCs w:val="20"/>
                <w:lang w:val="uk-UA"/>
              </w:rPr>
              <w:t xml:space="preserve"> на зміцнення інституційної спроможності було спрямовано лише незначний обсяг фінансування. Міжнародний фонд з підтримки розбудови інституційного потенціалу передбачав лише 1,8 млрд. доларів США - з позицій сьогодення вже зрозуміло, що цього було замало. Ситуацію з неоптимальним апаратом влади та міжусобними війнами можна було покращити за рахунок спрямування зусиль на розбудову інституційного потенціалу.</w:t>
            </w:r>
          </w:p>
          <w:p w14:paraId="3824ECF6" w14:textId="1940B359" w:rsidR="003B72AB" w:rsidRPr="003B72AB" w:rsidRDefault="003B72AB" w:rsidP="003B72AB">
            <w:pPr>
              <w:numPr>
                <w:ilvl w:val="0"/>
                <w:numId w:val="49"/>
              </w:numPr>
              <w:shd w:val="clear" w:color="auto" w:fill="FFFFFF"/>
              <w:jc w:val="both"/>
              <w:rPr>
                <w:sz w:val="20"/>
                <w:szCs w:val="20"/>
                <w:lang w:val="uk-UA"/>
              </w:rPr>
            </w:pPr>
            <w:r>
              <w:rPr>
                <w:sz w:val="20"/>
                <w:szCs w:val="20"/>
                <w:lang w:val="uk-UA"/>
              </w:rPr>
              <w:t>Нецільове</w:t>
            </w:r>
            <w:r w:rsidRPr="003B72AB">
              <w:rPr>
                <w:sz w:val="20"/>
                <w:szCs w:val="20"/>
                <w:lang w:val="uk-UA"/>
              </w:rPr>
              <w:t xml:space="preserve"> витрачання коштів у перші роки програми. Тиск з боку США щодо виділення коштів у перші фіскальні роки відбудови призвів до непродуктивних та неоптимальних витрат, так, наприклад, великі суми було витрачено на збільшення обсягу виробництва електроенергії за рахунок придбання складних в обслуговуванні газових турбін або перезапуску ТЕС без задовільних ремонтних робіт. Обсяг виробництва електроенергії не збільшувався декілька років.</w:t>
            </w:r>
          </w:p>
          <w:p w14:paraId="7BA377A0" w14:textId="3FEEBF56" w:rsidR="003B72AB" w:rsidRPr="003B72AB" w:rsidRDefault="003B72AB" w:rsidP="003B72AB">
            <w:pPr>
              <w:numPr>
                <w:ilvl w:val="0"/>
                <w:numId w:val="49"/>
              </w:numPr>
              <w:shd w:val="clear" w:color="auto" w:fill="FFFFFF"/>
              <w:jc w:val="both"/>
              <w:rPr>
                <w:sz w:val="20"/>
                <w:szCs w:val="20"/>
                <w:lang w:val="uk-UA"/>
              </w:rPr>
            </w:pPr>
            <w:r w:rsidRPr="003B72AB">
              <w:rPr>
                <w:sz w:val="20"/>
                <w:szCs w:val="20"/>
                <w:lang w:val="uk-UA"/>
              </w:rPr>
              <w:t xml:space="preserve">Незадовільна координація зусиль між донорами та урядом. </w:t>
            </w:r>
            <w:r>
              <w:rPr>
                <w:sz w:val="20"/>
                <w:szCs w:val="20"/>
                <w:lang w:val="uk-UA"/>
              </w:rPr>
              <w:t xml:space="preserve">Значна кількість </w:t>
            </w:r>
            <w:r w:rsidRPr="003B72AB">
              <w:rPr>
                <w:sz w:val="20"/>
                <w:szCs w:val="20"/>
                <w:lang w:val="uk-UA"/>
              </w:rPr>
              <w:t>департамент</w:t>
            </w:r>
            <w:r>
              <w:rPr>
                <w:sz w:val="20"/>
                <w:szCs w:val="20"/>
                <w:lang w:val="uk-UA"/>
              </w:rPr>
              <w:t>ів</w:t>
            </w:r>
            <w:r w:rsidRPr="003B72AB">
              <w:rPr>
                <w:sz w:val="20"/>
                <w:szCs w:val="20"/>
                <w:lang w:val="uk-UA"/>
              </w:rPr>
              <w:t xml:space="preserve"> США та деякі донори мали готові плани відбудови до закінчення війни. На жаль, більшість </w:t>
            </w:r>
            <w:r w:rsidR="00156D81">
              <w:rPr>
                <w:sz w:val="20"/>
                <w:szCs w:val="20"/>
                <w:lang w:val="uk-UA"/>
              </w:rPr>
              <w:t xml:space="preserve">із </w:t>
            </w:r>
            <w:r w:rsidRPr="003B72AB">
              <w:rPr>
                <w:sz w:val="20"/>
                <w:szCs w:val="20"/>
                <w:lang w:val="uk-UA"/>
              </w:rPr>
              <w:t xml:space="preserve">цих планів не були використані або </w:t>
            </w:r>
            <w:r>
              <w:rPr>
                <w:sz w:val="20"/>
                <w:szCs w:val="20"/>
                <w:lang w:val="uk-UA"/>
              </w:rPr>
              <w:t>впроваджувались</w:t>
            </w:r>
            <w:r w:rsidRPr="003B72AB">
              <w:rPr>
                <w:sz w:val="20"/>
                <w:szCs w:val="20"/>
                <w:lang w:val="uk-UA"/>
              </w:rPr>
              <w:t xml:space="preserve"> неякісно, частково через незадовільну координацію зусиль серед донорів, між донорами та урядом Іраку, а також у структурі уряду Іраку. Координація має першочергове значення, поряд із розбудовою інституційної й адміністративної спроможності із залучення та ефективного використання коштів на відновлення.</w:t>
            </w:r>
          </w:p>
          <w:p w14:paraId="4931224C" w14:textId="7748DC5D" w:rsidR="003B72AB" w:rsidRPr="003B72AB" w:rsidRDefault="003B72AB" w:rsidP="003B72AB">
            <w:pPr>
              <w:numPr>
                <w:ilvl w:val="0"/>
                <w:numId w:val="49"/>
              </w:numPr>
              <w:shd w:val="clear" w:color="auto" w:fill="FFFFFF"/>
              <w:jc w:val="both"/>
              <w:rPr>
                <w:sz w:val="20"/>
                <w:szCs w:val="20"/>
                <w:lang w:val="uk-UA"/>
              </w:rPr>
            </w:pPr>
            <w:r w:rsidRPr="003B72AB">
              <w:rPr>
                <w:sz w:val="20"/>
                <w:szCs w:val="20"/>
                <w:lang w:val="uk-UA"/>
              </w:rPr>
              <w:t>Проведення відбудови, виходячи з наявних ресурсів, а не потреб, поставило під загрозу її ефективність. Недостатні консультації з іракськими колегами і рудиментарне залучення громадськості до планування й імплементації планів відновлення для сприяння у довгострокових заходах відновлення, що планувалися більш</w:t>
            </w:r>
            <w:r>
              <w:rPr>
                <w:sz w:val="20"/>
                <w:szCs w:val="20"/>
                <w:lang w:val="uk-UA"/>
              </w:rPr>
              <w:t>,</w:t>
            </w:r>
            <w:r w:rsidRPr="003B72AB">
              <w:rPr>
                <w:sz w:val="20"/>
                <w:szCs w:val="20"/>
                <w:lang w:val="uk-UA"/>
              </w:rPr>
              <w:t xml:space="preserve"> ніж на десять років.</w:t>
            </w:r>
          </w:p>
          <w:p w14:paraId="70ABACB9" w14:textId="006CAF06" w:rsidR="003B72AB" w:rsidRPr="003B72AB" w:rsidRDefault="003B72AB" w:rsidP="003B72AB">
            <w:pPr>
              <w:numPr>
                <w:ilvl w:val="0"/>
                <w:numId w:val="49"/>
              </w:numPr>
              <w:shd w:val="clear" w:color="auto" w:fill="FFFFFF"/>
              <w:spacing w:after="60"/>
              <w:jc w:val="both"/>
              <w:rPr>
                <w:sz w:val="20"/>
                <w:szCs w:val="20"/>
                <w:lang w:val="uk-UA"/>
              </w:rPr>
            </w:pPr>
            <w:r>
              <w:rPr>
                <w:sz w:val="20"/>
                <w:szCs w:val="20"/>
                <w:lang w:val="uk-UA"/>
              </w:rPr>
              <w:t xml:space="preserve">Значні </w:t>
            </w:r>
            <w:r w:rsidRPr="003B72AB">
              <w:rPr>
                <w:sz w:val="20"/>
                <w:szCs w:val="20"/>
                <w:lang w:val="uk-UA"/>
              </w:rPr>
              <w:t xml:space="preserve">суми коштів, виділених на плани відновлення, призвели до зловживань та </w:t>
            </w:r>
            <w:r>
              <w:rPr>
                <w:sz w:val="20"/>
                <w:szCs w:val="20"/>
                <w:lang w:val="uk-UA"/>
              </w:rPr>
              <w:t>нецільового використання коштів</w:t>
            </w:r>
            <w:r w:rsidRPr="003B72AB">
              <w:rPr>
                <w:sz w:val="20"/>
                <w:szCs w:val="20"/>
                <w:lang w:val="uk-UA"/>
              </w:rPr>
              <w:t xml:space="preserve">. Постійне відчуття терміновості призводило до виділення </w:t>
            </w:r>
            <w:r>
              <w:rPr>
                <w:sz w:val="20"/>
                <w:szCs w:val="20"/>
                <w:lang w:val="uk-UA"/>
              </w:rPr>
              <w:t>значних</w:t>
            </w:r>
            <w:r w:rsidRPr="003B72AB">
              <w:rPr>
                <w:sz w:val="20"/>
                <w:szCs w:val="20"/>
                <w:lang w:val="uk-UA"/>
              </w:rPr>
              <w:t xml:space="preserve"> сум на вирішення складних проблем без достатнього часу на аналіз висновків і без ефективних систем контролю за використанням коштів.</w:t>
            </w:r>
          </w:p>
        </w:tc>
        <w:tc>
          <w:tcPr>
            <w:tcW w:w="1502" w:type="dxa"/>
            <w:tcBorders>
              <w:top w:val="nil"/>
              <w:left w:val="nil"/>
              <w:bottom w:val="single" w:sz="6" w:space="0" w:color="000000"/>
              <w:right w:val="single" w:sz="6" w:space="0" w:color="000000"/>
            </w:tcBorders>
            <w:tcMar>
              <w:top w:w="100" w:type="dxa"/>
              <w:left w:w="100" w:type="dxa"/>
              <w:bottom w:w="100" w:type="dxa"/>
              <w:right w:w="100" w:type="dxa"/>
            </w:tcMar>
          </w:tcPr>
          <w:p w14:paraId="050E1CC3" w14:textId="4EC2A1AB" w:rsidR="003B72AB" w:rsidRPr="003B72AB" w:rsidRDefault="003B72AB" w:rsidP="003B72AB">
            <w:pPr>
              <w:spacing w:before="60" w:after="240"/>
              <w:jc w:val="both"/>
              <w:rPr>
                <w:sz w:val="20"/>
                <w:szCs w:val="20"/>
                <w:lang w:val="uk-UA"/>
              </w:rPr>
            </w:pPr>
            <w:r w:rsidRPr="003B72AB">
              <w:rPr>
                <w:sz w:val="20"/>
                <w:szCs w:val="20"/>
                <w:lang w:val="uk-UA"/>
              </w:rPr>
              <w:lastRenderedPageBreak/>
              <w:t xml:space="preserve">Програма допомоги на 60 млрд. доларів з приблизно 126 млрд. доларів з фонду резервного капіталу Іраку (з часів </w:t>
            </w:r>
            <w:r w:rsidRPr="003B72AB">
              <w:rPr>
                <w:sz w:val="20"/>
                <w:szCs w:val="20"/>
                <w:lang w:val="uk-UA"/>
              </w:rPr>
              <w:lastRenderedPageBreak/>
              <w:t>високих цін на нафту)</w:t>
            </w:r>
            <w:r w:rsidR="00156D81">
              <w:rPr>
                <w:sz w:val="20"/>
                <w:szCs w:val="20"/>
                <w:lang w:val="uk-UA"/>
              </w:rPr>
              <w:t>.</w:t>
            </w:r>
          </w:p>
        </w:tc>
      </w:tr>
      <w:tr w:rsidR="003B72AB" w:rsidRPr="00B378A5" w14:paraId="72F31599" w14:textId="77777777" w:rsidTr="003B72AB">
        <w:trPr>
          <w:trHeight w:val="1455"/>
        </w:trPr>
        <w:tc>
          <w:tcPr>
            <w:tcW w:w="13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949AB06" w14:textId="6E973689" w:rsidR="003B72AB" w:rsidRPr="003B72AB" w:rsidRDefault="003B72AB" w:rsidP="003B72AB">
            <w:pPr>
              <w:spacing w:before="60" w:after="240"/>
              <w:jc w:val="both"/>
              <w:rPr>
                <w:b/>
                <w:sz w:val="20"/>
                <w:szCs w:val="20"/>
                <w:lang w:val="uk-UA"/>
              </w:rPr>
            </w:pPr>
            <w:r w:rsidRPr="003B72AB">
              <w:rPr>
                <w:b/>
                <w:sz w:val="20"/>
                <w:szCs w:val="20"/>
                <w:lang w:val="uk-UA"/>
              </w:rPr>
              <w:lastRenderedPageBreak/>
              <w:t>Критичні проблеми</w:t>
            </w:r>
          </w:p>
        </w:tc>
        <w:tc>
          <w:tcPr>
            <w:tcW w:w="6013" w:type="dxa"/>
            <w:tcBorders>
              <w:top w:val="nil"/>
              <w:left w:val="nil"/>
              <w:bottom w:val="single" w:sz="6" w:space="0" w:color="000000"/>
              <w:right w:val="single" w:sz="6" w:space="0" w:color="000000"/>
            </w:tcBorders>
            <w:tcMar>
              <w:top w:w="100" w:type="dxa"/>
              <w:left w:w="100" w:type="dxa"/>
              <w:bottom w:w="100" w:type="dxa"/>
              <w:right w:w="100" w:type="dxa"/>
            </w:tcMar>
          </w:tcPr>
          <w:p w14:paraId="1A330FBA" w14:textId="158C0798" w:rsidR="003B72AB" w:rsidRPr="003B72AB" w:rsidRDefault="003B72AB" w:rsidP="003B72AB">
            <w:pPr>
              <w:numPr>
                <w:ilvl w:val="0"/>
                <w:numId w:val="69"/>
              </w:numPr>
              <w:shd w:val="clear" w:color="auto" w:fill="FFFFFF"/>
              <w:spacing w:before="60" w:after="240"/>
              <w:jc w:val="both"/>
              <w:rPr>
                <w:sz w:val="20"/>
                <w:szCs w:val="20"/>
                <w:lang w:val="uk-UA"/>
              </w:rPr>
            </w:pPr>
            <w:r w:rsidRPr="003B72AB">
              <w:rPr>
                <w:sz w:val="20"/>
                <w:szCs w:val="20"/>
                <w:lang w:val="uk-UA"/>
              </w:rPr>
              <w:t xml:space="preserve">Руйнівний вплив наявних </w:t>
            </w:r>
            <w:r w:rsidR="006D622E">
              <w:rPr>
                <w:sz w:val="20"/>
                <w:szCs w:val="20"/>
                <w:lang w:val="uk-UA"/>
              </w:rPr>
              <w:t>значних</w:t>
            </w:r>
            <w:r w:rsidRPr="003B72AB">
              <w:rPr>
                <w:sz w:val="20"/>
                <w:szCs w:val="20"/>
                <w:lang w:val="uk-UA"/>
              </w:rPr>
              <w:t xml:space="preserve"> сум коштів; залежність від допомоги; відсутність координації щодо використання коштів; відсутність потенціалу освоєння допомоги; майже повна відсутність консультацій та залучення громадськості; відсутність розбудови інституційної спроможності, побудови соціального капіталу та довіри; відновлення </w:t>
            </w:r>
            <w:r w:rsidR="000D41BA">
              <w:rPr>
                <w:sz w:val="20"/>
                <w:szCs w:val="20"/>
                <w:lang w:val="uk-UA"/>
              </w:rPr>
              <w:t>тривало</w:t>
            </w:r>
            <w:r w:rsidRPr="003B72AB">
              <w:rPr>
                <w:sz w:val="20"/>
                <w:szCs w:val="20"/>
                <w:lang w:val="uk-UA"/>
              </w:rPr>
              <w:t xml:space="preserve"> набагато </w:t>
            </w:r>
            <w:r w:rsidRPr="003B72AB">
              <w:rPr>
                <w:sz w:val="20"/>
                <w:szCs w:val="20"/>
                <w:lang w:val="uk-UA"/>
              </w:rPr>
              <w:lastRenderedPageBreak/>
              <w:t>довше, ніж очікувалося (частково через відсутність інвестицій в інституції та залучення місцевих громад).</w:t>
            </w:r>
          </w:p>
        </w:tc>
        <w:tc>
          <w:tcPr>
            <w:tcW w:w="1502" w:type="dxa"/>
            <w:tcBorders>
              <w:top w:val="nil"/>
              <w:left w:val="nil"/>
              <w:bottom w:val="single" w:sz="6" w:space="0" w:color="000000"/>
              <w:right w:val="single" w:sz="6" w:space="0" w:color="000000"/>
            </w:tcBorders>
            <w:tcMar>
              <w:top w:w="100" w:type="dxa"/>
              <w:left w:w="100" w:type="dxa"/>
              <w:bottom w:w="100" w:type="dxa"/>
              <w:right w:w="100" w:type="dxa"/>
            </w:tcMar>
          </w:tcPr>
          <w:p w14:paraId="33EF0081" w14:textId="77777777" w:rsidR="003B72AB" w:rsidRPr="006D622E" w:rsidRDefault="003B72AB" w:rsidP="003B72AB">
            <w:pPr>
              <w:spacing w:before="60" w:after="240"/>
              <w:jc w:val="both"/>
              <w:rPr>
                <w:sz w:val="20"/>
                <w:szCs w:val="20"/>
                <w:lang w:val="uk-UA"/>
              </w:rPr>
            </w:pPr>
          </w:p>
        </w:tc>
      </w:tr>
      <w:tr w:rsidR="003B72AB" w:rsidRPr="000D41BA" w14:paraId="22F750CD" w14:textId="77777777" w:rsidTr="003B72AB">
        <w:trPr>
          <w:trHeight w:val="874"/>
        </w:trPr>
        <w:tc>
          <w:tcPr>
            <w:tcW w:w="13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2908C62" w14:textId="025B69BC" w:rsidR="003B72AB" w:rsidRPr="003B72AB" w:rsidRDefault="003B72AB" w:rsidP="003B72AB">
            <w:pPr>
              <w:spacing w:before="240" w:after="240"/>
              <w:rPr>
                <w:b/>
                <w:sz w:val="20"/>
                <w:szCs w:val="20"/>
                <w:lang w:val="uk-UA"/>
              </w:rPr>
            </w:pPr>
            <w:r w:rsidRPr="003B72AB">
              <w:rPr>
                <w:b/>
                <w:sz w:val="20"/>
                <w:szCs w:val="20"/>
                <w:lang w:val="uk-UA"/>
              </w:rPr>
              <w:t>Значення для міста Києва</w:t>
            </w:r>
          </w:p>
        </w:tc>
        <w:tc>
          <w:tcPr>
            <w:tcW w:w="6013" w:type="dxa"/>
            <w:tcBorders>
              <w:top w:val="nil"/>
              <w:left w:val="nil"/>
              <w:bottom w:val="single" w:sz="6" w:space="0" w:color="000000"/>
              <w:right w:val="single" w:sz="6" w:space="0" w:color="000000"/>
            </w:tcBorders>
            <w:tcMar>
              <w:top w:w="100" w:type="dxa"/>
              <w:left w:w="100" w:type="dxa"/>
              <w:bottom w:w="100" w:type="dxa"/>
              <w:right w:w="100" w:type="dxa"/>
            </w:tcMar>
          </w:tcPr>
          <w:p w14:paraId="2E668AE8" w14:textId="48007A1D" w:rsidR="003B72AB" w:rsidRPr="003B72AB" w:rsidRDefault="003B72AB" w:rsidP="003B72AB">
            <w:pPr>
              <w:numPr>
                <w:ilvl w:val="0"/>
                <w:numId w:val="53"/>
              </w:numPr>
              <w:spacing w:before="240" w:after="240"/>
              <w:jc w:val="both"/>
              <w:rPr>
                <w:sz w:val="20"/>
                <w:szCs w:val="20"/>
                <w:lang w:val="uk-UA"/>
              </w:rPr>
            </w:pPr>
            <w:r w:rsidRPr="003B72AB">
              <w:rPr>
                <w:sz w:val="20"/>
                <w:szCs w:val="20"/>
                <w:lang w:val="uk-UA"/>
              </w:rPr>
              <w:t>Фокус на нарощуванн</w:t>
            </w:r>
            <w:r>
              <w:rPr>
                <w:sz w:val="20"/>
                <w:szCs w:val="20"/>
                <w:lang w:val="uk-UA"/>
              </w:rPr>
              <w:t>і</w:t>
            </w:r>
            <w:r w:rsidRPr="003B72AB">
              <w:rPr>
                <w:sz w:val="20"/>
                <w:szCs w:val="20"/>
                <w:lang w:val="uk-UA"/>
              </w:rPr>
              <w:t xml:space="preserve"> інституційного потенціалу </w:t>
            </w:r>
            <w:r w:rsidR="000D41BA">
              <w:rPr>
                <w:sz w:val="20"/>
                <w:szCs w:val="20"/>
                <w:lang w:val="uk-UA"/>
              </w:rPr>
              <w:t>та</w:t>
            </w:r>
            <w:r w:rsidRPr="003B72AB">
              <w:rPr>
                <w:sz w:val="20"/>
                <w:szCs w:val="20"/>
                <w:lang w:val="uk-UA"/>
              </w:rPr>
              <w:t xml:space="preserve"> здатність ефективно використовувати донорські кошти; залучення громад</w:t>
            </w:r>
            <w:r w:rsidR="006D622E">
              <w:rPr>
                <w:sz w:val="20"/>
                <w:szCs w:val="20"/>
                <w:lang w:val="uk-UA"/>
              </w:rPr>
              <w:t>и</w:t>
            </w:r>
            <w:r w:rsidRPr="003B72AB">
              <w:rPr>
                <w:sz w:val="20"/>
                <w:szCs w:val="20"/>
                <w:lang w:val="uk-UA"/>
              </w:rPr>
              <w:t xml:space="preserve"> до планування й імплементації. Розуміння принципів ефективного залучення та використання донорських коштів.</w:t>
            </w:r>
          </w:p>
        </w:tc>
        <w:tc>
          <w:tcPr>
            <w:tcW w:w="1502" w:type="dxa"/>
            <w:tcBorders>
              <w:top w:val="nil"/>
              <w:left w:val="nil"/>
              <w:bottom w:val="single" w:sz="6" w:space="0" w:color="000000"/>
              <w:right w:val="single" w:sz="6" w:space="0" w:color="000000"/>
            </w:tcBorders>
            <w:tcMar>
              <w:top w:w="100" w:type="dxa"/>
              <w:left w:w="100" w:type="dxa"/>
              <w:bottom w:w="100" w:type="dxa"/>
              <w:right w:w="100" w:type="dxa"/>
            </w:tcMar>
          </w:tcPr>
          <w:p w14:paraId="2EEBB123" w14:textId="77777777" w:rsidR="003B72AB" w:rsidRPr="000D41BA" w:rsidRDefault="003B72AB" w:rsidP="003B72AB">
            <w:pPr>
              <w:spacing w:before="240" w:after="240"/>
              <w:jc w:val="both"/>
              <w:rPr>
                <w:sz w:val="20"/>
                <w:szCs w:val="20"/>
                <w:lang w:val="ru-RU"/>
              </w:rPr>
            </w:pPr>
            <w:r w:rsidRPr="000D41BA">
              <w:rPr>
                <w:sz w:val="20"/>
                <w:szCs w:val="20"/>
                <w:lang w:val="ru-RU"/>
              </w:rPr>
              <w:t xml:space="preserve"> </w:t>
            </w:r>
          </w:p>
        </w:tc>
      </w:tr>
    </w:tbl>
    <w:p w14:paraId="04E38E16" w14:textId="77777777" w:rsidR="002B27E5" w:rsidRPr="000D41BA" w:rsidRDefault="002B27E5" w:rsidP="002B27E5">
      <w:pPr>
        <w:spacing w:before="240" w:after="240"/>
        <w:jc w:val="both"/>
        <w:rPr>
          <w:color w:val="990000"/>
          <w:sz w:val="20"/>
          <w:szCs w:val="20"/>
          <w:lang w:val="ru-RU"/>
        </w:rPr>
      </w:pPr>
    </w:p>
    <w:p w14:paraId="28CE8BA7" w14:textId="77777777" w:rsidR="002B27E5" w:rsidRPr="000D41BA" w:rsidRDefault="002B27E5" w:rsidP="002B27E5">
      <w:pPr>
        <w:rPr>
          <w:color w:val="990000"/>
          <w:sz w:val="20"/>
          <w:szCs w:val="20"/>
          <w:lang w:val="ru-RU"/>
        </w:rPr>
      </w:pPr>
      <w:r w:rsidRPr="000D41BA">
        <w:rPr>
          <w:color w:val="990000"/>
          <w:sz w:val="20"/>
          <w:szCs w:val="20"/>
          <w:lang w:val="ru-RU"/>
        </w:rPr>
        <w:br w:type="page"/>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305"/>
        <w:gridCol w:w="6165"/>
        <w:gridCol w:w="1395"/>
      </w:tblGrid>
      <w:tr w:rsidR="006D622E" w:rsidRPr="0020572D" w14:paraId="55D16854" w14:textId="77777777" w:rsidTr="003A2716">
        <w:trPr>
          <w:trHeight w:val="481"/>
        </w:trPr>
        <w:tc>
          <w:tcPr>
            <w:tcW w:w="1305" w:type="dxa"/>
            <w:tcBorders>
              <w:top w:val="single" w:sz="6" w:space="0" w:color="000000"/>
              <w:left w:val="single" w:sz="6" w:space="0" w:color="000000"/>
              <w:bottom w:val="single" w:sz="6" w:space="0" w:color="000000"/>
              <w:right w:val="single" w:sz="6" w:space="0" w:color="000000"/>
            </w:tcBorders>
            <w:shd w:val="clear" w:color="auto" w:fill="002060"/>
            <w:tcMar>
              <w:top w:w="100" w:type="dxa"/>
              <w:left w:w="100" w:type="dxa"/>
              <w:bottom w:w="100" w:type="dxa"/>
              <w:right w:w="100" w:type="dxa"/>
            </w:tcMar>
          </w:tcPr>
          <w:p w14:paraId="16D05F36" w14:textId="3A80AA85" w:rsidR="006D622E" w:rsidRPr="0020572D" w:rsidRDefault="006D622E" w:rsidP="006D622E">
            <w:pPr>
              <w:widowControl w:val="0"/>
              <w:jc w:val="both"/>
              <w:rPr>
                <w:b/>
                <w:color w:val="FFFFFF"/>
              </w:rPr>
            </w:pPr>
            <w:r>
              <w:rPr>
                <w:b/>
                <w:color w:val="FFFFFF"/>
              </w:rPr>
              <w:lastRenderedPageBreak/>
              <w:t>ТИП:</w:t>
            </w:r>
          </w:p>
        </w:tc>
        <w:tc>
          <w:tcPr>
            <w:tcW w:w="6165"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52E1506A" w14:textId="49DC895B" w:rsidR="006D622E" w:rsidRPr="006D622E" w:rsidRDefault="006D622E" w:rsidP="006D622E">
            <w:pPr>
              <w:widowControl w:val="0"/>
              <w:jc w:val="both"/>
              <w:rPr>
                <w:b/>
                <w:color w:val="FFFFFF"/>
                <w:lang w:val="uk-UA"/>
              </w:rPr>
            </w:pPr>
            <w:r w:rsidRPr="006D622E">
              <w:rPr>
                <w:b/>
                <w:color w:val="FFFFFF"/>
                <w:lang w:val="uk-UA"/>
              </w:rPr>
              <w:t>Проєкт соціально-економічного відновлення Хорватії (CSERP)</w:t>
            </w:r>
          </w:p>
        </w:tc>
        <w:tc>
          <w:tcPr>
            <w:tcW w:w="1395"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28D6DC62" w14:textId="4EEC1240" w:rsidR="006D622E" w:rsidRPr="006D622E" w:rsidRDefault="006D622E" w:rsidP="006D622E">
            <w:pPr>
              <w:widowControl w:val="0"/>
              <w:jc w:val="both"/>
              <w:rPr>
                <w:b/>
                <w:color w:val="FFFFFF"/>
                <w:lang w:val="uk-UA"/>
              </w:rPr>
            </w:pPr>
            <w:r w:rsidRPr="006D622E">
              <w:rPr>
                <w:b/>
                <w:color w:val="FFFFFF"/>
                <w:lang w:val="uk-UA"/>
              </w:rPr>
              <w:t>Вартість: $</w:t>
            </w:r>
          </w:p>
        </w:tc>
      </w:tr>
      <w:tr w:rsidR="006D622E" w:rsidRPr="00B378A5" w14:paraId="79A3CA63" w14:textId="77777777" w:rsidTr="006D622E">
        <w:trPr>
          <w:trHeight w:val="1176"/>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9C385A" w14:textId="334F5946" w:rsidR="006D622E" w:rsidRPr="006D622E" w:rsidRDefault="006D622E" w:rsidP="006D622E">
            <w:pPr>
              <w:spacing w:before="60" w:after="240"/>
              <w:jc w:val="both"/>
              <w:rPr>
                <w:b/>
                <w:sz w:val="20"/>
                <w:szCs w:val="20"/>
                <w:lang w:val="uk-UA"/>
              </w:rPr>
            </w:pPr>
            <w:r w:rsidRPr="006D622E">
              <w:rPr>
                <w:b/>
                <w:sz w:val="20"/>
                <w:szCs w:val="20"/>
                <w:lang w:val="uk-UA"/>
              </w:rPr>
              <w:t>Огляд</w:t>
            </w:r>
          </w:p>
        </w:tc>
        <w:tc>
          <w:tcPr>
            <w:tcW w:w="6165" w:type="dxa"/>
            <w:tcBorders>
              <w:top w:val="nil"/>
              <w:left w:val="nil"/>
              <w:bottom w:val="single" w:sz="6" w:space="0" w:color="000000"/>
              <w:right w:val="single" w:sz="6" w:space="0" w:color="000000"/>
            </w:tcBorders>
            <w:tcMar>
              <w:top w:w="100" w:type="dxa"/>
              <w:left w:w="100" w:type="dxa"/>
              <w:bottom w:w="100" w:type="dxa"/>
              <w:right w:w="100" w:type="dxa"/>
            </w:tcMar>
          </w:tcPr>
          <w:p w14:paraId="2C9D9A56" w14:textId="6D72562C" w:rsidR="006D622E" w:rsidRPr="006D622E" w:rsidRDefault="006D622E" w:rsidP="006D622E">
            <w:pPr>
              <w:spacing w:before="60"/>
              <w:ind w:left="40"/>
              <w:jc w:val="both"/>
              <w:rPr>
                <w:sz w:val="20"/>
                <w:szCs w:val="20"/>
                <w:lang w:val="uk-UA"/>
              </w:rPr>
            </w:pPr>
            <w:r w:rsidRPr="006D622E">
              <w:rPr>
                <w:sz w:val="20"/>
                <w:szCs w:val="20"/>
                <w:lang w:val="uk-UA"/>
              </w:rPr>
              <w:t xml:space="preserve">CSERP </w:t>
            </w:r>
            <w:r>
              <w:rPr>
                <w:sz w:val="20"/>
                <w:szCs w:val="20"/>
                <w:lang w:val="uk-UA"/>
              </w:rPr>
              <w:t>–</w:t>
            </w:r>
            <w:r w:rsidRPr="006D622E">
              <w:rPr>
                <w:sz w:val="20"/>
                <w:szCs w:val="20"/>
                <w:lang w:val="uk-UA"/>
              </w:rPr>
              <w:t xml:space="preserve"> це міжвідомчий про</w:t>
            </w:r>
            <w:r>
              <w:rPr>
                <w:sz w:val="20"/>
                <w:szCs w:val="20"/>
                <w:lang w:val="uk-UA"/>
              </w:rPr>
              <w:t>є</w:t>
            </w:r>
            <w:r w:rsidRPr="006D622E">
              <w:rPr>
                <w:sz w:val="20"/>
                <w:szCs w:val="20"/>
                <w:lang w:val="uk-UA"/>
              </w:rPr>
              <w:t>кт підтримки соціально-економічного відновлення постраждалих від війни територій Хорватії за рахунок надання пропорційних грантів на підтримк</w:t>
            </w:r>
            <w:r>
              <w:rPr>
                <w:sz w:val="20"/>
                <w:szCs w:val="20"/>
                <w:lang w:val="uk-UA"/>
              </w:rPr>
              <w:t>у</w:t>
            </w:r>
            <w:r w:rsidRPr="006D622E">
              <w:rPr>
                <w:sz w:val="20"/>
                <w:szCs w:val="20"/>
                <w:lang w:val="uk-UA"/>
              </w:rPr>
              <w:t xml:space="preserve"> малого та середнього бізнесу (МСБ), створення нових робочих місць та додаткових доходів, скорочення замінованих ділянок та зменшення соціально-економічного</w:t>
            </w:r>
            <w:r w:rsidR="000D41BA">
              <w:rPr>
                <w:sz w:val="20"/>
                <w:szCs w:val="20"/>
                <w:lang w:val="uk-UA"/>
              </w:rPr>
              <w:t xml:space="preserve"> розриву</w:t>
            </w:r>
            <w:r w:rsidRPr="006D622E">
              <w:rPr>
                <w:sz w:val="20"/>
                <w:szCs w:val="20"/>
                <w:lang w:val="uk-UA"/>
              </w:rPr>
              <w:t xml:space="preserve"> між регіонами країни. Серед основних проблем, що постали у ході імплементації про</w:t>
            </w:r>
            <w:r>
              <w:rPr>
                <w:sz w:val="20"/>
                <w:szCs w:val="20"/>
                <w:lang w:val="uk-UA"/>
              </w:rPr>
              <w:t>є</w:t>
            </w:r>
            <w:r w:rsidRPr="006D622E">
              <w:rPr>
                <w:sz w:val="20"/>
                <w:szCs w:val="20"/>
                <w:lang w:val="uk-UA"/>
              </w:rPr>
              <w:t>кту:</w:t>
            </w:r>
          </w:p>
          <w:p w14:paraId="3536AC4F" w14:textId="58374CF3" w:rsidR="006D622E" w:rsidRPr="006D622E" w:rsidRDefault="006D622E" w:rsidP="006D622E">
            <w:pPr>
              <w:numPr>
                <w:ilvl w:val="0"/>
                <w:numId w:val="17"/>
              </w:numPr>
              <w:spacing w:before="60"/>
              <w:jc w:val="both"/>
              <w:rPr>
                <w:sz w:val="20"/>
                <w:szCs w:val="20"/>
                <w:lang w:val="uk-UA"/>
              </w:rPr>
            </w:pPr>
            <w:r w:rsidRPr="006D622E">
              <w:rPr>
                <w:sz w:val="20"/>
                <w:szCs w:val="20"/>
                <w:lang w:val="uk-UA"/>
              </w:rPr>
              <w:t xml:space="preserve">недостатня увага до економічного відновлення та соціального розвитку, особливо </w:t>
            </w:r>
            <w:r w:rsidR="000D41BA">
              <w:rPr>
                <w:sz w:val="20"/>
                <w:szCs w:val="20"/>
                <w:lang w:val="uk-UA"/>
              </w:rPr>
              <w:t>в</w:t>
            </w:r>
            <w:r w:rsidRPr="006D622E">
              <w:rPr>
                <w:sz w:val="20"/>
                <w:szCs w:val="20"/>
                <w:lang w:val="uk-UA"/>
              </w:rPr>
              <w:t xml:space="preserve"> регіонах, до яких поверталися біженці;</w:t>
            </w:r>
          </w:p>
          <w:p w14:paraId="0D7D2F17" w14:textId="4A71FC1D" w:rsidR="006D622E" w:rsidRPr="006D622E" w:rsidRDefault="006D622E" w:rsidP="006D622E">
            <w:pPr>
              <w:numPr>
                <w:ilvl w:val="0"/>
                <w:numId w:val="17"/>
              </w:numPr>
              <w:jc w:val="both"/>
              <w:rPr>
                <w:sz w:val="20"/>
                <w:szCs w:val="20"/>
                <w:lang w:val="uk-UA"/>
              </w:rPr>
            </w:pPr>
            <w:r w:rsidRPr="006D622E">
              <w:rPr>
                <w:sz w:val="20"/>
                <w:szCs w:val="20"/>
                <w:lang w:val="uk-UA"/>
              </w:rPr>
              <w:t xml:space="preserve">слабка та нестабільна економіка; безробіття, пошкоджена або зруйнована інфраструктура, </w:t>
            </w:r>
            <w:r>
              <w:rPr>
                <w:sz w:val="20"/>
                <w:szCs w:val="20"/>
                <w:lang w:val="uk-UA"/>
              </w:rPr>
              <w:t>мінування</w:t>
            </w:r>
            <w:r w:rsidRPr="006D622E">
              <w:rPr>
                <w:sz w:val="20"/>
                <w:szCs w:val="20"/>
                <w:lang w:val="uk-UA"/>
              </w:rPr>
              <w:t xml:space="preserve"> території; недостатня адміністративна спроможність та неефективне врядування на місцевому рівні.</w:t>
            </w:r>
          </w:p>
          <w:p w14:paraId="16843769" w14:textId="77777777" w:rsidR="006D622E" w:rsidRPr="006D622E" w:rsidRDefault="006D622E" w:rsidP="006D622E">
            <w:pPr>
              <w:shd w:val="clear" w:color="auto" w:fill="FFFFFF"/>
              <w:spacing w:before="80" w:after="80"/>
              <w:ind w:left="40"/>
              <w:jc w:val="both"/>
              <w:rPr>
                <w:sz w:val="20"/>
                <w:szCs w:val="20"/>
                <w:lang w:val="uk-UA"/>
              </w:rPr>
            </w:pPr>
            <w:r w:rsidRPr="006D622E">
              <w:rPr>
                <w:sz w:val="20"/>
                <w:szCs w:val="20"/>
                <w:lang w:val="uk-UA"/>
              </w:rPr>
              <w:t>Ключові аспекти програми відновлення:</w:t>
            </w:r>
          </w:p>
          <w:p w14:paraId="694E7781" w14:textId="3229A7BA" w:rsidR="006D622E" w:rsidRPr="006D622E" w:rsidRDefault="006D622E" w:rsidP="006D622E">
            <w:pPr>
              <w:numPr>
                <w:ilvl w:val="0"/>
                <w:numId w:val="39"/>
              </w:numPr>
              <w:jc w:val="both"/>
              <w:rPr>
                <w:sz w:val="20"/>
                <w:szCs w:val="20"/>
                <w:lang w:val="uk-UA"/>
              </w:rPr>
            </w:pPr>
            <w:r w:rsidRPr="006D622E">
              <w:rPr>
                <w:sz w:val="20"/>
                <w:szCs w:val="20"/>
                <w:lang w:val="uk-UA"/>
              </w:rPr>
              <w:t>Про</w:t>
            </w:r>
            <w:r w:rsidR="00416DFA">
              <w:rPr>
                <w:sz w:val="20"/>
                <w:szCs w:val="20"/>
                <w:lang w:val="uk-UA"/>
              </w:rPr>
              <w:t>є</w:t>
            </w:r>
            <w:r w:rsidRPr="006D622E">
              <w:rPr>
                <w:sz w:val="20"/>
                <w:szCs w:val="20"/>
                <w:lang w:val="uk-UA"/>
              </w:rPr>
              <w:t xml:space="preserve">кт CSERP передбачав підхід </w:t>
            </w:r>
            <w:r w:rsidRPr="006D622E">
              <w:rPr>
                <w:sz w:val="20"/>
                <w:szCs w:val="20"/>
                <w:lang w:val="ru-RU"/>
              </w:rPr>
              <w:t>“</w:t>
            </w:r>
            <w:r w:rsidRPr="006D622E">
              <w:rPr>
                <w:sz w:val="20"/>
                <w:szCs w:val="20"/>
                <w:lang w:val="uk-UA"/>
              </w:rPr>
              <w:t>знизу догори</w:t>
            </w:r>
            <w:r w:rsidRPr="006D622E">
              <w:rPr>
                <w:sz w:val="20"/>
                <w:szCs w:val="20"/>
                <w:lang w:val="ru-RU"/>
              </w:rPr>
              <w:t>”</w:t>
            </w:r>
            <w:r w:rsidRPr="006D622E">
              <w:rPr>
                <w:sz w:val="20"/>
                <w:szCs w:val="20"/>
                <w:lang w:val="uk-UA"/>
              </w:rPr>
              <w:t>, оснований на потребах.</w:t>
            </w:r>
          </w:p>
          <w:p w14:paraId="024B9132" w14:textId="767E2D60" w:rsidR="006D622E" w:rsidRPr="006D622E" w:rsidRDefault="006D622E" w:rsidP="006D622E">
            <w:pPr>
              <w:numPr>
                <w:ilvl w:val="0"/>
                <w:numId w:val="39"/>
              </w:numPr>
              <w:jc w:val="both"/>
              <w:rPr>
                <w:sz w:val="20"/>
                <w:szCs w:val="20"/>
                <w:lang w:val="uk-UA"/>
              </w:rPr>
            </w:pPr>
            <w:r w:rsidRPr="006D622E">
              <w:rPr>
                <w:sz w:val="20"/>
                <w:szCs w:val="20"/>
                <w:lang w:val="uk-UA"/>
              </w:rPr>
              <w:t xml:space="preserve">Передбачено підтримку МСБ, кооперативів, </w:t>
            </w:r>
            <w:r>
              <w:rPr>
                <w:sz w:val="20"/>
                <w:szCs w:val="20"/>
                <w:lang w:val="uk-UA"/>
              </w:rPr>
              <w:t>ремісничої</w:t>
            </w:r>
            <w:r w:rsidRPr="006D622E">
              <w:rPr>
                <w:sz w:val="20"/>
                <w:szCs w:val="20"/>
                <w:lang w:val="uk-UA"/>
              </w:rPr>
              <w:t xml:space="preserve"> діяльності, а також ініціатив зі створення робочих місць.</w:t>
            </w:r>
          </w:p>
          <w:p w14:paraId="280DCBE9" w14:textId="77777777" w:rsidR="006D622E" w:rsidRPr="006D622E" w:rsidRDefault="006D622E" w:rsidP="006D622E">
            <w:pPr>
              <w:numPr>
                <w:ilvl w:val="0"/>
                <w:numId w:val="39"/>
              </w:numPr>
              <w:jc w:val="both"/>
              <w:rPr>
                <w:sz w:val="20"/>
                <w:szCs w:val="20"/>
                <w:lang w:val="uk-UA"/>
              </w:rPr>
            </w:pPr>
            <w:r w:rsidRPr="006D622E">
              <w:rPr>
                <w:sz w:val="20"/>
                <w:szCs w:val="20"/>
                <w:lang w:val="uk-UA"/>
              </w:rPr>
              <w:t>Виділялися гранти містам, громадам, громадським організаціям, а також таким місцевим організаціям, як дитячі садочки, школи, молодіжні організації, центри для літніх осіб, бібліотеки, заклади соціального захисту населення і культурні центри для підвищення соціальної інклюзії шляхом покращення доступності послуг, що надаються за місцем проживання, для постраждалих від війни та вразливих верств населення.</w:t>
            </w:r>
          </w:p>
          <w:p w14:paraId="34546B96" w14:textId="77777777" w:rsidR="006D622E" w:rsidRPr="006D622E" w:rsidRDefault="006D622E" w:rsidP="006D622E">
            <w:pPr>
              <w:numPr>
                <w:ilvl w:val="0"/>
                <w:numId w:val="39"/>
              </w:numPr>
              <w:jc w:val="both"/>
              <w:rPr>
                <w:sz w:val="20"/>
                <w:szCs w:val="20"/>
                <w:lang w:val="uk-UA"/>
              </w:rPr>
            </w:pPr>
            <w:r w:rsidRPr="006D622E">
              <w:rPr>
                <w:sz w:val="20"/>
                <w:szCs w:val="20"/>
                <w:lang w:val="uk-UA"/>
              </w:rPr>
              <w:t>Окрім цього, фінансувалися заходи із розбудови потенціалу та навчання представників державної, регіональної та місцевої влади, а також місцевих стейкхолдерів на підтримку регіональних підходів до розвитку у відповідності до принципів ЄС.</w:t>
            </w:r>
          </w:p>
          <w:p w14:paraId="25B01DFB" w14:textId="77777777" w:rsidR="006D622E" w:rsidRPr="006D622E" w:rsidRDefault="006D622E" w:rsidP="006D622E">
            <w:pPr>
              <w:shd w:val="clear" w:color="auto" w:fill="FFFFFF"/>
              <w:spacing w:before="80" w:after="80"/>
              <w:ind w:left="40"/>
              <w:jc w:val="both"/>
              <w:rPr>
                <w:sz w:val="20"/>
                <w:szCs w:val="20"/>
                <w:lang w:val="uk-UA"/>
              </w:rPr>
            </w:pPr>
            <w:r w:rsidRPr="006D622E">
              <w:rPr>
                <w:sz w:val="20"/>
                <w:szCs w:val="20"/>
                <w:lang w:val="uk-UA"/>
              </w:rPr>
              <w:t>Результати та огляд програми відновлення</w:t>
            </w:r>
          </w:p>
          <w:p w14:paraId="707ADA68" w14:textId="18E8B5CD" w:rsidR="006D622E" w:rsidRPr="006D622E" w:rsidRDefault="000D41BA" w:rsidP="006D622E">
            <w:pPr>
              <w:numPr>
                <w:ilvl w:val="0"/>
                <w:numId w:val="28"/>
              </w:numPr>
              <w:jc w:val="both"/>
              <w:rPr>
                <w:sz w:val="20"/>
                <w:szCs w:val="20"/>
                <w:lang w:val="uk-UA"/>
              </w:rPr>
            </w:pPr>
            <w:r>
              <w:rPr>
                <w:sz w:val="20"/>
                <w:szCs w:val="20"/>
                <w:lang w:val="uk-UA"/>
              </w:rPr>
              <w:t>У</w:t>
            </w:r>
            <w:r w:rsidR="006D622E" w:rsidRPr="006D622E">
              <w:rPr>
                <w:sz w:val="20"/>
                <w:szCs w:val="20"/>
                <w:lang w:val="uk-UA"/>
              </w:rPr>
              <w:t>сього успішно завершено 427 про</w:t>
            </w:r>
            <w:r w:rsidR="006D622E">
              <w:rPr>
                <w:sz w:val="20"/>
                <w:szCs w:val="20"/>
                <w:lang w:val="uk-UA"/>
              </w:rPr>
              <w:t>є</w:t>
            </w:r>
            <w:r w:rsidR="006D622E" w:rsidRPr="006D622E">
              <w:rPr>
                <w:sz w:val="20"/>
                <w:szCs w:val="20"/>
                <w:lang w:val="uk-UA"/>
              </w:rPr>
              <w:t>ктів: 125 з соціальної інклюзії; 67 з інфраструктури за місцем проживання; 211 з підтримки МСБ, ремісн</w:t>
            </w:r>
            <w:r w:rsidR="006D622E">
              <w:rPr>
                <w:sz w:val="20"/>
                <w:szCs w:val="20"/>
                <w:lang w:val="uk-UA"/>
              </w:rPr>
              <w:t>ичої</w:t>
            </w:r>
            <w:r w:rsidR="006D622E" w:rsidRPr="006D622E">
              <w:rPr>
                <w:sz w:val="20"/>
                <w:szCs w:val="20"/>
                <w:lang w:val="uk-UA"/>
              </w:rPr>
              <w:t xml:space="preserve"> діяльності та кооперативів.</w:t>
            </w:r>
          </w:p>
          <w:p w14:paraId="3419B8C6" w14:textId="3839767E" w:rsidR="006D622E" w:rsidRPr="006D622E" w:rsidRDefault="006D622E" w:rsidP="006D622E">
            <w:pPr>
              <w:numPr>
                <w:ilvl w:val="0"/>
                <w:numId w:val="28"/>
              </w:numPr>
              <w:jc w:val="both"/>
              <w:rPr>
                <w:sz w:val="20"/>
                <w:szCs w:val="20"/>
                <w:lang w:val="uk-UA"/>
              </w:rPr>
            </w:pPr>
            <w:r w:rsidRPr="006D622E">
              <w:rPr>
                <w:sz w:val="20"/>
                <w:szCs w:val="20"/>
                <w:lang w:val="uk-UA"/>
              </w:rPr>
              <w:t>МСБ, ремісни</w:t>
            </w:r>
            <w:r>
              <w:rPr>
                <w:sz w:val="20"/>
                <w:szCs w:val="20"/>
                <w:lang w:val="uk-UA"/>
              </w:rPr>
              <w:t>чими</w:t>
            </w:r>
            <w:r w:rsidRPr="006D622E">
              <w:rPr>
                <w:sz w:val="20"/>
                <w:szCs w:val="20"/>
                <w:lang w:val="uk-UA"/>
              </w:rPr>
              <w:t xml:space="preserve"> підприємствами та кооперативами створено понад 1 400 нових робочих місць та отримано 11 млн. євро додаткових доходів.</w:t>
            </w:r>
          </w:p>
          <w:p w14:paraId="59D25A78" w14:textId="77777777" w:rsidR="006D622E" w:rsidRPr="006D622E" w:rsidRDefault="006D622E" w:rsidP="006D622E">
            <w:pPr>
              <w:numPr>
                <w:ilvl w:val="0"/>
                <w:numId w:val="28"/>
              </w:numPr>
              <w:jc w:val="both"/>
              <w:rPr>
                <w:sz w:val="20"/>
                <w:szCs w:val="20"/>
                <w:lang w:val="uk-UA"/>
              </w:rPr>
            </w:pPr>
            <w:r w:rsidRPr="006D622E">
              <w:rPr>
                <w:sz w:val="20"/>
                <w:szCs w:val="20"/>
                <w:lang w:val="uk-UA"/>
              </w:rPr>
              <w:t>Загалом 763 жінки напряму отримали роботу та 33 269 жінок стали бенефіціарами.</w:t>
            </w:r>
          </w:p>
          <w:p w14:paraId="75E5A5ED" w14:textId="5782E628" w:rsidR="006D622E" w:rsidRPr="006D622E" w:rsidRDefault="006D622E" w:rsidP="006D622E">
            <w:pPr>
              <w:numPr>
                <w:ilvl w:val="0"/>
                <w:numId w:val="28"/>
              </w:numPr>
              <w:jc w:val="both"/>
              <w:rPr>
                <w:sz w:val="20"/>
                <w:szCs w:val="20"/>
                <w:lang w:val="uk-UA"/>
              </w:rPr>
            </w:pPr>
            <w:r w:rsidRPr="006D622E">
              <w:rPr>
                <w:sz w:val="20"/>
                <w:szCs w:val="20"/>
                <w:lang w:val="uk-UA"/>
              </w:rPr>
              <w:t>12,2</w:t>
            </w:r>
            <w:r>
              <w:rPr>
                <w:sz w:val="20"/>
                <w:szCs w:val="20"/>
                <w:lang w:val="uk-UA"/>
              </w:rPr>
              <w:t xml:space="preserve"> </w:t>
            </w:r>
            <w:r w:rsidRPr="006D622E">
              <w:rPr>
                <w:sz w:val="20"/>
                <w:szCs w:val="20"/>
                <w:lang w:val="uk-UA"/>
              </w:rPr>
              <w:t xml:space="preserve">км² земель сільськогосподарського призначення розміновано </w:t>
            </w:r>
            <w:r w:rsidR="000D41BA">
              <w:rPr>
                <w:sz w:val="20"/>
                <w:szCs w:val="20"/>
                <w:lang w:val="uk-UA"/>
              </w:rPr>
              <w:t>й</w:t>
            </w:r>
            <w:r w:rsidRPr="006D622E">
              <w:rPr>
                <w:sz w:val="20"/>
                <w:szCs w:val="20"/>
                <w:lang w:val="uk-UA"/>
              </w:rPr>
              <w:t xml:space="preserve"> готово до посівної кампанії та збору врожа</w:t>
            </w:r>
            <w:r>
              <w:rPr>
                <w:sz w:val="20"/>
                <w:szCs w:val="20"/>
                <w:lang w:val="uk-UA"/>
              </w:rPr>
              <w:t>ю</w:t>
            </w:r>
            <w:r w:rsidRPr="006D622E">
              <w:rPr>
                <w:sz w:val="20"/>
                <w:szCs w:val="20"/>
                <w:lang w:val="uk-UA"/>
              </w:rPr>
              <w:t>.</w:t>
            </w:r>
          </w:p>
          <w:p w14:paraId="061B6A5D" w14:textId="3438926A" w:rsidR="006D622E" w:rsidRPr="006D622E" w:rsidRDefault="006D622E" w:rsidP="006D622E">
            <w:pPr>
              <w:numPr>
                <w:ilvl w:val="0"/>
                <w:numId w:val="28"/>
              </w:numPr>
              <w:jc w:val="both"/>
              <w:rPr>
                <w:sz w:val="20"/>
                <w:szCs w:val="20"/>
                <w:lang w:val="uk-UA"/>
              </w:rPr>
            </w:pPr>
            <w:r w:rsidRPr="006D622E">
              <w:rPr>
                <w:sz w:val="20"/>
                <w:szCs w:val="20"/>
                <w:lang w:val="uk-UA"/>
              </w:rPr>
              <w:t xml:space="preserve">5 000 посадових осіб та представників громадянського суспільства пройшли навчання </w:t>
            </w:r>
            <w:r w:rsidR="000D41BA">
              <w:rPr>
                <w:sz w:val="20"/>
                <w:szCs w:val="20"/>
                <w:lang w:val="uk-UA"/>
              </w:rPr>
              <w:t>в</w:t>
            </w:r>
            <w:r w:rsidRPr="006D622E">
              <w:rPr>
                <w:sz w:val="20"/>
                <w:szCs w:val="20"/>
                <w:lang w:val="uk-UA"/>
              </w:rPr>
              <w:t xml:space="preserve"> ході низки семінарів зі стратегічного регіонального планування, управління </w:t>
            </w:r>
            <w:r w:rsidRPr="006D622E">
              <w:rPr>
                <w:sz w:val="20"/>
                <w:szCs w:val="20"/>
                <w:lang w:val="uk-UA"/>
              </w:rPr>
              <w:lastRenderedPageBreak/>
              <w:t>витратами, про</w:t>
            </w:r>
            <w:r w:rsidR="00416DFA">
              <w:rPr>
                <w:sz w:val="20"/>
                <w:szCs w:val="20"/>
                <w:lang w:val="uk-UA"/>
              </w:rPr>
              <w:t>є</w:t>
            </w:r>
            <w:r w:rsidRPr="006D622E">
              <w:rPr>
                <w:sz w:val="20"/>
                <w:szCs w:val="20"/>
                <w:lang w:val="uk-UA"/>
              </w:rPr>
              <w:t>ктного менеджменту, бізнес-планів та закупівель.</w:t>
            </w:r>
          </w:p>
          <w:p w14:paraId="4A4A1F9A" w14:textId="64CC2F99" w:rsidR="006D622E" w:rsidRPr="006D622E" w:rsidRDefault="006D622E" w:rsidP="006D622E">
            <w:pPr>
              <w:spacing w:after="120"/>
              <w:jc w:val="both"/>
              <w:rPr>
                <w:sz w:val="20"/>
                <w:szCs w:val="20"/>
                <w:lang w:val="uk-UA"/>
              </w:rPr>
            </w:pPr>
            <w:r w:rsidRPr="006D622E">
              <w:rPr>
                <w:sz w:val="20"/>
                <w:szCs w:val="20"/>
                <w:lang w:val="uk-UA"/>
              </w:rPr>
              <w:t>Загалом програма вважається успішною програмою відновлення.</w:t>
            </w:r>
          </w:p>
        </w:tc>
        <w:tc>
          <w:tcPr>
            <w:tcW w:w="1395" w:type="dxa"/>
            <w:tcBorders>
              <w:top w:val="nil"/>
              <w:left w:val="nil"/>
              <w:bottom w:val="single" w:sz="6" w:space="0" w:color="000000"/>
              <w:right w:val="single" w:sz="6" w:space="0" w:color="000000"/>
            </w:tcBorders>
            <w:tcMar>
              <w:top w:w="100" w:type="dxa"/>
              <w:left w:w="100" w:type="dxa"/>
              <w:bottom w:w="100" w:type="dxa"/>
              <w:right w:w="100" w:type="dxa"/>
            </w:tcMar>
          </w:tcPr>
          <w:p w14:paraId="18AB2B2B" w14:textId="7E2BE128" w:rsidR="006D622E" w:rsidRPr="006D622E" w:rsidRDefault="006D622E" w:rsidP="006D622E">
            <w:pPr>
              <w:spacing w:before="60" w:after="240"/>
              <w:jc w:val="both"/>
              <w:rPr>
                <w:sz w:val="20"/>
                <w:szCs w:val="20"/>
                <w:lang w:val="uk-UA"/>
              </w:rPr>
            </w:pPr>
            <w:r w:rsidRPr="006D622E">
              <w:rPr>
                <w:sz w:val="20"/>
                <w:szCs w:val="20"/>
                <w:lang w:val="uk-UA"/>
              </w:rPr>
              <w:lastRenderedPageBreak/>
              <w:t>60 млн. євро - 35 млн. євро фінансу-валися Світовим банком і 25 млн. євро - Урядом Хорватії</w:t>
            </w:r>
            <w:r w:rsidR="000D41BA">
              <w:rPr>
                <w:sz w:val="20"/>
                <w:szCs w:val="20"/>
                <w:lang w:val="uk-UA"/>
              </w:rPr>
              <w:t>.</w:t>
            </w:r>
          </w:p>
        </w:tc>
      </w:tr>
      <w:tr w:rsidR="006D622E" w:rsidRPr="00B378A5" w14:paraId="43E0F4E3" w14:textId="77777777" w:rsidTr="003A2716">
        <w:trPr>
          <w:trHeight w:val="780"/>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9839E5" w14:textId="27544B3D" w:rsidR="006D622E" w:rsidRPr="006D622E" w:rsidRDefault="006D622E" w:rsidP="006D622E">
            <w:pPr>
              <w:shd w:val="clear" w:color="auto" w:fill="FFFFFF"/>
              <w:spacing w:before="60" w:after="240"/>
              <w:rPr>
                <w:b/>
                <w:sz w:val="20"/>
                <w:szCs w:val="20"/>
                <w:lang w:val="uk-UA"/>
              </w:rPr>
            </w:pPr>
            <w:r w:rsidRPr="006D622E">
              <w:rPr>
                <w:b/>
                <w:sz w:val="20"/>
                <w:szCs w:val="20"/>
                <w:lang w:val="uk-UA"/>
              </w:rPr>
              <w:t>Критичні проблеми</w:t>
            </w:r>
          </w:p>
        </w:tc>
        <w:tc>
          <w:tcPr>
            <w:tcW w:w="6165" w:type="dxa"/>
            <w:tcBorders>
              <w:top w:val="nil"/>
              <w:left w:val="nil"/>
              <w:bottom w:val="single" w:sz="6" w:space="0" w:color="000000"/>
              <w:right w:val="single" w:sz="6" w:space="0" w:color="000000"/>
            </w:tcBorders>
            <w:tcMar>
              <w:top w:w="100" w:type="dxa"/>
              <w:left w:w="100" w:type="dxa"/>
              <w:bottom w:w="100" w:type="dxa"/>
              <w:right w:w="100" w:type="dxa"/>
            </w:tcMar>
          </w:tcPr>
          <w:p w14:paraId="39F1B878" w14:textId="0709DECA" w:rsidR="006D622E" w:rsidRPr="006D622E" w:rsidRDefault="006D622E" w:rsidP="006D622E">
            <w:pPr>
              <w:shd w:val="clear" w:color="auto" w:fill="FFFFFF"/>
              <w:spacing w:before="60" w:after="240"/>
              <w:jc w:val="both"/>
              <w:rPr>
                <w:sz w:val="20"/>
                <w:szCs w:val="20"/>
                <w:lang w:val="uk-UA"/>
              </w:rPr>
            </w:pPr>
            <w:r w:rsidRPr="006D622E">
              <w:rPr>
                <w:sz w:val="20"/>
                <w:szCs w:val="20"/>
                <w:lang w:val="uk-UA"/>
              </w:rPr>
              <w:t xml:space="preserve">Критично важливим є залучення й особиста зацікавленість представників місцевих громад; фокус на економіці та створенні робочих місць; створення спроможності та ресурсів на рівні </w:t>
            </w:r>
            <w:r>
              <w:rPr>
                <w:sz w:val="20"/>
                <w:szCs w:val="20"/>
                <w:lang w:val="uk-UA"/>
              </w:rPr>
              <w:t>органів місцевого самоврядування</w:t>
            </w:r>
            <w:r w:rsidRPr="006D622E">
              <w:rPr>
                <w:sz w:val="20"/>
                <w:szCs w:val="20"/>
                <w:lang w:val="uk-UA"/>
              </w:rPr>
              <w:t>.</w:t>
            </w:r>
          </w:p>
        </w:tc>
        <w:tc>
          <w:tcPr>
            <w:tcW w:w="1395" w:type="dxa"/>
            <w:tcBorders>
              <w:top w:val="nil"/>
              <w:left w:val="nil"/>
              <w:bottom w:val="single" w:sz="6" w:space="0" w:color="000000"/>
              <w:right w:val="single" w:sz="6" w:space="0" w:color="000000"/>
            </w:tcBorders>
            <w:tcMar>
              <w:top w:w="100" w:type="dxa"/>
              <w:left w:w="100" w:type="dxa"/>
              <w:bottom w:w="100" w:type="dxa"/>
              <w:right w:w="100" w:type="dxa"/>
            </w:tcMar>
          </w:tcPr>
          <w:p w14:paraId="093EA8DE" w14:textId="77777777" w:rsidR="006D622E" w:rsidRPr="006D622E" w:rsidRDefault="006D622E" w:rsidP="006D622E">
            <w:pPr>
              <w:spacing w:before="240" w:after="240"/>
              <w:jc w:val="both"/>
              <w:rPr>
                <w:sz w:val="20"/>
                <w:szCs w:val="20"/>
                <w:lang w:val="uk-UA"/>
              </w:rPr>
            </w:pPr>
          </w:p>
        </w:tc>
      </w:tr>
      <w:tr w:rsidR="006D622E" w:rsidRPr="0020572D" w14:paraId="43D41779" w14:textId="77777777" w:rsidTr="003A2716">
        <w:trPr>
          <w:trHeight w:val="933"/>
        </w:trPr>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1F70B3" w14:textId="7714B7E5" w:rsidR="006D622E" w:rsidRPr="006D622E" w:rsidRDefault="006D622E" w:rsidP="006D622E">
            <w:pPr>
              <w:spacing w:before="240" w:after="240"/>
              <w:ind w:right="-240"/>
              <w:rPr>
                <w:b/>
                <w:sz w:val="20"/>
                <w:szCs w:val="20"/>
                <w:lang w:val="uk-UA"/>
              </w:rPr>
            </w:pPr>
            <w:r w:rsidRPr="006D622E">
              <w:rPr>
                <w:b/>
                <w:sz w:val="20"/>
                <w:szCs w:val="20"/>
                <w:lang w:val="uk-UA"/>
              </w:rPr>
              <w:t>Значення для міста Києва</w:t>
            </w:r>
          </w:p>
        </w:tc>
        <w:tc>
          <w:tcPr>
            <w:tcW w:w="6165" w:type="dxa"/>
            <w:tcBorders>
              <w:top w:val="nil"/>
              <w:left w:val="nil"/>
              <w:bottom w:val="single" w:sz="6" w:space="0" w:color="000000"/>
              <w:right w:val="single" w:sz="6" w:space="0" w:color="000000"/>
            </w:tcBorders>
            <w:tcMar>
              <w:top w:w="100" w:type="dxa"/>
              <w:left w:w="100" w:type="dxa"/>
              <w:bottom w:w="100" w:type="dxa"/>
              <w:right w:w="100" w:type="dxa"/>
            </w:tcMar>
          </w:tcPr>
          <w:p w14:paraId="59333A66" w14:textId="18AB0A72" w:rsidR="006D622E" w:rsidRPr="006D622E" w:rsidRDefault="006D622E" w:rsidP="006D622E">
            <w:pPr>
              <w:spacing w:before="240" w:after="240"/>
              <w:jc w:val="both"/>
              <w:rPr>
                <w:sz w:val="20"/>
                <w:szCs w:val="20"/>
                <w:lang w:val="uk-UA"/>
              </w:rPr>
            </w:pPr>
            <w:r w:rsidRPr="006D622E">
              <w:rPr>
                <w:sz w:val="20"/>
                <w:szCs w:val="20"/>
                <w:lang w:val="uk-UA"/>
              </w:rPr>
              <w:t>Фокус на зміцненні економіки та створенні робочих місць. Малі гранти можуть бути дуже успішним інструментом з розбудови процесів у суспільстві та створення соціального капіталу. Необхідність зміцнення місцевого самоврядування.</w:t>
            </w:r>
          </w:p>
        </w:tc>
        <w:tc>
          <w:tcPr>
            <w:tcW w:w="1395" w:type="dxa"/>
            <w:tcBorders>
              <w:top w:val="nil"/>
              <w:left w:val="nil"/>
              <w:bottom w:val="single" w:sz="6" w:space="0" w:color="000000"/>
              <w:right w:val="single" w:sz="6" w:space="0" w:color="000000"/>
            </w:tcBorders>
            <w:tcMar>
              <w:top w:w="100" w:type="dxa"/>
              <w:left w:w="100" w:type="dxa"/>
              <w:bottom w:w="100" w:type="dxa"/>
              <w:right w:w="100" w:type="dxa"/>
            </w:tcMar>
          </w:tcPr>
          <w:p w14:paraId="1D543DD0" w14:textId="77777777" w:rsidR="006D622E" w:rsidRPr="0020572D" w:rsidRDefault="006D622E" w:rsidP="006D622E">
            <w:pPr>
              <w:spacing w:before="240" w:after="240"/>
              <w:jc w:val="both"/>
              <w:rPr>
                <w:sz w:val="20"/>
                <w:szCs w:val="20"/>
              </w:rPr>
            </w:pPr>
            <w:r w:rsidRPr="0020572D">
              <w:rPr>
                <w:sz w:val="20"/>
                <w:szCs w:val="20"/>
              </w:rPr>
              <w:t xml:space="preserve"> </w:t>
            </w:r>
          </w:p>
        </w:tc>
      </w:tr>
    </w:tbl>
    <w:p w14:paraId="3A955EAA" w14:textId="77777777" w:rsidR="002B27E5" w:rsidRPr="0020572D" w:rsidRDefault="002B27E5" w:rsidP="002B27E5">
      <w:pPr>
        <w:spacing w:before="240" w:after="240"/>
        <w:jc w:val="both"/>
        <w:rPr>
          <w:b/>
          <w:sz w:val="20"/>
          <w:szCs w:val="20"/>
        </w:rPr>
      </w:pPr>
    </w:p>
    <w:tbl>
      <w:tblPr>
        <w:tblW w:w="888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320"/>
        <w:gridCol w:w="6180"/>
        <w:gridCol w:w="1380"/>
      </w:tblGrid>
      <w:tr w:rsidR="00094B1A" w:rsidRPr="0020572D" w14:paraId="21A494FE" w14:textId="77777777" w:rsidTr="003A2716">
        <w:trPr>
          <w:trHeight w:val="346"/>
        </w:trPr>
        <w:tc>
          <w:tcPr>
            <w:tcW w:w="1320" w:type="dxa"/>
            <w:tcBorders>
              <w:top w:val="single" w:sz="6" w:space="0" w:color="000000"/>
              <w:left w:val="single" w:sz="6" w:space="0" w:color="000000"/>
              <w:bottom w:val="single" w:sz="6" w:space="0" w:color="000000"/>
              <w:right w:val="single" w:sz="6" w:space="0" w:color="000000"/>
            </w:tcBorders>
            <w:shd w:val="clear" w:color="auto" w:fill="002060"/>
            <w:tcMar>
              <w:top w:w="100" w:type="dxa"/>
              <w:left w:w="100" w:type="dxa"/>
              <w:bottom w:w="100" w:type="dxa"/>
              <w:right w:w="100" w:type="dxa"/>
            </w:tcMar>
          </w:tcPr>
          <w:p w14:paraId="0F5D7435" w14:textId="5DFD18C2" w:rsidR="00094B1A" w:rsidRPr="00094B1A" w:rsidRDefault="00094B1A" w:rsidP="00094B1A">
            <w:pPr>
              <w:widowControl w:val="0"/>
              <w:jc w:val="both"/>
              <w:rPr>
                <w:b/>
                <w:color w:val="FFFFFF"/>
                <w:lang w:val="uk-UA"/>
              </w:rPr>
            </w:pPr>
            <w:r w:rsidRPr="00094B1A">
              <w:rPr>
                <w:b/>
                <w:color w:val="FFFFFF"/>
                <w:lang w:val="uk-UA"/>
              </w:rPr>
              <w:t>ТИП:</w:t>
            </w:r>
          </w:p>
        </w:tc>
        <w:tc>
          <w:tcPr>
            <w:tcW w:w="6180"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0F3FBD92" w14:textId="406CAD5E" w:rsidR="00094B1A" w:rsidRPr="00094B1A" w:rsidRDefault="00094B1A" w:rsidP="00094B1A">
            <w:pPr>
              <w:widowControl w:val="0"/>
              <w:jc w:val="both"/>
              <w:rPr>
                <w:b/>
                <w:color w:val="FFFFFF"/>
                <w:lang w:val="uk-UA"/>
              </w:rPr>
            </w:pPr>
            <w:r w:rsidRPr="00094B1A">
              <w:rPr>
                <w:b/>
                <w:color w:val="FFFFFF"/>
                <w:lang w:val="uk-UA"/>
              </w:rPr>
              <w:t>Відбудова Сараєво</w:t>
            </w:r>
            <w:r w:rsidRPr="00094B1A">
              <w:rPr>
                <w:b/>
                <w:color w:val="FFFFFF"/>
                <w:vertAlign w:val="superscript"/>
                <w:lang w:val="uk-UA"/>
              </w:rPr>
              <w:footnoteReference w:id="39"/>
            </w:r>
          </w:p>
        </w:tc>
        <w:tc>
          <w:tcPr>
            <w:tcW w:w="1380" w:type="dxa"/>
            <w:tcBorders>
              <w:top w:val="single" w:sz="6" w:space="0" w:color="000000"/>
              <w:left w:val="nil"/>
              <w:bottom w:val="single" w:sz="6" w:space="0" w:color="000000"/>
              <w:right w:val="single" w:sz="6" w:space="0" w:color="000000"/>
            </w:tcBorders>
            <w:shd w:val="clear" w:color="auto" w:fill="002060"/>
            <w:tcMar>
              <w:top w:w="100" w:type="dxa"/>
              <w:left w:w="100" w:type="dxa"/>
              <w:bottom w:w="100" w:type="dxa"/>
              <w:right w:w="100" w:type="dxa"/>
            </w:tcMar>
          </w:tcPr>
          <w:p w14:paraId="1B5832E1" w14:textId="4C7648A6" w:rsidR="00094B1A" w:rsidRPr="00094B1A" w:rsidRDefault="00094B1A" w:rsidP="00094B1A">
            <w:pPr>
              <w:widowControl w:val="0"/>
              <w:jc w:val="both"/>
              <w:rPr>
                <w:b/>
                <w:color w:val="FFFFFF"/>
                <w:lang w:val="uk-UA"/>
              </w:rPr>
            </w:pPr>
            <w:r w:rsidRPr="00094B1A">
              <w:rPr>
                <w:b/>
                <w:color w:val="FFFFFF"/>
                <w:lang w:val="uk-UA"/>
              </w:rPr>
              <w:t>Вартість: $</w:t>
            </w:r>
          </w:p>
        </w:tc>
      </w:tr>
      <w:tr w:rsidR="00094B1A" w:rsidRPr="00B378A5" w14:paraId="19477BC2" w14:textId="77777777" w:rsidTr="003A2716">
        <w:trPr>
          <w:trHeight w:val="2445"/>
        </w:trPr>
        <w:tc>
          <w:tcPr>
            <w:tcW w:w="13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F4910A" w14:textId="4CD83F17" w:rsidR="00094B1A" w:rsidRPr="00094B1A" w:rsidRDefault="00094B1A" w:rsidP="00094B1A">
            <w:pPr>
              <w:spacing w:before="60" w:after="240"/>
              <w:jc w:val="both"/>
              <w:rPr>
                <w:b/>
                <w:sz w:val="20"/>
                <w:szCs w:val="20"/>
                <w:lang w:val="uk-UA"/>
              </w:rPr>
            </w:pPr>
            <w:r w:rsidRPr="00094B1A">
              <w:rPr>
                <w:b/>
                <w:sz w:val="20"/>
                <w:szCs w:val="20"/>
                <w:lang w:val="uk-UA"/>
              </w:rPr>
              <w:t>Огляд</w:t>
            </w:r>
          </w:p>
        </w:tc>
        <w:tc>
          <w:tcPr>
            <w:tcW w:w="6180" w:type="dxa"/>
            <w:tcBorders>
              <w:top w:val="nil"/>
              <w:left w:val="nil"/>
              <w:bottom w:val="single" w:sz="6" w:space="0" w:color="000000"/>
              <w:right w:val="single" w:sz="6" w:space="0" w:color="000000"/>
            </w:tcBorders>
            <w:tcMar>
              <w:top w:w="100" w:type="dxa"/>
              <w:left w:w="100" w:type="dxa"/>
              <w:bottom w:w="100" w:type="dxa"/>
              <w:right w:w="100" w:type="dxa"/>
            </w:tcMar>
          </w:tcPr>
          <w:p w14:paraId="5BEA1C6D" w14:textId="77777777" w:rsidR="00094B1A" w:rsidRPr="00094B1A" w:rsidRDefault="00094B1A" w:rsidP="00094B1A">
            <w:pPr>
              <w:shd w:val="clear" w:color="auto" w:fill="FFFFFF"/>
              <w:spacing w:before="80" w:after="80"/>
              <w:ind w:left="40"/>
              <w:jc w:val="both"/>
              <w:rPr>
                <w:sz w:val="20"/>
                <w:szCs w:val="20"/>
                <w:lang w:val="uk-UA"/>
              </w:rPr>
            </w:pPr>
            <w:r w:rsidRPr="00094B1A">
              <w:rPr>
                <w:sz w:val="20"/>
                <w:szCs w:val="20"/>
                <w:lang w:val="uk-UA"/>
              </w:rPr>
              <w:t>Ключові аспекти програми відновлення:</w:t>
            </w:r>
          </w:p>
          <w:p w14:paraId="3F515EA9" w14:textId="0028EC22" w:rsidR="00094B1A" w:rsidRPr="00094B1A" w:rsidRDefault="00094B1A" w:rsidP="00094B1A">
            <w:pPr>
              <w:numPr>
                <w:ilvl w:val="0"/>
                <w:numId w:val="43"/>
              </w:numPr>
              <w:jc w:val="both"/>
              <w:rPr>
                <w:sz w:val="20"/>
                <w:szCs w:val="20"/>
                <w:lang w:val="uk-UA"/>
              </w:rPr>
            </w:pPr>
            <w:r w:rsidRPr="00094B1A">
              <w:rPr>
                <w:sz w:val="20"/>
                <w:szCs w:val="20"/>
                <w:lang w:val="uk-UA"/>
              </w:rPr>
              <w:t>Блокада Сараєв</w:t>
            </w:r>
            <w:r>
              <w:rPr>
                <w:sz w:val="20"/>
                <w:szCs w:val="20"/>
                <w:lang w:val="uk-UA"/>
              </w:rPr>
              <w:t>о</w:t>
            </w:r>
            <w:r w:rsidRPr="00094B1A">
              <w:rPr>
                <w:sz w:val="20"/>
                <w:szCs w:val="20"/>
                <w:lang w:val="uk-UA"/>
              </w:rPr>
              <w:t xml:space="preserve"> відбулася</w:t>
            </w:r>
            <w:r w:rsidR="00E83B94" w:rsidRPr="00E83B94">
              <w:rPr>
                <w:sz w:val="20"/>
                <w:szCs w:val="20"/>
                <w:lang w:val="ru-RU"/>
              </w:rPr>
              <w:t xml:space="preserve"> </w:t>
            </w:r>
            <w:r w:rsidR="000D41BA">
              <w:rPr>
                <w:sz w:val="20"/>
                <w:szCs w:val="20"/>
                <w:lang w:val="uk-UA"/>
              </w:rPr>
              <w:t>в</w:t>
            </w:r>
            <w:r w:rsidRPr="00094B1A">
              <w:rPr>
                <w:sz w:val="20"/>
                <w:szCs w:val="20"/>
                <w:lang w:val="uk-UA"/>
              </w:rPr>
              <w:t xml:space="preserve"> 1992 році. Блокада тривала понад чотири роки і призвела до загибелі 11 000 людей. Місто зазнало масштабних пошкоджень, населення виїхало з міста, місцева економіка обвалилася. Обсяг збитків було оцінено наприкінці блокади </w:t>
            </w:r>
            <w:r w:rsidR="000D41BA">
              <w:rPr>
                <w:sz w:val="20"/>
                <w:szCs w:val="20"/>
                <w:lang w:val="uk-UA"/>
              </w:rPr>
              <w:t>в</w:t>
            </w:r>
            <w:r w:rsidRPr="00094B1A">
              <w:rPr>
                <w:sz w:val="20"/>
                <w:szCs w:val="20"/>
                <w:lang w:val="uk-UA"/>
              </w:rPr>
              <w:t xml:space="preserve"> понад 20 млрд. доларів. Те, що відбулося, було охарактеризоване як </w:t>
            </w:r>
            <w:r w:rsidRPr="000D41BA">
              <w:rPr>
                <w:sz w:val="20"/>
                <w:szCs w:val="20"/>
                <w:lang w:val="ru-RU"/>
              </w:rPr>
              <w:t>“</w:t>
            </w:r>
            <w:r w:rsidRPr="00094B1A">
              <w:rPr>
                <w:sz w:val="20"/>
                <w:szCs w:val="20"/>
                <w:lang w:val="uk-UA"/>
              </w:rPr>
              <w:t>урбіцид</w:t>
            </w:r>
            <w:r w:rsidRPr="000D41BA">
              <w:rPr>
                <w:sz w:val="20"/>
                <w:szCs w:val="20"/>
                <w:lang w:val="ru-RU"/>
              </w:rPr>
              <w:t>”</w:t>
            </w:r>
            <w:r w:rsidRPr="00094B1A">
              <w:rPr>
                <w:sz w:val="20"/>
                <w:szCs w:val="20"/>
                <w:lang w:val="uk-UA"/>
              </w:rPr>
              <w:t>.</w:t>
            </w:r>
          </w:p>
          <w:p w14:paraId="2FA943CD" w14:textId="35E60C7B" w:rsidR="00094B1A" w:rsidRPr="00094B1A" w:rsidRDefault="00094B1A" w:rsidP="00094B1A">
            <w:pPr>
              <w:numPr>
                <w:ilvl w:val="0"/>
                <w:numId w:val="43"/>
              </w:numPr>
              <w:jc w:val="both"/>
              <w:rPr>
                <w:sz w:val="20"/>
                <w:szCs w:val="20"/>
                <w:lang w:val="uk-UA"/>
              </w:rPr>
            </w:pPr>
            <w:r w:rsidRPr="00094B1A">
              <w:rPr>
                <w:sz w:val="20"/>
                <w:szCs w:val="20"/>
                <w:lang w:val="uk-UA"/>
              </w:rPr>
              <w:t>Програма відновлення проводилися у п</w:t>
            </w:r>
            <w:r>
              <w:rPr>
                <w:sz w:val="20"/>
                <w:szCs w:val="20"/>
                <w:lang w:val="uk-UA"/>
              </w:rPr>
              <w:t>’</w:t>
            </w:r>
            <w:r w:rsidRPr="00094B1A">
              <w:rPr>
                <w:sz w:val="20"/>
                <w:szCs w:val="20"/>
                <w:lang w:val="uk-UA"/>
              </w:rPr>
              <w:t>ять етапів: (i)1992-1994 – виживання та гуманітарні потреби, (ii) 1994-1996 – задоволення базових потреб, (iii) 1996-2002 – допомог</w:t>
            </w:r>
            <w:r>
              <w:rPr>
                <w:sz w:val="20"/>
                <w:szCs w:val="20"/>
                <w:lang w:val="uk-UA"/>
              </w:rPr>
              <w:t>а</w:t>
            </w:r>
            <w:r w:rsidRPr="00094B1A">
              <w:rPr>
                <w:sz w:val="20"/>
                <w:szCs w:val="20"/>
                <w:lang w:val="uk-UA"/>
              </w:rPr>
              <w:t xml:space="preserve"> та відновлення на базі інтервенцій, (iv) 2002-2014 – перехід від відновлення до розвитку, (v) з 2014 року по теперішній час – впроваджено нову модель розвитку.</w:t>
            </w:r>
          </w:p>
          <w:p w14:paraId="0B9AD11D" w14:textId="5A828546" w:rsidR="00094B1A" w:rsidRPr="00094B1A" w:rsidRDefault="00094B1A" w:rsidP="00094B1A">
            <w:pPr>
              <w:numPr>
                <w:ilvl w:val="0"/>
                <w:numId w:val="43"/>
              </w:numPr>
              <w:shd w:val="clear" w:color="auto" w:fill="FFFFFF"/>
              <w:jc w:val="both"/>
              <w:rPr>
                <w:sz w:val="20"/>
                <w:szCs w:val="20"/>
                <w:lang w:val="uk-UA"/>
              </w:rPr>
            </w:pPr>
            <w:r>
              <w:rPr>
                <w:sz w:val="20"/>
                <w:szCs w:val="20"/>
                <w:lang w:val="uk-UA"/>
              </w:rPr>
              <w:t>Досвід</w:t>
            </w:r>
            <w:r w:rsidRPr="00094B1A">
              <w:rPr>
                <w:sz w:val="20"/>
                <w:szCs w:val="20"/>
                <w:lang w:val="uk-UA"/>
              </w:rPr>
              <w:t>, засвоєн</w:t>
            </w:r>
            <w:r>
              <w:rPr>
                <w:sz w:val="20"/>
                <w:szCs w:val="20"/>
                <w:lang w:val="uk-UA"/>
              </w:rPr>
              <w:t>ий</w:t>
            </w:r>
            <w:r w:rsidRPr="00094B1A">
              <w:rPr>
                <w:sz w:val="20"/>
                <w:szCs w:val="20"/>
                <w:lang w:val="uk-UA"/>
              </w:rPr>
              <w:t xml:space="preserve"> за результатами програми відновлення:</w:t>
            </w:r>
          </w:p>
          <w:p w14:paraId="4D54FD82" w14:textId="77777777" w:rsidR="00094B1A" w:rsidRPr="00094B1A" w:rsidRDefault="00094B1A" w:rsidP="00094B1A">
            <w:pPr>
              <w:numPr>
                <w:ilvl w:val="1"/>
                <w:numId w:val="43"/>
              </w:numPr>
              <w:shd w:val="clear" w:color="auto" w:fill="FFFFFF"/>
              <w:jc w:val="both"/>
              <w:rPr>
                <w:sz w:val="20"/>
                <w:szCs w:val="20"/>
                <w:lang w:val="uk-UA"/>
              </w:rPr>
            </w:pPr>
            <w:r w:rsidRPr="00094B1A">
              <w:rPr>
                <w:sz w:val="20"/>
                <w:szCs w:val="20"/>
                <w:lang w:val="uk-UA"/>
              </w:rPr>
              <w:t xml:space="preserve"> Необхідне стратегічне планування заходів з відбудови з метою включення численних секторів та стейкхолдерів, задіяних у процесі.</w:t>
            </w:r>
          </w:p>
          <w:p w14:paraId="508E3200" w14:textId="469C1CE9" w:rsidR="00094B1A" w:rsidRPr="00094B1A" w:rsidRDefault="00094B1A" w:rsidP="00094B1A">
            <w:pPr>
              <w:numPr>
                <w:ilvl w:val="1"/>
                <w:numId w:val="43"/>
              </w:numPr>
              <w:shd w:val="clear" w:color="auto" w:fill="FFFFFF"/>
              <w:jc w:val="both"/>
              <w:rPr>
                <w:sz w:val="20"/>
                <w:szCs w:val="20"/>
                <w:lang w:val="uk-UA"/>
              </w:rPr>
            </w:pPr>
            <w:r w:rsidRPr="00094B1A">
              <w:rPr>
                <w:sz w:val="20"/>
                <w:szCs w:val="20"/>
                <w:lang w:val="uk-UA"/>
              </w:rPr>
              <w:t>У Сараєв</w:t>
            </w:r>
            <w:r w:rsidR="00973DD0">
              <w:rPr>
                <w:sz w:val="20"/>
                <w:szCs w:val="20"/>
                <w:lang w:val="uk-UA"/>
              </w:rPr>
              <w:t>о</w:t>
            </w:r>
            <w:r w:rsidRPr="00094B1A">
              <w:rPr>
                <w:sz w:val="20"/>
                <w:szCs w:val="20"/>
                <w:lang w:val="uk-UA"/>
              </w:rPr>
              <w:t xml:space="preserve"> відсутність координації зусиль між донорами, місцевими органами влади та мешканцями міста поставила під загрозу успішність відбудови. Міжнародне фінансування надійшло до міста у стислі терміни, проте координація дій донорів була неефективною, що </w:t>
            </w:r>
            <w:r w:rsidRPr="00094B1A">
              <w:rPr>
                <w:sz w:val="20"/>
                <w:szCs w:val="20"/>
                <w:lang w:val="uk-UA"/>
              </w:rPr>
              <w:lastRenderedPageBreak/>
              <w:t xml:space="preserve">призвело до </w:t>
            </w:r>
            <w:r w:rsidR="00973DD0">
              <w:rPr>
                <w:sz w:val="20"/>
                <w:szCs w:val="20"/>
                <w:lang w:val="uk-UA"/>
              </w:rPr>
              <w:t>дублювання</w:t>
            </w:r>
            <w:r w:rsidRPr="00094B1A">
              <w:rPr>
                <w:sz w:val="20"/>
                <w:szCs w:val="20"/>
                <w:lang w:val="uk-UA"/>
              </w:rPr>
              <w:t xml:space="preserve"> зусиль та прогалин у фінансуванні. Організація роботи </w:t>
            </w:r>
            <w:r w:rsidR="00973DD0">
              <w:rPr>
                <w:sz w:val="20"/>
                <w:szCs w:val="20"/>
                <w:lang w:val="uk-UA"/>
              </w:rPr>
              <w:t>значної кількості</w:t>
            </w:r>
            <w:r w:rsidRPr="00094B1A">
              <w:rPr>
                <w:sz w:val="20"/>
                <w:szCs w:val="20"/>
                <w:lang w:val="uk-UA"/>
              </w:rPr>
              <w:t xml:space="preserve"> органів потребує авторитетного управління та ресурсів. Для цього можна було створити єдине тимчасове управління з нагляду за заходами з відбудови.</w:t>
            </w:r>
          </w:p>
          <w:p w14:paraId="7A2118AA" w14:textId="75CA211C" w:rsidR="00094B1A" w:rsidRPr="00094B1A" w:rsidRDefault="00094B1A" w:rsidP="00094B1A">
            <w:pPr>
              <w:numPr>
                <w:ilvl w:val="1"/>
                <w:numId w:val="43"/>
              </w:numPr>
              <w:shd w:val="clear" w:color="auto" w:fill="FFFFFF"/>
              <w:jc w:val="both"/>
              <w:rPr>
                <w:sz w:val="20"/>
                <w:szCs w:val="20"/>
                <w:lang w:val="uk-UA"/>
              </w:rPr>
            </w:pPr>
            <w:r w:rsidRPr="00094B1A">
              <w:rPr>
                <w:sz w:val="20"/>
                <w:szCs w:val="20"/>
                <w:lang w:val="uk-UA"/>
              </w:rPr>
              <w:t>Місцева інституційна спроможність має бути посилена до початку відбудови. Багатьох помилок у Сараєв</w:t>
            </w:r>
            <w:r w:rsidR="00973DD0">
              <w:rPr>
                <w:sz w:val="20"/>
                <w:szCs w:val="20"/>
                <w:lang w:val="uk-UA"/>
              </w:rPr>
              <w:t>о</w:t>
            </w:r>
            <w:r w:rsidRPr="00094B1A">
              <w:rPr>
                <w:sz w:val="20"/>
                <w:szCs w:val="20"/>
                <w:lang w:val="uk-UA"/>
              </w:rPr>
              <w:t xml:space="preserve"> можна було уникнути за рахунок організації необхідного міського планування, адміністративних структур та структур врядування вже </w:t>
            </w:r>
            <w:r w:rsidR="000D41BA">
              <w:rPr>
                <w:sz w:val="20"/>
                <w:szCs w:val="20"/>
                <w:lang w:val="uk-UA"/>
              </w:rPr>
              <w:t>в</w:t>
            </w:r>
            <w:r w:rsidRPr="00094B1A">
              <w:rPr>
                <w:sz w:val="20"/>
                <w:szCs w:val="20"/>
                <w:lang w:val="uk-UA"/>
              </w:rPr>
              <w:t xml:space="preserve"> перші роки.</w:t>
            </w:r>
          </w:p>
          <w:p w14:paraId="62BC3CD3" w14:textId="55032C5F" w:rsidR="00094B1A" w:rsidRPr="00094B1A" w:rsidRDefault="00094B1A" w:rsidP="00094B1A">
            <w:pPr>
              <w:numPr>
                <w:ilvl w:val="1"/>
                <w:numId w:val="43"/>
              </w:numPr>
              <w:shd w:val="clear" w:color="auto" w:fill="FFFFFF"/>
              <w:jc w:val="both"/>
              <w:rPr>
                <w:sz w:val="20"/>
                <w:szCs w:val="20"/>
                <w:lang w:val="uk-UA"/>
              </w:rPr>
            </w:pPr>
            <w:r w:rsidRPr="00094B1A">
              <w:rPr>
                <w:sz w:val="20"/>
                <w:szCs w:val="20"/>
                <w:lang w:val="uk-UA"/>
              </w:rPr>
              <w:t>Нагляд та антикорупційні заходи мають імплементуватися</w:t>
            </w:r>
            <w:r w:rsidR="000D41BA">
              <w:rPr>
                <w:sz w:val="20"/>
                <w:szCs w:val="20"/>
                <w:lang w:val="uk-UA"/>
              </w:rPr>
              <w:t xml:space="preserve"> і</w:t>
            </w:r>
            <w:r w:rsidRPr="00094B1A">
              <w:rPr>
                <w:sz w:val="20"/>
                <w:szCs w:val="20"/>
                <w:lang w:val="uk-UA"/>
              </w:rPr>
              <w:t>з самого початку. Бенефіціари та донори мають створити ефективні системи контролю, бути готовими притягувати до відповідальності місцевих лідерів і мати механізми утримання заробітної плати чи допомоги за випадки корупції у великих масштабах.</w:t>
            </w:r>
          </w:p>
          <w:p w14:paraId="6A764949" w14:textId="505EE413" w:rsidR="00094B1A" w:rsidRPr="00094B1A" w:rsidRDefault="00094B1A" w:rsidP="00094B1A">
            <w:pPr>
              <w:numPr>
                <w:ilvl w:val="1"/>
                <w:numId w:val="43"/>
              </w:numPr>
              <w:shd w:val="clear" w:color="auto" w:fill="FFFFFF"/>
              <w:jc w:val="both"/>
              <w:rPr>
                <w:sz w:val="20"/>
                <w:szCs w:val="20"/>
                <w:lang w:val="uk-UA"/>
              </w:rPr>
            </w:pPr>
            <w:r w:rsidRPr="00094B1A">
              <w:rPr>
                <w:sz w:val="20"/>
                <w:szCs w:val="20"/>
                <w:lang w:val="uk-UA"/>
              </w:rPr>
              <w:t xml:space="preserve">Міська відбудова має супроводжуватися зростанням економіки. Утримання населення, що повертається до міста, залежить від наявності робочих місць та економічного зростання. Правила та норми мають максимально спрощувати законодавство, що регулює ведення комерційної діяльності, і видаляти </w:t>
            </w:r>
            <w:r w:rsidR="000D41BA">
              <w:rPr>
                <w:sz w:val="20"/>
                <w:szCs w:val="20"/>
                <w:lang w:val="uk-UA"/>
              </w:rPr>
              <w:t>в</w:t>
            </w:r>
            <w:r w:rsidRPr="00094B1A">
              <w:rPr>
                <w:sz w:val="20"/>
                <w:szCs w:val="20"/>
                <w:lang w:val="uk-UA"/>
              </w:rPr>
              <w:t>сі перешкоди до створення підприємства.</w:t>
            </w:r>
          </w:p>
          <w:p w14:paraId="56E65F2B" w14:textId="07FBA5C3" w:rsidR="00094B1A" w:rsidRPr="00094B1A" w:rsidRDefault="00094B1A" w:rsidP="00094B1A">
            <w:pPr>
              <w:numPr>
                <w:ilvl w:val="1"/>
                <w:numId w:val="43"/>
              </w:numPr>
              <w:shd w:val="clear" w:color="auto" w:fill="FFFFFF"/>
              <w:jc w:val="both"/>
              <w:rPr>
                <w:sz w:val="20"/>
                <w:szCs w:val="20"/>
                <w:lang w:val="uk-UA"/>
              </w:rPr>
            </w:pPr>
            <w:r w:rsidRPr="00094B1A">
              <w:rPr>
                <w:sz w:val="20"/>
                <w:szCs w:val="20"/>
                <w:lang w:val="uk-UA"/>
              </w:rPr>
              <w:t>Відбудова має розглядатися</w:t>
            </w:r>
            <w:r w:rsidR="00973DD0">
              <w:rPr>
                <w:sz w:val="20"/>
                <w:szCs w:val="20"/>
                <w:lang w:val="uk-UA"/>
              </w:rPr>
              <w:t>,</w:t>
            </w:r>
            <w:r w:rsidRPr="00094B1A">
              <w:rPr>
                <w:sz w:val="20"/>
                <w:szCs w:val="20"/>
                <w:lang w:val="uk-UA"/>
              </w:rPr>
              <w:t xml:space="preserve"> як екосистема. Функціональної відбудови лише фізичних аспектів недостатньо для відновлення активного та привабливого міста. Політики мають також проводити активний пошук освітніх, економічних і культурних ініціатив для відродження активного життя </w:t>
            </w:r>
            <w:r w:rsidR="000D41BA">
              <w:rPr>
                <w:sz w:val="20"/>
                <w:szCs w:val="20"/>
                <w:lang w:val="uk-UA"/>
              </w:rPr>
              <w:t>в</w:t>
            </w:r>
            <w:r w:rsidRPr="00094B1A">
              <w:rPr>
                <w:sz w:val="20"/>
                <w:szCs w:val="20"/>
                <w:lang w:val="uk-UA"/>
              </w:rPr>
              <w:t xml:space="preserve"> місті.</w:t>
            </w:r>
          </w:p>
          <w:p w14:paraId="5EDDD2CE" w14:textId="5A19D07E" w:rsidR="00094B1A" w:rsidRPr="00094B1A" w:rsidRDefault="00094B1A" w:rsidP="00094B1A">
            <w:pPr>
              <w:numPr>
                <w:ilvl w:val="1"/>
                <w:numId w:val="43"/>
              </w:numPr>
              <w:shd w:val="clear" w:color="auto" w:fill="FFFFFF"/>
              <w:jc w:val="both"/>
              <w:rPr>
                <w:sz w:val="20"/>
                <w:szCs w:val="20"/>
                <w:lang w:val="uk-UA"/>
              </w:rPr>
            </w:pPr>
            <w:r w:rsidRPr="00094B1A">
              <w:rPr>
                <w:sz w:val="20"/>
                <w:szCs w:val="20"/>
                <w:lang w:val="uk-UA"/>
              </w:rPr>
              <w:t>Відбудова об</w:t>
            </w:r>
            <w:r w:rsidR="00973DD0">
              <w:rPr>
                <w:sz w:val="20"/>
                <w:szCs w:val="20"/>
                <w:lang w:val="uk-UA"/>
              </w:rPr>
              <w:t>’</w:t>
            </w:r>
            <w:r w:rsidRPr="00094B1A">
              <w:rPr>
                <w:sz w:val="20"/>
                <w:szCs w:val="20"/>
                <w:lang w:val="uk-UA"/>
              </w:rPr>
              <w:t>єктів культурної спадщини має величезне значення, оскільки вона дозволяє створити відчуття причетності та безпеки.</w:t>
            </w:r>
          </w:p>
          <w:p w14:paraId="2C9C4311" w14:textId="7EED0F09" w:rsidR="00094B1A" w:rsidRPr="00094B1A" w:rsidRDefault="00094B1A" w:rsidP="00094B1A">
            <w:pPr>
              <w:numPr>
                <w:ilvl w:val="1"/>
                <w:numId w:val="43"/>
              </w:numPr>
              <w:shd w:val="clear" w:color="auto" w:fill="FFFFFF"/>
              <w:spacing w:after="80"/>
              <w:jc w:val="both"/>
              <w:rPr>
                <w:sz w:val="20"/>
                <w:szCs w:val="20"/>
                <w:lang w:val="uk-UA"/>
              </w:rPr>
            </w:pPr>
            <w:r w:rsidRPr="00094B1A">
              <w:rPr>
                <w:sz w:val="20"/>
                <w:szCs w:val="20"/>
                <w:lang w:val="uk-UA"/>
              </w:rPr>
              <w:t>Важливою є робота з усіма сегментами громади, зокрема, з дітьми, для включення культурної спадщини у повоєнне відновлення.</w:t>
            </w:r>
          </w:p>
        </w:tc>
        <w:tc>
          <w:tcPr>
            <w:tcW w:w="1380" w:type="dxa"/>
            <w:tcBorders>
              <w:top w:val="nil"/>
              <w:left w:val="nil"/>
              <w:bottom w:val="single" w:sz="6" w:space="0" w:color="000000"/>
              <w:right w:val="single" w:sz="6" w:space="0" w:color="000000"/>
            </w:tcBorders>
            <w:tcMar>
              <w:top w:w="100" w:type="dxa"/>
              <w:left w:w="100" w:type="dxa"/>
              <w:bottom w:w="100" w:type="dxa"/>
              <w:right w:w="100" w:type="dxa"/>
            </w:tcMar>
          </w:tcPr>
          <w:p w14:paraId="01C5B899" w14:textId="6C5A9FBD" w:rsidR="00094B1A" w:rsidRPr="00094B1A" w:rsidRDefault="00094B1A" w:rsidP="00094B1A">
            <w:pPr>
              <w:spacing w:before="60" w:after="240"/>
              <w:jc w:val="both"/>
              <w:rPr>
                <w:b/>
                <w:sz w:val="20"/>
                <w:szCs w:val="20"/>
                <w:lang w:val="uk-UA"/>
              </w:rPr>
            </w:pPr>
            <w:r w:rsidRPr="00094B1A">
              <w:rPr>
                <w:b/>
                <w:sz w:val="20"/>
                <w:szCs w:val="20"/>
                <w:lang w:val="uk-UA"/>
              </w:rPr>
              <w:lastRenderedPageBreak/>
              <w:t xml:space="preserve"> </w:t>
            </w:r>
          </w:p>
        </w:tc>
      </w:tr>
      <w:tr w:rsidR="00973DD0" w:rsidRPr="00B378A5" w14:paraId="50C2568D" w14:textId="77777777" w:rsidTr="00973DD0">
        <w:trPr>
          <w:trHeight w:val="751"/>
        </w:trPr>
        <w:tc>
          <w:tcPr>
            <w:tcW w:w="13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6638177" w14:textId="642ABC63" w:rsidR="00973DD0" w:rsidRPr="00973DD0" w:rsidRDefault="00973DD0" w:rsidP="00973DD0">
            <w:pPr>
              <w:spacing w:before="60" w:after="240"/>
              <w:jc w:val="both"/>
              <w:rPr>
                <w:b/>
                <w:sz w:val="20"/>
                <w:szCs w:val="20"/>
                <w:lang w:val="uk-UA"/>
              </w:rPr>
            </w:pPr>
            <w:r w:rsidRPr="00973DD0">
              <w:rPr>
                <w:b/>
                <w:sz w:val="20"/>
                <w:szCs w:val="20"/>
                <w:lang w:val="uk-UA"/>
              </w:rPr>
              <w:t>Критичні проблеми</w:t>
            </w:r>
          </w:p>
        </w:tc>
        <w:tc>
          <w:tcPr>
            <w:tcW w:w="6180" w:type="dxa"/>
            <w:tcBorders>
              <w:top w:val="nil"/>
              <w:left w:val="nil"/>
              <w:bottom w:val="single" w:sz="6" w:space="0" w:color="000000"/>
              <w:right w:val="single" w:sz="6" w:space="0" w:color="000000"/>
            </w:tcBorders>
            <w:tcMar>
              <w:top w:w="100" w:type="dxa"/>
              <w:left w:w="100" w:type="dxa"/>
              <w:bottom w:w="100" w:type="dxa"/>
              <w:right w:w="100" w:type="dxa"/>
            </w:tcMar>
          </w:tcPr>
          <w:p w14:paraId="0A06178D" w14:textId="77777777" w:rsidR="00973DD0" w:rsidRPr="00973DD0" w:rsidRDefault="00973DD0" w:rsidP="00973DD0">
            <w:pPr>
              <w:numPr>
                <w:ilvl w:val="0"/>
                <w:numId w:val="60"/>
              </w:numPr>
              <w:shd w:val="clear" w:color="auto" w:fill="FFFFFF"/>
              <w:spacing w:before="80"/>
              <w:jc w:val="both"/>
              <w:rPr>
                <w:sz w:val="20"/>
                <w:szCs w:val="20"/>
                <w:lang w:val="uk-UA"/>
              </w:rPr>
            </w:pPr>
            <w:r w:rsidRPr="00973DD0">
              <w:rPr>
                <w:sz w:val="20"/>
                <w:szCs w:val="20"/>
                <w:lang w:val="uk-UA"/>
              </w:rPr>
              <w:t>Значне фізичне пошкодження будівель та інфраструктури (зруйновано або пошкоджено понад 90 000 будівель).</w:t>
            </w:r>
          </w:p>
          <w:p w14:paraId="26C227D5" w14:textId="77777777" w:rsidR="00973DD0" w:rsidRPr="00973DD0" w:rsidRDefault="00973DD0" w:rsidP="00973DD0">
            <w:pPr>
              <w:numPr>
                <w:ilvl w:val="0"/>
                <w:numId w:val="60"/>
              </w:numPr>
              <w:shd w:val="clear" w:color="auto" w:fill="FFFFFF"/>
              <w:jc w:val="both"/>
              <w:rPr>
                <w:sz w:val="20"/>
                <w:szCs w:val="20"/>
                <w:lang w:val="uk-UA"/>
              </w:rPr>
            </w:pPr>
            <w:r w:rsidRPr="00973DD0">
              <w:rPr>
                <w:sz w:val="20"/>
                <w:szCs w:val="20"/>
                <w:lang w:val="uk-UA"/>
              </w:rPr>
              <w:t>Виїзд населення з міста.</w:t>
            </w:r>
          </w:p>
          <w:p w14:paraId="43D272A9" w14:textId="642BFF70" w:rsidR="00973DD0" w:rsidRPr="00973DD0" w:rsidRDefault="00973DD0" w:rsidP="00973DD0">
            <w:pPr>
              <w:numPr>
                <w:ilvl w:val="0"/>
                <w:numId w:val="60"/>
              </w:numPr>
              <w:shd w:val="clear" w:color="auto" w:fill="FFFFFF"/>
              <w:spacing w:after="80"/>
              <w:jc w:val="both"/>
              <w:rPr>
                <w:sz w:val="20"/>
                <w:szCs w:val="20"/>
                <w:lang w:val="uk-UA"/>
              </w:rPr>
            </w:pPr>
            <w:r w:rsidRPr="00973DD0">
              <w:rPr>
                <w:sz w:val="20"/>
                <w:szCs w:val="20"/>
                <w:lang w:val="uk-UA"/>
              </w:rPr>
              <w:t>Постійні обстріли культурних та історичних об</w:t>
            </w:r>
            <w:r>
              <w:rPr>
                <w:sz w:val="20"/>
                <w:szCs w:val="20"/>
                <w:lang w:val="uk-UA"/>
              </w:rPr>
              <w:t>’</w:t>
            </w:r>
            <w:r w:rsidRPr="00973DD0">
              <w:rPr>
                <w:sz w:val="20"/>
                <w:szCs w:val="20"/>
                <w:lang w:val="uk-UA"/>
              </w:rPr>
              <w:t>єктів призвели до висновку, що об</w:t>
            </w:r>
            <w:r>
              <w:rPr>
                <w:sz w:val="20"/>
                <w:szCs w:val="20"/>
                <w:lang w:val="uk-UA"/>
              </w:rPr>
              <w:t>’</w:t>
            </w:r>
            <w:r w:rsidRPr="00973DD0">
              <w:rPr>
                <w:sz w:val="20"/>
                <w:szCs w:val="20"/>
                <w:lang w:val="uk-UA"/>
              </w:rPr>
              <w:t>єктом війни була культурна спадщина.</w:t>
            </w:r>
          </w:p>
        </w:tc>
        <w:tc>
          <w:tcPr>
            <w:tcW w:w="1380" w:type="dxa"/>
            <w:tcBorders>
              <w:top w:val="nil"/>
              <w:left w:val="nil"/>
              <w:bottom w:val="single" w:sz="6" w:space="0" w:color="000000"/>
              <w:right w:val="single" w:sz="6" w:space="0" w:color="000000"/>
            </w:tcBorders>
            <w:tcMar>
              <w:top w:w="100" w:type="dxa"/>
              <w:left w:w="100" w:type="dxa"/>
              <w:bottom w:w="100" w:type="dxa"/>
              <w:right w:w="100" w:type="dxa"/>
            </w:tcMar>
          </w:tcPr>
          <w:p w14:paraId="7B85A2C5" w14:textId="77777777" w:rsidR="00973DD0" w:rsidRPr="00973DD0" w:rsidRDefault="00973DD0" w:rsidP="00973DD0">
            <w:pPr>
              <w:spacing w:before="60" w:after="240"/>
              <w:jc w:val="both"/>
              <w:rPr>
                <w:b/>
                <w:sz w:val="20"/>
                <w:szCs w:val="20"/>
                <w:lang w:val="ru-RU"/>
              </w:rPr>
            </w:pPr>
          </w:p>
        </w:tc>
      </w:tr>
      <w:tr w:rsidR="00973DD0" w:rsidRPr="00B378A5" w14:paraId="67654724" w14:textId="77777777" w:rsidTr="003A2716">
        <w:trPr>
          <w:trHeight w:val="213"/>
        </w:trPr>
        <w:tc>
          <w:tcPr>
            <w:tcW w:w="13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A7F4A25" w14:textId="24A732BC" w:rsidR="00973DD0" w:rsidRPr="00973DD0" w:rsidRDefault="00973DD0" w:rsidP="00973DD0">
            <w:pPr>
              <w:spacing w:before="240" w:after="240"/>
              <w:ind w:right="-240"/>
              <w:rPr>
                <w:b/>
                <w:sz w:val="20"/>
                <w:szCs w:val="20"/>
                <w:lang w:val="uk-UA"/>
              </w:rPr>
            </w:pPr>
            <w:r w:rsidRPr="00973DD0">
              <w:rPr>
                <w:b/>
                <w:sz w:val="20"/>
                <w:szCs w:val="20"/>
                <w:lang w:val="uk-UA"/>
              </w:rPr>
              <w:lastRenderedPageBreak/>
              <w:t>Значення для міста Києва</w:t>
            </w:r>
          </w:p>
        </w:tc>
        <w:tc>
          <w:tcPr>
            <w:tcW w:w="6180" w:type="dxa"/>
            <w:tcBorders>
              <w:top w:val="nil"/>
              <w:left w:val="nil"/>
              <w:bottom w:val="single" w:sz="6" w:space="0" w:color="000000"/>
              <w:right w:val="single" w:sz="6" w:space="0" w:color="000000"/>
            </w:tcBorders>
            <w:tcMar>
              <w:top w:w="100" w:type="dxa"/>
              <w:left w:w="100" w:type="dxa"/>
              <w:bottom w:w="100" w:type="dxa"/>
              <w:right w:w="100" w:type="dxa"/>
            </w:tcMar>
          </w:tcPr>
          <w:p w14:paraId="104C4F00" w14:textId="59D2A8D5" w:rsidR="00973DD0" w:rsidRPr="00973DD0" w:rsidRDefault="00973DD0" w:rsidP="00973DD0">
            <w:pPr>
              <w:spacing w:before="240" w:after="240"/>
              <w:ind w:left="-20"/>
              <w:jc w:val="both"/>
              <w:rPr>
                <w:sz w:val="20"/>
                <w:szCs w:val="20"/>
                <w:lang w:val="uk-UA"/>
              </w:rPr>
            </w:pPr>
            <w:r w:rsidRPr="00973DD0">
              <w:rPr>
                <w:sz w:val="20"/>
                <w:szCs w:val="20"/>
                <w:lang w:val="uk-UA"/>
              </w:rPr>
              <w:t xml:space="preserve">Фокус на зміцненні економіки та створенні робочих місць. Особливе значення має координація донорів. Дуже ефективним та корисним є залучення до повоєнного відновлення усіх представників громади, зокрема, </w:t>
            </w:r>
            <w:r w:rsidR="000D41BA">
              <w:rPr>
                <w:sz w:val="20"/>
                <w:szCs w:val="20"/>
                <w:lang w:val="uk-UA"/>
              </w:rPr>
              <w:t>і</w:t>
            </w:r>
            <w:r w:rsidRPr="00973DD0">
              <w:rPr>
                <w:sz w:val="20"/>
                <w:szCs w:val="20"/>
                <w:lang w:val="uk-UA"/>
              </w:rPr>
              <w:t xml:space="preserve"> дітей.</w:t>
            </w:r>
          </w:p>
        </w:tc>
        <w:tc>
          <w:tcPr>
            <w:tcW w:w="1380" w:type="dxa"/>
            <w:tcBorders>
              <w:top w:val="nil"/>
              <w:left w:val="nil"/>
              <w:bottom w:val="single" w:sz="6" w:space="0" w:color="000000"/>
              <w:right w:val="single" w:sz="6" w:space="0" w:color="000000"/>
            </w:tcBorders>
            <w:tcMar>
              <w:top w:w="100" w:type="dxa"/>
              <w:left w:w="100" w:type="dxa"/>
              <w:bottom w:w="100" w:type="dxa"/>
              <w:right w:w="100" w:type="dxa"/>
            </w:tcMar>
          </w:tcPr>
          <w:p w14:paraId="5A7F7982" w14:textId="77777777" w:rsidR="00973DD0" w:rsidRPr="00973DD0" w:rsidRDefault="00973DD0" w:rsidP="00973DD0">
            <w:pPr>
              <w:spacing w:before="240" w:after="240"/>
              <w:jc w:val="both"/>
              <w:rPr>
                <w:b/>
                <w:sz w:val="20"/>
                <w:szCs w:val="20"/>
                <w:lang w:val="ru-RU"/>
              </w:rPr>
            </w:pPr>
            <w:r w:rsidRPr="00973DD0">
              <w:rPr>
                <w:b/>
                <w:sz w:val="20"/>
                <w:szCs w:val="20"/>
                <w:lang w:val="ru-RU"/>
              </w:rPr>
              <w:t xml:space="preserve"> </w:t>
            </w:r>
          </w:p>
        </w:tc>
      </w:tr>
    </w:tbl>
    <w:p w14:paraId="336724E4" w14:textId="77777777" w:rsidR="002B27E5" w:rsidRPr="00973DD0" w:rsidRDefault="002B27E5" w:rsidP="002B27E5">
      <w:pPr>
        <w:jc w:val="both"/>
        <w:rPr>
          <w:b/>
          <w:color w:val="4472C4"/>
          <w:sz w:val="24"/>
          <w:szCs w:val="24"/>
          <w:lang w:val="ru-RU"/>
        </w:rPr>
      </w:pPr>
    </w:p>
    <w:p w14:paraId="16FF1F7D" w14:textId="77777777" w:rsidR="002B27E5" w:rsidRPr="00973DD0" w:rsidRDefault="002B27E5" w:rsidP="002B27E5">
      <w:pPr>
        <w:pStyle w:val="2"/>
        <w:spacing w:before="360" w:after="120"/>
        <w:jc w:val="both"/>
        <w:rPr>
          <w:lang w:val="ru-RU"/>
        </w:rPr>
      </w:pPr>
      <w:bookmarkStart w:id="15" w:name="_lke0tlkcnghq" w:colFirst="0" w:colLast="0"/>
      <w:bookmarkEnd w:id="15"/>
      <w:r w:rsidRPr="00973DD0">
        <w:rPr>
          <w:lang w:val="ru-RU"/>
        </w:rPr>
        <w:br w:type="page"/>
      </w:r>
    </w:p>
    <w:p w14:paraId="5467BE06" w14:textId="2958D766" w:rsidR="002B27E5" w:rsidRPr="00E0542B" w:rsidRDefault="00E0542B" w:rsidP="002B27E5">
      <w:pPr>
        <w:pStyle w:val="2"/>
        <w:spacing w:before="360" w:after="120"/>
        <w:jc w:val="both"/>
        <w:rPr>
          <w:color w:val="990000"/>
          <w:lang w:val="uk-UA"/>
        </w:rPr>
      </w:pPr>
      <w:bookmarkStart w:id="16" w:name="_nzh19fyqgqfv" w:colFirst="0" w:colLast="0"/>
      <w:bookmarkStart w:id="17" w:name="_Toc131149820"/>
      <w:bookmarkEnd w:id="16"/>
      <w:r>
        <w:rPr>
          <w:lang w:val="uk-UA"/>
        </w:rPr>
        <w:lastRenderedPageBreak/>
        <w:t>Додаток</w:t>
      </w:r>
      <w:r w:rsidR="002B27E5" w:rsidRPr="00A52A02">
        <w:rPr>
          <w:lang w:val="ru-RU"/>
        </w:rPr>
        <w:t xml:space="preserve"> 3: </w:t>
      </w:r>
      <w:bookmarkEnd w:id="17"/>
      <w:r>
        <w:rPr>
          <w:lang w:val="uk-UA"/>
        </w:rPr>
        <w:t>Експрес-діагностика потреб</w:t>
      </w:r>
    </w:p>
    <w:p w14:paraId="2AF1CE30" w14:textId="4D17807D" w:rsidR="002B27E5" w:rsidRPr="00E0542B" w:rsidRDefault="00E0542B" w:rsidP="002B27E5">
      <w:pPr>
        <w:widowControl w:val="0"/>
        <w:spacing w:before="200" w:after="200"/>
        <w:jc w:val="both"/>
        <w:rPr>
          <w:b/>
          <w:u w:val="single"/>
          <w:lang w:val="uk-UA"/>
        </w:rPr>
      </w:pPr>
      <w:r>
        <w:rPr>
          <w:b/>
          <w:color w:val="4472C4"/>
          <w:u w:val="single"/>
          <w:lang w:val="uk-UA"/>
        </w:rPr>
        <w:t>Резюме</w:t>
      </w:r>
    </w:p>
    <w:p w14:paraId="3181E29E" w14:textId="385BA41C" w:rsidR="00E0542B" w:rsidRPr="00FF7AA9" w:rsidRDefault="00E0542B" w:rsidP="00FF7AA9">
      <w:pPr>
        <w:widowControl w:val="0"/>
        <w:spacing w:before="200" w:after="200"/>
        <w:jc w:val="both"/>
        <w:rPr>
          <w:lang w:val="uk-UA"/>
        </w:rPr>
      </w:pPr>
      <w:r w:rsidRPr="00FF7AA9">
        <w:rPr>
          <w:lang w:val="uk-UA"/>
        </w:rPr>
        <w:t xml:space="preserve">У </w:t>
      </w:r>
      <w:r w:rsidR="00FF7AA9" w:rsidRPr="00FF7AA9">
        <w:rPr>
          <w:lang w:val="uk-UA"/>
        </w:rPr>
        <w:t>Т</w:t>
      </w:r>
      <w:r w:rsidRPr="00FF7AA9">
        <w:rPr>
          <w:lang w:val="uk-UA"/>
        </w:rPr>
        <w:t>аблиці</w:t>
      </w:r>
      <w:r w:rsidR="00FF7AA9" w:rsidRPr="00FF7AA9">
        <w:rPr>
          <w:lang w:val="uk-UA"/>
        </w:rPr>
        <w:t xml:space="preserve"> 4</w:t>
      </w:r>
      <w:r w:rsidRPr="00FF7AA9">
        <w:rPr>
          <w:lang w:val="uk-UA"/>
        </w:rPr>
        <w:t xml:space="preserve"> </w:t>
      </w:r>
      <w:r w:rsidR="00541046">
        <w:rPr>
          <w:lang w:val="uk-UA"/>
        </w:rPr>
        <w:t>представлена</w:t>
      </w:r>
      <w:r w:rsidR="00541046" w:rsidRPr="00FF7AA9">
        <w:rPr>
          <w:lang w:val="uk-UA"/>
        </w:rPr>
        <w:t xml:space="preserve"> </w:t>
      </w:r>
      <w:r w:rsidRPr="00FF7AA9">
        <w:rPr>
          <w:lang w:val="uk-UA"/>
        </w:rPr>
        <w:t>зведен</w:t>
      </w:r>
      <w:r w:rsidR="00FF7AA9">
        <w:rPr>
          <w:lang w:val="uk-UA"/>
        </w:rPr>
        <w:t>а</w:t>
      </w:r>
      <w:r w:rsidRPr="00FF7AA9">
        <w:rPr>
          <w:lang w:val="uk-UA"/>
        </w:rPr>
        <w:t xml:space="preserve"> інформаці</w:t>
      </w:r>
      <w:r w:rsidR="00FF7AA9">
        <w:rPr>
          <w:lang w:val="uk-UA"/>
        </w:rPr>
        <w:t xml:space="preserve">я, що містить </w:t>
      </w:r>
      <w:r w:rsidRPr="00FF7AA9">
        <w:rPr>
          <w:lang w:val="uk-UA"/>
        </w:rPr>
        <w:t xml:space="preserve">оцінку кожної з характеристик міста Києва, визначених нижче в межах експрес-діагностики потреб, за шкалою «червоний-помаранчевий-жовтий-зелений» (ЧПЖЗ). </w:t>
      </w:r>
      <w:r w:rsidR="00FF7AA9">
        <w:rPr>
          <w:lang w:val="uk-UA"/>
        </w:rPr>
        <w:t>Зазначені о</w:t>
      </w:r>
      <w:r w:rsidRPr="00FF7AA9">
        <w:rPr>
          <w:lang w:val="uk-UA"/>
        </w:rPr>
        <w:t>цінки ґрунтуються на аналізі сильних та слабких сторін</w:t>
      </w:r>
      <w:r w:rsidR="004A0F7F">
        <w:rPr>
          <w:lang w:val="uk-UA"/>
        </w:rPr>
        <w:t xml:space="preserve"> </w:t>
      </w:r>
      <w:r w:rsidR="006D622E">
        <w:rPr>
          <w:lang w:val="uk-UA"/>
        </w:rPr>
        <w:t>міста</w:t>
      </w:r>
      <w:r w:rsidRPr="00FF7AA9">
        <w:rPr>
          <w:lang w:val="uk-UA"/>
        </w:rPr>
        <w:t xml:space="preserve">, можливостей та загроз (SWOT-аналіз), вихідні дані для якого були отримані за результатами аналізу довідкових джерел та інтерв’ю зі стейкхолдерами. Ця таблиця використовується для визначення напрямів відновлення для Рамкової стратегії. </w:t>
      </w:r>
    </w:p>
    <w:p w14:paraId="5790CDE1" w14:textId="5736DC72" w:rsidR="002B27E5" w:rsidRPr="00E0542B" w:rsidRDefault="00E0542B" w:rsidP="002B27E5">
      <w:pPr>
        <w:widowControl w:val="0"/>
        <w:spacing w:before="200" w:after="200"/>
        <w:jc w:val="both"/>
        <w:rPr>
          <w:b/>
          <w:lang w:val="ru-RU"/>
        </w:rPr>
      </w:pPr>
      <w:r>
        <w:rPr>
          <w:b/>
          <w:lang w:val="uk-UA"/>
        </w:rPr>
        <w:t>Таблиця</w:t>
      </w:r>
      <w:r w:rsidR="002B27E5" w:rsidRPr="00E0542B">
        <w:rPr>
          <w:b/>
          <w:lang w:val="ru-RU"/>
        </w:rPr>
        <w:t xml:space="preserve"> 4: </w:t>
      </w:r>
      <w:r>
        <w:rPr>
          <w:b/>
          <w:lang w:val="uk-UA"/>
        </w:rPr>
        <w:t>Підсумки експрес-діагностики потреб</w:t>
      </w:r>
    </w:p>
    <w:tbl>
      <w:tblPr>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2250"/>
        <w:gridCol w:w="1545"/>
        <w:gridCol w:w="1470"/>
        <w:gridCol w:w="1470"/>
        <w:gridCol w:w="1470"/>
      </w:tblGrid>
      <w:tr w:rsidR="002B27E5" w:rsidRPr="0020572D" w14:paraId="5C8C706F" w14:textId="77777777" w:rsidTr="003A2716">
        <w:trPr>
          <w:trHeight w:val="304"/>
        </w:trPr>
        <w:tc>
          <w:tcPr>
            <w:tcW w:w="3555" w:type="dxa"/>
            <w:gridSpan w:val="2"/>
            <w:shd w:val="clear" w:color="auto" w:fill="002060"/>
            <w:tcMar>
              <w:top w:w="100" w:type="dxa"/>
              <w:left w:w="100" w:type="dxa"/>
              <w:bottom w:w="100" w:type="dxa"/>
              <w:right w:w="100" w:type="dxa"/>
            </w:tcMar>
          </w:tcPr>
          <w:p w14:paraId="693727CC" w14:textId="37E179F6" w:rsidR="002B27E5" w:rsidRPr="00FF7AA9" w:rsidRDefault="00FF7AA9" w:rsidP="003A2716">
            <w:pPr>
              <w:widowControl w:val="0"/>
              <w:jc w:val="both"/>
              <w:rPr>
                <w:b/>
                <w:color w:val="FFFFFF"/>
                <w:sz w:val="20"/>
                <w:szCs w:val="20"/>
                <w:lang w:val="uk-UA"/>
              </w:rPr>
            </w:pPr>
            <w:r>
              <w:rPr>
                <w:b/>
                <w:color w:val="FFFFFF"/>
                <w:sz w:val="20"/>
                <w:szCs w:val="20"/>
                <w:lang w:val="uk-UA"/>
              </w:rPr>
              <w:t>Характеристики міста</w:t>
            </w:r>
          </w:p>
        </w:tc>
        <w:tc>
          <w:tcPr>
            <w:tcW w:w="5955" w:type="dxa"/>
            <w:gridSpan w:val="4"/>
            <w:shd w:val="clear" w:color="auto" w:fill="002060"/>
            <w:tcMar>
              <w:top w:w="100" w:type="dxa"/>
              <w:left w:w="100" w:type="dxa"/>
              <w:bottom w:w="100" w:type="dxa"/>
              <w:right w:w="100" w:type="dxa"/>
            </w:tcMar>
          </w:tcPr>
          <w:p w14:paraId="03FEAF01" w14:textId="62D9FB30" w:rsidR="002B27E5" w:rsidRPr="00FF7AA9" w:rsidRDefault="00FF7AA9" w:rsidP="003A2716">
            <w:pPr>
              <w:widowControl w:val="0"/>
              <w:jc w:val="both"/>
              <w:rPr>
                <w:b/>
                <w:color w:val="FFFFFF"/>
                <w:sz w:val="20"/>
                <w:szCs w:val="20"/>
                <w:lang w:val="uk-UA"/>
              </w:rPr>
            </w:pPr>
            <w:r>
              <w:rPr>
                <w:b/>
                <w:color w:val="FFFFFF"/>
                <w:sz w:val="20"/>
                <w:szCs w:val="20"/>
                <w:lang w:val="uk-UA"/>
              </w:rPr>
              <w:t>ЧПЖЗ</w:t>
            </w:r>
          </w:p>
        </w:tc>
      </w:tr>
      <w:tr w:rsidR="002B27E5" w:rsidRPr="0020572D" w14:paraId="347BE05A" w14:textId="77777777" w:rsidTr="003A2716">
        <w:trPr>
          <w:trHeight w:val="608"/>
        </w:trPr>
        <w:tc>
          <w:tcPr>
            <w:tcW w:w="1305" w:type="dxa"/>
            <w:shd w:val="clear" w:color="auto" w:fill="auto"/>
            <w:tcMar>
              <w:top w:w="100" w:type="dxa"/>
              <w:left w:w="100" w:type="dxa"/>
              <w:bottom w:w="100" w:type="dxa"/>
              <w:right w:w="100" w:type="dxa"/>
            </w:tcMar>
          </w:tcPr>
          <w:p w14:paraId="12C23F93" w14:textId="3F27A2D6" w:rsidR="002B27E5" w:rsidRPr="00FF7AA9" w:rsidRDefault="00FF7AA9" w:rsidP="003A2716">
            <w:pPr>
              <w:widowControl w:val="0"/>
              <w:jc w:val="both"/>
              <w:rPr>
                <w:b/>
                <w:sz w:val="20"/>
                <w:szCs w:val="20"/>
                <w:lang w:val="uk-UA"/>
              </w:rPr>
            </w:pPr>
            <w:r>
              <w:rPr>
                <w:b/>
                <w:sz w:val="20"/>
                <w:szCs w:val="20"/>
                <w:lang w:val="uk-UA"/>
              </w:rPr>
              <w:t>Напрям</w:t>
            </w:r>
          </w:p>
        </w:tc>
        <w:tc>
          <w:tcPr>
            <w:tcW w:w="2250" w:type="dxa"/>
            <w:shd w:val="clear" w:color="auto" w:fill="auto"/>
            <w:tcMar>
              <w:top w:w="100" w:type="dxa"/>
              <w:left w:w="100" w:type="dxa"/>
              <w:bottom w:w="100" w:type="dxa"/>
              <w:right w:w="100" w:type="dxa"/>
            </w:tcMar>
          </w:tcPr>
          <w:p w14:paraId="410D976F" w14:textId="35A3D1DD" w:rsidR="002B27E5" w:rsidRPr="00FF7AA9" w:rsidRDefault="00FF7AA9" w:rsidP="003A2716">
            <w:pPr>
              <w:widowControl w:val="0"/>
              <w:jc w:val="both"/>
              <w:rPr>
                <w:b/>
                <w:sz w:val="20"/>
                <w:szCs w:val="20"/>
                <w:lang w:val="uk-UA"/>
              </w:rPr>
            </w:pPr>
            <w:r>
              <w:rPr>
                <w:b/>
                <w:sz w:val="20"/>
                <w:szCs w:val="20"/>
                <w:lang w:val="uk-UA"/>
              </w:rPr>
              <w:t>Характеристики</w:t>
            </w:r>
          </w:p>
        </w:tc>
        <w:tc>
          <w:tcPr>
            <w:tcW w:w="1545" w:type="dxa"/>
            <w:tcBorders>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41775D88" w14:textId="0E5B1AFF" w:rsidR="002B27E5" w:rsidRPr="0020572D" w:rsidRDefault="00FF7AA9" w:rsidP="00FF7AA9">
            <w:pPr>
              <w:widowControl w:val="0"/>
              <w:rPr>
                <w:sz w:val="20"/>
                <w:szCs w:val="20"/>
              </w:rPr>
            </w:pPr>
            <w:r>
              <w:rPr>
                <w:b/>
                <w:sz w:val="20"/>
                <w:szCs w:val="20"/>
                <w:lang w:val="uk-UA"/>
              </w:rPr>
              <w:t>Поточний стан</w:t>
            </w:r>
            <w:r w:rsidR="002B27E5" w:rsidRPr="0020572D">
              <w:rPr>
                <w:sz w:val="20"/>
                <w:szCs w:val="20"/>
              </w:rPr>
              <w:t xml:space="preserve">, </w:t>
            </w:r>
            <w:r>
              <w:rPr>
                <w:sz w:val="20"/>
                <w:szCs w:val="20"/>
                <w:lang w:val="uk-UA"/>
              </w:rPr>
              <w:t xml:space="preserve">січень </w:t>
            </w:r>
            <w:r w:rsidR="002B27E5" w:rsidRPr="0020572D">
              <w:rPr>
                <w:sz w:val="20"/>
                <w:szCs w:val="20"/>
              </w:rPr>
              <w:t xml:space="preserve">2023 </w:t>
            </w:r>
          </w:p>
        </w:tc>
        <w:tc>
          <w:tcPr>
            <w:tcW w:w="1470" w:type="dxa"/>
            <w:shd w:val="clear" w:color="auto" w:fill="auto"/>
            <w:tcMar>
              <w:top w:w="100" w:type="dxa"/>
              <w:left w:w="100" w:type="dxa"/>
              <w:bottom w:w="100" w:type="dxa"/>
              <w:right w:w="100" w:type="dxa"/>
            </w:tcMar>
          </w:tcPr>
          <w:p w14:paraId="1B4C0CF1" w14:textId="5F3B8A34" w:rsidR="002B27E5" w:rsidRPr="0020572D" w:rsidRDefault="00FF7AA9" w:rsidP="00FF7AA9">
            <w:pPr>
              <w:widowControl w:val="0"/>
              <w:rPr>
                <w:sz w:val="20"/>
                <w:szCs w:val="20"/>
              </w:rPr>
            </w:pPr>
            <w:r>
              <w:rPr>
                <w:b/>
                <w:sz w:val="20"/>
                <w:szCs w:val="20"/>
                <w:lang w:val="uk-UA"/>
              </w:rPr>
              <w:t xml:space="preserve">Пріоритет-ність </w:t>
            </w:r>
            <w:r w:rsidRPr="00FF7AA9">
              <w:rPr>
                <w:bCs/>
                <w:sz w:val="20"/>
                <w:szCs w:val="20"/>
                <w:lang w:val="uk-UA"/>
              </w:rPr>
              <w:t>відновлення</w:t>
            </w:r>
            <w:r w:rsidR="002B27E5" w:rsidRPr="0020572D">
              <w:rPr>
                <w:sz w:val="20"/>
                <w:szCs w:val="20"/>
              </w:rPr>
              <w:t xml:space="preserve"> </w:t>
            </w:r>
          </w:p>
        </w:tc>
        <w:tc>
          <w:tcPr>
            <w:tcW w:w="1470" w:type="dxa"/>
            <w:tcBorders>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4F99278E" w14:textId="51D84CF4" w:rsidR="002B27E5" w:rsidRPr="0020572D" w:rsidRDefault="00FF7AA9" w:rsidP="003A2716">
            <w:pPr>
              <w:widowControl w:val="0"/>
              <w:jc w:val="both"/>
              <w:rPr>
                <w:sz w:val="20"/>
                <w:szCs w:val="20"/>
              </w:rPr>
            </w:pPr>
            <w:r>
              <w:rPr>
                <w:b/>
                <w:sz w:val="20"/>
                <w:szCs w:val="20"/>
                <w:lang w:val="uk-UA"/>
              </w:rPr>
              <w:t>Можливості</w:t>
            </w:r>
            <w:r w:rsidR="002B27E5" w:rsidRPr="0020572D">
              <w:rPr>
                <w:sz w:val="20"/>
                <w:szCs w:val="20"/>
              </w:rPr>
              <w:t xml:space="preserve"> </w:t>
            </w:r>
          </w:p>
        </w:tc>
        <w:tc>
          <w:tcPr>
            <w:tcW w:w="1470" w:type="dxa"/>
            <w:shd w:val="clear" w:color="auto" w:fill="auto"/>
            <w:tcMar>
              <w:top w:w="100" w:type="dxa"/>
              <w:left w:w="100" w:type="dxa"/>
              <w:bottom w:w="100" w:type="dxa"/>
              <w:right w:w="100" w:type="dxa"/>
            </w:tcMar>
          </w:tcPr>
          <w:p w14:paraId="418F60A8" w14:textId="69B843C2" w:rsidR="002B27E5" w:rsidRPr="00FF7AA9" w:rsidRDefault="00FF7AA9" w:rsidP="003A2716">
            <w:pPr>
              <w:widowControl w:val="0"/>
              <w:jc w:val="both"/>
              <w:rPr>
                <w:sz w:val="20"/>
                <w:szCs w:val="20"/>
                <w:lang w:val="uk-UA"/>
              </w:rPr>
            </w:pPr>
            <w:r>
              <w:rPr>
                <w:b/>
                <w:sz w:val="20"/>
                <w:szCs w:val="20"/>
                <w:lang w:val="uk-UA"/>
              </w:rPr>
              <w:t>Досяжність</w:t>
            </w:r>
          </w:p>
        </w:tc>
      </w:tr>
      <w:tr w:rsidR="00FF7AA9" w:rsidRPr="0020572D" w14:paraId="08852A64" w14:textId="77777777" w:rsidTr="003A2716">
        <w:tc>
          <w:tcPr>
            <w:tcW w:w="1305" w:type="dxa"/>
            <w:vMerge w:val="restart"/>
            <w:shd w:val="clear" w:color="auto" w:fill="auto"/>
            <w:tcMar>
              <w:top w:w="100" w:type="dxa"/>
              <w:left w:w="100" w:type="dxa"/>
              <w:bottom w:w="100" w:type="dxa"/>
              <w:right w:w="100" w:type="dxa"/>
            </w:tcMar>
          </w:tcPr>
          <w:p w14:paraId="0F5AB5F0" w14:textId="58F8110D" w:rsidR="00FF7AA9" w:rsidRPr="00FF7AA9" w:rsidRDefault="00FF7AA9" w:rsidP="00FF7AA9">
            <w:pPr>
              <w:widowControl w:val="0"/>
              <w:jc w:val="both"/>
              <w:rPr>
                <w:sz w:val="18"/>
                <w:szCs w:val="18"/>
                <w:lang w:val="uk-UA"/>
              </w:rPr>
            </w:pPr>
            <w:r w:rsidRPr="00FF7AA9">
              <w:rPr>
                <w:sz w:val="18"/>
                <w:szCs w:val="18"/>
                <w:lang w:val="uk-UA"/>
              </w:rPr>
              <w:t>Фізична інфрастру-ктура</w:t>
            </w:r>
          </w:p>
        </w:tc>
        <w:tc>
          <w:tcPr>
            <w:tcW w:w="2250" w:type="dxa"/>
            <w:shd w:val="clear" w:color="auto" w:fill="auto"/>
            <w:tcMar>
              <w:top w:w="100" w:type="dxa"/>
              <w:left w:w="100" w:type="dxa"/>
              <w:bottom w:w="100" w:type="dxa"/>
              <w:right w:w="100" w:type="dxa"/>
            </w:tcMar>
          </w:tcPr>
          <w:p w14:paraId="2602787A" w14:textId="5DDC483B" w:rsidR="00FF7AA9" w:rsidRPr="00FF7AA9" w:rsidRDefault="00FF7AA9" w:rsidP="00FF7AA9">
            <w:pPr>
              <w:widowControl w:val="0"/>
              <w:rPr>
                <w:sz w:val="18"/>
                <w:szCs w:val="18"/>
                <w:lang w:val="uk-UA"/>
              </w:rPr>
            </w:pPr>
            <w:r w:rsidRPr="00FF7AA9">
              <w:rPr>
                <w:sz w:val="18"/>
                <w:szCs w:val="18"/>
                <w:lang w:val="uk-UA"/>
              </w:rPr>
              <w:t>Транспорт</w:t>
            </w:r>
          </w:p>
        </w:tc>
        <w:tc>
          <w:tcPr>
            <w:tcW w:w="1545" w:type="dxa"/>
            <w:shd w:val="clear" w:color="auto" w:fill="F6B26B"/>
            <w:tcMar>
              <w:top w:w="100" w:type="dxa"/>
              <w:left w:w="100" w:type="dxa"/>
              <w:bottom w:w="100" w:type="dxa"/>
              <w:right w:w="100" w:type="dxa"/>
            </w:tcMar>
          </w:tcPr>
          <w:p w14:paraId="47D4B451" w14:textId="3371834F" w:rsidR="00FF7AA9" w:rsidRPr="0020572D" w:rsidRDefault="00FF7AA9" w:rsidP="00FF7AA9">
            <w:pPr>
              <w:widowControl w:val="0"/>
              <w:jc w:val="both"/>
              <w:rPr>
                <w:sz w:val="16"/>
                <w:szCs w:val="16"/>
              </w:rPr>
            </w:pPr>
            <w:r>
              <w:rPr>
                <w:sz w:val="16"/>
                <w:szCs w:val="16"/>
              </w:rPr>
              <w:t>П</w:t>
            </w:r>
          </w:p>
        </w:tc>
        <w:tc>
          <w:tcPr>
            <w:tcW w:w="1470" w:type="dxa"/>
            <w:shd w:val="clear" w:color="auto" w:fill="93C47D"/>
            <w:tcMar>
              <w:top w:w="100" w:type="dxa"/>
              <w:left w:w="100" w:type="dxa"/>
              <w:bottom w:w="100" w:type="dxa"/>
              <w:right w:w="100" w:type="dxa"/>
            </w:tcMar>
          </w:tcPr>
          <w:p w14:paraId="461652A7" w14:textId="0C132AAE" w:rsidR="00FF7AA9" w:rsidRPr="0020572D" w:rsidRDefault="00FF7AA9" w:rsidP="00FF7AA9">
            <w:pPr>
              <w:widowControl w:val="0"/>
              <w:jc w:val="both"/>
              <w:rPr>
                <w:sz w:val="16"/>
                <w:szCs w:val="16"/>
              </w:rPr>
            </w:pPr>
            <w:r>
              <w:rPr>
                <w:sz w:val="16"/>
                <w:szCs w:val="16"/>
              </w:rPr>
              <w:t>З</w:t>
            </w:r>
          </w:p>
        </w:tc>
        <w:tc>
          <w:tcPr>
            <w:tcW w:w="1470" w:type="dxa"/>
            <w:shd w:val="clear" w:color="auto" w:fill="93C47D"/>
            <w:tcMar>
              <w:top w:w="100" w:type="dxa"/>
              <w:left w:w="100" w:type="dxa"/>
              <w:bottom w:w="100" w:type="dxa"/>
              <w:right w:w="100" w:type="dxa"/>
            </w:tcMar>
          </w:tcPr>
          <w:p w14:paraId="616DB897" w14:textId="2FFFC180" w:rsidR="00FF7AA9" w:rsidRPr="0020572D" w:rsidRDefault="00FF7AA9" w:rsidP="00FF7AA9">
            <w:pPr>
              <w:widowControl w:val="0"/>
              <w:jc w:val="both"/>
              <w:rPr>
                <w:sz w:val="16"/>
                <w:szCs w:val="16"/>
              </w:rPr>
            </w:pPr>
            <w:r>
              <w:rPr>
                <w:sz w:val="16"/>
                <w:szCs w:val="16"/>
              </w:rPr>
              <w:t>З</w:t>
            </w:r>
          </w:p>
        </w:tc>
        <w:tc>
          <w:tcPr>
            <w:tcW w:w="1470" w:type="dxa"/>
            <w:shd w:val="clear" w:color="auto" w:fill="FFD966"/>
            <w:tcMar>
              <w:top w:w="100" w:type="dxa"/>
              <w:left w:w="100" w:type="dxa"/>
              <w:bottom w:w="100" w:type="dxa"/>
              <w:right w:w="100" w:type="dxa"/>
            </w:tcMar>
          </w:tcPr>
          <w:p w14:paraId="494F7696" w14:textId="3494CAAB" w:rsidR="00FF7AA9" w:rsidRPr="0020572D" w:rsidRDefault="00FF7AA9" w:rsidP="00FF7AA9">
            <w:pPr>
              <w:widowControl w:val="0"/>
              <w:jc w:val="both"/>
              <w:rPr>
                <w:sz w:val="16"/>
                <w:szCs w:val="16"/>
              </w:rPr>
            </w:pPr>
            <w:r>
              <w:rPr>
                <w:sz w:val="16"/>
                <w:szCs w:val="16"/>
              </w:rPr>
              <w:t>Ж</w:t>
            </w:r>
          </w:p>
        </w:tc>
      </w:tr>
      <w:tr w:rsidR="00FF7AA9" w:rsidRPr="0020572D" w14:paraId="6108C6E6" w14:textId="77777777" w:rsidTr="003A2716">
        <w:trPr>
          <w:trHeight w:val="360"/>
        </w:trPr>
        <w:tc>
          <w:tcPr>
            <w:tcW w:w="1305" w:type="dxa"/>
            <w:vMerge/>
            <w:shd w:val="clear" w:color="auto" w:fill="auto"/>
            <w:tcMar>
              <w:top w:w="100" w:type="dxa"/>
              <w:left w:w="100" w:type="dxa"/>
              <w:bottom w:w="100" w:type="dxa"/>
              <w:right w:w="100" w:type="dxa"/>
            </w:tcMar>
          </w:tcPr>
          <w:p w14:paraId="77B80642" w14:textId="77777777" w:rsidR="00FF7AA9" w:rsidRPr="00FF7AA9" w:rsidRDefault="00FF7AA9" w:rsidP="00FF7AA9">
            <w:pPr>
              <w:widowControl w:val="0"/>
              <w:jc w:val="both"/>
              <w:rPr>
                <w:sz w:val="16"/>
                <w:szCs w:val="16"/>
              </w:rPr>
            </w:pPr>
          </w:p>
        </w:tc>
        <w:tc>
          <w:tcPr>
            <w:tcW w:w="2250" w:type="dxa"/>
            <w:shd w:val="clear" w:color="auto" w:fill="auto"/>
            <w:tcMar>
              <w:top w:w="100" w:type="dxa"/>
              <w:left w:w="100" w:type="dxa"/>
              <w:bottom w:w="100" w:type="dxa"/>
              <w:right w:w="100" w:type="dxa"/>
            </w:tcMar>
          </w:tcPr>
          <w:p w14:paraId="69D4FA33" w14:textId="7248F5AF" w:rsidR="00FF7AA9" w:rsidRPr="00FF7AA9" w:rsidRDefault="00FF7AA9" w:rsidP="00FF7AA9">
            <w:pPr>
              <w:widowControl w:val="0"/>
              <w:rPr>
                <w:sz w:val="18"/>
                <w:szCs w:val="18"/>
                <w:lang w:val="uk-UA"/>
              </w:rPr>
            </w:pPr>
            <w:bookmarkStart w:id="18" w:name="_bpzchtuh4x3d" w:colFirst="0" w:colLast="0"/>
            <w:bookmarkEnd w:id="18"/>
            <w:r w:rsidRPr="00FF7AA9">
              <w:rPr>
                <w:sz w:val="18"/>
                <w:szCs w:val="18"/>
                <w:lang w:val="uk-UA"/>
              </w:rPr>
              <w:t>Енергетика та комунальні послуги</w:t>
            </w:r>
          </w:p>
        </w:tc>
        <w:tc>
          <w:tcPr>
            <w:tcW w:w="1545" w:type="dxa"/>
            <w:shd w:val="clear" w:color="auto" w:fill="E06666"/>
            <w:tcMar>
              <w:top w:w="100" w:type="dxa"/>
              <w:left w:w="100" w:type="dxa"/>
              <w:bottom w:w="100" w:type="dxa"/>
              <w:right w:w="100" w:type="dxa"/>
            </w:tcMar>
          </w:tcPr>
          <w:p w14:paraId="2A8F69D8" w14:textId="076C65A8" w:rsidR="00FF7AA9" w:rsidRPr="0020572D" w:rsidRDefault="00FF7AA9" w:rsidP="00FF7AA9">
            <w:pPr>
              <w:widowControl w:val="0"/>
              <w:jc w:val="both"/>
              <w:rPr>
                <w:sz w:val="16"/>
                <w:szCs w:val="16"/>
              </w:rPr>
            </w:pPr>
            <w:r>
              <w:rPr>
                <w:sz w:val="16"/>
                <w:szCs w:val="16"/>
              </w:rPr>
              <w:t>Ч</w:t>
            </w:r>
          </w:p>
        </w:tc>
        <w:tc>
          <w:tcPr>
            <w:tcW w:w="1470" w:type="dxa"/>
            <w:shd w:val="clear" w:color="auto" w:fill="93C47D"/>
            <w:tcMar>
              <w:top w:w="100" w:type="dxa"/>
              <w:left w:w="100" w:type="dxa"/>
              <w:bottom w:w="100" w:type="dxa"/>
              <w:right w:w="100" w:type="dxa"/>
            </w:tcMar>
          </w:tcPr>
          <w:p w14:paraId="5ADC4BD9" w14:textId="4CA0FBF8" w:rsidR="00FF7AA9" w:rsidRPr="0020572D" w:rsidRDefault="00FF7AA9" w:rsidP="00FF7AA9">
            <w:pPr>
              <w:widowControl w:val="0"/>
              <w:jc w:val="both"/>
              <w:rPr>
                <w:sz w:val="16"/>
                <w:szCs w:val="16"/>
              </w:rPr>
            </w:pPr>
            <w:r>
              <w:rPr>
                <w:sz w:val="16"/>
                <w:szCs w:val="16"/>
              </w:rPr>
              <w:t>З</w:t>
            </w:r>
          </w:p>
        </w:tc>
        <w:tc>
          <w:tcPr>
            <w:tcW w:w="1470" w:type="dxa"/>
            <w:shd w:val="clear" w:color="auto" w:fill="93C47D"/>
            <w:tcMar>
              <w:top w:w="100" w:type="dxa"/>
              <w:left w:w="100" w:type="dxa"/>
              <w:bottom w:w="100" w:type="dxa"/>
              <w:right w:w="100" w:type="dxa"/>
            </w:tcMar>
          </w:tcPr>
          <w:p w14:paraId="5056AF81" w14:textId="2FD29FE5" w:rsidR="00FF7AA9" w:rsidRPr="0020572D" w:rsidRDefault="00FF7AA9" w:rsidP="00FF7AA9">
            <w:pPr>
              <w:widowControl w:val="0"/>
              <w:jc w:val="both"/>
              <w:rPr>
                <w:sz w:val="16"/>
                <w:szCs w:val="16"/>
              </w:rPr>
            </w:pPr>
            <w:r>
              <w:rPr>
                <w:sz w:val="16"/>
                <w:szCs w:val="16"/>
              </w:rPr>
              <w:t>З</w:t>
            </w:r>
          </w:p>
        </w:tc>
        <w:tc>
          <w:tcPr>
            <w:tcW w:w="1470" w:type="dxa"/>
            <w:shd w:val="clear" w:color="auto" w:fill="FFD966"/>
            <w:tcMar>
              <w:top w:w="100" w:type="dxa"/>
              <w:left w:w="100" w:type="dxa"/>
              <w:bottom w:w="100" w:type="dxa"/>
              <w:right w:w="100" w:type="dxa"/>
            </w:tcMar>
          </w:tcPr>
          <w:p w14:paraId="2897C261" w14:textId="28E9F3DB" w:rsidR="00FF7AA9" w:rsidRPr="0020572D" w:rsidRDefault="00FF7AA9" w:rsidP="00FF7AA9">
            <w:pPr>
              <w:widowControl w:val="0"/>
              <w:jc w:val="both"/>
              <w:rPr>
                <w:sz w:val="16"/>
                <w:szCs w:val="16"/>
              </w:rPr>
            </w:pPr>
            <w:r>
              <w:rPr>
                <w:sz w:val="16"/>
                <w:szCs w:val="16"/>
              </w:rPr>
              <w:t>Ж</w:t>
            </w:r>
          </w:p>
        </w:tc>
      </w:tr>
      <w:tr w:rsidR="00FF7AA9" w:rsidRPr="0020572D" w14:paraId="6E09F4B2" w14:textId="77777777" w:rsidTr="003A2716">
        <w:trPr>
          <w:trHeight w:val="360"/>
        </w:trPr>
        <w:tc>
          <w:tcPr>
            <w:tcW w:w="1305" w:type="dxa"/>
            <w:vMerge/>
            <w:shd w:val="clear" w:color="auto" w:fill="auto"/>
            <w:tcMar>
              <w:top w:w="100" w:type="dxa"/>
              <w:left w:w="100" w:type="dxa"/>
              <w:bottom w:w="100" w:type="dxa"/>
              <w:right w:w="100" w:type="dxa"/>
            </w:tcMar>
          </w:tcPr>
          <w:p w14:paraId="28C34038" w14:textId="77777777" w:rsidR="00FF7AA9" w:rsidRPr="00FF7AA9" w:rsidRDefault="00FF7AA9" w:rsidP="00FF7AA9">
            <w:pPr>
              <w:widowControl w:val="0"/>
              <w:jc w:val="both"/>
              <w:rPr>
                <w:sz w:val="16"/>
                <w:szCs w:val="16"/>
              </w:rPr>
            </w:pPr>
          </w:p>
        </w:tc>
        <w:tc>
          <w:tcPr>
            <w:tcW w:w="2250" w:type="dxa"/>
            <w:shd w:val="clear" w:color="auto" w:fill="auto"/>
            <w:tcMar>
              <w:top w:w="100" w:type="dxa"/>
              <w:left w:w="100" w:type="dxa"/>
              <w:bottom w:w="100" w:type="dxa"/>
              <w:right w:w="100" w:type="dxa"/>
            </w:tcMar>
          </w:tcPr>
          <w:p w14:paraId="658375F0" w14:textId="0F17D549" w:rsidR="00FF7AA9" w:rsidRPr="00FF7AA9" w:rsidRDefault="00FF7AA9" w:rsidP="00FF7AA9">
            <w:pPr>
              <w:widowControl w:val="0"/>
              <w:rPr>
                <w:sz w:val="18"/>
                <w:szCs w:val="18"/>
                <w:lang w:val="uk-UA"/>
              </w:rPr>
            </w:pPr>
            <w:bookmarkStart w:id="19" w:name="_bnthfdbwwxaq" w:colFirst="0" w:colLast="0"/>
            <w:bookmarkEnd w:id="19"/>
            <w:r w:rsidRPr="00FF7AA9">
              <w:rPr>
                <w:sz w:val="18"/>
                <w:szCs w:val="18"/>
                <w:lang w:val="uk-UA"/>
              </w:rPr>
              <w:t>Цифровий зв’язок</w:t>
            </w:r>
          </w:p>
        </w:tc>
        <w:tc>
          <w:tcPr>
            <w:tcW w:w="1545" w:type="dxa"/>
            <w:shd w:val="clear" w:color="auto" w:fill="F6B26B"/>
            <w:tcMar>
              <w:top w:w="100" w:type="dxa"/>
              <w:left w:w="100" w:type="dxa"/>
              <w:bottom w:w="100" w:type="dxa"/>
              <w:right w:w="100" w:type="dxa"/>
            </w:tcMar>
          </w:tcPr>
          <w:p w14:paraId="7F5070F8" w14:textId="63BC6C4C" w:rsidR="00FF7AA9" w:rsidRPr="0020572D" w:rsidRDefault="00FF7AA9" w:rsidP="00FF7AA9">
            <w:pPr>
              <w:widowControl w:val="0"/>
              <w:jc w:val="both"/>
              <w:rPr>
                <w:sz w:val="16"/>
                <w:szCs w:val="16"/>
              </w:rPr>
            </w:pPr>
            <w:r>
              <w:rPr>
                <w:sz w:val="16"/>
                <w:szCs w:val="16"/>
              </w:rPr>
              <w:t>П</w:t>
            </w:r>
          </w:p>
        </w:tc>
        <w:tc>
          <w:tcPr>
            <w:tcW w:w="1470" w:type="dxa"/>
            <w:shd w:val="clear" w:color="auto" w:fill="93C47D"/>
            <w:tcMar>
              <w:top w:w="100" w:type="dxa"/>
              <w:left w:w="100" w:type="dxa"/>
              <w:bottom w:w="100" w:type="dxa"/>
              <w:right w:w="100" w:type="dxa"/>
            </w:tcMar>
          </w:tcPr>
          <w:p w14:paraId="4C0AD2CE" w14:textId="0F97C98D" w:rsidR="00FF7AA9" w:rsidRPr="0020572D" w:rsidRDefault="00FF7AA9" w:rsidP="00FF7AA9">
            <w:pPr>
              <w:widowControl w:val="0"/>
              <w:jc w:val="both"/>
              <w:rPr>
                <w:sz w:val="16"/>
                <w:szCs w:val="16"/>
              </w:rPr>
            </w:pPr>
            <w:r>
              <w:rPr>
                <w:sz w:val="16"/>
                <w:szCs w:val="16"/>
              </w:rPr>
              <w:t>З</w:t>
            </w:r>
          </w:p>
        </w:tc>
        <w:tc>
          <w:tcPr>
            <w:tcW w:w="1470" w:type="dxa"/>
            <w:shd w:val="clear" w:color="auto" w:fill="FFD966"/>
            <w:tcMar>
              <w:top w:w="100" w:type="dxa"/>
              <w:left w:w="100" w:type="dxa"/>
              <w:bottom w:w="100" w:type="dxa"/>
              <w:right w:w="100" w:type="dxa"/>
            </w:tcMar>
          </w:tcPr>
          <w:p w14:paraId="5645F44A" w14:textId="3EE34C10" w:rsidR="00FF7AA9" w:rsidRPr="0020572D" w:rsidRDefault="00FF7AA9" w:rsidP="00FF7AA9">
            <w:pPr>
              <w:widowControl w:val="0"/>
              <w:jc w:val="both"/>
              <w:rPr>
                <w:sz w:val="16"/>
                <w:szCs w:val="16"/>
              </w:rPr>
            </w:pPr>
            <w:r>
              <w:rPr>
                <w:sz w:val="16"/>
                <w:szCs w:val="16"/>
              </w:rPr>
              <w:t>Ж</w:t>
            </w:r>
          </w:p>
        </w:tc>
        <w:tc>
          <w:tcPr>
            <w:tcW w:w="1470" w:type="dxa"/>
            <w:shd w:val="clear" w:color="auto" w:fill="93C47D"/>
            <w:tcMar>
              <w:top w:w="100" w:type="dxa"/>
              <w:left w:w="100" w:type="dxa"/>
              <w:bottom w:w="100" w:type="dxa"/>
              <w:right w:w="100" w:type="dxa"/>
            </w:tcMar>
          </w:tcPr>
          <w:p w14:paraId="54B99159" w14:textId="1800D74E" w:rsidR="00FF7AA9" w:rsidRPr="0020572D" w:rsidRDefault="00FF7AA9" w:rsidP="00FF7AA9">
            <w:pPr>
              <w:widowControl w:val="0"/>
              <w:jc w:val="both"/>
              <w:rPr>
                <w:sz w:val="16"/>
                <w:szCs w:val="16"/>
              </w:rPr>
            </w:pPr>
            <w:r>
              <w:rPr>
                <w:sz w:val="16"/>
                <w:szCs w:val="16"/>
              </w:rPr>
              <w:t>З</w:t>
            </w:r>
          </w:p>
        </w:tc>
      </w:tr>
      <w:tr w:rsidR="00FF7AA9" w:rsidRPr="0020572D" w14:paraId="1F39FFDF" w14:textId="77777777" w:rsidTr="003A2716">
        <w:trPr>
          <w:trHeight w:val="391"/>
        </w:trPr>
        <w:tc>
          <w:tcPr>
            <w:tcW w:w="1305" w:type="dxa"/>
            <w:vMerge/>
            <w:shd w:val="clear" w:color="auto" w:fill="auto"/>
            <w:tcMar>
              <w:top w:w="100" w:type="dxa"/>
              <w:left w:w="100" w:type="dxa"/>
              <w:bottom w:w="100" w:type="dxa"/>
              <w:right w:w="100" w:type="dxa"/>
            </w:tcMar>
          </w:tcPr>
          <w:p w14:paraId="0EFD4A0D" w14:textId="77777777" w:rsidR="00FF7AA9" w:rsidRPr="00FF7AA9" w:rsidRDefault="00FF7AA9" w:rsidP="00FF7AA9">
            <w:pPr>
              <w:widowControl w:val="0"/>
              <w:jc w:val="both"/>
              <w:rPr>
                <w:sz w:val="16"/>
                <w:szCs w:val="16"/>
              </w:rPr>
            </w:pPr>
          </w:p>
        </w:tc>
        <w:tc>
          <w:tcPr>
            <w:tcW w:w="2250" w:type="dxa"/>
            <w:shd w:val="clear" w:color="auto" w:fill="auto"/>
            <w:tcMar>
              <w:top w:w="100" w:type="dxa"/>
              <w:left w:w="100" w:type="dxa"/>
              <w:bottom w:w="100" w:type="dxa"/>
              <w:right w:w="100" w:type="dxa"/>
            </w:tcMar>
          </w:tcPr>
          <w:p w14:paraId="260E9217" w14:textId="4409B1E7" w:rsidR="00FF7AA9" w:rsidRPr="00FF7AA9" w:rsidRDefault="00FF7AA9" w:rsidP="00FF7AA9">
            <w:pPr>
              <w:widowControl w:val="0"/>
              <w:rPr>
                <w:sz w:val="18"/>
                <w:szCs w:val="18"/>
                <w:lang w:val="uk-UA"/>
              </w:rPr>
            </w:pPr>
            <w:r w:rsidRPr="00FF7AA9">
              <w:rPr>
                <w:sz w:val="18"/>
                <w:szCs w:val="18"/>
                <w:lang w:val="uk-UA"/>
              </w:rPr>
              <w:t>Житлові та інші будівлі</w:t>
            </w:r>
          </w:p>
        </w:tc>
        <w:tc>
          <w:tcPr>
            <w:tcW w:w="1545" w:type="dxa"/>
            <w:shd w:val="clear" w:color="auto" w:fill="E06666"/>
            <w:tcMar>
              <w:top w:w="100" w:type="dxa"/>
              <w:left w:w="100" w:type="dxa"/>
              <w:bottom w:w="100" w:type="dxa"/>
              <w:right w:w="100" w:type="dxa"/>
            </w:tcMar>
          </w:tcPr>
          <w:p w14:paraId="18074D22" w14:textId="75F4D700" w:rsidR="00FF7AA9" w:rsidRPr="0020572D" w:rsidRDefault="00FF7AA9" w:rsidP="00FF7AA9">
            <w:pPr>
              <w:widowControl w:val="0"/>
              <w:jc w:val="both"/>
              <w:rPr>
                <w:sz w:val="16"/>
                <w:szCs w:val="16"/>
              </w:rPr>
            </w:pPr>
            <w:r>
              <w:rPr>
                <w:sz w:val="16"/>
                <w:szCs w:val="16"/>
              </w:rPr>
              <w:t>Ч</w:t>
            </w:r>
          </w:p>
        </w:tc>
        <w:tc>
          <w:tcPr>
            <w:tcW w:w="1470" w:type="dxa"/>
            <w:shd w:val="clear" w:color="auto" w:fill="93C47D"/>
            <w:tcMar>
              <w:top w:w="100" w:type="dxa"/>
              <w:left w:w="100" w:type="dxa"/>
              <w:bottom w:w="100" w:type="dxa"/>
              <w:right w:w="100" w:type="dxa"/>
            </w:tcMar>
          </w:tcPr>
          <w:p w14:paraId="6B26BD7B" w14:textId="27355B16" w:rsidR="00FF7AA9" w:rsidRPr="0020572D" w:rsidRDefault="00FF7AA9" w:rsidP="00FF7AA9">
            <w:pPr>
              <w:widowControl w:val="0"/>
              <w:jc w:val="both"/>
              <w:rPr>
                <w:sz w:val="16"/>
                <w:szCs w:val="16"/>
              </w:rPr>
            </w:pPr>
            <w:r>
              <w:rPr>
                <w:sz w:val="16"/>
                <w:szCs w:val="16"/>
              </w:rPr>
              <w:t>З</w:t>
            </w:r>
          </w:p>
        </w:tc>
        <w:tc>
          <w:tcPr>
            <w:tcW w:w="1470" w:type="dxa"/>
            <w:shd w:val="clear" w:color="auto" w:fill="FFD966"/>
            <w:tcMar>
              <w:top w:w="100" w:type="dxa"/>
              <w:left w:w="100" w:type="dxa"/>
              <w:bottom w:w="100" w:type="dxa"/>
              <w:right w:w="100" w:type="dxa"/>
            </w:tcMar>
          </w:tcPr>
          <w:p w14:paraId="4840175C" w14:textId="6445E775" w:rsidR="00FF7AA9" w:rsidRPr="0020572D" w:rsidRDefault="00FF7AA9" w:rsidP="00FF7AA9">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5DCD120A" w14:textId="2C3E9F8A" w:rsidR="00FF7AA9" w:rsidRPr="0020572D" w:rsidRDefault="00FF7AA9" w:rsidP="00FF7AA9">
            <w:pPr>
              <w:widowControl w:val="0"/>
              <w:jc w:val="both"/>
              <w:rPr>
                <w:sz w:val="16"/>
                <w:szCs w:val="16"/>
              </w:rPr>
            </w:pPr>
            <w:r>
              <w:rPr>
                <w:sz w:val="16"/>
                <w:szCs w:val="16"/>
              </w:rPr>
              <w:t>Ж</w:t>
            </w:r>
          </w:p>
        </w:tc>
      </w:tr>
      <w:tr w:rsidR="00FF7AA9" w:rsidRPr="0020572D" w14:paraId="07E37F65" w14:textId="77777777" w:rsidTr="003A2716">
        <w:trPr>
          <w:trHeight w:val="360"/>
        </w:trPr>
        <w:tc>
          <w:tcPr>
            <w:tcW w:w="1305" w:type="dxa"/>
            <w:vMerge w:val="restart"/>
            <w:shd w:val="clear" w:color="auto" w:fill="auto"/>
            <w:tcMar>
              <w:top w:w="100" w:type="dxa"/>
              <w:left w:w="100" w:type="dxa"/>
              <w:bottom w:w="100" w:type="dxa"/>
              <w:right w:w="100" w:type="dxa"/>
            </w:tcMar>
          </w:tcPr>
          <w:p w14:paraId="0F19D99E" w14:textId="2EB38989" w:rsidR="00FF7AA9" w:rsidRPr="00FF7AA9" w:rsidRDefault="00541046" w:rsidP="00FF7AA9">
            <w:pPr>
              <w:widowControl w:val="0"/>
              <w:jc w:val="both"/>
              <w:rPr>
                <w:sz w:val="18"/>
                <w:szCs w:val="18"/>
                <w:lang w:val="uk-UA"/>
              </w:rPr>
            </w:pPr>
            <w:r>
              <w:rPr>
                <w:sz w:val="18"/>
                <w:szCs w:val="18"/>
                <w:lang w:val="uk-UA"/>
              </w:rPr>
              <w:t>Людський капітал та с</w:t>
            </w:r>
            <w:r w:rsidR="00FF7AA9" w:rsidRPr="00FF7AA9">
              <w:rPr>
                <w:sz w:val="18"/>
                <w:szCs w:val="18"/>
                <w:lang w:val="uk-UA"/>
              </w:rPr>
              <w:t>оціальна інфрастру-ктура</w:t>
            </w:r>
          </w:p>
        </w:tc>
        <w:tc>
          <w:tcPr>
            <w:tcW w:w="2250" w:type="dxa"/>
            <w:shd w:val="clear" w:color="auto" w:fill="auto"/>
            <w:tcMar>
              <w:top w:w="100" w:type="dxa"/>
              <w:left w:w="100" w:type="dxa"/>
              <w:bottom w:w="100" w:type="dxa"/>
              <w:right w:w="100" w:type="dxa"/>
            </w:tcMar>
          </w:tcPr>
          <w:p w14:paraId="6DBE4070" w14:textId="743015BA" w:rsidR="00FF7AA9" w:rsidRPr="00FF7AA9" w:rsidRDefault="00FF7AA9" w:rsidP="00FF7AA9">
            <w:pPr>
              <w:pStyle w:val="3"/>
              <w:spacing w:before="0"/>
              <w:rPr>
                <w:rFonts w:ascii="Arial" w:eastAsia="Arial" w:hAnsi="Arial" w:cs="Arial"/>
                <w:color w:val="auto"/>
                <w:sz w:val="18"/>
                <w:szCs w:val="18"/>
                <w:lang w:val="uk-UA"/>
              </w:rPr>
            </w:pPr>
            <w:r w:rsidRPr="00FF7AA9">
              <w:rPr>
                <w:rFonts w:ascii="Arial" w:eastAsia="Arial" w:hAnsi="Arial" w:cs="Arial"/>
                <w:color w:val="auto"/>
                <w:sz w:val="18"/>
                <w:szCs w:val="18"/>
                <w:lang w:val="uk-UA"/>
              </w:rPr>
              <w:t>Охорона здоров’я</w:t>
            </w:r>
          </w:p>
        </w:tc>
        <w:tc>
          <w:tcPr>
            <w:tcW w:w="1545" w:type="dxa"/>
            <w:shd w:val="clear" w:color="auto" w:fill="F6B26B"/>
            <w:tcMar>
              <w:top w:w="100" w:type="dxa"/>
              <w:left w:w="100" w:type="dxa"/>
              <w:bottom w:w="100" w:type="dxa"/>
              <w:right w:w="100" w:type="dxa"/>
            </w:tcMar>
          </w:tcPr>
          <w:p w14:paraId="36BAF1D0" w14:textId="095FAAFD" w:rsidR="00FF7AA9" w:rsidRPr="0020572D" w:rsidRDefault="00FF7AA9" w:rsidP="00FF7AA9">
            <w:pPr>
              <w:widowControl w:val="0"/>
              <w:jc w:val="both"/>
              <w:rPr>
                <w:sz w:val="16"/>
                <w:szCs w:val="16"/>
              </w:rPr>
            </w:pPr>
            <w:r>
              <w:rPr>
                <w:sz w:val="16"/>
                <w:szCs w:val="16"/>
              </w:rPr>
              <w:t>П</w:t>
            </w:r>
          </w:p>
        </w:tc>
        <w:tc>
          <w:tcPr>
            <w:tcW w:w="1470" w:type="dxa"/>
            <w:shd w:val="clear" w:color="auto" w:fill="F6B26B"/>
            <w:tcMar>
              <w:top w:w="100" w:type="dxa"/>
              <w:left w:w="100" w:type="dxa"/>
              <w:bottom w:w="100" w:type="dxa"/>
              <w:right w:w="100" w:type="dxa"/>
            </w:tcMar>
          </w:tcPr>
          <w:p w14:paraId="3CDB8C68" w14:textId="50997F96" w:rsidR="00FF7AA9" w:rsidRPr="0020572D" w:rsidRDefault="00FF7AA9" w:rsidP="00FF7AA9">
            <w:pPr>
              <w:widowControl w:val="0"/>
              <w:jc w:val="both"/>
              <w:rPr>
                <w:sz w:val="16"/>
                <w:szCs w:val="16"/>
              </w:rPr>
            </w:pPr>
            <w:r>
              <w:rPr>
                <w:sz w:val="16"/>
                <w:szCs w:val="16"/>
              </w:rPr>
              <w:t>П</w:t>
            </w:r>
          </w:p>
        </w:tc>
        <w:tc>
          <w:tcPr>
            <w:tcW w:w="1470" w:type="dxa"/>
            <w:shd w:val="clear" w:color="auto" w:fill="FFD966"/>
            <w:tcMar>
              <w:top w:w="100" w:type="dxa"/>
              <w:left w:w="100" w:type="dxa"/>
              <w:bottom w:w="100" w:type="dxa"/>
              <w:right w:w="100" w:type="dxa"/>
            </w:tcMar>
          </w:tcPr>
          <w:p w14:paraId="4DA6556F" w14:textId="13EDAFB0" w:rsidR="00FF7AA9" w:rsidRPr="0020572D" w:rsidRDefault="00FF7AA9" w:rsidP="00FF7AA9">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0128737F" w14:textId="78D7A0CF" w:rsidR="00FF7AA9" w:rsidRPr="0020572D" w:rsidRDefault="00FF7AA9" w:rsidP="00FF7AA9">
            <w:pPr>
              <w:widowControl w:val="0"/>
              <w:jc w:val="both"/>
              <w:rPr>
                <w:sz w:val="16"/>
                <w:szCs w:val="16"/>
              </w:rPr>
            </w:pPr>
            <w:r>
              <w:rPr>
                <w:sz w:val="16"/>
                <w:szCs w:val="16"/>
              </w:rPr>
              <w:t>Ж</w:t>
            </w:r>
          </w:p>
        </w:tc>
      </w:tr>
      <w:tr w:rsidR="00FF7AA9" w:rsidRPr="0020572D" w14:paraId="72CCBDC9" w14:textId="77777777" w:rsidTr="003A2716">
        <w:trPr>
          <w:trHeight w:val="360"/>
        </w:trPr>
        <w:tc>
          <w:tcPr>
            <w:tcW w:w="1305" w:type="dxa"/>
            <w:vMerge/>
            <w:shd w:val="clear" w:color="auto" w:fill="auto"/>
            <w:tcMar>
              <w:top w:w="100" w:type="dxa"/>
              <w:left w:w="100" w:type="dxa"/>
              <w:bottom w:w="100" w:type="dxa"/>
              <w:right w:w="100" w:type="dxa"/>
            </w:tcMar>
          </w:tcPr>
          <w:p w14:paraId="3D9AF845" w14:textId="77777777" w:rsidR="00FF7AA9" w:rsidRPr="00FF7AA9" w:rsidRDefault="00FF7AA9" w:rsidP="00FF7AA9">
            <w:pPr>
              <w:widowControl w:val="0"/>
              <w:jc w:val="both"/>
              <w:rPr>
                <w:sz w:val="18"/>
                <w:szCs w:val="18"/>
                <w:lang w:val="uk-UA"/>
              </w:rPr>
            </w:pPr>
          </w:p>
        </w:tc>
        <w:tc>
          <w:tcPr>
            <w:tcW w:w="2250" w:type="dxa"/>
            <w:shd w:val="clear" w:color="auto" w:fill="auto"/>
            <w:tcMar>
              <w:top w:w="100" w:type="dxa"/>
              <w:left w:w="100" w:type="dxa"/>
              <w:bottom w:w="100" w:type="dxa"/>
              <w:right w:w="100" w:type="dxa"/>
            </w:tcMar>
          </w:tcPr>
          <w:p w14:paraId="7D334558" w14:textId="231D69D9" w:rsidR="00FF7AA9" w:rsidRPr="00FF7AA9" w:rsidRDefault="00FF7AA9" w:rsidP="00FF7AA9">
            <w:pPr>
              <w:pStyle w:val="3"/>
              <w:spacing w:before="0"/>
              <w:rPr>
                <w:rFonts w:ascii="Arial" w:eastAsia="Arial" w:hAnsi="Arial" w:cs="Arial"/>
                <w:color w:val="auto"/>
                <w:sz w:val="18"/>
                <w:szCs w:val="18"/>
                <w:lang w:val="uk-UA"/>
              </w:rPr>
            </w:pPr>
            <w:bookmarkStart w:id="20" w:name="_b15xjgus2rk" w:colFirst="0" w:colLast="0"/>
            <w:bookmarkEnd w:id="20"/>
            <w:r w:rsidRPr="00FF7AA9">
              <w:rPr>
                <w:rFonts w:ascii="Arial" w:eastAsia="Arial" w:hAnsi="Arial" w:cs="Arial"/>
                <w:color w:val="auto"/>
                <w:sz w:val="18"/>
                <w:szCs w:val="18"/>
                <w:lang w:val="uk-UA"/>
              </w:rPr>
              <w:t xml:space="preserve">Освіта, </w:t>
            </w:r>
            <w:r w:rsidR="00750768">
              <w:rPr>
                <w:rFonts w:ascii="Arial" w:eastAsia="Arial" w:hAnsi="Arial" w:cs="Arial"/>
                <w:color w:val="auto"/>
                <w:sz w:val="18"/>
                <w:szCs w:val="18"/>
                <w:lang w:val="uk-UA"/>
              </w:rPr>
              <w:t xml:space="preserve">підготовка та </w:t>
            </w:r>
            <w:r w:rsidRPr="00FF7AA9">
              <w:rPr>
                <w:rFonts w:ascii="Arial" w:eastAsia="Arial" w:hAnsi="Arial" w:cs="Arial"/>
                <w:color w:val="auto"/>
                <w:sz w:val="18"/>
                <w:szCs w:val="18"/>
                <w:lang w:val="uk-UA"/>
              </w:rPr>
              <w:t xml:space="preserve">підвищення кваліфікації </w:t>
            </w:r>
          </w:p>
        </w:tc>
        <w:tc>
          <w:tcPr>
            <w:tcW w:w="1545" w:type="dxa"/>
            <w:shd w:val="clear" w:color="auto" w:fill="F6B26B"/>
            <w:tcMar>
              <w:top w:w="100" w:type="dxa"/>
              <w:left w:w="100" w:type="dxa"/>
              <w:bottom w:w="100" w:type="dxa"/>
              <w:right w:w="100" w:type="dxa"/>
            </w:tcMar>
          </w:tcPr>
          <w:p w14:paraId="32F8340F" w14:textId="76D7200E" w:rsidR="00FF7AA9" w:rsidRPr="0020572D" w:rsidRDefault="00FF7AA9" w:rsidP="00FF7AA9">
            <w:pPr>
              <w:widowControl w:val="0"/>
              <w:jc w:val="both"/>
              <w:rPr>
                <w:sz w:val="16"/>
                <w:szCs w:val="16"/>
              </w:rPr>
            </w:pPr>
            <w:r>
              <w:rPr>
                <w:sz w:val="16"/>
                <w:szCs w:val="16"/>
              </w:rPr>
              <w:t>П</w:t>
            </w:r>
          </w:p>
        </w:tc>
        <w:tc>
          <w:tcPr>
            <w:tcW w:w="1470" w:type="dxa"/>
            <w:shd w:val="clear" w:color="auto" w:fill="93C47D"/>
            <w:tcMar>
              <w:top w:w="100" w:type="dxa"/>
              <w:left w:w="100" w:type="dxa"/>
              <w:bottom w:w="100" w:type="dxa"/>
              <w:right w:w="100" w:type="dxa"/>
            </w:tcMar>
          </w:tcPr>
          <w:p w14:paraId="76F1FD49" w14:textId="2F92CBF8" w:rsidR="00FF7AA9" w:rsidRPr="0020572D" w:rsidRDefault="00FF7AA9" w:rsidP="00FF7AA9">
            <w:pPr>
              <w:widowControl w:val="0"/>
              <w:jc w:val="both"/>
              <w:rPr>
                <w:sz w:val="16"/>
                <w:szCs w:val="16"/>
              </w:rPr>
            </w:pPr>
            <w:r>
              <w:rPr>
                <w:sz w:val="16"/>
                <w:szCs w:val="16"/>
              </w:rPr>
              <w:t>З</w:t>
            </w:r>
          </w:p>
        </w:tc>
        <w:tc>
          <w:tcPr>
            <w:tcW w:w="1470" w:type="dxa"/>
            <w:shd w:val="clear" w:color="auto" w:fill="F6B26B"/>
            <w:tcMar>
              <w:top w:w="100" w:type="dxa"/>
              <w:left w:w="100" w:type="dxa"/>
              <w:bottom w:w="100" w:type="dxa"/>
              <w:right w:w="100" w:type="dxa"/>
            </w:tcMar>
          </w:tcPr>
          <w:p w14:paraId="3C8ED18E" w14:textId="166A0DF5" w:rsidR="00FF7AA9" w:rsidRPr="0020572D" w:rsidRDefault="00FF7AA9" w:rsidP="00FF7AA9">
            <w:pPr>
              <w:widowControl w:val="0"/>
              <w:jc w:val="both"/>
              <w:rPr>
                <w:sz w:val="16"/>
                <w:szCs w:val="16"/>
              </w:rPr>
            </w:pPr>
            <w:r>
              <w:rPr>
                <w:sz w:val="16"/>
                <w:szCs w:val="16"/>
              </w:rPr>
              <w:t>П</w:t>
            </w:r>
          </w:p>
        </w:tc>
        <w:tc>
          <w:tcPr>
            <w:tcW w:w="1470" w:type="dxa"/>
            <w:shd w:val="clear" w:color="auto" w:fill="FFD966"/>
            <w:tcMar>
              <w:top w:w="100" w:type="dxa"/>
              <w:left w:w="100" w:type="dxa"/>
              <w:bottom w:w="100" w:type="dxa"/>
              <w:right w:w="100" w:type="dxa"/>
            </w:tcMar>
          </w:tcPr>
          <w:p w14:paraId="4E0A0E20" w14:textId="6C7D76E4" w:rsidR="00FF7AA9" w:rsidRPr="0020572D" w:rsidRDefault="00FF7AA9" w:rsidP="00FF7AA9">
            <w:pPr>
              <w:widowControl w:val="0"/>
              <w:jc w:val="both"/>
              <w:rPr>
                <w:sz w:val="16"/>
                <w:szCs w:val="16"/>
              </w:rPr>
            </w:pPr>
            <w:r>
              <w:rPr>
                <w:sz w:val="16"/>
                <w:szCs w:val="16"/>
              </w:rPr>
              <w:t>Ж</w:t>
            </w:r>
          </w:p>
        </w:tc>
      </w:tr>
      <w:tr w:rsidR="00E46F11" w:rsidRPr="0020572D" w14:paraId="1C617AB1" w14:textId="77777777" w:rsidTr="003A2716">
        <w:trPr>
          <w:trHeight w:val="360"/>
        </w:trPr>
        <w:tc>
          <w:tcPr>
            <w:tcW w:w="1305" w:type="dxa"/>
            <w:vMerge w:val="restart"/>
            <w:shd w:val="clear" w:color="auto" w:fill="auto"/>
            <w:tcMar>
              <w:top w:w="100" w:type="dxa"/>
              <w:left w:w="100" w:type="dxa"/>
              <w:bottom w:w="100" w:type="dxa"/>
              <w:right w:w="100" w:type="dxa"/>
            </w:tcMar>
          </w:tcPr>
          <w:p w14:paraId="3399B1E5" w14:textId="6C262DB5" w:rsidR="00E46F11" w:rsidRPr="00FF7AA9" w:rsidRDefault="00E46F11" w:rsidP="00E46F11">
            <w:pPr>
              <w:widowControl w:val="0"/>
              <w:jc w:val="both"/>
              <w:rPr>
                <w:sz w:val="18"/>
                <w:szCs w:val="18"/>
                <w:lang w:val="uk-UA"/>
              </w:rPr>
            </w:pPr>
            <w:r>
              <w:rPr>
                <w:sz w:val="18"/>
                <w:szCs w:val="18"/>
                <w:lang w:val="uk-UA"/>
              </w:rPr>
              <w:t>Економіка</w:t>
            </w:r>
          </w:p>
        </w:tc>
        <w:tc>
          <w:tcPr>
            <w:tcW w:w="2250" w:type="dxa"/>
            <w:shd w:val="clear" w:color="auto" w:fill="auto"/>
            <w:tcMar>
              <w:top w:w="100" w:type="dxa"/>
              <w:left w:w="100" w:type="dxa"/>
              <w:bottom w:w="100" w:type="dxa"/>
              <w:right w:w="100" w:type="dxa"/>
            </w:tcMar>
          </w:tcPr>
          <w:p w14:paraId="2A4A6AFF" w14:textId="55AE6414" w:rsidR="00E46F11" w:rsidRPr="00FF7AA9" w:rsidRDefault="00E46F11" w:rsidP="00E46F11">
            <w:pPr>
              <w:widowControl w:val="0"/>
              <w:rPr>
                <w:sz w:val="18"/>
                <w:szCs w:val="18"/>
                <w:lang w:val="uk-UA"/>
              </w:rPr>
            </w:pPr>
            <w:bookmarkStart w:id="21" w:name="_nmtjqsiq4qg3" w:colFirst="0" w:colLast="0"/>
            <w:bookmarkEnd w:id="21"/>
            <w:r w:rsidRPr="00FF7AA9">
              <w:rPr>
                <w:sz w:val="18"/>
                <w:szCs w:val="18"/>
                <w:lang w:val="uk-UA"/>
              </w:rPr>
              <w:t xml:space="preserve">Стабільність кредитно-грошової </w:t>
            </w:r>
            <w:r>
              <w:rPr>
                <w:sz w:val="18"/>
                <w:szCs w:val="18"/>
                <w:lang w:val="uk-UA"/>
              </w:rPr>
              <w:t>системи</w:t>
            </w:r>
          </w:p>
        </w:tc>
        <w:tc>
          <w:tcPr>
            <w:tcW w:w="1545" w:type="dxa"/>
            <w:shd w:val="clear" w:color="auto" w:fill="F6B26B"/>
            <w:tcMar>
              <w:top w:w="100" w:type="dxa"/>
              <w:left w:w="100" w:type="dxa"/>
              <w:bottom w:w="100" w:type="dxa"/>
              <w:right w:w="100" w:type="dxa"/>
            </w:tcMar>
          </w:tcPr>
          <w:p w14:paraId="03F77316" w14:textId="13C6997A" w:rsidR="00E46F11" w:rsidRPr="0020572D" w:rsidRDefault="00E46F11" w:rsidP="00E46F11">
            <w:pPr>
              <w:widowControl w:val="0"/>
              <w:jc w:val="both"/>
              <w:rPr>
                <w:sz w:val="16"/>
                <w:szCs w:val="16"/>
              </w:rPr>
            </w:pPr>
            <w:r>
              <w:rPr>
                <w:sz w:val="16"/>
                <w:szCs w:val="16"/>
              </w:rPr>
              <w:t>П</w:t>
            </w:r>
          </w:p>
        </w:tc>
        <w:tc>
          <w:tcPr>
            <w:tcW w:w="1470" w:type="dxa"/>
            <w:shd w:val="clear" w:color="auto" w:fill="F6B26B"/>
            <w:tcMar>
              <w:top w:w="100" w:type="dxa"/>
              <w:left w:w="100" w:type="dxa"/>
              <w:bottom w:w="100" w:type="dxa"/>
              <w:right w:w="100" w:type="dxa"/>
            </w:tcMar>
          </w:tcPr>
          <w:p w14:paraId="4706BA2E" w14:textId="5B133978" w:rsidR="00E46F11" w:rsidRPr="0020572D" w:rsidRDefault="00E46F11" w:rsidP="00E46F11">
            <w:pPr>
              <w:widowControl w:val="0"/>
              <w:jc w:val="both"/>
              <w:rPr>
                <w:sz w:val="16"/>
                <w:szCs w:val="16"/>
              </w:rPr>
            </w:pPr>
            <w:r>
              <w:rPr>
                <w:sz w:val="16"/>
                <w:szCs w:val="16"/>
              </w:rPr>
              <w:t>П</w:t>
            </w:r>
          </w:p>
        </w:tc>
        <w:tc>
          <w:tcPr>
            <w:tcW w:w="1470" w:type="dxa"/>
            <w:shd w:val="clear" w:color="auto" w:fill="FFD966"/>
            <w:tcMar>
              <w:top w:w="100" w:type="dxa"/>
              <w:left w:w="100" w:type="dxa"/>
              <w:bottom w:w="100" w:type="dxa"/>
              <w:right w:w="100" w:type="dxa"/>
            </w:tcMar>
          </w:tcPr>
          <w:p w14:paraId="68215079" w14:textId="4737A6AA" w:rsidR="00E46F11" w:rsidRPr="0020572D" w:rsidRDefault="00E46F11" w:rsidP="00E46F11">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61192306" w14:textId="00BE51FC" w:rsidR="00E46F11" w:rsidRPr="0020572D" w:rsidRDefault="00E46F11" w:rsidP="00E46F11">
            <w:pPr>
              <w:widowControl w:val="0"/>
              <w:jc w:val="both"/>
              <w:rPr>
                <w:sz w:val="16"/>
                <w:szCs w:val="16"/>
              </w:rPr>
            </w:pPr>
            <w:r>
              <w:rPr>
                <w:sz w:val="16"/>
                <w:szCs w:val="16"/>
              </w:rPr>
              <w:t>Ж</w:t>
            </w:r>
          </w:p>
        </w:tc>
      </w:tr>
      <w:tr w:rsidR="00E46F11" w:rsidRPr="0020572D" w14:paraId="6F29950C" w14:textId="77777777" w:rsidTr="003A2716">
        <w:trPr>
          <w:trHeight w:val="543"/>
        </w:trPr>
        <w:tc>
          <w:tcPr>
            <w:tcW w:w="1305" w:type="dxa"/>
            <w:vMerge/>
            <w:shd w:val="clear" w:color="auto" w:fill="auto"/>
            <w:tcMar>
              <w:top w:w="100" w:type="dxa"/>
              <w:left w:w="100" w:type="dxa"/>
              <w:bottom w:w="100" w:type="dxa"/>
              <w:right w:w="100" w:type="dxa"/>
            </w:tcMar>
          </w:tcPr>
          <w:p w14:paraId="62ACA626" w14:textId="77777777" w:rsidR="00E46F11" w:rsidRPr="00FF7AA9" w:rsidRDefault="00E46F11" w:rsidP="00E46F11">
            <w:pPr>
              <w:widowControl w:val="0"/>
              <w:jc w:val="both"/>
              <w:rPr>
                <w:sz w:val="18"/>
                <w:szCs w:val="18"/>
                <w:lang w:val="uk-UA"/>
              </w:rPr>
            </w:pPr>
          </w:p>
        </w:tc>
        <w:tc>
          <w:tcPr>
            <w:tcW w:w="2250" w:type="dxa"/>
            <w:shd w:val="clear" w:color="auto" w:fill="auto"/>
            <w:tcMar>
              <w:top w:w="100" w:type="dxa"/>
              <w:left w:w="100" w:type="dxa"/>
              <w:bottom w:w="100" w:type="dxa"/>
              <w:right w:w="100" w:type="dxa"/>
            </w:tcMar>
          </w:tcPr>
          <w:p w14:paraId="146EF572" w14:textId="22D02C05" w:rsidR="00E46F11" w:rsidRPr="00FF7AA9" w:rsidRDefault="00E46F11" w:rsidP="00E46F11">
            <w:pPr>
              <w:widowControl w:val="0"/>
              <w:rPr>
                <w:sz w:val="18"/>
                <w:szCs w:val="18"/>
                <w:lang w:val="uk-UA"/>
              </w:rPr>
            </w:pPr>
            <w:bookmarkStart w:id="22" w:name="_bv9afak1gebj" w:colFirst="0" w:colLast="0"/>
            <w:bookmarkEnd w:id="22"/>
            <w:r w:rsidRPr="00FF7AA9">
              <w:rPr>
                <w:sz w:val="18"/>
                <w:szCs w:val="18"/>
                <w:lang w:val="uk-UA"/>
              </w:rPr>
              <w:t>Ключові сектори та “якірні” інституції - зокрема, у сфері туризму, ІТ, фармацевтики, креативних індустрі</w:t>
            </w:r>
            <w:r>
              <w:rPr>
                <w:sz w:val="18"/>
                <w:szCs w:val="18"/>
                <w:lang w:val="uk-UA"/>
              </w:rPr>
              <w:t>й</w:t>
            </w:r>
          </w:p>
        </w:tc>
        <w:tc>
          <w:tcPr>
            <w:tcW w:w="1545" w:type="dxa"/>
            <w:shd w:val="clear" w:color="auto" w:fill="FFD966"/>
            <w:tcMar>
              <w:top w:w="100" w:type="dxa"/>
              <w:left w:w="100" w:type="dxa"/>
              <w:bottom w:w="100" w:type="dxa"/>
              <w:right w:w="100" w:type="dxa"/>
            </w:tcMar>
          </w:tcPr>
          <w:p w14:paraId="7FCAD0A1" w14:textId="007B4987" w:rsidR="00E46F11" w:rsidRPr="0020572D" w:rsidRDefault="00E46F11" w:rsidP="00E46F11">
            <w:pPr>
              <w:widowControl w:val="0"/>
              <w:jc w:val="both"/>
              <w:rPr>
                <w:sz w:val="16"/>
                <w:szCs w:val="16"/>
              </w:rPr>
            </w:pPr>
            <w:r>
              <w:rPr>
                <w:sz w:val="16"/>
                <w:szCs w:val="16"/>
              </w:rPr>
              <w:t>Ж</w:t>
            </w:r>
          </w:p>
        </w:tc>
        <w:tc>
          <w:tcPr>
            <w:tcW w:w="1470" w:type="dxa"/>
            <w:shd w:val="clear" w:color="auto" w:fill="93C47D"/>
            <w:tcMar>
              <w:top w:w="100" w:type="dxa"/>
              <w:left w:w="100" w:type="dxa"/>
              <w:bottom w:w="100" w:type="dxa"/>
              <w:right w:w="100" w:type="dxa"/>
            </w:tcMar>
          </w:tcPr>
          <w:p w14:paraId="22B2B5DD" w14:textId="38263F84" w:rsidR="00E46F11" w:rsidRPr="0020572D" w:rsidRDefault="00E46F11" w:rsidP="00E46F11">
            <w:pPr>
              <w:widowControl w:val="0"/>
              <w:jc w:val="both"/>
              <w:rPr>
                <w:sz w:val="16"/>
                <w:szCs w:val="16"/>
              </w:rPr>
            </w:pPr>
            <w:r>
              <w:rPr>
                <w:sz w:val="16"/>
                <w:szCs w:val="16"/>
              </w:rPr>
              <w:t>З</w:t>
            </w:r>
          </w:p>
        </w:tc>
        <w:tc>
          <w:tcPr>
            <w:tcW w:w="1470" w:type="dxa"/>
            <w:shd w:val="clear" w:color="auto" w:fill="FFD966"/>
            <w:tcMar>
              <w:top w:w="100" w:type="dxa"/>
              <w:left w:w="100" w:type="dxa"/>
              <w:bottom w:w="100" w:type="dxa"/>
              <w:right w:w="100" w:type="dxa"/>
            </w:tcMar>
          </w:tcPr>
          <w:p w14:paraId="3CF79F0D" w14:textId="23227E27" w:rsidR="00E46F11" w:rsidRPr="0020572D" w:rsidRDefault="00E46F11" w:rsidP="00E46F11">
            <w:pPr>
              <w:widowControl w:val="0"/>
              <w:jc w:val="both"/>
              <w:rPr>
                <w:sz w:val="16"/>
                <w:szCs w:val="16"/>
              </w:rPr>
            </w:pPr>
            <w:r>
              <w:rPr>
                <w:sz w:val="16"/>
                <w:szCs w:val="16"/>
              </w:rPr>
              <w:t>Ж</w:t>
            </w:r>
          </w:p>
        </w:tc>
        <w:tc>
          <w:tcPr>
            <w:tcW w:w="1470" w:type="dxa"/>
            <w:shd w:val="clear" w:color="auto" w:fill="F6B26B"/>
            <w:tcMar>
              <w:top w:w="100" w:type="dxa"/>
              <w:left w:w="100" w:type="dxa"/>
              <w:bottom w:w="100" w:type="dxa"/>
              <w:right w:w="100" w:type="dxa"/>
            </w:tcMar>
          </w:tcPr>
          <w:p w14:paraId="029D7F4E" w14:textId="408519C7" w:rsidR="00E46F11" w:rsidRPr="0020572D" w:rsidRDefault="00E46F11" w:rsidP="00E46F11">
            <w:pPr>
              <w:widowControl w:val="0"/>
              <w:jc w:val="both"/>
              <w:rPr>
                <w:sz w:val="16"/>
                <w:szCs w:val="16"/>
              </w:rPr>
            </w:pPr>
            <w:r>
              <w:rPr>
                <w:sz w:val="16"/>
                <w:szCs w:val="16"/>
              </w:rPr>
              <w:t>П</w:t>
            </w:r>
          </w:p>
        </w:tc>
      </w:tr>
      <w:tr w:rsidR="00E46F11" w:rsidRPr="0020572D" w14:paraId="519D431E" w14:textId="77777777" w:rsidTr="003A2716">
        <w:trPr>
          <w:trHeight w:val="360"/>
        </w:trPr>
        <w:tc>
          <w:tcPr>
            <w:tcW w:w="1305" w:type="dxa"/>
            <w:vMerge/>
            <w:shd w:val="clear" w:color="auto" w:fill="auto"/>
            <w:tcMar>
              <w:top w:w="100" w:type="dxa"/>
              <w:left w:w="100" w:type="dxa"/>
              <w:bottom w:w="100" w:type="dxa"/>
              <w:right w:w="100" w:type="dxa"/>
            </w:tcMar>
          </w:tcPr>
          <w:p w14:paraId="2947D2AB" w14:textId="77777777" w:rsidR="00E46F11" w:rsidRPr="00FF7AA9" w:rsidRDefault="00E46F11" w:rsidP="00E46F11">
            <w:pPr>
              <w:widowControl w:val="0"/>
              <w:jc w:val="both"/>
              <w:rPr>
                <w:sz w:val="18"/>
                <w:szCs w:val="18"/>
                <w:lang w:val="uk-UA"/>
              </w:rPr>
            </w:pPr>
          </w:p>
        </w:tc>
        <w:tc>
          <w:tcPr>
            <w:tcW w:w="2250" w:type="dxa"/>
            <w:shd w:val="clear" w:color="auto" w:fill="auto"/>
            <w:tcMar>
              <w:top w:w="100" w:type="dxa"/>
              <w:left w:w="100" w:type="dxa"/>
              <w:bottom w:w="100" w:type="dxa"/>
              <w:right w:w="100" w:type="dxa"/>
            </w:tcMar>
          </w:tcPr>
          <w:p w14:paraId="4369A47E" w14:textId="38B00B8F" w:rsidR="00E46F11" w:rsidRPr="00FF7AA9" w:rsidRDefault="00E46F11" w:rsidP="00E46F11">
            <w:pPr>
              <w:widowControl w:val="0"/>
              <w:rPr>
                <w:sz w:val="18"/>
                <w:szCs w:val="18"/>
                <w:lang w:val="uk-UA"/>
              </w:rPr>
            </w:pPr>
            <w:bookmarkStart w:id="23" w:name="_244usmnim45q" w:colFirst="0" w:colLast="0"/>
            <w:bookmarkEnd w:id="23"/>
            <w:r w:rsidRPr="00FF7AA9">
              <w:rPr>
                <w:sz w:val="18"/>
                <w:szCs w:val="18"/>
                <w:lang w:val="uk-UA"/>
              </w:rPr>
              <w:t xml:space="preserve">Торгівля, </w:t>
            </w:r>
            <w:r w:rsidR="006F363E">
              <w:rPr>
                <w:sz w:val="18"/>
                <w:szCs w:val="18"/>
                <w:lang w:val="uk-UA"/>
              </w:rPr>
              <w:t>в тому числі</w:t>
            </w:r>
            <w:r w:rsidRPr="00FF7AA9">
              <w:rPr>
                <w:sz w:val="18"/>
                <w:szCs w:val="18"/>
                <w:lang w:val="uk-UA"/>
              </w:rPr>
              <w:t xml:space="preserve"> </w:t>
            </w:r>
            <w:r w:rsidR="006825E7">
              <w:rPr>
                <w:sz w:val="18"/>
                <w:szCs w:val="18"/>
                <w:lang w:val="uk-UA"/>
              </w:rPr>
              <w:t>основними</w:t>
            </w:r>
            <w:r w:rsidR="006825E7" w:rsidRPr="00FF7AA9">
              <w:rPr>
                <w:sz w:val="18"/>
                <w:szCs w:val="18"/>
                <w:lang w:val="uk-UA"/>
              </w:rPr>
              <w:t xml:space="preserve"> </w:t>
            </w:r>
            <w:r w:rsidRPr="00FF7AA9">
              <w:rPr>
                <w:sz w:val="18"/>
                <w:szCs w:val="18"/>
                <w:lang w:val="uk-UA"/>
              </w:rPr>
              <w:t>товарами</w:t>
            </w:r>
          </w:p>
        </w:tc>
        <w:tc>
          <w:tcPr>
            <w:tcW w:w="1545" w:type="dxa"/>
            <w:shd w:val="clear" w:color="auto" w:fill="F6B26B"/>
            <w:tcMar>
              <w:top w:w="100" w:type="dxa"/>
              <w:left w:w="100" w:type="dxa"/>
              <w:bottom w:w="100" w:type="dxa"/>
              <w:right w:w="100" w:type="dxa"/>
            </w:tcMar>
          </w:tcPr>
          <w:p w14:paraId="46D83C5B" w14:textId="61D0C9DE" w:rsidR="00E46F11" w:rsidRPr="0020572D" w:rsidRDefault="00E46F11" w:rsidP="00E46F11">
            <w:pPr>
              <w:widowControl w:val="0"/>
              <w:jc w:val="both"/>
              <w:rPr>
                <w:sz w:val="16"/>
                <w:szCs w:val="16"/>
              </w:rPr>
            </w:pPr>
            <w:r>
              <w:rPr>
                <w:sz w:val="16"/>
                <w:szCs w:val="16"/>
              </w:rPr>
              <w:t>П</w:t>
            </w:r>
          </w:p>
        </w:tc>
        <w:tc>
          <w:tcPr>
            <w:tcW w:w="1470" w:type="dxa"/>
            <w:shd w:val="clear" w:color="auto" w:fill="F6B26B"/>
            <w:tcMar>
              <w:top w:w="100" w:type="dxa"/>
              <w:left w:w="100" w:type="dxa"/>
              <w:bottom w:w="100" w:type="dxa"/>
              <w:right w:w="100" w:type="dxa"/>
            </w:tcMar>
          </w:tcPr>
          <w:p w14:paraId="70904CF1" w14:textId="3DACACCE" w:rsidR="00E46F11" w:rsidRPr="0020572D" w:rsidRDefault="00E46F11" w:rsidP="00E46F11">
            <w:pPr>
              <w:widowControl w:val="0"/>
              <w:jc w:val="both"/>
              <w:rPr>
                <w:sz w:val="16"/>
                <w:szCs w:val="16"/>
              </w:rPr>
            </w:pPr>
            <w:r>
              <w:rPr>
                <w:sz w:val="16"/>
                <w:szCs w:val="16"/>
              </w:rPr>
              <w:t>П</w:t>
            </w:r>
          </w:p>
        </w:tc>
        <w:tc>
          <w:tcPr>
            <w:tcW w:w="1470" w:type="dxa"/>
            <w:shd w:val="clear" w:color="auto" w:fill="FFD966"/>
            <w:tcMar>
              <w:top w:w="100" w:type="dxa"/>
              <w:left w:w="100" w:type="dxa"/>
              <w:bottom w:w="100" w:type="dxa"/>
              <w:right w:w="100" w:type="dxa"/>
            </w:tcMar>
          </w:tcPr>
          <w:p w14:paraId="6AE4AA3E" w14:textId="30E7F98A" w:rsidR="00E46F11" w:rsidRPr="0020572D" w:rsidRDefault="00E46F11" w:rsidP="00E46F11">
            <w:pPr>
              <w:widowControl w:val="0"/>
              <w:jc w:val="both"/>
              <w:rPr>
                <w:sz w:val="16"/>
                <w:szCs w:val="16"/>
              </w:rPr>
            </w:pPr>
            <w:r>
              <w:rPr>
                <w:sz w:val="16"/>
                <w:szCs w:val="16"/>
              </w:rPr>
              <w:t>Ж</w:t>
            </w:r>
          </w:p>
        </w:tc>
        <w:tc>
          <w:tcPr>
            <w:tcW w:w="1470" w:type="dxa"/>
            <w:shd w:val="clear" w:color="auto" w:fill="F6B26B"/>
            <w:tcMar>
              <w:top w:w="100" w:type="dxa"/>
              <w:left w:w="100" w:type="dxa"/>
              <w:bottom w:w="100" w:type="dxa"/>
              <w:right w:w="100" w:type="dxa"/>
            </w:tcMar>
          </w:tcPr>
          <w:p w14:paraId="6163ED8E" w14:textId="6102A6E3" w:rsidR="00E46F11" w:rsidRPr="0020572D" w:rsidRDefault="00E46F11" w:rsidP="00E46F11">
            <w:pPr>
              <w:widowControl w:val="0"/>
              <w:jc w:val="both"/>
              <w:rPr>
                <w:sz w:val="16"/>
                <w:szCs w:val="16"/>
              </w:rPr>
            </w:pPr>
            <w:r>
              <w:rPr>
                <w:sz w:val="16"/>
                <w:szCs w:val="16"/>
              </w:rPr>
              <w:t>П</w:t>
            </w:r>
          </w:p>
        </w:tc>
      </w:tr>
      <w:tr w:rsidR="00E46F11" w:rsidRPr="0020572D" w14:paraId="3F77F66D" w14:textId="77777777" w:rsidTr="003A2716">
        <w:trPr>
          <w:trHeight w:val="360"/>
        </w:trPr>
        <w:tc>
          <w:tcPr>
            <w:tcW w:w="1305" w:type="dxa"/>
            <w:vMerge/>
            <w:shd w:val="clear" w:color="auto" w:fill="auto"/>
            <w:tcMar>
              <w:top w:w="100" w:type="dxa"/>
              <w:left w:w="100" w:type="dxa"/>
              <w:bottom w:w="100" w:type="dxa"/>
              <w:right w:w="100" w:type="dxa"/>
            </w:tcMar>
          </w:tcPr>
          <w:p w14:paraId="1924AA45" w14:textId="77777777" w:rsidR="00E46F11" w:rsidRPr="0020572D" w:rsidRDefault="00E46F11" w:rsidP="00E46F11">
            <w:pPr>
              <w:widowControl w:val="0"/>
              <w:jc w:val="both"/>
              <w:rPr>
                <w:sz w:val="16"/>
                <w:szCs w:val="16"/>
              </w:rPr>
            </w:pPr>
          </w:p>
        </w:tc>
        <w:tc>
          <w:tcPr>
            <w:tcW w:w="2250" w:type="dxa"/>
            <w:shd w:val="clear" w:color="auto" w:fill="auto"/>
            <w:tcMar>
              <w:top w:w="100" w:type="dxa"/>
              <w:left w:w="100" w:type="dxa"/>
              <w:bottom w:w="100" w:type="dxa"/>
              <w:right w:w="100" w:type="dxa"/>
            </w:tcMar>
          </w:tcPr>
          <w:p w14:paraId="2EA4E0C6" w14:textId="123CCA58" w:rsidR="00E46F11" w:rsidRPr="00FF7AA9" w:rsidRDefault="00E46F11" w:rsidP="00E46F11">
            <w:pPr>
              <w:widowControl w:val="0"/>
              <w:rPr>
                <w:sz w:val="18"/>
                <w:szCs w:val="18"/>
                <w:lang w:val="uk-UA"/>
              </w:rPr>
            </w:pPr>
            <w:bookmarkStart w:id="24" w:name="_mmhx8wsx5ege" w:colFirst="0" w:colLast="0"/>
            <w:bookmarkEnd w:id="24"/>
            <w:r w:rsidRPr="00FF7AA9">
              <w:rPr>
                <w:sz w:val="18"/>
                <w:szCs w:val="18"/>
                <w:lang w:val="uk-UA"/>
              </w:rPr>
              <w:t xml:space="preserve">Створення робочих місць </w:t>
            </w:r>
            <w:r>
              <w:rPr>
                <w:sz w:val="18"/>
                <w:szCs w:val="18"/>
                <w:lang w:val="uk-UA"/>
              </w:rPr>
              <w:t xml:space="preserve">та </w:t>
            </w:r>
            <w:r w:rsidRPr="00FF7AA9">
              <w:rPr>
                <w:sz w:val="18"/>
                <w:szCs w:val="18"/>
                <w:lang w:val="uk-UA"/>
              </w:rPr>
              <w:t>ринок праці</w:t>
            </w:r>
          </w:p>
        </w:tc>
        <w:tc>
          <w:tcPr>
            <w:tcW w:w="1545" w:type="dxa"/>
            <w:shd w:val="clear" w:color="auto" w:fill="FFD966"/>
            <w:tcMar>
              <w:top w:w="100" w:type="dxa"/>
              <w:left w:w="100" w:type="dxa"/>
              <w:bottom w:w="100" w:type="dxa"/>
              <w:right w:w="100" w:type="dxa"/>
            </w:tcMar>
          </w:tcPr>
          <w:p w14:paraId="064FDF41" w14:textId="698D3FD1" w:rsidR="00E46F11" w:rsidRPr="0020572D" w:rsidRDefault="00E46F11" w:rsidP="00E46F11">
            <w:pPr>
              <w:widowControl w:val="0"/>
              <w:jc w:val="both"/>
              <w:rPr>
                <w:sz w:val="16"/>
                <w:szCs w:val="16"/>
              </w:rPr>
            </w:pPr>
            <w:r>
              <w:rPr>
                <w:sz w:val="16"/>
                <w:szCs w:val="16"/>
              </w:rPr>
              <w:t>Ж</w:t>
            </w:r>
          </w:p>
        </w:tc>
        <w:tc>
          <w:tcPr>
            <w:tcW w:w="1470" w:type="dxa"/>
            <w:shd w:val="clear" w:color="auto" w:fill="F6B26B"/>
            <w:tcMar>
              <w:top w:w="100" w:type="dxa"/>
              <w:left w:w="100" w:type="dxa"/>
              <w:bottom w:w="100" w:type="dxa"/>
              <w:right w:w="100" w:type="dxa"/>
            </w:tcMar>
          </w:tcPr>
          <w:p w14:paraId="4134737D" w14:textId="33D5A649" w:rsidR="00E46F11" w:rsidRPr="0020572D" w:rsidRDefault="00E46F11" w:rsidP="00E46F11">
            <w:pPr>
              <w:widowControl w:val="0"/>
              <w:jc w:val="both"/>
              <w:rPr>
                <w:sz w:val="16"/>
                <w:szCs w:val="16"/>
              </w:rPr>
            </w:pPr>
            <w:r>
              <w:rPr>
                <w:sz w:val="16"/>
                <w:szCs w:val="16"/>
              </w:rPr>
              <w:t>П</w:t>
            </w:r>
          </w:p>
        </w:tc>
        <w:tc>
          <w:tcPr>
            <w:tcW w:w="1470" w:type="dxa"/>
            <w:shd w:val="clear" w:color="auto" w:fill="FFD966"/>
            <w:tcMar>
              <w:top w:w="100" w:type="dxa"/>
              <w:left w:w="100" w:type="dxa"/>
              <w:bottom w:w="100" w:type="dxa"/>
              <w:right w:w="100" w:type="dxa"/>
            </w:tcMar>
          </w:tcPr>
          <w:p w14:paraId="143F6911" w14:textId="42955844" w:rsidR="00E46F11" w:rsidRPr="0020572D" w:rsidRDefault="00E46F11" w:rsidP="00E46F11">
            <w:pPr>
              <w:widowControl w:val="0"/>
              <w:jc w:val="both"/>
              <w:rPr>
                <w:sz w:val="16"/>
                <w:szCs w:val="16"/>
              </w:rPr>
            </w:pPr>
            <w:r>
              <w:rPr>
                <w:sz w:val="16"/>
                <w:szCs w:val="16"/>
              </w:rPr>
              <w:t>Ж</w:t>
            </w:r>
          </w:p>
        </w:tc>
        <w:tc>
          <w:tcPr>
            <w:tcW w:w="1470" w:type="dxa"/>
            <w:shd w:val="clear" w:color="auto" w:fill="93C47D"/>
            <w:tcMar>
              <w:top w:w="100" w:type="dxa"/>
              <w:left w:w="100" w:type="dxa"/>
              <w:bottom w:w="100" w:type="dxa"/>
              <w:right w:w="100" w:type="dxa"/>
            </w:tcMar>
          </w:tcPr>
          <w:p w14:paraId="5FAE5ECE" w14:textId="10DA0D4A" w:rsidR="00E46F11" w:rsidRPr="0020572D" w:rsidRDefault="00E46F11" w:rsidP="00E46F11">
            <w:pPr>
              <w:widowControl w:val="0"/>
              <w:jc w:val="both"/>
              <w:rPr>
                <w:sz w:val="16"/>
                <w:szCs w:val="16"/>
              </w:rPr>
            </w:pPr>
            <w:r>
              <w:rPr>
                <w:sz w:val="16"/>
                <w:szCs w:val="16"/>
              </w:rPr>
              <w:t>З</w:t>
            </w:r>
          </w:p>
        </w:tc>
      </w:tr>
      <w:tr w:rsidR="00E46F11" w:rsidRPr="0020572D" w14:paraId="743477E3" w14:textId="77777777" w:rsidTr="003A2716">
        <w:trPr>
          <w:trHeight w:val="360"/>
        </w:trPr>
        <w:tc>
          <w:tcPr>
            <w:tcW w:w="1305" w:type="dxa"/>
            <w:vMerge w:val="restart"/>
            <w:shd w:val="clear" w:color="auto" w:fill="auto"/>
            <w:tcMar>
              <w:top w:w="100" w:type="dxa"/>
              <w:left w:w="100" w:type="dxa"/>
              <w:bottom w:w="100" w:type="dxa"/>
              <w:right w:w="100" w:type="dxa"/>
            </w:tcMar>
          </w:tcPr>
          <w:p w14:paraId="78359B85" w14:textId="31FEB8BF" w:rsidR="00E46F11" w:rsidRPr="00E46F11" w:rsidRDefault="00E46F11" w:rsidP="00E46F11">
            <w:pPr>
              <w:widowControl w:val="0"/>
              <w:jc w:val="both"/>
              <w:rPr>
                <w:sz w:val="18"/>
                <w:szCs w:val="18"/>
                <w:lang w:val="uk-UA"/>
              </w:rPr>
            </w:pPr>
            <w:r w:rsidRPr="00E46F11">
              <w:rPr>
                <w:sz w:val="18"/>
                <w:szCs w:val="18"/>
                <w:lang w:val="uk-UA"/>
              </w:rPr>
              <w:t>Сприятливе середовище</w:t>
            </w:r>
          </w:p>
        </w:tc>
        <w:tc>
          <w:tcPr>
            <w:tcW w:w="2250" w:type="dxa"/>
            <w:shd w:val="clear" w:color="auto" w:fill="auto"/>
            <w:tcMar>
              <w:top w:w="100" w:type="dxa"/>
              <w:left w:w="100" w:type="dxa"/>
              <w:bottom w:w="100" w:type="dxa"/>
              <w:right w:w="100" w:type="dxa"/>
            </w:tcMar>
          </w:tcPr>
          <w:p w14:paraId="3B9C3B0C" w14:textId="6A0BBD69" w:rsidR="00E46F11" w:rsidRPr="00E46F11" w:rsidRDefault="00E46F11" w:rsidP="00E46F11">
            <w:pPr>
              <w:pStyle w:val="3"/>
              <w:spacing w:before="0"/>
              <w:rPr>
                <w:rFonts w:ascii="Arial" w:eastAsia="Arial" w:hAnsi="Arial" w:cs="Arial"/>
                <w:color w:val="auto"/>
                <w:sz w:val="18"/>
                <w:szCs w:val="18"/>
                <w:lang w:val="uk-UA"/>
              </w:rPr>
            </w:pPr>
            <w:bookmarkStart w:id="25" w:name="_7zf6pr3kccf4" w:colFirst="0" w:colLast="0"/>
            <w:bookmarkEnd w:id="25"/>
            <w:r w:rsidRPr="00E46F11">
              <w:rPr>
                <w:rFonts w:ascii="Arial" w:eastAsia="Arial" w:hAnsi="Arial" w:cs="Arial"/>
                <w:color w:val="auto"/>
                <w:sz w:val="18"/>
                <w:szCs w:val="18"/>
                <w:lang w:val="uk-UA"/>
              </w:rPr>
              <w:t>Планування, містобудування та землекористування</w:t>
            </w:r>
          </w:p>
        </w:tc>
        <w:tc>
          <w:tcPr>
            <w:tcW w:w="1545" w:type="dxa"/>
            <w:shd w:val="clear" w:color="auto" w:fill="E06666"/>
            <w:tcMar>
              <w:top w:w="100" w:type="dxa"/>
              <w:left w:w="100" w:type="dxa"/>
              <w:bottom w:w="100" w:type="dxa"/>
              <w:right w:w="100" w:type="dxa"/>
            </w:tcMar>
          </w:tcPr>
          <w:p w14:paraId="73920D67" w14:textId="2E36CCB4" w:rsidR="00E46F11" w:rsidRPr="0020572D" w:rsidRDefault="00E46F11" w:rsidP="00E46F11">
            <w:pPr>
              <w:widowControl w:val="0"/>
              <w:jc w:val="both"/>
              <w:rPr>
                <w:sz w:val="16"/>
                <w:szCs w:val="16"/>
              </w:rPr>
            </w:pPr>
            <w:r>
              <w:rPr>
                <w:sz w:val="16"/>
                <w:szCs w:val="16"/>
              </w:rPr>
              <w:t>Ч</w:t>
            </w:r>
          </w:p>
        </w:tc>
        <w:tc>
          <w:tcPr>
            <w:tcW w:w="1470" w:type="dxa"/>
            <w:shd w:val="clear" w:color="auto" w:fill="FFD966"/>
            <w:tcMar>
              <w:top w:w="100" w:type="dxa"/>
              <w:left w:w="100" w:type="dxa"/>
              <w:bottom w:w="100" w:type="dxa"/>
              <w:right w:w="100" w:type="dxa"/>
            </w:tcMar>
          </w:tcPr>
          <w:p w14:paraId="451924A6" w14:textId="4F2ECDE5" w:rsidR="00E46F11" w:rsidRPr="0020572D" w:rsidRDefault="00E46F11" w:rsidP="00E46F11">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709FD46F" w14:textId="29A761B0" w:rsidR="00E46F11" w:rsidRPr="0020572D" w:rsidRDefault="00E46F11" w:rsidP="00E46F11">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3EA5A840" w14:textId="70C323A5" w:rsidR="00E46F11" w:rsidRPr="0020572D" w:rsidRDefault="00E46F11" w:rsidP="00E46F11">
            <w:pPr>
              <w:widowControl w:val="0"/>
              <w:jc w:val="both"/>
              <w:rPr>
                <w:sz w:val="16"/>
                <w:szCs w:val="16"/>
              </w:rPr>
            </w:pPr>
            <w:r>
              <w:rPr>
                <w:sz w:val="16"/>
                <w:szCs w:val="16"/>
              </w:rPr>
              <w:t>Ж</w:t>
            </w:r>
          </w:p>
        </w:tc>
      </w:tr>
      <w:tr w:rsidR="00E46F11" w:rsidRPr="0020572D" w14:paraId="4F7067E6" w14:textId="77777777" w:rsidTr="003A2716">
        <w:trPr>
          <w:trHeight w:val="360"/>
        </w:trPr>
        <w:tc>
          <w:tcPr>
            <w:tcW w:w="1305" w:type="dxa"/>
            <w:vMerge/>
            <w:shd w:val="clear" w:color="auto" w:fill="auto"/>
            <w:tcMar>
              <w:top w:w="100" w:type="dxa"/>
              <w:left w:w="100" w:type="dxa"/>
              <w:bottom w:w="100" w:type="dxa"/>
              <w:right w:w="100" w:type="dxa"/>
            </w:tcMar>
          </w:tcPr>
          <w:p w14:paraId="1B90776F" w14:textId="77777777" w:rsidR="00E46F11" w:rsidRPr="00E46F11" w:rsidRDefault="00E46F11" w:rsidP="00E46F11">
            <w:pPr>
              <w:widowControl w:val="0"/>
              <w:jc w:val="both"/>
              <w:rPr>
                <w:sz w:val="16"/>
                <w:szCs w:val="16"/>
                <w:lang w:val="uk-UA"/>
              </w:rPr>
            </w:pPr>
          </w:p>
        </w:tc>
        <w:tc>
          <w:tcPr>
            <w:tcW w:w="2250" w:type="dxa"/>
            <w:shd w:val="clear" w:color="auto" w:fill="auto"/>
            <w:tcMar>
              <w:top w:w="100" w:type="dxa"/>
              <w:left w:w="100" w:type="dxa"/>
              <w:bottom w:w="100" w:type="dxa"/>
              <w:right w:w="100" w:type="dxa"/>
            </w:tcMar>
          </w:tcPr>
          <w:p w14:paraId="1042AF26" w14:textId="42ABE871" w:rsidR="00E46F11" w:rsidRPr="00E46F11" w:rsidRDefault="00E46F11" w:rsidP="00E46F11">
            <w:pPr>
              <w:pStyle w:val="3"/>
              <w:spacing w:before="0"/>
              <w:rPr>
                <w:rFonts w:ascii="Arial" w:eastAsia="Arial" w:hAnsi="Arial" w:cs="Arial"/>
                <w:color w:val="auto"/>
                <w:sz w:val="18"/>
                <w:szCs w:val="18"/>
                <w:lang w:val="uk-UA"/>
              </w:rPr>
            </w:pPr>
            <w:bookmarkStart w:id="26" w:name="_ezbzqttu61nt" w:colFirst="0" w:colLast="0"/>
            <w:bookmarkEnd w:id="26"/>
            <w:r w:rsidRPr="00E46F11">
              <w:rPr>
                <w:rFonts w:ascii="Arial" w:eastAsia="Arial" w:hAnsi="Arial" w:cs="Arial"/>
                <w:color w:val="auto"/>
                <w:sz w:val="18"/>
                <w:szCs w:val="18"/>
                <w:lang w:val="uk-UA"/>
              </w:rPr>
              <w:t>Доступне фінансування на внутрішньому ринку</w:t>
            </w:r>
          </w:p>
        </w:tc>
        <w:tc>
          <w:tcPr>
            <w:tcW w:w="1545" w:type="dxa"/>
            <w:shd w:val="clear" w:color="auto" w:fill="E06666"/>
            <w:tcMar>
              <w:top w:w="100" w:type="dxa"/>
              <w:left w:w="100" w:type="dxa"/>
              <w:bottom w:w="100" w:type="dxa"/>
              <w:right w:w="100" w:type="dxa"/>
            </w:tcMar>
          </w:tcPr>
          <w:p w14:paraId="694605C4" w14:textId="199B34E6" w:rsidR="00E46F11" w:rsidRPr="0020572D" w:rsidRDefault="00E46F11" w:rsidP="00E46F11">
            <w:pPr>
              <w:widowControl w:val="0"/>
              <w:jc w:val="both"/>
              <w:rPr>
                <w:sz w:val="16"/>
                <w:szCs w:val="16"/>
              </w:rPr>
            </w:pPr>
            <w:r>
              <w:rPr>
                <w:sz w:val="16"/>
                <w:szCs w:val="16"/>
              </w:rPr>
              <w:t>Ч</w:t>
            </w:r>
          </w:p>
        </w:tc>
        <w:tc>
          <w:tcPr>
            <w:tcW w:w="1470" w:type="dxa"/>
            <w:shd w:val="clear" w:color="auto" w:fill="F6B26B"/>
            <w:tcMar>
              <w:top w:w="100" w:type="dxa"/>
              <w:left w:w="100" w:type="dxa"/>
              <w:bottom w:w="100" w:type="dxa"/>
              <w:right w:w="100" w:type="dxa"/>
            </w:tcMar>
          </w:tcPr>
          <w:p w14:paraId="3E581C8D" w14:textId="778D7AAE" w:rsidR="00E46F11" w:rsidRPr="0020572D" w:rsidRDefault="00E46F11" w:rsidP="00E46F11">
            <w:pPr>
              <w:widowControl w:val="0"/>
              <w:jc w:val="both"/>
              <w:rPr>
                <w:sz w:val="16"/>
                <w:szCs w:val="16"/>
              </w:rPr>
            </w:pPr>
            <w:r>
              <w:rPr>
                <w:sz w:val="16"/>
                <w:szCs w:val="16"/>
              </w:rPr>
              <w:t>П</w:t>
            </w:r>
          </w:p>
        </w:tc>
        <w:tc>
          <w:tcPr>
            <w:tcW w:w="1470" w:type="dxa"/>
            <w:shd w:val="clear" w:color="auto" w:fill="FFD966"/>
            <w:tcMar>
              <w:top w:w="100" w:type="dxa"/>
              <w:left w:w="100" w:type="dxa"/>
              <w:bottom w:w="100" w:type="dxa"/>
              <w:right w:w="100" w:type="dxa"/>
            </w:tcMar>
          </w:tcPr>
          <w:p w14:paraId="554C19B9" w14:textId="19CF01B5" w:rsidR="00E46F11" w:rsidRPr="0020572D" w:rsidRDefault="00E46F11" w:rsidP="00E46F11">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6383B981" w14:textId="3CC183F4" w:rsidR="00E46F11" w:rsidRPr="0020572D" w:rsidRDefault="00E46F11" w:rsidP="00E46F11">
            <w:pPr>
              <w:widowControl w:val="0"/>
              <w:jc w:val="both"/>
              <w:rPr>
                <w:sz w:val="16"/>
                <w:szCs w:val="16"/>
              </w:rPr>
            </w:pPr>
            <w:r>
              <w:rPr>
                <w:sz w:val="16"/>
                <w:szCs w:val="16"/>
              </w:rPr>
              <w:t>Ж</w:t>
            </w:r>
          </w:p>
        </w:tc>
      </w:tr>
      <w:tr w:rsidR="00E46F11" w:rsidRPr="0020572D" w14:paraId="265ABADE" w14:textId="77777777" w:rsidTr="003A2716">
        <w:trPr>
          <w:trHeight w:val="360"/>
        </w:trPr>
        <w:tc>
          <w:tcPr>
            <w:tcW w:w="1305" w:type="dxa"/>
            <w:vMerge/>
            <w:shd w:val="clear" w:color="auto" w:fill="auto"/>
            <w:tcMar>
              <w:top w:w="100" w:type="dxa"/>
              <w:left w:w="100" w:type="dxa"/>
              <w:bottom w:w="100" w:type="dxa"/>
              <w:right w:w="100" w:type="dxa"/>
            </w:tcMar>
          </w:tcPr>
          <w:p w14:paraId="264EBAD2" w14:textId="77777777" w:rsidR="00E46F11" w:rsidRPr="00E46F11" w:rsidRDefault="00E46F11" w:rsidP="00E46F11">
            <w:pPr>
              <w:widowControl w:val="0"/>
              <w:jc w:val="both"/>
              <w:rPr>
                <w:sz w:val="16"/>
                <w:szCs w:val="16"/>
                <w:lang w:val="uk-UA"/>
              </w:rPr>
            </w:pPr>
          </w:p>
        </w:tc>
        <w:tc>
          <w:tcPr>
            <w:tcW w:w="2250" w:type="dxa"/>
            <w:shd w:val="clear" w:color="auto" w:fill="auto"/>
            <w:tcMar>
              <w:top w:w="100" w:type="dxa"/>
              <w:left w:w="100" w:type="dxa"/>
              <w:bottom w:w="100" w:type="dxa"/>
              <w:right w:w="100" w:type="dxa"/>
            </w:tcMar>
          </w:tcPr>
          <w:p w14:paraId="3561E314" w14:textId="3956EA81" w:rsidR="00E46F11" w:rsidRPr="00E46F11" w:rsidRDefault="00E46F11" w:rsidP="00E46F11">
            <w:pPr>
              <w:pStyle w:val="3"/>
              <w:spacing w:before="0"/>
              <w:rPr>
                <w:rFonts w:ascii="Arial" w:eastAsia="Arial" w:hAnsi="Arial" w:cs="Arial"/>
                <w:color w:val="auto"/>
                <w:sz w:val="18"/>
                <w:szCs w:val="18"/>
                <w:lang w:val="uk-UA"/>
              </w:rPr>
            </w:pPr>
            <w:bookmarkStart w:id="27" w:name="_tnsz3lki57ca" w:colFirst="0" w:colLast="0"/>
            <w:bookmarkEnd w:id="27"/>
            <w:r w:rsidRPr="00E46F11">
              <w:rPr>
                <w:rFonts w:ascii="Arial" w:eastAsia="Arial" w:hAnsi="Arial" w:cs="Arial"/>
                <w:color w:val="auto"/>
                <w:sz w:val="18"/>
                <w:szCs w:val="18"/>
                <w:lang w:val="uk-UA"/>
              </w:rPr>
              <w:t>Іноземні та внутрішні інвестиції</w:t>
            </w:r>
          </w:p>
        </w:tc>
        <w:tc>
          <w:tcPr>
            <w:tcW w:w="1545" w:type="dxa"/>
            <w:shd w:val="clear" w:color="auto" w:fill="FFD966"/>
            <w:tcMar>
              <w:top w:w="100" w:type="dxa"/>
              <w:left w:w="100" w:type="dxa"/>
              <w:bottom w:w="100" w:type="dxa"/>
              <w:right w:w="100" w:type="dxa"/>
            </w:tcMar>
          </w:tcPr>
          <w:p w14:paraId="07515979" w14:textId="1F870817" w:rsidR="00E46F11" w:rsidRPr="0020572D" w:rsidRDefault="00E46F11" w:rsidP="00E46F11">
            <w:pPr>
              <w:widowControl w:val="0"/>
              <w:jc w:val="both"/>
              <w:rPr>
                <w:sz w:val="16"/>
                <w:szCs w:val="16"/>
              </w:rPr>
            </w:pPr>
            <w:r>
              <w:rPr>
                <w:sz w:val="16"/>
                <w:szCs w:val="16"/>
              </w:rPr>
              <w:t>Ж</w:t>
            </w:r>
          </w:p>
        </w:tc>
        <w:tc>
          <w:tcPr>
            <w:tcW w:w="1470" w:type="dxa"/>
            <w:shd w:val="clear" w:color="auto" w:fill="93C47D"/>
            <w:tcMar>
              <w:top w:w="100" w:type="dxa"/>
              <w:left w:w="100" w:type="dxa"/>
              <w:bottom w:w="100" w:type="dxa"/>
              <w:right w:w="100" w:type="dxa"/>
            </w:tcMar>
          </w:tcPr>
          <w:p w14:paraId="56E23D50" w14:textId="44A85A2C" w:rsidR="00E46F11" w:rsidRPr="0020572D" w:rsidRDefault="00E46F11" w:rsidP="00E46F11">
            <w:pPr>
              <w:widowControl w:val="0"/>
              <w:jc w:val="both"/>
              <w:rPr>
                <w:sz w:val="16"/>
                <w:szCs w:val="16"/>
              </w:rPr>
            </w:pPr>
            <w:r>
              <w:rPr>
                <w:sz w:val="16"/>
                <w:szCs w:val="16"/>
              </w:rPr>
              <w:t>З</w:t>
            </w:r>
          </w:p>
        </w:tc>
        <w:tc>
          <w:tcPr>
            <w:tcW w:w="1470" w:type="dxa"/>
            <w:shd w:val="clear" w:color="auto" w:fill="93C47D"/>
            <w:tcMar>
              <w:top w:w="100" w:type="dxa"/>
              <w:left w:w="100" w:type="dxa"/>
              <w:bottom w:w="100" w:type="dxa"/>
              <w:right w:w="100" w:type="dxa"/>
            </w:tcMar>
          </w:tcPr>
          <w:p w14:paraId="40571568" w14:textId="2E15F6A4" w:rsidR="00E46F11" w:rsidRPr="0020572D" w:rsidRDefault="00E46F11" w:rsidP="00E46F11">
            <w:pPr>
              <w:widowControl w:val="0"/>
              <w:jc w:val="both"/>
              <w:rPr>
                <w:sz w:val="16"/>
                <w:szCs w:val="16"/>
              </w:rPr>
            </w:pPr>
            <w:r>
              <w:rPr>
                <w:sz w:val="16"/>
                <w:szCs w:val="16"/>
              </w:rPr>
              <w:t>З</w:t>
            </w:r>
          </w:p>
        </w:tc>
        <w:tc>
          <w:tcPr>
            <w:tcW w:w="1470" w:type="dxa"/>
            <w:shd w:val="clear" w:color="auto" w:fill="FFD966"/>
            <w:tcMar>
              <w:top w:w="100" w:type="dxa"/>
              <w:left w:w="100" w:type="dxa"/>
              <w:bottom w:w="100" w:type="dxa"/>
              <w:right w:w="100" w:type="dxa"/>
            </w:tcMar>
          </w:tcPr>
          <w:p w14:paraId="67DD0D79" w14:textId="768030E0" w:rsidR="00E46F11" w:rsidRPr="0020572D" w:rsidRDefault="00E46F11" w:rsidP="00E46F11">
            <w:pPr>
              <w:widowControl w:val="0"/>
              <w:jc w:val="both"/>
              <w:rPr>
                <w:sz w:val="16"/>
                <w:szCs w:val="16"/>
              </w:rPr>
            </w:pPr>
            <w:r>
              <w:rPr>
                <w:sz w:val="16"/>
                <w:szCs w:val="16"/>
              </w:rPr>
              <w:t>Ж</w:t>
            </w:r>
          </w:p>
        </w:tc>
      </w:tr>
      <w:tr w:rsidR="00FB19DB" w:rsidRPr="0020572D" w14:paraId="43A5DB29" w14:textId="77777777" w:rsidTr="003A2716">
        <w:trPr>
          <w:trHeight w:val="360"/>
        </w:trPr>
        <w:tc>
          <w:tcPr>
            <w:tcW w:w="1305" w:type="dxa"/>
            <w:vMerge w:val="restart"/>
            <w:shd w:val="clear" w:color="auto" w:fill="auto"/>
            <w:tcMar>
              <w:top w:w="100" w:type="dxa"/>
              <w:left w:w="100" w:type="dxa"/>
              <w:bottom w:w="100" w:type="dxa"/>
              <w:right w:w="100" w:type="dxa"/>
            </w:tcMar>
          </w:tcPr>
          <w:p w14:paraId="01BF9D4F" w14:textId="38F883F9" w:rsidR="00FB19DB" w:rsidRPr="00E46F11" w:rsidRDefault="00FB19DB" w:rsidP="00E46F11">
            <w:pPr>
              <w:widowControl w:val="0"/>
              <w:jc w:val="both"/>
              <w:rPr>
                <w:sz w:val="18"/>
                <w:szCs w:val="18"/>
                <w:lang w:val="uk-UA"/>
              </w:rPr>
            </w:pPr>
            <w:r w:rsidRPr="00E46F11">
              <w:rPr>
                <w:sz w:val="18"/>
                <w:szCs w:val="18"/>
                <w:lang w:val="uk-UA"/>
              </w:rPr>
              <w:t>Сталий розвиток</w:t>
            </w:r>
          </w:p>
        </w:tc>
        <w:tc>
          <w:tcPr>
            <w:tcW w:w="2250" w:type="dxa"/>
            <w:shd w:val="clear" w:color="auto" w:fill="auto"/>
            <w:tcMar>
              <w:top w:w="100" w:type="dxa"/>
              <w:left w:w="100" w:type="dxa"/>
              <w:bottom w:w="100" w:type="dxa"/>
              <w:right w:w="100" w:type="dxa"/>
            </w:tcMar>
          </w:tcPr>
          <w:p w14:paraId="2F029E31" w14:textId="4C5EC703" w:rsidR="00FB19DB" w:rsidRPr="00E46F11" w:rsidRDefault="00FB19DB" w:rsidP="00E46F11">
            <w:pPr>
              <w:pStyle w:val="3"/>
              <w:spacing w:before="0"/>
              <w:rPr>
                <w:rFonts w:ascii="Arial" w:eastAsia="Arial" w:hAnsi="Arial" w:cs="Arial"/>
                <w:color w:val="auto"/>
                <w:sz w:val="18"/>
                <w:szCs w:val="18"/>
                <w:lang w:val="uk-UA"/>
              </w:rPr>
            </w:pPr>
            <w:r w:rsidRPr="00E46F11">
              <w:rPr>
                <w:rFonts w:ascii="Arial" w:eastAsia="Arial" w:hAnsi="Arial" w:cs="Arial"/>
                <w:color w:val="auto"/>
                <w:sz w:val="18"/>
                <w:szCs w:val="18"/>
                <w:lang w:val="uk-UA"/>
              </w:rPr>
              <w:t>Мінімізація викидів вуглеводнів</w:t>
            </w:r>
          </w:p>
        </w:tc>
        <w:tc>
          <w:tcPr>
            <w:tcW w:w="1545" w:type="dxa"/>
            <w:shd w:val="clear" w:color="auto" w:fill="E06666"/>
            <w:tcMar>
              <w:top w:w="100" w:type="dxa"/>
              <w:left w:w="100" w:type="dxa"/>
              <w:bottom w:w="100" w:type="dxa"/>
              <w:right w:w="100" w:type="dxa"/>
            </w:tcMar>
          </w:tcPr>
          <w:p w14:paraId="127B8404" w14:textId="69FF1B11" w:rsidR="00FB19DB" w:rsidRPr="0020572D" w:rsidRDefault="00FB19DB" w:rsidP="00E46F11">
            <w:pPr>
              <w:widowControl w:val="0"/>
              <w:jc w:val="both"/>
              <w:rPr>
                <w:sz w:val="16"/>
                <w:szCs w:val="16"/>
              </w:rPr>
            </w:pPr>
            <w:r>
              <w:rPr>
                <w:sz w:val="16"/>
                <w:szCs w:val="16"/>
              </w:rPr>
              <w:t>Ч</w:t>
            </w:r>
          </w:p>
        </w:tc>
        <w:tc>
          <w:tcPr>
            <w:tcW w:w="1470" w:type="dxa"/>
            <w:shd w:val="clear" w:color="auto" w:fill="F6B26B"/>
            <w:tcMar>
              <w:top w:w="100" w:type="dxa"/>
              <w:left w:w="100" w:type="dxa"/>
              <w:bottom w:w="100" w:type="dxa"/>
              <w:right w:w="100" w:type="dxa"/>
            </w:tcMar>
          </w:tcPr>
          <w:p w14:paraId="27843923" w14:textId="6FD0976E" w:rsidR="00FB19DB" w:rsidRPr="0020572D" w:rsidRDefault="00FB19DB" w:rsidP="00E46F11">
            <w:pPr>
              <w:widowControl w:val="0"/>
              <w:jc w:val="both"/>
              <w:rPr>
                <w:sz w:val="16"/>
                <w:szCs w:val="16"/>
              </w:rPr>
            </w:pPr>
            <w:r>
              <w:rPr>
                <w:sz w:val="16"/>
                <w:szCs w:val="16"/>
              </w:rPr>
              <w:t>П</w:t>
            </w:r>
          </w:p>
        </w:tc>
        <w:tc>
          <w:tcPr>
            <w:tcW w:w="1470" w:type="dxa"/>
            <w:shd w:val="clear" w:color="auto" w:fill="F6B26B"/>
            <w:tcMar>
              <w:top w:w="100" w:type="dxa"/>
              <w:left w:w="100" w:type="dxa"/>
              <w:bottom w:w="100" w:type="dxa"/>
              <w:right w:w="100" w:type="dxa"/>
            </w:tcMar>
          </w:tcPr>
          <w:p w14:paraId="1690C996" w14:textId="475344F0" w:rsidR="00FB19DB" w:rsidRPr="0020572D" w:rsidRDefault="00FB19DB" w:rsidP="00E46F11">
            <w:pPr>
              <w:widowControl w:val="0"/>
              <w:jc w:val="both"/>
              <w:rPr>
                <w:sz w:val="16"/>
                <w:szCs w:val="16"/>
              </w:rPr>
            </w:pPr>
            <w:r>
              <w:rPr>
                <w:sz w:val="16"/>
                <w:szCs w:val="16"/>
              </w:rPr>
              <w:t>П</w:t>
            </w:r>
          </w:p>
        </w:tc>
        <w:tc>
          <w:tcPr>
            <w:tcW w:w="1470" w:type="dxa"/>
            <w:shd w:val="clear" w:color="auto" w:fill="F6B26B"/>
            <w:tcMar>
              <w:top w:w="100" w:type="dxa"/>
              <w:left w:w="100" w:type="dxa"/>
              <w:bottom w:w="100" w:type="dxa"/>
              <w:right w:w="100" w:type="dxa"/>
            </w:tcMar>
          </w:tcPr>
          <w:p w14:paraId="4B92391D" w14:textId="6FE2D508" w:rsidR="00FB19DB" w:rsidRPr="0020572D" w:rsidRDefault="00FB19DB" w:rsidP="00E46F11">
            <w:pPr>
              <w:widowControl w:val="0"/>
              <w:jc w:val="both"/>
              <w:rPr>
                <w:sz w:val="16"/>
                <w:szCs w:val="16"/>
              </w:rPr>
            </w:pPr>
            <w:r>
              <w:rPr>
                <w:sz w:val="16"/>
                <w:szCs w:val="16"/>
              </w:rPr>
              <w:t>П</w:t>
            </w:r>
          </w:p>
        </w:tc>
      </w:tr>
      <w:tr w:rsidR="00FB19DB" w:rsidRPr="0020572D" w14:paraId="5DFA8DAF" w14:textId="77777777" w:rsidTr="003A2716">
        <w:trPr>
          <w:trHeight w:val="360"/>
        </w:trPr>
        <w:tc>
          <w:tcPr>
            <w:tcW w:w="1305" w:type="dxa"/>
            <w:vMerge/>
            <w:shd w:val="clear" w:color="auto" w:fill="auto"/>
            <w:tcMar>
              <w:top w:w="100" w:type="dxa"/>
              <w:left w:w="100" w:type="dxa"/>
              <w:bottom w:w="100" w:type="dxa"/>
              <w:right w:w="100" w:type="dxa"/>
            </w:tcMar>
          </w:tcPr>
          <w:p w14:paraId="4CD594A0" w14:textId="77777777" w:rsidR="00FB19DB" w:rsidRPr="00E46F11" w:rsidRDefault="00FB19DB" w:rsidP="00E46F11">
            <w:pPr>
              <w:widowControl w:val="0"/>
              <w:jc w:val="both"/>
              <w:rPr>
                <w:sz w:val="16"/>
                <w:szCs w:val="16"/>
                <w:lang w:val="uk-UA"/>
              </w:rPr>
            </w:pPr>
          </w:p>
        </w:tc>
        <w:tc>
          <w:tcPr>
            <w:tcW w:w="2250" w:type="dxa"/>
            <w:shd w:val="clear" w:color="auto" w:fill="auto"/>
            <w:tcMar>
              <w:top w:w="100" w:type="dxa"/>
              <w:left w:w="100" w:type="dxa"/>
              <w:bottom w:w="100" w:type="dxa"/>
              <w:right w:w="100" w:type="dxa"/>
            </w:tcMar>
          </w:tcPr>
          <w:p w14:paraId="38B3AB12" w14:textId="51BC0A75" w:rsidR="00FB19DB" w:rsidRPr="00E46F11" w:rsidRDefault="00FB19DB" w:rsidP="00E46F11">
            <w:pPr>
              <w:pStyle w:val="3"/>
              <w:spacing w:before="0"/>
              <w:rPr>
                <w:rFonts w:ascii="Arial" w:eastAsia="Arial" w:hAnsi="Arial" w:cs="Arial"/>
                <w:color w:val="auto"/>
                <w:sz w:val="18"/>
                <w:szCs w:val="18"/>
                <w:lang w:val="uk-UA"/>
              </w:rPr>
            </w:pPr>
            <w:r w:rsidRPr="00E46F11">
              <w:rPr>
                <w:rFonts w:ascii="Arial" w:eastAsia="Arial" w:hAnsi="Arial" w:cs="Arial"/>
                <w:color w:val="auto"/>
                <w:sz w:val="18"/>
                <w:szCs w:val="18"/>
                <w:lang w:val="uk-UA"/>
              </w:rPr>
              <w:t>Адаптація до кліматичних змін</w:t>
            </w:r>
          </w:p>
        </w:tc>
        <w:tc>
          <w:tcPr>
            <w:tcW w:w="1545" w:type="dxa"/>
            <w:shd w:val="clear" w:color="auto" w:fill="E06666"/>
            <w:tcMar>
              <w:top w:w="100" w:type="dxa"/>
              <w:left w:w="100" w:type="dxa"/>
              <w:bottom w:w="100" w:type="dxa"/>
              <w:right w:w="100" w:type="dxa"/>
            </w:tcMar>
          </w:tcPr>
          <w:p w14:paraId="5FB6AF6C" w14:textId="4520339D" w:rsidR="00FB19DB" w:rsidRPr="0020572D" w:rsidRDefault="00FB19DB" w:rsidP="00E46F11">
            <w:pPr>
              <w:widowControl w:val="0"/>
              <w:jc w:val="both"/>
              <w:rPr>
                <w:sz w:val="16"/>
                <w:szCs w:val="16"/>
              </w:rPr>
            </w:pPr>
            <w:r>
              <w:rPr>
                <w:sz w:val="16"/>
                <w:szCs w:val="16"/>
              </w:rPr>
              <w:t>Ч</w:t>
            </w:r>
          </w:p>
        </w:tc>
        <w:tc>
          <w:tcPr>
            <w:tcW w:w="1470" w:type="dxa"/>
            <w:shd w:val="clear" w:color="auto" w:fill="F6B26B"/>
            <w:tcMar>
              <w:top w:w="100" w:type="dxa"/>
              <w:left w:w="100" w:type="dxa"/>
              <w:bottom w:w="100" w:type="dxa"/>
              <w:right w:w="100" w:type="dxa"/>
            </w:tcMar>
          </w:tcPr>
          <w:p w14:paraId="7E74B2EC" w14:textId="753B5D90" w:rsidR="00FB19DB" w:rsidRPr="0020572D" w:rsidRDefault="00FB19DB" w:rsidP="00E46F11">
            <w:pPr>
              <w:widowControl w:val="0"/>
              <w:jc w:val="both"/>
              <w:rPr>
                <w:sz w:val="16"/>
                <w:szCs w:val="16"/>
              </w:rPr>
            </w:pPr>
            <w:r>
              <w:rPr>
                <w:sz w:val="16"/>
                <w:szCs w:val="16"/>
              </w:rPr>
              <w:t>П</w:t>
            </w:r>
          </w:p>
        </w:tc>
        <w:tc>
          <w:tcPr>
            <w:tcW w:w="1470" w:type="dxa"/>
            <w:shd w:val="clear" w:color="auto" w:fill="FFD966"/>
            <w:tcMar>
              <w:top w:w="100" w:type="dxa"/>
              <w:left w:w="100" w:type="dxa"/>
              <w:bottom w:w="100" w:type="dxa"/>
              <w:right w:w="100" w:type="dxa"/>
            </w:tcMar>
          </w:tcPr>
          <w:p w14:paraId="5E010F21" w14:textId="5A40EA75" w:rsidR="00FB19DB" w:rsidRPr="0020572D" w:rsidRDefault="00FB19DB" w:rsidP="00E46F11">
            <w:pPr>
              <w:widowControl w:val="0"/>
              <w:jc w:val="both"/>
              <w:rPr>
                <w:sz w:val="16"/>
                <w:szCs w:val="16"/>
              </w:rPr>
            </w:pPr>
            <w:r>
              <w:rPr>
                <w:sz w:val="16"/>
                <w:szCs w:val="16"/>
              </w:rPr>
              <w:t>Ж</w:t>
            </w:r>
          </w:p>
        </w:tc>
        <w:tc>
          <w:tcPr>
            <w:tcW w:w="1470" w:type="dxa"/>
            <w:shd w:val="clear" w:color="auto" w:fill="F6B26B"/>
            <w:tcMar>
              <w:top w:w="100" w:type="dxa"/>
              <w:left w:w="100" w:type="dxa"/>
              <w:bottom w:w="100" w:type="dxa"/>
              <w:right w:w="100" w:type="dxa"/>
            </w:tcMar>
          </w:tcPr>
          <w:p w14:paraId="69AE4784" w14:textId="5AF2D85E" w:rsidR="00FB19DB" w:rsidRPr="0020572D" w:rsidRDefault="00FB19DB" w:rsidP="00E46F11">
            <w:pPr>
              <w:widowControl w:val="0"/>
              <w:jc w:val="both"/>
              <w:rPr>
                <w:sz w:val="16"/>
                <w:szCs w:val="16"/>
              </w:rPr>
            </w:pPr>
            <w:r>
              <w:rPr>
                <w:sz w:val="16"/>
                <w:szCs w:val="16"/>
              </w:rPr>
              <w:t>П</w:t>
            </w:r>
          </w:p>
        </w:tc>
      </w:tr>
      <w:tr w:rsidR="00FB19DB" w:rsidRPr="0020572D" w14:paraId="776F56AF" w14:textId="77777777" w:rsidTr="003A2716">
        <w:trPr>
          <w:trHeight w:val="400"/>
        </w:trPr>
        <w:tc>
          <w:tcPr>
            <w:tcW w:w="1305" w:type="dxa"/>
            <w:vMerge/>
            <w:shd w:val="clear" w:color="auto" w:fill="auto"/>
            <w:tcMar>
              <w:top w:w="100" w:type="dxa"/>
              <w:left w:w="100" w:type="dxa"/>
              <w:bottom w:w="100" w:type="dxa"/>
              <w:right w:w="100" w:type="dxa"/>
            </w:tcMar>
          </w:tcPr>
          <w:p w14:paraId="701A60A4" w14:textId="77777777" w:rsidR="00FB19DB" w:rsidRPr="00E46F11" w:rsidRDefault="00FB19DB" w:rsidP="00E46F11">
            <w:pPr>
              <w:widowControl w:val="0"/>
              <w:jc w:val="both"/>
              <w:rPr>
                <w:sz w:val="20"/>
                <w:szCs w:val="20"/>
                <w:lang w:val="uk-UA"/>
              </w:rPr>
            </w:pPr>
          </w:p>
        </w:tc>
        <w:tc>
          <w:tcPr>
            <w:tcW w:w="2250" w:type="dxa"/>
            <w:shd w:val="clear" w:color="auto" w:fill="auto"/>
            <w:tcMar>
              <w:top w:w="100" w:type="dxa"/>
              <w:left w:w="100" w:type="dxa"/>
              <w:bottom w:w="100" w:type="dxa"/>
              <w:right w:w="100" w:type="dxa"/>
            </w:tcMar>
          </w:tcPr>
          <w:p w14:paraId="3EFA6D43" w14:textId="5847308A" w:rsidR="00FB19DB" w:rsidRPr="00E46F11" w:rsidRDefault="00FB19DB" w:rsidP="00E46F11">
            <w:pPr>
              <w:pStyle w:val="3"/>
              <w:spacing w:before="0"/>
              <w:rPr>
                <w:rFonts w:ascii="Arial" w:eastAsia="Arial" w:hAnsi="Arial" w:cs="Arial"/>
                <w:color w:val="auto"/>
                <w:sz w:val="18"/>
                <w:szCs w:val="18"/>
                <w:lang w:val="uk-UA"/>
              </w:rPr>
            </w:pPr>
            <w:r w:rsidRPr="00E46F11">
              <w:rPr>
                <w:rFonts w:ascii="Arial" w:eastAsia="Arial" w:hAnsi="Arial" w:cs="Arial"/>
                <w:color w:val="auto"/>
                <w:sz w:val="18"/>
                <w:szCs w:val="18"/>
                <w:lang w:val="uk-UA"/>
              </w:rPr>
              <w:t xml:space="preserve">Біорізноманіття та </w:t>
            </w:r>
            <w:r>
              <w:rPr>
                <w:rFonts w:ascii="Arial" w:eastAsia="Arial" w:hAnsi="Arial" w:cs="Arial"/>
                <w:color w:val="auto"/>
                <w:sz w:val="18"/>
                <w:szCs w:val="18"/>
                <w:lang w:val="uk-UA"/>
              </w:rPr>
              <w:t xml:space="preserve">навколишнє </w:t>
            </w:r>
            <w:r w:rsidRPr="00E46F11">
              <w:rPr>
                <w:rFonts w:ascii="Arial" w:eastAsia="Arial" w:hAnsi="Arial" w:cs="Arial"/>
                <w:color w:val="auto"/>
                <w:sz w:val="18"/>
                <w:szCs w:val="18"/>
                <w:lang w:val="uk-UA"/>
              </w:rPr>
              <w:t>природ</w:t>
            </w:r>
            <w:r>
              <w:rPr>
                <w:rFonts w:ascii="Arial" w:eastAsia="Arial" w:hAnsi="Arial" w:cs="Arial"/>
                <w:color w:val="auto"/>
                <w:sz w:val="18"/>
                <w:szCs w:val="18"/>
                <w:lang w:val="uk-UA"/>
              </w:rPr>
              <w:t>не середовище</w:t>
            </w:r>
          </w:p>
        </w:tc>
        <w:tc>
          <w:tcPr>
            <w:tcW w:w="1545" w:type="dxa"/>
            <w:shd w:val="clear" w:color="auto" w:fill="F6B26B"/>
            <w:tcMar>
              <w:top w:w="100" w:type="dxa"/>
              <w:left w:w="100" w:type="dxa"/>
              <w:bottom w:w="100" w:type="dxa"/>
              <w:right w:w="100" w:type="dxa"/>
            </w:tcMar>
          </w:tcPr>
          <w:p w14:paraId="283E7C95" w14:textId="4D42EA76" w:rsidR="00FB19DB" w:rsidRPr="0020572D" w:rsidRDefault="00FB19DB" w:rsidP="00E46F11">
            <w:pPr>
              <w:widowControl w:val="0"/>
              <w:jc w:val="both"/>
              <w:rPr>
                <w:sz w:val="16"/>
                <w:szCs w:val="16"/>
              </w:rPr>
            </w:pPr>
            <w:r>
              <w:rPr>
                <w:sz w:val="16"/>
                <w:szCs w:val="16"/>
              </w:rPr>
              <w:t>П</w:t>
            </w:r>
          </w:p>
        </w:tc>
        <w:tc>
          <w:tcPr>
            <w:tcW w:w="1470" w:type="dxa"/>
            <w:shd w:val="clear" w:color="auto" w:fill="E06666"/>
            <w:tcMar>
              <w:top w:w="100" w:type="dxa"/>
              <w:left w:w="100" w:type="dxa"/>
              <w:bottom w:w="100" w:type="dxa"/>
              <w:right w:w="100" w:type="dxa"/>
            </w:tcMar>
          </w:tcPr>
          <w:p w14:paraId="003E206C" w14:textId="24F18576" w:rsidR="00FB19DB" w:rsidRPr="0020572D" w:rsidRDefault="00FB19DB" w:rsidP="00E46F11">
            <w:pPr>
              <w:widowControl w:val="0"/>
              <w:jc w:val="both"/>
              <w:rPr>
                <w:sz w:val="16"/>
                <w:szCs w:val="16"/>
              </w:rPr>
            </w:pPr>
            <w:r>
              <w:rPr>
                <w:sz w:val="16"/>
                <w:szCs w:val="16"/>
              </w:rPr>
              <w:t>Ч</w:t>
            </w:r>
          </w:p>
        </w:tc>
        <w:tc>
          <w:tcPr>
            <w:tcW w:w="1470" w:type="dxa"/>
            <w:shd w:val="clear" w:color="auto" w:fill="FFD966"/>
            <w:tcMar>
              <w:top w:w="100" w:type="dxa"/>
              <w:left w:w="100" w:type="dxa"/>
              <w:bottom w:w="100" w:type="dxa"/>
              <w:right w:w="100" w:type="dxa"/>
            </w:tcMar>
          </w:tcPr>
          <w:p w14:paraId="6A6E7CDD" w14:textId="05BB2F0A" w:rsidR="00FB19DB" w:rsidRPr="0020572D" w:rsidRDefault="00FB19DB" w:rsidP="00E46F11">
            <w:pPr>
              <w:widowControl w:val="0"/>
              <w:jc w:val="both"/>
              <w:rPr>
                <w:sz w:val="16"/>
                <w:szCs w:val="16"/>
              </w:rPr>
            </w:pPr>
            <w:r>
              <w:rPr>
                <w:sz w:val="16"/>
                <w:szCs w:val="16"/>
              </w:rPr>
              <w:t>Ж</w:t>
            </w:r>
          </w:p>
        </w:tc>
        <w:tc>
          <w:tcPr>
            <w:tcW w:w="1470" w:type="dxa"/>
            <w:shd w:val="clear" w:color="auto" w:fill="F6B26B"/>
            <w:tcMar>
              <w:top w:w="100" w:type="dxa"/>
              <w:left w:w="100" w:type="dxa"/>
              <w:bottom w:w="100" w:type="dxa"/>
              <w:right w:w="100" w:type="dxa"/>
            </w:tcMar>
          </w:tcPr>
          <w:p w14:paraId="2BB91BE1" w14:textId="4BD88477" w:rsidR="00FB19DB" w:rsidRPr="0020572D" w:rsidRDefault="00FB19DB" w:rsidP="00E46F11">
            <w:pPr>
              <w:widowControl w:val="0"/>
              <w:jc w:val="both"/>
              <w:rPr>
                <w:sz w:val="16"/>
                <w:szCs w:val="16"/>
              </w:rPr>
            </w:pPr>
            <w:r>
              <w:rPr>
                <w:sz w:val="16"/>
                <w:szCs w:val="16"/>
              </w:rPr>
              <w:t>П</w:t>
            </w:r>
          </w:p>
        </w:tc>
      </w:tr>
      <w:tr w:rsidR="00FB19DB" w:rsidRPr="0020572D" w14:paraId="31A37DD9" w14:textId="77777777" w:rsidTr="00FB19DB">
        <w:trPr>
          <w:trHeight w:val="400"/>
        </w:trPr>
        <w:tc>
          <w:tcPr>
            <w:tcW w:w="1305" w:type="dxa"/>
            <w:vMerge/>
            <w:shd w:val="clear" w:color="auto" w:fill="auto"/>
            <w:tcMar>
              <w:top w:w="100" w:type="dxa"/>
              <w:left w:w="100" w:type="dxa"/>
              <w:bottom w:w="100" w:type="dxa"/>
              <w:right w:w="100" w:type="dxa"/>
            </w:tcMar>
          </w:tcPr>
          <w:p w14:paraId="748CA9C8" w14:textId="77777777" w:rsidR="00FB19DB" w:rsidRPr="00E46F11" w:rsidRDefault="00FB19DB" w:rsidP="00E46F11">
            <w:pPr>
              <w:widowControl w:val="0"/>
              <w:jc w:val="both"/>
              <w:rPr>
                <w:sz w:val="20"/>
                <w:szCs w:val="20"/>
                <w:lang w:val="uk-UA"/>
              </w:rPr>
            </w:pPr>
          </w:p>
        </w:tc>
        <w:tc>
          <w:tcPr>
            <w:tcW w:w="2250" w:type="dxa"/>
            <w:shd w:val="clear" w:color="auto" w:fill="auto"/>
            <w:tcMar>
              <w:top w:w="100" w:type="dxa"/>
              <w:left w:w="100" w:type="dxa"/>
              <w:bottom w:w="100" w:type="dxa"/>
              <w:right w:w="100" w:type="dxa"/>
            </w:tcMar>
          </w:tcPr>
          <w:p w14:paraId="535A6354" w14:textId="7010741E" w:rsidR="00FB19DB" w:rsidRPr="00E46F11" w:rsidRDefault="00FB19DB" w:rsidP="00E46F11">
            <w:pPr>
              <w:pStyle w:val="3"/>
              <w:spacing w:before="0"/>
              <w:rPr>
                <w:rFonts w:ascii="Arial" w:eastAsia="Arial" w:hAnsi="Arial" w:cs="Arial"/>
                <w:color w:val="auto"/>
                <w:sz w:val="18"/>
                <w:szCs w:val="18"/>
                <w:lang w:val="uk-UA"/>
              </w:rPr>
            </w:pPr>
            <w:r w:rsidRPr="00E46F11">
              <w:rPr>
                <w:rFonts w:ascii="Arial" w:eastAsia="Arial" w:hAnsi="Arial" w:cs="Arial"/>
                <w:color w:val="auto"/>
                <w:sz w:val="18"/>
                <w:szCs w:val="18"/>
                <w:lang w:val="uk-UA"/>
              </w:rPr>
              <w:t>Поводження з відходами</w:t>
            </w:r>
          </w:p>
        </w:tc>
        <w:tc>
          <w:tcPr>
            <w:tcW w:w="1545" w:type="dxa"/>
            <w:shd w:val="clear" w:color="auto" w:fill="E06666"/>
            <w:tcMar>
              <w:top w:w="100" w:type="dxa"/>
              <w:left w:w="100" w:type="dxa"/>
              <w:bottom w:w="100" w:type="dxa"/>
              <w:right w:w="100" w:type="dxa"/>
            </w:tcMar>
          </w:tcPr>
          <w:p w14:paraId="4DA16927" w14:textId="3C80262B" w:rsidR="00FB19DB" w:rsidRPr="00FB19DB" w:rsidRDefault="00FB19DB" w:rsidP="00E46F11">
            <w:pPr>
              <w:widowControl w:val="0"/>
              <w:jc w:val="both"/>
              <w:rPr>
                <w:sz w:val="16"/>
                <w:szCs w:val="16"/>
                <w:lang w:val="uk-UA"/>
              </w:rPr>
            </w:pPr>
            <w:r>
              <w:rPr>
                <w:sz w:val="16"/>
                <w:szCs w:val="16"/>
                <w:lang w:val="uk-UA"/>
              </w:rPr>
              <w:t>Ч</w:t>
            </w:r>
          </w:p>
        </w:tc>
        <w:tc>
          <w:tcPr>
            <w:tcW w:w="1470" w:type="dxa"/>
            <w:shd w:val="clear" w:color="auto" w:fill="FFD966"/>
            <w:tcMar>
              <w:top w:w="100" w:type="dxa"/>
              <w:left w:w="100" w:type="dxa"/>
              <w:bottom w:w="100" w:type="dxa"/>
              <w:right w:w="100" w:type="dxa"/>
            </w:tcMar>
          </w:tcPr>
          <w:p w14:paraId="444BDCA0" w14:textId="240EDA11" w:rsidR="00FB19DB" w:rsidRPr="00FB19DB" w:rsidRDefault="00FB19DB" w:rsidP="00E46F11">
            <w:pPr>
              <w:widowControl w:val="0"/>
              <w:jc w:val="both"/>
              <w:rPr>
                <w:sz w:val="16"/>
                <w:szCs w:val="16"/>
                <w:lang w:val="uk-UA"/>
              </w:rPr>
            </w:pPr>
            <w:r>
              <w:rPr>
                <w:sz w:val="16"/>
                <w:szCs w:val="16"/>
                <w:lang w:val="uk-UA"/>
              </w:rPr>
              <w:t>Ж</w:t>
            </w:r>
          </w:p>
        </w:tc>
        <w:tc>
          <w:tcPr>
            <w:tcW w:w="1470" w:type="dxa"/>
            <w:shd w:val="clear" w:color="auto" w:fill="F6B26B"/>
            <w:tcMar>
              <w:top w:w="100" w:type="dxa"/>
              <w:left w:w="100" w:type="dxa"/>
              <w:bottom w:w="100" w:type="dxa"/>
              <w:right w:w="100" w:type="dxa"/>
            </w:tcMar>
          </w:tcPr>
          <w:p w14:paraId="2D5BCFB3" w14:textId="37C378AA" w:rsidR="00FB19DB" w:rsidRPr="00FB19DB" w:rsidRDefault="00FB19DB" w:rsidP="00E46F11">
            <w:pPr>
              <w:widowControl w:val="0"/>
              <w:jc w:val="both"/>
              <w:rPr>
                <w:sz w:val="16"/>
                <w:szCs w:val="16"/>
                <w:lang w:val="uk-UA"/>
              </w:rPr>
            </w:pPr>
            <w:r>
              <w:rPr>
                <w:sz w:val="16"/>
                <w:szCs w:val="16"/>
                <w:lang w:val="uk-UA"/>
              </w:rPr>
              <w:t>П</w:t>
            </w:r>
          </w:p>
        </w:tc>
        <w:tc>
          <w:tcPr>
            <w:tcW w:w="1470" w:type="dxa"/>
            <w:shd w:val="clear" w:color="auto" w:fill="F6B26B"/>
            <w:tcMar>
              <w:top w:w="100" w:type="dxa"/>
              <w:left w:w="100" w:type="dxa"/>
              <w:bottom w:w="100" w:type="dxa"/>
              <w:right w:w="100" w:type="dxa"/>
            </w:tcMar>
          </w:tcPr>
          <w:p w14:paraId="363BDD3F" w14:textId="60F8ED65" w:rsidR="00FB19DB" w:rsidRPr="00FB19DB" w:rsidRDefault="00FB19DB" w:rsidP="00E46F11">
            <w:pPr>
              <w:widowControl w:val="0"/>
              <w:jc w:val="both"/>
              <w:rPr>
                <w:sz w:val="16"/>
                <w:szCs w:val="16"/>
                <w:lang w:val="uk-UA"/>
              </w:rPr>
            </w:pPr>
            <w:r>
              <w:rPr>
                <w:sz w:val="16"/>
                <w:szCs w:val="16"/>
                <w:lang w:val="uk-UA"/>
              </w:rPr>
              <w:t>П</w:t>
            </w:r>
          </w:p>
        </w:tc>
      </w:tr>
      <w:tr w:rsidR="00E46F11" w:rsidRPr="0020572D" w14:paraId="6630C1EA" w14:textId="77777777" w:rsidTr="003A2716">
        <w:trPr>
          <w:trHeight w:val="360"/>
        </w:trPr>
        <w:tc>
          <w:tcPr>
            <w:tcW w:w="1305" w:type="dxa"/>
            <w:vMerge w:val="restart"/>
            <w:shd w:val="clear" w:color="auto" w:fill="auto"/>
            <w:tcMar>
              <w:top w:w="100" w:type="dxa"/>
              <w:left w:w="100" w:type="dxa"/>
              <w:bottom w:w="100" w:type="dxa"/>
              <w:right w:w="100" w:type="dxa"/>
            </w:tcMar>
          </w:tcPr>
          <w:p w14:paraId="055D7083" w14:textId="609CA42F" w:rsidR="00E46F11" w:rsidRPr="00E46F11" w:rsidRDefault="00E46F11" w:rsidP="00750768">
            <w:pPr>
              <w:widowControl w:val="0"/>
              <w:rPr>
                <w:sz w:val="18"/>
                <w:szCs w:val="18"/>
                <w:lang w:val="uk-UA"/>
              </w:rPr>
            </w:pPr>
            <w:r w:rsidRPr="00E46F11">
              <w:rPr>
                <w:sz w:val="18"/>
                <w:szCs w:val="18"/>
                <w:lang w:val="uk-UA"/>
              </w:rPr>
              <w:t>Суспільство, культура та національна ідентичність</w:t>
            </w:r>
          </w:p>
        </w:tc>
        <w:tc>
          <w:tcPr>
            <w:tcW w:w="2250" w:type="dxa"/>
            <w:shd w:val="clear" w:color="auto" w:fill="auto"/>
            <w:tcMar>
              <w:top w:w="100" w:type="dxa"/>
              <w:left w:w="100" w:type="dxa"/>
              <w:bottom w:w="100" w:type="dxa"/>
              <w:right w:w="100" w:type="dxa"/>
            </w:tcMar>
          </w:tcPr>
          <w:p w14:paraId="6CB20BA8" w14:textId="0BBEC374" w:rsidR="00E46F11" w:rsidRPr="00E46F11" w:rsidRDefault="006825E7" w:rsidP="00E46F11">
            <w:pPr>
              <w:pStyle w:val="3"/>
              <w:spacing w:before="0"/>
              <w:rPr>
                <w:rFonts w:ascii="Arial" w:eastAsia="Arial" w:hAnsi="Arial" w:cs="Arial"/>
                <w:color w:val="auto"/>
                <w:sz w:val="18"/>
                <w:szCs w:val="18"/>
                <w:lang w:val="uk-UA"/>
              </w:rPr>
            </w:pPr>
            <w:r>
              <w:rPr>
                <w:rFonts w:ascii="Arial" w:eastAsia="Arial" w:hAnsi="Arial" w:cs="Arial"/>
                <w:color w:val="auto"/>
                <w:sz w:val="18"/>
                <w:szCs w:val="18"/>
                <w:lang w:val="uk-UA"/>
              </w:rPr>
              <w:t>Об’єкти культури та культурна</w:t>
            </w:r>
            <w:r w:rsidR="00E46F11" w:rsidRPr="00E46F11">
              <w:rPr>
                <w:rFonts w:ascii="Arial" w:eastAsia="Arial" w:hAnsi="Arial" w:cs="Arial"/>
                <w:color w:val="auto"/>
                <w:sz w:val="18"/>
                <w:szCs w:val="18"/>
                <w:lang w:val="uk-UA"/>
              </w:rPr>
              <w:t xml:space="preserve"> спадщина</w:t>
            </w:r>
          </w:p>
        </w:tc>
        <w:tc>
          <w:tcPr>
            <w:tcW w:w="1545" w:type="dxa"/>
            <w:shd w:val="clear" w:color="auto" w:fill="FFD966"/>
            <w:tcMar>
              <w:top w:w="100" w:type="dxa"/>
              <w:left w:w="100" w:type="dxa"/>
              <w:bottom w:w="100" w:type="dxa"/>
              <w:right w:w="100" w:type="dxa"/>
            </w:tcMar>
          </w:tcPr>
          <w:p w14:paraId="05762379" w14:textId="5A4E4724" w:rsidR="00E46F11" w:rsidRPr="0020572D" w:rsidRDefault="00E46F11" w:rsidP="00E46F11">
            <w:pPr>
              <w:widowControl w:val="0"/>
              <w:jc w:val="both"/>
              <w:rPr>
                <w:sz w:val="16"/>
                <w:szCs w:val="16"/>
              </w:rPr>
            </w:pPr>
            <w:r>
              <w:rPr>
                <w:sz w:val="16"/>
                <w:szCs w:val="16"/>
              </w:rPr>
              <w:t>Ж</w:t>
            </w:r>
          </w:p>
        </w:tc>
        <w:tc>
          <w:tcPr>
            <w:tcW w:w="1470" w:type="dxa"/>
            <w:shd w:val="clear" w:color="auto" w:fill="F6B26B"/>
            <w:tcMar>
              <w:top w:w="100" w:type="dxa"/>
              <w:left w:w="100" w:type="dxa"/>
              <w:bottom w:w="100" w:type="dxa"/>
              <w:right w:w="100" w:type="dxa"/>
            </w:tcMar>
          </w:tcPr>
          <w:p w14:paraId="203B7AC1" w14:textId="550CDE31" w:rsidR="00E46F11" w:rsidRPr="0020572D" w:rsidRDefault="00E46F11" w:rsidP="00E46F11">
            <w:pPr>
              <w:widowControl w:val="0"/>
              <w:jc w:val="both"/>
              <w:rPr>
                <w:sz w:val="16"/>
                <w:szCs w:val="16"/>
              </w:rPr>
            </w:pPr>
            <w:r>
              <w:rPr>
                <w:sz w:val="16"/>
                <w:szCs w:val="16"/>
              </w:rPr>
              <w:t>П</w:t>
            </w:r>
          </w:p>
        </w:tc>
        <w:tc>
          <w:tcPr>
            <w:tcW w:w="1470" w:type="dxa"/>
            <w:shd w:val="clear" w:color="auto" w:fill="E06666"/>
            <w:tcMar>
              <w:top w:w="100" w:type="dxa"/>
              <w:left w:w="100" w:type="dxa"/>
              <w:bottom w:w="100" w:type="dxa"/>
              <w:right w:w="100" w:type="dxa"/>
            </w:tcMar>
          </w:tcPr>
          <w:p w14:paraId="24E0EE85" w14:textId="5B25F036" w:rsidR="00E46F11" w:rsidRPr="0020572D" w:rsidRDefault="00E46F11" w:rsidP="00E46F11">
            <w:pPr>
              <w:widowControl w:val="0"/>
              <w:jc w:val="both"/>
              <w:rPr>
                <w:sz w:val="16"/>
                <w:szCs w:val="16"/>
              </w:rPr>
            </w:pPr>
            <w:r>
              <w:rPr>
                <w:sz w:val="16"/>
                <w:szCs w:val="16"/>
              </w:rPr>
              <w:t>Ч</w:t>
            </w:r>
          </w:p>
        </w:tc>
        <w:tc>
          <w:tcPr>
            <w:tcW w:w="1470" w:type="dxa"/>
            <w:shd w:val="clear" w:color="auto" w:fill="F6B26B"/>
            <w:tcMar>
              <w:top w:w="100" w:type="dxa"/>
              <w:left w:w="100" w:type="dxa"/>
              <w:bottom w:w="100" w:type="dxa"/>
              <w:right w:w="100" w:type="dxa"/>
            </w:tcMar>
          </w:tcPr>
          <w:p w14:paraId="642B24D4" w14:textId="34506AF3" w:rsidR="00E46F11" w:rsidRPr="0020572D" w:rsidRDefault="00E46F11" w:rsidP="00E46F11">
            <w:pPr>
              <w:widowControl w:val="0"/>
              <w:jc w:val="both"/>
              <w:rPr>
                <w:sz w:val="16"/>
                <w:szCs w:val="16"/>
              </w:rPr>
            </w:pPr>
            <w:r>
              <w:rPr>
                <w:sz w:val="16"/>
                <w:szCs w:val="16"/>
              </w:rPr>
              <w:t>П</w:t>
            </w:r>
          </w:p>
        </w:tc>
      </w:tr>
      <w:tr w:rsidR="00E46F11" w:rsidRPr="0020572D" w14:paraId="4030E2A7" w14:textId="77777777" w:rsidTr="003A2716">
        <w:trPr>
          <w:trHeight w:val="360"/>
        </w:trPr>
        <w:tc>
          <w:tcPr>
            <w:tcW w:w="1305" w:type="dxa"/>
            <w:vMerge/>
            <w:shd w:val="clear" w:color="auto" w:fill="auto"/>
            <w:tcMar>
              <w:top w:w="100" w:type="dxa"/>
              <w:left w:w="100" w:type="dxa"/>
              <w:bottom w:w="100" w:type="dxa"/>
              <w:right w:w="100" w:type="dxa"/>
            </w:tcMar>
          </w:tcPr>
          <w:p w14:paraId="778C133C" w14:textId="77777777" w:rsidR="00E46F11" w:rsidRPr="0020572D" w:rsidRDefault="00E46F11" w:rsidP="00E46F11">
            <w:pPr>
              <w:widowControl w:val="0"/>
              <w:jc w:val="both"/>
              <w:rPr>
                <w:sz w:val="16"/>
                <w:szCs w:val="16"/>
              </w:rPr>
            </w:pPr>
          </w:p>
        </w:tc>
        <w:tc>
          <w:tcPr>
            <w:tcW w:w="2250" w:type="dxa"/>
            <w:shd w:val="clear" w:color="auto" w:fill="auto"/>
            <w:tcMar>
              <w:top w:w="100" w:type="dxa"/>
              <w:left w:w="100" w:type="dxa"/>
              <w:bottom w:w="100" w:type="dxa"/>
              <w:right w:w="100" w:type="dxa"/>
            </w:tcMar>
          </w:tcPr>
          <w:p w14:paraId="53CACDD8" w14:textId="09798A5C" w:rsidR="00E46F11" w:rsidRPr="00E46F11" w:rsidRDefault="00E46F11" w:rsidP="00E46F11">
            <w:pPr>
              <w:pStyle w:val="3"/>
              <w:spacing w:before="0"/>
              <w:rPr>
                <w:rFonts w:ascii="Arial" w:eastAsia="Arial" w:hAnsi="Arial" w:cs="Arial"/>
                <w:color w:val="auto"/>
                <w:sz w:val="18"/>
                <w:szCs w:val="18"/>
                <w:lang w:val="uk-UA"/>
              </w:rPr>
            </w:pPr>
            <w:r w:rsidRPr="00E46F11">
              <w:rPr>
                <w:rFonts w:ascii="Arial" w:eastAsia="Arial" w:hAnsi="Arial" w:cs="Arial"/>
                <w:color w:val="auto"/>
                <w:sz w:val="18"/>
                <w:szCs w:val="18"/>
                <w:lang w:val="uk-UA"/>
              </w:rPr>
              <w:t>Національна ідентичність і роз'єднаність/єдність суспільства</w:t>
            </w:r>
          </w:p>
        </w:tc>
        <w:tc>
          <w:tcPr>
            <w:tcW w:w="1545" w:type="dxa"/>
            <w:shd w:val="clear" w:color="auto" w:fill="93C47D"/>
            <w:tcMar>
              <w:top w:w="100" w:type="dxa"/>
              <w:left w:w="100" w:type="dxa"/>
              <w:bottom w:w="100" w:type="dxa"/>
              <w:right w:w="100" w:type="dxa"/>
            </w:tcMar>
          </w:tcPr>
          <w:p w14:paraId="2647CAC9" w14:textId="4F24703B" w:rsidR="00E46F11" w:rsidRPr="0020572D" w:rsidRDefault="00E46F11" w:rsidP="00E46F11">
            <w:pPr>
              <w:widowControl w:val="0"/>
              <w:jc w:val="both"/>
              <w:rPr>
                <w:sz w:val="16"/>
                <w:szCs w:val="16"/>
              </w:rPr>
            </w:pPr>
            <w:r>
              <w:rPr>
                <w:sz w:val="16"/>
                <w:szCs w:val="16"/>
              </w:rPr>
              <w:t>З</w:t>
            </w:r>
          </w:p>
        </w:tc>
        <w:tc>
          <w:tcPr>
            <w:tcW w:w="1470" w:type="dxa"/>
            <w:shd w:val="clear" w:color="auto" w:fill="FFD966"/>
            <w:tcMar>
              <w:top w:w="100" w:type="dxa"/>
              <w:left w:w="100" w:type="dxa"/>
              <w:bottom w:w="100" w:type="dxa"/>
              <w:right w:w="100" w:type="dxa"/>
            </w:tcMar>
          </w:tcPr>
          <w:p w14:paraId="2B3B4967" w14:textId="45E93C53" w:rsidR="00E46F11" w:rsidRPr="0020572D" w:rsidRDefault="00E46F11" w:rsidP="00E46F11">
            <w:pPr>
              <w:widowControl w:val="0"/>
              <w:jc w:val="both"/>
              <w:rPr>
                <w:sz w:val="16"/>
                <w:szCs w:val="16"/>
              </w:rPr>
            </w:pPr>
            <w:r>
              <w:rPr>
                <w:sz w:val="16"/>
                <w:szCs w:val="16"/>
              </w:rPr>
              <w:t>Ж</w:t>
            </w:r>
          </w:p>
        </w:tc>
        <w:tc>
          <w:tcPr>
            <w:tcW w:w="1470" w:type="dxa"/>
            <w:shd w:val="clear" w:color="auto" w:fill="F6B26B"/>
            <w:tcMar>
              <w:top w:w="100" w:type="dxa"/>
              <w:left w:w="100" w:type="dxa"/>
              <w:bottom w:w="100" w:type="dxa"/>
              <w:right w:w="100" w:type="dxa"/>
            </w:tcMar>
          </w:tcPr>
          <w:p w14:paraId="1C7BB9BB" w14:textId="0CF80AB5" w:rsidR="00E46F11" w:rsidRPr="0020572D" w:rsidRDefault="00E46F11" w:rsidP="00E46F11">
            <w:pPr>
              <w:widowControl w:val="0"/>
              <w:jc w:val="both"/>
              <w:rPr>
                <w:sz w:val="16"/>
                <w:szCs w:val="16"/>
              </w:rPr>
            </w:pPr>
            <w:r>
              <w:rPr>
                <w:sz w:val="16"/>
                <w:szCs w:val="16"/>
              </w:rPr>
              <w:t>П</w:t>
            </w:r>
          </w:p>
        </w:tc>
        <w:tc>
          <w:tcPr>
            <w:tcW w:w="1470" w:type="dxa"/>
            <w:shd w:val="clear" w:color="auto" w:fill="F6B26B"/>
            <w:tcMar>
              <w:top w:w="100" w:type="dxa"/>
              <w:left w:w="100" w:type="dxa"/>
              <w:bottom w:w="100" w:type="dxa"/>
              <w:right w:w="100" w:type="dxa"/>
            </w:tcMar>
          </w:tcPr>
          <w:p w14:paraId="5190EF15" w14:textId="287F4D66" w:rsidR="00E46F11" w:rsidRPr="0020572D" w:rsidRDefault="00E46F11" w:rsidP="00E46F11">
            <w:pPr>
              <w:widowControl w:val="0"/>
              <w:jc w:val="both"/>
              <w:rPr>
                <w:sz w:val="16"/>
                <w:szCs w:val="16"/>
              </w:rPr>
            </w:pPr>
            <w:r>
              <w:rPr>
                <w:sz w:val="16"/>
                <w:szCs w:val="16"/>
              </w:rPr>
              <w:t>П</w:t>
            </w:r>
          </w:p>
        </w:tc>
      </w:tr>
      <w:tr w:rsidR="00E46F11" w:rsidRPr="0020572D" w14:paraId="781E60A3" w14:textId="77777777" w:rsidTr="003A2716">
        <w:trPr>
          <w:trHeight w:val="410"/>
        </w:trPr>
        <w:tc>
          <w:tcPr>
            <w:tcW w:w="1305" w:type="dxa"/>
            <w:vMerge/>
            <w:shd w:val="clear" w:color="auto" w:fill="auto"/>
            <w:tcMar>
              <w:top w:w="100" w:type="dxa"/>
              <w:left w:w="100" w:type="dxa"/>
              <w:bottom w:w="100" w:type="dxa"/>
              <w:right w:w="100" w:type="dxa"/>
            </w:tcMar>
          </w:tcPr>
          <w:p w14:paraId="2E73FB55" w14:textId="77777777" w:rsidR="00E46F11" w:rsidRPr="0020572D" w:rsidRDefault="00E46F11" w:rsidP="00E46F11">
            <w:pPr>
              <w:widowControl w:val="0"/>
              <w:jc w:val="both"/>
              <w:rPr>
                <w:sz w:val="16"/>
                <w:szCs w:val="16"/>
              </w:rPr>
            </w:pPr>
          </w:p>
        </w:tc>
        <w:tc>
          <w:tcPr>
            <w:tcW w:w="2250" w:type="dxa"/>
            <w:shd w:val="clear" w:color="auto" w:fill="auto"/>
            <w:tcMar>
              <w:top w:w="100" w:type="dxa"/>
              <w:left w:w="100" w:type="dxa"/>
              <w:bottom w:w="100" w:type="dxa"/>
              <w:right w:w="100" w:type="dxa"/>
            </w:tcMar>
          </w:tcPr>
          <w:p w14:paraId="327DBD7A" w14:textId="2CC42576" w:rsidR="00E46F11" w:rsidRPr="00E46F11" w:rsidRDefault="00E46F11" w:rsidP="00E46F11">
            <w:pPr>
              <w:pStyle w:val="3"/>
              <w:spacing w:before="0"/>
              <w:rPr>
                <w:rFonts w:ascii="Arial" w:eastAsia="Arial" w:hAnsi="Arial" w:cs="Arial"/>
                <w:color w:val="auto"/>
                <w:sz w:val="18"/>
                <w:szCs w:val="18"/>
                <w:lang w:val="uk-UA"/>
              </w:rPr>
            </w:pPr>
            <w:r w:rsidRPr="00E46F11">
              <w:rPr>
                <w:rFonts w:ascii="Arial" w:eastAsia="Arial" w:hAnsi="Arial" w:cs="Arial"/>
                <w:color w:val="auto"/>
                <w:sz w:val="18"/>
                <w:szCs w:val="18"/>
                <w:lang w:val="uk-UA"/>
              </w:rPr>
              <w:t>Інклюз</w:t>
            </w:r>
            <w:r>
              <w:rPr>
                <w:rFonts w:ascii="Arial" w:eastAsia="Arial" w:hAnsi="Arial" w:cs="Arial"/>
                <w:color w:val="auto"/>
                <w:sz w:val="18"/>
                <w:szCs w:val="18"/>
                <w:lang w:val="uk-UA"/>
              </w:rPr>
              <w:t>ивність</w:t>
            </w:r>
          </w:p>
        </w:tc>
        <w:tc>
          <w:tcPr>
            <w:tcW w:w="1545" w:type="dxa"/>
            <w:shd w:val="clear" w:color="auto" w:fill="FFD966"/>
            <w:tcMar>
              <w:top w:w="100" w:type="dxa"/>
              <w:left w:w="100" w:type="dxa"/>
              <w:bottom w:w="100" w:type="dxa"/>
              <w:right w:w="100" w:type="dxa"/>
            </w:tcMar>
          </w:tcPr>
          <w:p w14:paraId="1CDAC3BE" w14:textId="574F2AC4" w:rsidR="00E46F11" w:rsidRPr="0020572D" w:rsidRDefault="00E46F11" w:rsidP="00E46F11">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0F94225F" w14:textId="147AD5DC" w:rsidR="00E46F11" w:rsidRPr="0020572D" w:rsidRDefault="00E46F11" w:rsidP="00E46F11">
            <w:pPr>
              <w:widowControl w:val="0"/>
              <w:jc w:val="both"/>
              <w:rPr>
                <w:sz w:val="16"/>
                <w:szCs w:val="16"/>
              </w:rPr>
            </w:pPr>
            <w:r>
              <w:rPr>
                <w:sz w:val="16"/>
                <w:szCs w:val="16"/>
              </w:rPr>
              <w:t>Ж</w:t>
            </w:r>
          </w:p>
        </w:tc>
        <w:tc>
          <w:tcPr>
            <w:tcW w:w="1470" w:type="dxa"/>
            <w:shd w:val="clear" w:color="auto" w:fill="F6B26B"/>
            <w:tcMar>
              <w:top w:w="100" w:type="dxa"/>
              <w:left w:w="100" w:type="dxa"/>
              <w:bottom w:w="100" w:type="dxa"/>
              <w:right w:w="100" w:type="dxa"/>
            </w:tcMar>
          </w:tcPr>
          <w:p w14:paraId="40F761E4" w14:textId="70E9F52C" w:rsidR="00E46F11" w:rsidRPr="0020572D" w:rsidRDefault="00E46F11" w:rsidP="00E46F11">
            <w:pPr>
              <w:widowControl w:val="0"/>
              <w:jc w:val="both"/>
              <w:rPr>
                <w:sz w:val="16"/>
                <w:szCs w:val="16"/>
              </w:rPr>
            </w:pPr>
            <w:r>
              <w:rPr>
                <w:sz w:val="16"/>
                <w:szCs w:val="16"/>
              </w:rPr>
              <w:t>П</w:t>
            </w:r>
          </w:p>
        </w:tc>
        <w:tc>
          <w:tcPr>
            <w:tcW w:w="1470" w:type="dxa"/>
            <w:shd w:val="clear" w:color="auto" w:fill="FFD966"/>
            <w:tcMar>
              <w:top w:w="100" w:type="dxa"/>
              <w:left w:w="100" w:type="dxa"/>
              <w:bottom w:w="100" w:type="dxa"/>
              <w:right w:w="100" w:type="dxa"/>
            </w:tcMar>
          </w:tcPr>
          <w:p w14:paraId="6D733753" w14:textId="0499EC1B" w:rsidR="00E46F11" w:rsidRPr="0020572D" w:rsidRDefault="00E46F11" w:rsidP="00E46F11">
            <w:pPr>
              <w:widowControl w:val="0"/>
              <w:jc w:val="both"/>
              <w:rPr>
                <w:sz w:val="16"/>
                <w:szCs w:val="16"/>
              </w:rPr>
            </w:pPr>
            <w:r>
              <w:rPr>
                <w:sz w:val="16"/>
                <w:szCs w:val="16"/>
              </w:rPr>
              <w:t>Ж</w:t>
            </w:r>
          </w:p>
        </w:tc>
      </w:tr>
      <w:tr w:rsidR="00E46F11" w:rsidRPr="0020572D" w14:paraId="32B4BBC6" w14:textId="77777777" w:rsidTr="003A2716">
        <w:trPr>
          <w:trHeight w:val="360"/>
        </w:trPr>
        <w:tc>
          <w:tcPr>
            <w:tcW w:w="1305" w:type="dxa"/>
            <w:vMerge/>
            <w:shd w:val="clear" w:color="auto" w:fill="auto"/>
            <w:tcMar>
              <w:top w:w="100" w:type="dxa"/>
              <w:left w:w="100" w:type="dxa"/>
              <w:bottom w:w="100" w:type="dxa"/>
              <w:right w:w="100" w:type="dxa"/>
            </w:tcMar>
          </w:tcPr>
          <w:p w14:paraId="406E4639" w14:textId="77777777" w:rsidR="00E46F11" w:rsidRPr="0020572D" w:rsidRDefault="00E46F11" w:rsidP="00E46F11">
            <w:pPr>
              <w:widowControl w:val="0"/>
              <w:jc w:val="both"/>
              <w:rPr>
                <w:sz w:val="16"/>
                <w:szCs w:val="16"/>
              </w:rPr>
            </w:pPr>
          </w:p>
        </w:tc>
        <w:tc>
          <w:tcPr>
            <w:tcW w:w="2250" w:type="dxa"/>
            <w:shd w:val="clear" w:color="auto" w:fill="auto"/>
            <w:tcMar>
              <w:top w:w="100" w:type="dxa"/>
              <w:left w:w="100" w:type="dxa"/>
              <w:bottom w:w="100" w:type="dxa"/>
              <w:right w:w="100" w:type="dxa"/>
            </w:tcMar>
          </w:tcPr>
          <w:p w14:paraId="6188E008" w14:textId="305CE3DA" w:rsidR="00E46F11" w:rsidRPr="00E46F11" w:rsidRDefault="00E46F11" w:rsidP="00E46F11">
            <w:pPr>
              <w:pStyle w:val="3"/>
              <w:spacing w:before="0"/>
              <w:rPr>
                <w:rFonts w:ascii="Arial" w:eastAsia="Arial" w:hAnsi="Arial" w:cs="Arial"/>
                <w:color w:val="auto"/>
                <w:sz w:val="18"/>
                <w:szCs w:val="18"/>
                <w:lang w:val="uk-UA"/>
              </w:rPr>
            </w:pPr>
            <w:bookmarkStart w:id="28" w:name="_270hw0mkadew" w:colFirst="0" w:colLast="0"/>
            <w:bookmarkEnd w:id="28"/>
            <w:r w:rsidRPr="00E46F11">
              <w:rPr>
                <w:rFonts w:ascii="Arial" w:eastAsia="Arial" w:hAnsi="Arial" w:cs="Arial"/>
                <w:color w:val="auto"/>
                <w:sz w:val="18"/>
                <w:szCs w:val="18"/>
                <w:lang w:val="uk-UA"/>
              </w:rPr>
              <w:t xml:space="preserve">Демографія, включно з </w:t>
            </w:r>
            <w:r w:rsidR="006825E7">
              <w:rPr>
                <w:rFonts w:ascii="Arial" w:eastAsia="Arial" w:hAnsi="Arial" w:cs="Arial"/>
                <w:color w:val="auto"/>
                <w:sz w:val="18"/>
                <w:szCs w:val="18"/>
                <w:lang w:val="uk-UA"/>
              </w:rPr>
              <w:t>ВПО</w:t>
            </w:r>
          </w:p>
        </w:tc>
        <w:tc>
          <w:tcPr>
            <w:tcW w:w="1545" w:type="dxa"/>
            <w:shd w:val="clear" w:color="auto" w:fill="FFD966"/>
            <w:tcMar>
              <w:top w:w="100" w:type="dxa"/>
              <w:left w:w="100" w:type="dxa"/>
              <w:bottom w:w="100" w:type="dxa"/>
              <w:right w:w="100" w:type="dxa"/>
            </w:tcMar>
          </w:tcPr>
          <w:p w14:paraId="5B077F40" w14:textId="3EF6E434" w:rsidR="00E46F11" w:rsidRPr="0020572D" w:rsidRDefault="00E46F11" w:rsidP="00E46F11">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49A9AD1D" w14:textId="52E89E38" w:rsidR="00E46F11" w:rsidRPr="0020572D" w:rsidRDefault="00E46F11" w:rsidP="00E46F11">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0D631CD6" w14:textId="51044857" w:rsidR="00E46F11" w:rsidRPr="0020572D" w:rsidRDefault="00E46F11" w:rsidP="00E46F11">
            <w:pPr>
              <w:widowControl w:val="0"/>
              <w:jc w:val="both"/>
              <w:rPr>
                <w:sz w:val="16"/>
                <w:szCs w:val="16"/>
              </w:rPr>
            </w:pPr>
            <w:r>
              <w:rPr>
                <w:sz w:val="16"/>
                <w:szCs w:val="16"/>
              </w:rPr>
              <w:t>Ж</w:t>
            </w:r>
          </w:p>
        </w:tc>
        <w:tc>
          <w:tcPr>
            <w:tcW w:w="1470" w:type="dxa"/>
            <w:shd w:val="clear" w:color="auto" w:fill="FFD966"/>
            <w:tcMar>
              <w:top w:w="100" w:type="dxa"/>
              <w:left w:w="100" w:type="dxa"/>
              <w:bottom w:w="100" w:type="dxa"/>
              <w:right w:w="100" w:type="dxa"/>
            </w:tcMar>
          </w:tcPr>
          <w:p w14:paraId="2E55F56A" w14:textId="48C485B3" w:rsidR="00E46F11" w:rsidRPr="0020572D" w:rsidRDefault="00E46F11" w:rsidP="00E46F11">
            <w:pPr>
              <w:widowControl w:val="0"/>
              <w:jc w:val="both"/>
              <w:rPr>
                <w:sz w:val="16"/>
                <w:szCs w:val="16"/>
              </w:rPr>
            </w:pPr>
            <w:r>
              <w:rPr>
                <w:sz w:val="16"/>
                <w:szCs w:val="16"/>
              </w:rPr>
              <w:t>Ж</w:t>
            </w:r>
          </w:p>
        </w:tc>
      </w:tr>
    </w:tbl>
    <w:p w14:paraId="5A9473B8" w14:textId="77777777" w:rsidR="002B27E5" w:rsidRPr="0020572D" w:rsidRDefault="002B27E5" w:rsidP="002B27E5">
      <w:pPr>
        <w:jc w:val="both"/>
        <w:rPr>
          <w:b/>
          <w:u w:val="single"/>
        </w:rPr>
      </w:pPr>
    </w:p>
    <w:p w14:paraId="0C283D0D" w14:textId="3C160A91" w:rsidR="002B27E5" w:rsidRPr="00E46F11" w:rsidRDefault="00E46F11" w:rsidP="002B27E5">
      <w:pPr>
        <w:widowControl w:val="0"/>
        <w:spacing w:before="200" w:after="200"/>
        <w:jc w:val="both"/>
        <w:rPr>
          <w:b/>
          <w:color w:val="4472C4"/>
          <w:u w:val="single"/>
          <w:lang w:val="uk-UA"/>
        </w:rPr>
      </w:pPr>
      <w:r>
        <w:rPr>
          <w:b/>
          <w:color w:val="4472C4"/>
          <w:u w:val="single"/>
          <w:lang w:val="uk-UA"/>
        </w:rPr>
        <w:t>Методологія</w:t>
      </w:r>
    </w:p>
    <w:p w14:paraId="7EBAE214" w14:textId="05D739FA" w:rsidR="002B27E5" w:rsidRPr="00E46F11" w:rsidRDefault="00E46F11" w:rsidP="002B27E5">
      <w:pPr>
        <w:widowControl w:val="0"/>
        <w:spacing w:before="200" w:after="200"/>
        <w:jc w:val="both"/>
        <w:rPr>
          <w:b/>
          <w:lang w:val="ru-RU"/>
        </w:rPr>
      </w:pPr>
      <w:r>
        <w:rPr>
          <w:b/>
          <w:lang w:val="uk-UA"/>
        </w:rPr>
        <w:t>Діаграма</w:t>
      </w:r>
      <w:r w:rsidR="002B27E5" w:rsidRPr="00E46F11">
        <w:rPr>
          <w:b/>
          <w:lang w:val="ru-RU"/>
        </w:rPr>
        <w:t xml:space="preserve"> 12: </w:t>
      </w:r>
      <w:r>
        <w:rPr>
          <w:b/>
          <w:lang w:val="uk-UA"/>
        </w:rPr>
        <w:t>Підхід до експрес-діагностики потреб</w:t>
      </w:r>
    </w:p>
    <w:p w14:paraId="7ACC7E07" w14:textId="6A5E4387" w:rsidR="00E46F11" w:rsidRDefault="003F124B" w:rsidP="008C1F08">
      <w:pPr>
        <w:jc w:val="both"/>
      </w:pPr>
      <w:r>
        <w:rPr>
          <w:noProof/>
        </w:rPr>
        <w:drawing>
          <wp:inline distT="0" distB="0" distL="0" distR="0" wp14:anchorId="3DF03D5E" wp14:editId="2D4F5FA8">
            <wp:extent cx="6178550" cy="1539504"/>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8550" cy="1539504"/>
                    </a:xfrm>
                    <a:prstGeom prst="rect">
                      <a:avLst/>
                    </a:prstGeom>
                    <a:noFill/>
                    <a:ln>
                      <a:noFill/>
                    </a:ln>
                  </pic:spPr>
                </pic:pic>
              </a:graphicData>
            </a:graphic>
          </wp:inline>
        </w:drawing>
      </w:r>
    </w:p>
    <w:p w14:paraId="6D80EF71" w14:textId="77777777" w:rsidR="00E46F11" w:rsidRPr="0020572D" w:rsidRDefault="00E46F11" w:rsidP="002B27E5">
      <w:pPr>
        <w:jc w:val="both"/>
      </w:pPr>
    </w:p>
    <w:p w14:paraId="47DD495A" w14:textId="2329F178" w:rsidR="00E46F11" w:rsidRPr="00E46F11" w:rsidRDefault="00E46F11" w:rsidP="006C5653">
      <w:pPr>
        <w:numPr>
          <w:ilvl w:val="0"/>
          <w:numId w:val="19"/>
        </w:numPr>
        <w:jc w:val="both"/>
        <w:rPr>
          <w:lang w:val="uk-UA"/>
        </w:rPr>
      </w:pPr>
      <w:r w:rsidRPr="00E46F11">
        <w:rPr>
          <w:lang w:val="uk-UA"/>
        </w:rPr>
        <w:t xml:space="preserve">Для </w:t>
      </w:r>
      <w:r w:rsidR="00CC3B9A">
        <w:rPr>
          <w:lang w:val="uk-UA"/>
        </w:rPr>
        <w:t>того, щоб зрозуміти низку</w:t>
      </w:r>
      <w:r w:rsidRPr="00E46F11">
        <w:rPr>
          <w:lang w:val="uk-UA"/>
        </w:rPr>
        <w:t xml:space="preserve"> критеріїв, зокрема, стратегічн</w:t>
      </w:r>
      <w:r w:rsidR="008C1F08">
        <w:rPr>
          <w:lang w:val="uk-UA"/>
        </w:rPr>
        <w:t>і</w:t>
      </w:r>
      <w:r w:rsidRPr="00E46F11">
        <w:rPr>
          <w:lang w:val="uk-UA"/>
        </w:rPr>
        <w:t xml:space="preserve"> пріоритет</w:t>
      </w:r>
      <w:r w:rsidR="008C1F08">
        <w:rPr>
          <w:lang w:val="uk-UA"/>
        </w:rPr>
        <w:t>и</w:t>
      </w:r>
      <w:r w:rsidRPr="00E46F11">
        <w:rPr>
          <w:lang w:val="uk-UA"/>
        </w:rPr>
        <w:t xml:space="preserve">, </w:t>
      </w:r>
      <w:r w:rsidR="00750768">
        <w:rPr>
          <w:lang w:val="uk-UA"/>
        </w:rPr>
        <w:t xml:space="preserve">провести </w:t>
      </w:r>
      <w:r w:rsidRPr="00E46F11">
        <w:rPr>
          <w:lang w:val="uk-UA"/>
        </w:rPr>
        <w:t>економічн</w:t>
      </w:r>
      <w:r w:rsidR="008C1F08">
        <w:rPr>
          <w:lang w:val="uk-UA"/>
        </w:rPr>
        <w:t>ий</w:t>
      </w:r>
      <w:r w:rsidRPr="00E46F11">
        <w:rPr>
          <w:lang w:val="uk-UA"/>
        </w:rPr>
        <w:t xml:space="preserve"> аналіз та </w:t>
      </w:r>
      <w:r w:rsidR="00750768">
        <w:rPr>
          <w:lang w:val="uk-UA"/>
        </w:rPr>
        <w:t xml:space="preserve">визначити </w:t>
      </w:r>
      <w:r w:rsidRPr="00E46F11">
        <w:rPr>
          <w:lang w:val="uk-UA"/>
        </w:rPr>
        <w:t xml:space="preserve">обсяг руйнувань </w:t>
      </w:r>
      <w:r w:rsidR="004639B5">
        <w:rPr>
          <w:lang w:val="uk-UA"/>
        </w:rPr>
        <w:t>у</w:t>
      </w:r>
      <w:r w:rsidR="004639B5" w:rsidRPr="00E46F11">
        <w:rPr>
          <w:lang w:val="uk-UA"/>
        </w:rPr>
        <w:t xml:space="preserve">наслідок </w:t>
      </w:r>
      <w:r w:rsidRPr="00E46F11">
        <w:rPr>
          <w:lang w:val="uk-UA"/>
        </w:rPr>
        <w:t xml:space="preserve">війни було проведено </w:t>
      </w:r>
      <w:r w:rsidR="00CC3B9A">
        <w:rPr>
          <w:lang w:val="uk-UA"/>
        </w:rPr>
        <w:t>значний</w:t>
      </w:r>
      <w:r w:rsidRPr="00E46F11">
        <w:rPr>
          <w:lang w:val="uk-UA"/>
        </w:rPr>
        <w:t xml:space="preserve"> обсяг </w:t>
      </w:r>
      <w:r w:rsidR="00CC3B9A">
        <w:rPr>
          <w:lang w:val="en-US"/>
        </w:rPr>
        <w:t>“</w:t>
      </w:r>
      <w:r w:rsidRPr="00E46F11">
        <w:rPr>
          <w:lang w:val="uk-UA"/>
        </w:rPr>
        <w:t>кабінетної</w:t>
      </w:r>
      <w:r w:rsidR="00CC3B9A">
        <w:rPr>
          <w:lang w:val="en-US"/>
        </w:rPr>
        <w:t>”</w:t>
      </w:r>
      <w:r w:rsidRPr="00E46F11">
        <w:rPr>
          <w:lang w:val="uk-UA"/>
        </w:rPr>
        <w:t xml:space="preserve"> аналітичної роботи.</w:t>
      </w:r>
    </w:p>
    <w:p w14:paraId="0F53E222" w14:textId="5B2E3CE9" w:rsidR="00E46F11" w:rsidRPr="00E46F11" w:rsidRDefault="00E46F11" w:rsidP="006C5653">
      <w:pPr>
        <w:numPr>
          <w:ilvl w:val="0"/>
          <w:numId w:val="19"/>
        </w:numPr>
        <w:jc w:val="both"/>
        <w:rPr>
          <w:lang w:val="uk-UA"/>
        </w:rPr>
      </w:pPr>
      <w:r w:rsidRPr="00E46F11">
        <w:rPr>
          <w:lang w:val="uk-UA"/>
        </w:rPr>
        <w:t xml:space="preserve">Зі стейкхолдерами міста Києва було проведено </w:t>
      </w:r>
      <w:r w:rsidR="004A0F7F">
        <w:rPr>
          <w:lang w:val="uk-UA"/>
        </w:rPr>
        <w:t>значну</w:t>
      </w:r>
      <w:r w:rsidRPr="00E46F11">
        <w:rPr>
          <w:lang w:val="uk-UA"/>
        </w:rPr>
        <w:t xml:space="preserve"> кількість інтерв'ю для отримання розуміння </w:t>
      </w:r>
      <w:r w:rsidR="00750768">
        <w:rPr>
          <w:lang w:val="uk-UA"/>
        </w:rPr>
        <w:t>стратегічних пріоритетів міста.</w:t>
      </w:r>
    </w:p>
    <w:p w14:paraId="2016DD10" w14:textId="638B3746" w:rsidR="00E46F11" w:rsidRPr="00E46F11" w:rsidRDefault="00E46F11" w:rsidP="006C5653">
      <w:pPr>
        <w:numPr>
          <w:ilvl w:val="0"/>
          <w:numId w:val="19"/>
        </w:numPr>
        <w:jc w:val="both"/>
        <w:rPr>
          <w:lang w:val="uk-UA"/>
        </w:rPr>
      </w:pPr>
      <w:r w:rsidRPr="00E46F11">
        <w:rPr>
          <w:lang w:val="uk-UA"/>
        </w:rPr>
        <w:t xml:space="preserve">З метою визначення і ранжування основних повоєнних викликів, що постають перед містом Києвом, було розроблено </w:t>
      </w:r>
      <w:r w:rsidRPr="00E46F11">
        <w:rPr>
          <w:b/>
          <w:bCs/>
          <w:lang w:val="uk-UA"/>
        </w:rPr>
        <w:t xml:space="preserve">Рамку </w:t>
      </w:r>
      <w:r w:rsidR="004A0F7F">
        <w:rPr>
          <w:b/>
          <w:bCs/>
          <w:lang w:val="uk-UA"/>
        </w:rPr>
        <w:t>ключових</w:t>
      </w:r>
      <w:r w:rsidRPr="00E46F11">
        <w:rPr>
          <w:b/>
          <w:bCs/>
          <w:lang w:val="uk-UA"/>
        </w:rPr>
        <w:t xml:space="preserve"> викликів</w:t>
      </w:r>
      <w:r w:rsidRPr="00E46F11">
        <w:rPr>
          <w:lang w:val="uk-UA"/>
        </w:rPr>
        <w:t xml:space="preserve">. </w:t>
      </w:r>
      <w:r w:rsidR="00BF656E">
        <w:rPr>
          <w:lang w:val="uk-UA"/>
        </w:rPr>
        <w:t>Зазначена</w:t>
      </w:r>
      <w:r w:rsidRPr="00E46F11">
        <w:rPr>
          <w:lang w:val="uk-UA"/>
        </w:rPr>
        <w:t xml:space="preserve"> модель:</w:t>
      </w:r>
    </w:p>
    <w:p w14:paraId="282B76D2" w14:textId="67A25256" w:rsidR="00E46F11" w:rsidRPr="00E46F11" w:rsidRDefault="00E46F11" w:rsidP="006C5653">
      <w:pPr>
        <w:numPr>
          <w:ilvl w:val="1"/>
          <w:numId w:val="19"/>
        </w:numPr>
        <w:ind w:left="1080"/>
        <w:jc w:val="both"/>
        <w:rPr>
          <w:lang w:val="uk-UA"/>
        </w:rPr>
      </w:pPr>
      <w:r w:rsidRPr="00E46F11">
        <w:rPr>
          <w:lang w:val="uk-UA"/>
        </w:rPr>
        <w:lastRenderedPageBreak/>
        <w:t>Ґрунтується на напрямк</w:t>
      </w:r>
      <w:r w:rsidR="0094461A">
        <w:rPr>
          <w:lang w:val="uk-UA"/>
        </w:rPr>
        <w:t>у</w:t>
      </w:r>
      <w:r w:rsidRPr="00E46F11">
        <w:rPr>
          <w:lang w:val="uk-UA"/>
        </w:rPr>
        <w:t xml:space="preserve"> теорії економічного розвитку </w:t>
      </w:r>
      <w:r w:rsidRPr="00E46F11">
        <w:rPr>
          <w:b/>
          <w:bCs/>
          <w:lang w:val="uk-UA"/>
        </w:rPr>
        <w:t>«діагностика зростання»</w:t>
      </w:r>
      <w:r w:rsidRPr="00E46F11">
        <w:rPr>
          <w:b/>
          <w:vertAlign w:val="superscript"/>
          <w:lang w:val="uk-UA"/>
        </w:rPr>
        <w:footnoteReference w:id="40"/>
      </w:r>
      <w:r w:rsidRPr="00E46F11">
        <w:rPr>
          <w:lang w:val="uk-UA"/>
        </w:rPr>
        <w:t>, який передбачає, що економічне зростання є продуктом фізичного, соціального та людського капіталу</w:t>
      </w:r>
      <w:r w:rsidR="00750768">
        <w:rPr>
          <w:lang w:val="uk-UA"/>
        </w:rPr>
        <w:t xml:space="preserve">, а також </w:t>
      </w:r>
      <w:r w:rsidRPr="00E46F11">
        <w:rPr>
          <w:lang w:val="uk-UA"/>
        </w:rPr>
        <w:t xml:space="preserve">сприятливого середовища, що включає в себе доступні фінанси, ефективне врядування та верховенство права, сприятливі демографічні й географічні умови. </w:t>
      </w:r>
      <w:r w:rsidR="004639B5">
        <w:rPr>
          <w:lang w:val="uk-UA"/>
        </w:rPr>
        <w:t>У</w:t>
      </w:r>
      <w:r w:rsidR="004639B5" w:rsidRPr="00E46F11">
        <w:rPr>
          <w:lang w:val="uk-UA"/>
        </w:rPr>
        <w:t xml:space="preserve"> </w:t>
      </w:r>
      <w:r w:rsidRPr="00E46F11">
        <w:rPr>
          <w:lang w:val="uk-UA"/>
        </w:rPr>
        <w:t xml:space="preserve">цій моделі було також враховано фактори соціального, екологічного </w:t>
      </w:r>
      <w:r w:rsidR="004639B5">
        <w:rPr>
          <w:lang w:val="uk-UA"/>
        </w:rPr>
        <w:t>й</w:t>
      </w:r>
      <w:r w:rsidR="004639B5" w:rsidRPr="00E46F11">
        <w:rPr>
          <w:lang w:val="uk-UA"/>
        </w:rPr>
        <w:t xml:space="preserve"> </w:t>
      </w:r>
      <w:r w:rsidRPr="00E46F11">
        <w:rPr>
          <w:lang w:val="uk-UA"/>
        </w:rPr>
        <w:t>дипломатичного характеру, зокрема, наявність доступного житла, сталий розвиток та міжнародні відносини (наприклад, інтеграція з ЄС).</w:t>
      </w:r>
    </w:p>
    <w:p w14:paraId="267A1F1F" w14:textId="77777777" w:rsidR="00E46F11" w:rsidRPr="00E46F11" w:rsidRDefault="00E46F11" w:rsidP="006C5653">
      <w:pPr>
        <w:numPr>
          <w:ilvl w:val="1"/>
          <w:numId w:val="19"/>
        </w:numPr>
        <w:ind w:left="1080"/>
        <w:jc w:val="both"/>
        <w:rPr>
          <w:lang w:val="uk-UA"/>
        </w:rPr>
      </w:pPr>
      <w:r w:rsidRPr="00E46F11">
        <w:rPr>
          <w:lang w:val="uk-UA"/>
        </w:rPr>
        <w:t>Передбачає, що характеристики діагностики зростання враховуються в аналізі, лише якщо вони:</w:t>
      </w:r>
    </w:p>
    <w:p w14:paraId="3608B105" w14:textId="6BA535EC" w:rsidR="00E46F11" w:rsidRPr="00E46F11" w:rsidRDefault="00E46F11" w:rsidP="006C5653">
      <w:pPr>
        <w:numPr>
          <w:ilvl w:val="2"/>
          <w:numId w:val="19"/>
        </w:numPr>
        <w:ind w:left="1440"/>
        <w:jc w:val="both"/>
        <w:rPr>
          <w:b/>
          <w:lang w:val="uk-UA"/>
        </w:rPr>
      </w:pPr>
      <w:r w:rsidRPr="00E46F11">
        <w:rPr>
          <w:b/>
          <w:bCs/>
          <w:lang w:val="uk-UA"/>
        </w:rPr>
        <w:t>Актуальні станом на січень 2023 року</w:t>
      </w:r>
      <w:r w:rsidR="00750768">
        <w:rPr>
          <w:b/>
          <w:bCs/>
          <w:lang w:val="uk-UA"/>
        </w:rPr>
        <w:t>,</w:t>
      </w:r>
      <w:r w:rsidRPr="00E46F11">
        <w:rPr>
          <w:lang w:val="uk-UA"/>
        </w:rPr>
        <w:t xml:space="preserve"> за результатами аналізу та інтерв'ю з ключовими стейкхолдерами міста Києва станом на січень 2023 року</w:t>
      </w:r>
      <w:r w:rsidR="00CC3B9A" w:rsidRPr="00CC3B9A">
        <w:rPr>
          <w:lang w:val="ru-RU"/>
        </w:rPr>
        <w:t>,</w:t>
      </w:r>
      <w:r w:rsidRPr="00E46F11">
        <w:rPr>
          <w:lang w:val="uk-UA"/>
        </w:rPr>
        <w:t xml:space="preserve"> з урахуванням довоєнних та післявоєнних факторів</w:t>
      </w:r>
      <w:r w:rsidR="004639B5">
        <w:rPr>
          <w:lang w:val="uk-UA"/>
        </w:rPr>
        <w:t>.</w:t>
      </w:r>
    </w:p>
    <w:p w14:paraId="067BCE9B" w14:textId="296FAD82" w:rsidR="00E46F11" w:rsidRPr="00E46F11" w:rsidRDefault="00E46F11" w:rsidP="006C5653">
      <w:pPr>
        <w:numPr>
          <w:ilvl w:val="2"/>
          <w:numId w:val="19"/>
        </w:numPr>
        <w:ind w:left="1440"/>
        <w:jc w:val="both"/>
        <w:rPr>
          <w:b/>
          <w:lang w:val="uk-UA"/>
        </w:rPr>
      </w:pPr>
      <w:r w:rsidRPr="00E46F11">
        <w:rPr>
          <w:b/>
          <w:bCs/>
          <w:lang w:val="uk-UA"/>
        </w:rPr>
        <w:t xml:space="preserve">Стосуються етапів </w:t>
      </w:r>
      <w:r w:rsidR="00CC3B9A">
        <w:rPr>
          <w:b/>
          <w:bCs/>
          <w:lang w:val="uk-UA"/>
        </w:rPr>
        <w:t>відновлення</w:t>
      </w:r>
      <w:r w:rsidRPr="00E46F11">
        <w:rPr>
          <w:b/>
          <w:bCs/>
          <w:lang w:val="uk-UA"/>
        </w:rPr>
        <w:t xml:space="preserve"> 1 та 2</w:t>
      </w:r>
      <w:r w:rsidRPr="00E46F11">
        <w:rPr>
          <w:lang w:val="uk-UA"/>
        </w:rPr>
        <w:t>, тобто короткострокового та середньострокового</w:t>
      </w:r>
      <w:r w:rsidR="00750768">
        <w:rPr>
          <w:lang w:val="uk-UA"/>
        </w:rPr>
        <w:t xml:space="preserve"> етапів</w:t>
      </w:r>
      <w:r w:rsidR="004639B5">
        <w:rPr>
          <w:lang w:val="uk-UA"/>
        </w:rPr>
        <w:t>.</w:t>
      </w:r>
    </w:p>
    <w:p w14:paraId="56B1D637" w14:textId="15BD40DE" w:rsidR="00E46F11" w:rsidRPr="00E46F11" w:rsidRDefault="00E46F11" w:rsidP="006C5653">
      <w:pPr>
        <w:numPr>
          <w:ilvl w:val="2"/>
          <w:numId w:val="19"/>
        </w:numPr>
        <w:ind w:left="1440"/>
        <w:jc w:val="both"/>
        <w:rPr>
          <w:b/>
          <w:lang w:val="uk-UA"/>
        </w:rPr>
      </w:pPr>
      <w:r w:rsidRPr="00E46F11">
        <w:rPr>
          <w:b/>
          <w:bCs/>
          <w:lang w:val="uk-UA"/>
        </w:rPr>
        <w:t>Орієнтовані на виклики</w:t>
      </w:r>
      <w:r w:rsidRPr="00E46F11">
        <w:rPr>
          <w:lang w:val="uk-UA"/>
        </w:rPr>
        <w:t>, тобто відповідні сектори не включаються до опису, якщо відсутні відповідні виклики, які потрібно описати</w:t>
      </w:r>
      <w:r w:rsidR="004639B5">
        <w:rPr>
          <w:lang w:val="uk-UA"/>
        </w:rPr>
        <w:t>.</w:t>
      </w:r>
    </w:p>
    <w:p w14:paraId="7F73E7E0" w14:textId="1162E403" w:rsidR="00E46F11" w:rsidRPr="00E46F11" w:rsidRDefault="00E46F11" w:rsidP="006C5653">
      <w:pPr>
        <w:numPr>
          <w:ilvl w:val="0"/>
          <w:numId w:val="19"/>
        </w:numPr>
        <w:jc w:val="both"/>
        <w:rPr>
          <w:lang w:val="uk-UA"/>
        </w:rPr>
      </w:pPr>
      <w:r w:rsidRPr="00E46F11">
        <w:rPr>
          <w:lang w:val="uk-UA"/>
        </w:rPr>
        <w:t>На основі цих принципів було розроблено, систематизовано та ранжовано низку викликів і характеристик, що мають як галузевий характер (наприклад, транспорт), так і наскрізний (інвестиції). За кожною характеристикою пров</w:t>
      </w:r>
      <w:r w:rsidR="00CC3B9A">
        <w:rPr>
          <w:lang w:val="uk-UA"/>
        </w:rPr>
        <w:t>едено</w:t>
      </w:r>
      <w:r w:rsidRPr="00E46F11">
        <w:rPr>
          <w:lang w:val="uk-UA"/>
        </w:rPr>
        <w:t xml:space="preserve"> адаптований SWOT-аналіз, за результатами якого:</w:t>
      </w:r>
    </w:p>
    <w:p w14:paraId="1C936BCC" w14:textId="0F8C478F" w:rsidR="00E46F11" w:rsidRPr="00E46F11" w:rsidRDefault="00CC3B9A" w:rsidP="006C5653">
      <w:pPr>
        <w:numPr>
          <w:ilvl w:val="1"/>
          <w:numId w:val="19"/>
        </w:numPr>
        <w:jc w:val="both"/>
        <w:rPr>
          <w:lang w:val="uk-UA"/>
        </w:rPr>
      </w:pPr>
      <w:r w:rsidRPr="00E46F11">
        <w:rPr>
          <w:lang w:val="uk-UA"/>
        </w:rPr>
        <w:t>С</w:t>
      </w:r>
      <w:r w:rsidR="00E46F11" w:rsidRPr="00E46F11">
        <w:rPr>
          <w:lang w:val="uk-UA"/>
        </w:rPr>
        <w:t>клад</w:t>
      </w:r>
      <w:r>
        <w:rPr>
          <w:lang w:val="uk-UA"/>
        </w:rPr>
        <w:t xml:space="preserve">ено </w:t>
      </w:r>
      <w:r w:rsidR="00E46F11" w:rsidRPr="00E46F11">
        <w:rPr>
          <w:lang w:val="uk-UA"/>
        </w:rPr>
        <w:t>перелік відповідних сильних та слабких сторін, можливостей та загроз;</w:t>
      </w:r>
    </w:p>
    <w:p w14:paraId="5E9B287B" w14:textId="652B6091" w:rsidR="00E46F11" w:rsidRPr="00E46F11" w:rsidRDefault="00CC3B9A" w:rsidP="006C5653">
      <w:pPr>
        <w:numPr>
          <w:ilvl w:val="1"/>
          <w:numId w:val="19"/>
        </w:numPr>
        <w:jc w:val="both"/>
        <w:rPr>
          <w:lang w:val="uk-UA"/>
        </w:rPr>
      </w:pPr>
      <w:r>
        <w:rPr>
          <w:lang w:val="uk-UA"/>
        </w:rPr>
        <w:t>визначено</w:t>
      </w:r>
      <w:r w:rsidR="00E46F11" w:rsidRPr="00E46F11">
        <w:rPr>
          <w:lang w:val="uk-UA"/>
        </w:rPr>
        <w:t xml:space="preserve"> оціночний обсяг пошкоджень у разі їх наявності;</w:t>
      </w:r>
    </w:p>
    <w:p w14:paraId="016CD971" w14:textId="30271093" w:rsidR="00E46F11" w:rsidRPr="00E46F11" w:rsidRDefault="00E46F11" w:rsidP="006C5653">
      <w:pPr>
        <w:numPr>
          <w:ilvl w:val="1"/>
          <w:numId w:val="19"/>
        </w:numPr>
        <w:jc w:val="both"/>
        <w:rPr>
          <w:lang w:val="uk-UA"/>
        </w:rPr>
      </w:pPr>
      <w:r w:rsidRPr="00E46F11">
        <w:rPr>
          <w:lang w:val="uk-UA"/>
        </w:rPr>
        <w:t>присво</w:t>
      </w:r>
      <w:r w:rsidR="00CC3B9A">
        <w:rPr>
          <w:lang w:val="uk-UA"/>
        </w:rPr>
        <w:t>єно</w:t>
      </w:r>
      <w:r w:rsidRPr="00E46F11">
        <w:rPr>
          <w:lang w:val="uk-UA"/>
        </w:rPr>
        <w:t xml:space="preserve"> оцінк</w:t>
      </w:r>
      <w:r w:rsidR="00CC3B9A">
        <w:rPr>
          <w:lang w:val="uk-UA"/>
        </w:rPr>
        <w:t>у</w:t>
      </w:r>
      <w:r w:rsidRPr="00E46F11">
        <w:rPr>
          <w:lang w:val="uk-UA"/>
        </w:rPr>
        <w:t xml:space="preserve"> за шкалою ЧПЖЗ, яка відображає поточний стан, пріоритетність відновлення, можливості та досяжність.</w:t>
      </w:r>
    </w:p>
    <w:p w14:paraId="47DE86F6" w14:textId="53D2AA76" w:rsidR="00E46F11" w:rsidRPr="00E46F11" w:rsidRDefault="00E46F11" w:rsidP="006C5653">
      <w:pPr>
        <w:numPr>
          <w:ilvl w:val="0"/>
          <w:numId w:val="19"/>
        </w:numPr>
        <w:jc w:val="both"/>
        <w:rPr>
          <w:lang w:val="uk-UA"/>
        </w:rPr>
      </w:pPr>
      <w:r w:rsidRPr="00E46F11">
        <w:rPr>
          <w:lang w:val="uk-UA"/>
        </w:rPr>
        <w:t>Ця інформація систематиз</w:t>
      </w:r>
      <w:r w:rsidR="00CC3B9A">
        <w:rPr>
          <w:lang w:val="uk-UA"/>
        </w:rPr>
        <w:t>ована</w:t>
      </w:r>
      <w:r w:rsidRPr="00E46F11">
        <w:rPr>
          <w:lang w:val="uk-UA"/>
        </w:rPr>
        <w:t xml:space="preserve"> у єдиній таблиці, в якій представлено огляд експрес-діагностики потреб</w:t>
      </w:r>
      <w:r w:rsidR="00750768">
        <w:rPr>
          <w:lang w:val="uk-UA"/>
        </w:rPr>
        <w:t>,</w:t>
      </w:r>
      <w:r w:rsidRPr="00E46F11">
        <w:rPr>
          <w:lang w:val="uk-UA"/>
        </w:rPr>
        <w:t xml:space="preserve"> і яка використовується </w:t>
      </w:r>
      <w:r w:rsidR="00750768">
        <w:rPr>
          <w:lang w:val="uk-UA"/>
        </w:rPr>
        <w:t>в</w:t>
      </w:r>
      <w:r w:rsidRPr="00E46F11">
        <w:rPr>
          <w:lang w:val="uk-UA"/>
        </w:rPr>
        <w:t xml:space="preserve"> ході визначення напрямів відновлення.</w:t>
      </w:r>
    </w:p>
    <w:p w14:paraId="6D8D0BBE" w14:textId="232E95B9" w:rsidR="002B27E5" w:rsidRPr="00750768" w:rsidRDefault="00750768" w:rsidP="002B27E5">
      <w:pPr>
        <w:widowControl w:val="0"/>
        <w:spacing w:before="200" w:after="200"/>
        <w:jc w:val="both"/>
        <w:rPr>
          <w:b/>
          <w:u w:val="single"/>
          <w:lang w:val="uk-UA"/>
        </w:rPr>
      </w:pPr>
      <w:r>
        <w:rPr>
          <w:b/>
          <w:color w:val="4472C4"/>
          <w:u w:val="single"/>
          <w:lang w:val="uk-UA"/>
        </w:rPr>
        <w:t>Група характеристик</w:t>
      </w:r>
      <w:r w:rsidR="002B27E5" w:rsidRPr="00750768">
        <w:rPr>
          <w:b/>
          <w:color w:val="4472C4"/>
          <w:u w:val="single"/>
          <w:lang w:val="ru-RU"/>
        </w:rPr>
        <w:t xml:space="preserve">: </w:t>
      </w:r>
      <w:r w:rsidR="00012FEE">
        <w:rPr>
          <w:b/>
          <w:color w:val="4472C4"/>
          <w:u w:val="single"/>
          <w:lang w:val="uk-UA"/>
        </w:rPr>
        <w:t>Фізична</w:t>
      </w:r>
      <w:r w:rsidR="003D04F3">
        <w:rPr>
          <w:b/>
          <w:color w:val="4472C4"/>
          <w:u w:val="single"/>
          <w:lang w:val="uk-UA"/>
        </w:rPr>
        <w:t xml:space="preserve"> інфраструктура</w:t>
      </w:r>
    </w:p>
    <w:p w14:paraId="5708578E" w14:textId="74CD614A" w:rsidR="002B27E5" w:rsidRPr="003D04F3" w:rsidRDefault="003D04F3" w:rsidP="002B27E5">
      <w:pPr>
        <w:widowControl w:val="0"/>
        <w:spacing w:before="200" w:after="200"/>
        <w:jc w:val="both"/>
        <w:rPr>
          <w:u w:val="single"/>
          <w:lang w:val="uk-UA"/>
        </w:rPr>
      </w:pPr>
      <w:r>
        <w:rPr>
          <w:u w:val="single"/>
          <w:lang w:val="uk-UA"/>
        </w:rPr>
        <w:t>Транспорт</w:t>
      </w:r>
    </w:p>
    <w:tbl>
      <w:tblPr>
        <w:tblW w:w="10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395"/>
        <w:gridCol w:w="765"/>
      </w:tblGrid>
      <w:tr w:rsidR="002B27E5" w:rsidRPr="0020572D" w14:paraId="64410F2F" w14:textId="77777777" w:rsidTr="003A2716">
        <w:trPr>
          <w:trHeight w:val="420"/>
        </w:trPr>
        <w:tc>
          <w:tcPr>
            <w:tcW w:w="7590" w:type="dxa"/>
            <w:gridSpan w:val="2"/>
            <w:shd w:val="clear" w:color="auto" w:fill="002060"/>
            <w:tcMar>
              <w:top w:w="100" w:type="dxa"/>
              <w:left w:w="100" w:type="dxa"/>
              <w:bottom w:w="100" w:type="dxa"/>
              <w:right w:w="100" w:type="dxa"/>
            </w:tcMar>
          </w:tcPr>
          <w:p w14:paraId="7613D333" w14:textId="228F67A5" w:rsidR="002B27E5" w:rsidRPr="003D04F3" w:rsidRDefault="002B27E5" w:rsidP="003D04F3">
            <w:pPr>
              <w:jc w:val="center"/>
              <w:rPr>
                <w:b/>
                <w:color w:val="FFFFFF"/>
                <w:sz w:val="20"/>
                <w:szCs w:val="20"/>
                <w:lang w:val="uk-UA"/>
              </w:rPr>
            </w:pPr>
            <w:r w:rsidRPr="0020572D">
              <w:rPr>
                <w:b/>
                <w:color w:val="FFFFFF"/>
                <w:sz w:val="20"/>
                <w:szCs w:val="20"/>
              </w:rPr>
              <w:t>SWOT</w:t>
            </w:r>
            <w:r w:rsidR="003D04F3">
              <w:rPr>
                <w:b/>
                <w:color w:val="FFFFFF"/>
                <w:sz w:val="20"/>
                <w:szCs w:val="20"/>
                <w:lang w:val="uk-UA"/>
              </w:rPr>
              <w:t>-аналіз: транспорт</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19A4BF4" w14:textId="77777777" w:rsidR="002B27E5" w:rsidRPr="0020572D" w:rsidRDefault="002B27E5" w:rsidP="003A2716">
            <w:pPr>
              <w:widowControl w:val="0"/>
              <w:jc w:val="both"/>
              <w:rPr>
                <w:u w:val="single"/>
              </w:rPr>
            </w:pPr>
          </w:p>
        </w:tc>
        <w:tc>
          <w:tcPr>
            <w:tcW w:w="2160" w:type="dxa"/>
            <w:gridSpan w:val="2"/>
            <w:shd w:val="clear" w:color="auto" w:fill="002060"/>
            <w:tcMar>
              <w:top w:w="100" w:type="dxa"/>
              <w:left w:w="100" w:type="dxa"/>
              <w:bottom w:w="100" w:type="dxa"/>
              <w:right w:w="100" w:type="dxa"/>
            </w:tcMar>
          </w:tcPr>
          <w:p w14:paraId="4760B65E" w14:textId="022D2441" w:rsidR="002B27E5" w:rsidRPr="003D04F3" w:rsidRDefault="003D04F3" w:rsidP="003A2716">
            <w:pPr>
              <w:widowControl w:val="0"/>
              <w:jc w:val="both"/>
              <w:rPr>
                <w:u w:val="single"/>
                <w:lang w:val="uk-UA"/>
              </w:rPr>
            </w:pPr>
            <w:r>
              <w:rPr>
                <w:b/>
                <w:color w:val="FFFFFF"/>
                <w:sz w:val="20"/>
                <w:szCs w:val="20"/>
                <w:lang w:val="uk-UA"/>
              </w:rPr>
              <w:t>ЧПЖЗ</w:t>
            </w:r>
          </w:p>
        </w:tc>
      </w:tr>
      <w:tr w:rsidR="002B27E5" w:rsidRPr="0020572D" w14:paraId="3D36A9AC" w14:textId="77777777" w:rsidTr="003A2716">
        <w:trPr>
          <w:trHeight w:val="380"/>
        </w:trPr>
        <w:tc>
          <w:tcPr>
            <w:tcW w:w="3795" w:type="dxa"/>
            <w:vMerge w:val="restart"/>
            <w:shd w:val="clear" w:color="auto" w:fill="auto"/>
            <w:tcMar>
              <w:top w:w="100" w:type="dxa"/>
              <w:left w:w="100" w:type="dxa"/>
              <w:bottom w:w="100" w:type="dxa"/>
              <w:right w:w="100" w:type="dxa"/>
            </w:tcMar>
          </w:tcPr>
          <w:p w14:paraId="3BAB2794" w14:textId="77777777" w:rsidR="003D04F3" w:rsidRPr="003D04F3" w:rsidRDefault="003D04F3" w:rsidP="003D04F3">
            <w:pPr>
              <w:widowControl w:val="0"/>
              <w:spacing w:line="240" w:lineRule="auto"/>
              <w:rPr>
                <w:sz w:val="18"/>
                <w:szCs w:val="18"/>
                <w:u w:val="single"/>
                <w:lang w:val="uk-UA"/>
              </w:rPr>
            </w:pPr>
            <w:r w:rsidRPr="003D04F3">
              <w:rPr>
                <w:sz w:val="18"/>
                <w:szCs w:val="18"/>
                <w:u w:val="single"/>
                <w:lang w:val="uk-UA"/>
              </w:rPr>
              <w:t>Сильні сторони</w:t>
            </w:r>
          </w:p>
          <w:p w14:paraId="43D292F9" w14:textId="77777777" w:rsidR="00E214EC" w:rsidRDefault="003D04F3" w:rsidP="00E214EC">
            <w:pPr>
              <w:widowControl w:val="0"/>
              <w:numPr>
                <w:ilvl w:val="0"/>
                <w:numId w:val="75"/>
              </w:numPr>
              <w:spacing w:line="240" w:lineRule="auto"/>
              <w:ind w:left="283" w:hanging="150"/>
              <w:rPr>
                <w:sz w:val="18"/>
                <w:szCs w:val="18"/>
                <w:lang w:val="uk-UA"/>
              </w:rPr>
            </w:pPr>
            <w:r w:rsidRPr="003D04F3">
              <w:rPr>
                <w:sz w:val="18"/>
                <w:szCs w:val="18"/>
                <w:lang w:val="uk-UA"/>
              </w:rPr>
              <w:t>Мережа метрополітену є переважно підземною, що дозволило уникнути істотних пошкоджень.</w:t>
            </w:r>
            <w:r w:rsidRPr="003D04F3">
              <w:rPr>
                <w:sz w:val="18"/>
                <w:szCs w:val="18"/>
                <w:vertAlign w:val="superscript"/>
                <w:lang w:val="uk-UA"/>
              </w:rPr>
              <w:footnoteReference w:id="41"/>
            </w:r>
          </w:p>
          <w:p w14:paraId="36AC2CC9" w14:textId="28724BCC" w:rsidR="002B27E5" w:rsidRPr="00E214EC" w:rsidRDefault="003D04F3" w:rsidP="00E214EC">
            <w:pPr>
              <w:widowControl w:val="0"/>
              <w:numPr>
                <w:ilvl w:val="0"/>
                <w:numId w:val="75"/>
              </w:numPr>
              <w:spacing w:line="240" w:lineRule="auto"/>
              <w:ind w:left="283" w:hanging="150"/>
              <w:rPr>
                <w:sz w:val="18"/>
                <w:szCs w:val="18"/>
                <w:lang w:val="uk-UA"/>
              </w:rPr>
            </w:pPr>
            <w:r w:rsidRPr="00E214EC">
              <w:rPr>
                <w:sz w:val="18"/>
                <w:szCs w:val="18"/>
                <w:lang w:val="uk-UA"/>
              </w:rPr>
              <w:t>Стан автодоріг наразі задовільний, обслуговування продовжувалося під час воєнного стану.</w:t>
            </w:r>
            <w:r w:rsidRPr="003D04F3">
              <w:rPr>
                <w:sz w:val="18"/>
                <w:szCs w:val="18"/>
                <w:vertAlign w:val="superscript"/>
                <w:lang w:val="uk-UA"/>
              </w:rPr>
              <w:footnoteReference w:id="42"/>
            </w:r>
          </w:p>
        </w:tc>
        <w:tc>
          <w:tcPr>
            <w:tcW w:w="3795" w:type="dxa"/>
            <w:vMerge w:val="restart"/>
            <w:shd w:val="clear" w:color="auto" w:fill="auto"/>
            <w:tcMar>
              <w:top w:w="100" w:type="dxa"/>
              <w:left w:w="100" w:type="dxa"/>
              <w:bottom w:w="100" w:type="dxa"/>
              <w:right w:w="100" w:type="dxa"/>
            </w:tcMar>
          </w:tcPr>
          <w:p w14:paraId="70C4AE0D" w14:textId="77777777" w:rsidR="003D04F3" w:rsidRPr="003D04F3" w:rsidRDefault="003D04F3" w:rsidP="003D04F3">
            <w:pPr>
              <w:widowControl w:val="0"/>
              <w:spacing w:line="240" w:lineRule="auto"/>
              <w:rPr>
                <w:sz w:val="18"/>
                <w:szCs w:val="18"/>
                <w:u w:val="single"/>
                <w:lang w:val="uk-UA"/>
              </w:rPr>
            </w:pPr>
            <w:r w:rsidRPr="003D04F3">
              <w:rPr>
                <w:sz w:val="18"/>
                <w:szCs w:val="18"/>
                <w:u w:val="single"/>
                <w:lang w:val="uk-UA"/>
              </w:rPr>
              <w:t>Слабкі сторони</w:t>
            </w:r>
          </w:p>
          <w:p w14:paraId="4B589835" w14:textId="77777777" w:rsidR="003D04F3" w:rsidRPr="003D04F3" w:rsidRDefault="003D04F3" w:rsidP="006C5653">
            <w:pPr>
              <w:widowControl w:val="0"/>
              <w:numPr>
                <w:ilvl w:val="0"/>
                <w:numId w:val="75"/>
              </w:numPr>
              <w:spacing w:line="240" w:lineRule="auto"/>
              <w:ind w:left="283" w:hanging="150"/>
              <w:rPr>
                <w:sz w:val="18"/>
                <w:szCs w:val="18"/>
                <w:lang w:val="uk-UA"/>
              </w:rPr>
            </w:pPr>
            <w:r w:rsidRPr="003D04F3">
              <w:rPr>
                <w:sz w:val="18"/>
                <w:szCs w:val="18"/>
                <w:lang w:val="uk-UA"/>
              </w:rPr>
              <w:t>Стан системи автодоріг призвів до того, що у 2021 році місто Київ увійшло до Топ-3 міст у світі з найбільшими заторами.</w:t>
            </w:r>
            <w:r w:rsidRPr="003D04F3">
              <w:rPr>
                <w:sz w:val="18"/>
                <w:szCs w:val="18"/>
                <w:vertAlign w:val="superscript"/>
                <w:lang w:val="uk-UA"/>
              </w:rPr>
              <w:footnoteReference w:id="43"/>
            </w:r>
          </w:p>
          <w:p w14:paraId="74E4AA22" w14:textId="66461159" w:rsidR="003D04F3" w:rsidRPr="003D04F3" w:rsidRDefault="003D04F3" w:rsidP="006C5653">
            <w:pPr>
              <w:widowControl w:val="0"/>
              <w:numPr>
                <w:ilvl w:val="0"/>
                <w:numId w:val="75"/>
              </w:numPr>
              <w:spacing w:line="240" w:lineRule="auto"/>
              <w:ind w:left="283" w:hanging="150"/>
              <w:rPr>
                <w:sz w:val="18"/>
                <w:szCs w:val="18"/>
                <w:lang w:val="uk-UA"/>
              </w:rPr>
            </w:pPr>
            <w:r w:rsidRPr="003D04F3">
              <w:rPr>
                <w:sz w:val="18"/>
                <w:szCs w:val="18"/>
                <w:lang w:val="uk-UA"/>
              </w:rPr>
              <w:t xml:space="preserve">Відсутність доступних послуг за місцем проживання змушує мешканців їздити на </w:t>
            </w:r>
            <w:r w:rsidR="00A52A02">
              <w:rPr>
                <w:sz w:val="18"/>
                <w:szCs w:val="18"/>
                <w:lang w:val="ru-RU"/>
              </w:rPr>
              <w:t>значн</w:t>
            </w:r>
            <w:r w:rsidR="00A52A02">
              <w:rPr>
                <w:sz w:val="18"/>
                <w:szCs w:val="18"/>
                <w:lang w:val="uk-UA"/>
              </w:rPr>
              <w:t>і</w:t>
            </w:r>
            <w:r w:rsidRPr="003D04F3">
              <w:rPr>
                <w:sz w:val="18"/>
                <w:szCs w:val="18"/>
                <w:lang w:val="uk-UA"/>
              </w:rPr>
              <w:t xml:space="preserve"> відстан</w:t>
            </w:r>
            <w:r w:rsidR="00A52A02">
              <w:rPr>
                <w:sz w:val="18"/>
                <w:szCs w:val="18"/>
                <w:lang w:val="uk-UA"/>
              </w:rPr>
              <w:t>і</w:t>
            </w:r>
            <w:r w:rsidRPr="003D04F3">
              <w:rPr>
                <w:sz w:val="18"/>
                <w:szCs w:val="18"/>
                <w:lang w:val="uk-UA"/>
              </w:rPr>
              <w:t>, що додатково посилює рівень заторів на дорогах.</w:t>
            </w:r>
          </w:p>
          <w:p w14:paraId="077534AA" w14:textId="77777777" w:rsidR="003D04F3" w:rsidRPr="003D04F3" w:rsidRDefault="003D04F3" w:rsidP="006C5653">
            <w:pPr>
              <w:widowControl w:val="0"/>
              <w:numPr>
                <w:ilvl w:val="0"/>
                <w:numId w:val="75"/>
              </w:numPr>
              <w:spacing w:line="240" w:lineRule="auto"/>
              <w:ind w:left="283" w:hanging="150"/>
              <w:rPr>
                <w:sz w:val="18"/>
                <w:szCs w:val="18"/>
                <w:lang w:val="uk-UA"/>
              </w:rPr>
            </w:pPr>
            <w:r w:rsidRPr="003D04F3">
              <w:rPr>
                <w:sz w:val="18"/>
                <w:szCs w:val="18"/>
                <w:lang w:val="uk-UA"/>
              </w:rPr>
              <w:t xml:space="preserve">Автобусні маршрути міста Києва часто називають ненадійними та незручними, що робить їх непопулярним видом транспорту </w:t>
            </w:r>
            <w:r w:rsidRPr="003D04F3">
              <w:rPr>
                <w:sz w:val="18"/>
                <w:szCs w:val="18"/>
                <w:lang w:val="uk-UA"/>
              </w:rPr>
              <w:lastRenderedPageBreak/>
              <w:t>серед киян, які часто надають перевагу приватному автотранспорту та таксі.</w:t>
            </w:r>
            <w:r w:rsidRPr="003D04F3">
              <w:rPr>
                <w:sz w:val="18"/>
                <w:szCs w:val="18"/>
                <w:vertAlign w:val="superscript"/>
                <w:lang w:val="uk-UA"/>
              </w:rPr>
              <w:footnoteReference w:id="44"/>
            </w:r>
          </w:p>
          <w:p w14:paraId="6485654D" w14:textId="576235BF" w:rsidR="002B27E5" w:rsidRPr="003D04F3" w:rsidRDefault="003D04F3" w:rsidP="006C5653">
            <w:pPr>
              <w:widowControl w:val="0"/>
              <w:numPr>
                <w:ilvl w:val="0"/>
                <w:numId w:val="75"/>
              </w:numPr>
              <w:spacing w:line="240" w:lineRule="auto"/>
              <w:ind w:left="283" w:hanging="150"/>
              <w:rPr>
                <w:sz w:val="18"/>
                <w:szCs w:val="18"/>
                <w:lang w:val="uk-UA"/>
              </w:rPr>
            </w:pPr>
            <w:r w:rsidRPr="003D04F3">
              <w:rPr>
                <w:sz w:val="18"/>
                <w:szCs w:val="18"/>
                <w:lang w:val="uk-UA"/>
              </w:rPr>
              <w:t xml:space="preserve">Значна потреба у транспорті з боку 500 000 мешканців </w:t>
            </w:r>
            <w:r w:rsidR="00BF656E">
              <w:rPr>
                <w:sz w:val="18"/>
                <w:szCs w:val="18"/>
                <w:lang w:val="uk-UA"/>
              </w:rPr>
              <w:t>К</w:t>
            </w:r>
            <w:r w:rsidRPr="003D04F3">
              <w:rPr>
                <w:sz w:val="18"/>
                <w:szCs w:val="18"/>
                <w:lang w:val="uk-UA"/>
              </w:rPr>
              <w:t>иївської агломерації, які їздять на роботу до міста</w:t>
            </w:r>
            <w:r w:rsidR="00BF656E">
              <w:rPr>
                <w:sz w:val="18"/>
                <w:szCs w:val="18"/>
                <w:lang w:val="uk-UA"/>
              </w:rPr>
              <w:t xml:space="preserve"> Києва,</w:t>
            </w:r>
            <w:r w:rsidRPr="003D04F3">
              <w:rPr>
                <w:sz w:val="18"/>
                <w:szCs w:val="18"/>
                <w:lang w:val="uk-UA"/>
              </w:rPr>
              <w:t xml:space="preserve"> і наразі користуються недостатнім, незручним та некомфортним транспортом.</w:t>
            </w:r>
            <w:r w:rsidRPr="003D04F3">
              <w:rPr>
                <w:sz w:val="18"/>
                <w:szCs w:val="18"/>
                <w:vertAlign w:val="superscript"/>
                <w:lang w:val="uk-UA"/>
              </w:rPr>
              <w:footnoteReference w:id="45"/>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C8C28D1" w14:textId="77777777" w:rsidR="002B27E5" w:rsidRPr="003D04F3" w:rsidRDefault="002B27E5" w:rsidP="003A2716">
            <w:pPr>
              <w:widowControl w:val="0"/>
              <w:jc w:val="both"/>
              <w:rPr>
                <w:u w:val="single"/>
                <w:lang w:val="ru-RU"/>
              </w:rPr>
            </w:pPr>
          </w:p>
        </w:tc>
        <w:tc>
          <w:tcPr>
            <w:tcW w:w="1395" w:type="dxa"/>
            <w:shd w:val="clear" w:color="auto" w:fill="auto"/>
            <w:tcMar>
              <w:top w:w="56" w:type="dxa"/>
              <w:left w:w="56" w:type="dxa"/>
              <w:bottom w:w="56" w:type="dxa"/>
              <w:right w:w="56" w:type="dxa"/>
            </w:tcMar>
            <w:vAlign w:val="center"/>
          </w:tcPr>
          <w:p w14:paraId="5806BEB4" w14:textId="669AC0DE" w:rsidR="002B27E5" w:rsidRPr="003D04F3" w:rsidRDefault="003D04F3" w:rsidP="003D04F3">
            <w:pPr>
              <w:widowControl w:val="0"/>
              <w:rPr>
                <w:sz w:val="18"/>
                <w:szCs w:val="18"/>
                <w:lang w:val="uk-UA"/>
              </w:rPr>
            </w:pPr>
            <w:r w:rsidRPr="003D04F3">
              <w:rPr>
                <w:b/>
                <w:sz w:val="18"/>
                <w:szCs w:val="18"/>
                <w:lang w:val="uk-UA"/>
              </w:rPr>
              <w:t xml:space="preserve">Поточний стан, </w:t>
            </w:r>
            <w:r w:rsidRPr="003D04F3">
              <w:rPr>
                <w:bCs/>
                <w:sz w:val="18"/>
                <w:szCs w:val="18"/>
                <w:lang w:val="uk-UA"/>
              </w:rPr>
              <w:t>січень 2023</w:t>
            </w:r>
          </w:p>
        </w:tc>
        <w:tc>
          <w:tcPr>
            <w:tcW w:w="765" w:type="dxa"/>
            <w:shd w:val="clear" w:color="auto" w:fill="F6B26B"/>
            <w:tcMar>
              <w:top w:w="100" w:type="dxa"/>
              <w:left w:w="100" w:type="dxa"/>
              <w:bottom w:w="100" w:type="dxa"/>
              <w:right w:w="100" w:type="dxa"/>
            </w:tcMar>
          </w:tcPr>
          <w:p w14:paraId="15CEE512" w14:textId="21CCA07D" w:rsidR="002B27E5" w:rsidRPr="003D04F3" w:rsidRDefault="003D04F3" w:rsidP="003A2716">
            <w:pPr>
              <w:widowControl w:val="0"/>
              <w:jc w:val="both"/>
              <w:rPr>
                <w:lang w:val="uk-UA"/>
              </w:rPr>
            </w:pPr>
            <w:r>
              <w:rPr>
                <w:lang w:val="uk-UA"/>
              </w:rPr>
              <w:t>П</w:t>
            </w:r>
          </w:p>
        </w:tc>
      </w:tr>
      <w:tr w:rsidR="002B27E5" w:rsidRPr="0020572D" w14:paraId="63B68E80" w14:textId="77777777" w:rsidTr="003A2716">
        <w:trPr>
          <w:trHeight w:val="1034"/>
        </w:trPr>
        <w:tc>
          <w:tcPr>
            <w:tcW w:w="3795" w:type="dxa"/>
            <w:vMerge/>
            <w:shd w:val="clear" w:color="auto" w:fill="auto"/>
            <w:tcMar>
              <w:top w:w="100" w:type="dxa"/>
              <w:left w:w="100" w:type="dxa"/>
              <w:bottom w:w="100" w:type="dxa"/>
              <w:right w:w="100" w:type="dxa"/>
            </w:tcMar>
          </w:tcPr>
          <w:p w14:paraId="751805EB" w14:textId="77777777" w:rsidR="002B27E5" w:rsidRPr="0020572D" w:rsidRDefault="002B27E5" w:rsidP="003A2716">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35A811CA" w14:textId="77777777" w:rsidR="002B27E5" w:rsidRPr="0020572D" w:rsidRDefault="002B27E5" w:rsidP="003A2716">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BBF5152" w14:textId="77777777" w:rsidR="002B27E5" w:rsidRPr="0020572D" w:rsidRDefault="002B27E5" w:rsidP="003A2716">
            <w:pPr>
              <w:widowControl w:val="0"/>
              <w:jc w:val="both"/>
              <w:rPr>
                <w:u w:val="single"/>
              </w:rPr>
            </w:pPr>
          </w:p>
        </w:tc>
        <w:tc>
          <w:tcPr>
            <w:tcW w:w="1395" w:type="dxa"/>
            <w:shd w:val="clear" w:color="auto" w:fill="auto"/>
            <w:tcMar>
              <w:top w:w="56" w:type="dxa"/>
              <w:left w:w="56" w:type="dxa"/>
              <w:bottom w:w="56" w:type="dxa"/>
              <w:right w:w="56" w:type="dxa"/>
            </w:tcMar>
            <w:vAlign w:val="center"/>
          </w:tcPr>
          <w:p w14:paraId="459F6F96" w14:textId="69F3991A" w:rsidR="002B27E5" w:rsidRPr="003D04F3" w:rsidRDefault="003D04F3" w:rsidP="003A2716">
            <w:pPr>
              <w:widowControl w:val="0"/>
              <w:jc w:val="both"/>
              <w:rPr>
                <w:sz w:val="18"/>
                <w:szCs w:val="18"/>
                <w:lang w:val="uk-UA"/>
              </w:rPr>
            </w:pPr>
            <w:r>
              <w:rPr>
                <w:b/>
                <w:sz w:val="18"/>
                <w:szCs w:val="18"/>
                <w:lang w:val="uk-UA"/>
              </w:rPr>
              <w:t xml:space="preserve">Пріоритет-ність </w:t>
            </w:r>
            <w:r w:rsidRPr="003D04F3">
              <w:rPr>
                <w:bCs/>
                <w:sz w:val="18"/>
                <w:szCs w:val="18"/>
                <w:lang w:val="uk-UA"/>
              </w:rPr>
              <w:t>відновлення</w:t>
            </w:r>
          </w:p>
        </w:tc>
        <w:tc>
          <w:tcPr>
            <w:tcW w:w="765" w:type="dxa"/>
            <w:shd w:val="clear" w:color="auto" w:fill="93C47D"/>
            <w:tcMar>
              <w:top w:w="100" w:type="dxa"/>
              <w:left w:w="100" w:type="dxa"/>
              <w:bottom w:w="100" w:type="dxa"/>
              <w:right w:w="100" w:type="dxa"/>
            </w:tcMar>
          </w:tcPr>
          <w:p w14:paraId="10889B32" w14:textId="1C38C652" w:rsidR="002B27E5" w:rsidRPr="003D04F3" w:rsidRDefault="003D04F3" w:rsidP="003A2716">
            <w:pPr>
              <w:widowControl w:val="0"/>
              <w:jc w:val="both"/>
              <w:rPr>
                <w:lang w:val="uk-UA"/>
              </w:rPr>
            </w:pPr>
            <w:r>
              <w:rPr>
                <w:lang w:val="uk-UA"/>
              </w:rPr>
              <w:t>З</w:t>
            </w:r>
          </w:p>
        </w:tc>
      </w:tr>
      <w:tr w:rsidR="00A52A02" w:rsidRPr="0020572D" w14:paraId="0A774B89" w14:textId="77777777" w:rsidTr="003A2716">
        <w:trPr>
          <w:trHeight w:val="420"/>
        </w:trPr>
        <w:tc>
          <w:tcPr>
            <w:tcW w:w="3795" w:type="dxa"/>
            <w:vMerge w:val="restart"/>
            <w:shd w:val="clear" w:color="auto" w:fill="auto"/>
            <w:tcMar>
              <w:top w:w="100" w:type="dxa"/>
              <w:left w:w="100" w:type="dxa"/>
              <w:bottom w:w="100" w:type="dxa"/>
              <w:right w:w="100" w:type="dxa"/>
            </w:tcMar>
          </w:tcPr>
          <w:p w14:paraId="16F0C7C2" w14:textId="77777777" w:rsidR="00A52A02" w:rsidRPr="00A52A02" w:rsidRDefault="00A52A02" w:rsidP="00A52A02">
            <w:pPr>
              <w:widowControl w:val="0"/>
              <w:spacing w:line="240" w:lineRule="auto"/>
              <w:rPr>
                <w:sz w:val="18"/>
                <w:szCs w:val="18"/>
                <w:u w:val="single"/>
                <w:lang w:val="uk-UA"/>
              </w:rPr>
            </w:pPr>
            <w:r w:rsidRPr="00A52A02">
              <w:rPr>
                <w:sz w:val="18"/>
                <w:szCs w:val="18"/>
                <w:u w:val="single"/>
                <w:lang w:val="uk-UA"/>
              </w:rPr>
              <w:t>Можливості</w:t>
            </w:r>
          </w:p>
          <w:p w14:paraId="3C57276A" w14:textId="479A3E92" w:rsidR="00A52A02" w:rsidRPr="00A52A02" w:rsidRDefault="00A52A02" w:rsidP="00A52A02">
            <w:pPr>
              <w:widowControl w:val="0"/>
              <w:numPr>
                <w:ilvl w:val="0"/>
                <w:numId w:val="75"/>
              </w:numPr>
              <w:ind w:left="283" w:hanging="150"/>
              <w:rPr>
                <w:sz w:val="18"/>
                <w:szCs w:val="18"/>
                <w:lang w:val="uk-UA"/>
              </w:rPr>
            </w:pPr>
            <w:r w:rsidRPr="00A52A02">
              <w:rPr>
                <w:sz w:val="18"/>
                <w:szCs w:val="18"/>
                <w:lang w:val="uk-UA"/>
              </w:rPr>
              <w:t xml:space="preserve">Можливе використання інфраструктури відновлення для трансформації сполучення між лівим та правим берегом </w:t>
            </w:r>
            <w:r w:rsidR="00E214EC">
              <w:rPr>
                <w:sz w:val="18"/>
                <w:szCs w:val="18"/>
                <w:lang w:val="uk-UA"/>
              </w:rPr>
              <w:t>в місті</w:t>
            </w:r>
            <w:r w:rsidRPr="00A52A02">
              <w:rPr>
                <w:sz w:val="18"/>
                <w:szCs w:val="18"/>
                <w:lang w:val="uk-UA"/>
              </w:rPr>
              <w:t>.</w:t>
            </w:r>
          </w:p>
        </w:tc>
        <w:tc>
          <w:tcPr>
            <w:tcW w:w="3795" w:type="dxa"/>
            <w:vMerge w:val="restart"/>
            <w:shd w:val="clear" w:color="auto" w:fill="auto"/>
            <w:tcMar>
              <w:top w:w="100" w:type="dxa"/>
              <w:left w:w="100" w:type="dxa"/>
              <w:bottom w:w="100" w:type="dxa"/>
              <w:right w:w="100" w:type="dxa"/>
            </w:tcMar>
          </w:tcPr>
          <w:p w14:paraId="73386800" w14:textId="77777777" w:rsidR="00A52A02" w:rsidRPr="00A52A02" w:rsidRDefault="00A52A02" w:rsidP="00A52A02">
            <w:pPr>
              <w:widowControl w:val="0"/>
              <w:spacing w:line="240" w:lineRule="auto"/>
              <w:rPr>
                <w:sz w:val="18"/>
                <w:szCs w:val="18"/>
                <w:u w:val="single"/>
                <w:lang w:val="uk-UA"/>
              </w:rPr>
            </w:pPr>
            <w:r w:rsidRPr="00A52A02">
              <w:rPr>
                <w:sz w:val="18"/>
                <w:szCs w:val="18"/>
                <w:u w:val="single"/>
                <w:lang w:val="uk-UA"/>
              </w:rPr>
              <w:t>Загрози</w:t>
            </w:r>
          </w:p>
          <w:p w14:paraId="0A75E255" w14:textId="77777777" w:rsidR="00A52A02" w:rsidRDefault="00A52A02" w:rsidP="00A52A02">
            <w:pPr>
              <w:widowControl w:val="0"/>
              <w:numPr>
                <w:ilvl w:val="0"/>
                <w:numId w:val="75"/>
              </w:numPr>
              <w:spacing w:line="240" w:lineRule="auto"/>
              <w:ind w:left="283" w:hanging="150"/>
              <w:rPr>
                <w:sz w:val="18"/>
                <w:szCs w:val="18"/>
                <w:lang w:val="uk-UA"/>
              </w:rPr>
            </w:pPr>
            <w:r w:rsidRPr="00A52A02">
              <w:rPr>
                <w:sz w:val="18"/>
                <w:szCs w:val="18"/>
                <w:lang w:val="uk-UA"/>
              </w:rPr>
              <w:t xml:space="preserve">Автомобільні дороги та ключові мости </w:t>
            </w:r>
            <w:r>
              <w:rPr>
                <w:sz w:val="18"/>
                <w:szCs w:val="18"/>
                <w:lang w:val="uk-UA"/>
              </w:rPr>
              <w:t xml:space="preserve">можуть бути </w:t>
            </w:r>
            <w:r w:rsidRPr="00A52A02">
              <w:rPr>
                <w:sz w:val="18"/>
                <w:szCs w:val="18"/>
                <w:lang w:val="uk-UA"/>
              </w:rPr>
              <w:t>пошкоджен</w:t>
            </w:r>
            <w:r>
              <w:rPr>
                <w:sz w:val="18"/>
                <w:szCs w:val="18"/>
                <w:lang w:val="uk-UA"/>
              </w:rPr>
              <w:t>і</w:t>
            </w:r>
            <w:r w:rsidRPr="00A52A02">
              <w:rPr>
                <w:sz w:val="18"/>
                <w:szCs w:val="18"/>
                <w:lang w:val="uk-UA"/>
              </w:rPr>
              <w:t xml:space="preserve"> в результаті </w:t>
            </w:r>
            <w:r>
              <w:rPr>
                <w:sz w:val="18"/>
                <w:szCs w:val="18"/>
                <w:lang w:val="uk-UA"/>
              </w:rPr>
              <w:t>бойових</w:t>
            </w:r>
            <w:r w:rsidRPr="00A52A02">
              <w:rPr>
                <w:sz w:val="18"/>
                <w:szCs w:val="18"/>
                <w:lang w:val="uk-UA"/>
              </w:rPr>
              <w:t xml:space="preserve"> дій, що додатково </w:t>
            </w:r>
            <w:r>
              <w:rPr>
                <w:sz w:val="18"/>
                <w:szCs w:val="18"/>
                <w:lang w:val="uk-UA"/>
              </w:rPr>
              <w:t>може погіршити</w:t>
            </w:r>
            <w:r w:rsidRPr="00A52A02">
              <w:rPr>
                <w:sz w:val="18"/>
                <w:szCs w:val="18"/>
                <w:lang w:val="uk-UA"/>
              </w:rPr>
              <w:t xml:space="preserve"> вже наявн</w:t>
            </w:r>
            <w:r>
              <w:rPr>
                <w:sz w:val="18"/>
                <w:szCs w:val="18"/>
                <w:lang w:val="uk-UA"/>
              </w:rPr>
              <w:t>у</w:t>
            </w:r>
            <w:r w:rsidRPr="00A52A02">
              <w:rPr>
                <w:sz w:val="18"/>
                <w:szCs w:val="18"/>
                <w:lang w:val="uk-UA"/>
              </w:rPr>
              <w:t xml:space="preserve"> до війни </w:t>
            </w:r>
            <w:r>
              <w:rPr>
                <w:sz w:val="18"/>
                <w:szCs w:val="18"/>
                <w:lang w:val="uk-UA"/>
              </w:rPr>
              <w:t xml:space="preserve">ситуацію із </w:t>
            </w:r>
            <w:r w:rsidRPr="00A52A02">
              <w:rPr>
                <w:sz w:val="18"/>
                <w:szCs w:val="18"/>
                <w:lang w:val="uk-UA"/>
              </w:rPr>
              <w:t>затор</w:t>
            </w:r>
            <w:r>
              <w:rPr>
                <w:sz w:val="18"/>
                <w:szCs w:val="18"/>
                <w:lang w:val="uk-UA"/>
              </w:rPr>
              <w:t>ами</w:t>
            </w:r>
            <w:r w:rsidRPr="00A52A02">
              <w:rPr>
                <w:sz w:val="18"/>
                <w:szCs w:val="18"/>
                <w:lang w:val="uk-UA"/>
              </w:rPr>
              <w:t>.</w:t>
            </w:r>
          </w:p>
          <w:p w14:paraId="75B4AA74" w14:textId="77455D16" w:rsidR="00A52A02" w:rsidRPr="00A52A02" w:rsidRDefault="00A52A02" w:rsidP="00A52A02">
            <w:pPr>
              <w:widowControl w:val="0"/>
              <w:numPr>
                <w:ilvl w:val="0"/>
                <w:numId w:val="75"/>
              </w:numPr>
              <w:spacing w:line="240" w:lineRule="auto"/>
              <w:ind w:left="283" w:hanging="150"/>
              <w:rPr>
                <w:sz w:val="18"/>
                <w:szCs w:val="18"/>
                <w:lang w:val="uk-UA"/>
              </w:rPr>
            </w:pPr>
            <w:r w:rsidRPr="00A52A02">
              <w:rPr>
                <w:sz w:val="18"/>
                <w:szCs w:val="18"/>
                <w:lang w:val="uk-UA"/>
              </w:rPr>
              <w:t>Перехід з приватних авто на активні види транспорту або громадський транспорт є складним</w:t>
            </w:r>
            <w:r w:rsidR="00BF656E">
              <w:rPr>
                <w:sz w:val="18"/>
                <w:szCs w:val="18"/>
                <w:lang w:val="uk-UA"/>
              </w:rPr>
              <w:t xml:space="preserve"> процесом</w:t>
            </w:r>
            <w:r w:rsidRPr="00A52A02">
              <w:rPr>
                <w:sz w:val="18"/>
                <w:szCs w:val="18"/>
                <w:lang w:val="uk-UA"/>
              </w:rPr>
              <w:t xml:space="preserve"> з культурних причин, оскільки приватні авто часто вважаються ознакою свободи та достатку.</w:t>
            </w:r>
            <w:r w:rsidRPr="00A52A02">
              <w:rPr>
                <w:sz w:val="18"/>
                <w:szCs w:val="18"/>
                <w:vertAlign w:val="superscript"/>
                <w:lang w:val="uk-UA"/>
              </w:rPr>
              <w:footnoteReference w:id="46"/>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EFC14FC" w14:textId="77777777" w:rsidR="00A52A02" w:rsidRPr="00A52A02" w:rsidRDefault="00A52A02" w:rsidP="00A52A02">
            <w:pPr>
              <w:widowControl w:val="0"/>
              <w:jc w:val="both"/>
              <w:rPr>
                <w:u w:val="single"/>
                <w:lang w:val="ru-RU"/>
              </w:rPr>
            </w:pPr>
          </w:p>
        </w:tc>
        <w:tc>
          <w:tcPr>
            <w:tcW w:w="1395" w:type="dxa"/>
            <w:shd w:val="clear" w:color="auto" w:fill="auto"/>
            <w:tcMar>
              <w:top w:w="56" w:type="dxa"/>
              <w:left w:w="56" w:type="dxa"/>
              <w:bottom w:w="56" w:type="dxa"/>
              <w:right w:w="56" w:type="dxa"/>
            </w:tcMar>
            <w:vAlign w:val="center"/>
          </w:tcPr>
          <w:p w14:paraId="17BDD04E" w14:textId="5BBAD103" w:rsidR="00A52A02" w:rsidRPr="00A52A02" w:rsidRDefault="00A52A02" w:rsidP="00A52A02">
            <w:pPr>
              <w:widowControl w:val="0"/>
              <w:jc w:val="both"/>
              <w:rPr>
                <w:sz w:val="18"/>
                <w:szCs w:val="18"/>
                <w:lang w:val="uk-UA"/>
              </w:rPr>
            </w:pPr>
            <w:r>
              <w:rPr>
                <w:b/>
                <w:sz w:val="18"/>
                <w:szCs w:val="18"/>
                <w:lang w:val="ru-RU"/>
              </w:rPr>
              <w:t>Можливост</w:t>
            </w:r>
            <w:r>
              <w:rPr>
                <w:b/>
                <w:sz w:val="18"/>
                <w:szCs w:val="18"/>
                <w:lang w:val="uk-UA"/>
              </w:rPr>
              <w:t>і</w:t>
            </w:r>
          </w:p>
        </w:tc>
        <w:tc>
          <w:tcPr>
            <w:tcW w:w="765" w:type="dxa"/>
            <w:shd w:val="clear" w:color="auto" w:fill="93C47D"/>
            <w:tcMar>
              <w:top w:w="100" w:type="dxa"/>
              <w:left w:w="100" w:type="dxa"/>
              <w:bottom w:w="100" w:type="dxa"/>
              <w:right w:w="100" w:type="dxa"/>
            </w:tcMar>
          </w:tcPr>
          <w:p w14:paraId="67ED021F" w14:textId="231E19B9" w:rsidR="00A52A02" w:rsidRPr="00A52A02" w:rsidRDefault="00A52A02" w:rsidP="00A52A02">
            <w:pPr>
              <w:widowControl w:val="0"/>
              <w:jc w:val="both"/>
              <w:rPr>
                <w:lang w:val="uk-UA"/>
              </w:rPr>
            </w:pPr>
            <w:r>
              <w:rPr>
                <w:lang w:val="uk-UA"/>
              </w:rPr>
              <w:t>З</w:t>
            </w:r>
          </w:p>
        </w:tc>
      </w:tr>
      <w:tr w:rsidR="002B27E5" w:rsidRPr="0020572D" w14:paraId="384F61C8" w14:textId="77777777" w:rsidTr="003A2716">
        <w:trPr>
          <w:trHeight w:val="420"/>
        </w:trPr>
        <w:tc>
          <w:tcPr>
            <w:tcW w:w="3795" w:type="dxa"/>
            <w:vMerge/>
            <w:shd w:val="clear" w:color="auto" w:fill="auto"/>
            <w:tcMar>
              <w:top w:w="100" w:type="dxa"/>
              <w:left w:w="100" w:type="dxa"/>
              <w:bottom w:w="100" w:type="dxa"/>
              <w:right w:w="100" w:type="dxa"/>
            </w:tcMar>
          </w:tcPr>
          <w:p w14:paraId="1D998C4E" w14:textId="77777777" w:rsidR="002B27E5" w:rsidRPr="0020572D" w:rsidRDefault="002B27E5" w:rsidP="003A2716">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26A85565" w14:textId="77777777" w:rsidR="002B27E5" w:rsidRPr="0020572D" w:rsidRDefault="002B27E5" w:rsidP="003A2716">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2E0BAFE" w14:textId="77777777" w:rsidR="002B27E5" w:rsidRPr="0020572D" w:rsidRDefault="002B27E5" w:rsidP="003A2716">
            <w:pPr>
              <w:widowControl w:val="0"/>
              <w:jc w:val="both"/>
              <w:rPr>
                <w:u w:val="single"/>
              </w:rPr>
            </w:pPr>
          </w:p>
        </w:tc>
        <w:tc>
          <w:tcPr>
            <w:tcW w:w="1395" w:type="dxa"/>
            <w:tcMar>
              <w:top w:w="56" w:type="dxa"/>
              <w:left w:w="56" w:type="dxa"/>
              <w:bottom w:w="56" w:type="dxa"/>
              <w:right w:w="56" w:type="dxa"/>
            </w:tcMar>
            <w:vAlign w:val="center"/>
          </w:tcPr>
          <w:p w14:paraId="227257B3" w14:textId="56B49ADE" w:rsidR="002B27E5" w:rsidRPr="00A52A02" w:rsidRDefault="00A52A02" w:rsidP="003A2716">
            <w:pPr>
              <w:widowControl w:val="0"/>
              <w:jc w:val="both"/>
              <w:rPr>
                <w:b/>
                <w:sz w:val="18"/>
                <w:szCs w:val="18"/>
                <w:lang w:val="uk-UA"/>
              </w:rPr>
            </w:pPr>
            <w:r>
              <w:rPr>
                <w:b/>
                <w:sz w:val="18"/>
                <w:szCs w:val="18"/>
                <w:lang w:val="uk-UA"/>
              </w:rPr>
              <w:t>Досяжність</w:t>
            </w:r>
          </w:p>
        </w:tc>
        <w:tc>
          <w:tcPr>
            <w:tcW w:w="765" w:type="dxa"/>
            <w:shd w:val="clear" w:color="auto" w:fill="FFD966"/>
            <w:tcMar>
              <w:top w:w="100" w:type="dxa"/>
              <w:left w:w="100" w:type="dxa"/>
              <w:bottom w:w="100" w:type="dxa"/>
              <w:right w:w="100" w:type="dxa"/>
            </w:tcMar>
          </w:tcPr>
          <w:p w14:paraId="179B3510" w14:textId="6C145B50" w:rsidR="002B27E5" w:rsidRPr="00A52A02" w:rsidRDefault="00A52A02" w:rsidP="003A2716">
            <w:pPr>
              <w:widowControl w:val="0"/>
              <w:jc w:val="both"/>
              <w:rPr>
                <w:lang w:val="uk-UA"/>
              </w:rPr>
            </w:pPr>
            <w:r>
              <w:rPr>
                <w:lang w:val="uk-UA"/>
              </w:rPr>
              <w:t>Ж</w:t>
            </w:r>
          </w:p>
        </w:tc>
      </w:tr>
      <w:tr w:rsidR="002B27E5" w:rsidRPr="00B378A5" w14:paraId="06B19488" w14:textId="77777777" w:rsidTr="003A2716">
        <w:trPr>
          <w:trHeight w:val="420"/>
        </w:trPr>
        <w:tc>
          <w:tcPr>
            <w:tcW w:w="7590" w:type="dxa"/>
            <w:gridSpan w:val="2"/>
            <w:shd w:val="clear" w:color="auto" w:fill="auto"/>
            <w:tcMar>
              <w:top w:w="100" w:type="dxa"/>
              <w:left w:w="100" w:type="dxa"/>
              <w:bottom w:w="100" w:type="dxa"/>
              <w:right w:w="100" w:type="dxa"/>
            </w:tcMar>
          </w:tcPr>
          <w:p w14:paraId="2B005F9E" w14:textId="77777777" w:rsidR="00A52A02" w:rsidRPr="00A52A02" w:rsidRDefault="00A52A02" w:rsidP="00A52A02">
            <w:pPr>
              <w:widowControl w:val="0"/>
              <w:spacing w:line="240" w:lineRule="auto"/>
              <w:rPr>
                <w:sz w:val="18"/>
                <w:szCs w:val="18"/>
                <w:u w:val="single"/>
                <w:lang w:val="uk-UA"/>
              </w:rPr>
            </w:pPr>
            <w:r w:rsidRPr="00A52A02">
              <w:rPr>
                <w:sz w:val="18"/>
                <w:szCs w:val="18"/>
                <w:u w:val="single"/>
                <w:lang w:val="uk-UA"/>
              </w:rPr>
              <w:t>Оцінка пошкоджень</w:t>
            </w:r>
          </w:p>
          <w:p w14:paraId="24F36232" w14:textId="77777777" w:rsidR="00BF656E" w:rsidRDefault="00A52A02" w:rsidP="006F363E">
            <w:pPr>
              <w:numPr>
                <w:ilvl w:val="0"/>
                <w:numId w:val="24"/>
              </w:numPr>
              <w:spacing w:line="240" w:lineRule="auto"/>
              <w:ind w:left="176" w:hanging="357"/>
              <w:jc w:val="both"/>
              <w:rPr>
                <w:sz w:val="18"/>
                <w:szCs w:val="18"/>
                <w:lang w:val="uk-UA"/>
              </w:rPr>
            </w:pPr>
            <w:r w:rsidRPr="00A52A02">
              <w:rPr>
                <w:sz w:val="18"/>
                <w:szCs w:val="18"/>
                <w:lang w:val="uk-UA"/>
              </w:rPr>
              <w:t>Рух</w:t>
            </w:r>
            <w:r>
              <w:rPr>
                <w:sz w:val="18"/>
                <w:szCs w:val="18"/>
                <w:lang w:val="uk-UA"/>
              </w:rPr>
              <w:t xml:space="preserve"> </w:t>
            </w:r>
            <w:r w:rsidRPr="00A52A02">
              <w:rPr>
                <w:sz w:val="18"/>
                <w:szCs w:val="18"/>
                <w:lang w:val="uk-UA"/>
              </w:rPr>
              <w:t xml:space="preserve">транспорту </w:t>
            </w:r>
            <w:r>
              <w:rPr>
                <w:sz w:val="18"/>
                <w:szCs w:val="18"/>
                <w:lang w:val="uk-UA"/>
              </w:rPr>
              <w:t>окремими мостами</w:t>
            </w:r>
            <w:r w:rsidRPr="00A52A02">
              <w:rPr>
                <w:sz w:val="18"/>
                <w:szCs w:val="18"/>
                <w:lang w:val="uk-UA"/>
              </w:rPr>
              <w:t xml:space="preserve"> через</w:t>
            </w:r>
            <w:r w:rsidR="00E214EC">
              <w:rPr>
                <w:sz w:val="18"/>
                <w:szCs w:val="18"/>
                <w:lang w:val="uk-UA"/>
              </w:rPr>
              <w:t xml:space="preserve"> річку</w:t>
            </w:r>
            <w:r w:rsidRPr="00A52A02">
              <w:rPr>
                <w:sz w:val="18"/>
                <w:szCs w:val="18"/>
                <w:lang w:val="uk-UA"/>
              </w:rPr>
              <w:t xml:space="preserve"> Дніпро </w:t>
            </w:r>
            <w:r>
              <w:rPr>
                <w:sz w:val="18"/>
                <w:szCs w:val="18"/>
                <w:lang w:val="uk-UA"/>
              </w:rPr>
              <w:t>обмежено у зв’язку із загрозою</w:t>
            </w:r>
            <w:r w:rsidRPr="00A52A02">
              <w:rPr>
                <w:sz w:val="18"/>
                <w:szCs w:val="18"/>
                <w:lang w:val="uk-UA"/>
              </w:rPr>
              <w:t xml:space="preserve"> пошкодження внаслідок обстрілів.</w:t>
            </w:r>
            <w:r w:rsidRPr="00A52A02">
              <w:rPr>
                <w:sz w:val="18"/>
                <w:szCs w:val="18"/>
                <w:vertAlign w:val="superscript"/>
                <w:lang w:val="uk-UA"/>
              </w:rPr>
              <w:footnoteReference w:id="47"/>
            </w:r>
          </w:p>
          <w:p w14:paraId="4C8AE693" w14:textId="593D8DC0" w:rsidR="00A52A02" w:rsidRPr="00BF656E" w:rsidRDefault="00A52A02" w:rsidP="006F363E">
            <w:pPr>
              <w:numPr>
                <w:ilvl w:val="0"/>
                <w:numId w:val="24"/>
              </w:numPr>
              <w:spacing w:line="240" w:lineRule="auto"/>
              <w:ind w:left="176" w:hanging="357"/>
              <w:jc w:val="both"/>
              <w:rPr>
                <w:sz w:val="18"/>
                <w:szCs w:val="18"/>
                <w:lang w:val="uk-UA"/>
              </w:rPr>
            </w:pPr>
            <w:r w:rsidRPr="00BF656E">
              <w:rPr>
                <w:sz w:val="18"/>
                <w:szCs w:val="18"/>
                <w:lang w:val="uk-UA"/>
              </w:rPr>
              <w:t xml:space="preserve">Пошкодження транспортно-паливної інфраструктури </w:t>
            </w:r>
            <w:r w:rsidR="003D16D1">
              <w:rPr>
                <w:sz w:val="18"/>
                <w:szCs w:val="18"/>
                <w:lang w:val="uk-UA"/>
              </w:rPr>
              <w:t>в</w:t>
            </w:r>
            <w:r w:rsidR="003D16D1" w:rsidRPr="00BF656E">
              <w:rPr>
                <w:sz w:val="18"/>
                <w:szCs w:val="18"/>
                <w:lang w:val="uk-UA"/>
              </w:rPr>
              <w:t xml:space="preserve"> </w:t>
            </w:r>
            <w:r w:rsidRPr="00BF656E">
              <w:rPr>
                <w:sz w:val="18"/>
                <w:szCs w:val="18"/>
                <w:lang w:val="uk-UA"/>
              </w:rPr>
              <w:t>Київській області становить приблизно 35 млн. доларів станом на червень 2022 року.</w:t>
            </w:r>
            <w:r w:rsidRPr="00A52A02">
              <w:rPr>
                <w:sz w:val="18"/>
                <w:szCs w:val="18"/>
                <w:vertAlign w:val="superscript"/>
                <w:lang w:val="uk-UA"/>
              </w:rPr>
              <w:footnoteReference w:id="48"/>
            </w:r>
          </w:p>
          <w:p w14:paraId="7B84EC02" w14:textId="07BC783D" w:rsidR="002B27E5" w:rsidRPr="00A52A02" w:rsidRDefault="00A52A02" w:rsidP="006F363E">
            <w:pPr>
              <w:numPr>
                <w:ilvl w:val="0"/>
                <w:numId w:val="24"/>
              </w:numPr>
              <w:spacing w:line="240" w:lineRule="auto"/>
              <w:ind w:left="176" w:hanging="357"/>
              <w:jc w:val="both"/>
              <w:rPr>
                <w:sz w:val="18"/>
                <w:szCs w:val="18"/>
                <w:lang w:val="ru-RU"/>
              </w:rPr>
            </w:pPr>
            <w:r w:rsidRPr="00A52A02">
              <w:rPr>
                <w:sz w:val="18"/>
                <w:szCs w:val="18"/>
                <w:lang w:val="uk-UA"/>
              </w:rPr>
              <w:t>На безпеку на дорогах значною мірою впливає дефіцит електроенергії, оскільки вуличне освітлення є нестабільним.</w:t>
            </w:r>
            <w:r w:rsidRPr="00A52A02">
              <w:rPr>
                <w:sz w:val="18"/>
                <w:szCs w:val="18"/>
                <w:vertAlign w:val="superscript"/>
                <w:lang w:val="uk-UA"/>
              </w:rPr>
              <w:footnoteReference w:id="49"/>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5F0628" w14:textId="77777777" w:rsidR="002B27E5" w:rsidRPr="00A52A02" w:rsidRDefault="002B27E5" w:rsidP="003A2716">
            <w:pPr>
              <w:widowControl w:val="0"/>
              <w:jc w:val="both"/>
              <w:rPr>
                <w:u w:val="single"/>
                <w:lang w:val="ru-RU"/>
              </w:rPr>
            </w:pPr>
          </w:p>
        </w:tc>
        <w:tc>
          <w:tcPr>
            <w:tcW w:w="139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197C0912" w14:textId="77777777" w:rsidR="002B27E5" w:rsidRPr="00A52A02" w:rsidRDefault="002B27E5" w:rsidP="003A2716">
            <w:pPr>
              <w:widowControl w:val="0"/>
              <w:jc w:val="both"/>
              <w:rPr>
                <w:b/>
                <w:color w:val="4A86E8"/>
                <w:sz w:val="18"/>
                <w:szCs w:val="18"/>
                <w:lang w:val="ru-RU"/>
              </w:rPr>
            </w:pPr>
          </w:p>
        </w:tc>
        <w:tc>
          <w:tcPr>
            <w:tcW w:w="76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74B787" w14:textId="77777777" w:rsidR="002B27E5" w:rsidRPr="00A52A02" w:rsidRDefault="002B27E5" w:rsidP="003A2716">
            <w:pPr>
              <w:widowControl w:val="0"/>
              <w:jc w:val="both"/>
              <w:rPr>
                <w:u w:val="single"/>
                <w:lang w:val="ru-RU"/>
              </w:rPr>
            </w:pPr>
          </w:p>
        </w:tc>
      </w:tr>
    </w:tbl>
    <w:p w14:paraId="659BDAC1" w14:textId="0144203B" w:rsidR="002B27E5" w:rsidRPr="00A52A02" w:rsidRDefault="00A52A02" w:rsidP="002B27E5">
      <w:pPr>
        <w:widowControl w:val="0"/>
        <w:spacing w:before="200" w:after="200"/>
        <w:jc w:val="both"/>
        <w:rPr>
          <w:u w:val="single"/>
          <w:lang w:val="uk-UA"/>
        </w:rPr>
      </w:pPr>
      <w:r>
        <w:rPr>
          <w:u w:val="single"/>
          <w:lang w:val="uk-UA"/>
        </w:rPr>
        <w:t>Енергетика та комунальні послуги</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55"/>
        <w:gridCol w:w="780"/>
      </w:tblGrid>
      <w:tr w:rsidR="002B27E5" w:rsidRPr="0020572D" w14:paraId="2BC8556F" w14:textId="77777777" w:rsidTr="003A2716">
        <w:trPr>
          <w:trHeight w:val="420"/>
        </w:trPr>
        <w:tc>
          <w:tcPr>
            <w:tcW w:w="7590" w:type="dxa"/>
            <w:gridSpan w:val="2"/>
            <w:shd w:val="clear" w:color="auto" w:fill="002060"/>
            <w:tcMar>
              <w:top w:w="100" w:type="dxa"/>
              <w:left w:w="100" w:type="dxa"/>
              <w:bottom w:w="100" w:type="dxa"/>
              <w:right w:w="100" w:type="dxa"/>
            </w:tcMar>
          </w:tcPr>
          <w:p w14:paraId="2724048B" w14:textId="281FC3C7" w:rsidR="002B27E5" w:rsidRPr="00E214EC" w:rsidRDefault="00E214EC" w:rsidP="00E214EC">
            <w:pPr>
              <w:jc w:val="center"/>
              <w:rPr>
                <w:b/>
                <w:color w:val="FFFFFF"/>
                <w:sz w:val="20"/>
                <w:szCs w:val="20"/>
                <w:lang w:val="ru-RU"/>
              </w:rPr>
            </w:pPr>
            <w:r>
              <w:rPr>
                <w:b/>
                <w:color w:val="FFFFFF"/>
                <w:sz w:val="20"/>
                <w:szCs w:val="20"/>
              </w:rPr>
              <w:t>SWOT</w:t>
            </w:r>
            <w:r w:rsidRPr="00E214EC">
              <w:rPr>
                <w:b/>
                <w:color w:val="FFFFFF"/>
                <w:sz w:val="20"/>
                <w:szCs w:val="20"/>
                <w:lang w:val="ru-RU"/>
              </w:rPr>
              <w:t>-</w:t>
            </w:r>
            <w:r w:rsidRPr="00E214EC">
              <w:rPr>
                <w:b/>
                <w:color w:val="FFFFFF"/>
                <w:sz w:val="20"/>
                <w:szCs w:val="20"/>
                <w:lang w:val="uk-UA"/>
              </w:rPr>
              <w:t>аналіз: енергетика та комунальні послуги</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BCF0796" w14:textId="77777777" w:rsidR="002B27E5" w:rsidRPr="00E214EC" w:rsidRDefault="002B27E5" w:rsidP="003A2716">
            <w:pPr>
              <w:widowControl w:val="0"/>
              <w:jc w:val="both"/>
              <w:rPr>
                <w:u w:val="single"/>
                <w:lang w:val="ru-RU"/>
              </w:rPr>
            </w:pPr>
          </w:p>
        </w:tc>
        <w:tc>
          <w:tcPr>
            <w:tcW w:w="2235" w:type="dxa"/>
            <w:gridSpan w:val="2"/>
            <w:shd w:val="clear" w:color="auto" w:fill="002060"/>
            <w:tcMar>
              <w:top w:w="100" w:type="dxa"/>
              <w:left w:w="100" w:type="dxa"/>
              <w:bottom w:w="100" w:type="dxa"/>
              <w:right w:w="100" w:type="dxa"/>
            </w:tcMar>
          </w:tcPr>
          <w:p w14:paraId="4062DD15" w14:textId="2E7BBC0D" w:rsidR="002B27E5" w:rsidRPr="00E214EC" w:rsidRDefault="00E214EC" w:rsidP="003A2716">
            <w:pPr>
              <w:widowControl w:val="0"/>
              <w:jc w:val="both"/>
              <w:rPr>
                <w:u w:val="single"/>
                <w:lang w:val="uk-UA"/>
              </w:rPr>
            </w:pPr>
            <w:r>
              <w:rPr>
                <w:b/>
                <w:color w:val="FFFFFF"/>
                <w:sz w:val="20"/>
                <w:szCs w:val="20"/>
                <w:lang w:val="uk-UA"/>
              </w:rPr>
              <w:t>ЧПЖЗ</w:t>
            </w:r>
          </w:p>
        </w:tc>
      </w:tr>
      <w:tr w:rsidR="00E214EC" w:rsidRPr="0020572D" w14:paraId="4C20DDD0" w14:textId="77777777" w:rsidTr="003A2716">
        <w:trPr>
          <w:trHeight w:val="380"/>
        </w:trPr>
        <w:tc>
          <w:tcPr>
            <w:tcW w:w="3795" w:type="dxa"/>
            <w:vMerge w:val="restart"/>
            <w:shd w:val="clear" w:color="auto" w:fill="auto"/>
            <w:tcMar>
              <w:top w:w="100" w:type="dxa"/>
              <w:left w:w="100" w:type="dxa"/>
              <w:bottom w:w="100" w:type="dxa"/>
              <w:right w:w="100" w:type="dxa"/>
            </w:tcMar>
          </w:tcPr>
          <w:p w14:paraId="54F5EDF0" w14:textId="77777777" w:rsidR="00BF656E" w:rsidRPr="00BF656E" w:rsidRDefault="00BF656E" w:rsidP="00BF656E">
            <w:pPr>
              <w:widowControl w:val="0"/>
              <w:spacing w:line="240" w:lineRule="auto"/>
              <w:rPr>
                <w:sz w:val="18"/>
                <w:szCs w:val="18"/>
                <w:u w:val="single"/>
                <w:lang w:val="uk-UA"/>
              </w:rPr>
            </w:pPr>
            <w:r w:rsidRPr="00BF656E">
              <w:rPr>
                <w:sz w:val="18"/>
                <w:szCs w:val="18"/>
                <w:u w:val="single"/>
                <w:lang w:val="uk-UA"/>
              </w:rPr>
              <w:t>Сильні сторони</w:t>
            </w:r>
          </w:p>
          <w:p w14:paraId="591CA122" w14:textId="3A5E7D0E" w:rsidR="00BF656E" w:rsidRDefault="00BF656E" w:rsidP="00BF656E">
            <w:pPr>
              <w:widowControl w:val="0"/>
              <w:numPr>
                <w:ilvl w:val="0"/>
                <w:numId w:val="75"/>
              </w:numPr>
              <w:spacing w:line="240" w:lineRule="auto"/>
              <w:ind w:left="283" w:hanging="150"/>
              <w:rPr>
                <w:sz w:val="18"/>
                <w:szCs w:val="18"/>
                <w:lang w:val="uk-UA"/>
              </w:rPr>
            </w:pPr>
            <w:r w:rsidRPr="00BF656E">
              <w:rPr>
                <w:sz w:val="18"/>
                <w:szCs w:val="18"/>
                <w:lang w:val="uk-UA"/>
              </w:rPr>
              <w:t>Високий ступінь централізації системи теплопостачання, який робить декарбонізацію більш доцільною.</w:t>
            </w:r>
          </w:p>
          <w:p w14:paraId="3F2E9906" w14:textId="603B2C3A" w:rsidR="00E214EC" w:rsidRPr="00BF656E" w:rsidRDefault="00BF656E" w:rsidP="00BF656E">
            <w:pPr>
              <w:widowControl w:val="0"/>
              <w:numPr>
                <w:ilvl w:val="0"/>
                <w:numId w:val="75"/>
              </w:numPr>
              <w:spacing w:line="240" w:lineRule="auto"/>
              <w:ind w:left="283" w:hanging="150"/>
              <w:rPr>
                <w:sz w:val="18"/>
                <w:szCs w:val="18"/>
                <w:lang w:val="uk-UA"/>
              </w:rPr>
            </w:pPr>
            <w:r w:rsidRPr="00BF656E">
              <w:rPr>
                <w:sz w:val="18"/>
                <w:szCs w:val="18"/>
                <w:lang w:val="uk-UA"/>
              </w:rPr>
              <w:t>Останні реформи ринку електроенергії, проведені у 2019 році, дозволили відокремити функції постачання та попиту, що посилило стійкість енергосистеми.</w:t>
            </w:r>
            <w:r w:rsidRPr="00BF656E">
              <w:rPr>
                <w:sz w:val="18"/>
                <w:szCs w:val="18"/>
                <w:vertAlign w:val="superscript"/>
                <w:lang w:val="uk-UA"/>
              </w:rPr>
              <w:footnoteReference w:id="50"/>
            </w:r>
          </w:p>
        </w:tc>
        <w:tc>
          <w:tcPr>
            <w:tcW w:w="3795" w:type="dxa"/>
            <w:vMerge w:val="restart"/>
            <w:shd w:val="clear" w:color="auto" w:fill="auto"/>
            <w:tcMar>
              <w:top w:w="100" w:type="dxa"/>
              <w:left w:w="100" w:type="dxa"/>
              <w:bottom w:w="100" w:type="dxa"/>
              <w:right w:w="100" w:type="dxa"/>
            </w:tcMar>
          </w:tcPr>
          <w:p w14:paraId="289A68B7" w14:textId="77777777" w:rsidR="00BF656E" w:rsidRPr="00BF656E" w:rsidRDefault="00BF656E" w:rsidP="00BF656E">
            <w:pPr>
              <w:widowControl w:val="0"/>
              <w:spacing w:line="240" w:lineRule="auto"/>
              <w:rPr>
                <w:sz w:val="18"/>
                <w:szCs w:val="18"/>
                <w:u w:val="single"/>
                <w:lang w:val="uk-UA"/>
              </w:rPr>
            </w:pPr>
            <w:r w:rsidRPr="00BF656E">
              <w:rPr>
                <w:sz w:val="18"/>
                <w:szCs w:val="18"/>
                <w:u w:val="single"/>
                <w:lang w:val="uk-UA"/>
              </w:rPr>
              <w:t>Слабкі сторони</w:t>
            </w:r>
          </w:p>
          <w:p w14:paraId="64A4B948" w14:textId="44E74E34" w:rsidR="00420E57" w:rsidRDefault="00BF656E" w:rsidP="00420E57">
            <w:pPr>
              <w:widowControl w:val="0"/>
              <w:numPr>
                <w:ilvl w:val="0"/>
                <w:numId w:val="75"/>
              </w:numPr>
              <w:spacing w:line="240" w:lineRule="auto"/>
              <w:ind w:left="283" w:hanging="150"/>
              <w:rPr>
                <w:sz w:val="18"/>
                <w:szCs w:val="18"/>
                <w:lang w:val="uk-UA"/>
              </w:rPr>
            </w:pPr>
            <w:r w:rsidRPr="00BF656E">
              <w:rPr>
                <w:sz w:val="18"/>
                <w:szCs w:val="18"/>
                <w:lang w:val="uk-UA"/>
              </w:rPr>
              <w:t xml:space="preserve">Мережа протяжністю 550 км незадовільно обслуговується, є </w:t>
            </w:r>
            <w:r w:rsidR="006F363E">
              <w:rPr>
                <w:sz w:val="18"/>
                <w:szCs w:val="18"/>
                <w:lang w:val="uk-UA"/>
              </w:rPr>
              <w:t>достатньо</w:t>
            </w:r>
            <w:r w:rsidRPr="00BF656E">
              <w:rPr>
                <w:sz w:val="18"/>
                <w:szCs w:val="18"/>
                <w:lang w:val="uk-UA"/>
              </w:rPr>
              <w:t xml:space="preserve"> неефективною та потребує значної модернізації.</w:t>
            </w:r>
          </w:p>
          <w:p w14:paraId="5379578E" w14:textId="77777777" w:rsidR="00420E57" w:rsidRDefault="00BF656E" w:rsidP="00420E57">
            <w:pPr>
              <w:widowControl w:val="0"/>
              <w:numPr>
                <w:ilvl w:val="0"/>
                <w:numId w:val="75"/>
              </w:numPr>
              <w:spacing w:line="240" w:lineRule="auto"/>
              <w:ind w:left="283" w:hanging="150"/>
              <w:rPr>
                <w:sz w:val="18"/>
                <w:szCs w:val="18"/>
                <w:lang w:val="uk-UA"/>
              </w:rPr>
            </w:pPr>
            <w:r w:rsidRPr="00420E57">
              <w:rPr>
                <w:sz w:val="18"/>
                <w:szCs w:val="18"/>
                <w:lang w:val="uk-UA"/>
              </w:rPr>
              <w:t>Україна має одну з найнижчих оцінок енергоефективності серед країн Європи та Середньої Азії.</w:t>
            </w:r>
          </w:p>
          <w:p w14:paraId="2BC9BF1F" w14:textId="1BDE436E" w:rsidR="00E214EC" w:rsidRPr="00420E57" w:rsidRDefault="00BF656E" w:rsidP="00420E57">
            <w:pPr>
              <w:widowControl w:val="0"/>
              <w:numPr>
                <w:ilvl w:val="0"/>
                <w:numId w:val="75"/>
              </w:numPr>
              <w:spacing w:line="240" w:lineRule="auto"/>
              <w:ind w:left="283" w:hanging="150"/>
              <w:rPr>
                <w:sz w:val="18"/>
                <w:szCs w:val="18"/>
                <w:lang w:val="uk-UA"/>
              </w:rPr>
            </w:pPr>
            <w:r w:rsidRPr="00420E57">
              <w:rPr>
                <w:sz w:val="18"/>
                <w:szCs w:val="18"/>
                <w:lang w:val="uk-UA"/>
              </w:rPr>
              <w:t xml:space="preserve">Більшість квартир у </w:t>
            </w:r>
            <w:r w:rsidR="00420E57">
              <w:rPr>
                <w:sz w:val="18"/>
                <w:szCs w:val="18"/>
                <w:lang w:val="uk-UA"/>
              </w:rPr>
              <w:t xml:space="preserve">місті </w:t>
            </w:r>
            <w:r w:rsidRPr="00420E57">
              <w:rPr>
                <w:sz w:val="18"/>
                <w:szCs w:val="18"/>
                <w:lang w:val="uk-UA"/>
              </w:rPr>
              <w:t>Києві перебувають у приватній власності, що означає, що місто має обмежений вплив на модернізацію об'єктів</w:t>
            </w:r>
            <w:r w:rsidR="00420E57">
              <w:rPr>
                <w:sz w:val="18"/>
                <w:szCs w:val="18"/>
                <w:lang w:val="uk-UA"/>
              </w:rPr>
              <w:t xml:space="preserve"> житлового фонду</w:t>
            </w:r>
            <w:r w:rsidRPr="00420E57">
              <w:rPr>
                <w:sz w:val="18"/>
                <w:szCs w:val="18"/>
                <w:lang w:val="uk-UA"/>
              </w:rPr>
              <w:t>.</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5B5E4F2" w14:textId="77777777" w:rsidR="00E214EC" w:rsidRPr="00420E57" w:rsidRDefault="00E214EC" w:rsidP="00E214EC">
            <w:pPr>
              <w:widowControl w:val="0"/>
              <w:jc w:val="both"/>
              <w:rPr>
                <w:u w:val="single"/>
                <w:lang w:val="uk-UA"/>
              </w:rPr>
            </w:pPr>
          </w:p>
        </w:tc>
        <w:tc>
          <w:tcPr>
            <w:tcW w:w="1455" w:type="dxa"/>
            <w:shd w:val="clear" w:color="auto" w:fill="auto"/>
            <w:tcMar>
              <w:top w:w="56" w:type="dxa"/>
              <w:left w:w="56" w:type="dxa"/>
              <w:bottom w:w="56" w:type="dxa"/>
              <w:right w:w="56" w:type="dxa"/>
            </w:tcMar>
            <w:vAlign w:val="center"/>
          </w:tcPr>
          <w:p w14:paraId="5E1D0C34" w14:textId="3D593731" w:rsidR="00E214EC" w:rsidRPr="00E214EC" w:rsidRDefault="00E214EC" w:rsidP="00E214EC">
            <w:pPr>
              <w:widowControl w:val="0"/>
              <w:rPr>
                <w:sz w:val="18"/>
                <w:szCs w:val="18"/>
                <w:lang w:val="uk-UA"/>
              </w:rPr>
            </w:pPr>
            <w:r w:rsidRPr="00E214EC">
              <w:rPr>
                <w:b/>
                <w:bCs/>
                <w:sz w:val="18"/>
                <w:szCs w:val="18"/>
                <w:lang w:val="uk-UA"/>
              </w:rPr>
              <w:t>Поточний стан</w:t>
            </w:r>
            <w:r w:rsidRPr="00E214EC">
              <w:rPr>
                <w:sz w:val="18"/>
                <w:szCs w:val="18"/>
                <w:lang w:val="uk-UA"/>
              </w:rPr>
              <w:t>, січень 2023 р.</w:t>
            </w:r>
          </w:p>
        </w:tc>
        <w:tc>
          <w:tcPr>
            <w:tcW w:w="780" w:type="dxa"/>
            <w:shd w:val="clear" w:color="auto" w:fill="E06666"/>
            <w:tcMar>
              <w:top w:w="100" w:type="dxa"/>
              <w:left w:w="100" w:type="dxa"/>
              <w:bottom w:w="100" w:type="dxa"/>
              <w:right w:w="100" w:type="dxa"/>
            </w:tcMar>
          </w:tcPr>
          <w:p w14:paraId="1B69FD23" w14:textId="3D8F4B90" w:rsidR="00E214EC" w:rsidRPr="00E214EC" w:rsidRDefault="00E214EC" w:rsidP="00E214EC">
            <w:pPr>
              <w:widowControl w:val="0"/>
              <w:jc w:val="both"/>
              <w:rPr>
                <w:lang w:val="uk-UA"/>
              </w:rPr>
            </w:pPr>
            <w:r>
              <w:rPr>
                <w:lang w:val="uk-UA"/>
              </w:rPr>
              <w:t>Ч</w:t>
            </w:r>
          </w:p>
        </w:tc>
      </w:tr>
      <w:tr w:rsidR="00E214EC" w:rsidRPr="0020572D" w14:paraId="7BB1EF79" w14:textId="77777777" w:rsidTr="003A2716">
        <w:trPr>
          <w:trHeight w:val="380"/>
        </w:trPr>
        <w:tc>
          <w:tcPr>
            <w:tcW w:w="3795" w:type="dxa"/>
            <w:vMerge/>
            <w:shd w:val="clear" w:color="auto" w:fill="auto"/>
            <w:tcMar>
              <w:top w:w="100" w:type="dxa"/>
              <w:left w:w="100" w:type="dxa"/>
              <w:bottom w:w="100" w:type="dxa"/>
              <w:right w:w="100" w:type="dxa"/>
            </w:tcMar>
          </w:tcPr>
          <w:p w14:paraId="23EA53F3"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6FA34D84"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6E1C2A7" w14:textId="77777777" w:rsidR="00E214EC" w:rsidRPr="0020572D" w:rsidRDefault="00E214EC" w:rsidP="00E214EC">
            <w:pPr>
              <w:widowControl w:val="0"/>
              <w:jc w:val="both"/>
              <w:rPr>
                <w:u w:val="single"/>
              </w:rPr>
            </w:pPr>
          </w:p>
        </w:tc>
        <w:tc>
          <w:tcPr>
            <w:tcW w:w="1455" w:type="dxa"/>
            <w:shd w:val="clear" w:color="auto" w:fill="auto"/>
            <w:tcMar>
              <w:top w:w="56" w:type="dxa"/>
              <w:left w:w="56" w:type="dxa"/>
              <w:bottom w:w="56" w:type="dxa"/>
              <w:right w:w="56" w:type="dxa"/>
            </w:tcMar>
            <w:vAlign w:val="center"/>
          </w:tcPr>
          <w:p w14:paraId="7DF56AB0" w14:textId="349C7F7C" w:rsidR="00E214EC" w:rsidRPr="00E214EC" w:rsidRDefault="00E214EC" w:rsidP="00E214EC">
            <w:pPr>
              <w:widowControl w:val="0"/>
              <w:rPr>
                <w:sz w:val="18"/>
                <w:szCs w:val="18"/>
                <w:lang w:val="uk-UA"/>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780" w:type="dxa"/>
            <w:shd w:val="clear" w:color="auto" w:fill="93C47D"/>
            <w:tcMar>
              <w:top w:w="100" w:type="dxa"/>
              <w:left w:w="100" w:type="dxa"/>
              <w:bottom w:w="100" w:type="dxa"/>
              <w:right w:w="100" w:type="dxa"/>
            </w:tcMar>
          </w:tcPr>
          <w:p w14:paraId="4B0AE2F7" w14:textId="29535120" w:rsidR="00E214EC" w:rsidRPr="00E214EC" w:rsidRDefault="00E214EC" w:rsidP="00E214EC">
            <w:pPr>
              <w:widowControl w:val="0"/>
              <w:jc w:val="both"/>
              <w:rPr>
                <w:lang w:val="uk-UA"/>
              </w:rPr>
            </w:pPr>
            <w:r>
              <w:rPr>
                <w:lang w:val="uk-UA"/>
              </w:rPr>
              <w:t>З</w:t>
            </w:r>
          </w:p>
        </w:tc>
      </w:tr>
      <w:tr w:rsidR="00420E57" w:rsidRPr="0020572D" w14:paraId="164C892D" w14:textId="77777777" w:rsidTr="003A2716">
        <w:trPr>
          <w:trHeight w:val="420"/>
        </w:trPr>
        <w:tc>
          <w:tcPr>
            <w:tcW w:w="3795" w:type="dxa"/>
            <w:vMerge w:val="restart"/>
            <w:shd w:val="clear" w:color="auto" w:fill="auto"/>
            <w:tcMar>
              <w:top w:w="100" w:type="dxa"/>
              <w:left w:w="100" w:type="dxa"/>
              <w:bottom w:w="100" w:type="dxa"/>
              <w:right w:w="100" w:type="dxa"/>
            </w:tcMar>
          </w:tcPr>
          <w:p w14:paraId="0A6D0A9E" w14:textId="77777777" w:rsidR="00420E57" w:rsidRPr="00420E57" w:rsidRDefault="00420E57" w:rsidP="00420E57">
            <w:pPr>
              <w:widowControl w:val="0"/>
              <w:spacing w:line="240" w:lineRule="auto"/>
              <w:rPr>
                <w:sz w:val="18"/>
                <w:szCs w:val="18"/>
                <w:u w:val="single"/>
                <w:lang w:val="uk-UA"/>
              </w:rPr>
            </w:pPr>
            <w:r w:rsidRPr="00420E57">
              <w:rPr>
                <w:sz w:val="18"/>
                <w:szCs w:val="18"/>
                <w:u w:val="single"/>
                <w:lang w:val="uk-UA"/>
              </w:rPr>
              <w:t>Можливості</w:t>
            </w:r>
          </w:p>
          <w:p w14:paraId="143CF803" w14:textId="2973D6CB"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Поліпшення управління системою</w:t>
            </w:r>
            <w:r>
              <w:rPr>
                <w:sz w:val="18"/>
                <w:szCs w:val="18"/>
                <w:lang w:val="uk-UA"/>
              </w:rPr>
              <w:t xml:space="preserve"> водопостачання, проведення змін </w:t>
            </w:r>
            <w:r w:rsidR="003D16D1">
              <w:rPr>
                <w:sz w:val="18"/>
                <w:szCs w:val="18"/>
                <w:lang w:val="uk-UA"/>
              </w:rPr>
              <w:t xml:space="preserve">у </w:t>
            </w:r>
            <w:r>
              <w:rPr>
                <w:sz w:val="18"/>
                <w:szCs w:val="18"/>
                <w:lang w:val="uk-UA"/>
              </w:rPr>
              <w:t>функціонуванні</w:t>
            </w:r>
            <w:r w:rsidRPr="00420E57">
              <w:rPr>
                <w:sz w:val="18"/>
                <w:szCs w:val="18"/>
                <w:lang w:val="uk-UA"/>
              </w:rPr>
              <w:t xml:space="preserve"> насосної системи </w:t>
            </w:r>
            <w:r>
              <w:rPr>
                <w:sz w:val="18"/>
                <w:szCs w:val="18"/>
                <w:lang w:val="uk-UA"/>
              </w:rPr>
              <w:t xml:space="preserve">з метою </w:t>
            </w:r>
            <w:r w:rsidRPr="00420E57">
              <w:rPr>
                <w:sz w:val="18"/>
                <w:szCs w:val="18"/>
                <w:lang w:val="uk-UA"/>
              </w:rPr>
              <w:t>скорочення вартості розподілу.</w:t>
            </w:r>
          </w:p>
          <w:p w14:paraId="097F83F4" w14:textId="77777777" w:rsid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 xml:space="preserve">Гармонізація з Директивою ЄС 2012/27/EU </w:t>
            </w:r>
            <w:r>
              <w:rPr>
                <w:sz w:val="18"/>
                <w:szCs w:val="18"/>
                <w:lang w:val="uk-UA"/>
              </w:rPr>
              <w:t>з метою</w:t>
            </w:r>
            <w:r w:rsidRPr="00420E57">
              <w:rPr>
                <w:sz w:val="18"/>
                <w:szCs w:val="18"/>
                <w:lang w:val="uk-UA"/>
              </w:rPr>
              <w:t xml:space="preserve"> забезпечення </w:t>
            </w:r>
            <w:r w:rsidRPr="00420E57">
              <w:rPr>
                <w:sz w:val="18"/>
                <w:szCs w:val="18"/>
                <w:lang w:val="uk-UA"/>
              </w:rPr>
              <w:lastRenderedPageBreak/>
              <w:t>енергоефективності системи централізованого постачання.</w:t>
            </w:r>
          </w:p>
          <w:p w14:paraId="333002B2" w14:textId="61C624D2"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Підвищення частки теплової енергії від комбінованої генерації та з відновлюваних джерел.</w:t>
            </w:r>
          </w:p>
        </w:tc>
        <w:tc>
          <w:tcPr>
            <w:tcW w:w="3795" w:type="dxa"/>
            <w:vMerge w:val="restart"/>
            <w:shd w:val="clear" w:color="auto" w:fill="auto"/>
            <w:tcMar>
              <w:top w:w="100" w:type="dxa"/>
              <w:left w:w="100" w:type="dxa"/>
              <w:bottom w:w="100" w:type="dxa"/>
              <w:right w:w="100" w:type="dxa"/>
            </w:tcMar>
          </w:tcPr>
          <w:p w14:paraId="3D31E212" w14:textId="77777777" w:rsidR="00420E57" w:rsidRPr="00420E57" w:rsidRDefault="00420E57" w:rsidP="00420E57">
            <w:pPr>
              <w:widowControl w:val="0"/>
              <w:spacing w:line="240" w:lineRule="auto"/>
              <w:rPr>
                <w:sz w:val="18"/>
                <w:szCs w:val="18"/>
                <w:u w:val="single"/>
                <w:lang w:val="uk-UA"/>
              </w:rPr>
            </w:pPr>
            <w:r w:rsidRPr="00420E57">
              <w:rPr>
                <w:sz w:val="18"/>
                <w:szCs w:val="18"/>
                <w:u w:val="single"/>
                <w:lang w:val="uk-UA"/>
              </w:rPr>
              <w:lastRenderedPageBreak/>
              <w:t>Загрози</w:t>
            </w:r>
          </w:p>
          <w:p w14:paraId="3DBAB13E" w14:textId="77777777"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Високий рівень залежності від нафти та газу.</w:t>
            </w:r>
          </w:p>
          <w:p w14:paraId="0EA25DA0" w14:textId="77777777" w:rsid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Захоплення АЕС (зокрема, Чорнобильської) та ГЕС призвело до інцидентів з критично високим рівнем безпекових ризиків.</w:t>
            </w:r>
          </w:p>
          <w:p w14:paraId="18FB785F" w14:textId="2597C8E8" w:rsidR="00420E57" w:rsidRPr="00420E57" w:rsidRDefault="00420E57" w:rsidP="00420E57">
            <w:pPr>
              <w:widowControl w:val="0"/>
              <w:numPr>
                <w:ilvl w:val="0"/>
                <w:numId w:val="75"/>
              </w:numPr>
              <w:spacing w:line="240" w:lineRule="auto"/>
              <w:ind w:left="283" w:hanging="150"/>
              <w:rPr>
                <w:sz w:val="18"/>
                <w:szCs w:val="18"/>
                <w:lang w:val="uk-UA"/>
              </w:rPr>
            </w:pPr>
            <w:r>
              <w:rPr>
                <w:sz w:val="18"/>
                <w:szCs w:val="18"/>
                <w:lang w:val="uk-UA"/>
              </w:rPr>
              <w:lastRenderedPageBreak/>
              <w:t>Систематичні в</w:t>
            </w:r>
            <w:r w:rsidRPr="00420E57">
              <w:rPr>
                <w:sz w:val="18"/>
                <w:szCs w:val="18"/>
                <w:lang w:val="uk-UA"/>
              </w:rPr>
              <w:t>имкнення світла значною мірою впливають на бізнес та продуктивність.</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2459D80" w14:textId="77777777" w:rsidR="00420E57" w:rsidRPr="00420E57" w:rsidRDefault="00420E57" w:rsidP="00420E57">
            <w:pPr>
              <w:widowControl w:val="0"/>
              <w:jc w:val="both"/>
              <w:rPr>
                <w:u w:val="single"/>
                <w:lang w:val="ru-RU"/>
              </w:rPr>
            </w:pPr>
          </w:p>
        </w:tc>
        <w:tc>
          <w:tcPr>
            <w:tcW w:w="1455" w:type="dxa"/>
            <w:shd w:val="clear" w:color="auto" w:fill="auto"/>
            <w:tcMar>
              <w:top w:w="56" w:type="dxa"/>
              <w:left w:w="56" w:type="dxa"/>
              <w:bottom w:w="56" w:type="dxa"/>
              <w:right w:w="56" w:type="dxa"/>
            </w:tcMar>
            <w:vAlign w:val="center"/>
          </w:tcPr>
          <w:p w14:paraId="43B7D878" w14:textId="6AAE795F" w:rsidR="00420E57" w:rsidRPr="00E214EC" w:rsidRDefault="00420E57" w:rsidP="00420E57">
            <w:pPr>
              <w:widowControl w:val="0"/>
              <w:jc w:val="both"/>
              <w:rPr>
                <w:sz w:val="18"/>
                <w:szCs w:val="18"/>
                <w:lang w:val="uk-UA"/>
              </w:rPr>
            </w:pPr>
            <w:r>
              <w:rPr>
                <w:b/>
                <w:sz w:val="18"/>
                <w:szCs w:val="18"/>
                <w:lang w:val="uk-UA"/>
              </w:rPr>
              <w:t>Можливості</w:t>
            </w:r>
          </w:p>
        </w:tc>
        <w:tc>
          <w:tcPr>
            <w:tcW w:w="780" w:type="dxa"/>
            <w:shd w:val="clear" w:color="auto" w:fill="93C47D"/>
            <w:tcMar>
              <w:top w:w="100" w:type="dxa"/>
              <w:left w:w="100" w:type="dxa"/>
              <w:bottom w:w="100" w:type="dxa"/>
              <w:right w:w="100" w:type="dxa"/>
            </w:tcMar>
          </w:tcPr>
          <w:p w14:paraId="7EF84A6F" w14:textId="6F0D0123" w:rsidR="00420E57" w:rsidRPr="00E214EC" w:rsidRDefault="00420E57" w:rsidP="00420E57">
            <w:pPr>
              <w:widowControl w:val="0"/>
              <w:jc w:val="both"/>
              <w:rPr>
                <w:lang w:val="uk-UA"/>
              </w:rPr>
            </w:pPr>
            <w:r>
              <w:rPr>
                <w:lang w:val="uk-UA"/>
              </w:rPr>
              <w:t>З</w:t>
            </w:r>
          </w:p>
        </w:tc>
      </w:tr>
      <w:tr w:rsidR="00420E57" w:rsidRPr="0020572D" w14:paraId="0A8975EA" w14:textId="77777777" w:rsidTr="003A2716">
        <w:trPr>
          <w:trHeight w:val="420"/>
        </w:trPr>
        <w:tc>
          <w:tcPr>
            <w:tcW w:w="3795" w:type="dxa"/>
            <w:vMerge/>
            <w:shd w:val="clear" w:color="auto" w:fill="auto"/>
            <w:tcMar>
              <w:top w:w="100" w:type="dxa"/>
              <w:left w:w="100" w:type="dxa"/>
              <w:bottom w:w="100" w:type="dxa"/>
              <w:right w:w="100" w:type="dxa"/>
            </w:tcMar>
          </w:tcPr>
          <w:p w14:paraId="113738C6" w14:textId="77777777" w:rsidR="00420E57" w:rsidRPr="00420E57" w:rsidRDefault="00420E57" w:rsidP="00420E57">
            <w:pPr>
              <w:widowControl w:val="0"/>
              <w:rPr>
                <w:sz w:val="18"/>
                <w:szCs w:val="18"/>
                <w:u w:val="single"/>
                <w:lang w:val="uk-UA"/>
              </w:rPr>
            </w:pPr>
          </w:p>
        </w:tc>
        <w:tc>
          <w:tcPr>
            <w:tcW w:w="3795" w:type="dxa"/>
            <w:vMerge/>
            <w:shd w:val="clear" w:color="auto" w:fill="auto"/>
            <w:tcMar>
              <w:top w:w="100" w:type="dxa"/>
              <w:left w:w="100" w:type="dxa"/>
              <w:bottom w:w="100" w:type="dxa"/>
              <w:right w:w="100" w:type="dxa"/>
            </w:tcMar>
          </w:tcPr>
          <w:p w14:paraId="0E89CAF7" w14:textId="77777777" w:rsidR="00420E57" w:rsidRPr="00420E57" w:rsidRDefault="00420E57" w:rsidP="00420E57">
            <w:pPr>
              <w:widowControl w:val="0"/>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73C20B3" w14:textId="77777777" w:rsidR="00420E57" w:rsidRPr="0020572D" w:rsidRDefault="00420E57" w:rsidP="00420E57">
            <w:pPr>
              <w:widowControl w:val="0"/>
              <w:jc w:val="both"/>
              <w:rPr>
                <w:u w:val="single"/>
              </w:rPr>
            </w:pPr>
          </w:p>
        </w:tc>
        <w:tc>
          <w:tcPr>
            <w:tcW w:w="1455" w:type="dxa"/>
            <w:tcMar>
              <w:top w:w="56" w:type="dxa"/>
              <w:left w:w="56" w:type="dxa"/>
              <w:bottom w:w="56" w:type="dxa"/>
              <w:right w:w="56" w:type="dxa"/>
            </w:tcMar>
            <w:vAlign w:val="center"/>
          </w:tcPr>
          <w:p w14:paraId="38BF4AFE" w14:textId="7C80A894" w:rsidR="00420E57" w:rsidRPr="00E214EC" w:rsidRDefault="00420E57" w:rsidP="00420E57">
            <w:pPr>
              <w:widowControl w:val="0"/>
              <w:jc w:val="both"/>
              <w:rPr>
                <w:b/>
                <w:sz w:val="18"/>
                <w:szCs w:val="18"/>
                <w:lang w:val="uk-UA"/>
              </w:rPr>
            </w:pPr>
            <w:r>
              <w:rPr>
                <w:b/>
                <w:sz w:val="18"/>
                <w:szCs w:val="18"/>
                <w:lang w:val="uk-UA"/>
              </w:rPr>
              <w:t>Досяжність</w:t>
            </w:r>
          </w:p>
        </w:tc>
        <w:tc>
          <w:tcPr>
            <w:tcW w:w="780" w:type="dxa"/>
            <w:shd w:val="clear" w:color="auto" w:fill="FFD966"/>
            <w:tcMar>
              <w:top w:w="100" w:type="dxa"/>
              <w:left w:w="100" w:type="dxa"/>
              <w:bottom w:w="100" w:type="dxa"/>
              <w:right w:w="100" w:type="dxa"/>
            </w:tcMar>
          </w:tcPr>
          <w:p w14:paraId="1DACD58E" w14:textId="304D943D" w:rsidR="00420E57" w:rsidRPr="00E214EC" w:rsidRDefault="00420E57" w:rsidP="00420E57">
            <w:pPr>
              <w:widowControl w:val="0"/>
              <w:jc w:val="both"/>
              <w:rPr>
                <w:lang w:val="uk-UA"/>
              </w:rPr>
            </w:pPr>
            <w:r>
              <w:rPr>
                <w:lang w:val="uk-UA"/>
              </w:rPr>
              <w:t>Ж</w:t>
            </w:r>
          </w:p>
        </w:tc>
      </w:tr>
      <w:tr w:rsidR="00420E57" w:rsidRPr="00B378A5" w14:paraId="05B107E4" w14:textId="77777777" w:rsidTr="003A2716">
        <w:trPr>
          <w:trHeight w:val="420"/>
        </w:trPr>
        <w:tc>
          <w:tcPr>
            <w:tcW w:w="7590" w:type="dxa"/>
            <w:gridSpan w:val="2"/>
            <w:shd w:val="clear" w:color="auto" w:fill="auto"/>
            <w:tcMar>
              <w:top w:w="100" w:type="dxa"/>
              <w:left w:w="100" w:type="dxa"/>
              <w:bottom w:w="100" w:type="dxa"/>
              <w:right w:w="100" w:type="dxa"/>
            </w:tcMar>
          </w:tcPr>
          <w:p w14:paraId="74612764" w14:textId="77777777" w:rsidR="00420E57" w:rsidRPr="00420E57" w:rsidRDefault="00420E57" w:rsidP="00420E57">
            <w:pPr>
              <w:widowControl w:val="0"/>
              <w:spacing w:line="240" w:lineRule="auto"/>
              <w:jc w:val="both"/>
              <w:rPr>
                <w:sz w:val="18"/>
                <w:szCs w:val="18"/>
                <w:u w:val="single"/>
                <w:lang w:val="uk-UA"/>
              </w:rPr>
            </w:pPr>
            <w:r w:rsidRPr="00420E57">
              <w:rPr>
                <w:sz w:val="18"/>
                <w:szCs w:val="18"/>
                <w:u w:val="single"/>
                <w:lang w:val="uk-UA"/>
              </w:rPr>
              <w:t>Оцінка пошкоджень</w:t>
            </w:r>
          </w:p>
          <w:p w14:paraId="4E311E3D" w14:textId="77777777" w:rsidR="00420E57" w:rsidRPr="00420E57" w:rsidRDefault="00420E57" w:rsidP="00316226">
            <w:pPr>
              <w:widowControl w:val="0"/>
              <w:spacing w:line="240" w:lineRule="auto"/>
              <w:ind w:left="283"/>
              <w:jc w:val="both"/>
              <w:rPr>
                <w:sz w:val="18"/>
                <w:szCs w:val="18"/>
                <w:lang w:val="uk-UA"/>
              </w:rPr>
            </w:pPr>
            <w:r w:rsidRPr="00420E57">
              <w:rPr>
                <w:sz w:val="18"/>
                <w:szCs w:val="18"/>
                <w:lang w:val="uk-UA"/>
              </w:rPr>
              <w:t>Обстріли, спрямовані на об'єкти енергопостачання міста.</w:t>
            </w:r>
          </w:p>
          <w:p w14:paraId="4D61EE30" w14:textId="5C03EDA1" w:rsidR="00420E57" w:rsidRPr="00420E57" w:rsidRDefault="00420E57" w:rsidP="00316226">
            <w:pPr>
              <w:widowControl w:val="0"/>
              <w:spacing w:line="240" w:lineRule="auto"/>
              <w:ind w:left="283"/>
              <w:jc w:val="both"/>
              <w:rPr>
                <w:sz w:val="18"/>
                <w:szCs w:val="18"/>
                <w:lang w:val="uk-UA"/>
              </w:rPr>
            </w:pPr>
            <w:r w:rsidRPr="00420E57">
              <w:rPr>
                <w:sz w:val="18"/>
                <w:szCs w:val="18"/>
                <w:lang w:val="uk-UA"/>
              </w:rPr>
              <w:t xml:space="preserve">Пошкодження об'єктів </w:t>
            </w:r>
            <w:r>
              <w:rPr>
                <w:sz w:val="18"/>
                <w:szCs w:val="18"/>
                <w:lang w:val="uk-UA"/>
              </w:rPr>
              <w:t>електропостачання</w:t>
            </w:r>
            <w:r w:rsidRPr="00420E57">
              <w:rPr>
                <w:sz w:val="18"/>
                <w:szCs w:val="18"/>
                <w:lang w:val="uk-UA"/>
              </w:rPr>
              <w:t xml:space="preserve"> </w:t>
            </w:r>
            <w:r w:rsidR="003D16D1">
              <w:rPr>
                <w:sz w:val="18"/>
                <w:szCs w:val="18"/>
                <w:lang w:val="uk-UA"/>
              </w:rPr>
              <w:t>в</w:t>
            </w:r>
            <w:r w:rsidR="003D16D1" w:rsidRPr="00420E57">
              <w:rPr>
                <w:sz w:val="18"/>
                <w:szCs w:val="18"/>
                <w:lang w:val="uk-UA"/>
              </w:rPr>
              <w:t xml:space="preserve"> </w:t>
            </w:r>
            <w:r w:rsidRPr="00420E57">
              <w:rPr>
                <w:sz w:val="18"/>
                <w:szCs w:val="18"/>
                <w:lang w:val="uk-UA"/>
              </w:rPr>
              <w:t xml:space="preserve">місті та області становить приблизно </w:t>
            </w:r>
            <w:r w:rsidRPr="00420E57">
              <w:rPr>
                <w:sz w:val="18"/>
                <w:szCs w:val="18"/>
                <w:lang w:val="uk-UA"/>
              </w:rPr>
              <w:br/>
              <w:t>85 млн. доларів станом на червень 2022 року.</w:t>
            </w:r>
          </w:p>
          <w:p w14:paraId="40FB9415" w14:textId="77777777" w:rsidR="00420E57" w:rsidRPr="00420E57" w:rsidRDefault="00420E57" w:rsidP="00316226">
            <w:pPr>
              <w:widowControl w:val="0"/>
              <w:spacing w:line="240" w:lineRule="auto"/>
              <w:ind w:left="283"/>
              <w:jc w:val="both"/>
              <w:rPr>
                <w:sz w:val="18"/>
                <w:szCs w:val="18"/>
                <w:lang w:val="uk-UA"/>
              </w:rPr>
            </w:pPr>
            <w:r w:rsidRPr="00420E57">
              <w:rPr>
                <w:sz w:val="18"/>
                <w:szCs w:val="18"/>
                <w:lang w:val="uk-UA"/>
              </w:rPr>
              <w:t>Пошкодження об'єктів атомної енергетики становить приблизно 58 млн. доларів станом на червень 2022 року.</w:t>
            </w:r>
          </w:p>
          <w:p w14:paraId="0E6CD202" w14:textId="77777777" w:rsidR="00420E57" w:rsidRPr="00420E57" w:rsidRDefault="00420E57" w:rsidP="00316226">
            <w:pPr>
              <w:widowControl w:val="0"/>
              <w:spacing w:line="240" w:lineRule="auto"/>
              <w:ind w:left="283"/>
              <w:jc w:val="both"/>
              <w:rPr>
                <w:sz w:val="18"/>
                <w:szCs w:val="18"/>
                <w:lang w:val="uk-UA"/>
              </w:rPr>
            </w:pPr>
            <w:r w:rsidRPr="00420E57">
              <w:rPr>
                <w:sz w:val="18"/>
                <w:szCs w:val="18"/>
                <w:lang w:val="uk-UA"/>
              </w:rPr>
              <w:t xml:space="preserve">Пошкодження об'єктів газотранспортної системи становить приблизно </w:t>
            </w:r>
            <w:r w:rsidRPr="00420E57">
              <w:rPr>
                <w:sz w:val="18"/>
                <w:szCs w:val="18"/>
                <w:lang w:val="uk-UA"/>
              </w:rPr>
              <w:br/>
              <w:t>0,26 млн. доларів станом на червень 2022 року.</w:t>
            </w:r>
          </w:p>
          <w:p w14:paraId="4150FB2C" w14:textId="09931328" w:rsidR="00420E57" w:rsidRPr="00420E57" w:rsidRDefault="00420E57" w:rsidP="00316226">
            <w:pPr>
              <w:widowControl w:val="0"/>
              <w:ind w:left="283"/>
              <w:jc w:val="both"/>
              <w:rPr>
                <w:sz w:val="18"/>
                <w:szCs w:val="18"/>
                <w:lang w:val="uk-UA"/>
              </w:rPr>
            </w:pPr>
            <w:r w:rsidRPr="00420E57">
              <w:rPr>
                <w:sz w:val="18"/>
                <w:szCs w:val="18"/>
                <w:lang w:val="uk-UA"/>
              </w:rPr>
              <w:t>Пошкодження об'єктів мережі централ</w:t>
            </w:r>
            <w:r>
              <w:rPr>
                <w:sz w:val="18"/>
                <w:szCs w:val="18"/>
                <w:lang w:val="uk-UA"/>
              </w:rPr>
              <w:t>ізованого</w:t>
            </w:r>
            <w:r w:rsidRPr="00420E57">
              <w:rPr>
                <w:sz w:val="18"/>
                <w:szCs w:val="18"/>
                <w:lang w:val="uk-UA"/>
              </w:rPr>
              <w:t xml:space="preserve"> </w:t>
            </w:r>
            <w:r>
              <w:rPr>
                <w:sz w:val="18"/>
                <w:szCs w:val="18"/>
                <w:lang w:val="uk-UA"/>
              </w:rPr>
              <w:t>теплопостачання</w:t>
            </w:r>
            <w:r w:rsidRPr="00420E57">
              <w:rPr>
                <w:sz w:val="18"/>
                <w:szCs w:val="18"/>
                <w:lang w:val="uk-UA"/>
              </w:rPr>
              <w:t xml:space="preserve"> становить приблизно</w:t>
            </w:r>
            <w:r>
              <w:rPr>
                <w:sz w:val="18"/>
                <w:szCs w:val="18"/>
                <w:lang w:val="uk-UA"/>
              </w:rPr>
              <w:t xml:space="preserve"> </w:t>
            </w:r>
            <w:r w:rsidRPr="00420E57">
              <w:rPr>
                <w:sz w:val="18"/>
                <w:szCs w:val="18"/>
                <w:lang w:val="uk-UA"/>
              </w:rPr>
              <w:t>15 млн. доларів станом на червень 2022 року.</w:t>
            </w:r>
            <w:r w:rsidRPr="00420E57">
              <w:rPr>
                <w:sz w:val="18"/>
                <w:szCs w:val="18"/>
                <w:vertAlign w:val="superscript"/>
                <w:lang w:val="uk-UA"/>
              </w:rPr>
              <w:footnoteReference w:id="51"/>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C0950F" w14:textId="77777777" w:rsidR="00420E57" w:rsidRPr="00420E57" w:rsidRDefault="00420E57" w:rsidP="00420E57">
            <w:pPr>
              <w:widowControl w:val="0"/>
              <w:jc w:val="both"/>
              <w:rPr>
                <w:u w:val="single"/>
                <w:lang w:val="ru-RU"/>
              </w:rPr>
            </w:pPr>
          </w:p>
        </w:tc>
        <w:tc>
          <w:tcPr>
            <w:tcW w:w="145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292344A1" w14:textId="77777777" w:rsidR="00420E57" w:rsidRPr="00420E57" w:rsidRDefault="00420E57" w:rsidP="00420E57">
            <w:pPr>
              <w:widowControl w:val="0"/>
              <w:jc w:val="both"/>
              <w:rPr>
                <w:b/>
                <w:color w:val="4A86E8"/>
                <w:sz w:val="18"/>
                <w:szCs w:val="18"/>
                <w:lang w:val="ru-RU"/>
              </w:rPr>
            </w:pPr>
          </w:p>
        </w:tc>
        <w:tc>
          <w:tcPr>
            <w:tcW w:w="7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0CA8B5" w14:textId="77777777" w:rsidR="00420E57" w:rsidRPr="00420E57" w:rsidRDefault="00420E57" w:rsidP="00420E57">
            <w:pPr>
              <w:widowControl w:val="0"/>
              <w:jc w:val="both"/>
              <w:rPr>
                <w:u w:val="single"/>
                <w:lang w:val="ru-RU"/>
              </w:rPr>
            </w:pPr>
          </w:p>
        </w:tc>
      </w:tr>
    </w:tbl>
    <w:p w14:paraId="73886B06" w14:textId="6761D63E" w:rsidR="002B27E5" w:rsidRPr="00420E57" w:rsidRDefault="00420E57" w:rsidP="002B27E5">
      <w:pPr>
        <w:widowControl w:val="0"/>
        <w:spacing w:before="200" w:after="200"/>
        <w:jc w:val="both"/>
        <w:rPr>
          <w:u w:val="single"/>
          <w:lang w:val="uk-UA"/>
        </w:rPr>
      </w:pPr>
      <w:r>
        <w:rPr>
          <w:u w:val="single"/>
          <w:lang w:val="uk-UA"/>
        </w:rPr>
        <w:t>Цифровий зв’язок</w:t>
      </w:r>
    </w:p>
    <w:tbl>
      <w:tblPr>
        <w:tblW w:w="9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40"/>
        <w:gridCol w:w="660"/>
      </w:tblGrid>
      <w:tr w:rsidR="002B27E5" w:rsidRPr="0020572D" w14:paraId="7C8A6CC0" w14:textId="77777777" w:rsidTr="003A2716">
        <w:trPr>
          <w:trHeight w:val="420"/>
        </w:trPr>
        <w:tc>
          <w:tcPr>
            <w:tcW w:w="7590" w:type="dxa"/>
            <w:gridSpan w:val="2"/>
            <w:shd w:val="clear" w:color="auto" w:fill="002060"/>
            <w:tcMar>
              <w:top w:w="100" w:type="dxa"/>
              <w:left w:w="100" w:type="dxa"/>
              <w:bottom w:w="100" w:type="dxa"/>
              <w:right w:w="100" w:type="dxa"/>
            </w:tcMar>
          </w:tcPr>
          <w:p w14:paraId="537EC408" w14:textId="7D4D1ED3" w:rsidR="002B27E5" w:rsidRPr="0020572D" w:rsidRDefault="00420E57" w:rsidP="00420E57">
            <w:pPr>
              <w:jc w:val="center"/>
              <w:rPr>
                <w:b/>
                <w:color w:val="FFFFFF"/>
                <w:sz w:val="20"/>
                <w:szCs w:val="20"/>
              </w:rPr>
            </w:pPr>
            <w:r>
              <w:rPr>
                <w:b/>
                <w:color w:val="FFFFFF"/>
                <w:sz w:val="20"/>
                <w:szCs w:val="20"/>
              </w:rPr>
              <w:t>SWOT-аналіз: цифровий зв'язок</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413354AD" w14:textId="77777777" w:rsidR="002B27E5" w:rsidRPr="0020572D" w:rsidRDefault="002B27E5" w:rsidP="003A2716">
            <w:pPr>
              <w:widowControl w:val="0"/>
              <w:jc w:val="both"/>
              <w:rPr>
                <w:u w:val="single"/>
              </w:rPr>
            </w:pPr>
          </w:p>
        </w:tc>
        <w:tc>
          <w:tcPr>
            <w:tcW w:w="2100" w:type="dxa"/>
            <w:gridSpan w:val="2"/>
            <w:shd w:val="clear" w:color="auto" w:fill="002060"/>
            <w:tcMar>
              <w:top w:w="100" w:type="dxa"/>
              <w:left w:w="100" w:type="dxa"/>
              <w:bottom w:w="100" w:type="dxa"/>
              <w:right w:w="100" w:type="dxa"/>
            </w:tcMar>
          </w:tcPr>
          <w:p w14:paraId="69444EA8" w14:textId="317FE0BB" w:rsidR="002B27E5" w:rsidRPr="0020572D" w:rsidRDefault="00E214EC" w:rsidP="003A2716">
            <w:pPr>
              <w:widowControl w:val="0"/>
              <w:jc w:val="both"/>
              <w:rPr>
                <w:u w:val="single"/>
              </w:rPr>
            </w:pPr>
            <w:r>
              <w:rPr>
                <w:b/>
                <w:color w:val="FFFFFF"/>
                <w:sz w:val="20"/>
                <w:szCs w:val="20"/>
                <w:lang w:val="uk-UA"/>
              </w:rPr>
              <w:t>ЧПЖЗ</w:t>
            </w:r>
          </w:p>
        </w:tc>
      </w:tr>
      <w:tr w:rsidR="00420E57" w:rsidRPr="0020572D" w14:paraId="7AB40D54" w14:textId="77777777" w:rsidTr="003A2716">
        <w:trPr>
          <w:trHeight w:val="380"/>
        </w:trPr>
        <w:tc>
          <w:tcPr>
            <w:tcW w:w="3795" w:type="dxa"/>
            <w:vMerge w:val="restart"/>
            <w:shd w:val="clear" w:color="auto" w:fill="auto"/>
            <w:tcMar>
              <w:top w:w="100" w:type="dxa"/>
              <w:left w:w="100" w:type="dxa"/>
              <w:bottom w:w="100" w:type="dxa"/>
              <w:right w:w="100" w:type="dxa"/>
            </w:tcMar>
          </w:tcPr>
          <w:p w14:paraId="1C9D5118" w14:textId="77777777" w:rsidR="00420E57" w:rsidRPr="00420E57" w:rsidRDefault="00420E57" w:rsidP="00420E57">
            <w:pPr>
              <w:widowControl w:val="0"/>
              <w:spacing w:line="240" w:lineRule="auto"/>
              <w:rPr>
                <w:sz w:val="18"/>
                <w:szCs w:val="18"/>
                <w:u w:val="single"/>
                <w:lang w:val="uk-UA"/>
              </w:rPr>
            </w:pPr>
            <w:r w:rsidRPr="00420E57">
              <w:rPr>
                <w:sz w:val="18"/>
                <w:szCs w:val="18"/>
                <w:u w:val="single"/>
                <w:lang w:val="uk-UA"/>
              </w:rPr>
              <w:t>Сильні сторони</w:t>
            </w:r>
          </w:p>
          <w:p w14:paraId="5A3CD032" w14:textId="77777777"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Основний пріоритет економічного розвитку.</w:t>
            </w:r>
          </w:p>
          <w:p w14:paraId="6A0BFD21" w14:textId="77777777"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Наявна інфраструктура здебільшого непошкоджена.</w:t>
            </w:r>
          </w:p>
          <w:p w14:paraId="68FADB90" w14:textId="1DC0290F"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 xml:space="preserve">Інновації воєнного часу, зокрема, місто Київ під час війни здійснило </w:t>
            </w:r>
            <w:r w:rsidR="003D16D1">
              <w:rPr>
                <w:sz w:val="18"/>
                <w:szCs w:val="18"/>
                <w:lang w:val="uk-UA"/>
              </w:rPr>
              <w:t>діджиталізацію</w:t>
            </w:r>
            <w:r w:rsidR="003D16D1" w:rsidRPr="00420E57">
              <w:rPr>
                <w:sz w:val="18"/>
                <w:szCs w:val="18"/>
                <w:lang w:val="uk-UA"/>
              </w:rPr>
              <w:t xml:space="preserve"> </w:t>
            </w:r>
            <w:r w:rsidRPr="00420E57">
              <w:rPr>
                <w:sz w:val="18"/>
                <w:szCs w:val="18"/>
                <w:lang w:val="uk-UA"/>
              </w:rPr>
              <w:t>значної кількості процесів.</w:t>
            </w:r>
          </w:p>
          <w:p w14:paraId="7F81BC05" w14:textId="6FF3E9AE" w:rsidR="00420E57" w:rsidRPr="00420E57" w:rsidRDefault="00420E57" w:rsidP="00420E57">
            <w:pPr>
              <w:widowControl w:val="0"/>
              <w:numPr>
                <w:ilvl w:val="0"/>
                <w:numId w:val="75"/>
              </w:numPr>
              <w:ind w:left="283" w:hanging="150"/>
              <w:jc w:val="both"/>
              <w:rPr>
                <w:sz w:val="18"/>
                <w:szCs w:val="18"/>
                <w:lang w:val="uk-UA"/>
              </w:rPr>
            </w:pPr>
            <w:r w:rsidRPr="00420E57">
              <w:rPr>
                <w:sz w:val="18"/>
                <w:szCs w:val="18"/>
                <w:lang w:val="uk-UA"/>
              </w:rPr>
              <w:t xml:space="preserve">Значний рівень обізнаності населення </w:t>
            </w:r>
            <w:r w:rsidR="003D16D1">
              <w:rPr>
                <w:sz w:val="18"/>
                <w:szCs w:val="18"/>
                <w:lang w:val="uk-UA"/>
              </w:rPr>
              <w:t>в</w:t>
            </w:r>
            <w:r w:rsidR="003D16D1" w:rsidRPr="00420E57">
              <w:rPr>
                <w:sz w:val="18"/>
                <w:szCs w:val="18"/>
                <w:lang w:val="uk-UA"/>
              </w:rPr>
              <w:t xml:space="preserve"> </w:t>
            </w:r>
            <w:r w:rsidRPr="00420E57">
              <w:rPr>
                <w:sz w:val="18"/>
                <w:szCs w:val="18"/>
                <w:lang w:val="uk-UA"/>
              </w:rPr>
              <w:t>цифрових технологіях.</w:t>
            </w:r>
            <w:r w:rsidRPr="00420E57">
              <w:rPr>
                <w:sz w:val="18"/>
                <w:szCs w:val="18"/>
                <w:vertAlign w:val="superscript"/>
                <w:lang w:val="uk-UA"/>
              </w:rPr>
              <w:footnoteReference w:id="52"/>
            </w:r>
          </w:p>
        </w:tc>
        <w:tc>
          <w:tcPr>
            <w:tcW w:w="3795" w:type="dxa"/>
            <w:vMerge w:val="restart"/>
            <w:shd w:val="clear" w:color="auto" w:fill="auto"/>
            <w:tcMar>
              <w:top w:w="100" w:type="dxa"/>
              <w:left w:w="100" w:type="dxa"/>
              <w:bottom w:w="100" w:type="dxa"/>
              <w:right w:w="100" w:type="dxa"/>
            </w:tcMar>
          </w:tcPr>
          <w:p w14:paraId="7B1BED49" w14:textId="77777777" w:rsidR="00420E57" w:rsidRPr="00420E57" w:rsidRDefault="00420E57" w:rsidP="00420E57">
            <w:pPr>
              <w:widowControl w:val="0"/>
              <w:spacing w:line="240" w:lineRule="auto"/>
              <w:rPr>
                <w:sz w:val="18"/>
                <w:szCs w:val="18"/>
                <w:u w:val="single"/>
                <w:lang w:val="uk-UA"/>
              </w:rPr>
            </w:pPr>
            <w:r w:rsidRPr="00420E57">
              <w:rPr>
                <w:sz w:val="18"/>
                <w:szCs w:val="18"/>
                <w:u w:val="single"/>
                <w:lang w:val="uk-UA"/>
              </w:rPr>
              <w:t>Слабкі сторони</w:t>
            </w:r>
          </w:p>
          <w:p w14:paraId="796AFFAE" w14:textId="77777777"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Вразливість до зловмисних атак у повоєнний період може мати негативний вплив на безпеку та надійність.</w:t>
            </w:r>
            <w:r w:rsidRPr="00420E57">
              <w:rPr>
                <w:sz w:val="18"/>
                <w:szCs w:val="18"/>
                <w:vertAlign w:val="superscript"/>
                <w:lang w:val="uk-UA"/>
              </w:rPr>
              <w:footnoteReference w:id="53"/>
            </w:r>
          </w:p>
          <w:p w14:paraId="6D0D01FD" w14:textId="18DFA149" w:rsidR="00420E57" w:rsidRPr="00420E57" w:rsidRDefault="00420E57" w:rsidP="00420E57">
            <w:pPr>
              <w:widowControl w:val="0"/>
              <w:numPr>
                <w:ilvl w:val="0"/>
                <w:numId w:val="75"/>
              </w:numPr>
              <w:ind w:left="283" w:hanging="150"/>
              <w:jc w:val="both"/>
              <w:rPr>
                <w:sz w:val="18"/>
                <w:szCs w:val="18"/>
                <w:lang w:val="uk-UA"/>
              </w:rPr>
            </w:pPr>
            <w:r w:rsidRPr="00420E57">
              <w:rPr>
                <w:sz w:val="18"/>
                <w:szCs w:val="18"/>
                <w:lang w:val="uk-UA"/>
              </w:rPr>
              <w:t>Обмежена безпровідна інфраструктура та зв'язок 5g.</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7122E17" w14:textId="77777777" w:rsidR="00420E57" w:rsidRPr="00AB09AD" w:rsidRDefault="00420E57" w:rsidP="00420E57">
            <w:pPr>
              <w:widowControl w:val="0"/>
              <w:jc w:val="both"/>
              <w:rPr>
                <w:u w:val="single"/>
                <w:lang w:val="ru-RU"/>
              </w:rPr>
            </w:pPr>
          </w:p>
        </w:tc>
        <w:tc>
          <w:tcPr>
            <w:tcW w:w="1440" w:type="dxa"/>
            <w:shd w:val="clear" w:color="auto" w:fill="auto"/>
            <w:tcMar>
              <w:top w:w="56" w:type="dxa"/>
              <w:left w:w="56" w:type="dxa"/>
              <w:bottom w:w="56" w:type="dxa"/>
              <w:right w:w="56" w:type="dxa"/>
            </w:tcMar>
            <w:vAlign w:val="center"/>
          </w:tcPr>
          <w:p w14:paraId="7F7EE079" w14:textId="1738764E" w:rsidR="00420E57" w:rsidRPr="0020572D" w:rsidRDefault="00420E57" w:rsidP="00420E57">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660" w:type="dxa"/>
            <w:shd w:val="clear" w:color="auto" w:fill="F6B26B"/>
            <w:tcMar>
              <w:top w:w="100" w:type="dxa"/>
              <w:left w:w="100" w:type="dxa"/>
              <w:bottom w:w="100" w:type="dxa"/>
              <w:right w:w="100" w:type="dxa"/>
            </w:tcMar>
          </w:tcPr>
          <w:p w14:paraId="41768408" w14:textId="1D0D06DC" w:rsidR="00420E57" w:rsidRPr="00E214EC" w:rsidRDefault="00420E57" w:rsidP="00420E57">
            <w:pPr>
              <w:widowControl w:val="0"/>
              <w:jc w:val="both"/>
              <w:rPr>
                <w:lang w:val="uk-UA"/>
              </w:rPr>
            </w:pPr>
            <w:r>
              <w:rPr>
                <w:lang w:val="uk-UA"/>
              </w:rPr>
              <w:t>П</w:t>
            </w:r>
          </w:p>
        </w:tc>
      </w:tr>
      <w:tr w:rsidR="00420E57" w:rsidRPr="0020572D" w14:paraId="521D1395" w14:textId="77777777" w:rsidTr="003A2716">
        <w:trPr>
          <w:trHeight w:val="380"/>
        </w:trPr>
        <w:tc>
          <w:tcPr>
            <w:tcW w:w="3795" w:type="dxa"/>
            <w:vMerge/>
            <w:shd w:val="clear" w:color="auto" w:fill="auto"/>
            <w:tcMar>
              <w:top w:w="100" w:type="dxa"/>
              <w:left w:w="100" w:type="dxa"/>
              <w:bottom w:w="100" w:type="dxa"/>
              <w:right w:w="100" w:type="dxa"/>
            </w:tcMar>
          </w:tcPr>
          <w:p w14:paraId="68705B54" w14:textId="77777777" w:rsidR="00420E57" w:rsidRPr="00420E57" w:rsidRDefault="00420E57" w:rsidP="00420E57">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396CA39F" w14:textId="77777777" w:rsidR="00420E57" w:rsidRPr="00420E57" w:rsidRDefault="00420E57" w:rsidP="00420E57">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7CDD924" w14:textId="77777777" w:rsidR="00420E57" w:rsidRPr="0020572D" w:rsidRDefault="00420E57" w:rsidP="00420E57">
            <w:pPr>
              <w:widowControl w:val="0"/>
              <w:jc w:val="both"/>
              <w:rPr>
                <w:u w:val="single"/>
              </w:rPr>
            </w:pPr>
          </w:p>
        </w:tc>
        <w:tc>
          <w:tcPr>
            <w:tcW w:w="1440" w:type="dxa"/>
            <w:shd w:val="clear" w:color="auto" w:fill="auto"/>
            <w:tcMar>
              <w:top w:w="56" w:type="dxa"/>
              <w:left w:w="56" w:type="dxa"/>
              <w:bottom w:w="56" w:type="dxa"/>
              <w:right w:w="56" w:type="dxa"/>
            </w:tcMar>
            <w:vAlign w:val="center"/>
          </w:tcPr>
          <w:p w14:paraId="4F0FED67" w14:textId="0A96476A" w:rsidR="00420E57" w:rsidRPr="0020572D" w:rsidRDefault="00420E57" w:rsidP="00420E57">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660" w:type="dxa"/>
            <w:shd w:val="clear" w:color="auto" w:fill="93C47D"/>
            <w:tcMar>
              <w:top w:w="100" w:type="dxa"/>
              <w:left w:w="100" w:type="dxa"/>
              <w:bottom w:w="100" w:type="dxa"/>
              <w:right w:w="100" w:type="dxa"/>
            </w:tcMar>
          </w:tcPr>
          <w:p w14:paraId="31137285" w14:textId="2891D1AB" w:rsidR="00420E57" w:rsidRPr="00E214EC" w:rsidRDefault="00420E57" w:rsidP="00420E57">
            <w:pPr>
              <w:widowControl w:val="0"/>
              <w:jc w:val="both"/>
              <w:rPr>
                <w:lang w:val="uk-UA"/>
              </w:rPr>
            </w:pPr>
            <w:r>
              <w:rPr>
                <w:lang w:val="uk-UA"/>
              </w:rPr>
              <w:t>З</w:t>
            </w:r>
          </w:p>
        </w:tc>
      </w:tr>
      <w:tr w:rsidR="00420E57" w:rsidRPr="0020572D" w14:paraId="030CE165" w14:textId="77777777" w:rsidTr="003A2716">
        <w:trPr>
          <w:trHeight w:val="420"/>
        </w:trPr>
        <w:tc>
          <w:tcPr>
            <w:tcW w:w="3795" w:type="dxa"/>
            <w:vMerge w:val="restart"/>
            <w:shd w:val="clear" w:color="auto" w:fill="auto"/>
            <w:tcMar>
              <w:top w:w="100" w:type="dxa"/>
              <w:left w:w="100" w:type="dxa"/>
              <w:bottom w:w="100" w:type="dxa"/>
              <w:right w:w="100" w:type="dxa"/>
            </w:tcMar>
          </w:tcPr>
          <w:p w14:paraId="36A2AC62" w14:textId="77777777" w:rsidR="00420E57" w:rsidRPr="00420E57" w:rsidRDefault="00420E57" w:rsidP="00420E57">
            <w:pPr>
              <w:widowControl w:val="0"/>
              <w:spacing w:line="240" w:lineRule="auto"/>
              <w:rPr>
                <w:sz w:val="18"/>
                <w:szCs w:val="18"/>
                <w:u w:val="single"/>
                <w:lang w:val="uk-UA"/>
              </w:rPr>
            </w:pPr>
            <w:r w:rsidRPr="00420E57">
              <w:rPr>
                <w:sz w:val="18"/>
                <w:szCs w:val="18"/>
                <w:u w:val="single"/>
                <w:lang w:val="uk-UA"/>
              </w:rPr>
              <w:t>Можливості</w:t>
            </w:r>
          </w:p>
          <w:p w14:paraId="00BAFD8A" w14:textId="77777777" w:rsid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Чітка політична воля та бажання розвивати цей напрямок.</w:t>
            </w:r>
          </w:p>
          <w:p w14:paraId="3546A3A7" w14:textId="1EFA3B20"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 xml:space="preserve">Можливість провести модернізацію пошкодженої цифрової інфраструктури для поліпшення високошвидкісного широкосмугового зв’язку. </w:t>
            </w:r>
          </w:p>
        </w:tc>
        <w:tc>
          <w:tcPr>
            <w:tcW w:w="3795" w:type="dxa"/>
            <w:vMerge w:val="restart"/>
            <w:shd w:val="clear" w:color="auto" w:fill="auto"/>
            <w:tcMar>
              <w:top w:w="100" w:type="dxa"/>
              <w:left w:w="100" w:type="dxa"/>
              <w:bottom w:w="100" w:type="dxa"/>
              <w:right w:w="100" w:type="dxa"/>
            </w:tcMar>
          </w:tcPr>
          <w:p w14:paraId="4E7E8FF2" w14:textId="77777777" w:rsidR="00420E57" w:rsidRPr="00420E57" w:rsidRDefault="00420E57" w:rsidP="00420E57">
            <w:pPr>
              <w:widowControl w:val="0"/>
              <w:spacing w:line="240" w:lineRule="auto"/>
              <w:rPr>
                <w:sz w:val="18"/>
                <w:szCs w:val="18"/>
                <w:u w:val="single"/>
                <w:lang w:val="uk-UA"/>
              </w:rPr>
            </w:pPr>
            <w:r w:rsidRPr="00420E57">
              <w:rPr>
                <w:sz w:val="18"/>
                <w:szCs w:val="18"/>
                <w:u w:val="single"/>
                <w:lang w:val="uk-UA"/>
              </w:rPr>
              <w:t>Загрози</w:t>
            </w:r>
          </w:p>
          <w:p w14:paraId="68651DF0" w14:textId="77777777"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Цифрова інфраструктура є потенційною ціллю атак під час війни.</w:t>
            </w:r>
          </w:p>
          <w:p w14:paraId="0A3A7707" w14:textId="7B58B21E" w:rsidR="00420E57" w:rsidRPr="00420E57" w:rsidRDefault="00420E57" w:rsidP="00420E57">
            <w:pPr>
              <w:widowControl w:val="0"/>
              <w:numPr>
                <w:ilvl w:val="0"/>
                <w:numId w:val="75"/>
              </w:numPr>
              <w:spacing w:line="240" w:lineRule="auto"/>
              <w:ind w:left="283" w:hanging="150"/>
              <w:rPr>
                <w:sz w:val="18"/>
                <w:szCs w:val="18"/>
                <w:lang w:val="uk-UA"/>
              </w:rPr>
            </w:pPr>
            <w:r w:rsidRPr="00420E57">
              <w:rPr>
                <w:sz w:val="18"/>
                <w:szCs w:val="18"/>
                <w:lang w:val="uk-UA"/>
              </w:rPr>
              <w:t xml:space="preserve">Конкуренція </w:t>
            </w:r>
            <w:r w:rsidR="003D16D1">
              <w:rPr>
                <w:sz w:val="18"/>
                <w:szCs w:val="18"/>
                <w:lang w:val="uk-UA"/>
              </w:rPr>
              <w:t>в</w:t>
            </w:r>
            <w:r w:rsidR="003D16D1" w:rsidRPr="00420E57">
              <w:rPr>
                <w:sz w:val="18"/>
                <w:szCs w:val="18"/>
                <w:lang w:val="uk-UA"/>
              </w:rPr>
              <w:t xml:space="preserve"> </w:t>
            </w:r>
            <w:r w:rsidRPr="00420E57">
              <w:rPr>
                <w:sz w:val="18"/>
                <w:szCs w:val="18"/>
                <w:lang w:val="uk-UA"/>
              </w:rPr>
              <w:t xml:space="preserve">контексті посилення інтеграції в європейську економіку. </w:t>
            </w:r>
          </w:p>
          <w:p w14:paraId="73D9C9CD" w14:textId="77777777" w:rsidR="00420E57" w:rsidRPr="00420E57" w:rsidRDefault="00420E57" w:rsidP="00420E57">
            <w:pPr>
              <w:widowControl w:val="0"/>
              <w:jc w:val="both"/>
              <w:rPr>
                <w:sz w:val="18"/>
                <w:szCs w:val="18"/>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51FA5DA" w14:textId="77777777" w:rsidR="00420E57" w:rsidRPr="00AB09AD" w:rsidRDefault="00420E57" w:rsidP="00420E57">
            <w:pPr>
              <w:widowControl w:val="0"/>
              <w:jc w:val="both"/>
              <w:rPr>
                <w:u w:val="single"/>
                <w:lang w:val="ru-RU"/>
              </w:rPr>
            </w:pPr>
          </w:p>
        </w:tc>
        <w:tc>
          <w:tcPr>
            <w:tcW w:w="1440" w:type="dxa"/>
            <w:shd w:val="clear" w:color="auto" w:fill="auto"/>
            <w:tcMar>
              <w:top w:w="56" w:type="dxa"/>
              <w:left w:w="56" w:type="dxa"/>
              <w:bottom w:w="56" w:type="dxa"/>
              <w:right w:w="56" w:type="dxa"/>
            </w:tcMar>
            <w:vAlign w:val="center"/>
          </w:tcPr>
          <w:p w14:paraId="2A2A50B9" w14:textId="6CCE0438" w:rsidR="00420E57" w:rsidRPr="0020572D" w:rsidRDefault="00420E57" w:rsidP="00420E57">
            <w:pPr>
              <w:widowControl w:val="0"/>
              <w:rPr>
                <w:sz w:val="18"/>
                <w:szCs w:val="18"/>
              </w:rPr>
            </w:pPr>
            <w:r>
              <w:rPr>
                <w:b/>
                <w:sz w:val="18"/>
                <w:szCs w:val="18"/>
                <w:lang w:val="uk-UA"/>
              </w:rPr>
              <w:t>Можливості</w:t>
            </w:r>
          </w:p>
        </w:tc>
        <w:tc>
          <w:tcPr>
            <w:tcW w:w="660" w:type="dxa"/>
            <w:shd w:val="clear" w:color="auto" w:fill="FFD966"/>
            <w:tcMar>
              <w:top w:w="100" w:type="dxa"/>
              <w:left w:w="100" w:type="dxa"/>
              <w:bottom w:w="100" w:type="dxa"/>
              <w:right w:w="100" w:type="dxa"/>
            </w:tcMar>
          </w:tcPr>
          <w:p w14:paraId="34678959" w14:textId="1C9E778E" w:rsidR="00420E57" w:rsidRPr="00E214EC" w:rsidRDefault="00420E57" w:rsidP="00420E57">
            <w:pPr>
              <w:widowControl w:val="0"/>
              <w:jc w:val="both"/>
              <w:rPr>
                <w:lang w:val="uk-UA"/>
              </w:rPr>
            </w:pPr>
            <w:r>
              <w:rPr>
                <w:lang w:val="uk-UA"/>
              </w:rPr>
              <w:t>Ж</w:t>
            </w:r>
          </w:p>
        </w:tc>
      </w:tr>
      <w:tr w:rsidR="00420E57" w:rsidRPr="0020572D" w14:paraId="7644BF03" w14:textId="77777777" w:rsidTr="003A2716">
        <w:trPr>
          <w:trHeight w:val="420"/>
        </w:trPr>
        <w:tc>
          <w:tcPr>
            <w:tcW w:w="3795" w:type="dxa"/>
            <w:vMerge/>
            <w:shd w:val="clear" w:color="auto" w:fill="auto"/>
            <w:tcMar>
              <w:top w:w="100" w:type="dxa"/>
              <w:left w:w="100" w:type="dxa"/>
              <w:bottom w:w="100" w:type="dxa"/>
              <w:right w:w="100" w:type="dxa"/>
            </w:tcMar>
          </w:tcPr>
          <w:p w14:paraId="202F8CCD" w14:textId="77777777" w:rsidR="00420E57" w:rsidRPr="00420E57" w:rsidRDefault="00420E57" w:rsidP="00420E57">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5B395549" w14:textId="77777777" w:rsidR="00420E57" w:rsidRPr="00420E57" w:rsidRDefault="00420E57" w:rsidP="00420E57">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4189C6EF" w14:textId="77777777" w:rsidR="00420E57" w:rsidRPr="0020572D" w:rsidRDefault="00420E57" w:rsidP="00420E57">
            <w:pPr>
              <w:widowControl w:val="0"/>
              <w:jc w:val="both"/>
              <w:rPr>
                <w:u w:val="single"/>
              </w:rPr>
            </w:pPr>
          </w:p>
        </w:tc>
        <w:tc>
          <w:tcPr>
            <w:tcW w:w="1440" w:type="dxa"/>
            <w:tcMar>
              <w:top w:w="56" w:type="dxa"/>
              <w:left w:w="56" w:type="dxa"/>
              <w:bottom w:w="56" w:type="dxa"/>
              <w:right w:w="56" w:type="dxa"/>
            </w:tcMar>
            <w:vAlign w:val="center"/>
          </w:tcPr>
          <w:p w14:paraId="5DA18A80" w14:textId="1E49A914" w:rsidR="00420E57" w:rsidRPr="0020572D" w:rsidRDefault="00420E57" w:rsidP="00420E57">
            <w:pPr>
              <w:widowControl w:val="0"/>
              <w:rPr>
                <w:b/>
                <w:sz w:val="18"/>
                <w:szCs w:val="18"/>
              </w:rPr>
            </w:pPr>
            <w:r>
              <w:rPr>
                <w:b/>
                <w:sz w:val="18"/>
                <w:szCs w:val="18"/>
                <w:lang w:val="uk-UA"/>
              </w:rPr>
              <w:t>Досяжність</w:t>
            </w:r>
          </w:p>
        </w:tc>
        <w:tc>
          <w:tcPr>
            <w:tcW w:w="660" w:type="dxa"/>
            <w:shd w:val="clear" w:color="auto" w:fill="93C47D"/>
            <w:tcMar>
              <w:top w:w="100" w:type="dxa"/>
              <w:left w:w="100" w:type="dxa"/>
              <w:bottom w:w="100" w:type="dxa"/>
              <w:right w:w="100" w:type="dxa"/>
            </w:tcMar>
          </w:tcPr>
          <w:p w14:paraId="194B3BE0" w14:textId="410114B5" w:rsidR="00420E57" w:rsidRPr="00E214EC" w:rsidRDefault="00420E57" w:rsidP="00420E57">
            <w:pPr>
              <w:widowControl w:val="0"/>
              <w:jc w:val="both"/>
              <w:rPr>
                <w:lang w:val="uk-UA"/>
              </w:rPr>
            </w:pPr>
            <w:r>
              <w:rPr>
                <w:lang w:val="uk-UA"/>
              </w:rPr>
              <w:t>З</w:t>
            </w:r>
          </w:p>
        </w:tc>
      </w:tr>
      <w:tr w:rsidR="00420E57" w:rsidRPr="00B378A5" w14:paraId="5CF0508E" w14:textId="77777777" w:rsidTr="003A2716">
        <w:trPr>
          <w:trHeight w:val="420"/>
        </w:trPr>
        <w:tc>
          <w:tcPr>
            <w:tcW w:w="7590" w:type="dxa"/>
            <w:gridSpan w:val="2"/>
            <w:shd w:val="clear" w:color="auto" w:fill="auto"/>
            <w:tcMar>
              <w:top w:w="100" w:type="dxa"/>
              <w:left w:w="100" w:type="dxa"/>
              <w:bottom w:w="100" w:type="dxa"/>
              <w:right w:w="100" w:type="dxa"/>
            </w:tcMar>
          </w:tcPr>
          <w:p w14:paraId="74C77B0E" w14:textId="77777777" w:rsidR="00420E57" w:rsidRPr="00420E57" w:rsidRDefault="00420E57" w:rsidP="00420E57">
            <w:pPr>
              <w:widowControl w:val="0"/>
              <w:spacing w:line="240" w:lineRule="auto"/>
              <w:rPr>
                <w:sz w:val="18"/>
                <w:szCs w:val="18"/>
                <w:u w:val="single"/>
                <w:lang w:val="uk-UA"/>
              </w:rPr>
            </w:pPr>
            <w:r w:rsidRPr="00420E57">
              <w:rPr>
                <w:sz w:val="18"/>
                <w:szCs w:val="18"/>
                <w:u w:val="single"/>
                <w:lang w:val="uk-UA"/>
              </w:rPr>
              <w:t>Оцінка пошкоджень</w:t>
            </w:r>
          </w:p>
          <w:p w14:paraId="23C8B436" w14:textId="77777777" w:rsidR="00420E57" w:rsidRPr="00420E57" w:rsidRDefault="00420E57" w:rsidP="006F363E">
            <w:pPr>
              <w:numPr>
                <w:ilvl w:val="0"/>
                <w:numId w:val="20"/>
              </w:numPr>
              <w:spacing w:line="240" w:lineRule="auto"/>
              <w:ind w:left="176" w:hanging="357"/>
              <w:rPr>
                <w:sz w:val="18"/>
                <w:szCs w:val="18"/>
                <w:lang w:val="uk-UA"/>
              </w:rPr>
            </w:pPr>
            <w:r w:rsidRPr="00420E57">
              <w:rPr>
                <w:sz w:val="18"/>
                <w:szCs w:val="18"/>
                <w:lang w:val="uk-UA"/>
              </w:rPr>
              <w:t>Відсутність фізичного пошкодження внаслідок воєнних дій порівняно з іншими ключовими секторами економіки.</w:t>
            </w:r>
          </w:p>
          <w:p w14:paraId="65B63349" w14:textId="77777777" w:rsidR="00420E57" w:rsidRPr="00420E57" w:rsidRDefault="00420E57" w:rsidP="006F363E">
            <w:pPr>
              <w:numPr>
                <w:ilvl w:val="0"/>
                <w:numId w:val="20"/>
              </w:numPr>
              <w:spacing w:line="240" w:lineRule="auto"/>
              <w:ind w:left="176" w:hanging="357"/>
              <w:rPr>
                <w:sz w:val="18"/>
                <w:szCs w:val="18"/>
                <w:lang w:val="uk-UA"/>
              </w:rPr>
            </w:pPr>
            <w:r w:rsidRPr="00420E57">
              <w:rPr>
                <w:sz w:val="18"/>
                <w:szCs w:val="18"/>
                <w:lang w:val="uk-UA"/>
              </w:rPr>
              <w:t>У 2019 році спостерігалася значна кількість стартапів у сфері ІТ, але 43% ІТ-фахівців розглядали можливість переїзду за кордон, а 20% виїхали з країни.</w:t>
            </w:r>
            <w:r w:rsidRPr="00420E57">
              <w:rPr>
                <w:sz w:val="18"/>
                <w:szCs w:val="18"/>
                <w:vertAlign w:val="superscript"/>
                <w:lang w:val="uk-UA"/>
              </w:rPr>
              <w:footnoteReference w:id="54"/>
            </w:r>
          </w:p>
          <w:p w14:paraId="74EB9D8B" w14:textId="19DA7627" w:rsidR="00420E57" w:rsidRPr="00420E57" w:rsidRDefault="00420E57" w:rsidP="006F363E">
            <w:pPr>
              <w:numPr>
                <w:ilvl w:val="0"/>
                <w:numId w:val="20"/>
              </w:numPr>
              <w:spacing w:line="240" w:lineRule="auto"/>
              <w:ind w:left="176" w:hanging="357"/>
              <w:jc w:val="both"/>
              <w:rPr>
                <w:sz w:val="18"/>
                <w:szCs w:val="18"/>
                <w:lang w:val="uk-UA"/>
              </w:rPr>
            </w:pPr>
            <w:r w:rsidRPr="00420E57">
              <w:rPr>
                <w:sz w:val="18"/>
                <w:szCs w:val="18"/>
                <w:lang w:val="uk-UA"/>
              </w:rPr>
              <w:t>ІТ-сектор працює в умовах дефіциту кадрів, який ще більше посилився внаслідок війни.</w:t>
            </w:r>
            <w:r w:rsidRPr="00420E57">
              <w:rPr>
                <w:sz w:val="18"/>
                <w:szCs w:val="18"/>
                <w:vertAlign w:val="superscript"/>
                <w:lang w:val="uk-UA"/>
              </w:rPr>
              <w:footnoteReference w:id="55"/>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07CF17" w14:textId="77777777" w:rsidR="00420E57" w:rsidRPr="00AB09AD" w:rsidRDefault="00420E57" w:rsidP="00420E57">
            <w:pPr>
              <w:widowControl w:val="0"/>
              <w:jc w:val="both"/>
              <w:rPr>
                <w:u w:val="single"/>
                <w:lang w:val="ru-RU"/>
              </w:rPr>
            </w:pPr>
          </w:p>
        </w:tc>
        <w:tc>
          <w:tcPr>
            <w:tcW w:w="1440"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5CA066EB" w14:textId="77777777" w:rsidR="00420E57" w:rsidRPr="00AB09AD" w:rsidRDefault="00420E57" w:rsidP="00420E57">
            <w:pPr>
              <w:widowControl w:val="0"/>
              <w:jc w:val="both"/>
              <w:rPr>
                <w:b/>
                <w:color w:val="4A86E8"/>
                <w:sz w:val="18"/>
                <w:szCs w:val="18"/>
                <w:lang w:val="ru-RU"/>
              </w:rPr>
            </w:pPr>
          </w:p>
        </w:tc>
        <w:tc>
          <w:tcPr>
            <w:tcW w:w="6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991CBE" w14:textId="77777777" w:rsidR="00420E57" w:rsidRPr="00AB09AD" w:rsidRDefault="00420E57" w:rsidP="00420E57">
            <w:pPr>
              <w:widowControl w:val="0"/>
              <w:jc w:val="both"/>
              <w:rPr>
                <w:u w:val="single"/>
                <w:lang w:val="ru-RU"/>
              </w:rPr>
            </w:pPr>
          </w:p>
        </w:tc>
      </w:tr>
    </w:tbl>
    <w:p w14:paraId="01480DD3" w14:textId="77777777" w:rsidR="00C56109" w:rsidRDefault="00C56109" w:rsidP="002B27E5">
      <w:pPr>
        <w:widowControl w:val="0"/>
        <w:spacing w:before="200" w:after="200"/>
        <w:jc w:val="both"/>
        <w:rPr>
          <w:u w:val="single"/>
          <w:lang w:val="uk-UA"/>
        </w:rPr>
      </w:pPr>
    </w:p>
    <w:p w14:paraId="74CD7F4C" w14:textId="77777777" w:rsidR="00C56109" w:rsidRDefault="00C56109" w:rsidP="002B27E5">
      <w:pPr>
        <w:widowControl w:val="0"/>
        <w:spacing w:before="200" w:after="200"/>
        <w:jc w:val="both"/>
        <w:rPr>
          <w:u w:val="single"/>
          <w:lang w:val="uk-UA"/>
        </w:rPr>
      </w:pPr>
    </w:p>
    <w:p w14:paraId="3BED2CBB" w14:textId="77777777" w:rsidR="00C56109" w:rsidRDefault="00C56109" w:rsidP="002B27E5">
      <w:pPr>
        <w:widowControl w:val="0"/>
        <w:spacing w:before="200" w:after="200"/>
        <w:jc w:val="both"/>
        <w:rPr>
          <w:u w:val="single"/>
          <w:lang w:val="uk-UA"/>
        </w:rPr>
      </w:pPr>
    </w:p>
    <w:p w14:paraId="0A4F45E2" w14:textId="0A997369" w:rsidR="002B27E5" w:rsidRPr="00EA58FA" w:rsidRDefault="00EA58FA" w:rsidP="002B27E5">
      <w:pPr>
        <w:widowControl w:val="0"/>
        <w:spacing w:before="200" w:after="200"/>
        <w:jc w:val="both"/>
        <w:rPr>
          <w:u w:val="single"/>
          <w:lang w:val="uk-UA"/>
        </w:rPr>
      </w:pPr>
      <w:r>
        <w:rPr>
          <w:u w:val="single"/>
          <w:lang w:val="uk-UA"/>
        </w:rPr>
        <w:lastRenderedPageBreak/>
        <w:t>Житлові та інші будівлі</w:t>
      </w:r>
    </w:p>
    <w:tbl>
      <w:tblPr>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70"/>
        <w:gridCol w:w="600"/>
      </w:tblGrid>
      <w:tr w:rsidR="002B27E5" w:rsidRPr="0020572D" w14:paraId="15842F80" w14:textId="77777777" w:rsidTr="003A2716">
        <w:trPr>
          <w:trHeight w:val="420"/>
        </w:trPr>
        <w:tc>
          <w:tcPr>
            <w:tcW w:w="7590" w:type="dxa"/>
            <w:gridSpan w:val="2"/>
            <w:shd w:val="clear" w:color="auto" w:fill="002060"/>
            <w:tcMar>
              <w:top w:w="100" w:type="dxa"/>
              <w:left w:w="100" w:type="dxa"/>
              <w:bottom w:w="100" w:type="dxa"/>
              <w:right w:w="100" w:type="dxa"/>
            </w:tcMar>
          </w:tcPr>
          <w:p w14:paraId="1E38B0F7" w14:textId="43693293" w:rsidR="002B27E5" w:rsidRPr="00EA58FA" w:rsidRDefault="00EA58FA" w:rsidP="00EA58FA">
            <w:pPr>
              <w:jc w:val="center"/>
              <w:rPr>
                <w:b/>
                <w:color w:val="FFFFFF"/>
                <w:sz w:val="20"/>
                <w:szCs w:val="20"/>
                <w:lang w:val="uk-UA"/>
              </w:rPr>
            </w:pPr>
            <w:r>
              <w:rPr>
                <w:b/>
                <w:color w:val="FFFFFF"/>
                <w:sz w:val="20"/>
                <w:szCs w:val="20"/>
              </w:rPr>
              <w:t>SWOT</w:t>
            </w:r>
            <w:r w:rsidRPr="00EA58FA">
              <w:rPr>
                <w:b/>
                <w:color w:val="FFFFFF"/>
                <w:sz w:val="20"/>
                <w:szCs w:val="20"/>
                <w:lang w:val="uk-UA"/>
              </w:rPr>
              <w:t>-аналіз: житлові та інші будівлі</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FE9C09A" w14:textId="77777777" w:rsidR="002B27E5" w:rsidRPr="00EA58FA" w:rsidRDefault="002B27E5" w:rsidP="003A2716">
            <w:pPr>
              <w:widowControl w:val="0"/>
              <w:jc w:val="both"/>
              <w:rPr>
                <w:u w:val="single"/>
                <w:lang w:val="uk-UA"/>
              </w:rPr>
            </w:pPr>
          </w:p>
        </w:tc>
        <w:tc>
          <w:tcPr>
            <w:tcW w:w="2070" w:type="dxa"/>
            <w:gridSpan w:val="2"/>
            <w:shd w:val="clear" w:color="auto" w:fill="002060"/>
            <w:tcMar>
              <w:top w:w="100" w:type="dxa"/>
              <w:left w:w="100" w:type="dxa"/>
              <w:bottom w:w="100" w:type="dxa"/>
              <w:right w:w="100" w:type="dxa"/>
            </w:tcMar>
          </w:tcPr>
          <w:p w14:paraId="458EE216" w14:textId="3FA6D0BC" w:rsidR="002B27E5" w:rsidRPr="0020572D" w:rsidRDefault="00E214EC" w:rsidP="003A2716">
            <w:pPr>
              <w:widowControl w:val="0"/>
              <w:jc w:val="both"/>
              <w:rPr>
                <w:u w:val="single"/>
              </w:rPr>
            </w:pPr>
            <w:r>
              <w:rPr>
                <w:b/>
                <w:color w:val="FFFFFF"/>
                <w:sz w:val="20"/>
                <w:szCs w:val="20"/>
                <w:lang w:val="uk-UA"/>
              </w:rPr>
              <w:t>ЧПЖЗ</w:t>
            </w:r>
          </w:p>
        </w:tc>
      </w:tr>
      <w:tr w:rsidR="00EA58FA" w:rsidRPr="0020572D" w14:paraId="53C3CCF8" w14:textId="77777777" w:rsidTr="003A2716">
        <w:trPr>
          <w:trHeight w:val="380"/>
        </w:trPr>
        <w:tc>
          <w:tcPr>
            <w:tcW w:w="3795" w:type="dxa"/>
            <w:vMerge w:val="restart"/>
            <w:shd w:val="clear" w:color="auto" w:fill="auto"/>
            <w:tcMar>
              <w:top w:w="100" w:type="dxa"/>
              <w:left w:w="100" w:type="dxa"/>
              <w:bottom w:w="100" w:type="dxa"/>
              <w:right w:w="100" w:type="dxa"/>
            </w:tcMar>
          </w:tcPr>
          <w:p w14:paraId="3F29F353" w14:textId="77777777" w:rsidR="00EA58FA" w:rsidRPr="00EA58FA" w:rsidRDefault="00EA58FA" w:rsidP="00EA58FA">
            <w:pPr>
              <w:widowControl w:val="0"/>
              <w:spacing w:line="240" w:lineRule="auto"/>
              <w:rPr>
                <w:sz w:val="18"/>
                <w:szCs w:val="18"/>
                <w:u w:val="single"/>
                <w:lang w:val="uk-UA"/>
              </w:rPr>
            </w:pPr>
            <w:r w:rsidRPr="00EA58FA">
              <w:rPr>
                <w:sz w:val="18"/>
                <w:szCs w:val="18"/>
                <w:u w:val="single"/>
                <w:lang w:val="uk-UA"/>
              </w:rPr>
              <w:t>Сильні сторони</w:t>
            </w:r>
          </w:p>
          <w:p w14:paraId="3EBFBFF3" w14:textId="4768920A" w:rsidR="00EA58FA" w:rsidRPr="00EA58FA" w:rsidRDefault="00EA58FA" w:rsidP="00EA58FA">
            <w:pPr>
              <w:widowControl w:val="0"/>
              <w:numPr>
                <w:ilvl w:val="0"/>
                <w:numId w:val="75"/>
              </w:numPr>
              <w:ind w:left="283" w:hanging="150"/>
              <w:rPr>
                <w:sz w:val="18"/>
                <w:szCs w:val="18"/>
                <w:lang w:val="uk-UA"/>
              </w:rPr>
            </w:pPr>
            <w:r w:rsidRPr="00EA58FA">
              <w:rPr>
                <w:sz w:val="18"/>
                <w:szCs w:val="18"/>
                <w:lang w:val="uk-UA"/>
              </w:rPr>
              <w:t>Значна частка пошкодженого житла вже відбудована.</w:t>
            </w:r>
            <w:r w:rsidRPr="00EA58FA">
              <w:rPr>
                <w:sz w:val="18"/>
                <w:szCs w:val="18"/>
                <w:vertAlign w:val="superscript"/>
                <w:lang w:val="uk-UA"/>
              </w:rPr>
              <w:footnoteReference w:id="56"/>
            </w:r>
          </w:p>
        </w:tc>
        <w:tc>
          <w:tcPr>
            <w:tcW w:w="3795" w:type="dxa"/>
            <w:vMerge w:val="restart"/>
            <w:shd w:val="clear" w:color="auto" w:fill="auto"/>
            <w:tcMar>
              <w:top w:w="100" w:type="dxa"/>
              <w:left w:w="100" w:type="dxa"/>
              <w:bottom w:w="100" w:type="dxa"/>
              <w:right w:w="100" w:type="dxa"/>
            </w:tcMar>
          </w:tcPr>
          <w:p w14:paraId="0404E367" w14:textId="77777777" w:rsidR="00EA58FA" w:rsidRPr="00EA58FA" w:rsidRDefault="00EA58FA" w:rsidP="00EA58FA">
            <w:pPr>
              <w:widowControl w:val="0"/>
              <w:spacing w:line="240" w:lineRule="auto"/>
              <w:rPr>
                <w:sz w:val="18"/>
                <w:szCs w:val="18"/>
                <w:u w:val="single"/>
                <w:lang w:val="uk-UA"/>
              </w:rPr>
            </w:pPr>
            <w:r w:rsidRPr="00EA58FA">
              <w:rPr>
                <w:sz w:val="18"/>
                <w:szCs w:val="18"/>
                <w:u w:val="single"/>
                <w:lang w:val="uk-UA"/>
              </w:rPr>
              <w:t>Слабкі сторони</w:t>
            </w:r>
          </w:p>
          <w:p w14:paraId="4A94A73B" w14:textId="14B6171F" w:rsidR="00EA58FA" w:rsidRPr="00EA58FA" w:rsidRDefault="00EA58FA" w:rsidP="00EA58FA">
            <w:pPr>
              <w:widowControl w:val="0"/>
              <w:numPr>
                <w:ilvl w:val="0"/>
                <w:numId w:val="75"/>
              </w:numPr>
              <w:spacing w:line="240" w:lineRule="auto"/>
              <w:ind w:left="283" w:hanging="150"/>
              <w:rPr>
                <w:sz w:val="18"/>
                <w:szCs w:val="18"/>
                <w:lang w:val="uk-UA"/>
              </w:rPr>
            </w:pPr>
            <w:r w:rsidRPr="00EA58FA">
              <w:rPr>
                <w:sz w:val="18"/>
                <w:szCs w:val="18"/>
                <w:lang w:val="uk-UA"/>
              </w:rPr>
              <w:t xml:space="preserve">Критична зношеність житлового фонду: багатоквартирні будинки здебільшого збудовані </w:t>
            </w:r>
            <w:r w:rsidR="003D16D1">
              <w:rPr>
                <w:sz w:val="18"/>
                <w:szCs w:val="18"/>
                <w:lang w:val="uk-UA"/>
              </w:rPr>
              <w:t>в</w:t>
            </w:r>
            <w:r w:rsidR="003D16D1" w:rsidRPr="00EA58FA">
              <w:rPr>
                <w:sz w:val="18"/>
                <w:szCs w:val="18"/>
                <w:lang w:val="uk-UA"/>
              </w:rPr>
              <w:t xml:space="preserve"> </w:t>
            </w:r>
            <w:r w:rsidRPr="00EA58FA">
              <w:rPr>
                <w:sz w:val="18"/>
                <w:szCs w:val="18"/>
                <w:lang w:val="uk-UA"/>
              </w:rPr>
              <w:t>радянський період.</w:t>
            </w:r>
          </w:p>
          <w:p w14:paraId="43E060D8" w14:textId="77777777" w:rsidR="00EA58FA" w:rsidRPr="00EA58FA" w:rsidRDefault="00EA58FA" w:rsidP="00EA58FA">
            <w:pPr>
              <w:widowControl w:val="0"/>
              <w:numPr>
                <w:ilvl w:val="0"/>
                <w:numId w:val="75"/>
              </w:numPr>
              <w:spacing w:line="240" w:lineRule="auto"/>
              <w:ind w:left="283" w:hanging="150"/>
              <w:rPr>
                <w:sz w:val="18"/>
                <w:szCs w:val="18"/>
                <w:lang w:val="uk-UA"/>
              </w:rPr>
            </w:pPr>
            <w:r w:rsidRPr="00EA58FA">
              <w:rPr>
                <w:sz w:val="18"/>
                <w:szCs w:val="18"/>
                <w:lang w:val="uk-UA"/>
              </w:rPr>
              <w:t>Права й інтереси орендарів з низьким рівнем доходу і власників житла недостатньо захищені на неофіційному ринку оренди житла.</w:t>
            </w:r>
            <w:r w:rsidRPr="00EA58FA">
              <w:rPr>
                <w:sz w:val="18"/>
                <w:szCs w:val="18"/>
                <w:vertAlign w:val="superscript"/>
                <w:lang w:val="uk-UA"/>
              </w:rPr>
              <w:footnoteReference w:id="57"/>
            </w:r>
          </w:p>
          <w:p w14:paraId="2E9FC7C6" w14:textId="77777777" w:rsidR="00EA58FA" w:rsidRDefault="00EA58FA" w:rsidP="00EA58FA">
            <w:pPr>
              <w:widowControl w:val="0"/>
              <w:numPr>
                <w:ilvl w:val="0"/>
                <w:numId w:val="75"/>
              </w:numPr>
              <w:spacing w:line="240" w:lineRule="auto"/>
              <w:ind w:left="283" w:hanging="150"/>
              <w:rPr>
                <w:sz w:val="18"/>
                <w:szCs w:val="18"/>
                <w:lang w:val="uk-UA"/>
              </w:rPr>
            </w:pPr>
            <w:r w:rsidRPr="00EA58FA">
              <w:rPr>
                <w:sz w:val="18"/>
                <w:szCs w:val="18"/>
                <w:lang w:val="uk-UA"/>
              </w:rPr>
              <w:t xml:space="preserve">Існуючі будинки часто не є доступними, зокрема, для осіб літнього віку або </w:t>
            </w:r>
            <w:r>
              <w:rPr>
                <w:sz w:val="18"/>
                <w:szCs w:val="18"/>
                <w:lang w:val="uk-UA"/>
              </w:rPr>
              <w:t>людей</w:t>
            </w:r>
            <w:r w:rsidRPr="00EA58FA">
              <w:rPr>
                <w:sz w:val="18"/>
                <w:szCs w:val="18"/>
                <w:lang w:val="uk-UA"/>
              </w:rPr>
              <w:t xml:space="preserve"> з інвалідністю.</w:t>
            </w:r>
            <w:r w:rsidRPr="00EA58FA">
              <w:rPr>
                <w:sz w:val="18"/>
                <w:szCs w:val="18"/>
                <w:vertAlign w:val="superscript"/>
                <w:lang w:val="uk-UA"/>
              </w:rPr>
              <w:footnoteReference w:id="58"/>
            </w:r>
          </w:p>
          <w:p w14:paraId="09A2E3A5" w14:textId="28A1BB3B" w:rsidR="00EA58FA" w:rsidRPr="00EA58FA" w:rsidRDefault="00EA58FA" w:rsidP="00EA58FA">
            <w:pPr>
              <w:widowControl w:val="0"/>
              <w:numPr>
                <w:ilvl w:val="0"/>
                <w:numId w:val="75"/>
              </w:numPr>
              <w:spacing w:line="240" w:lineRule="auto"/>
              <w:ind w:left="283" w:hanging="150"/>
              <w:rPr>
                <w:sz w:val="18"/>
                <w:szCs w:val="18"/>
                <w:lang w:val="uk-UA"/>
              </w:rPr>
            </w:pPr>
            <w:r w:rsidRPr="00EA58FA">
              <w:rPr>
                <w:sz w:val="18"/>
                <w:szCs w:val="18"/>
                <w:lang w:val="uk-UA"/>
              </w:rPr>
              <w:t xml:space="preserve">Попри програму придбання квартир, яка реалізовувалася </w:t>
            </w:r>
            <w:r w:rsidR="003D16D1">
              <w:rPr>
                <w:sz w:val="18"/>
                <w:szCs w:val="18"/>
                <w:lang w:val="uk-UA"/>
              </w:rPr>
              <w:t>в</w:t>
            </w:r>
            <w:r w:rsidR="003D16D1" w:rsidRPr="00EA58FA">
              <w:rPr>
                <w:sz w:val="18"/>
                <w:szCs w:val="18"/>
                <w:lang w:val="uk-UA"/>
              </w:rPr>
              <w:t xml:space="preserve"> </w:t>
            </w:r>
            <w:r w:rsidRPr="00EA58FA">
              <w:rPr>
                <w:sz w:val="18"/>
                <w:szCs w:val="18"/>
                <w:lang w:val="uk-UA"/>
              </w:rPr>
              <w:t>довоєнний період, місту Києву потрібно 100 000 квартир, і наявного фонду недостатньо для задоволення потреб. У міста не буде можливості придбати такий обсяг житла.</w:t>
            </w:r>
            <w:r w:rsidRPr="00EA58FA">
              <w:rPr>
                <w:sz w:val="18"/>
                <w:szCs w:val="18"/>
                <w:vertAlign w:val="superscript"/>
                <w:lang w:val="uk-UA"/>
              </w:rPr>
              <w:footnoteReference w:id="59"/>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4903F174" w14:textId="77777777" w:rsidR="00EA58FA" w:rsidRPr="000808D7" w:rsidRDefault="00EA58FA" w:rsidP="00EA58FA">
            <w:pPr>
              <w:widowControl w:val="0"/>
              <w:jc w:val="both"/>
              <w:rPr>
                <w:u w:val="single"/>
                <w:lang w:val="ru-RU"/>
              </w:rPr>
            </w:pPr>
          </w:p>
        </w:tc>
        <w:tc>
          <w:tcPr>
            <w:tcW w:w="1470" w:type="dxa"/>
            <w:shd w:val="clear" w:color="auto" w:fill="auto"/>
            <w:tcMar>
              <w:top w:w="56" w:type="dxa"/>
              <w:left w:w="56" w:type="dxa"/>
              <w:bottom w:w="56" w:type="dxa"/>
              <w:right w:w="56" w:type="dxa"/>
            </w:tcMar>
            <w:vAlign w:val="center"/>
          </w:tcPr>
          <w:p w14:paraId="3752D80B" w14:textId="5A667D66" w:rsidR="00EA58FA" w:rsidRPr="0020572D" w:rsidRDefault="00EA58FA" w:rsidP="00EA58FA">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600" w:type="dxa"/>
            <w:shd w:val="clear" w:color="auto" w:fill="E06666"/>
            <w:tcMar>
              <w:top w:w="100" w:type="dxa"/>
              <w:left w:w="100" w:type="dxa"/>
              <w:bottom w:w="100" w:type="dxa"/>
              <w:right w:w="100" w:type="dxa"/>
            </w:tcMar>
          </w:tcPr>
          <w:p w14:paraId="0036DCDD" w14:textId="67E69D4E" w:rsidR="00EA58FA" w:rsidRPr="00E214EC" w:rsidRDefault="00EA58FA" w:rsidP="00EA58FA">
            <w:pPr>
              <w:widowControl w:val="0"/>
              <w:jc w:val="both"/>
              <w:rPr>
                <w:lang w:val="uk-UA"/>
              </w:rPr>
            </w:pPr>
            <w:r>
              <w:rPr>
                <w:lang w:val="uk-UA"/>
              </w:rPr>
              <w:t>Ч</w:t>
            </w:r>
          </w:p>
        </w:tc>
      </w:tr>
      <w:tr w:rsidR="00EA58FA" w:rsidRPr="0020572D" w14:paraId="5ECA5061" w14:textId="77777777" w:rsidTr="003A2716">
        <w:trPr>
          <w:trHeight w:val="380"/>
        </w:trPr>
        <w:tc>
          <w:tcPr>
            <w:tcW w:w="3795" w:type="dxa"/>
            <w:vMerge/>
            <w:shd w:val="clear" w:color="auto" w:fill="auto"/>
            <w:tcMar>
              <w:top w:w="100" w:type="dxa"/>
              <w:left w:w="100" w:type="dxa"/>
              <w:bottom w:w="100" w:type="dxa"/>
              <w:right w:w="100" w:type="dxa"/>
            </w:tcMar>
          </w:tcPr>
          <w:p w14:paraId="199B3943" w14:textId="77777777" w:rsidR="00EA58FA" w:rsidRPr="00EA58FA" w:rsidRDefault="00EA58FA" w:rsidP="00EA58FA">
            <w:pPr>
              <w:widowControl w:val="0"/>
              <w:rPr>
                <w:sz w:val="18"/>
                <w:szCs w:val="18"/>
                <w:u w:val="single"/>
                <w:lang w:val="uk-UA"/>
              </w:rPr>
            </w:pPr>
          </w:p>
        </w:tc>
        <w:tc>
          <w:tcPr>
            <w:tcW w:w="3795" w:type="dxa"/>
            <w:vMerge/>
            <w:shd w:val="clear" w:color="auto" w:fill="auto"/>
            <w:tcMar>
              <w:top w:w="100" w:type="dxa"/>
              <w:left w:w="100" w:type="dxa"/>
              <w:bottom w:w="100" w:type="dxa"/>
              <w:right w:w="100" w:type="dxa"/>
            </w:tcMar>
          </w:tcPr>
          <w:p w14:paraId="72F0882B" w14:textId="77777777" w:rsidR="00EA58FA" w:rsidRPr="00EA58FA" w:rsidRDefault="00EA58FA" w:rsidP="00EA58FA">
            <w:pPr>
              <w:widowControl w:val="0"/>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0A4C8BE" w14:textId="77777777" w:rsidR="00EA58FA" w:rsidRPr="0020572D" w:rsidRDefault="00EA58FA" w:rsidP="00EA58FA">
            <w:pPr>
              <w:widowControl w:val="0"/>
              <w:jc w:val="both"/>
              <w:rPr>
                <w:u w:val="single"/>
              </w:rPr>
            </w:pPr>
          </w:p>
        </w:tc>
        <w:tc>
          <w:tcPr>
            <w:tcW w:w="1470" w:type="dxa"/>
            <w:shd w:val="clear" w:color="auto" w:fill="auto"/>
            <w:tcMar>
              <w:top w:w="56" w:type="dxa"/>
              <w:left w:w="56" w:type="dxa"/>
              <w:bottom w:w="56" w:type="dxa"/>
              <w:right w:w="56" w:type="dxa"/>
            </w:tcMar>
            <w:vAlign w:val="center"/>
          </w:tcPr>
          <w:p w14:paraId="1CB5E2E3" w14:textId="088269E3" w:rsidR="00EA58FA" w:rsidRPr="0020572D" w:rsidRDefault="00EA58FA" w:rsidP="00EA58FA">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600" w:type="dxa"/>
            <w:shd w:val="clear" w:color="auto" w:fill="93C47D"/>
            <w:tcMar>
              <w:top w:w="100" w:type="dxa"/>
              <w:left w:w="100" w:type="dxa"/>
              <w:bottom w:w="100" w:type="dxa"/>
              <w:right w:w="100" w:type="dxa"/>
            </w:tcMar>
          </w:tcPr>
          <w:p w14:paraId="08CDEB58" w14:textId="13315778" w:rsidR="00EA58FA" w:rsidRPr="00E214EC" w:rsidRDefault="00EA58FA" w:rsidP="00EA58FA">
            <w:pPr>
              <w:widowControl w:val="0"/>
              <w:jc w:val="both"/>
              <w:rPr>
                <w:lang w:val="uk-UA"/>
              </w:rPr>
            </w:pPr>
            <w:r>
              <w:rPr>
                <w:lang w:val="uk-UA"/>
              </w:rPr>
              <w:t>З</w:t>
            </w:r>
          </w:p>
        </w:tc>
      </w:tr>
      <w:tr w:rsidR="00EA58FA" w:rsidRPr="0020572D" w14:paraId="00EC8063" w14:textId="77777777" w:rsidTr="003A2716">
        <w:trPr>
          <w:trHeight w:val="420"/>
        </w:trPr>
        <w:tc>
          <w:tcPr>
            <w:tcW w:w="3795" w:type="dxa"/>
            <w:vMerge w:val="restart"/>
            <w:shd w:val="clear" w:color="auto" w:fill="auto"/>
            <w:tcMar>
              <w:top w:w="100" w:type="dxa"/>
              <w:left w:w="100" w:type="dxa"/>
              <w:bottom w:w="100" w:type="dxa"/>
              <w:right w:w="100" w:type="dxa"/>
            </w:tcMar>
          </w:tcPr>
          <w:p w14:paraId="638D8D75" w14:textId="77777777" w:rsidR="00EA58FA" w:rsidRPr="00EA58FA" w:rsidRDefault="00EA58FA" w:rsidP="00EA58FA">
            <w:pPr>
              <w:widowControl w:val="0"/>
              <w:spacing w:line="240" w:lineRule="auto"/>
              <w:rPr>
                <w:sz w:val="18"/>
                <w:szCs w:val="18"/>
                <w:u w:val="single"/>
                <w:lang w:val="uk-UA"/>
              </w:rPr>
            </w:pPr>
            <w:r w:rsidRPr="00EA58FA">
              <w:rPr>
                <w:sz w:val="18"/>
                <w:szCs w:val="18"/>
                <w:u w:val="single"/>
                <w:lang w:val="uk-UA"/>
              </w:rPr>
              <w:t>Можливості</w:t>
            </w:r>
          </w:p>
          <w:p w14:paraId="61A12857" w14:textId="21AFDEE7" w:rsidR="00EA58FA" w:rsidRDefault="00EA58FA" w:rsidP="00EA58FA">
            <w:pPr>
              <w:widowControl w:val="0"/>
              <w:numPr>
                <w:ilvl w:val="0"/>
                <w:numId w:val="75"/>
              </w:numPr>
              <w:spacing w:line="240" w:lineRule="auto"/>
              <w:ind w:left="283" w:hanging="150"/>
              <w:rPr>
                <w:sz w:val="18"/>
                <w:szCs w:val="18"/>
                <w:lang w:val="uk-UA"/>
              </w:rPr>
            </w:pPr>
            <w:r w:rsidRPr="00EA58FA">
              <w:rPr>
                <w:sz w:val="18"/>
                <w:szCs w:val="18"/>
                <w:lang w:val="uk-UA"/>
              </w:rPr>
              <w:t xml:space="preserve">Підтримка </w:t>
            </w:r>
            <w:r w:rsidR="006F363E" w:rsidRPr="006F363E">
              <w:rPr>
                <w:sz w:val="18"/>
                <w:szCs w:val="18"/>
                <w:lang w:val="uk-UA"/>
              </w:rPr>
              <w:t>“</w:t>
            </w:r>
            <w:r w:rsidRPr="00EA58FA">
              <w:rPr>
                <w:sz w:val="18"/>
                <w:szCs w:val="18"/>
                <w:lang w:val="uk-UA"/>
              </w:rPr>
              <w:t>зеленої</w:t>
            </w:r>
            <w:r w:rsidR="006F363E" w:rsidRPr="006F363E">
              <w:rPr>
                <w:sz w:val="18"/>
                <w:szCs w:val="18"/>
                <w:lang w:val="uk-UA"/>
              </w:rPr>
              <w:t>”</w:t>
            </w:r>
            <w:r w:rsidRPr="00EA58FA">
              <w:rPr>
                <w:sz w:val="18"/>
                <w:szCs w:val="18"/>
                <w:lang w:val="uk-UA"/>
              </w:rPr>
              <w:t xml:space="preserve"> реконструкції шляхом надання своєчасної технічної допомоги та консультацій для уможливлення використання будівельними організаціями </w:t>
            </w:r>
            <w:r>
              <w:rPr>
                <w:sz w:val="18"/>
                <w:szCs w:val="18"/>
                <w:lang w:val="uk-UA"/>
              </w:rPr>
              <w:t>екологічних</w:t>
            </w:r>
            <w:r w:rsidRPr="00EA58FA">
              <w:rPr>
                <w:sz w:val="18"/>
                <w:szCs w:val="18"/>
                <w:lang w:val="uk-UA"/>
              </w:rPr>
              <w:t xml:space="preserve"> матеріалів та методів, що відповідають новим нормам </w:t>
            </w:r>
            <w:r w:rsidR="006F363E" w:rsidRPr="006F363E">
              <w:rPr>
                <w:sz w:val="18"/>
                <w:szCs w:val="18"/>
                <w:lang w:val="uk-UA"/>
              </w:rPr>
              <w:t>“</w:t>
            </w:r>
            <w:r w:rsidRPr="00EA58FA">
              <w:rPr>
                <w:sz w:val="18"/>
                <w:szCs w:val="18"/>
                <w:lang w:val="uk-UA"/>
              </w:rPr>
              <w:t>зеленого</w:t>
            </w:r>
            <w:r w:rsidR="006F363E" w:rsidRPr="006F363E">
              <w:rPr>
                <w:sz w:val="18"/>
                <w:szCs w:val="18"/>
                <w:lang w:val="uk-UA"/>
              </w:rPr>
              <w:t>”</w:t>
            </w:r>
            <w:r w:rsidRPr="00EA58FA">
              <w:rPr>
                <w:sz w:val="18"/>
                <w:szCs w:val="18"/>
                <w:lang w:val="uk-UA"/>
              </w:rPr>
              <w:t xml:space="preserve"> </w:t>
            </w:r>
            <w:r w:rsidR="006F363E">
              <w:rPr>
                <w:sz w:val="18"/>
                <w:szCs w:val="18"/>
                <w:lang w:val="uk-UA"/>
              </w:rPr>
              <w:t>та</w:t>
            </w:r>
            <w:r w:rsidRPr="00EA58FA">
              <w:rPr>
                <w:sz w:val="18"/>
                <w:szCs w:val="18"/>
                <w:lang w:val="uk-UA"/>
              </w:rPr>
              <w:t xml:space="preserve"> енергоефективного будівництва.</w:t>
            </w:r>
          </w:p>
          <w:p w14:paraId="3571DD8B" w14:textId="33644C6B" w:rsidR="00EA58FA" w:rsidRPr="00EA58FA" w:rsidRDefault="00EA58FA" w:rsidP="00EA58FA">
            <w:pPr>
              <w:widowControl w:val="0"/>
              <w:numPr>
                <w:ilvl w:val="0"/>
                <w:numId w:val="75"/>
              </w:numPr>
              <w:spacing w:line="240" w:lineRule="auto"/>
              <w:ind w:left="283" w:hanging="150"/>
              <w:rPr>
                <w:sz w:val="18"/>
                <w:szCs w:val="18"/>
                <w:lang w:val="uk-UA"/>
              </w:rPr>
            </w:pPr>
            <w:r w:rsidRPr="00EA58FA">
              <w:rPr>
                <w:sz w:val="18"/>
                <w:szCs w:val="18"/>
                <w:lang w:val="uk-UA"/>
              </w:rPr>
              <w:t>Підтримка ринку праці і вирішення проблем</w:t>
            </w:r>
            <w:r w:rsidR="006F363E">
              <w:rPr>
                <w:sz w:val="18"/>
                <w:szCs w:val="18"/>
                <w:lang w:val="uk-UA"/>
              </w:rPr>
              <w:t xml:space="preserve">, пов’язаних з </w:t>
            </w:r>
            <w:r w:rsidRPr="00EA58FA">
              <w:rPr>
                <w:sz w:val="18"/>
                <w:szCs w:val="18"/>
                <w:lang w:val="uk-UA"/>
              </w:rPr>
              <w:t>обмежен</w:t>
            </w:r>
            <w:r w:rsidR="006F363E">
              <w:rPr>
                <w:sz w:val="18"/>
                <w:szCs w:val="18"/>
                <w:lang w:val="uk-UA"/>
              </w:rPr>
              <w:t>нями</w:t>
            </w:r>
            <w:r w:rsidRPr="00EA58FA">
              <w:rPr>
                <w:sz w:val="18"/>
                <w:szCs w:val="18"/>
                <w:lang w:val="uk-UA"/>
              </w:rPr>
              <w:t xml:space="preserve"> при виконанні будівельних та інженерних робіт.</w:t>
            </w:r>
          </w:p>
        </w:tc>
        <w:tc>
          <w:tcPr>
            <w:tcW w:w="3795" w:type="dxa"/>
            <w:vMerge w:val="restart"/>
            <w:shd w:val="clear" w:color="auto" w:fill="auto"/>
            <w:tcMar>
              <w:top w:w="100" w:type="dxa"/>
              <w:left w:w="100" w:type="dxa"/>
              <w:bottom w:w="100" w:type="dxa"/>
              <w:right w:w="100" w:type="dxa"/>
            </w:tcMar>
          </w:tcPr>
          <w:p w14:paraId="1D749BD3" w14:textId="77777777" w:rsidR="00EA58FA" w:rsidRPr="00EA58FA" w:rsidRDefault="00EA58FA" w:rsidP="00EA58FA">
            <w:pPr>
              <w:widowControl w:val="0"/>
              <w:spacing w:line="240" w:lineRule="auto"/>
              <w:rPr>
                <w:sz w:val="18"/>
                <w:szCs w:val="18"/>
                <w:u w:val="single"/>
                <w:lang w:val="uk-UA"/>
              </w:rPr>
            </w:pPr>
            <w:r w:rsidRPr="00EA58FA">
              <w:rPr>
                <w:sz w:val="18"/>
                <w:szCs w:val="18"/>
                <w:u w:val="single"/>
                <w:lang w:val="uk-UA"/>
              </w:rPr>
              <w:t>Загрози</w:t>
            </w:r>
          </w:p>
          <w:p w14:paraId="77171DE0" w14:textId="3B01A613" w:rsidR="00EA58FA" w:rsidRDefault="00EA58FA" w:rsidP="00EA58FA">
            <w:pPr>
              <w:widowControl w:val="0"/>
              <w:numPr>
                <w:ilvl w:val="0"/>
                <w:numId w:val="75"/>
              </w:numPr>
              <w:spacing w:line="240" w:lineRule="auto"/>
              <w:ind w:left="283" w:hanging="150"/>
              <w:rPr>
                <w:sz w:val="18"/>
                <w:szCs w:val="18"/>
                <w:lang w:val="uk-UA"/>
              </w:rPr>
            </w:pPr>
            <w:r w:rsidRPr="00EA58FA">
              <w:rPr>
                <w:sz w:val="18"/>
                <w:szCs w:val="18"/>
                <w:lang w:val="uk-UA"/>
              </w:rPr>
              <w:t xml:space="preserve">Значний обсяг міської міграції та </w:t>
            </w:r>
            <w:r w:rsidR="006F363E">
              <w:rPr>
                <w:sz w:val="18"/>
                <w:szCs w:val="18"/>
                <w:lang w:val="uk-UA"/>
              </w:rPr>
              <w:t>приїзду</w:t>
            </w:r>
            <w:r w:rsidRPr="00EA58FA">
              <w:rPr>
                <w:sz w:val="18"/>
                <w:szCs w:val="18"/>
                <w:lang w:val="uk-UA"/>
              </w:rPr>
              <w:t xml:space="preserve"> </w:t>
            </w:r>
            <w:r w:rsidR="006F363E">
              <w:rPr>
                <w:sz w:val="18"/>
                <w:szCs w:val="18"/>
                <w:lang w:val="uk-UA"/>
              </w:rPr>
              <w:t>ВПО</w:t>
            </w:r>
            <w:r w:rsidRPr="00EA58FA">
              <w:rPr>
                <w:sz w:val="18"/>
                <w:szCs w:val="18"/>
                <w:lang w:val="uk-UA"/>
              </w:rPr>
              <w:t xml:space="preserve"> призведе до дефіциту житлових приміщень і необхідності забезпечення тимчасового житла.</w:t>
            </w:r>
            <w:r w:rsidRPr="00EA58FA">
              <w:rPr>
                <w:sz w:val="18"/>
                <w:szCs w:val="18"/>
                <w:vertAlign w:val="superscript"/>
                <w:lang w:val="uk-UA"/>
              </w:rPr>
              <w:footnoteReference w:id="60"/>
            </w:r>
          </w:p>
          <w:p w14:paraId="11503A7C" w14:textId="3B16DC88" w:rsidR="00EA58FA" w:rsidRPr="00EA58FA" w:rsidRDefault="00EA58FA" w:rsidP="00EA58FA">
            <w:pPr>
              <w:widowControl w:val="0"/>
              <w:numPr>
                <w:ilvl w:val="0"/>
                <w:numId w:val="75"/>
              </w:numPr>
              <w:spacing w:line="240" w:lineRule="auto"/>
              <w:ind w:left="283" w:hanging="150"/>
              <w:rPr>
                <w:sz w:val="18"/>
                <w:szCs w:val="18"/>
                <w:lang w:val="uk-UA"/>
              </w:rPr>
            </w:pPr>
            <w:r w:rsidRPr="00EA58FA">
              <w:rPr>
                <w:sz w:val="18"/>
                <w:szCs w:val="18"/>
                <w:lang w:val="uk-UA"/>
              </w:rPr>
              <w:t>Зберігається залишковий ризик пошкодження внаслідок воєнних дій.</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4DE04EC2" w14:textId="77777777" w:rsidR="00EA58FA" w:rsidRPr="00EA58FA" w:rsidRDefault="00EA58FA" w:rsidP="00EA58FA">
            <w:pPr>
              <w:widowControl w:val="0"/>
              <w:jc w:val="both"/>
              <w:rPr>
                <w:u w:val="single"/>
                <w:lang w:val="ru-RU"/>
              </w:rPr>
            </w:pPr>
          </w:p>
        </w:tc>
        <w:tc>
          <w:tcPr>
            <w:tcW w:w="1470" w:type="dxa"/>
            <w:shd w:val="clear" w:color="auto" w:fill="auto"/>
            <w:tcMar>
              <w:top w:w="56" w:type="dxa"/>
              <w:left w:w="56" w:type="dxa"/>
              <w:bottom w:w="56" w:type="dxa"/>
              <w:right w:w="56" w:type="dxa"/>
            </w:tcMar>
            <w:vAlign w:val="center"/>
          </w:tcPr>
          <w:p w14:paraId="313A4CA8" w14:textId="35377281" w:rsidR="00EA58FA" w:rsidRPr="0020572D" w:rsidRDefault="00EA58FA" w:rsidP="00EA58FA">
            <w:pPr>
              <w:widowControl w:val="0"/>
              <w:rPr>
                <w:sz w:val="18"/>
                <w:szCs w:val="18"/>
              </w:rPr>
            </w:pPr>
            <w:r>
              <w:rPr>
                <w:b/>
                <w:sz w:val="18"/>
                <w:szCs w:val="18"/>
                <w:lang w:val="uk-UA"/>
              </w:rPr>
              <w:t>Можливості</w:t>
            </w:r>
          </w:p>
        </w:tc>
        <w:tc>
          <w:tcPr>
            <w:tcW w:w="600" w:type="dxa"/>
            <w:shd w:val="clear" w:color="auto" w:fill="FFD966"/>
            <w:tcMar>
              <w:top w:w="100" w:type="dxa"/>
              <w:left w:w="100" w:type="dxa"/>
              <w:bottom w:w="100" w:type="dxa"/>
              <w:right w:w="100" w:type="dxa"/>
            </w:tcMar>
          </w:tcPr>
          <w:p w14:paraId="249B9D41" w14:textId="69DFB4F4" w:rsidR="00EA58FA" w:rsidRPr="00E214EC" w:rsidRDefault="00EA58FA" w:rsidP="00EA58FA">
            <w:pPr>
              <w:widowControl w:val="0"/>
              <w:jc w:val="both"/>
              <w:rPr>
                <w:lang w:val="uk-UA"/>
              </w:rPr>
            </w:pPr>
            <w:r>
              <w:rPr>
                <w:lang w:val="uk-UA"/>
              </w:rPr>
              <w:t>Ж</w:t>
            </w:r>
          </w:p>
        </w:tc>
      </w:tr>
      <w:tr w:rsidR="00EA58FA" w:rsidRPr="0020572D" w14:paraId="0DFE93A6" w14:textId="77777777" w:rsidTr="003A2716">
        <w:trPr>
          <w:trHeight w:val="420"/>
        </w:trPr>
        <w:tc>
          <w:tcPr>
            <w:tcW w:w="3795" w:type="dxa"/>
            <w:vMerge/>
            <w:shd w:val="clear" w:color="auto" w:fill="auto"/>
            <w:tcMar>
              <w:top w:w="100" w:type="dxa"/>
              <w:left w:w="100" w:type="dxa"/>
              <w:bottom w:w="100" w:type="dxa"/>
              <w:right w:w="100" w:type="dxa"/>
            </w:tcMar>
          </w:tcPr>
          <w:p w14:paraId="0C060B2B" w14:textId="77777777" w:rsidR="00EA58FA" w:rsidRPr="00EA58FA" w:rsidRDefault="00EA58FA" w:rsidP="00EA58FA">
            <w:pPr>
              <w:widowControl w:val="0"/>
              <w:rPr>
                <w:sz w:val="18"/>
                <w:szCs w:val="18"/>
                <w:u w:val="single"/>
                <w:lang w:val="uk-UA"/>
              </w:rPr>
            </w:pPr>
          </w:p>
        </w:tc>
        <w:tc>
          <w:tcPr>
            <w:tcW w:w="3795" w:type="dxa"/>
            <w:vMerge/>
            <w:shd w:val="clear" w:color="auto" w:fill="auto"/>
            <w:tcMar>
              <w:top w:w="100" w:type="dxa"/>
              <w:left w:w="100" w:type="dxa"/>
              <w:bottom w:w="100" w:type="dxa"/>
              <w:right w:w="100" w:type="dxa"/>
            </w:tcMar>
          </w:tcPr>
          <w:p w14:paraId="5EE722BF" w14:textId="77777777" w:rsidR="00EA58FA" w:rsidRPr="00EA58FA" w:rsidRDefault="00EA58FA" w:rsidP="00EA58FA">
            <w:pPr>
              <w:widowControl w:val="0"/>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42CF295" w14:textId="77777777" w:rsidR="00EA58FA" w:rsidRPr="0020572D" w:rsidRDefault="00EA58FA" w:rsidP="00EA58FA">
            <w:pPr>
              <w:widowControl w:val="0"/>
              <w:jc w:val="both"/>
              <w:rPr>
                <w:u w:val="single"/>
              </w:rPr>
            </w:pPr>
          </w:p>
        </w:tc>
        <w:tc>
          <w:tcPr>
            <w:tcW w:w="1470" w:type="dxa"/>
            <w:tcMar>
              <w:top w:w="56" w:type="dxa"/>
              <w:left w:w="56" w:type="dxa"/>
              <w:bottom w:w="56" w:type="dxa"/>
              <w:right w:w="56" w:type="dxa"/>
            </w:tcMar>
            <w:vAlign w:val="center"/>
          </w:tcPr>
          <w:p w14:paraId="2B632395" w14:textId="7E7C6FCE" w:rsidR="00EA58FA" w:rsidRPr="0020572D" w:rsidRDefault="00EA58FA" w:rsidP="00EA58FA">
            <w:pPr>
              <w:widowControl w:val="0"/>
              <w:rPr>
                <w:b/>
                <w:sz w:val="18"/>
                <w:szCs w:val="18"/>
              </w:rPr>
            </w:pPr>
            <w:r>
              <w:rPr>
                <w:b/>
                <w:sz w:val="18"/>
                <w:szCs w:val="18"/>
                <w:lang w:val="uk-UA"/>
              </w:rPr>
              <w:t>Досяжність</w:t>
            </w:r>
          </w:p>
        </w:tc>
        <w:tc>
          <w:tcPr>
            <w:tcW w:w="600" w:type="dxa"/>
            <w:shd w:val="clear" w:color="auto" w:fill="FFD966"/>
            <w:tcMar>
              <w:top w:w="100" w:type="dxa"/>
              <w:left w:w="100" w:type="dxa"/>
              <w:bottom w:w="100" w:type="dxa"/>
              <w:right w:w="100" w:type="dxa"/>
            </w:tcMar>
          </w:tcPr>
          <w:p w14:paraId="1558E2B9" w14:textId="67B006D6" w:rsidR="00EA58FA" w:rsidRPr="00E214EC" w:rsidRDefault="00EA58FA" w:rsidP="00EA58FA">
            <w:pPr>
              <w:widowControl w:val="0"/>
              <w:jc w:val="both"/>
              <w:rPr>
                <w:lang w:val="uk-UA"/>
              </w:rPr>
            </w:pPr>
            <w:r>
              <w:rPr>
                <w:lang w:val="uk-UA"/>
              </w:rPr>
              <w:t>Ж</w:t>
            </w:r>
          </w:p>
        </w:tc>
      </w:tr>
      <w:tr w:rsidR="00EA58FA" w:rsidRPr="00B378A5" w14:paraId="77A5DA75" w14:textId="77777777" w:rsidTr="003A2716">
        <w:trPr>
          <w:trHeight w:val="490"/>
        </w:trPr>
        <w:tc>
          <w:tcPr>
            <w:tcW w:w="7590" w:type="dxa"/>
            <w:gridSpan w:val="2"/>
            <w:shd w:val="clear" w:color="auto" w:fill="auto"/>
            <w:tcMar>
              <w:top w:w="100" w:type="dxa"/>
              <w:left w:w="100" w:type="dxa"/>
              <w:bottom w:w="100" w:type="dxa"/>
              <w:right w:w="100" w:type="dxa"/>
            </w:tcMar>
          </w:tcPr>
          <w:p w14:paraId="7401AD07" w14:textId="77777777" w:rsidR="00EA58FA" w:rsidRPr="00EA58FA" w:rsidRDefault="00EA58FA" w:rsidP="00EA58FA">
            <w:pPr>
              <w:widowControl w:val="0"/>
              <w:spacing w:line="240" w:lineRule="auto"/>
              <w:rPr>
                <w:sz w:val="18"/>
                <w:szCs w:val="18"/>
                <w:u w:val="single"/>
                <w:lang w:val="uk-UA"/>
              </w:rPr>
            </w:pPr>
            <w:r w:rsidRPr="00EA58FA">
              <w:rPr>
                <w:sz w:val="18"/>
                <w:szCs w:val="18"/>
                <w:u w:val="single"/>
                <w:lang w:val="uk-UA"/>
              </w:rPr>
              <w:t>Оцінка пошкоджень</w:t>
            </w:r>
          </w:p>
          <w:p w14:paraId="29420E5D" w14:textId="7F57D003" w:rsidR="00EA58FA" w:rsidRPr="00EA58FA" w:rsidRDefault="00EA58FA" w:rsidP="00EA58FA">
            <w:pPr>
              <w:numPr>
                <w:ilvl w:val="0"/>
                <w:numId w:val="33"/>
              </w:numPr>
              <w:ind w:left="180"/>
              <w:rPr>
                <w:sz w:val="18"/>
                <w:szCs w:val="18"/>
                <w:lang w:val="uk-UA"/>
              </w:rPr>
            </w:pPr>
            <w:r w:rsidRPr="00EA58FA">
              <w:rPr>
                <w:sz w:val="18"/>
                <w:szCs w:val="18"/>
                <w:lang w:val="uk-UA"/>
              </w:rPr>
              <w:t>Пошкоджено ~2% житла у Києві та 20% в області.</w:t>
            </w:r>
            <w:r w:rsidRPr="00EA58FA">
              <w:rPr>
                <w:sz w:val="18"/>
                <w:szCs w:val="18"/>
                <w:vertAlign w:val="superscript"/>
                <w:lang w:val="uk-UA"/>
              </w:rPr>
              <w:footnoteReference w:id="61"/>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2DC83F" w14:textId="77777777" w:rsidR="00EA58FA" w:rsidRPr="00AB09AD" w:rsidRDefault="00EA58FA" w:rsidP="00EA58FA">
            <w:pPr>
              <w:widowControl w:val="0"/>
              <w:jc w:val="both"/>
              <w:rPr>
                <w:u w:val="single"/>
                <w:lang w:val="ru-RU"/>
              </w:rPr>
            </w:pPr>
          </w:p>
        </w:tc>
        <w:tc>
          <w:tcPr>
            <w:tcW w:w="1470"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0567F727" w14:textId="77777777" w:rsidR="00EA58FA" w:rsidRPr="00AB09AD" w:rsidRDefault="00EA58FA" w:rsidP="00EA58FA">
            <w:pPr>
              <w:widowControl w:val="0"/>
              <w:jc w:val="both"/>
              <w:rPr>
                <w:b/>
                <w:color w:val="4A86E8"/>
                <w:sz w:val="18"/>
                <w:szCs w:val="18"/>
                <w:lang w:val="ru-RU"/>
              </w:rPr>
            </w:pPr>
          </w:p>
        </w:tc>
        <w:tc>
          <w:tcPr>
            <w:tcW w:w="6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81339E" w14:textId="77777777" w:rsidR="00EA58FA" w:rsidRPr="00AB09AD" w:rsidRDefault="00EA58FA" w:rsidP="00EA58FA">
            <w:pPr>
              <w:widowControl w:val="0"/>
              <w:jc w:val="both"/>
              <w:rPr>
                <w:u w:val="single"/>
                <w:lang w:val="ru-RU"/>
              </w:rPr>
            </w:pPr>
          </w:p>
        </w:tc>
      </w:tr>
    </w:tbl>
    <w:p w14:paraId="0324C7C9" w14:textId="77777777" w:rsidR="00D61074" w:rsidRDefault="00D61074" w:rsidP="002B27E5">
      <w:pPr>
        <w:widowControl w:val="0"/>
        <w:spacing w:before="200" w:after="200"/>
        <w:jc w:val="both"/>
        <w:rPr>
          <w:b/>
          <w:color w:val="4472C4"/>
          <w:u w:val="single"/>
          <w:lang w:val="uk-UA"/>
        </w:rPr>
      </w:pPr>
    </w:p>
    <w:p w14:paraId="6B3E12F9" w14:textId="77777777" w:rsidR="00D61074" w:rsidRDefault="00D61074" w:rsidP="002B27E5">
      <w:pPr>
        <w:widowControl w:val="0"/>
        <w:spacing w:before="200" w:after="200"/>
        <w:jc w:val="both"/>
        <w:rPr>
          <w:b/>
          <w:color w:val="4472C4"/>
          <w:u w:val="single"/>
          <w:lang w:val="uk-UA"/>
        </w:rPr>
      </w:pPr>
    </w:p>
    <w:p w14:paraId="696A561B" w14:textId="77777777" w:rsidR="00D61074" w:rsidRDefault="00D61074" w:rsidP="002B27E5">
      <w:pPr>
        <w:widowControl w:val="0"/>
        <w:spacing w:before="200" w:after="200"/>
        <w:jc w:val="both"/>
        <w:rPr>
          <w:b/>
          <w:color w:val="4472C4"/>
          <w:u w:val="single"/>
          <w:lang w:val="uk-UA"/>
        </w:rPr>
      </w:pPr>
    </w:p>
    <w:p w14:paraId="640B7469" w14:textId="77777777" w:rsidR="00D61074" w:rsidRDefault="00D61074" w:rsidP="002B27E5">
      <w:pPr>
        <w:widowControl w:val="0"/>
        <w:spacing w:before="200" w:after="200"/>
        <w:jc w:val="both"/>
        <w:rPr>
          <w:b/>
          <w:color w:val="4472C4"/>
          <w:u w:val="single"/>
          <w:lang w:val="uk-UA"/>
        </w:rPr>
      </w:pPr>
    </w:p>
    <w:p w14:paraId="458D6E15" w14:textId="77777777" w:rsidR="00D61074" w:rsidRDefault="00D61074" w:rsidP="002B27E5">
      <w:pPr>
        <w:widowControl w:val="0"/>
        <w:spacing w:before="200" w:after="200"/>
        <w:jc w:val="both"/>
        <w:rPr>
          <w:b/>
          <w:color w:val="4472C4"/>
          <w:u w:val="single"/>
          <w:lang w:val="uk-UA"/>
        </w:rPr>
      </w:pPr>
    </w:p>
    <w:p w14:paraId="68406BCE" w14:textId="77777777" w:rsidR="00D61074" w:rsidRDefault="00D61074" w:rsidP="002B27E5">
      <w:pPr>
        <w:widowControl w:val="0"/>
        <w:spacing w:before="200" w:after="200"/>
        <w:jc w:val="both"/>
        <w:rPr>
          <w:b/>
          <w:color w:val="4472C4"/>
          <w:u w:val="single"/>
          <w:lang w:val="uk-UA"/>
        </w:rPr>
      </w:pPr>
    </w:p>
    <w:p w14:paraId="3B5DBACC" w14:textId="77777777" w:rsidR="00D61074" w:rsidRDefault="00D61074" w:rsidP="002B27E5">
      <w:pPr>
        <w:widowControl w:val="0"/>
        <w:spacing w:before="200" w:after="200"/>
        <w:jc w:val="both"/>
        <w:rPr>
          <w:b/>
          <w:color w:val="4472C4"/>
          <w:u w:val="single"/>
          <w:lang w:val="uk-UA"/>
        </w:rPr>
      </w:pPr>
    </w:p>
    <w:p w14:paraId="30BAC533" w14:textId="0A74BC05" w:rsidR="002B27E5" w:rsidRPr="00EA58FA" w:rsidRDefault="00EA58FA" w:rsidP="002B27E5">
      <w:pPr>
        <w:widowControl w:val="0"/>
        <w:spacing w:before="200" w:after="200"/>
        <w:jc w:val="both"/>
        <w:rPr>
          <w:b/>
          <w:u w:val="single"/>
          <w:lang w:val="uk-UA"/>
        </w:rPr>
      </w:pPr>
      <w:r>
        <w:rPr>
          <w:b/>
          <w:color w:val="4472C4"/>
          <w:u w:val="single"/>
          <w:lang w:val="uk-UA"/>
        </w:rPr>
        <w:lastRenderedPageBreak/>
        <w:t>Група характеристик</w:t>
      </w:r>
      <w:r w:rsidR="002B27E5" w:rsidRPr="00EA58FA">
        <w:rPr>
          <w:b/>
          <w:color w:val="4472C4"/>
          <w:u w:val="single"/>
          <w:lang w:val="ru-RU"/>
        </w:rPr>
        <w:t xml:space="preserve">: </w:t>
      </w:r>
      <w:r>
        <w:rPr>
          <w:b/>
          <w:color w:val="4472C4"/>
          <w:u w:val="single"/>
          <w:lang w:val="uk-UA"/>
        </w:rPr>
        <w:t>Людський капітал та соціальна інфраструктура</w:t>
      </w:r>
    </w:p>
    <w:p w14:paraId="36463973" w14:textId="02C42B11" w:rsidR="00EA58FA" w:rsidRPr="00EA58FA" w:rsidRDefault="00EA58FA" w:rsidP="00BE3E96">
      <w:pPr>
        <w:widowControl w:val="0"/>
        <w:spacing w:before="200" w:after="200"/>
        <w:jc w:val="both"/>
        <w:rPr>
          <w:u w:val="single"/>
          <w:lang w:val="uk-UA"/>
        </w:rPr>
      </w:pPr>
      <w:r>
        <w:rPr>
          <w:u w:val="single"/>
          <w:lang w:val="uk-UA"/>
        </w:rPr>
        <w:t>Охорона здоров’я</w:t>
      </w:r>
    </w:p>
    <w:tbl>
      <w:tblPr>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40"/>
        <w:gridCol w:w="600"/>
      </w:tblGrid>
      <w:tr w:rsidR="002B27E5" w:rsidRPr="0020572D" w14:paraId="12ACB7AC" w14:textId="77777777" w:rsidTr="003A2716">
        <w:trPr>
          <w:trHeight w:val="420"/>
        </w:trPr>
        <w:tc>
          <w:tcPr>
            <w:tcW w:w="7590" w:type="dxa"/>
            <w:gridSpan w:val="2"/>
            <w:shd w:val="clear" w:color="auto" w:fill="002060"/>
            <w:tcMar>
              <w:top w:w="100" w:type="dxa"/>
              <w:left w:w="100" w:type="dxa"/>
              <w:bottom w:w="100" w:type="dxa"/>
              <w:right w:w="100" w:type="dxa"/>
            </w:tcMar>
          </w:tcPr>
          <w:p w14:paraId="1A933AA3" w14:textId="530EFC0B" w:rsidR="002B27E5" w:rsidRPr="0020572D" w:rsidRDefault="0083169F" w:rsidP="0083169F">
            <w:pPr>
              <w:jc w:val="center"/>
              <w:rPr>
                <w:b/>
                <w:color w:val="FFFFFF"/>
                <w:sz w:val="20"/>
                <w:szCs w:val="20"/>
              </w:rPr>
            </w:pPr>
            <w:r>
              <w:rPr>
                <w:b/>
                <w:color w:val="FFFFFF"/>
                <w:sz w:val="20"/>
                <w:szCs w:val="20"/>
              </w:rPr>
              <w:t>SWOT-аналіз: охорона здоров'я</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D3D4294" w14:textId="77777777" w:rsidR="002B27E5" w:rsidRPr="0020572D" w:rsidRDefault="002B27E5" w:rsidP="003A2716">
            <w:pPr>
              <w:widowControl w:val="0"/>
              <w:jc w:val="both"/>
              <w:rPr>
                <w:u w:val="single"/>
              </w:rPr>
            </w:pPr>
          </w:p>
        </w:tc>
        <w:tc>
          <w:tcPr>
            <w:tcW w:w="2040" w:type="dxa"/>
            <w:gridSpan w:val="2"/>
            <w:shd w:val="clear" w:color="auto" w:fill="002060"/>
            <w:tcMar>
              <w:top w:w="100" w:type="dxa"/>
              <w:left w:w="100" w:type="dxa"/>
              <w:bottom w:w="100" w:type="dxa"/>
              <w:right w:w="100" w:type="dxa"/>
            </w:tcMar>
          </w:tcPr>
          <w:p w14:paraId="522FE68E" w14:textId="491E6B49" w:rsidR="002B27E5" w:rsidRPr="0020572D" w:rsidRDefault="00E214EC" w:rsidP="003A2716">
            <w:pPr>
              <w:widowControl w:val="0"/>
              <w:jc w:val="both"/>
              <w:rPr>
                <w:u w:val="single"/>
              </w:rPr>
            </w:pPr>
            <w:r>
              <w:rPr>
                <w:b/>
                <w:color w:val="FFFFFF"/>
                <w:sz w:val="20"/>
                <w:szCs w:val="20"/>
                <w:lang w:val="uk-UA"/>
              </w:rPr>
              <w:t>ЧПЖЗ</w:t>
            </w:r>
          </w:p>
        </w:tc>
      </w:tr>
      <w:tr w:rsidR="00995BC4" w:rsidRPr="0020572D" w14:paraId="5F10446C" w14:textId="77777777" w:rsidTr="003A2716">
        <w:trPr>
          <w:trHeight w:val="380"/>
        </w:trPr>
        <w:tc>
          <w:tcPr>
            <w:tcW w:w="3795" w:type="dxa"/>
            <w:vMerge w:val="restart"/>
            <w:shd w:val="clear" w:color="auto" w:fill="auto"/>
            <w:tcMar>
              <w:top w:w="100" w:type="dxa"/>
              <w:left w:w="100" w:type="dxa"/>
              <w:bottom w:w="100" w:type="dxa"/>
              <w:right w:w="100" w:type="dxa"/>
            </w:tcMar>
          </w:tcPr>
          <w:p w14:paraId="485B55DA"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t>Сильні сторони</w:t>
            </w:r>
          </w:p>
          <w:p w14:paraId="6282426D" w14:textId="5F989E66" w:rsidR="00995BC4" w:rsidRPr="00995BC4" w:rsidRDefault="00995BC4" w:rsidP="00995BC4">
            <w:pPr>
              <w:widowControl w:val="0"/>
              <w:numPr>
                <w:ilvl w:val="0"/>
                <w:numId w:val="75"/>
              </w:numPr>
              <w:ind w:left="283" w:hanging="150"/>
              <w:rPr>
                <w:sz w:val="18"/>
                <w:szCs w:val="18"/>
                <w:lang w:val="uk-UA"/>
              </w:rPr>
            </w:pPr>
            <w:r w:rsidRPr="00995BC4">
              <w:rPr>
                <w:sz w:val="18"/>
                <w:szCs w:val="18"/>
                <w:lang w:val="uk-UA"/>
              </w:rPr>
              <w:t xml:space="preserve">У системі охорони здоров'я </w:t>
            </w:r>
            <w:r w:rsidR="003D16D1">
              <w:rPr>
                <w:sz w:val="18"/>
                <w:szCs w:val="18"/>
                <w:lang w:val="uk-UA"/>
              </w:rPr>
              <w:t>в</w:t>
            </w:r>
            <w:r w:rsidR="003D16D1" w:rsidRPr="00995BC4">
              <w:rPr>
                <w:sz w:val="18"/>
                <w:szCs w:val="18"/>
                <w:lang w:val="uk-UA"/>
              </w:rPr>
              <w:t xml:space="preserve"> </w:t>
            </w:r>
            <w:r w:rsidRPr="00995BC4">
              <w:rPr>
                <w:sz w:val="18"/>
                <w:szCs w:val="18"/>
                <w:lang w:val="uk-UA"/>
              </w:rPr>
              <w:t>2017 році було проведено низку кардинальних реформ фінансування та надання послуг.</w:t>
            </w:r>
            <w:r w:rsidRPr="00995BC4">
              <w:rPr>
                <w:sz w:val="18"/>
                <w:szCs w:val="18"/>
                <w:vertAlign w:val="superscript"/>
                <w:lang w:val="uk-UA"/>
              </w:rPr>
              <w:footnoteReference w:id="62"/>
            </w:r>
          </w:p>
        </w:tc>
        <w:tc>
          <w:tcPr>
            <w:tcW w:w="3795" w:type="dxa"/>
            <w:vMerge w:val="restart"/>
            <w:shd w:val="clear" w:color="auto" w:fill="auto"/>
            <w:tcMar>
              <w:top w:w="100" w:type="dxa"/>
              <w:left w:w="100" w:type="dxa"/>
              <w:bottom w:w="100" w:type="dxa"/>
              <w:right w:w="100" w:type="dxa"/>
            </w:tcMar>
          </w:tcPr>
          <w:p w14:paraId="0D5F13D8"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t>Слабкі сторони</w:t>
            </w:r>
          </w:p>
          <w:p w14:paraId="1388F9B2" w14:textId="660762F1" w:rsidR="00995BC4" w:rsidRPr="00995BC4" w:rsidRDefault="00912712" w:rsidP="00995BC4">
            <w:pPr>
              <w:widowControl w:val="0"/>
              <w:numPr>
                <w:ilvl w:val="0"/>
                <w:numId w:val="75"/>
              </w:numPr>
              <w:spacing w:line="240" w:lineRule="auto"/>
              <w:ind w:left="283" w:hanging="150"/>
              <w:rPr>
                <w:sz w:val="18"/>
                <w:szCs w:val="18"/>
                <w:lang w:val="uk-UA"/>
              </w:rPr>
            </w:pPr>
            <w:r>
              <w:rPr>
                <w:sz w:val="18"/>
                <w:szCs w:val="18"/>
                <w:lang w:val="uk-UA"/>
              </w:rPr>
              <w:t>Необхідна</w:t>
            </w:r>
            <w:r w:rsidR="00995BC4" w:rsidRPr="00995BC4">
              <w:rPr>
                <w:sz w:val="18"/>
                <w:szCs w:val="18"/>
                <w:lang w:val="uk-UA"/>
              </w:rPr>
              <w:t xml:space="preserve"> значна модернізація системи охорони здоров'я з фокусом на реабілітацію, ментальне здоров'я та надання екстреної допомоги. </w:t>
            </w:r>
          </w:p>
          <w:p w14:paraId="70749838" w14:textId="77777777" w:rsidR="00995BC4" w:rsidRDefault="00995BC4" w:rsidP="00995BC4">
            <w:pPr>
              <w:widowControl w:val="0"/>
              <w:numPr>
                <w:ilvl w:val="0"/>
                <w:numId w:val="75"/>
              </w:numPr>
              <w:spacing w:line="240" w:lineRule="auto"/>
              <w:ind w:left="283" w:hanging="150"/>
              <w:rPr>
                <w:sz w:val="18"/>
                <w:szCs w:val="18"/>
                <w:lang w:val="uk-UA"/>
              </w:rPr>
            </w:pPr>
            <w:r>
              <w:rPr>
                <w:sz w:val="18"/>
                <w:szCs w:val="18"/>
                <w:lang w:val="uk-UA"/>
              </w:rPr>
              <w:t>Значна кількість лікарів</w:t>
            </w:r>
            <w:r w:rsidRPr="00995BC4">
              <w:rPr>
                <w:sz w:val="18"/>
                <w:szCs w:val="18"/>
                <w:lang w:val="uk-UA"/>
              </w:rPr>
              <w:t xml:space="preserve"> не ма</w:t>
            </w:r>
            <w:r>
              <w:rPr>
                <w:sz w:val="18"/>
                <w:szCs w:val="18"/>
                <w:lang w:val="uk-UA"/>
              </w:rPr>
              <w:t xml:space="preserve">є </w:t>
            </w:r>
            <w:r w:rsidRPr="00995BC4">
              <w:rPr>
                <w:sz w:val="18"/>
                <w:szCs w:val="18"/>
                <w:lang w:val="uk-UA"/>
              </w:rPr>
              <w:t xml:space="preserve">спеціального досвіду реабілітації та лікування ветеранів. </w:t>
            </w:r>
          </w:p>
          <w:p w14:paraId="2FC44AE2" w14:textId="7D019255" w:rsidR="00995BC4" w:rsidRPr="00995BC4" w:rsidRDefault="00995BC4" w:rsidP="00995BC4">
            <w:pPr>
              <w:widowControl w:val="0"/>
              <w:numPr>
                <w:ilvl w:val="0"/>
                <w:numId w:val="75"/>
              </w:numPr>
              <w:spacing w:line="240" w:lineRule="auto"/>
              <w:ind w:left="283" w:hanging="150"/>
              <w:rPr>
                <w:sz w:val="18"/>
                <w:szCs w:val="18"/>
                <w:lang w:val="uk-UA"/>
              </w:rPr>
            </w:pPr>
            <w:r w:rsidRPr="00995BC4">
              <w:rPr>
                <w:sz w:val="18"/>
                <w:szCs w:val="18"/>
                <w:lang w:val="uk-UA"/>
              </w:rPr>
              <w:t xml:space="preserve">Обмежені можливості спеціалізованої допомоги </w:t>
            </w:r>
            <w:r w:rsidR="003D16D1">
              <w:rPr>
                <w:sz w:val="18"/>
                <w:szCs w:val="18"/>
                <w:lang w:val="uk-UA"/>
              </w:rPr>
              <w:t>в</w:t>
            </w:r>
            <w:r w:rsidR="003D16D1" w:rsidRPr="00995BC4">
              <w:rPr>
                <w:sz w:val="18"/>
                <w:szCs w:val="18"/>
                <w:lang w:val="uk-UA"/>
              </w:rPr>
              <w:t xml:space="preserve"> </w:t>
            </w:r>
            <w:r w:rsidRPr="00995BC4">
              <w:rPr>
                <w:sz w:val="18"/>
                <w:szCs w:val="18"/>
                <w:lang w:val="uk-UA"/>
              </w:rPr>
              <w:t xml:space="preserve">системі охорони здоров'я, зокрема, </w:t>
            </w:r>
            <w:r w:rsidR="003D16D1">
              <w:rPr>
                <w:sz w:val="18"/>
                <w:szCs w:val="18"/>
                <w:lang w:val="uk-UA"/>
              </w:rPr>
              <w:t xml:space="preserve">наявні </w:t>
            </w:r>
            <w:r w:rsidRPr="00995BC4">
              <w:rPr>
                <w:sz w:val="18"/>
                <w:szCs w:val="18"/>
                <w:lang w:val="uk-UA"/>
              </w:rPr>
              <w:t>лише два заклади охорони здоров'я, які спеціалізуються на наданні допомоги при опіках, що підвищує ризики для системи охорони здоров'я.</w:t>
            </w:r>
            <w:r w:rsidRPr="00995BC4">
              <w:rPr>
                <w:sz w:val="18"/>
                <w:szCs w:val="18"/>
                <w:vertAlign w:val="superscript"/>
                <w:lang w:val="uk-UA"/>
              </w:rPr>
              <w:footnoteReference w:id="63"/>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87981F7" w14:textId="77777777" w:rsidR="00995BC4" w:rsidRPr="00995BC4" w:rsidRDefault="00995BC4" w:rsidP="00995BC4">
            <w:pPr>
              <w:widowControl w:val="0"/>
              <w:jc w:val="both"/>
              <w:rPr>
                <w:u w:val="single"/>
                <w:lang w:val="ru-RU"/>
              </w:rPr>
            </w:pPr>
          </w:p>
        </w:tc>
        <w:tc>
          <w:tcPr>
            <w:tcW w:w="1440" w:type="dxa"/>
            <w:shd w:val="clear" w:color="auto" w:fill="auto"/>
            <w:tcMar>
              <w:top w:w="56" w:type="dxa"/>
              <w:left w:w="56" w:type="dxa"/>
              <w:bottom w:w="56" w:type="dxa"/>
              <w:right w:w="56" w:type="dxa"/>
            </w:tcMar>
            <w:vAlign w:val="center"/>
          </w:tcPr>
          <w:p w14:paraId="087BAD9C" w14:textId="167D8ECD" w:rsidR="00995BC4" w:rsidRPr="0020572D" w:rsidRDefault="00995BC4" w:rsidP="00995BC4">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600" w:type="dxa"/>
            <w:shd w:val="clear" w:color="auto" w:fill="F6B26B"/>
            <w:tcMar>
              <w:top w:w="100" w:type="dxa"/>
              <w:left w:w="100" w:type="dxa"/>
              <w:bottom w:w="100" w:type="dxa"/>
              <w:right w:w="100" w:type="dxa"/>
            </w:tcMar>
          </w:tcPr>
          <w:p w14:paraId="0BBFFB16" w14:textId="7D88F455" w:rsidR="00995BC4" w:rsidRPr="00E214EC" w:rsidRDefault="00995BC4" w:rsidP="00995BC4">
            <w:pPr>
              <w:widowControl w:val="0"/>
              <w:jc w:val="both"/>
              <w:rPr>
                <w:lang w:val="uk-UA"/>
              </w:rPr>
            </w:pPr>
            <w:r>
              <w:rPr>
                <w:lang w:val="uk-UA"/>
              </w:rPr>
              <w:t>П</w:t>
            </w:r>
          </w:p>
        </w:tc>
      </w:tr>
      <w:tr w:rsidR="00995BC4" w:rsidRPr="0020572D" w14:paraId="3D40FF39" w14:textId="77777777" w:rsidTr="003A2716">
        <w:trPr>
          <w:trHeight w:val="380"/>
        </w:trPr>
        <w:tc>
          <w:tcPr>
            <w:tcW w:w="3795" w:type="dxa"/>
            <w:vMerge/>
            <w:shd w:val="clear" w:color="auto" w:fill="auto"/>
            <w:tcMar>
              <w:top w:w="100" w:type="dxa"/>
              <w:left w:w="100" w:type="dxa"/>
              <w:bottom w:w="100" w:type="dxa"/>
              <w:right w:w="100" w:type="dxa"/>
            </w:tcMar>
          </w:tcPr>
          <w:p w14:paraId="0E1DBD60" w14:textId="77777777" w:rsidR="00995BC4" w:rsidRPr="00995BC4" w:rsidRDefault="00995BC4" w:rsidP="00995BC4">
            <w:pPr>
              <w:widowControl w:val="0"/>
              <w:rPr>
                <w:sz w:val="18"/>
                <w:szCs w:val="18"/>
                <w:u w:val="single"/>
                <w:lang w:val="uk-UA"/>
              </w:rPr>
            </w:pPr>
          </w:p>
        </w:tc>
        <w:tc>
          <w:tcPr>
            <w:tcW w:w="3795" w:type="dxa"/>
            <w:vMerge/>
            <w:shd w:val="clear" w:color="auto" w:fill="auto"/>
            <w:tcMar>
              <w:top w:w="100" w:type="dxa"/>
              <w:left w:w="100" w:type="dxa"/>
              <w:bottom w:w="100" w:type="dxa"/>
              <w:right w:w="100" w:type="dxa"/>
            </w:tcMar>
          </w:tcPr>
          <w:p w14:paraId="25F6D30F" w14:textId="77777777" w:rsidR="00995BC4" w:rsidRPr="00995BC4" w:rsidRDefault="00995BC4" w:rsidP="00995BC4">
            <w:pPr>
              <w:widowControl w:val="0"/>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90BAF5C" w14:textId="77777777" w:rsidR="00995BC4" w:rsidRPr="0020572D" w:rsidRDefault="00995BC4" w:rsidP="00995BC4">
            <w:pPr>
              <w:widowControl w:val="0"/>
              <w:jc w:val="both"/>
              <w:rPr>
                <w:u w:val="single"/>
              </w:rPr>
            </w:pPr>
          </w:p>
        </w:tc>
        <w:tc>
          <w:tcPr>
            <w:tcW w:w="1440" w:type="dxa"/>
            <w:shd w:val="clear" w:color="auto" w:fill="auto"/>
            <w:tcMar>
              <w:top w:w="56" w:type="dxa"/>
              <w:left w:w="56" w:type="dxa"/>
              <w:bottom w:w="56" w:type="dxa"/>
              <w:right w:w="56" w:type="dxa"/>
            </w:tcMar>
            <w:vAlign w:val="center"/>
          </w:tcPr>
          <w:p w14:paraId="205305C9" w14:textId="39578C89" w:rsidR="00995BC4" w:rsidRPr="0020572D" w:rsidRDefault="00995BC4" w:rsidP="00995BC4">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600" w:type="dxa"/>
            <w:shd w:val="clear" w:color="auto" w:fill="F6B26B"/>
            <w:tcMar>
              <w:top w:w="100" w:type="dxa"/>
              <w:left w:w="100" w:type="dxa"/>
              <w:bottom w:w="100" w:type="dxa"/>
              <w:right w:w="100" w:type="dxa"/>
            </w:tcMar>
          </w:tcPr>
          <w:p w14:paraId="2C11ADB0" w14:textId="7BEFCDB8" w:rsidR="00995BC4" w:rsidRPr="00E214EC" w:rsidRDefault="00995BC4" w:rsidP="00995BC4">
            <w:pPr>
              <w:widowControl w:val="0"/>
              <w:jc w:val="both"/>
              <w:rPr>
                <w:lang w:val="uk-UA"/>
              </w:rPr>
            </w:pPr>
            <w:r>
              <w:rPr>
                <w:lang w:val="uk-UA"/>
              </w:rPr>
              <w:t>П</w:t>
            </w:r>
          </w:p>
        </w:tc>
      </w:tr>
      <w:tr w:rsidR="00995BC4" w:rsidRPr="0020572D" w14:paraId="3A116A63" w14:textId="77777777" w:rsidTr="003A2716">
        <w:trPr>
          <w:trHeight w:val="420"/>
        </w:trPr>
        <w:tc>
          <w:tcPr>
            <w:tcW w:w="3795" w:type="dxa"/>
            <w:vMerge w:val="restart"/>
            <w:shd w:val="clear" w:color="auto" w:fill="auto"/>
            <w:tcMar>
              <w:top w:w="100" w:type="dxa"/>
              <w:left w:w="100" w:type="dxa"/>
              <w:bottom w:w="100" w:type="dxa"/>
              <w:right w:w="100" w:type="dxa"/>
            </w:tcMar>
          </w:tcPr>
          <w:p w14:paraId="0476C21D"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t>Можливості</w:t>
            </w:r>
          </w:p>
          <w:p w14:paraId="78ED857D" w14:textId="34553232" w:rsidR="00995BC4" w:rsidRDefault="00995BC4" w:rsidP="00995BC4">
            <w:pPr>
              <w:widowControl w:val="0"/>
              <w:numPr>
                <w:ilvl w:val="0"/>
                <w:numId w:val="75"/>
              </w:numPr>
              <w:spacing w:line="240" w:lineRule="auto"/>
              <w:ind w:left="283" w:hanging="150"/>
              <w:rPr>
                <w:sz w:val="18"/>
                <w:szCs w:val="18"/>
                <w:lang w:val="uk-UA"/>
              </w:rPr>
            </w:pPr>
            <w:r w:rsidRPr="00995BC4">
              <w:rPr>
                <w:sz w:val="18"/>
                <w:szCs w:val="18"/>
                <w:lang w:val="uk-UA"/>
              </w:rPr>
              <w:t>Заміна пошкоджених об'єктів на сучасні установи екстреної допомоги</w:t>
            </w:r>
            <w:r>
              <w:rPr>
                <w:sz w:val="18"/>
                <w:szCs w:val="18"/>
                <w:lang w:val="uk-UA"/>
              </w:rPr>
              <w:t>.</w:t>
            </w:r>
          </w:p>
          <w:p w14:paraId="50554C91" w14:textId="4B270E1C" w:rsidR="00995BC4" w:rsidRPr="00995BC4" w:rsidRDefault="00995BC4" w:rsidP="00995BC4">
            <w:pPr>
              <w:widowControl w:val="0"/>
              <w:numPr>
                <w:ilvl w:val="0"/>
                <w:numId w:val="75"/>
              </w:numPr>
              <w:spacing w:line="240" w:lineRule="auto"/>
              <w:ind w:left="283" w:hanging="150"/>
              <w:rPr>
                <w:sz w:val="18"/>
                <w:szCs w:val="18"/>
                <w:lang w:val="uk-UA"/>
              </w:rPr>
            </w:pPr>
            <w:r w:rsidRPr="00995BC4">
              <w:rPr>
                <w:sz w:val="18"/>
                <w:szCs w:val="18"/>
                <w:lang w:val="uk-UA"/>
              </w:rPr>
              <w:t>Спрямування міжнародної допомоги на розвиток первинної та профілактичної ланок системи охорони здоров'я</w:t>
            </w:r>
            <w:r>
              <w:rPr>
                <w:sz w:val="18"/>
                <w:szCs w:val="18"/>
                <w:lang w:val="uk-UA"/>
              </w:rPr>
              <w:t>.</w:t>
            </w:r>
          </w:p>
        </w:tc>
        <w:tc>
          <w:tcPr>
            <w:tcW w:w="3795" w:type="dxa"/>
            <w:vMerge w:val="restart"/>
            <w:shd w:val="clear" w:color="auto" w:fill="auto"/>
            <w:tcMar>
              <w:top w:w="100" w:type="dxa"/>
              <w:left w:w="100" w:type="dxa"/>
              <w:bottom w:w="100" w:type="dxa"/>
              <w:right w:w="100" w:type="dxa"/>
            </w:tcMar>
          </w:tcPr>
          <w:p w14:paraId="3C4B8F98"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t>Загрози</w:t>
            </w:r>
          </w:p>
          <w:p w14:paraId="39D09628" w14:textId="4057BA92" w:rsidR="00995BC4" w:rsidRPr="00995BC4" w:rsidRDefault="00995BC4" w:rsidP="00995BC4">
            <w:pPr>
              <w:widowControl w:val="0"/>
              <w:numPr>
                <w:ilvl w:val="0"/>
                <w:numId w:val="75"/>
              </w:numPr>
              <w:spacing w:line="240" w:lineRule="auto"/>
              <w:ind w:left="283" w:hanging="150"/>
              <w:rPr>
                <w:sz w:val="18"/>
                <w:szCs w:val="18"/>
                <w:lang w:val="uk-UA"/>
              </w:rPr>
            </w:pPr>
            <w:r w:rsidRPr="00995BC4">
              <w:rPr>
                <w:sz w:val="18"/>
                <w:szCs w:val="18"/>
                <w:lang w:val="uk-UA"/>
              </w:rPr>
              <w:t xml:space="preserve">Збільшення </w:t>
            </w:r>
            <w:r>
              <w:rPr>
                <w:sz w:val="18"/>
                <w:szCs w:val="18"/>
                <w:lang w:val="uk-UA"/>
              </w:rPr>
              <w:t>кількості</w:t>
            </w:r>
            <w:r w:rsidRPr="00995BC4">
              <w:rPr>
                <w:sz w:val="18"/>
                <w:szCs w:val="18"/>
                <w:lang w:val="uk-UA"/>
              </w:rPr>
              <w:t xml:space="preserve"> населення внаслідок </w:t>
            </w:r>
            <w:r>
              <w:rPr>
                <w:sz w:val="18"/>
                <w:szCs w:val="18"/>
                <w:lang w:val="uk-UA"/>
              </w:rPr>
              <w:t>приїзду</w:t>
            </w:r>
            <w:r w:rsidRPr="00995BC4">
              <w:rPr>
                <w:sz w:val="18"/>
                <w:szCs w:val="18"/>
                <w:lang w:val="uk-UA"/>
              </w:rPr>
              <w:t xml:space="preserve"> ВПО, </w:t>
            </w:r>
            <w:r w:rsidR="003D16D1">
              <w:rPr>
                <w:sz w:val="18"/>
                <w:szCs w:val="18"/>
                <w:lang w:val="uk-UA"/>
              </w:rPr>
              <w:t>і</w:t>
            </w:r>
            <w:r w:rsidR="003D16D1" w:rsidRPr="00995BC4">
              <w:rPr>
                <w:sz w:val="18"/>
                <w:szCs w:val="18"/>
                <w:lang w:val="uk-UA"/>
              </w:rPr>
              <w:t>мовірно</w:t>
            </w:r>
            <w:r w:rsidRPr="00995BC4">
              <w:rPr>
                <w:sz w:val="18"/>
                <w:szCs w:val="18"/>
                <w:lang w:val="uk-UA"/>
              </w:rPr>
              <w:t xml:space="preserve">, збільшить навантаження на систему охорони здоров'я, яка вже зазнала </w:t>
            </w:r>
            <w:r>
              <w:rPr>
                <w:sz w:val="18"/>
                <w:szCs w:val="18"/>
                <w:lang w:val="uk-UA"/>
              </w:rPr>
              <w:t>втрат</w:t>
            </w:r>
            <w:r w:rsidRPr="00995BC4">
              <w:rPr>
                <w:sz w:val="18"/>
                <w:szCs w:val="18"/>
                <w:lang w:val="uk-UA"/>
              </w:rPr>
              <w:t>.</w:t>
            </w:r>
          </w:p>
          <w:p w14:paraId="607ED732" w14:textId="77777777" w:rsidR="00995BC4" w:rsidRDefault="00995BC4" w:rsidP="00995BC4">
            <w:pPr>
              <w:widowControl w:val="0"/>
              <w:numPr>
                <w:ilvl w:val="0"/>
                <w:numId w:val="75"/>
              </w:numPr>
              <w:spacing w:line="240" w:lineRule="auto"/>
              <w:ind w:left="283" w:hanging="150"/>
              <w:rPr>
                <w:sz w:val="18"/>
                <w:szCs w:val="18"/>
                <w:lang w:val="uk-UA"/>
              </w:rPr>
            </w:pPr>
            <w:r w:rsidRPr="00995BC4">
              <w:rPr>
                <w:sz w:val="18"/>
                <w:szCs w:val="18"/>
                <w:lang w:val="uk-UA"/>
              </w:rPr>
              <w:t>Недостатня результативність перегляду рівня заробітної плати та умов праці медичних працівників може призвести до дефіциту кадрів.</w:t>
            </w:r>
            <w:r w:rsidRPr="00995BC4">
              <w:rPr>
                <w:sz w:val="18"/>
                <w:szCs w:val="18"/>
                <w:vertAlign w:val="superscript"/>
                <w:lang w:val="uk-UA"/>
              </w:rPr>
              <w:footnoteReference w:id="64"/>
            </w:r>
          </w:p>
          <w:p w14:paraId="2FCB633B" w14:textId="2A3F7BD8" w:rsidR="00995BC4" w:rsidRPr="00995BC4" w:rsidRDefault="00995BC4" w:rsidP="00995BC4">
            <w:pPr>
              <w:widowControl w:val="0"/>
              <w:numPr>
                <w:ilvl w:val="0"/>
                <w:numId w:val="75"/>
              </w:numPr>
              <w:spacing w:line="240" w:lineRule="auto"/>
              <w:ind w:left="283" w:hanging="150"/>
              <w:rPr>
                <w:sz w:val="18"/>
                <w:szCs w:val="18"/>
                <w:lang w:val="uk-UA"/>
              </w:rPr>
            </w:pPr>
            <w:r w:rsidRPr="00995BC4">
              <w:rPr>
                <w:sz w:val="18"/>
                <w:szCs w:val="18"/>
                <w:lang w:val="uk-UA"/>
              </w:rPr>
              <w:t xml:space="preserve">Існує потреба у додаткових реабілітаційних центрах. </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8AA988A" w14:textId="77777777" w:rsidR="00995BC4" w:rsidRPr="00AB09AD" w:rsidRDefault="00995BC4" w:rsidP="00995BC4">
            <w:pPr>
              <w:widowControl w:val="0"/>
              <w:jc w:val="both"/>
              <w:rPr>
                <w:u w:val="single"/>
                <w:lang w:val="ru-RU"/>
              </w:rPr>
            </w:pPr>
          </w:p>
        </w:tc>
        <w:tc>
          <w:tcPr>
            <w:tcW w:w="1440" w:type="dxa"/>
            <w:shd w:val="clear" w:color="auto" w:fill="auto"/>
            <w:tcMar>
              <w:top w:w="56" w:type="dxa"/>
              <w:left w:w="56" w:type="dxa"/>
              <w:bottom w:w="56" w:type="dxa"/>
              <w:right w:w="56" w:type="dxa"/>
            </w:tcMar>
            <w:vAlign w:val="center"/>
          </w:tcPr>
          <w:p w14:paraId="33AAB243" w14:textId="04E630D1" w:rsidR="00995BC4" w:rsidRPr="0020572D" w:rsidRDefault="00995BC4" w:rsidP="00995BC4">
            <w:pPr>
              <w:widowControl w:val="0"/>
              <w:rPr>
                <w:sz w:val="18"/>
                <w:szCs w:val="18"/>
              </w:rPr>
            </w:pPr>
            <w:r>
              <w:rPr>
                <w:b/>
                <w:sz w:val="18"/>
                <w:szCs w:val="18"/>
                <w:lang w:val="uk-UA"/>
              </w:rPr>
              <w:t>Можливості</w:t>
            </w:r>
          </w:p>
        </w:tc>
        <w:tc>
          <w:tcPr>
            <w:tcW w:w="600" w:type="dxa"/>
            <w:shd w:val="clear" w:color="auto" w:fill="FFD966"/>
            <w:tcMar>
              <w:top w:w="100" w:type="dxa"/>
              <w:left w:w="100" w:type="dxa"/>
              <w:bottom w:w="100" w:type="dxa"/>
              <w:right w:w="100" w:type="dxa"/>
            </w:tcMar>
          </w:tcPr>
          <w:p w14:paraId="36857CCC" w14:textId="4C898B4F" w:rsidR="00995BC4" w:rsidRPr="00E214EC" w:rsidRDefault="00995BC4" w:rsidP="00995BC4">
            <w:pPr>
              <w:widowControl w:val="0"/>
              <w:jc w:val="both"/>
              <w:rPr>
                <w:lang w:val="uk-UA"/>
              </w:rPr>
            </w:pPr>
            <w:r>
              <w:rPr>
                <w:lang w:val="uk-UA"/>
              </w:rPr>
              <w:t>Ж</w:t>
            </w:r>
          </w:p>
        </w:tc>
      </w:tr>
      <w:tr w:rsidR="00995BC4" w:rsidRPr="0020572D" w14:paraId="78905304" w14:textId="77777777" w:rsidTr="003A2716">
        <w:trPr>
          <w:trHeight w:val="420"/>
        </w:trPr>
        <w:tc>
          <w:tcPr>
            <w:tcW w:w="3795" w:type="dxa"/>
            <w:vMerge/>
            <w:shd w:val="clear" w:color="auto" w:fill="auto"/>
            <w:tcMar>
              <w:top w:w="100" w:type="dxa"/>
              <w:left w:w="100" w:type="dxa"/>
              <w:bottom w:w="100" w:type="dxa"/>
              <w:right w:w="100" w:type="dxa"/>
            </w:tcMar>
          </w:tcPr>
          <w:p w14:paraId="492B2E5B" w14:textId="77777777" w:rsidR="00995BC4" w:rsidRPr="00995BC4" w:rsidRDefault="00995BC4" w:rsidP="00995BC4">
            <w:pPr>
              <w:widowControl w:val="0"/>
              <w:rPr>
                <w:sz w:val="18"/>
                <w:szCs w:val="18"/>
                <w:u w:val="single"/>
                <w:lang w:val="uk-UA"/>
              </w:rPr>
            </w:pPr>
          </w:p>
        </w:tc>
        <w:tc>
          <w:tcPr>
            <w:tcW w:w="3795" w:type="dxa"/>
            <w:vMerge/>
            <w:shd w:val="clear" w:color="auto" w:fill="auto"/>
            <w:tcMar>
              <w:top w:w="100" w:type="dxa"/>
              <w:left w:w="100" w:type="dxa"/>
              <w:bottom w:w="100" w:type="dxa"/>
              <w:right w:w="100" w:type="dxa"/>
            </w:tcMar>
          </w:tcPr>
          <w:p w14:paraId="189E4376" w14:textId="77777777" w:rsidR="00995BC4" w:rsidRPr="00995BC4" w:rsidRDefault="00995BC4" w:rsidP="00995BC4">
            <w:pPr>
              <w:widowControl w:val="0"/>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A8EB6A6" w14:textId="77777777" w:rsidR="00995BC4" w:rsidRPr="0020572D" w:rsidRDefault="00995BC4" w:rsidP="00995BC4">
            <w:pPr>
              <w:widowControl w:val="0"/>
              <w:jc w:val="both"/>
              <w:rPr>
                <w:u w:val="single"/>
              </w:rPr>
            </w:pPr>
          </w:p>
        </w:tc>
        <w:tc>
          <w:tcPr>
            <w:tcW w:w="1440" w:type="dxa"/>
            <w:tcMar>
              <w:top w:w="56" w:type="dxa"/>
              <w:left w:w="56" w:type="dxa"/>
              <w:bottom w:w="56" w:type="dxa"/>
              <w:right w:w="56" w:type="dxa"/>
            </w:tcMar>
            <w:vAlign w:val="center"/>
          </w:tcPr>
          <w:p w14:paraId="2001BB4C" w14:textId="1BFB4DFE" w:rsidR="00995BC4" w:rsidRPr="0020572D" w:rsidRDefault="00995BC4" w:rsidP="00995BC4">
            <w:pPr>
              <w:widowControl w:val="0"/>
              <w:rPr>
                <w:b/>
                <w:sz w:val="18"/>
                <w:szCs w:val="18"/>
              </w:rPr>
            </w:pPr>
            <w:r>
              <w:rPr>
                <w:b/>
                <w:sz w:val="18"/>
                <w:szCs w:val="18"/>
                <w:lang w:val="uk-UA"/>
              </w:rPr>
              <w:t>Досяжність</w:t>
            </w:r>
          </w:p>
        </w:tc>
        <w:tc>
          <w:tcPr>
            <w:tcW w:w="600" w:type="dxa"/>
            <w:shd w:val="clear" w:color="auto" w:fill="FFD966"/>
            <w:tcMar>
              <w:top w:w="100" w:type="dxa"/>
              <w:left w:w="100" w:type="dxa"/>
              <w:bottom w:w="100" w:type="dxa"/>
              <w:right w:w="100" w:type="dxa"/>
            </w:tcMar>
          </w:tcPr>
          <w:p w14:paraId="7D7B26E6" w14:textId="75D3B2EE" w:rsidR="00995BC4" w:rsidRPr="00E214EC" w:rsidRDefault="00995BC4" w:rsidP="00995BC4">
            <w:pPr>
              <w:widowControl w:val="0"/>
              <w:jc w:val="both"/>
              <w:rPr>
                <w:lang w:val="uk-UA"/>
              </w:rPr>
            </w:pPr>
            <w:r>
              <w:rPr>
                <w:lang w:val="uk-UA"/>
              </w:rPr>
              <w:t>Ж</w:t>
            </w:r>
          </w:p>
        </w:tc>
      </w:tr>
      <w:tr w:rsidR="00995BC4" w:rsidRPr="00B378A5" w14:paraId="6489969D" w14:textId="77777777" w:rsidTr="003A2716">
        <w:trPr>
          <w:trHeight w:val="420"/>
        </w:trPr>
        <w:tc>
          <w:tcPr>
            <w:tcW w:w="7590" w:type="dxa"/>
            <w:gridSpan w:val="2"/>
            <w:shd w:val="clear" w:color="auto" w:fill="auto"/>
            <w:tcMar>
              <w:top w:w="100" w:type="dxa"/>
              <w:left w:w="100" w:type="dxa"/>
              <w:bottom w:w="100" w:type="dxa"/>
              <w:right w:w="100" w:type="dxa"/>
            </w:tcMar>
          </w:tcPr>
          <w:p w14:paraId="6C915C45"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t>Оцінка пошкоджень</w:t>
            </w:r>
          </w:p>
          <w:p w14:paraId="0EAB3CF0" w14:textId="009D37E7" w:rsidR="00995BC4" w:rsidRDefault="00995BC4" w:rsidP="00A05E8C">
            <w:pPr>
              <w:numPr>
                <w:ilvl w:val="0"/>
                <w:numId w:val="62"/>
              </w:numPr>
              <w:spacing w:line="240" w:lineRule="auto"/>
              <w:ind w:left="176" w:hanging="357"/>
              <w:jc w:val="both"/>
              <w:rPr>
                <w:sz w:val="18"/>
                <w:szCs w:val="18"/>
                <w:lang w:val="uk-UA"/>
              </w:rPr>
            </w:pPr>
            <w:r w:rsidRPr="00995BC4">
              <w:rPr>
                <w:sz w:val="18"/>
                <w:szCs w:val="18"/>
                <w:lang w:val="uk-UA"/>
              </w:rPr>
              <w:t>Пошкоджено 7</w:t>
            </w:r>
            <w:r w:rsidR="00F6075C" w:rsidRPr="00F6075C">
              <w:rPr>
                <w:sz w:val="18"/>
                <w:szCs w:val="18"/>
                <w:lang w:val="ru-RU"/>
              </w:rPr>
              <w:t>5</w:t>
            </w:r>
            <w:r w:rsidRPr="00995BC4">
              <w:rPr>
                <w:sz w:val="18"/>
                <w:szCs w:val="18"/>
                <w:lang w:val="uk-UA"/>
              </w:rPr>
              <w:t xml:space="preserve"> медичних заклад</w:t>
            </w:r>
            <w:r w:rsidR="00F6075C">
              <w:rPr>
                <w:sz w:val="18"/>
                <w:szCs w:val="18"/>
                <w:lang w:val="uk-UA"/>
              </w:rPr>
              <w:t>ів</w:t>
            </w:r>
            <w:r w:rsidRPr="00995BC4">
              <w:rPr>
                <w:sz w:val="18"/>
                <w:szCs w:val="18"/>
                <w:lang w:val="uk-UA"/>
              </w:rPr>
              <w:t xml:space="preserve"> в Україні і 26 </w:t>
            </w:r>
            <w:r w:rsidR="003D16D1">
              <w:rPr>
                <w:sz w:val="18"/>
                <w:szCs w:val="18"/>
                <w:lang w:val="uk-UA"/>
              </w:rPr>
              <w:t xml:space="preserve"> </w:t>
            </w:r>
            <w:r w:rsidR="003D16D1" w:rsidRPr="003D16D1">
              <w:rPr>
                <w:color w:val="4D5156"/>
                <w:sz w:val="21"/>
                <w:szCs w:val="21"/>
                <w:shd w:val="clear" w:color="auto" w:fill="FFFFFF"/>
                <w:lang w:val="ru-RU"/>
              </w:rPr>
              <w:t>—</w:t>
            </w:r>
            <w:r w:rsidRPr="00995BC4">
              <w:rPr>
                <w:sz w:val="18"/>
                <w:szCs w:val="18"/>
                <w:lang w:val="uk-UA"/>
              </w:rPr>
              <w:t>у місті Києві.</w:t>
            </w:r>
            <w:r w:rsidRPr="00995BC4">
              <w:rPr>
                <w:sz w:val="18"/>
                <w:szCs w:val="18"/>
                <w:vertAlign w:val="superscript"/>
                <w:lang w:val="uk-UA"/>
              </w:rPr>
              <w:footnoteReference w:id="65"/>
            </w:r>
          </w:p>
          <w:p w14:paraId="462A7C26" w14:textId="30067676" w:rsidR="00995BC4" w:rsidRPr="00995BC4" w:rsidRDefault="00995BC4" w:rsidP="00A05E8C">
            <w:pPr>
              <w:numPr>
                <w:ilvl w:val="0"/>
                <w:numId w:val="62"/>
              </w:numPr>
              <w:spacing w:line="240" w:lineRule="auto"/>
              <w:ind w:left="176" w:hanging="357"/>
              <w:jc w:val="both"/>
              <w:rPr>
                <w:sz w:val="18"/>
                <w:szCs w:val="18"/>
                <w:lang w:val="uk-UA"/>
              </w:rPr>
            </w:pPr>
            <w:r w:rsidRPr="00995BC4">
              <w:rPr>
                <w:sz w:val="18"/>
                <w:szCs w:val="18"/>
                <w:lang w:val="uk-UA"/>
              </w:rPr>
              <w:t>Величезний обсяг переселення як населення, так і медичних працівників поглиблює проблему дефіциту кадрів та підвищує навантаження на</w:t>
            </w:r>
            <w:r>
              <w:rPr>
                <w:sz w:val="18"/>
                <w:szCs w:val="18"/>
                <w:lang w:val="uk-UA"/>
              </w:rPr>
              <w:t xml:space="preserve"> наявні </w:t>
            </w:r>
            <w:r w:rsidRPr="00995BC4">
              <w:rPr>
                <w:sz w:val="18"/>
                <w:szCs w:val="18"/>
                <w:lang w:val="uk-UA"/>
              </w:rPr>
              <w:t>ресурси міста Києва.</w:t>
            </w:r>
            <w:r w:rsidRPr="00995BC4">
              <w:rPr>
                <w:sz w:val="18"/>
                <w:szCs w:val="18"/>
                <w:vertAlign w:val="superscript"/>
                <w:lang w:val="uk-UA"/>
              </w:rPr>
              <w:footnoteReference w:id="66"/>
            </w:r>
            <w:r w:rsidRPr="00995BC4">
              <w:rPr>
                <w:sz w:val="18"/>
                <w:szCs w:val="18"/>
                <w:lang w:val="uk-UA"/>
              </w:rPr>
              <w:t xml:space="preserve"> </w:t>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E9A248" w14:textId="77777777" w:rsidR="00995BC4" w:rsidRPr="00995BC4" w:rsidRDefault="00995BC4" w:rsidP="00995BC4">
            <w:pPr>
              <w:widowControl w:val="0"/>
              <w:jc w:val="both"/>
              <w:rPr>
                <w:u w:val="single"/>
                <w:lang w:val="uk-UA"/>
              </w:rPr>
            </w:pPr>
          </w:p>
        </w:tc>
        <w:tc>
          <w:tcPr>
            <w:tcW w:w="1440"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2C039440" w14:textId="77777777" w:rsidR="00995BC4" w:rsidRPr="00995BC4" w:rsidRDefault="00995BC4" w:rsidP="00995BC4">
            <w:pPr>
              <w:widowControl w:val="0"/>
              <w:jc w:val="both"/>
              <w:rPr>
                <w:b/>
                <w:color w:val="4A86E8"/>
                <w:sz w:val="18"/>
                <w:szCs w:val="18"/>
                <w:lang w:val="uk-UA"/>
              </w:rPr>
            </w:pPr>
          </w:p>
        </w:tc>
        <w:tc>
          <w:tcPr>
            <w:tcW w:w="6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5B2AE7" w14:textId="77777777" w:rsidR="00995BC4" w:rsidRPr="00995BC4" w:rsidRDefault="00995BC4" w:rsidP="00995BC4">
            <w:pPr>
              <w:widowControl w:val="0"/>
              <w:jc w:val="both"/>
              <w:rPr>
                <w:u w:val="single"/>
                <w:lang w:val="uk-UA"/>
              </w:rPr>
            </w:pPr>
          </w:p>
        </w:tc>
      </w:tr>
    </w:tbl>
    <w:p w14:paraId="0D63F5CE" w14:textId="48EE6030" w:rsidR="002B27E5" w:rsidRPr="00995BC4" w:rsidRDefault="00515C93" w:rsidP="002B27E5">
      <w:pPr>
        <w:widowControl w:val="0"/>
        <w:spacing w:before="200" w:after="200"/>
        <w:jc w:val="both"/>
        <w:rPr>
          <w:u w:val="single"/>
          <w:lang w:val="uk-UA"/>
        </w:rPr>
      </w:pPr>
      <w:r>
        <w:rPr>
          <w:b/>
          <w:color w:val="4472C4"/>
          <w:u w:val="single"/>
          <w:lang w:val="uk-UA"/>
        </w:rPr>
        <w:t xml:space="preserve">Група характеристик: </w:t>
      </w:r>
      <w:r w:rsidR="00995BC4">
        <w:rPr>
          <w:b/>
          <w:color w:val="4472C4"/>
          <w:u w:val="single"/>
          <w:lang w:val="uk-UA"/>
        </w:rPr>
        <w:t>Освіта, підготовка та підвищення кваліфікації</w:t>
      </w:r>
    </w:p>
    <w:tbl>
      <w:tblPr>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25"/>
        <w:gridCol w:w="660"/>
      </w:tblGrid>
      <w:tr w:rsidR="002B27E5" w:rsidRPr="0020572D" w14:paraId="75CAD27C" w14:textId="77777777" w:rsidTr="003A2716">
        <w:trPr>
          <w:trHeight w:val="420"/>
        </w:trPr>
        <w:tc>
          <w:tcPr>
            <w:tcW w:w="7590" w:type="dxa"/>
            <w:gridSpan w:val="2"/>
            <w:shd w:val="clear" w:color="auto" w:fill="002060"/>
            <w:tcMar>
              <w:top w:w="100" w:type="dxa"/>
              <w:left w:w="100" w:type="dxa"/>
              <w:bottom w:w="100" w:type="dxa"/>
              <w:right w:w="100" w:type="dxa"/>
            </w:tcMar>
          </w:tcPr>
          <w:p w14:paraId="4ED9A179" w14:textId="6AF12CD8" w:rsidR="002B27E5" w:rsidRPr="00995BC4" w:rsidRDefault="00995BC4" w:rsidP="00995BC4">
            <w:pPr>
              <w:jc w:val="center"/>
              <w:rPr>
                <w:b/>
                <w:color w:val="FFFFFF"/>
                <w:sz w:val="20"/>
                <w:szCs w:val="20"/>
                <w:lang w:val="uk-UA"/>
              </w:rPr>
            </w:pPr>
            <w:r>
              <w:rPr>
                <w:b/>
                <w:color w:val="FFFFFF"/>
                <w:sz w:val="20"/>
                <w:szCs w:val="20"/>
              </w:rPr>
              <w:t>SWOT</w:t>
            </w:r>
            <w:r w:rsidRPr="00995BC4">
              <w:rPr>
                <w:b/>
                <w:color w:val="FFFFFF"/>
                <w:sz w:val="20"/>
                <w:szCs w:val="20"/>
                <w:lang w:val="uk-UA"/>
              </w:rPr>
              <w:t>-аналіз: освіта, підвищення кваліфікації та підготовка</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E147D4C" w14:textId="77777777" w:rsidR="002B27E5" w:rsidRPr="00995BC4" w:rsidRDefault="002B27E5" w:rsidP="003A2716">
            <w:pPr>
              <w:widowControl w:val="0"/>
              <w:jc w:val="both"/>
              <w:rPr>
                <w:u w:val="single"/>
                <w:lang w:val="uk-UA"/>
              </w:rPr>
            </w:pPr>
          </w:p>
        </w:tc>
        <w:tc>
          <w:tcPr>
            <w:tcW w:w="2085" w:type="dxa"/>
            <w:gridSpan w:val="2"/>
            <w:shd w:val="clear" w:color="auto" w:fill="002060"/>
            <w:tcMar>
              <w:top w:w="100" w:type="dxa"/>
              <w:left w:w="100" w:type="dxa"/>
              <w:bottom w:w="100" w:type="dxa"/>
              <w:right w:w="100" w:type="dxa"/>
            </w:tcMar>
          </w:tcPr>
          <w:p w14:paraId="43177406" w14:textId="0C92834F" w:rsidR="002B27E5" w:rsidRPr="0020572D" w:rsidRDefault="00E214EC" w:rsidP="003A2716">
            <w:pPr>
              <w:widowControl w:val="0"/>
              <w:jc w:val="both"/>
              <w:rPr>
                <w:u w:val="single"/>
              </w:rPr>
            </w:pPr>
            <w:r>
              <w:rPr>
                <w:b/>
                <w:color w:val="FFFFFF"/>
                <w:sz w:val="20"/>
                <w:szCs w:val="20"/>
                <w:lang w:val="uk-UA"/>
              </w:rPr>
              <w:t>ЧПЖЗ</w:t>
            </w:r>
          </w:p>
        </w:tc>
      </w:tr>
      <w:tr w:rsidR="00995BC4" w:rsidRPr="0020572D" w14:paraId="73B4677F" w14:textId="77777777" w:rsidTr="003A2716">
        <w:trPr>
          <w:trHeight w:val="548"/>
        </w:trPr>
        <w:tc>
          <w:tcPr>
            <w:tcW w:w="3795" w:type="dxa"/>
            <w:vMerge w:val="restart"/>
            <w:shd w:val="clear" w:color="auto" w:fill="auto"/>
            <w:tcMar>
              <w:top w:w="100" w:type="dxa"/>
              <w:left w:w="100" w:type="dxa"/>
              <w:bottom w:w="100" w:type="dxa"/>
              <w:right w:w="100" w:type="dxa"/>
            </w:tcMar>
          </w:tcPr>
          <w:p w14:paraId="5F9D0107"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t>Сильні сторони</w:t>
            </w:r>
          </w:p>
          <w:p w14:paraId="253D53DE" w14:textId="3D4880A2" w:rsidR="00995BC4" w:rsidRPr="00995BC4" w:rsidRDefault="00995BC4" w:rsidP="00995BC4">
            <w:pPr>
              <w:widowControl w:val="0"/>
              <w:numPr>
                <w:ilvl w:val="0"/>
                <w:numId w:val="75"/>
              </w:numPr>
              <w:spacing w:line="240" w:lineRule="auto"/>
              <w:ind w:left="283" w:hanging="150"/>
              <w:rPr>
                <w:sz w:val="18"/>
                <w:szCs w:val="18"/>
                <w:lang w:val="uk-UA"/>
              </w:rPr>
            </w:pPr>
            <w:r w:rsidRPr="00995BC4">
              <w:rPr>
                <w:sz w:val="18"/>
                <w:szCs w:val="18"/>
                <w:lang w:val="uk-UA"/>
              </w:rPr>
              <w:t xml:space="preserve">Дуже високий </w:t>
            </w:r>
            <w:r>
              <w:rPr>
                <w:sz w:val="18"/>
                <w:szCs w:val="18"/>
                <w:lang w:val="uk-UA"/>
              </w:rPr>
              <w:t>відсоток</w:t>
            </w:r>
            <w:r w:rsidRPr="00995BC4">
              <w:rPr>
                <w:sz w:val="18"/>
                <w:szCs w:val="18"/>
                <w:lang w:val="uk-UA"/>
              </w:rPr>
              <w:t xml:space="preserve"> населення, яке вступає до закладів професійної, професійно-технічної і особливо вищої освіти.</w:t>
            </w:r>
            <w:r w:rsidRPr="00995BC4">
              <w:rPr>
                <w:sz w:val="18"/>
                <w:szCs w:val="18"/>
                <w:vertAlign w:val="superscript"/>
                <w:lang w:val="uk-UA"/>
              </w:rPr>
              <w:footnoteReference w:id="67"/>
            </w:r>
          </w:p>
          <w:p w14:paraId="3E84BF9F" w14:textId="77777777" w:rsidR="00515C93" w:rsidRDefault="00995BC4" w:rsidP="00515C93">
            <w:pPr>
              <w:widowControl w:val="0"/>
              <w:numPr>
                <w:ilvl w:val="0"/>
                <w:numId w:val="75"/>
              </w:numPr>
              <w:spacing w:line="240" w:lineRule="auto"/>
              <w:ind w:left="283" w:hanging="150"/>
              <w:rPr>
                <w:sz w:val="18"/>
                <w:szCs w:val="18"/>
                <w:lang w:val="uk-UA"/>
              </w:rPr>
            </w:pPr>
            <w:r w:rsidRPr="00995BC4">
              <w:rPr>
                <w:sz w:val="18"/>
                <w:szCs w:val="18"/>
                <w:lang w:val="uk-UA"/>
              </w:rPr>
              <w:t xml:space="preserve">У довоєнний час Україна демонструвала доволі високі результати в отриманні освіти її громадянами, особливо з урахуванням рівня доходів, але цей показник поки </w:t>
            </w:r>
            <w:r w:rsidRPr="00995BC4">
              <w:rPr>
                <w:sz w:val="18"/>
                <w:szCs w:val="18"/>
                <w:lang w:val="uk-UA"/>
              </w:rPr>
              <w:lastRenderedPageBreak/>
              <w:t>не досяг рівня Європейського Союзу.</w:t>
            </w:r>
            <w:r w:rsidRPr="00995BC4">
              <w:rPr>
                <w:sz w:val="18"/>
                <w:szCs w:val="18"/>
                <w:vertAlign w:val="superscript"/>
                <w:lang w:val="uk-UA"/>
              </w:rPr>
              <w:footnoteReference w:id="68"/>
            </w:r>
          </w:p>
          <w:p w14:paraId="58D1A8EF" w14:textId="4F886482" w:rsidR="00995BC4" w:rsidRPr="00515C93" w:rsidRDefault="00995BC4" w:rsidP="00515C93">
            <w:pPr>
              <w:widowControl w:val="0"/>
              <w:numPr>
                <w:ilvl w:val="0"/>
                <w:numId w:val="75"/>
              </w:numPr>
              <w:spacing w:line="240" w:lineRule="auto"/>
              <w:ind w:left="283" w:hanging="150"/>
              <w:rPr>
                <w:sz w:val="18"/>
                <w:szCs w:val="18"/>
                <w:lang w:val="uk-UA"/>
              </w:rPr>
            </w:pPr>
            <w:r w:rsidRPr="00515C93">
              <w:rPr>
                <w:sz w:val="18"/>
                <w:szCs w:val="18"/>
                <w:lang w:val="uk-UA"/>
              </w:rPr>
              <w:t>Високий рівень вивчення англійської та інших іноземних мов у місті Києві.</w:t>
            </w:r>
            <w:r w:rsidRPr="00995BC4">
              <w:rPr>
                <w:sz w:val="18"/>
                <w:szCs w:val="18"/>
                <w:vertAlign w:val="superscript"/>
                <w:lang w:val="uk-UA"/>
              </w:rPr>
              <w:footnoteReference w:id="69"/>
            </w:r>
          </w:p>
        </w:tc>
        <w:tc>
          <w:tcPr>
            <w:tcW w:w="3795" w:type="dxa"/>
            <w:vMerge w:val="restart"/>
            <w:shd w:val="clear" w:color="auto" w:fill="auto"/>
            <w:tcMar>
              <w:top w:w="100" w:type="dxa"/>
              <w:left w:w="100" w:type="dxa"/>
              <w:bottom w:w="100" w:type="dxa"/>
              <w:right w:w="100" w:type="dxa"/>
            </w:tcMar>
          </w:tcPr>
          <w:p w14:paraId="343A8D87"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lastRenderedPageBreak/>
              <w:t>Слабкі сторони</w:t>
            </w:r>
          </w:p>
          <w:p w14:paraId="45545094" w14:textId="77777777" w:rsidR="00995BC4" w:rsidRPr="00995BC4" w:rsidRDefault="00995BC4" w:rsidP="00995BC4">
            <w:pPr>
              <w:widowControl w:val="0"/>
              <w:numPr>
                <w:ilvl w:val="0"/>
                <w:numId w:val="75"/>
              </w:numPr>
              <w:spacing w:line="240" w:lineRule="auto"/>
              <w:ind w:left="283" w:hanging="150"/>
              <w:rPr>
                <w:sz w:val="18"/>
                <w:szCs w:val="18"/>
                <w:lang w:val="uk-UA"/>
              </w:rPr>
            </w:pPr>
            <w:r w:rsidRPr="00995BC4">
              <w:rPr>
                <w:sz w:val="18"/>
                <w:szCs w:val="18"/>
                <w:lang w:val="uk-UA"/>
              </w:rPr>
              <w:t>У довоєнний час приблизно 60% учнів отримували середню освіту. Необхідна додаткова робота для підвищення чисельності громадян, які отримують середню освіту.</w:t>
            </w:r>
            <w:r w:rsidRPr="00995BC4">
              <w:rPr>
                <w:sz w:val="18"/>
                <w:szCs w:val="18"/>
                <w:vertAlign w:val="superscript"/>
                <w:lang w:val="uk-UA"/>
              </w:rPr>
              <w:footnoteReference w:id="70"/>
            </w:r>
          </w:p>
          <w:p w14:paraId="15549A1E" w14:textId="2A76499F" w:rsidR="00515C93" w:rsidRDefault="00995BC4" w:rsidP="00515C93">
            <w:pPr>
              <w:widowControl w:val="0"/>
              <w:numPr>
                <w:ilvl w:val="0"/>
                <w:numId w:val="75"/>
              </w:numPr>
              <w:spacing w:line="240" w:lineRule="auto"/>
              <w:ind w:left="283" w:hanging="150"/>
              <w:rPr>
                <w:sz w:val="18"/>
                <w:szCs w:val="18"/>
                <w:lang w:val="uk-UA"/>
              </w:rPr>
            </w:pPr>
            <w:r w:rsidRPr="00995BC4">
              <w:rPr>
                <w:sz w:val="18"/>
                <w:szCs w:val="18"/>
                <w:lang w:val="uk-UA"/>
              </w:rPr>
              <w:t>Необхідні інвестиції у STEM-освіту та професійно-технічну освіту, щоб уникнути дефіциту кваліфікованих працівників під час від</w:t>
            </w:r>
            <w:r w:rsidR="00515C93">
              <w:rPr>
                <w:sz w:val="18"/>
                <w:szCs w:val="18"/>
                <w:lang w:val="uk-UA"/>
              </w:rPr>
              <w:t>новлення</w:t>
            </w:r>
            <w:r w:rsidRPr="00995BC4">
              <w:rPr>
                <w:sz w:val="18"/>
                <w:szCs w:val="18"/>
                <w:lang w:val="uk-UA"/>
              </w:rPr>
              <w:t xml:space="preserve"> </w:t>
            </w:r>
            <w:r w:rsidR="00634D8E">
              <w:rPr>
                <w:sz w:val="18"/>
                <w:szCs w:val="18"/>
                <w:lang w:val="uk-UA"/>
              </w:rPr>
              <w:t>в</w:t>
            </w:r>
            <w:r w:rsidR="00634D8E" w:rsidRPr="00995BC4">
              <w:rPr>
                <w:sz w:val="18"/>
                <w:szCs w:val="18"/>
                <w:lang w:val="uk-UA"/>
              </w:rPr>
              <w:t xml:space="preserve"> </w:t>
            </w:r>
            <w:r w:rsidRPr="00995BC4">
              <w:rPr>
                <w:sz w:val="18"/>
                <w:szCs w:val="18"/>
                <w:lang w:val="uk-UA"/>
              </w:rPr>
              <w:lastRenderedPageBreak/>
              <w:t>коротко- та довгостроковій перспективі</w:t>
            </w:r>
            <w:r w:rsidR="00515C93">
              <w:rPr>
                <w:sz w:val="18"/>
                <w:szCs w:val="18"/>
                <w:lang w:val="uk-UA"/>
              </w:rPr>
              <w:t>.</w:t>
            </w:r>
          </w:p>
          <w:p w14:paraId="09F581FE" w14:textId="0C3CD8C4" w:rsidR="00995BC4" w:rsidRPr="00515C93" w:rsidRDefault="00995BC4" w:rsidP="00515C93">
            <w:pPr>
              <w:widowControl w:val="0"/>
              <w:numPr>
                <w:ilvl w:val="0"/>
                <w:numId w:val="75"/>
              </w:numPr>
              <w:spacing w:line="240" w:lineRule="auto"/>
              <w:ind w:left="283" w:hanging="150"/>
              <w:rPr>
                <w:sz w:val="18"/>
                <w:szCs w:val="18"/>
                <w:lang w:val="uk-UA"/>
              </w:rPr>
            </w:pPr>
            <w:r w:rsidRPr="00515C93">
              <w:rPr>
                <w:sz w:val="18"/>
                <w:szCs w:val="18"/>
                <w:lang w:val="uk-UA"/>
              </w:rPr>
              <w:t>Пандемія COVID і війна призвели до масштабного порушення навчального процесу в усіх вікових групах та обмеженого доступу до навчання, що призвело до відставання учнів у навчанні.</w:t>
            </w:r>
            <w:r w:rsidRPr="00995BC4">
              <w:rPr>
                <w:sz w:val="18"/>
                <w:szCs w:val="18"/>
                <w:vertAlign w:val="superscript"/>
                <w:lang w:val="uk-UA"/>
              </w:rPr>
              <w:footnoteReference w:id="71"/>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A88AF96" w14:textId="77777777" w:rsidR="00995BC4" w:rsidRPr="00515C93" w:rsidRDefault="00995BC4" w:rsidP="00995BC4">
            <w:pPr>
              <w:widowControl w:val="0"/>
              <w:jc w:val="both"/>
              <w:rPr>
                <w:u w:val="single"/>
                <w:lang w:val="uk-UA"/>
              </w:rPr>
            </w:pPr>
          </w:p>
        </w:tc>
        <w:tc>
          <w:tcPr>
            <w:tcW w:w="1425" w:type="dxa"/>
            <w:shd w:val="clear" w:color="auto" w:fill="auto"/>
            <w:tcMar>
              <w:top w:w="56" w:type="dxa"/>
              <w:left w:w="56" w:type="dxa"/>
              <w:bottom w:w="56" w:type="dxa"/>
              <w:right w:w="56" w:type="dxa"/>
            </w:tcMar>
            <w:vAlign w:val="center"/>
          </w:tcPr>
          <w:p w14:paraId="58C4DDD0" w14:textId="4B4C1F38" w:rsidR="00995BC4" w:rsidRPr="0020572D" w:rsidRDefault="00995BC4" w:rsidP="00995BC4">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660" w:type="dxa"/>
            <w:shd w:val="clear" w:color="auto" w:fill="F6B26B"/>
            <w:tcMar>
              <w:top w:w="100" w:type="dxa"/>
              <w:left w:w="100" w:type="dxa"/>
              <w:bottom w:w="100" w:type="dxa"/>
              <w:right w:w="100" w:type="dxa"/>
            </w:tcMar>
          </w:tcPr>
          <w:p w14:paraId="137E69FA" w14:textId="513DA918" w:rsidR="00995BC4" w:rsidRPr="00E214EC" w:rsidRDefault="00995BC4" w:rsidP="00995BC4">
            <w:pPr>
              <w:widowControl w:val="0"/>
              <w:jc w:val="both"/>
              <w:rPr>
                <w:lang w:val="uk-UA"/>
              </w:rPr>
            </w:pPr>
            <w:r>
              <w:rPr>
                <w:lang w:val="uk-UA"/>
              </w:rPr>
              <w:t>П</w:t>
            </w:r>
          </w:p>
        </w:tc>
      </w:tr>
      <w:tr w:rsidR="00995BC4" w:rsidRPr="0020572D" w14:paraId="10742022" w14:textId="77777777" w:rsidTr="003A2716">
        <w:trPr>
          <w:trHeight w:val="380"/>
        </w:trPr>
        <w:tc>
          <w:tcPr>
            <w:tcW w:w="3795" w:type="dxa"/>
            <w:vMerge/>
            <w:shd w:val="clear" w:color="auto" w:fill="auto"/>
            <w:tcMar>
              <w:top w:w="100" w:type="dxa"/>
              <w:left w:w="100" w:type="dxa"/>
              <w:bottom w:w="100" w:type="dxa"/>
              <w:right w:w="100" w:type="dxa"/>
            </w:tcMar>
          </w:tcPr>
          <w:p w14:paraId="6AF35E82" w14:textId="77777777" w:rsidR="00995BC4" w:rsidRPr="00995BC4" w:rsidRDefault="00995BC4" w:rsidP="00995BC4">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157D864F" w14:textId="77777777" w:rsidR="00995BC4" w:rsidRPr="00995BC4" w:rsidRDefault="00995BC4" w:rsidP="00995BC4">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B963987" w14:textId="77777777" w:rsidR="00995BC4" w:rsidRPr="0020572D" w:rsidRDefault="00995BC4" w:rsidP="00995BC4">
            <w:pPr>
              <w:widowControl w:val="0"/>
              <w:jc w:val="both"/>
              <w:rPr>
                <w:u w:val="single"/>
              </w:rPr>
            </w:pPr>
          </w:p>
        </w:tc>
        <w:tc>
          <w:tcPr>
            <w:tcW w:w="1425" w:type="dxa"/>
            <w:shd w:val="clear" w:color="auto" w:fill="auto"/>
            <w:tcMar>
              <w:top w:w="56" w:type="dxa"/>
              <w:left w:w="56" w:type="dxa"/>
              <w:bottom w:w="56" w:type="dxa"/>
              <w:right w:w="56" w:type="dxa"/>
            </w:tcMar>
            <w:vAlign w:val="center"/>
          </w:tcPr>
          <w:p w14:paraId="1D29A5B2" w14:textId="0BB7F8F9" w:rsidR="00995BC4" w:rsidRPr="0020572D" w:rsidRDefault="00995BC4" w:rsidP="00995BC4">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660" w:type="dxa"/>
            <w:shd w:val="clear" w:color="auto" w:fill="93C47D"/>
            <w:tcMar>
              <w:top w:w="100" w:type="dxa"/>
              <w:left w:w="100" w:type="dxa"/>
              <w:bottom w:w="100" w:type="dxa"/>
              <w:right w:w="100" w:type="dxa"/>
            </w:tcMar>
          </w:tcPr>
          <w:p w14:paraId="61C6533C" w14:textId="45A10CDB" w:rsidR="00995BC4" w:rsidRPr="00E214EC" w:rsidRDefault="00995BC4" w:rsidP="00995BC4">
            <w:pPr>
              <w:widowControl w:val="0"/>
              <w:jc w:val="both"/>
              <w:rPr>
                <w:lang w:val="uk-UA"/>
              </w:rPr>
            </w:pPr>
            <w:r>
              <w:rPr>
                <w:lang w:val="uk-UA"/>
              </w:rPr>
              <w:t>З</w:t>
            </w:r>
          </w:p>
        </w:tc>
      </w:tr>
      <w:tr w:rsidR="00995BC4" w:rsidRPr="0020572D" w14:paraId="3F00FA61" w14:textId="77777777" w:rsidTr="003A2716">
        <w:trPr>
          <w:trHeight w:val="420"/>
        </w:trPr>
        <w:tc>
          <w:tcPr>
            <w:tcW w:w="3795" w:type="dxa"/>
            <w:vMerge w:val="restart"/>
            <w:shd w:val="clear" w:color="auto" w:fill="auto"/>
            <w:tcMar>
              <w:top w:w="100" w:type="dxa"/>
              <w:left w:w="100" w:type="dxa"/>
              <w:bottom w:w="100" w:type="dxa"/>
              <w:right w:w="100" w:type="dxa"/>
            </w:tcMar>
          </w:tcPr>
          <w:p w14:paraId="4DAB4907"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t>Можливості</w:t>
            </w:r>
          </w:p>
          <w:p w14:paraId="1077B636" w14:textId="77777777" w:rsidR="00515C93" w:rsidRDefault="00995BC4" w:rsidP="00515C93">
            <w:pPr>
              <w:widowControl w:val="0"/>
              <w:numPr>
                <w:ilvl w:val="0"/>
                <w:numId w:val="75"/>
              </w:numPr>
              <w:spacing w:line="240" w:lineRule="auto"/>
              <w:ind w:left="283" w:hanging="150"/>
              <w:rPr>
                <w:sz w:val="18"/>
                <w:szCs w:val="18"/>
                <w:lang w:val="uk-UA"/>
              </w:rPr>
            </w:pPr>
            <w:r w:rsidRPr="00995BC4">
              <w:rPr>
                <w:sz w:val="18"/>
                <w:szCs w:val="18"/>
                <w:lang w:val="uk-UA"/>
              </w:rPr>
              <w:t>Розвиток мережі навчальних закладів, зокрема, шляхом їх будівництва, реставрації, капітального ремонту та модернізації непрацюючих закладів.</w:t>
            </w:r>
          </w:p>
          <w:p w14:paraId="0DF9976C" w14:textId="16F33527" w:rsidR="00995BC4" w:rsidRPr="00515C93" w:rsidRDefault="00995BC4" w:rsidP="00515C93">
            <w:pPr>
              <w:widowControl w:val="0"/>
              <w:numPr>
                <w:ilvl w:val="0"/>
                <w:numId w:val="75"/>
              </w:numPr>
              <w:spacing w:line="240" w:lineRule="auto"/>
              <w:ind w:left="283" w:hanging="150"/>
              <w:rPr>
                <w:sz w:val="18"/>
                <w:szCs w:val="18"/>
                <w:lang w:val="uk-UA"/>
              </w:rPr>
            </w:pPr>
            <w:r w:rsidRPr="00515C93">
              <w:rPr>
                <w:sz w:val="18"/>
                <w:szCs w:val="18"/>
                <w:lang w:val="uk-UA"/>
              </w:rPr>
              <w:t xml:space="preserve">Програми надолуження пропущеного навчального матеріалу можуть бути реалізовані </w:t>
            </w:r>
            <w:r w:rsidR="00634D8E">
              <w:rPr>
                <w:sz w:val="18"/>
                <w:szCs w:val="18"/>
                <w:lang w:val="uk-UA"/>
              </w:rPr>
              <w:t>в</w:t>
            </w:r>
            <w:r w:rsidR="00634D8E" w:rsidRPr="00515C93">
              <w:rPr>
                <w:sz w:val="18"/>
                <w:szCs w:val="18"/>
                <w:lang w:val="uk-UA"/>
              </w:rPr>
              <w:t xml:space="preserve"> </w:t>
            </w:r>
            <w:r w:rsidRPr="00515C93">
              <w:rPr>
                <w:sz w:val="18"/>
                <w:szCs w:val="18"/>
                <w:lang w:val="uk-UA"/>
              </w:rPr>
              <w:t>поєднанні з комплексними програмами психологічної підтримки.</w:t>
            </w:r>
          </w:p>
        </w:tc>
        <w:tc>
          <w:tcPr>
            <w:tcW w:w="3795" w:type="dxa"/>
            <w:vMerge w:val="restart"/>
            <w:shd w:val="clear" w:color="auto" w:fill="auto"/>
            <w:tcMar>
              <w:top w:w="100" w:type="dxa"/>
              <w:left w:w="100" w:type="dxa"/>
              <w:bottom w:w="100" w:type="dxa"/>
              <w:right w:w="100" w:type="dxa"/>
            </w:tcMar>
          </w:tcPr>
          <w:p w14:paraId="321B45B2"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t>Загрози</w:t>
            </w:r>
          </w:p>
          <w:p w14:paraId="5B4D879E" w14:textId="0B4AD6BA" w:rsidR="00995BC4" w:rsidRPr="00995BC4" w:rsidRDefault="00995BC4" w:rsidP="00995BC4">
            <w:pPr>
              <w:widowControl w:val="0"/>
              <w:numPr>
                <w:ilvl w:val="0"/>
                <w:numId w:val="75"/>
              </w:numPr>
              <w:spacing w:line="240" w:lineRule="auto"/>
              <w:ind w:left="283" w:hanging="150"/>
              <w:rPr>
                <w:sz w:val="18"/>
                <w:szCs w:val="18"/>
                <w:lang w:val="uk-UA"/>
              </w:rPr>
            </w:pPr>
            <w:r w:rsidRPr="00995BC4">
              <w:rPr>
                <w:sz w:val="18"/>
                <w:szCs w:val="18"/>
                <w:lang w:val="uk-UA"/>
              </w:rPr>
              <w:t xml:space="preserve">Зруйнована освітня інфраструктура, втрачений навчальний час і погіршення ментального здоров'я </w:t>
            </w:r>
            <w:r w:rsidR="00634D8E">
              <w:rPr>
                <w:sz w:val="18"/>
                <w:szCs w:val="18"/>
                <w:lang w:val="uk-UA"/>
              </w:rPr>
              <w:t>в</w:t>
            </w:r>
            <w:r w:rsidR="00634D8E" w:rsidRPr="00995BC4">
              <w:rPr>
                <w:sz w:val="18"/>
                <w:szCs w:val="18"/>
                <w:lang w:val="uk-UA"/>
              </w:rPr>
              <w:t xml:space="preserve"> </w:t>
            </w:r>
            <w:r w:rsidRPr="00995BC4">
              <w:rPr>
                <w:sz w:val="18"/>
                <w:szCs w:val="18"/>
                <w:lang w:val="uk-UA"/>
              </w:rPr>
              <w:t>сукупності можуть мати негативний вплив на людський капітал України.</w:t>
            </w:r>
          </w:p>
          <w:p w14:paraId="4C2C2CFD" w14:textId="511C4638" w:rsidR="00515C93" w:rsidRDefault="00995BC4" w:rsidP="00515C93">
            <w:pPr>
              <w:widowControl w:val="0"/>
              <w:numPr>
                <w:ilvl w:val="0"/>
                <w:numId w:val="75"/>
              </w:numPr>
              <w:spacing w:line="240" w:lineRule="auto"/>
              <w:ind w:left="283" w:hanging="150"/>
              <w:rPr>
                <w:sz w:val="18"/>
                <w:szCs w:val="18"/>
                <w:lang w:val="uk-UA"/>
              </w:rPr>
            </w:pPr>
            <w:r w:rsidRPr="00995BC4">
              <w:rPr>
                <w:sz w:val="18"/>
                <w:szCs w:val="18"/>
                <w:lang w:val="uk-UA"/>
              </w:rPr>
              <w:t xml:space="preserve">Невиплата заробітної плати вчителям і скорочення окладів можуть змусити працівників сфери освіти шукати роботу в інших секторах економіки </w:t>
            </w:r>
            <w:r w:rsidR="00634D8E">
              <w:rPr>
                <w:sz w:val="18"/>
                <w:szCs w:val="18"/>
                <w:lang w:val="uk-UA"/>
              </w:rPr>
              <w:t>й</w:t>
            </w:r>
            <w:r w:rsidR="00634D8E" w:rsidRPr="00995BC4">
              <w:rPr>
                <w:sz w:val="18"/>
                <w:szCs w:val="18"/>
                <w:lang w:val="uk-UA"/>
              </w:rPr>
              <w:t xml:space="preserve"> </w:t>
            </w:r>
            <w:r w:rsidRPr="00995BC4">
              <w:rPr>
                <w:sz w:val="18"/>
                <w:szCs w:val="18"/>
                <w:lang w:val="uk-UA"/>
              </w:rPr>
              <w:t>поставити під загрозу навчальний процес.</w:t>
            </w:r>
          </w:p>
          <w:p w14:paraId="7BE74E67" w14:textId="45B1AC4F" w:rsidR="00995BC4" w:rsidRPr="00515C93" w:rsidRDefault="00995BC4" w:rsidP="00515C93">
            <w:pPr>
              <w:widowControl w:val="0"/>
              <w:numPr>
                <w:ilvl w:val="0"/>
                <w:numId w:val="75"/>
              </w:numPr>
              <w:spacing w:line="240" w:lineRule="auto"/>
              <w:ind w:left="283" w:hanging="150"/>
              <w:rPr>
                <w:sz w:val="18"/>
                <w:szCs w:val="18"/>
                <w:lang w:val="uk-UA"/>
              </w:rPr>
            </w:pPr>
            <w:r w:rsidRPr="00515C93">
              <w:rPr>
                <w:sz w:val="18"/>
                <w:szCs w:val="18"/>
                <w:lang w:val="uk-UA"/>
              </w:rPr>
              <w:t>Місто прийняло</w:t>
            </w:r>
            <w:r w:rsidR="00515C93" w:rsidRPr="00515C93">
              <w:rPr>
                <w:sz w:val="18"/>
                <w:szCs w:val="18"/>
                <w:lang w:val="uk-UA"/>
              </w:rPr>
              <w:t xml:space="preserve"> понад</w:t>
            </w:r>
            <w:r w:rsidRPr="00515C93">
              <w:rPr>
                <w:sz w:val="18"/>
                <w:szCs w:val="18"/>
                <w:lang w:val="uk-UA"/>
              </w:rPr>
              <w:t xml:space="preserve"> 8 000 </w:t>
            </w:r>
            <w:r w:rsidR="00515C93" w:rsidRPr="00515C93">
              <w:rPr>
                <w:sz w:val="18"/>
                <w:szCs w:val="18"/>
                <w:lang w:val="uk-UA"/>
              </w:rPr>
              <w:t xml:space="preserve">неповнолітніх </w:t>
            </w:r>
            <w:r w:rsidRPr="00515C93">
              <w:rPr>
                <w:sz w:val="18"/>
                <w:szCs w:val="18"/>
                <w:lang w:val="uk-UA"/>
              </w:rPr>
              <w:t>ВПО</w:t>
            </w:r>
            <w:r w:rsidR="00515C93" w:rsidRPr="00515C93">
              <w:rPr>
                <w:sz w:val="18"/>
                <w:szCs w:val="18"/>
                <w:lang w:val="uk-UA"/>
              </w:rPr>
              <w:t>. При цьому, існу</w:t>
            </w:r>
            <w:r w:rsidRPr="00515C93">
              <w:rPr>
                <w:sz w:val="18"/>
                <w:szCs w:val="18"/>
                <w:lang w:val="uk-UA"/>
              </w:rPr>
              <w:t xml:space="preserve">є висока ймовірність подальшого значного зростання </w:t>
            </w:r>
            <w:r w:rsidR="00515C93" w:rsidRPr="00515C93">
              <w:rPr>
                <w:sz w:val="18"/>
                <w:szCs w:val="18"/>
                <w:lang w:val="uk-UA"/>
              </w:rPr>
              <w:t xml:space="preserve">їх </w:t>
            </w:r>
            <w:r w:rsidRPr="00515C93">
              <w:rPr>
                <w:sz w:val="18"/>
                <w:szCs w:val="18"/>
                <w:lang w:val="uk-UA"/>
              </w:rPr>
              <w:t>потреб.</w:t>
            </w:r>
            <w:r w:rsidRPr="00995BC4">
              <w:rPr>
                <w:sz w:val="18"/>
                <w:szCs w:val="18"/>
                <w:vertAlign w:val="superscript"/>
                <w:lang w:val="uk-UA"/>
              </w:rPr>
              <w:footnoteReference w:id="72"/>
            </w:r>
            <w:r w:rsidRPr="00515C93">
              <w:rPr>
                <w:sz w:val="18"/>
                <w:szCs w:val="18"/>
                <w:lang w:val="uk-UA"/>
              </w:rPr>
              <w:t xml:space="preserve"> </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3B7B090" w14:textId="77777777" w:rsidR="00995BC4" w:rsidRPr="00515C93" w:rsidRDefault="00995BC4" w:rsidP="00995BC4">
            <w:pPr>
              <w:widowControl w:val="0"/>
              <w:jc w:val="both"/>
              <w:rPr>
                <w:u w:val="single"/>
                <w:lang w:val="ru-RU"/>
              </w:rPr>
            </w:pPr>
          </w:p>
        </w:tc>
        <w:tc>
          <w:tcPr>
            <w:tcW w:w="1425" w:type="dxa"/>
            <w:shd w:val="clear" w:color="auto" w:fill="auto"/>
            <w:tcMar>
              <w:top w:w="56" w:type="dxa"/>
              <w:left w:w="56" w:type="dxa"/>
              <w:bottom w:w="56" w:type="dxa"/>
              <w:right w:w="56" w:type="dxa"/>
            </w:tcMar>
            <w:vAlign w:val="center"/>
          </w:tcPr>
          <w:p w14:paraId="68FD7AEC" w14:textId="78515ABB" w:rsidR="00995BC4" w:rsidRPr="0020572D" w:rsidRDefault="00995BC4" w:rsidP="00995BC4">
            <w:pPr>
              <w:widowControl w:val="0"/>
              <w:rPr>
                <w:sz w:val="18"/>
                <w:szCs w:val="18"/>
              </w:rPr>
            </w:pPr>
            <w:r>
              <w:rPr>
                <w:b/>
                <w:sz w:val="18"/>
                <w:szCs w:val="18"/>
                <w:lang w:val="uk-UA"/>
              </w:rPr>
              <w:t>Можливості</w:t>
            </w:r>
          </w:p>
        </w:tc>
        <w:tc>
          <w:tcPr>
            <w:tcW w:w="660" w:type="dxa"/>
            <w:shd w:val="clear" w:color="auto" w:fill="F6B26B"/>
            <w:tcMar>
              <w:top w:w="100" w:type="dxa"/>
              <w:left w:w="100" w:type="dxa"/>
              <w:bottom w:w="100" w:type="dxa"/>
              <w:right w:w="100" w:type="dxa"/>
            </w:tcMar>
          </w:tcPr>
          <w:p w14:paraId="5F619E41" w14:textId="4829FCCE" w:rsidR="00995BC4" w:rsidRPr="00E214EC" w:rsidRDefault="00995BC4" w:rsidP="00995BC4">
            <w:pPr>
              <w:widowControl w:val="0"/>
              <w:jc w:val="both"/>
              <w:rPr>
                <w:lang w:val="uk-UA"/>
              </w:rPr>
            </w:pPr>
            <w:r>
              <w:rPr>
                <w:lang w:val="uk-UA"/>
              </w:rPr>
              <w:t>П</w:t>
            </w:r>
          </w:p>
        </w:tc>
      </w:tr>
      <w:tr w:rsidR="00995BC4" w:rsidRPr="0020572D" w14:paraId="07CB423F" w14:textId="77777777" w:rsidTr="003A2716">
        <w:trPr>
          <w:trHeight w:val="420"/>
        </w:trPr>
        <w:tc>
          <w:tcPr>
            <w:tcW w:w="3795" w:type="dxa"/>
            <w:vMerge/>
            <w:shd w:val="clear" w:color="auto" w:fill="auto"/>
            <w:tcMar>
              <w:top w:w="100" w:type="dxa"/>
              <w:left w:w="100" w:type="dxa"/>
              <w:bottom w:w="100" w:type="dxa"/>
              <w:right w:w="100" w:type="dxa"/>
            </w:tcMar>
          </w:tcPr>
          <w:p w14:paraId="2392421E" w14:textId="77777777" w:rsidR="00995BC4" w:rsidRPr="00995BC4" w:rsidRDefault="00995BC4" w:rsidP="00995BC4">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3CFF3B6F" w14:textId="77777777" w:rsidR="00995BC4" w:rsidRPr="00995BC4" w:rsidRDefault="00995BC4" w:rsidP="00995BC4">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697F68E" w14:textId="77777777" w:rsidR="00995BC4" w:rsidRPr="0020572D" w:rsidRDefault="00995BC4" w:rsidP="00995BC4">
            <w:pPr>
              <w:widowControl w:val="0"/>
              <w:jc w:val="both"/>
              <w:rPr>
                <w:u w:val="single"/>
              </w:rPr>
            </w:pPr>
          </w:p>
        </w:tc>
        <w:tc>
          <w:tcPr>
            <w:tcW w:w="1425" w:type="dxa"/>
            <w:tcMar>
              <w:top w:w="56" w:type="dxa"/>
              <w:left w:w="56" w:type="dxa"/>
              <w:bottom w:w="56" w:type="dxa"/>
              <w:right w:w="56" w:type="dxa"/>
            </w:tcMar>
            <w:vAlign w:val="center"/>
          </w:tcPr>
          <w:p w14:paraId="2EDA6846" w14:textId="3DA7A308" w:rsidR="00995BC4" w:rsidRPr="0020572D" w:rsidRDefault="00995BC4" w:rsidP="00995BC4">
            <w:pPr>
              <w:widowControl w:val="0"/>
              <w:rPr>
                <w:b/>
                <w:sz w:val="18"/>
                <w:szCs w:val="18"/>
              </w:rPr>
            </w:pPr>
            <w:r>
              <w:rPr>
                <w:b/>
                <w:sz w:val="18"/>
                <w:szCs w:val="18"/>
                <w:lang w:val="uk-UA"/>
              </w:rPr>
              <w:t>Досяжність</w:t>
            </w:r>
          </w:p>
        </w:tc>
        <w:tc>
          <w:tcPr>
            <w:tcW w:w="660" w:type="dxa"/>
            <w:shd w:val="clear" w:color="auto" w:fill="FFD966"/>
            <w:tcMar>
              <w:top w:w="100" w:type="dxa"/>
              <w:left w:w="100" w:type="dxa"/>
              <w:bottom w:w="100" w:type="dxa"/>
              <w:right w:w="100" w:type="dxa"/>
            </w:tcMar>
          </w:tcPr>
          <w:p w14:paraId="0BDF123C" w14:textId="20EBAE96" w:rsidR="00995BC4" w:rsidRPr="00E214EC" w:rsidRDefault="00995BC4" w:rsidP="00995BC4">
            <w:pPr>
              <w:widowControl w:val="0"/>
              <w:jc w:val="both"/>
              <w:rPr>
                <w:lang w:val="uk-UA"/>
              </w:rPr>
            </w:pPr>
            <w:r>
              <w:rPr>
                <w:lang w:val="uk-UA"/>
              </w:rPr>
              <w:t>Ж</w:t>
            </w:r>
          </w:p>
        </w:tc>
      </w:tr>
      <w:tr w:rsidR="00995BC4" w:rsidRPr="00B378A5" w14:paraId="529875FF" w14:textId="77777777" w:rsidTr="003A2716">
        <w:trPr>
          <w:trHeight w:val="420"/>
        </w:trPr>
        <w:tc>
          <w:tcPr>
            <w:tcW w:w="7590" w:type="dxa"/>
            <w:gridSpan w:val="2"/>
            <w:shd w:val="clear" w:color="auto" w:fill="auto"/>
            <w:tcMar>
              <w:top w:w="100" w:type="dxa"/>
              <w:left w:w="100" w:type="dxa"/>
              <w:bottom w:w="100" w:type="dxa"/>
              <w:right w:w="100" w:type="dxa"/>
            </w:tcMar>
          </w:tcPr>
          <w:p w14:paraId="25728B58" w14:textId="77777777" w:rsidR="00995BC4" w:rsidRPr="00995BC4" w:rsidRDefault="00995BC4" w:rsidP="00995BC4">
            <w:pPr>
              <w:widowControl w:val="0"/>
              <w:spacing w:line="240" w:lineRule="auto"/>
              <w:rPr>
                <w:sz w:val="18"/>
                <w:szCs w:val="18"/>
                <w:u w:val="single"/>
                <w:lang w:val="uk-UA"/>
              </w:rPr>
            </w:pPr>
            <w:r w:rsidRPr="00995BC4">
              <w:rPr>
                <w:sz w:val="18"/>
                <w:szCs w:val="18"/>
                <w:u w:val="single"/>
                <w:lang w:val="uk-UA"/>
              </w:rPr>
              <w:t>Оцінка пошкоджень</w:t>
            </w:r>
          </w:p>
          <w:p w14:paraId="365862F8" w14:textId="77777777" w:rsidR="00995BC4" w:rsidRPr="00995BC4" w:rsidRDefault="00995BC4" w:rsidP="00A05E8C">
            <w:pPr>
              <w:widowControl w:val="0"/>
              <w:numPr>
                <w:ilvl w:val="0"/>
                <w:numId w:val="29"/>
              </w:numPr>
              <w:spacing w:line="240" w:lineRule="auto"/>
              <w:ind w:left="136" w:hanging="357"/>
              <w:jc w:val="both"/>
              <w:rPr>
                <w:sz w:val="18"/>
                <w:szCs w:val="18"/>
                <w:lang w:val="uk-UA"/>
              </w:rPr>
            </w:pPr>
            <w:r w:rsidRPr="00995BC4">
              <w:rPr>
                <w:sz w:val="18"/>
                <w:szCs w:val="18"/>
                <w:lang w:val="uk-UA"/>
              </w:rPr>
              <w:t>Істотні порушення навчального процесу. З 24 лютого 2022 року майже дві третини українських дітей стали переселенцями в межах України або за кордоном.</w:t>
            </w:r>
            <w:r w:rsidRPr="00995BC4">
              <w:rPr>
                <w:sz w:val="18"/>
                <w:szCs w:val="18"/>
                <w:vertAlign w:val="superscript"/>
                <w:lang w:val="uk-UA"/>
              </w:rPr>
              <w:footnoteReference w:id="73"/>
            </w:r>
          </w:p>
          <w:p w14:paraId="18DF36D4" w14:textId="77D9A02D" w:rsidR="00995BC4" w:rsidRPr="00995BC4" w:rsidRDefault="00995BC4" w:rsidP="00A05E8C">
            <w:pPr>
              <w:widowControl w:val="0"/>
              <w:numPr>
                <w:ilvl w:val="0"/>
                <w:numId w:val="29"/>
              </w:numPr>
              <w:spacing w:line="240" w:lineRule="auto"/>
              <w:ind w:left="136" w:hanging="357"/>
              <w:jc w:val="both"/>
              <w:rPr>
                <w:sz w:val="18"/>
                <w:szCs w:val="18"/>
                <w:lang w:val="uk-UA"/>
              </w:rPr>
            </w:pPr>
            <w:r w:rsidRPr="00995BC4">
              <w:rPr>
                <w:sz w:val="18"/>
                <w:szCs w:val="18"/>
                <w:lang w:val="uk-UA"/>
              </w:rPr>
              <w:t>Війна призвела до пошкоджень освітніх закладів на щонайменше 3,4 млрд. доларів.</w:t>
            </w:r>
            <w:r w:rsidRPr="00995BC4">
              <w:rPr>
                <w:sz w:val="18"/>
                <w:szCs w:val="18"/>
                <w:vertAlign w:val="superscript"/>
                <w:lang w:val="uk-UA"/>
              </w:rPr>
              <w:footnoteReference w:id="74"/>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471A2A" w14:textId="77777777" w:rsidR="00995BC4" w:rsidRPr="00AB09AD" w:rsidRDefault="00995BC4" w:rsidP="00995BC4">
            <w:pPr>
              <w:widowControl w:val="0"/>
              <w:jc w:val="both"/>
              <w:rPr>
                <w:u w:val="single"/>
                <w:lang w:val="ru-RU"/>
              </w:rPr>
            </w:pPr>
          </w:p>
        </w:tc>
        <w:tc>
          <w:tcPr>
            <w:tcW w:w="142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30C38B1C" w14:textId="77777777" w:rsidR="00995BC4" w:rsidRPr="00AB09AD" w:rsidRDefault="00995BC4" w:rsidP="00995BC4">
            <w:pPr>
              <w:widowControl w:val="0"/>
              <w:jc w:val="both"/>
              <w:rPr>
                <w:b/>
                <w:color w:val="4A86E8"/>
                <w:sz w:val="18"/>
                <w:szCs w:val="18"/>
                <w:lang w:val="ru-RU"/>
              </w:rPr>
            </w:pPr>
          </w:p>
        </w:tc>
        <w:tc>
          <w:tcPr>
            <w:tcW w:w="6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BC8072" w14:textId="77777777" w:rsidR="00995BC4" w:rsidRPr="00AB09AD" w:rsidRDefault="00995BC4" w:rsidP="00995BC4">
            <w:pPr>
              <w:widowControl w:val="0"/>
              <w:jc w:val="both"/>
              <w:rPr>
                <w:u w:val="single"/>
                <w:lang w:val="ru-RU"/>
              </w:rPr>
            </w:pPr>
          </w:p>
        </w:tc>
      </w:tr>
    </w:tbl>
    <w:p w14:paraId="001E4C53" w14:textId="77777777" w:rsidR="00D61074" w:rsidRDefault="00D61074" w:rsidP="002B27E5">
      <w:pPr>
        <w:widowControl w:val="0"/>
        <w:spacing w:before="200" w:after="200"/>
        <w:jc w:val="both"/>
        <w:rPr>
          <w:b/>
          <w:color w:val="4472C4"/>
          <w:u w:val="single"/>
          <w:lang w:val="uk-UA"/>
        </w:rPr>
      </w:pPr>
    </w:p>
    <w:p w14:paraId="3DF396A5" w14:textId="15D3F9AE" w:rsidR="002B27E5" w:rsidRPr="00515C93" w:rsidRDefault="00515C93" w:rsidP="002B27E5">
      <w:pPr>
        <w:widowControl w:val="0"/>
        <w:spacing w:before="200" w:after="200"/>
        <w:jc w:val="both"/>
        <w:rPr>
          <w:b/>
          <w:u w:val="single"/>
          <w:lang w:val="uk-UA"/>
        </w:rPr>
      </w:pPr>
      <w:r>
        <w:rPr>
          <w:b/>
          <w:color w:val="4472C4"/>
          <w:u w:val="single"/>
          <w:lang w:val="uk-UA"/>
        </w:rPr>
        <w:t>Група характеристик</w:t>
      </w:r>
      <w:r w:rsidR="002B27E5" w:rsidRPr="00515C93">
        <w:rPr>
          <w:b/>
          <w:color w:val="4472C4"/>
          <w:u w:val="single"/>
          <w:lang w:val="ru-RU"/>
        </w:rPr>
        <w:t xml:space="preserve">: </w:t>
      </w:r>
      <w:r>
        <w:rPr>
          <w:b/>
          <w:color w:val="4472C4"/>
          <w:u w:val="single"/>
          <w:lang w:val="uk-UA"/>
        </w:rPr>
        <w:t>Економіка</w:t>
      </w:r>
    </w:p>
    <w:p w14:paraId="44E71E12" w14:textId="39DA55F7" w:rsidR="002B27E5" w:rsidRPr="00515C93" w:rsidRDefault="00515C93" w:rsidP="002B27E5">
      <w:pPr>
        <w:widowControl w:val="0"/>
        <w:spacing w:before="200" w:after="200"/>
        <w:jc w:val="both"/>
        <w:rPr>
          <w:u w:val="single"/>
          <w:lang w:val="uk-UA"/>
        </w:rPr>
      </w:pPr>
      <w:r>
        <w:rPr>
          <w:u w:val="single"/>
          <w:lang w:val="uk-UA"/>
        </w:rPr>
        <w:t>Стабільність кредитно-грошової системи</w:t>
      </w:r>
    </w:p>
    <w:tbl>
      <w:tblPr>
        <w:tblW w:w="9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70"/>
        <w:gridCol w:w="630"/>
      </w:tblGrid>
      <w:tr w:rsidR="002B27E5" w:rsidRPr="0020572D" w14:paraId="752E235D" w14:textId="77777777" w:rsidTr="003A2716">
        <w:trPr>
          <w:trHeight w:val="420"/>
        </w:trPr>
        <w:tc>
          <w:tcPr>
            <w:tcW w:w="7590" w:type="dxa"/>
            <w:gridSpan w:val="2"/>
            <w:shd w:val="clear" w:color="auto" w:fill="002060"/>
            <w:tcMar>
              <w:top w:w="100" w:type="dxa"/>
              <w:left w:w="100" w:type="dxa"/>
              <w:bottom w:w="100" w:type="dxa"/>
              <w:right w:w="100" w:type="dxa"/>
            </w:tcMar>
          </w:tcPr>
          <w:p w14:paraId="7179621E" w14:textId="72FAB760" w:rsidR="002B27E5" w:rsidRPr="0020572D" w:rsidRDefault="00515C93" w:rsidP="00515C93">
            <w:pPr>
              <w:jc w:val="center"/>
              <w:rPr>
                <w:b/>
                <w:color w:val="FFFFFF"/>
                <w:sz w:val="20"/>
                <w:szCs w:val="20"/>
              </w:rPr>
            </w:pPr>
            <w:r>
              <w:rPr>
                <w:b/>
                <w:color w:val="FFFFFF"/>
                <w:sz w:val="20"/>
                <w:szCs w:val="20"/>
              </w:rPr>
              <w:t>SWOT-аналіз: економіка</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8B600F9" w14:textId="77777777" w:rsidR="002B27E5" w:rsidRPr="0020572D" w:rsidRDefault="002B27E5" w:rsidP="003A2716">
            <w:pPr>
              <w:widowControl w:val="0"/>
              <w:jc w:val="both"/>
              <w:rPr>
                <w:u w:val="single"/>
              </w:rPr>
            </w:pPr>
          </w:p>
        </w:tc>
        <w:tc>
          <w:tcPr>
            <w:tcW w:w="2100" w:type="dxa"/>
            <w:gridSpan w:val="2"/>
            <w:shd w:val="clear" w:color="auto" w:fill="002060"/>
            <w:tcMar>
              <w:top w:w="100" w:type="dxa"/>
              <w:left w:w="100" w:type="dxa"/>
              <w:bottom w:w="100" w:type="dxa"/>
              <w:right w:w="100" w:type="dxa"/>
            </w:tcMar>
          </w:tcPr>
          <w:p w14:paraId="595035D5" w14:textId="242D58AF" w:rsidR="002B27E5" w:rsidRPr="0020572D" w:rsidRDefault="00E214EC" w:rsidP="003A2716">
            <w:pPr>
              <w:widowControl w:val="0"/>
              <w:jc w:val="both"/>
              <w:rPr>
                <w:u w:val="single"/>
              </w:rPr>
            </w:pPr>
            <w:r>
              <w:rPr>
                <w:b/>
                <w:color w:val="FFFFFF"/>
                <w:sz w:val="20"/>
                <w:szCs w:val="20"/>
                <w:lang w:val="uk-UA"/>
              </w:rPr>
              <w:t>ЧПЖЗ</w:t>
            </w:r>
          </w:p>
        </w:tc>
      </w:tr>
      <w:tr w:rsidR="00515C93" w:rsidRPr="0020572D" w14:paraId="1A030FF9" w14:textId="77777777" w:rsidTr="003A2716">
        <w:trPr>
          <w:trHeight w:val="380"/>
        </w:trPr>
        <w:tc>
          <w:tcPr>
            <w:tcW w:w="3795" w:type="dxa"/>
            <w:vMerge w:val="restart"/>
            <w:shd w:val="clear" w:color="auto" w:fill="auto"/>
            <w:tcMar>
              <w:top w:w="100" w:type="dxa"/>
              <w:left w:w="100" w:type="dxa"/>
              <w:bottom w:w="100" w:type="dxa"/>
              <w:right w:w="100" w:type="dxa"/>
            </w:tcMar>
          </w:tcPr>
          <w:p w14:paraId="16DFD7CA" w14:textId="77777777" w:rsidR="00515C93" w:rsidRPr="00515C93" w:rsidRDefault="00515C93" w:rsidP="00515C93">
            <w:pPr>
              <w:widowControl w:val="0"/>
              <w:spacing w:line="240" w:lineRule="auto"/>
              <w:rPr>
                <w:sz w:val="18"/>
                <w:szCs w:val="18"/>
                <w:u w:val="single"/>
                <w:lang w:val="uk-UA"/>
              </w:rPr>
            </w:pPr>
            <w:r w:rsidRPr="00515C93">
              <w:rPr>
                <w:sz w:val="18"/>
                <w:szCs w:val="18"/>
                <w:u w:val="single"/>
                <w:lang w:val="uk-UA"/>
              </w:rPr>
              <w:t>Сильні сторони</w:t>
            </w:r>
          </w:p>
          <w:p w14:paraId="34BEA20A" w14:textId="14E60B8C" w:rsid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 xml:space="preserve">Національний банк України провів реформи та забезпечив успішне визнання націоналізації АТ КБ </w:t>
            </w:r>
            <w:r w:rsidR="009F64CA" w:rsidRPr="009F64CA">
              <w:rPr>
                <w:sz w:val="18"/>
                <w:szCs w:val="18"/>
                <w:lang w:val="ru-RU"/>
              </w:rPr>
              <w:t>“</w:t>
            </w:r>
            <w:r w:rsidRPr="00515C93">
              <w:rPr>
                <w:sz w:val="18"/>
                <w:szCs w:val="18"/>
                <w:lang w:val="uk-UA"/>
              </w:rPr>
              <w:t>ПриватБанк</w:t>
            </w:r>
            <w:r w:rsidR="009F64CA" w:rsidRPr="009F64CA">
              <w:rPr>
                <w:sz w:val="18"/>
                <w:szCs w:val="18"/>
                <w:lang w:val="ru-RU"/>
              </w:rPr>
              <w:t>”</w:t>
            </w:r>
            <w:r w:rsidRPr="00515C93">
              <w:rPr>
                <w:sz w:val="18"/>
                <w:szCs w:val="18"/>
                <w:lang w:val="uk-UA"/>
              </w:rPr>
              <w:t>.</w:t>
            </w:r>
            <w:r w:rsidRPr="00515C93">
              <w:rPr>
                <w:sz w:val="18"/>
                <w:szCs w:val="18"/>
                <w:vertAlign w:val="superscript"/>
                <w:lang w:val="uk-UA"/>
              </w:rPr>
              <w:footnoteReference w:id="75"/>
            </w:r>
          </w:p>
          <w:p w14:paraId="260FAAF6" w14:textId="77777777" w:rsid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Бюджет міста Києва на 2023 рік</w:t>
            </w:r>
            <w:r>
              <w:rPr>
                <w:sz w:val="18"/>
                <w:szCs w:val="18"/>
                <w:lang w:val="uk-UA"/>
              </w:rPr>
              <w:t xml:space="preserve"> орієнтовно</w:t>
            </w:r>
            <w:r w:rsidRPr="00515C93">
              <w:rPr>
                <w:sz w:val="18"/>
                <w:szCs w:val="18"/>
                <w:lang w:val="uk-UA"/>
              </w:rPr>
              <w:t xml:space="preserve"> становить 1,5 млрд. фунтів стерлінгів, але очікується його подальше збільшення.</w:t>
            </w:r>
            <w:r w:rsidRPr="00515C93">
              <w:rPr>
                <w:sz w:val="18"/>
                <w:szCs w:val="18"/>
                <w:vertAlign w:val="superscript"/>
                <w:lang w:val="uk-UA"/>
              </w:rPr>
              <w:footnoteReference w:id="76"/>
            </w:r>
          </w:p>
          <w:p w14:paraId="731596D8" w14:textId="44BEADB8" w:rsidR="00515C93" w:rsidRP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 xml:space="preserve">Минулого року місто Київ успішно погасило </w:t>
            </w:r>
            <w:r w:rsidR="00634D8E">
              <w:rPr>
                <w:sz w:val="18"/>
                <w:szCs w:val="18"/>
                <w:lang w:val="uk-UA"/>
              </w:rPr>
              <w:t>в</w:t>
            </w:r>
            <w:r w:rsidR="00634D8E" w:rsidRPr="00515C93">
              <w:rPr>
                <w:sz w:val="18"/>
                <w:szCs w:val="18"/>
                <w:lang w:val="uk-UA"/>
              </w:rPr>
              <w:t xml:space="preserve"> </w:t>
            </w:r>
            <w:r w:rsidRPr="00515C93">
              <w:rPr>
                <w:sz w:val="18"/>
                <w:szCs w:val="18"/>
                <w:lang w:val="uk-UA"/>
              </w:rPr>
              <w:t xml:space="preserve">повному обсязі заборгованість за позиковими коштами зокрема, єврооблігаціями. Рейтингове агентство S&amp;P підтвердило кредитний </w:t>
            </w:r>
            <w:r w:rsidRPr="00515C93">
              <w:rPr>
                <w:sz w:val="18"/>
                <w:szCs w:val="18"/>
                <w:lang w:val="uk-UA"/>
              </w:rPr>
              <w:lastRenderedPageBreak/>
              <w:t>рейтинг міста на рівні CCC+.</w:t>
            </w:r>
            <w:r w:rsidRPr="00515C93">
              <w:rPr>
                <w:sz w:val="18"/>
                <w:szCs w:val="18"/>
                <w:vertAlign w:val="superscript"/>
                <w:lang w:val="uk-UA"/>
              </w:rPr>
              <w:footnoteReference w:id="77"/>
            </w:r>
          </w:p>
        </w:tc>
        <w:tc>
          <w:tcPr>
            <w:tcW w:w="3795" w:type="dxa"/>
            <w:vMerge w:val="restart"/>
            <w:shd w:val="clear" w:color="auto" w:fill="auto"/>
            <w:tcMar>
              <w:top w:w="100" w:type="dxa"/>
              <w:left w:w="100" w:type="dxa"/>
              <w:bottom w:w="100" w:type="dxa"/>
              <w:right w:w="100" w:type="dxa"/>
            </w:tcMar>
          </w:tcPr>
          <w:p w14:paraId="697EFF96" w14:textId="77777777" w:rsidR="00515C93" w:rsidRPr="00515C93" w:rsidRDefault="00515C93" w:rsidP="00515C93">
            <w:pPr>
              <w:widowControl w:val="0"/>
              <w:spacing w:line="240" w:lineRule="auto"/>
              <w:rPr>
                <w:sz w:val="18"/>
                <w:szCs w:val="18"/>
                <w:u w:val="single"/>
                <w:lang w:val="uk-UA"/>
              </w:rPr>
            </w:pPr>
            <w:r w:rsidRPr="00515C93">
              <w:rPr>
                <w:sz w:val="18"/>
                <w:szCs w:val="18"/>
                <w:u w:val="single"/>
                <w:lang w:val="uk-UA"/>
              </w:rPr>
              <w:lastRenderedPageBreak/>
              <w:t>Слабкі сторони</w:t>
            </w:r>
          </w:p>
          <w:p w14:paraId="4820069E" w14:textId="621B460E" w:rsidR="00515C93" w:rsidRP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 xml:space="preserve">Банківський сектор України </w:t>
            </w:r>
            <w:r w:rsidR="00634D8E">
              <w:rPr>
                <w:sz w:val="18"/>
                <w:szCs w:val="18"/>
                <w:lang w:val="uk-UA"/>
              </w:rPr>
              <w:t>в</w:t>
            </w:r>
            <w:r w:rsidR="00634D8E" w:rsidRPr="00515C93">
              <w:rPr>
                <w:sz w:val="18"/>
                <w:szCs w:val="18"/>
                <w:lang w:val="uk-UA"/>
              </w:rPr>
              <w:t xml:space="preserve"> </w:t>
            </w:r>
            <w:r w:rsidRPr="00515C93">
              <w:rPr>
                <w:sz w:val="18"/>
                <w:szCs w:val="18"/>
                <w:lang w:val="uk-UA"/>
              </w:rPr>
              <w:t xml:space="preserve">минулому страждав від випадків неефективності та нефункціонуючих ринків. </w:t>
            </w:r>
          </w:p>
          <w:p w14:paraId="01483E04" w14:textId="4B5B7B99" w:rsid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 xml:space="preserve">Вплив війни </w:t>
            </w:r>
            <w:r w:rsidR="00634D8E">
              <w:rPr>
                <w:sz w:val="18"/>
                <w:szCs w:val="18"/>
                <w:lang w:val="uk-UA"/>
              </w:rPr>
              <w:t>в</w:t>
            </w:r>
            <w:r w:rsidR="00634D8E" w:rsidRPr="00515C93">
              <w:rPr>
                <w:sz w:val="18"/>
                <w:szCs w:val="18"/>
                <w:lang w:val="uk-UA"/>
              </w:rPr>
              <w:t xml:space="preserve"> </w:t>
            </w:r>
            <w:r w:rsidRPr="00515C93">
              <w:rPr>
                <w:sz w:val="18"/>
                <w:szCs w:val="18"/>
                <w:lang w:val="uk-UA"/>
              </w:rPr>
              <w:t>поєднанні з традиційно неефективним управлінням приватними фінансовими установами, призвів до дестабілізації стану бюджету країни.</w:t>
            </w:r>
          </w:p>
          <w:p w14:paraId="66F1DD27" w14:textId="20FEAF38" w:rsidR="00515C93" w:rsidRP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Корупція призвел</w:t>
            </w:r>
            <w:r>
              <w:rPr>
                <w:sz w:val="18"/>
                <w:szCs w:val="18"/>
                <w:lang w:val="uk-UA"/>
              </w:rPr>
              <w:t>а</w:t>
            </w:r>
            <w:r w:rsidRPr="00515C93">
              <w:rPr>
                <w:sz w:val="18"/>
                <w:szCs w:val="18"/>
                <w:lang w:val="uk-UA"/>
              </w:rPr>
              <w:t xml:space="preserve"> до викликів фінансовій стабільності, зокрема, у випадку банкрутства </w:t>
            </w:r>
            <w:r w:rsidR="009F64CA">
              <w:rPr>
                <w:sz w:val="18"/>
                <w:szCs w:val="18"/>
                <w:lang w:val="ru-RU"/>
              </w:rPr>
              <w:t>АТ</w:t>
            </w:r>
            <w:r w:rsidR="009F64CA" w:rsidRPr="009F64CA">
              <w:rPr>
                <w:sz w:val="18"/>
                <w:szCs w:val="18"/>
                <w:lang w:val="ru-RU"/>
              </w:rPr>
              <w:t xml:space="preserve"> </w:t>
            </w:r>
            <w:r w:rsidR="009F64CA">
              <w:rPr>
                <w:sz w:val="18"/>
                <w:szCs w:val="18"/>
                <w:lang w:val="uk-UA"/>
              </w:rPr>
              <w:t>КБ</w:t>
            </w:r>
            <w:r w:rsidR="009F64CA">
              <w:rPr>
                <w:sz w:val="18"/>
                <w:szCs w:val="18"/>
                <w:lang w:val="ru-RU"/>
              </w:rPr>
              <w:t xml:space="preserve"> </w:t>
            </w:r>
            <w:r w:rsidR="009F64CA" w:rsidRPr="009F64CA">
              <w:rPr>
                <w:sz w:val="18"/>
                <w:szCs w:val="18"/>
                <w:lang w:val="ru-RU"/>
              </w:rPr>
              <w:lastRenderedPageBreak/>
              <w:t>“</w:t>
            </w:r>
            <w:r w:rsidRPr="00515C93">
              <w:rPr>
                <w:sz w:val="18"/>
                <w:szCs w:val="18"/>
                <w:lang w:val="uk-UA"/>
              </w:rPr>
              <w:t>ПриватБанк</w:t>
            </w:r>
            <w:r w:rsidR="009F64CA" w:rsidRPr="009F64CA">
              <w:rPr>
                <w:sz w:val="18"/>
                <w:szCs w:val="18"/>
                <w:lang w:val="ru-RU"/>
              </w:rPr>
              <w:t>”</w:t>
            </w:r>
            <w:r w:rsidRPr="00515C93">
              <w:rPr>
                <w:sz w:val="18"/>
                <w:szCs w:val="18"/>
                <w:lang w:val="uk-UA"/>
              </w:rPr>
              <w:t>.</w:t>
            </w:r>
            <w:r w:rsidRPr="00515C93">
              <w:rPr>
                <w:sz w:val="18"/>
                <w:szCs w:val="18"/>
                <w:vertAlign w:val="superscript"/>
                <w:lang w:val="uk-UA"/>
              </w:rPr>
              <w:footnoteReference w:id="78"/>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7BDFFE0" w14:textId="77777777" w:rsidR="00515C93" w:rsidRPr="00515C93" w:rsidRDefault="00515C93" w:rsidP="00515C93">
            <w:pPr>
              <w:widowControl w:val="0"/>
              <w:jc w:val="both"/>
              <w:rPr>
                <w:u w:val="single"/>
                <w:lang w:val="ru-RU"/>
              </w:rPr>
            </w:pPr>
          </w:p>
        </w:tc>
        <w:tc>
          <w:tcPr>
            <w:tcW w:w="1470" w:type="dxa"/>
            <w:shd w:val="clear" w:color="auto" w:fill="auto"/>
            <w:tcMar>
              <w:top w:w="56" w:type="dxa"/>
              <w:left w:w="56" w:type="dxa"/>
              <w:bottom w:w="56" w:type="dxa"/>
              <w:right w:w="56" w:type="dxa"/>
            </w:tcMar>
            <w:vAlign w:val="center"/>
          </w:tcPr>
          <w:p w14:paraId="7F0E24FD" w14:textId="7737BF0F" w:rsidR="00515C93" w:rsidRPr="0020572D" w:rsidRDefault="00515C93" w:rsidP="00515C93">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630" w:type="dxa"/>
            <w:shd w:val="clear" w:color="auto" w:fill="F6B26B"/>
            <w:tcMar>
              <w:top w:w="100" w:type="dxa"/>
              <w:left w:w="100" w:type="dxa"/>
              <w:bottom w:w="100" w:type="dxa"/>
              <w:right w:w="100" w:type="dxa"/>
            </w:tcMar>
          </w:tcPr>
          <w:p w14:paraId="5CADFE56" w14:textId="5BE0BEFA" w:rsidR="00515C93" w:rsidRPr="00E214EC" w:rsidRDefault="00515C93" w:rsidP="00515C93">
            <w:pPr>
              <w:widowControl w:val="0"/>
              <w:jc w:val="both"/>
              <w:rPr>
                <w:lang w:val="uk-UA"/>
              </w:rPr>
            </w:pPr>
            <w:r>
              <w:rPr>
                <w:lang w:val="uk-UA"/>
              </w:rPr>
              <w:t>П</w:t>
            </w:r>
          </w:p>
        </w:tc>
      </w:tr>
      <w:tr w:rsidR="00515C93" w:rsidRPr="0020572D" w14:paraId="6EF03C1C" w14:textId="77777777" w:rsidTr="003A2716">
        <w:trPr>
          <w:trHeight w:val="380"/>
        </w:trPr>
        <w:tc>
          <w:tcPr>
            <w:tcW w:w="3795" w:type="dxa"/>
            <w:vMerge/>
            <w:shd w:val="clear" w:color="auto" w:fill="auto"/>
            <w:tcMar>
              <w:top w:w="100" w:type="dxa"/>
              <w:left w:w="100" w:type="dxa"/>
              <w:bottom w:w="100" w:type="dxa"/>
              <w:right w:w="100" w:type="dxa"/>
            </w:tcMar>
          </w:tcPr>
          <w:p w14:paraId="02887810" w14:textId="77777777" w:rsidR="00515C93" w:rsidRPr="00515C93" w:rsidRDefault="00515C93" w:rsidP="00515C93">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48729E8E" w14:textId="77777777" w:rsidR="00515C93" w:rsidRPr="00515C93" w:rsidRDefault="00515C93" w:rsidP="00515C93">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03995E3" w14:textId="77777777" w:rsidR="00515C93" w:rsidRPr="0020572D" w:rsidRDefault="00515C93" w:rsidP="00515C93">
            <w:pPr>
              <w:widowControl w:val="0"/>
              <w:jc w:val="both"/>
              <w:rPr>
                <w:u w:val="single"/>
              </w:rPr>
            </w:pPr>
          </w:p>
        </w:tc>
        <w:tc>
          <w:tcPr>
            <w:tcW w:w="1470" w:type="dxa"/>
            <w:shd w:val="clear" w:color="auto" w:fill="auto"/>
            <w:tcMar>
              <w:top w:w="56" w:type="dxa"/>
              <w:left w:w="56" w:type="dxa"/>
              <w:bottom w:w="56" w:type="dxa"/>
              <w:right w:w="56" w:type="dxa"/>
            </w:tcMar>
            <w:vAlign w:val="center"/>
          </w:tcPr>
          <w:p w14:paraId="6C38104F" w14:textId="740BB248" w:rsidR="00515C93" w:rsidRPr="0020572D" w:rsidRDefault="00515C93" w:rsidP="00515C93">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630" w:type="dxa"/>
            <w:shd w:val="clear" w:color="auto" w:fill="F6B26B"/>
            <w:tcMar>
              <w:top w:w="100" w:type="dxa"/>
              <w:left w:w="100" w:type="dxa"/>
              <w:bottom w:w="100" w:type="dxa"/>
              <w:right w:w="100" w:type="dxa"/>
            </w:tcMar>
          </w:tcPr>
          <w:p w14:paraId="3DD6A7CD" w14:textId="4935DE78" w:rsidR="00515C93" w:rsidRPr="00E214EC" w:rsidRDefault="00515C93" w:rsidP="00515C93">
            <w:pPr>
              <w:widowControl w:val="0"/>
              <w:jc w:val="both"/>
              <w:rPr>
                <w:lang w:val="uk-UA"/>
              </w:rPr>
            </w:pPr>
            <w:r>
              <w:rPr>
                <w:lang w:val="uk-UA"/>
              </w:rPr>
              <w:t>П</w:t>
            </w:r>
          </w:p>
        </w:tc>
      </w:tr>
      <w:tr w:rsidR="00515C93" w:rsidRPr="0020572D" w14:paraId="55EAAC32" w14:textId="77777777" w:rsidTr="003A2716">
        <w:trPr>
          <w:trHeight w:val="420"/>
        </w:trPr>
        <w:tc>
          <w:tcPr>
            <w:tcW w:w="3795" w:type="dxa"/>
            <w:vMerge w:val="restart"/>
            <w:shd w:val="clear" w:color="auto" w:fill="auto"/>
            <w:tcMar>
              <w:top w:w="100" w:type="dxa"/>
              <w:left w:w="100" w:type="dxa"/>
              <w:bottom w:w="100" w:type="dxa"/>
              <w:right w:w="100" w:type="dxa"/>
            </w:tcMar>
          </w:tcPr>
          <w:p w14:paraId="7ED9AB9B" w14:textId="77777777" w:rsidR="00515C93" w:rsidRPr="00515C93" w:rsidRDefault="00515C93" w:rsidP="00515C93">
            <w:pPr>
              <w:widowControl w:val="0"/>
              <w:spacing w:line="240" w:lineRule="auto"/>
              <w:rPr>
                <w:sz w:val="18"/>
                <w:szCs w:val="18"/>
                <w:u w:val="single"/>
                <w:lang w:val="uk-UA"/>
              </w:rPr>
            </w:pPr>
            <w:r w:rsidRPr="00515C93">
              <w:rPr>
                <w:sz w:val="18"/>
                <w:szCs w:val="18"/>
                <w:u w:val="single"/>
                <w:lang w:val="uk-UA"/>
              </w:rPr>
              <w:t>Можливості</w:t>
            </w:r>
          </w:p>
          <w:p w14:paraId="1251E4E3" w14:textId="0FA187BC" w:rsid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 xml:space="preserve">Інституційне зміцнення шляхом посилення співробітництва </w:t>
            </w:r>
            <w:r w:rsidR="00634D8E">
              <w:rPr>
                <w:sz w:val="18"/>
                <w:szCs w:val="18"/>
                <w:lang w:val="uk-UA"/>
              </w:rPr>
              <w:t>й</w:t>
            </w:r>
            <w:r w:rsidR="00634D8E" w:rsidRPr="00515C93">
              <w:rPr>
                <w:sz w:val="18"/>
                <w:szCs w:val="18"/>
                <w:lang w:val="uk-UA"/>
              </w:rPr>
              <w:t xml:space="preserve"> </w:t>
            </w:r>
            <w:r w:rsidRPr="00515C93">
              <w:rPr>
                <w:sz w:val="18"/>
                <w:szCs w:val="18"/>
                <w:lang w:val="uk-UA"/>
              </w:rPr>
              <w:t>залучення міжнародних партнерів.</w:t>
            </w:r>
          </w:p>
          <w:p w14:paraId="44F5AAA9" w14:textId="42E0E108" w:rsidR="00515C93" w:rsidRP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 xml:space="preserve">Списання та відтермінування заборгованості розглядалися і </w:t>
            </w:r>
            <w:r w:rsidR="00634D8E">
              <w:rPr>
                <w:sz w:val="18"/>
                <w:szCs w:val="18"/>
                <w:lang w:val="uk-UA"/>
              </w:rPr>
              <w:t>в</w:t>
            </w:r>
            <w:r w:rsidR="00634D8E" w:rsidRPr="00515C93">
              <w:rPr>
                <w:sz w:val="18"/>
                <w:szCs w:val="18"/>
                <w:lang w:val="uk-UA"/>
              </w:rPr>
              <w:t xml:space="preserve"> </w:t>
            </w:r>
            <w:r w:rsidRPr="00515C93">
              <w:rPr>
                <w:sz w:val="18"/>
                <w:szCs w:val="18"/>
                <w:lang w:val="uk-UA"/>
              </w:rPr>
              <w:t>деяких випадках ухвалювалися.</w:t>
            </w:r>
          </w:p>
        </w:tc>
        <w:tc>
          <w:tcPr>
            <w:tcW w:w="3795" w:type="dxa"/>
            <w:vMerge w:val="restart"/>
            <w:shd w:val="clear" w:color="auto" w:fill="auto"/>
            <w:tcMar>
              <w:top w:w="100" w:type="dxa"/>
              <w:left w:w="100" w:type="dxa"/>
              <w:bottom w:w="100" w:type="dxa"/>
              <w:right w:w="100" w:type="dxa"/>
            </w:tcMar>
          </w:tcPr>
          <w:p w14:paraId="6F6BCBEC" w14:textId="77777777" w:rsidR="00515C93" w:rsidRPr="00515C93" w:rsidRDefault="00515C93" w:rsidP="00515C93">
            <w:pPr>
              <w:widowControl w:val="0"/>
              <w:spacing w:line="240" w:lineRule="auto"/>
              <w:rPr>
                <w:sz w:val="18"/>
                <w:szCs w:val="18"/>
                <w:u w:val="single"/>
                <w:lang w:val="uk-UA"/>
              </w:rPr>
            </w:pPr>
            <w:r w:rsidRPr="00515C93">
              <w:rPr>
                <w:sz w:val="18"/>
                <w:szCs w:val="18"/>
                <w:u w:val="single"/>
                <w:lang w:val="uk-UA"/>
              </w:rPr>
              <w:t>Загрози</w:t>
            </w:r>
          </w:p>
          <w:p w14:paraId="157B130D" w14:textId="6D8348A1" w:rsidR="00515C93" w:rsidRP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Гривня вже девальвувала, а інфляція залишається істотним викликом / ризиком при середньому значенні 20% за 2022 рік</w:t>
            </w:r>
            <w:r w:rsidRPr="00515C93">
              <w:rPr>
                <w:sz w:val="18"/>
                <w:szCs w:val="18"/>
                <w:vertAlign w:val="superscript"/>
                <w:lang w:val="uk-UA"/>
              </w:rPr>
              <w:footnoteReference w:id="79"/>
            </w:r>
            <w:r w:rsidR="00634D8E">
              <w:rPr>
                <w:sz w:val="18"/>
                <w:szCs w:val="18"/>
                <w:lang w:val="uk-UA"/>
              </w:rPr>
              <w:t>.</w:t>
            </w:r>
          </w:p>
          <w:p w14:paraId="2D968602" w14:textId="5D34A53A" w:rsidR="00515C93" w:rsidRP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Довгострокова життєздатність економіки України залишається у поточних умовах під запитанням з урахуванням значного обсягу потреб у зовнішньому фінансуванні</w:t>
            </w:r>
            <w:r w:rsidRPr="00515C93">
              <w:rPr>
                <w:sz w:val="18"/>
                <w:szCs w:val="18"/>
                <w:vertAlign w:val="superscript"/>
                <w:lang w:val="uk-UA"/>
              </w:rPr>
              <w:footnoteReference w:id="80"/>
            </w:r>
            <w:r w:rsidR="00634D8E">
              <w:rPr>
                <w:sz w:val="18"/>
                <w:szCs w:val="18"/>
                <w:lang w:val="uk-UA"/>
              </w:rPr>
              <w:t>.</w:t>
            </w:r>
          </w:p>
          <w:p w14:paraId="6710649F" w14:textId="4825D06A" w:rsid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 xml:space="preserve">Війна призведе до виникнення значного боргу, як внутрішнього, так і зовнішнього, який потребуватиме виплати </w:t>
            </w:r>
            <w:r w:rsidR="00634D8E">
              <w:rPr>
                <w:sz w:val="18"/>
                <w:szCs w:val="18"/>
                <w:lang w:val="uk-UA"/>
              </w:rPr>
              <w:t>й</w:t>
            </w:r>
            <w:r w:rsidR="00634D8E" w:rsidRPr="00515C93">
              <w:rPr>
                <w:sz w:val="18"/>
                <w:szCs w:val="18"/>
                <w:lang w:val="uk-UA"/>
              </w:rPr>
              <w:t xml:space="preserve"> </w:t>
            </w:r>
            <w:r w:rsidRPr="00515C93">
              <w:rPr>
                <w:sz w:val="18"/>
                <w:szCs w:val="18"/>
                <w:lang w:val="uk-UA"/>
              </w:rPr>
              <w:t>поставить під загрозу довгострокову динаміку фінансово-бюджетної сфери.</w:t>
            </w:r>
          </w:p>
          <w:p w14:paraId="580AD726" w14:textId="04AC74FB" w:rsidR="00515C93" w:rsidRPr="00515C93" w:rsidRDefault="00515C93" w:rsidP="00515C93">
            <w:pPr>
              <w:widowControl w:val="0"/>
              <w:numPr>
                <w:ilvl w:val="0"/>
                <w:numId w:val="75"/>
              </w:numPr>
              <w:spacing w:line="240" w:lineRule="auto"/>
              <w:ind w:left="283" w:hanging="150"/>
              <w:rPr>
                <w:sz w:val="18"/>
                <w:szCs w:val="18"/>
                <w:lang w:val="uk-UA"/>
              </w:rPr>
            </w:pPr>
            <w:r w:rsidRPr="00515C93">
              <w:rPr>
                <w:sz w:val="18"/>
                <w:szCs w:val="18"/>
                <w:lang w:val="uk-UA"/>
              </w:rPr>
              <w:t>Волатильність ринку залишається викликом у середньо- та довгостроковій перспективі.</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2ECC105" w14:textId="77777777" w:rsidR="00515C93" w:rsidRPr="00515C93" w:rsidRDefault="00515C93" w:rsidP="00515C93">
            <w:pPr>
              <w:widowControl w:val="0"/>
              <w:jc w:val="both"/>
              <w:rPr>
                <w:u w:val="single"/>
                <w:lang w:val="ru-RU"/>
              </w:rPr>
            </w:pPr>
          </w:p>
        </w:tc>
        <w:tc>
          <w:tcPr>
            <w:tcW w:w="1470" w:type="dxa"/>
            <w:shd w:val="clear" w:color="auto" w:fill="auto"/>
            <w:tcMar>
              <w:top w:w="56" w:type="dxa"/>
              <w:left w:w="56" w:type="dxa"/>
              <w:bottom w:w="56" w:type="dxa"/>
              <w:right w:w="56" w:type="dxa"/>
            </w:tcMar>
            <w:vAlign w:val="center"/>
          </w:tcPr>
          <w:p w14:paraId="3FB5AC17" w14:textId="05937EEF" w:rsidR="00515C93" w:rsidRPr="0020572D" w:rsidRDefault="00515C93" w:rsidP="00515C93">
            <w:pPr>
              <w:widowControl w:val="0"/>
              <w:rPr>
                <w:sz w:val="18"/>
                <w:szCs w:val="18"/>
              </w:rPr>
            </w:pPr>
            <w:r>
              <w:rPr>
                <w:b/>
                <w:sz w:val="18"/>
                <w:szCs w:val="18"/>
                <w:lang w:val="uk-UA"/>
              </w:rPr>
              <w:t>Можливості</w:t>
            </w:r>
          </w:p>
        </w:tc>
        <w:tc>
          <w:tcPr>
            <w:tcW w:w="630" w:type="dxa"/>
            <w:shd w:val="clear" w:color="auto" w:fill="FFD966"/>
            <w:tcMar>
              <w:top w:w="100" w:type="dxa"/>
              <w:left w:w="100" w:type="dxa"/>
              <w:bottom w:w="100" w:type="dxa"/>
              <w:right w:w="100" w:type="dxa"/>
            </w:tcMar>
          </w:tcPr>
          <w:p w14:paraId="3797CEF0" w14:textId="68C19E48" w:rsidR="00515C93" w:rsidRPr="00E214EC" w:rsidRDefault="00515C93" w:rsidP="00515C93">
            <w:pPr>
              <w:widowControl w:val="0"/>
              <w:jc w:val="both"/>
              <w:rPr>
                <w:lang w:val="uk-UA"/>
              </w:rPr>
            </w:pPr>
            <w:r>
              <w:rPr>
                <w:lang w:val="uk-UA"/>
              </w:rPr>
              <w:t>Ж</w:t>
            </w:r>
          </w:p>
        </w:tc>
      </w:tr>
      <w:tr w:rsidR="00515C93" w:rsidRPr="0020572D" w14:paraId="42204AE2" w14:textId="77777777" w:rsidTr="003A2716">
        <w:trPr>
          <w:trHeight w:val="420"/>
        </w:trPr>
        <w:tc>
          <w:tcPr>
            <w:tcW w:w="3795" w:type="dxa"/>
            <w:vMerge/>
            <w:shd w:val="clear" w:color="auto" w:fill="auto"/>
            <w:tcMar>
              <w:top w:w="100" w:type="dxa"/>
              <w:left w:w="100" w:type="dxa"/>
              <w:bottom w:w="100" w:type="dxa"/>
              <w:right w:w="100" w:type="dxa"/>
            </w:tcMar>
          </w:tcPr>
          <w:p w14:paraId="26DCE04B" w14:textId="77777777" w:rsidR="00515C93" w:rsidRPr="00515C93" w:rsidRDefault="00515C93" w:rsidP="00515C93">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029566D4" w14:textId="77777777" w:rsidR="00515C93" w:rsidRPr="00515C93" w:rsidRDefault="00515C93" w:rsidP="00515C93">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89694BB" w14:textId="77777777" w:rsidR="00515C93" w:rsidRPr="0020572D" w:rsidRDefault="00515C93" w:rsidP="00515C93">
            <w:pPr>
              <w:widowControl w:val="0"/>
              <w:jc w:val="both"/>
              <w:rPr>
                <w:u w:val="single"/>
              </w:rPr>
            </w:pPr>
          </w:p>
        </w:tc>
        <w:tc>
          <w:tcPr>
            <w:tcW w:w="1470" w:type="dxa"/>
            <w:tcMar>
              <w:top w:w="56" w:type="dxa"/>
              <w:left w:w="56" w:type="dxa"/>
              <w:bottom w:w="56" w:type="dxa"/>
              <w:right w:w="56" w:type="dxa"/>
            </w:tcMar>
            <w:vAlign w:val="center"/>
          </w:tcPr>
          <w:p w14:paraId="03D488E1" w14:textId="7441535E" w:rsidR="00515C93" w:rsidRPr="0020572D" w:rsidRDefault="00515C93" w:rsidP="00515C93">
            <w:pPr>
              <w:widowControl w:val="0"/>
              <w:rPr>
                <w:b/>
                <w:sz w:val="18"/>
                <w:szCs w:val="18"/>
              </w:rPr>
            </w:pPr>
            <w:r>
              <w:rPr>
                <w:b/>
                <w:sz w:val="18"/>
                <w:szCs w:val="18"/>
                <w:lang w:val="uk-UA"/>
              </w:rPr>
              <w:t>Досяжність</w:t>
            </w:r>
          </w:p>
        </w:tc>
        <w:tc>
          <w:tcPr>
            <w:tcW w:w="630" w:type="dxa"/>
            <w:shd w:val="clear" w:color="auto" w:fill="FFD966"/>
            <w:tcMar>
              <w:top w:w="100" w:type="dxa"/>
              <w:left w:w="100" w:type="dxa"/>
              <w:bottom w:w="100" w:type="dxa"/>
              <w:right w:w="100" w:type="dxa"/>
            </w:tcMar>
          </w:tcPr>
          <w:p w14:paraId="0B93DA09" w14:textId="0C6941FD" w:rsidR="00515C93" w:rsidRPr="00E214EC" w:rsidRDefault="00515C93" w:rsidP="00515C93">
            <w:pPr>
              <w:widowControl w:val="0"/>
              <w:jc w:val="both"/>
              <w:rPr>
                <w:lang w:val="uk-UA"/>
              </w:rPr>
            </w:pPr>
            <w:r>
              <w:rPr>
                <w:lang w:val="uk-UA"/>
              </w:rPr>
              <w:t>Ж</w:t>
            </w:r>
          </w:p>
        </w:tc>
      </w:tr>
      <w:tr w:rsidR="00515C93" w:rsidRPr="00B378A5" w14:paraId="36FE88FD" w14:textId="77777777" w:rsidTr="003A2716">
        <w:trPr>
          <w:trHeight w:val="420"/>
        </w:trPr>
        <w:tc>
          <w:tcPr>
            <w:tcW w:w="7590" w:type="dxa"/>
            <w:gridSpan w:val="2"/>
            <w:shd w:val="clear" w:color="auto" w:fill="auto"/>
            <w:tcMar>
              <w:top w:w="100" w:type="dxa"/>
              <w:left w:w="100" w:type="dxa"/>
              <w:bottom w:w="100" w:type="dxa"/>
              <w:right w:w="100" w:type="dxa"/>
            </w:tcMar>
          </w:tcPr>
          <w:p w14:paraId="08682FE9" w14:textId="77777777" w:rsidR="00515C93" w:rsidRPr="00515C93" w:rsidRDefault="00515C93" w:rsidP="00515C93">
            <w:pPr>
              <w:widowControl w:val="0"/>
              <w:spacing w:line="240" w:lineRule="auto"/>
              <w:rPr>
                <w:sz w:val="18"/>
                <w:szCs w:val="18"/>
                <w:u w:val="single"/>
                <w:lang w:val="uk-UA"/>
              </w:rPr>
            </w:pPr>
            <w:r w:rsidRPr="00515C93">
              <w:rPr>
                <w:sz w:val="18"/>
                <w:szCs w:val="18"/>
                <w:u w:val="single"/>
                <w:lang w:val="uk-UA"/>
              </w:rPr>
              <w:t>Оцінка пошкоджень</w:t>
            </w:r>
          </w:p>
          <w:p w14:paraId="2002B518" w14:textId="6DB94A8C" w:rsidR="00515C93" w:rsidRPr="00515C93" w:rsidRDefault="00515C93" w:rsidP="00A05E8C">
            <w:pPr>
              <w:numPr>
                <w:ilvl w:val="0"/>
                <w:numId w:val="41"/>
              </w:numPr>
              <w:spacing w:line="240" w:lineRule="auto"/>
              <w:ind w:left="176" w:hanging="357"/>
              <w:jc w:val="both"/>
              <w:rPr>
                <w:sz w:val="18"/>
                <w:szCs w:val="18"/>
                <w:lang w:val="uk-UA"/>
              </w:rPr>
            </w:pPr>
            <w:r w:rsidRPr="00515C93">
              <w:rPr>
                <w:sz w:val="18"/>
                <w:szCs w:val="18"/>
                <w:lang w:val="uk-UA"/>
              </w:rPr>
              <w:t>До початку військової агресії в Україні працювала низка російських банків, які наразі націоналізовані.</w:t>
            </w:r>
            <w:r w:rsidRPr="00515C93">
              <w:rPr>
                <w:sz w:val="18"/>
                <w:szCs w:val="18"/>
                <w:vertAlign w:val="superscript"/>
                <w:lang w:val="uk-UA"/>
              </w:rPr>
              <w:footnoteReference w:id="81"/>
            </w:r>
          </w:p>
          <w:p w14:paraId="138B6E42" w14:textId="22EA1D15" w:rsidR="00515C93" w:rsidRPr="00515C93" w:rsidRDefault="00515C93" w:rsidP="00A05E8C">
            <w:pPr>
              <w:numPr>
                <w:ilvl w:val="0"/>
                <w:numId w:val="41"/>
              </w:numPr>
              <w:spacing w:line="240" w:lineRule="auto"/>
              <w:ind w:left="176" w:hanging="357"/>
              <w:jc w:val="both"/>
              <w:rPr>
                <w:sz w:val="18"/>
                <w:szCs w:val="18"/>
                <w:lang w:val="uk-UA"/>
              </w:rPr>
            </w:pPr>
            <w:r w:rsidRPr="00515C93">
              <w:rPr>
                <w:sz w:val="18"/>
                <w:szCs w:val="18"/>
                <w:lang w:val="uk-UA"/>
              </w:rPr>
              <w:t>Війна суттєво зашкодила національній економіці та призвела до розмивання економічної бази. Наразі економіка залежить від зовнішнього фінансування у формі кредитів/грантів.</w:t>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118B47" w14:textId="77777777" w:rsidR="00515C93" w:rsidRPr="00AB09AD" w:rsidRDefault="00515C93" w:rsidP="00515C93">
            <w:pPr>
              <w:widowControl w:val="0"/>
              <w:jc w:val="both"/>
              <w:rPr>
                <w:u w:val="single"/>
                <w:lang w:val="ru-RU"/>
              </w:rPr>
            </w:pPr>
          </w:p>
        </w:tc>
        <w:tc>
          <w:tcPr>
            <w:tcW w:w="1470"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27191091" w14:textId="77777777" w:rsidR="00515C93" w:rsidRPr="00AB09AD" w:rsidRDefault="00515C93" w:rsidP="00515C93">
            <w:pPr>
              <w:widowControl w:val="0"/>
              <w:jc w:val="both"/>
              <w:rPr>
                <w:b/>
                <w:color w:val="4A86E8"/>
                <w:sz w:val="18"/>
                <w:szCs w:val="18"/>
                <w:lang w:val="ru-RU"/>
              </w:rPr>
            </w:pPr>
          </w:p>
        </w:tc>
        <w:tc>
          <w:tcPr>
            <w:tcW w:w="6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9D4220" w14:textId="77777777" w:rsidR="00515C93" w:rsidRPr="00AB09AD" w:rsidRDefault="00515C93" w:rsidP="00515C93">
            <w:pPr>
              <w:widowControl w:val="0"/>
              <w:jc w:val="both"/>
              <w:rPr>
                <w:u w:val="single"/>
                <w:lang w:val="ru-RU"/>
              </w:rPr>
            </w:pPr>
          </w:p>
        </w:tc>
      </w:tr>
    </w:tbl>
    <w:p w14:paraId="59022DCA" w14:textId="77777777" w:rsidR="00D61074" w:rsidRDefault="00D61074" w:rsidP="002B27E5">
      <w:pPr>
        <w:widowControl w:val="0"/>
        <w:spacing w:before="200" w:after="200"/>
        <w:jc w:val="both"/>
        <w:rPr>
          <w:u w:val="single"/>
          <w:lang w:val="uk-UA"/>
        </w:rPr>
      </w:pPr>
    </w:p>
    <w:p w14:paraId="5DDA10B3" w14:textId="2562C3E7" w:rsidR="002B27E5" w:rsidRPr="00596B5E" w:rsidRDefault="00596B5E" w:rsidP="002B27E5">
      <w:pPr>
        <w:widowControl w:val="0"/>
        <w:spacing w:before="200" w:after="200"/>
        <w:jc w:val="both"/>
        <w:rPr>
          <w:u w:val="single"/>
          <w:lang w:val="uk-UA"/>
        </w:rPr>
      </w:pPr>
      <w:r>
        <w:rPr>
          <w:u w:val="single"/>
          <w:lang w:val="uk-UA"/>
        </w:rPr>
        <w:t xml:space="preserve">Ключові сектори та </w:t>
      </w:r>
      <w:r w:rsidRPr="00D61074">
        <w:rPr>
          <w:u w:val="single"/>
          <w:lang w:val="uk-UA"/>
        </w:rPr>
        <w:t>“</w:t>
      </w:r>
      <w:r>
        <w:rPr>
          <w:u w:val="single"/>
          <w:lang w:val="uk-UA"/>
        </w:rPr>
        <w:t>якірні</w:t>
      </w:r>
      <w:r w:rsidRPr="00D61074">
        <w:rPr>
          <w:u w:val="single"/>
          <w:lang w:val="uk-UA"/>
        </w:rPr>
        <w:t>”</w:t>
      </w:r>
      <w:r>
        <w:rPr>
          <w:u w:val="single"/>
          <w:lang w:val="uk-UA"/>
        </w:rPr>
        <w:t xml:space="preserve"> інституції - зокрема, у сфері туризму, ІТ, фармацевтики, креативних індустрій </w:t>
      </w:r>
    </w:p>
    <w:tbl>
      <w:tblPr>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515"/>
        <w:gridCol w:w="510"/>
      </w:tblGrid>
      <w:tr w:rsidR="002B27E5" w:rsidRPr="0020572D" w14:paraId="063C9252" w14:textId="77777777" w:rsidTr="003A2716">
        <w:trPr>
          <w:trHeight w:val="420"/>
        </w:trPr>
        <w:tc>
          <w:tcPr>
            <w:tcW w:w="7590" w:type="dxa"/>
            <w:gridSpan w:val="2"/>
            <w:shd w:val="clear" w:color="auto" w:fill="002060"/>
            <w:tcMar>
              <w:top w:w="100" w:type="dxa"/>
              <w:left w:w="100" w:type="dxa"/>
              <w:bottom w:w="100" w:type="dxa"/>
              <w:right w:w="100" w:type="dxa"/>
            </w:tcMar>
          </w:tcPr>
          <w:p w14:paraId="11BF851D" w14:textId="5A575815" w:rsidR="002B27E5" w:rsidRPr="00596B5E" w:rsidRDefault="00596B5E" w:rsidP="00596B5E">
            <w:pPr>
              <w:jc w:val="center"/>
              <w:rPr>
                <w:b/>
                <w:color w:val="FFFFFF"/>
                <w:sz w:val="20"/>
                <w:szCs w:val="20"/>
                <w:lang w:val="uk-UA"/>
              </w:rPr>
            </w:pPr>
            <w:r>
              <w:rPr>
                <w:b/>
                <w:color w:val="FFFFFF"/>
                <w:sz w:val="20"/>
                <w:szCs w:val="20"/>
              </w:rPr>
              <w:t>SWOT</w:t>
            </w:r>
            <w:r w:rsidRPr="00596B5E">
              <w:rPr>
                <w:b/>
                <w:color w:val="FFFFFF"/>
                <w:sz w:val="20"/>
                <w:szCs w:val="20"/>
                <w:lang w:val="uk-UA"/>
              </w:rPr>
              <w:t xml:space="preserve">-аналіз: ключові сектори та </w:t>
            </w:r>
            <w:r w:rsidRPr="00283CE2">
              <w:rPr>
                <w:b/>
                <w:color w:val="FFFFFF"/>
                <w:sz w:val="20"/>
                <w:szCs w:val="20"/>
                <w:lang w:val="uk-UA"/>
              </w:rPr>
              <w:t>“</w:t>
            </w:r>
            <w:r w:rsidRPr="00596B5E">
              <w:rPr>
                <w:b/>
                <w:color w:val="FFFFFF"/>
                <w:sz w:val="20"/>
                <w:szCs w:val="20"/>
                <w:lang w:val="uk-UA"/>
              </w:rPr>
              <w:t>якірні</w:t>
            </w:r>
            <w:r w:rsidRPr="00283CE2">
              <w:rPr>
                <w:b/>
                <w:color w:val="FFFFFF"/>
                <w:sz w:val="20"/>
                <w:szCs w:val="20"/>
                <w:lang w:val="uk-UA"/>
              </w:rPr>
              <w:t>”</w:t>
            </w:r>
            <w:r w:rsidRPr="00596B5E">
              <w:rPr>
                <w:b/>
                <w:color w:val="FFFFFF"/>
                <w:sz w:val="20"/>
                <w:szCs w:val="20"/>
                <w:lang w:val="uk-UA"/>
              </w:rPr>
              <w:t xml:space="preserve"> інституції</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B625417" w14:textId="77777777" w:rsidR="002B27E5" w:rsidRPr="00596B5E" w:rsidRDefault="002B27E5" w:rsidP="003A2716">
            <w:pPr>
              <w:widowControl w:val="0"/>
              <w:jc w:val="both"/>
              <w:rPr>
                <w:u w:val="single"/>
                <w:lang w:val="uk-UA"/>
              </w:rPr>
            </w:pPr>
          </w:p>
        </w:tc>
        <w:tc>
          <w:tcPr>
            <w:tcW w:w="2025" w:type="dxa"/>
            <w:gridSpan w:val="2"/>
            <w:shd w:val="clear" w:color="auto" w:fill="002060"/>
            <w:tcMar>
              <w:top w:w="100" w:type="dxa"/>
              <w:left w:w="100" w:type="dxa"/>
              <w:bottom w:w="100" w:type="dxa"/>
              <w:right w:w="100" w:type="dxa"/>
            </w:tcMar>
          </w:tcPr>
          <w:p w14:paraId="0640FD28" w14:textId="1B661A88" w:rsidR="002B27E5" w:rsidRPr="0020572D" w:rsidRDefault="00E214EC" w:rsidP="003A2716">
            <w:pPr>
              <w:widowControl w:val="0"/>
              <w:jc w:val="both"/>
              <w:rPr>
                <w:u w:val="single"/>
              </w:rPr>
            </w:pPr>
            <w:r>
              <w:rPr>
                <w:b/>
                <w:color w:val="FFFFFF"/>
                <w:sz w:val="20"/>
                <w:szCs w:val="20"/>
                <w:lang w:val="uk-UA"/>
              </w:rPr>
              <w:t>ЧПЖЗ</w:t>
            </w:r>
          </w:p>
        </w:tc>
      </w:tr>
      <w:tr w:rsidR="00283CE2" w:rsidRPr="0020572D" w14:paraId="0752F9D1" w14:textId="77777777" w:rsidTr="003A2716">
        <w:trPr>
          <w:trHeight w:val="380"/>
        </w:trPr>
        <w:tc>
          <w:tcPr>
            <w:tcW w:w="3795" w:type="dxa"/>
            <w:vMerge w:val="restart"/>
            <w:shd w:val="clear" w:color="auto" w:fill="auto"/>
            <w:tcMar>
              <w:top w:w="100" w:type="dxa"/>
              <w:left w:w="100" w:type="dxa"/>
              <w:bottom w:w="100" w:type="dxa"/>
              <w:right w:w="100" w:type="dxa"/>
            </w:tcMar>
          </w:tcPr>
          <w:p w14:paraId="48233BFA" w14:textId="77777777" w:rsidR="00283CE2" w:rsidRPr="00283CE2" w:rsidRDefault="00283CE2" w:rsidP="00283CE2">
            <w:pPr>
              <w:widowControl w:val="0"/>
              <w:spacing w:line="240" w:lineRule="auto"/>
              <w:rPr>
                <w:sz w:val="18"/>
                <w:szCs w:val="18"/>
                <w:u w:val="single"/>
                <w:lang w:val="uk-UA"/>
              </w:rPr>
            </w:pPr>
            <w:r w:rsidRPr="00283CE2">
              <w:rPr>
                <w:sz w:val="18"/>
                <w:szCs w:val="18"/>
                <w:u w:val="single"/>
                <w:lang w:val="uk-UA"/>
              </w:rPr>
              <w:t>Сильні сторони</w:t>
            </w:r>
          </w:p>
          <w:p w14:paraId="0AC0C296" w14:textId="77777777" w:rsidR="00283CE2" w:rsidRPr="00283CE2" w:rsidRDefault="00283CE2" w:rsidP="00283CE2">
            <w:pPr>
              <w:widowControl w:val="0"/>
              <w:numPr>
                <w:ilvl w:val="0"/>
                <w:numId w:val="75"/>
              </w:numPr>
              <w:spacing w:line="240" w:lineRule="auto"/>
              <w:ind w:left="283" w:hanging="150"/>
              <w:rPr>
                <w:sz w:val="18"/>
                <w:szCs w:val="18"/>
                <w:lang w:val="uk-UA"/>
              </w:rPr>
            </w:pPr>
            <w:r w:rsidRPr="00283CE2">
              <w:rPr>
                <w:sz w:val="18"/>
                <w:szCs w:val="18"/>
                <w:lang w:val="uk-UA"/>
              </w:rPr>
              <w:t>Висококваліфікована робоча сила зі значним рівнем володіння іноземними мовами.</w:t>
            </w:r>
            <w:r w:rsidRPr="00283CE2">
              <w:rPr>
                <w:sz w:val="18"/>
                <w:szCs w:val="18"/>
                <w:vertAlign w:val="superscript"/>
                <w:lang w:val="uk-UA"/>
              </w:rPr>
              <w:footnoteReference w:id="82"/>
            </w:r>
          </w:p>
          <w:p w14:paraId="1FF5A306" w14:textId="423F99BE" w:rsidR="00283CE2" w:rsidRPr="00283CE2" w:rsidRDefault="00283CE2" w:rsidP="00283CE2">
            <w:pPr>
              <w:widowControl w:val="0"/>
              <w:numPr>
                <w:ilvl w:val="0"/>
                <w:numId w:val="75"/>
              </w:numPr>
              <w:spacing w:line="240" w:lineRule="auto"/>
              <w:ind w:left="283" w:hanging="150"/>
              <w:rPr>
                <w:sz w:val="18"/>
                <w:szCs w:val="18"/>
                <w:lang w:val="uk-UA"/>
              </w:rPr>
            </w:pPr>
            <w:r w:rsidRPr="00283CE2">
              <w:rPr>
                <w:sz w:val="18"/>
                <w:szCs w:val="18"/>
                <w:lang w:val="uk-UA"/>
              </w:rPr>
              <w:t>Ефективне сполучення з іншими регіонами Європи</w:t>
            </w:r>
            <w:r w:rsidR="00A05E8C" w:rsidRPr="00A05E8C">
              <w:rPr>
                <w:sz w:val="18"/>
                <w:szCs w:val="18"/>
                <w:lang w:val="ru-RU"/>
              </w:rPr>
              <w:t>.</w:t>
            </w:r>
          </w:p>
          <w:p w14:paraId="7D9D6666" w14:textId="77777777" w:rsidR="00A05E8C" w:rsidRDefault="00283CE2" w:rsidP="00A05E8C">
            <w:pPr>
              <w:widowControl w:val="0"/>
              <w:numPr>
                <w:ilvl w:val="0"/>
                <w:numId w:val="75"/>
              </w:numPr>
              <w:spacing w:line="240" w:lineRule="auto"/>
              <w:ind w:left="283" w:hanging="150"/>
              <w:rPr>
                <w:sz w:val="18"/>
                <w:szCs w:val="18"/>
                <w:lang w:val="uk-UA"/>
              </w:rPr>
            </w:pPr>
            <w:r w:rsidRPr="00283CE2">
              <w:rPr>
                <w:sz w:val="18"/>
                <w:szCs w:val="18"/>
                <w:lang w:val="uk-UA"/>
              </w:rPr>
              <w:t>Центральний логістичний хаб для України.</w:t>
            </w:r>
            <w:r w:rsidRPr="00283CE2">
              <w:rPr>
                <w:sz w:val="18"/>
                <w:szCs w:val="18"/>
                <w:vertAlign w:val="superscript"/>
                <w:lang w:val="uk-UA"/>
              </w:rPr>
              <w:footnoteReference w:id="83"/>
            </w:r>
          </w:p>
          <w:p w14:paraId="05C50898" w14:textId="77777777" w:rsidR="00A05E8C" w:rsidRDefault="00283CE2" w:rsidP="00A05E8C">
            <w:pPr>
              <w:widowControl w:val="0"/>
              <w:numPr>
                <w:ilvl w:val="0"/>
                <w:numId w:val="75"/>
              </w:numPr>
              <w:spacing w:line="240" w:lineRule="auto"/>
              <w:ind w:left="283" w:hanging="150"/>
              <w:rPr>
                <w:sz w:val="18"/>
                <w:szCs w:val="18"/>
                <w:lang w:val="uk-UA"/>
              </w:rPr>
            </w:pPr>
            <w:r w:rsidRPr="00A05E8C">
              <w:rPr>
                <w:sz w:val="18"/>
                <w:szCs w:val="18"/>
                <w:lang w:val="uk-UA"/>
              </w:rPr>
              <w:t>Розвинуті спроможності та досягнення у сфері ІТ, наявність міцної бази професійних навичок та позиції на ринку.</w:t>
            </w:r>
          </w:p>
          <w:p w14:paraId="6052B986" w14:textId="2E0E499E" w:rsidR="00283CE2" w:rsidRPr="00A05E8C" w:rsidRDefault="00A05E8C" w:rsidP="00A05E8C">
            <w:pPr>
              <w:widowControl w:val="0"/>
              <w:numPr>
                <w:ilvl w:val="0"/>
                <w:numId w:val="75"/>
              </w:numPr>
              <w:spacing w:line="240" w:lineRule="auto"/>
              <w:ind w:left="283" w:hanging="150"/>
              <w:rPr>
                <w:sz w:val="18"/>
                <w:szCs w:val="18"/>
                <w:lang w:val="uk-UA"/>
              </w:rPr>
            </w:pPr>
            <w:r>
              <w:rPr>
                <w:sz w:val="18"/>
                <w:szCs w:val="18"/>
                <w:lang w:val="ru-RU"/>
              </w:rPr>
              <w:t>В Ки</w:t>
            </w:r>
            <w:r w:rsidR="006F363E">
              <w:rPr>
                <w:sz w:val="18"/>
                <w:szCs w:val="18"/>
                <w:lang w:val="uk-UA"/>
              </w:rPr>
              <w:t>єві</w:t>
            </w:r>
            <w:r w:rsidR="00283CE2" w:rsidRPr="00A05E8C">
              <w:rPr>
                <w:sz w:val="18"/>
                <w:szCs w:val="18"/>
                <w:lang w:val="uk-UA"/>
              </w:rPr>
              <w:t xml:space="preserve"> наразі триває будівництво та розширення науково-технологічного </w:t>
            </w:r>
            <w:r w:rsidR="00283CE2" w:rsidRPr="00A05E8C">
              <w:rPr>
                <w:sz w:val="18"/>
                <w:szCs w:val="18"/>
                <w:lang w:val="uk-UA"/>
              </w:rPr>
              <w:lastRenderedPageBreak/>
              <w:t>парку.</w:t>
            </w:r>
            <w:r w:rsidR="00283CE2" w:rsidRPr="00283CE2">
              <w:rPr>
                <w:sz w:val="18"/>
                <w:szCs w:val="18"/>
                <w:vertAlign w:val="superscript"/>
                <w:lang w:val="uk-UA"/>
              </w:rPr>
              <w:footnoteReference w:id="84"/>
            </w:r>
          </w:p>
        </w:tc>
        <w:tc>
          <w:tcPr>
            <w:tcW w:w="3795" w:type="dxa"/>
            <w:vMerge w:val="restart"/>
            <w:shd w:val="clear" w:color="auto" w:fill="auto"/>
            <w:tcMar>
              <w:top w:w="100" w:type="dxa"/>
              <w:left w:w="100" w:type="dxa"/>
              <w:bottom w:w="100" w:type="dxa"/>
              <w:right w:w="100" w:type="dxa"/>
            </w:tcMar>
          </w:tcPr>
          <w:p w14:paraId="728768BC" w14:textId="77777777" w:rsidR="00283CE2" w:rsidRPr="00283CE2" w:rsidRDefault="00283CE2" w:rsidP="00283CE2">
            <w:pPr>
              <w:widowControl w:val="0"/>
              <w:spacing w:line="240" w:lineRule="auto"/>
              <w:rPr>
                <w:sz w:val="18"/>
                <w:szCs w:val="18"/>
                <w:u w:val="single"/>
                <w:lang w:val="uk-UA"/>
              </w:rPr>
            </w:pPr>
            <w:r w:rsidRPr="00283CE2">
              <w:rPr>
                <w:sz w:val="18"/>
                <w:szCs w:val="18"/>
                <w:u w:val="single"/>
                <w:lang w:val="uk-UA"/>
              </w:rPr>
              <w:lastRenderedPageBreak/>
              <w:t>Слабкі сторони</w:t>
            </w:r>
          </w:p>
          <w:p w14:paraId="4FC9E164" w14:textId="267C4687" w:rsidR="00283CE2" w:rsidRPr="00283CE2" w:rsidRDefault="00283CE2" w:rsidP="00283CE2">
            <w:pPr>
              <w:widowControl w:val="0"/>
              <w:numPr>
                <w:ilvl w:val="0"/>
                <w:numId w:val="75"/>
              </w:numPr>
              <w:spacing w:line="240" w:lineRule="auto"/>
              <w:ind w:left="283" w:hanging="150"/>
              <w:rPr>
                <w:sz w:val="18"/>
                <w:szCs w:val="18"/>
                <w:lang w:val="uk-UA"/>
              </w:rPr>
            </w:pPr>
            <w:r w:rsidRPr="00283CE2">
              <w:rPr>
                <w:sz w:val="18"/>
                <w:szCs w:val="18"/>
                <w:lang w:val="uk-UA"/>
              </w:rPr>
              <w:t xml:space="preserve">Ринки історично </w:t>
            </w:r>
            <w:r w:rsidR="00634D8E">
              <w:rPr>
                <w:sz w:val="18"/>
                <w:szCs w:val="18"/>
                <w:lang w:val="uk-UA"/>
              </w:rPr>
              <w:t>були</w:t>
            </w:r>
            <w:r w:rsidR="00634D8E" w:rsidRPr="00283CE2">
              <w:rPr>
                <w:sz w:val="18"/>
                <w:szCs w:val="18"/>
                <w:lang w:val="uk-UA"/>
              </w:rPr>
              <w:t xml:space="preserve"> </w:t>
            </w:r>
            <w:r w:rsidRPr="00283CE2">
              <w:rPr>
                <w:sz w:val="18"/>
                <w:szCs w:val="18"/>
                <w:lang w:val="uk-UA"/>
              </w:rPr>
              <w:t xml:space="preserve">орієнтовані на клієнта </w:t>
            </w:r>
            <w:r w:rsidR="009F364F">
              <w:rPr>
                <w:sz w:val="18"/>
                <w:szCs w:val="18"/>
                <w:lang w:val="uk-UA"/>
              </w:rPr>
              <w:t>та</w:t>
            </w:r>
            <w:r w:rsidR="009F364F" w:rsidRPr="00283CE2">
              <w:rPr>
                <w:sz w:val="18"/>
                <w:szCs w:val="18"/>
                <w:lang w:val="uk-UA"/>
              </w:rPr>
              <w:t xml:space="preserve"> </w:t>
            </w:r>
            <w:r w:rsidR="009F364F">
              <w:rPr>
                <w:sz w:val="18"/>
                <w:szCs w:val="18"/>
                <w:lang w:val="uk-UA"/>
              </w:rPr>
              <w:t xml:space="preserve">мали </w:t>
            </w:r>
            <w:r w:rsidRPr="00283CE2">
              <w:rPr>
                <w:sz w:val="18"/>
                <w:szCs w:val="18"/>
                <w:lang w:val="uk-UA"/>
              </w:rPr>
              <w:t>низький рівень прозорості.</w:t>
            </w:r>
            <w:r w:rsidRPr="00283CE2">
              <w:rPr>
                <w:sz w:val="18"/>
                <w:szCs w:val="18"/>
                <w:vertAlign w:val="superscript"/>
                <w:lang w:val="uk-UA"/>
              </w:rPr>
              <w:footnoteReference w:id="85"/>
            </w:r>
          </w:p>
          <w:p w14:paraId="0ED8A527" w14:textId="77777777" w:rsidR="00283CE2" w:rsidRPr="00283CE2" w:rsidRDefault="00283CE2" w:rsidP="00283CE2">
            <w:pPr>
              <w:widowControl w:val="0"/>
              <w:numPr>
                <w:ilvl w:val="0"/>
                <w:numId w:val="75"/>
              </w:numPr>
              <w:spacing w:line="240" w:lineRule="auto"/>
              <w:ind w:left="283" w:hanging="150"/>
              <w:rPr>
                <w:sz w:val="18"/>
                <w:szCs w:val="18"/>
                <w:lang w:val="uk-UA"/>
              </w:rPr>
            </w:pPr>
            <w:r w:rsidRPr="00283CE2">
              <w:rPr>
                <w:sz w:val="18"/>
                <w:szCs w:val="18"/>
                <w:lang w:val="uk-UA"/>
              </w:rPr>
              <w:t>У ключових секторах має місце відносно низька додана вартість порівняно з конкурентами, які залежать від витрат на оплату праці.</w:t>
            </w:r>
            <w:r w:rsidRPr="00283CE2">
              <w:rPr>
                <w:sz w:val="18"/>
                <w:szCs w:val="18"/>
                <w:vertAlign w:val="superscript"/>
                <w:lang w:val="uk-UA"/>
              </w:rPr>
              <w:footnoteReference w:id="86"/>
            </w:r>
          </w:p>
          <w:p w14:paraId="28448B42" w14:textId="77777777" w:rsidR="00283CE2" w:rsidRPr="00283CE2" w:rsidRDefault="00283CE2" w:rsidP="00283CE2">
            <w:pPr>
              <w:widowControl w:val="0"/>
              <w:numPr>
                <w:ilvl w:val="0"/>
                <w:numId w:val="75"/>
              </w:numPr>
              <w:spacing w:line="240" w:lineRule="auto"/>
              <w:ind w:left="283" w:hanging="150"/>
              <w:rPr>
                <w:sz w:val="18"/>
                <w:szCs w:val="18"/>
                <w:lang w:val="uk-UA"/>
              </w:rPr>
            </w:pPr>
            <w:r w:rsidRPr="00283CE2">
              <w:rPr>
                <w:sz w:val="18"/>
                <w:szCs w:val="18"/>
                <w:lang w:val="uk-UA"/>
              </w:rPr>
              <w:t>У зв'язку з цим в економіці спостерігається відносно низький рівень продуктової спеціалізації.</w:t>
            </w:r>
            <w:r w:rsidRPr="00283CE2">
              <w:rPr>
                <w:sz w:val="18"/>
                <w:szCs w:val="18"/>
                <w:vertAlign w:val="superscript"/>
                <w:lang w:val="uk-UA"/>
              </w:rPr>
              <w:footnoteReference w:id="87"/>
            </w:r>
          </w:p>
          <w:p w14:paraId="76583473" w14:textId="77777777" w:rsidR="00A05E8C" w:rsidRDefault="00283CE2" w:rsidP="00A05E8C">
            <w:pPr>
              <w:widowControl w:val="0"/>
              <w:numPr>
                <w:ilvl w:val="0"/>
                <w:numId w:val="75"/>
              </w:numPr>
              <w:spacing w:line="240" w:lineRule="auto"/>
              <w:ind w:left="283" w:hanging="150"/>
              <w:rPr>
                <w:sz w:val="18"/>
                <w:szCs w:val="18"/>
                <w:lang w:val="uk-UA"/>
              </w:rPr>
            </w:pPr>
            <w:r w:rsidRPr="00283CE2">
              <w:rPr>
                <w:sz w:val="18"/>
                <w:szCs w:val="18"/>
                <w:lang w:val="uk-UA"/>
              </w:rPr>
              <w:t xml:space="preserve">Висока вартість ведення бізнесу / значні перешкоди для виходу на ринок, особливо для іноземних компаній, але </w:t>
            </w:r>
            <w:r w:rsidRPr="00283CE2">
              <w:rPr>
                <w:sz w:val="18"/>
                <w:szCs w:val="18"/>
                <w:lang w:val="uk-UA"/>
              </w:rPr>
              <w:lastRenderedPageBreak/>
              <w:t>також і для вітчизняних</w:t>
            </w:r>
            <w:r w:rsidRPr="00283CE2">
              <w:rPr>
                <w:sz w:val="18"/>
                <w:szCs w:val="18"/>
                <w:vertAlign w:val="superscript"/>
                <w:lang w:val="uk-UA"/>
              </w:rPr>
              <w:footnoteReference w:id="88"/>
            </w:r>
          </w:p>
          <w:p w14:paraId="45F85D2D" w14:textId="3C5C47B9" w:rsidR="00283CE2" w:rsidRPr="00A05E8C" w:rsidRDefault="00283CE2" w:rsidP="00A05E8C">
            <w:pPr>
              <w:widowControl w:val="0"/>
              <w:numPr>
                <w:ilvl w:val="0"/>
                <w:numId w:val="75"/>
              </w:numPr>
              <w:spacing w:line="240" w:lineRule="auto"/>
              <w:ind w:left="283" w:hanging="150"/>
              <w:rPr>
                <w:sz w:val="18"/>
                <w:szCs w:val="18"/>
                <w:lang w:val="uk-UA"/>
              </w:rPr>
            </w:pPr>
            <w:r w:rsidRPr="00A05E8C">
              <w:rPr>
                <w:sz w:val="18"/>
                <w:szCs w:val="18"/>
                <w:lang w:val="uk-UA"/>
              </w:rPr>
              <w:t xml:space="preserve">Місто Київ має </w:t>
            </w:r>
            <w:r w:rsidR="00A05E8C">
              <w:rPr>
                <w:sz w:val="18"/>
                <w:szCs w:val="18"/>
                <w:lang w:val="uk-UA"/>
              </w:rPr>
              <w:t>певну</w:t>
            </w:r>
            <w:r w:rsidRPr="00A05E8C">
              <w:rPr>
                <w:sz w:val="18"/>
                <w:szCs w:val="18"/>
                <w:lang w:val="uk-UA"/>
              </w:rPr>
              <w:t xml:space="preserve"> кількість неефективних комунальних підприємств.</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41B586B" w14:textId="77777777" w:rsidR="00283CE2" w:rsidRPr="00A05E8C" w:rsidRDefault="00283CE2" w:rsidP="00283CE2">
            <w:pPr>
              <w:widowControl w:val="0"/>
              <w:jc w:val="both"/>
              <w:rPr>
                <w:u w:val="single"/>
                <w:lang w:val="ru-RU"/>
              </w:rPr>
            </w:pPr>
          </w:p>
        </w:tc>
        <w:tc>
          <w:tcPr>
            <w:tcW w:w="1515" w:type="dxa"/>
            <w:shd w:val="clear" w:color="auto" w:fill="auto"/>
            <w:tcMar>
              <w:top w:w="56" w:type="dxa"/>
              <w:left w:w="56" w:type="dxa"/>
              <w:bottom w:w="56" w:type="dxa"/>
              <w:right w:w="56" w:type="dxa"/>
            </w:tcMar>
            <w:vAlign w:val="center"/>
          </w:tcPr>
          <w:p w14:paraId="081BEF3F" w14:textId="3F4527CB" w:rsidR="00283CE2" w:rsidRPr="0020572D" w:rsidRDefault="00283CE2" w:rsidP="00283CE2">
            <w:pPr>
              <w:widowControl w:val="0"/>
              <w:jc w:val="both"/>
              <w:rPr>
                <w:sz w:val="18"/>
                <w:szCs w:val="18"/>
              </w:rPr>
            </w:pPr>
            <w:r w:rsidRPr="00E214EC">
              <w:rPr>
                <w:b/>
                <w:bCs/>
                <w:sz w:val="18"/>
                <w:szCs w:val="18"/>
                <w:lang w:val="uk-UA"/>
              </w:rPr>
              <w:t>Поточний стан</w:t>
            </w:r>
            <w:r w:rsidRPr="00E214EC">
              <w:rPr>
                <w:sz w:val="18"/>
                <w:szCs w:val="18"/>
                <w:lang w:val="uk-UA"/>
              </w:rPr>
              <w:t>, січень 2023 р.</w:t>
            </w:r>
          </w:p>
        </w:tc>
        <w:tc>
          <w:tcPr>
            <w:tcW w:w="510" w:type="dxa"/>
            <w:shd w:val="clear" w:color="auto" w:fill="FFD966"/>
            <w:tcMar>
              <w:top w:w="100" w:type="dxa"/>
              <w:left w:w="100" w:type="dxa"/>
              <w:bottom w:w="100" w:type="dxa"/>
              <w:right w:w="100" w:type="dxa"/>
            </w:tcMar>
          </w:tcPr>
          <w:p w14:paraId="32B5E65B" w14:textId="72709981" w:rsidR="00283CE2" w:rsidRPr="00E214EC" w:rsidRDefault="00283CE2" w:rsidP="00283CE2">
            <w:pPr>
              <w:widowControl w:val="0"/>
              <w:jc w:val="both"/>
              <w:rPr>
                <w:lang w:val="uk-UA"/>
              </w:rPr>
            </w:pPr>
            <w:r>
              <w:rPr>
                <w:lang w:val="uk-UA"/>
              </w:rPr>
              <w:t>Ж</w:t>
            </w:r>
          </w:p>
        </w:tc>
      </w:tr>
      <w:tr w:rsidR="00283CE2" w:rsidRPr="0020572D" w14:paraId="2ECCD5A4" w14:textId="77777777" w:rsidTr="003A2716">
        <w:trPr>
          <w:trHeight w:val="380"/>
        </w:trPr>
        <w:tc>
          <w:tcPr>
            <w:tcW w:w="3795" w:type="dxa"/>
            <w:vMerge/>
            <w:shd w:val="clear" w:color="auto" w:fill="auto"/>
            <w:tcMar>
              <w:top w:w="100" w:type="dxa"/>
              <w:left w:w="100" w:type="dxa"/>
              <w:bottom w:w="100" w:type="dxa"/>
              <w:right w:w="100" w:type="dxa"/>
            </w:tcMar>
          </w:tcPr>
          <w:p w14:paraId="154688B7" w14:textId="77777777" w:rsidR="00283CE2" w:rsidRPr="00283CE2" w:rsidRDefault="00283CE2" w:rsidP="00283CE2">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4DF79A63" w14:textId="77777777" w:rsidR="00283CE2" w:rsidRPr="00283CE2" w:rsidRDefault="00283CE2" w:rsidP="00283CE2">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EEAB3DD" w14:textId="77777777" w:rsidR="00283CE2" w:rsidRPr="0020572D" w:rsidRDefault="00283CE2" w:rsidP="00283CE2">
            <w:pPr>
              <w:widowControl w:val="0"/>
              <w:jc w:val="both"/>
              <w:rPr>
                <w:u w:val="single"/>
              </w:rPr>
            </w:pPr>
          </w:p>
        </w:tc>
        <w:tc>
          <w:tcPr>
            <w:tcW w:w="1515" w:type="dxa"/>
            <w:shd w:val="clear" w:color="auto" w:fill="auto"/>
            <w:tcMar>
              <w:top w:w="56" w:type="dxa"/>
              <w:left w:w="56" w:type="dxa"/>
              <w:bottom w:w="56" w:type="dxa"/>
              <w:right w:w="56" w:type="dxa"/>
            </w:tcMar>
            <w:vAlign w:val="center"/>
          </w:tcPr>
          <w:p w14:paraId="7D02EE56" w14:textId="3ADC7468" w:rsidR="00283CE2" w:rsidRPr="0020572D" w:rsidRDefault="00283CE2" w:rsidP="00283CE2">
            <w:pPr>
              <w:widowControl w:val="0"/>
              <w:jc w:val="both"/>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10" w:type="dxa"/>
            <w:shd w:val="clear" w:color="auto" w:fill="93C47D"/>
            <w:tcMar>
              <w:top w:w="100" w:type="dxa"/>
              <w:left w:w="100" w:type="dxa"/>
              <w:bottom w:w="100" w:type="dxa"/>
              <w:right w:w="100" w:type="dxa"/>
            </w:tcMar>
          </w:tcPr>
          <w:p w14:paraId="747E5D43" w14:textId="641A07E2" w:rsidR="00283CE2" w:rsidRPr="00E214EC" w:rsidRDefault="00283CE2" w:rsidP="00283CE2">
            <w:pPr>
              <w:widowControl w:val="0"/>
              <w:jc w:val="both"/>
              <w:rPr>
                <w:color w:val="4472C4"/>
                <w:sz w:val="16"/>
                <w:szCs w:val="16"/>
                <w:lang w:val="uk-UA"/>
              </w:rPr>
            </w:pPr>
            <w:r>
              <w:rPr>
                <w:lang w:val="uk-UA"/>
              </w:rPr>
              <w:t>З</w:t>
            </w:r>
          </w:p>
        </w:tc>
      </w:tr>
      <w:tr w:rsidR="00283CE2" w:rsidRPr="0020572D" w14:paraId="2E1A406D" w14:textId="77777777" w:rsidTr="003A2716">
        <w:trPr>
          <w:trHeight w:val="420"/>
        </w:trPr>
        <w:tc>
          <w:tcPr>
            <w:tcW w:w="3795" w:type="dxa"/>
            <w:vMerge w:val="restart"/>
            <w:shd w:val="clear" w:color="auto" w:fill="auto"/>
            <w:tcMar>
              <w:top w:w="100" w:type="dxa"/>
              <w:left w:w="100" w:type="dxa"/>
              <w:bottom w:w="100" w:type="dxa"/>
              <w:right w:w="100" w:type="dxa"/>
            </w:tcMar>
          </w:tcPr>
          <w:p w14:paraId="57AED4A9" w14:textId="77777777" w:rsidR="00283CE2" w:rsidRPr="00283CE2" w:rsidRDefault="00283CE2" w:rsidP="00283CE2">
            <w:pPr>
              <w:widowControl w:val="0"/>
              <w:spacing w:line="240" w:lineRule="auto"/>
              <w:rPr>
                <w:sz w:val="18"/>
                <w:szCs w:val="18"/>
                <w:u w:val="single"/>
                <w:lang w:val="uk-UA"/>
              </w:rPr>
            </w:pPr>
            <w:r w:rsidRPr="00283CE2">
              <w:rPr>
                <w:sz w:val="18"/>
                <w:szCs w:val="18"/>
                <w:u w:val="single"/>
                <w:lang w:val="uk-UA"/>
              </w:rPr>
              <w:t>Можливості</w:t>
            </w:r>
          </w:p>
          <w:p w14:paraId="69213A26" w14:textId="08AA7C4B" w:rsidR="00283CE2" w:rsidRPr="00283CE2" w:rsidRDefault="00283CE2" w:rsidP="00283CE2">
            <w:pPr>
              <w:widowControl w:val="0"/>
              <w:numPr>
                <w:ilvl w:val="0"/>
                <w:numId w:val="75"/>
              </w:numPr>
              <w:spacing w:line="240" w:lineRule="auto"/>
              <w:ind w:left="283" w:hanging="150"/>
              <w:rPr>
                <w:sz w:val="18"/>
                <w:szCs w:val="18"/>
                <w:lang w:val="uk-UA"/>
              </w:rPr>
            </w:pPr>
            <w:r w:rsidRPr="00283CE2">
              <w:rPr>
                <w:sz w:val="18"/>
                <w:szCs w:val="18"/>
                <w:lang w:val="uk-UA"/>
              </w:rPr>
              <w:t>ІТ-сектор України розвивається стрімкими темпами. Він не зазнав істотного впливу</w:t>
            </w:r>
            <w:r w:rsidR="00A05E8C">
              <w:rPr>
                <w:sz w:val="18"/>
                <w:szCs w:val="18"/>
                <w:lang w:val="uk-UA"/>
              </w:rPr>
              <w:t xml:space="preserve"> у зв’язку з бойовими діями </w:t>
            </w:r>
            <w:r w:rsidR="009F364F">
              <w:rPr>
                <w:sz w:val="18"/>
                <w:szCs w:val="18"/>
                <w:lang w:val="uk-UA"/>
              </w:rPr>
              <w:t>й</w:t>
            </w:r>
            <w:r w:rsidR="009F364F" w:rsidRPr="00283CE2">
              <w:rPr>
                <w:sz w:val="18"/>
                <w:szCs w:val="18"/>
                <w:lang w:val="uk-UA"/>
              </w:rPr>
              <w:t xml:space="preserve"> </w:t>
            </w:r>
            <w:r w:rsidRPr="00283CE2">
              <w:rPr>
                <w:sz w:val="18"/>
                <w:szCs w:val="18"/>
                <w:lang w:val="uk-UA"/>
              </w:rPr>
              <w:t>продовжує зростати.</w:t>
            </w:r>
          </w:p>
          <w:p w14:paraId="3AC0AD14" w14:textId="0F6EF528" w:rsidR="00283CE2" w:rsidRPr="00283CE2" w:rsidRDefault="00283CE2" w:rsidP="00283CE2">
            <w:pPr>
              <w:widowControl w:val="0"/>
              <w:numPr>
                <w:ilvl w:val="0"/>
                <w:numId w:val="75"/>
              </w:numPr>
              <w:spacing w:line="240" w:lineRule="auto"/>
              <w:ind w:left="283" w:hanging="150"/>
              <w:rPr>
                <w:sz w:val="18"/>
                <w:szCs w:val="18"/>
                <w:lang w:val="uk-UA"/>
              </w:rPr>
            </w:pPr>
            <w:r w:rsidRPr="00283CE2">
              <w:rPr>
                <w:sz w:val="18"/>
                <w:szCs w:val="18"/>
                <w:lang w:val="uk-UA"/>
              </w:rPr>
              <w:t xml:space="preserve">Українці мають онлайн-доступ до багатьох послуг та офіційних особистих документів, які </w:t>
            </w:r>
            <w:r w:rsidR="00A05E8C">
              <w:rPr>
                <w:sz w:val="18"/>
                <w:szCs w:val="18"/>
                <w:lang w:val="uk-UA"/>
              </w:rPr>
              <w:t>визнаються</w:t>
            </w:r>
            <w:r w:rsidRPr="00283CE2">
              <w:rPr>
                <w:sz w:val="18"/>
                <w:szCs w:val="18"/>
                <w:lang w:val="uk-UA"/>
              </w:rPr>
              <w:t xml:space="preserve"> </w:t>
            </w:r>
            <w:r w:rsidR="009F364F">
              <w:rPr>
                <w:sz w:val="18"/>
                <w:szCs w:val="18"/>
                <w:lang w:val="uk-UA"/>
              </w:rPr>
              <w:t>в</w:t>
            </w:r>
            <w:r w:rsidR="009F364F" w:rsidRPr="00283CE2">
              <w:rPr>
                <w:sz w:val="18"/>
                <w:szCs w:val="18"/>
                <w:lang w:val="uk-UA"/>
              </w:rPr>
              <w:t xml:space="preserve"> </w:t>
            </w:r>
            <w:r w:rsidRPr="00283CE2">
              <w:rPr>
                <w:sz w:val="18"/>
                <w:szCs w:val="18"/>
                <w:lang w:val="uk-UA"/>
              </w:rPr>
              <w:t>різних країнах світу.</w:t>
            </w:r>
          </w:p>
          <w:p w14:paraId="0CBCB9FA" w14:textId="77777777" w:rsidR="00283CE2" w:rsidRPr="00283CE2" w:rsidRDefault="00283CE2" w:rsidP="00283CE2">
            <w:pPr>
              <w:widowControl w:val="0"/>
              <w:numPr>
                <w:ilvl w:val="0"/>
                <w:numId w:val="75"/>
              </w:numPr>
              <w:spacing w:line="240" w:lineRule="auto"/>
              <w:ind w:left="283" w:hanging="150"/>
              <w:rPr>
                <w:sz w:val="18"/>
                <w:szCs w:val="18"/>
                <w:lang w:val="uk-UA"/>
              </w:rPr>
            </w:pPr>
            <w:r w:rsidRPr="00283CE2">
              <w:rPr>
                <w:sz w:val="18"/>
                <w:szCs w:val="18"/>
                <w:lang w:val="uk-UA"/>
              </w:rPr>
              <w:t xml:space="preserve">Війна призвела до підвищеної уваги до України. </w:t>
            </w:r>
          </w:p>
          <w:p w14:paraId="47EB57C5" w14:textId="11F1705E" w:rsidR="00A05E8C" w:rsidRDefault="00283CE2" w:rsidP="00A05E8C">
            <w:pPr>
              <w:widowControl w:val="0"/>
              <w:numPr>
                <w:ilvl w:val="0"/>
                <w:numId w:val="75"/>
              </w:numPr>
              <w:spacing w:line="240" w:lineRule="auto"/>
              <w:ind w:left="283" w:hanging="150"/>
              <w:rPr>
                <w:sz w:val="18"/>
                <w:szCs w:val="18"/>
                <w:lang w:val="uk-UA"/>
              </w:rPr>
            </w:pPr>
            <w:r w:rsidRPr="00283CE2">
              <w:rPr>
                <w:sz w:val="18"/>
                <w:szCs w:val="18"/>
                <w:lang w:val="uk-UA"/>
              </w:rPr>
              <w:t>Інтеграція з ЄС та потенційний вступ до ЄС</w:t>
            </w:r>
            <w:r w:rsidR="00502264">
              <w:rPr>
                <w:sz w:val="18"/>
                <w:szCs w:val="18"/>
                <w:lang w:val="uk-UA"/>
              </w:rPr>
              <w:t>.</w:t>
            </w:r>
          </w:p>
          <w:p w14:paraId="520AC45B" w14:textId="35FE6A89" w:rsidR="00283CE2" w:rsidRPr="00A05E8C" w:rsidRDefault="00283CE2" w:rsidP="00A05E8C">
            <w:pPr>
              <w:widowControl w:val="0"/>
              <w:numPr>
                <w:ilvl w:val="0"/>
                <w:numId w:val="75"/>
              </w:numPr>
              <w:spacing w:line="240" w:lineRule="auto"/>
              <w:ind w:left="283" w:hanging="150"/>
              <w:rPr>
                <w:sz w:val="18"/>
                <w:szCs w:val="18"/>
                <w:lang w:val="uk-UA"/>
              </w:rPr>
            </w:pPr>
            <w:r w:rsidRPr="00A05E8C">
              <w:rPr>
                <w:sz w:val="18"/>
                <w:szCs w:val="18"/>
                <w:lang w:val="uk-UA"/>
              </w:rPr>
              <w:t xml:space="preserve">З початку війни </w:t>
            </w:r>
            <w:r w:rsidR="00A05E8C">
              <w:rPr>
                <w:sz w:val="18"/>
                <w:szCs w:val="18"/>
                <w:lang w:val="uk-UA"/>
              </w:rPr>
              <w:t>значна кількість</w:t>
            </w:r>
            <w:r w:rsidRPr="00A05E8C">
              <w:rPr>
                <w:sz w:val="18"/>
                <w:szCs w:val="18"/>
                <w:lang w:val="uk-UA"/>
              </w:rPr>
              <w:t xml:space="preserve"> компаній перейшл</w:t>
            </w:r>
            <w:r w:rsidR="00A05E8C">
              <w:rPr>
                <w:sz w:val="18"/>
                <w:szCs w:val="18"/>
                <w:lang w:val="uk-UA"/>
              </w:rPr>
              <w:t>а</w:t>
            </w:r>
            <w:r w:rsidRPr="00A05E8C">
              <w:rPr>
                <w:sz w:val="18"/>
                <w:szCs w:val="18"/>
                <w:lang w:val="uk-UA"/>
              </w:rPr>
              <w:t xml:space="preserve"> на засоби електронної комерції, що дає можливість зменшити накладні витрати та забезпечити розширення географічної присутності.</w:t>
            </w:r>
            <w:r w:rsidRPr="00283CE2">
              <w:rPr>
                <w:sz w:val="18"/>
                <w:szCs w:val="18"/>
                <w:vertAlign w:val="superscript"/>
                <w:lang w:val="uk-UA"/>
              </w:rPr>
              <w:footnoteReference w:id="89"/>
            </w:r>
          </w:p>
        </w:tc>
        <w:tc>
          <w:tcPr>
            <w:tcW w:w="3795" w:type="dxa"/>
            <w:vMerge w:val="restart"/>
            <w:shd w:val="clear" w:color="auto" w:fill="auto"/>
            <w:tcMar>
              <w:top w:w="100" w:type="dxa"/>
              <w:left w:w="100" w:type="dxa"/>
              <w:bottom w:w="100" w:type="dxa"/>
              <w:right w:w="100" w:type="dxa"/>
            </w:tcMar>
          </w:tcPr>
          <w:p w14:paraId="56241D2D" w14:textId="77777777" w:rsidR="00283CE2" w:rsidRPr="00283CE2" w:rsidRDefault="00283CE2" w:rsidP="00283CE2">
            <w:pPr>
              <w:widowControl w:val="0"/>
              <w:spacing w:line="240" w:lineRule="auto"/>
              <w:rPr>
                <w:sz w:val="18"/>
                <w:szCs w:val="18"/>
                <w:u w:val="single"/>
                <w:lang w:val="uk-UA"/>
              </w:rPr>
            </w:pPr>
            <w:r w:rsidRPr="00283CE2">
              <w:rPr>
                <w:sz w:val="18"/>
                <w:szCs w:val="18"/>
                <w:u w:val="single"/>
                <w:lang w:val="uk-UA"/>
              </w:rPr>
              <w:t>Загрози</w:t>
            </w:r>
          </w:p>
          <w:p w14:paraId="42802D1A" w14:textId="77777777" w:rsidR="00283CE2" w:rsidRPr="00283CE2" w:rsidRDefault="00283CE2" w:rsidP="00283CE2">
            <w:pPr>
              <w:widowControl w:val="0"/>
              <w:numPr>
                <w:ilvl w:val="0"/>
                <w:numId w:val="75"/>
              </w:numPr>
              <w:spacing w:line="240" w:lineRule="auto"/>
              <w:ind w:left="283" w:hanging="150"/>
              <w:rPr>
                <w:sz w:val="18"/>
                <w:szCs w:val="18"/>
                <w:lang w:val="uk-UA"/>
              </w:rPr>
            </w:pPr>
            <w:r w:rsidRPr="00283CE2">
              <w:rPr>
                <w:sz w:val="18"/>
                <w:szCs w:val="18"/>
                <w:lang w:val="uk-UA"/>
              </w:rPr>
              <w:t>Законодавство воєнного часу мало негативний вплив на довіру до фармацевтичної галузі та її здатність залучати інвестиції.</w:t>
            </w:r>
            <w:r w:rsidRPr="00283CE2">
              <w:rPr>
                <w:sz w:val="18"/>
                <w:szCs w:val="18"/>
                <w:vertAlign w:val="superscript"/>
                <w:lang w:val="uk-UA"/>
              </w:rPr>
              <w:footnoteReference w:id="90"/>
            </w:r>
          </w:p>
          <w:p w14:paraId="66CD4AF3" w14:textId="77777777" w:rsidR="00A05E8C" w:rsidRDefault="00283CE2" w:rsidP="00A05E8C">
            <w:pPr>
              <w:widowControl w:val="0"/>
              <w:numPr>
                <w:ilvl w:val="0"/>
                <w:numId w:val="75"/>
              </w:numPr>
              <w:spacing w:line="240" w:lineRule="auto"/>
              <w:ind w:left="283" w:hanging="150"/>
              <w:rPr>
                <w:sz w:val="18"/>
                <w:szCs w:val="18"/>
                <w:lang w:val="uk-UA"/>
              </w:rPr>
            </w:pPr>
            <w:r w:rsidRPr="00283CE2">
              <w:rPr>
                <w:sz w:val="18"/>
                <w:szCs w:val="18"/>
                <w:lang w:val="uk-UA"/>
              </w:rPr>
              <w:t>Неузгодженість політики загальнодержавних та міських органів влади.</w:t>
            </w:r>
          </w:p>
          <w:p w14:paraId="42BD51D3" w14:textId="19D04AAB" w:rsidR="00283CE2" w:rsidRPr="00A05E8C" w:rsidRDefault="00283CE2" w:rsidP="00A05E8C">
            <w:pPr>
              <w:widowControl w:val="0"/>
              <w:numPr>
                <w:ilvl w:val="0"/>
                <w:numId w:val="75"/>
              </w:numPr>
              <w:spacing w:line="240" w:lineRule="auto"/>
              <w:ind w:left="283" w:hanging="150"/>
              <w:rPr>
                <w:sz w:val="18"/>
                <w:szCs w:val="18"/>
                <w:lang w:val="uk-UA"/>
              </w:rPr>
            </w:pPr>
            <w:r w:rsidRPr="00A05E8C">
              <w:rPr>
                <w:sz w:val="18"/>
                <w:szCs w:val="18"/>
                <w:lang w:val="uk-UA"/>
              </w:rPr>
              <w:t>Війна мала негативний вплив на доступ до стабільних умов ведення бізнесу і викликала скорочення чисельності кваліфікованих працівників та наявність ресурсів на ринку праці.</w:t>
            </w:r>
            <w:r w:rsidRPr="00283CE2">
              <w:rPr>
                <w:sz w:val="18"/>
                <w:szCs w:val="18"/>
                <w:vertAlign w:val="superscript"/>
                <w:lang w:val="uk-UA"/>
              </w:rPr>
              <w:footnoteReference w:id="91"/>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3F8DD2C" w14:textId="77777777" w:rsidR="00283CE2" w:rsidRPr="00A05E8C" w:rsidRDefault="00283CE2" w:rsidP="00283CE2">
            <w:pPr>
              <w:widowControl w:val="0"/>
              <w:jc w:val="both"/>
              <w:rPr>
                <w:u w:val="single"/>
                <w:lang w:val="ru-RU"/>
              </w:rPr>
            </w:pPr>
          </w:p>
        </w:tc>
        <w:tc>
          <w:tcPr>
            <w:tcW w:w="1515" w:type="dxa"/>
            <w:shd w:val="clear" w:color="auto" w:fill="auto"/>
            <w:tcMar>
              <w:top w:w="56" w:type="dxa"/>
              <w:left w:w="56" w:type="dxa"/>
              <w:bottom w:w="56" w:type="dxa"/>
              <w:right w:w="56" w:type="dxa"/>
            </w:tcMar>
            <w:vAlign w:val="center"/>
          </w:tcPr>
          <w:p w14:paraId="2D49D2CD" w14:textId="2F0D6AB2" w:rsidR="00283CE2" w:rsidRPr="0020572D" w:rsidRDefault="00283CE2" w:rsidP="00283CE2">
            <w:pPr>
              <w:widowControl w:val="0"/>
              <w:jc w:val="both"/>
              <w:rPr>
                <w:sz w:val="18"/>
                <w:szCs w:val="18"/>
              </w:rPr>
            </w:pPr>
            <w:r>
              <w:rPr>
                <w:b/>
                <w:sz w:val="18"/>
                <w:szCs w:val="18"/>
                <w:lang w:val="uk-UA"/>
              </w:rPr>
              <w:t>Можливості</w:t>
            </w:r>
          </w:p>
        </w:tc>
        <w:tc>
          <w:tcPr>
            <w:tcW w:w="510" w:type="dxa"/>
            <w:shd w:val="clear" w:color="auto" w:fill="FFD966"/>
            <w:tcMar>
              <w:top w:w="100" w:type="dxa"/>
              <w:left w:w="100" w:type="dxa"/>
              <w:bottom w:w="100" w:type="dxa"/>
              <w:right w:w="100" w:type="dxa"/>
            </w:tcMar>
          </w:tcPr>
          <w:p w14:paraId="0428D905" w14:textId="7820CD57" w:rsidR="00283CE2" w:rsidRPr="00E214EC" w:rsidRDefault="00283CE2" w:rsidP="00283CE2">
            <w:pPr>
              <w:widowControl w:val="0"/>
              <w:jc w:val="both"/>
              <w:rPr>
                <w:lang w:val="uk-UA"/>
              </w:rPr>
            </w:pPr>
            <w:r>
              <w:rPr>
                <w:lang w:val="uk-UA"/>
              </w:rPr>
              <w:t>Ж</w:t>
            </w:r>
          </w:p>
        </w:tc>
      </w:tr>
      <w:tr w:rsidR="00283CE2" w:rsidRPr="0020572D" w14:paraId="5E95375A" w14:textId="77777777" w:rsidTr="003A2716">
        <w:trPr>
          <w:trHeight w:val="420"/>
        </w:trPr>
        <w:tc>
          <w:tcPr>
            <w:tcW w:w="3795" w:type="dxa"/>
            <w:vMerge/>
            <w:shd w:val="clear" w:color="auto" w:fill="auto"/>
            <w:tcMar>
              <w:top w:w="100" w:type="dxa"/>
              <w:left w:w="100" w:type="dxa"/>
              <w:bottom w:w="100" w:type="dxa"/>
              <w:right w:w="100" w:type="dxa"/>
            </w:tcMar>
          </w:tcPr>
          <w:p w14:paraId="4026647F" w14:textId="77777777" w:rsidR="00283CE2" w:rsidRPr="00283CE2" w:rsidRDefault="00283CE2" w:rsidP="00283CE2">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1BEA403E" w14:textId="77777777" w:rsidR="00283CE2" w:rsidRPr="00283CE2" w:rsidRDefault="00283CE2" w:rsidP="00283CE2">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4AF57C7" w14:textId="77777777" w:rsidR="00283CE2" w:rsidRPr="0020572D" w:rsidRDefault="00283CE2" w:rsidP="00283CE2">
            <w:pPr>
              <w:widowControl w:val="0"/>
              <w:jc w:val="both"/>
              <w:rPr>
                <w:u w:val="single"/>
              </w:rPr>
            </w:pPr>
          </w:p>
        </w:tc>
        <w:tc>
          <w:tcPr>
            <w:tcW w:w="1515" w:type="dxa"/>
            <w:tcMar>
              <w:top w:w="56" w:type="dxa"/>
              <w:left w:w="56" w:type="dxa"/>
              <w:bottom w:w="56" w:type="dxa"/>
              <w:right w:w="56" w:type="dxa"/>
            </w:tcMar>
            <w:vAlign w:val="center"/>
          </w:tcPr>
          <w:p w14:paraId="55C72B2F" w14:textId="45E20642" w:rsidR="00283CE2" w:rsidRPr="0020572D" w:rsidRDefault="00283CE2" w:rsidP="00283CE2">
            <w:pPr>
              <w:widowControl w:val="0"/>
              <w:jc w:val="both"/>
              <w:rPr>
                <w:b/>
                <w:sz w:val="18"/>
                <w:szCs w:val="18"/>
              </w:rPr>
            </w:pPr>
            <w:r>
              <w:rPr>
                <w:b/>
                <w:sz w:val="18"/>
                <w:szCs w:val="18"/>
                <w:lang w:val="uk-UA"/>
              </w:rPr>
              <w:t>Досяжність</w:t>
            </w:r>
          </w:p>
        </w:tc>
        <w:tc>
          <w:tcPr>
            <w:tcW w:w="510" w:type="dxa"/>
            <w:shd w:val="clear" w:color="auto" w:fill="F6B26B"/>
            <w:tcMar>
              <w:top w:w="100" w:type="dxa"/>
              <w:left w:w="100" w:type="dxa"/>
              <w:bottom w:w="100" w:type="dxa"/>
              <w:right w:w="100" w:type="dxa"/>
            </w:tcMar>
          </w:tcPr>
          <w:p w14:paraId="54D08543" w14:textId="4E83E030" w:rsidR="00283CE2" w:rsidRPr="00E214EC" w:rsidRDefault="00283CE2" w:rsidP="00283CE2">
            <w:pPr>
              <w:widowControl w:val="0"/>
              <w:jc w:val="both"/>
              <w:rPr>
                <w:lang w:val="uk-UA"/>
              </w:rPr>
            </w:pPr>
            <w:r>
              <w:rPr>
                <w:lang w:val="uk-UA"/>
              </w:rPr>
              <w:t>П</w:t>
            </w:r>
          </w:p>
        </w:tc>
      </w:tr>
      <w:tr w:rsidR="00283CE2" w:rsidRPr="00B378A5" w14:paraId="20440E7E" w14:textId="77777777" w:rsidTr="003A2716">
        <w:trPr>
          <w:trHeight w:val="420"/>
        </w:trPr>
        <w:tc>
          <w:tcPr>
            <w:tcW w:w="7590" w:type="dxa"/>
            <w:gridSpan w:val="2"/>
            <w:shd w:val="clear" w:color="auto" w:fill="auto"/>
            <w:tcMar>
              <w:top w:w="100" w:type="dxa"/>
              <w:left w:w="100" w:type="dxa"/>
              <w:bottom w:w="100" w:type="dxa"/>
              <w:right w:w="100" w:type="dxa"/>
            </w:tcMar>
          </w:tcPr>
          <w:p w14:paraId="07C2DAC6" w14:textId="77777777" w:rsidR="00283CE2" w:rsidRPr="00283CE2" w:rsidRDefault="00283CE2" w:rsidP="00A05E8C">
            <w:pPr>
              <w:widowControl w:val="0"/>
              <w:spacing w:line="240" w:lineRule="auto"/>
              <w:jc w:val="both"/>
              <w:rPr>
                <w:sz w:val="18"/>
                <w:szCs w:val="18"/>
                <w:u w:val="single"/>
                <w:lang w:val="uk-UA"/>
              </w:rPr>
            </w:pPr>
            <w:r w:rsidRPr="00283CE2">
              <w:rPr>
                <w:sz w:val="18"/>
                <w:szCs w:val="18"/>
                <w:u w:val="single"/>
                <w:lang w:val="uk-UA"/>
              </w:rPr>
              <w:t>Оцінка пошкоджень</w:t>
            </w:r>
          </w:p>
          <w:p w14:paraId="594F8C89" w14:textId="2EBFC3F1" w:rsidR="00283CE2" w:rsidRPr="00283CE2" w:rsidRDefault="00283CE2" w:rsidP="00A05E8C">
            <w:pPr>
              <w:widowControl w:val="0"/>
              <w:spacing w:line="240" w:lineRule="auto"/>
              <w:ind w:left="283"/>
              <w:jc w:val="both"/>
              <w:rPr>
                <w:sz w:val="18"/>
                <w:szCs w:val="18"/>
                <w:lang w:val="uk-UA"/>
              </w:rPr>
            </w:pPr>
            <w:r w:rsidRPr="00283CE2">
              <w:rPr>
                <w:sz w:val="18"/>
                <w:szCs w:val="18"/>
                <w:lang w:val="uk-UA"/>
              </w:rPr>
              <w:t>Значн</w:t>
            </w:r>
            <w:r w:rsidR="009F364F">
              <w:rPr>
                <w:sz w:val="18"/>
                <w:szCs w:val="18"/>
                <w:lang w:val="uk-UA"/>
              </w:rPr>
              <w:t xml:space="preserve">их </w:t>
            </w:r>
            <w:r w:rsidRPr="00283CE2">
              <w:rPr>
                <w:sz w:val="18"/>
                <w:szCs w:val="18"/>
                <w:lang w:val="uk-UA"/>
              </w:rPr>
              <w:t>пошкоджень внаслідок воєнних дій зазнали критичні галузі, зокрема, оборонна, виробнича та металургійна.</w:t>
            </w:r>
            <w:r w:rsidRPr="00283CE2">
              <w:rPr>
                <w:sz w:val="18"/>
                <w:szCs w:val="18"/>
                <w:vertAlign w:val="superscript"/>
                <w:lang w:val="uk-UA"/>
              </w:rPr>
              <w:footnoteReference w:id="92"/>
            </w:r>
          </w:p>
          <w:p w14:paraId="56A0470C" w14:textId="0DCCC82D" w:rsidR="00A05E8C" w:rsidRDefault="00283CE2" w:rsidP="00A05E8C">
            <w:pPr>
              <w:widowControl w:val="0"/>
              <w:spacing w:line="240" w:lineRule="auto"/>
              <w:ind w:left="283"/>
              <w:jc w:val="both"/>
              <w:rPr>
                <w:sz w:val="18"/>
                <w:szCs w:val="18"/>
                <w:lang w:val="uk-UA"/>
              </w:rPr>
            </w:pPr>
            <w:r w:rsidRPr="00283CE2">
              <w:rPr>
                <w:sz w:val="18"/>
                <w:szCs w:val="18"/>
                <w:lang w:val="uk-UA"/>
              </w:rPr>
              <w:t xml:space="preserve">Пошкодження енергетичної та іншої інфраструктури обмежують здатність бізнесу ефективно функціонувати. У четвертому кварталі 2022 року значна кількість підприємств малого бізнесу перейшла на </w:t>
            </w:r>
            <w:r w:rsidR="00A90046">
              <w:rPr>
                <w:sz w:val="18"/>
                <w:szCs w:val="18"/>
                <w:lang w:val="uk-UA"/>
              </w:rPr>
              <w:t>інші доступні</w:t>
            </w:r>
            <w:r w:rsidRPr="00283CE2">
              <w:rPr>
                <w:sz w:val="18"/>
                <w:szCs w:val="18"/>
                <w:lang w:val="uk-UA"/>
              </w:rPr>
              <w:t xml:space="preserve"> джерела енергії (генератори), але їх недостатньо для задоволення потреб, оскільки обстріли складно прогнозувати. Це має вплив на бізнес </w:t>
            </w:r>
            <w:r w:rsidR="009F364F" w:rsidRPr="000808D7">
              <w:rPr>
                <w:color w:val="4D5156"/>
                <w:sz w:val="21"/>
                <w:szCs w:val="21"/>
                <w:shd w:val="clear" w:color="auto" w:fill="FFFFFF"/>
                <w:lang w:val="uk-UA"/>
              </w:rPr>
              <w:t>—</w:t>
            </w:r>
            <w:r w:rsidRPr="00283CE2">
              <w:rPr>
                <w:sz w:val="18"/>
                <w:szCs w:val="18"/>
                <w:lang w:val="uk-UA"/>
              </w:rPr>
              <w:t xml:space="preserve"> з ⅓ наявної енергетичної потужності станом на сьогодні місто Київ має понад 50% необхідної енергетичної потужності, але цього недостатньо для задоволення потреб бізнесу.</w:t>
            </w:r>
            <w:r w:rsidRPr="00283CE2">
              <w:rPr>
                <w:sz w:val="18"/>
                <w:szCs w:val="18"/>
                <w:vertAlign w:val="superscript"/>
                <w:lang w:val="uk-UA"/>
              </w:rPr>
              <w:footnoteReference w:id="93"/>
            </w:r>
          </w:p>
          <w:p w14:paraId="2D82A0F4" w14:textId="62F47102" w:rsidR="00283CE2" w:rsidRPr="00283CE2" w:rsidRDefault="00283CE2" w:rsidP="00A05E8C">
            <w:pPr>
              <w:widowControl w:val="0"/>
              <w:spacing w:line="240" w:lineRule="auto"/>
              <w:ind w:left="283"/>
              <w:jc w:val="both"/>
              <w:rPr>
                <w:sz w:val="18"/>
                <w:szCs w:val="18"/>
                <w:lang w:val="uk-UA"/>
              </w:rPr>
            </w:pPr>
            <w:r w:rsidRPr="00283CE2">
              <w:rPr>
                <w:sz w:val="18"/>
                <w:szCs w:val="18"/>
                <w:lang w:val="uk-UA"/>
              </w:rPr>
              <w:t>Війна стимулювала інновації у різних сферах економіки, зокрема, ІТ, і призвела до отримання досвіду, який у подальшому може бути успішно використаний.</w:t>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658CE2" w14:textId="77777777" w:rsidR="00283CE2" w:rsidRPr="00A05E8C" w:rsidRDefault="00283CE2" w:rsidP="00283CE2">
            <w:pPr>
              <w:widowControl w:val="0"/>
              <w:jc w:val="both"/>
              <w:rPr>
                <w:u w:val="single"/>
                <w:lang w:val="ru-RU"/>
              </w:rPr>
            </w:pPr>
          </w:p>
        </w:tc>
        <w:tc>
          <w:tcPr>
            <w:tcW w:w="151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5DDA5E37" w14:textId="77777777" w:rsidR="00283CE2" w:rsidRPr="00A05E8C" w:rsidRDefault="00283CE2" w:rsidP="00283CE2">
            <w:pPr>
              <w:widowControl w:val="0"/>
              <w:jc w:val="both"/>
              <w:rPr>
                <w:b/>
                <w:color w:val="4A86E8"/>
                <w:sz w:val="18"/>
                <w:szCs w:val="18"/>
                <w:lang w:val="ru-RU"/>
              </w:rPr>
            </w:pPr>
          </w:p>
        </w:tc>
        <w:tc>
          <w:tcPr>
            <w:tcW w:w="5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5D52F4" w14:textId="77777777" w:rsidR="00283CE2" w:rsidRPr="00A05E8C" w:rsidRDefault="00283CE2" w:rsidP="00283CE2">
            <w:pPr>
              <w:widowControl w:val="0"/>
              <w:jc w:val="both"/>
              <w:rPr>
                <w:u w:val="single"/>
                <w:lang w:val="ru-RU"/>
              </w:rPr>
            </w:pPr>
          </w:p>
        </w:tc>
      </w:tr>
    </w:tbl>
    <w:p w14:paraId="155FBE14" w14:textId="77777777" w:rsidR="00C54FBF" w:rsidRDefault="00C54FBF" w:rsidP="002B27E5">
      <w:pPr>
        <w:widowControl w:val="0"/>
        <w:spacing w:before="200" w:after="200"/>
        <w:jc w:val="both"/>
        <w:rPr>
          <w:u w:val="single"/>
          <w:lang w:val="uk-UA"/>
        </w:rPr>
      </w:pPr>
    </w:p>
    <w:p w14:paraId="6DECC5EC" w14:textId="150BCF73" w:rsidR="002B27E5" w:rsidRDefault="006F363E" w:rsidP="002B27E5">
      <w:pPr>
        <w:widowControl w:val="0"/>
        <w:spacing w:before="200" w:after="200"/>
        <w:jc w:val="both"/>
        <w:rPr>
          <w:u w:val="single"/>
          <w:lang w:val="uk-UA"/>
        </w:rPr>
      </w:pPr>
      <w:r>
        <w:rPr>
          <w:u w:val="single"/>
          <w:lang w:val="uk-UA"/>
        </w:rPr>
        <w:t xml:space="preserve">Торгівля, в тому числі </w:t>
      </w:r>
      <w:r w:rsidR="00012FEE">
        <w:rPr>
          <w:u w:val="single"/>
          <w:lang w:val="uk-UA"/>
        </w:rPr>
        <w:t xml:space="preserve">основними </w:t>
      </w:r>
      <w:r>
        <w:rPr>
          <w:u w:val="single"/>
          <w:lang w:val="uk-UA"/>
        </w:rPr>
        <w:t>товарами</w:t>
      </w:r>
    </w:p>
    <w:p w14:paraId="7BA934BF" w14:textId="77777777" w:rsidR="00C54FBF" w:rsidRPr="006F363E" w:rsidRDefault="00C54FBF" w:rsidP="002B27E5">
      <w:pPr>
        <w:widowControl w:val="0"/>
        <w:spacing w:before="200" w:after="200"/>
        <w:jc w:val="both"/>
        <w:rPr>
          <w:u w:val="single"/>
          <w:lang w:val="uk-UA"/>
        </w:rPr>
      </w:pPr>
    </w:p>
    <w:tbl>
      <w:tblPr>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55"/>
        <w:gridCol w:w="615"/>
      </w:tblGrid>
      <w:tr w:rsidR="002B27E5" w:rsidRPr="0020572D" w14:paraId="33AB3118" w14:textId="77777777" w:rsidTr="003A2716">
        <w:trPr>
          <w:trHeight w:val="420"/>
        </w:trPr>
        <w:tc>
          <w:tcPr>
            <w:tcW w:w="7590" w:type="dxa"/>
            <w:gridSpan w:val="2"/>
            <w:shd w:val="clear" w:color="auto" w:fill="002060"/>
            <w:tcMar>
              <w:top w:w="100" w:type="dxa"/>
              <w:left w:w="100" w:type="dxa"/>
              <w:bottom w:w="100" w:type="dxa"/>
              <w:right w:w="100" w:type="dxa"/>
            </w:tcMar>
          </w:tcPr>
          <w:p w14:paraId="2F71D9E2" w14:textId="3BCE773A" w:rsidR="002B27E5" w:rsidRPr="006F363E" w:rsidRDefault="006F363E" w:rsidP="006F363E">
            <w:pPr>
              <w:jc w:val="center"/>
              <w:rPr>
                <w:b/>
                <w:color w:val="FFFFFF"/>
                <w:sz w:val="20"/>
                <w:szCs w:val="20"/>
                <w:lang w:val="ru-RU"/>
              </w:rPr>
            </w:pPr>
            <w:r>
              <w:rPr>
                <w:b/>
                <w:color w:val="FFFFFF"/>
                <w:sz w:val="20"/>
                <w:szCs w:val="20"/>
              </w:rPr>
              <w:t>SWOT</w:t>
            </w:r>
            <w:r w:rsidRPr="006F363E">
              <w:rPr>
                <w:b/>
                <w:color w:val="FFFFFF"/>
                <w:sz w:val="20"/>
                <w:szCs w:val="20"/>
                <w:lang w:val="ru-RU"/>
              </w:rPr>
              <w:t>-</w:t>
            </w:r>
            <w:r w:rsidRPr="006F363E">
              <w:rPr>
                <w:b/>
                <w:color w:val="FFFFFF"/>
                <w:sz w:val="20"/>
                <w:szCs w:val="20"/>
                <w:lang w:val="uk-UA"/>
              </w:rPr>
              <w:t xml:space="preserve">аналіз: торгівля, в тому числі </w:t>
            </w:r>
            <w:r w:rsidR="000779C1">
              <w:rPr>
                <w:b/>
                <w:color w:val="FFFFFF"/>
                <w:sz w:val="20"/>
                <w:szCs w:val="20"/>
                <w:lang w:val="uk-UA"/>
              </w:rPr>
              <w:t>основними</w:t>
            </w:r>
            <w:r w:rsidR="000779C1" w:rsidRPr="006F363E">
              <w:rPr>
                <w:b/>
                <w:color w:val="FFFFFF"/>
                <w:sz w:val="20"/>
                <w:szCs w:val="20"/>
                <w:lang w:val="uk-UA"/>
              </w:rPr>
              <w:t xml:space="preserve"> </w:t>
            </w:r>
            <w:r w:rsidRPr="006F363E">
              <w:rPr>
                <w:b/>
                <w:color w:val="FFFFFF"/>
                <w:sz w:val="20"/>
                <w:szCs w:val="20"/>
                <w:lang w:val="uk-UA"/>
              </w:rPr>
              <w:t>товарами</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DC0835A" w14:textId="77777777" w:rsidR="002B27E5" w:rsidRPr="006F363E" w:rsidRDefault="002B27E5" w:rsidP="003A2716">
            <w:pPr>
              <w:widowControl w:val="0"/>
              <w:jc w:val="both"/>
              <w:rPr>
                <w:u w:val="single"/>
                <w:lang w:val="ru-RU"/>
              </w:rPr>
            </w:pPr>
          </w:p>
        </w:tc>
        <w:tc>
          <w:tcPr>
            <w:tcW w:w="2070" w:type="dxa"/>
            <w:gridSpan w:val="2"/>
            <w:shd w:val="clear" w:color="auto" w:fill="002060"/>
            <w:tcMar>
              <w:top w:w="100" w:type="dxa"/>
              <w:left w:w="100" w:type="dxa"/>
              <w:bottom w:w="100" w:type="dxa"/>
              <w:right w:w="100" w:type="dxa"/>
            </w:tcMar>
          </w:tcPr>
          <w:p w14:paraId="1D7BDBC7" w14:textId="6AF93438" w:rsidR="002B27E5" w:rsidRPr="0020572D" w:rsidRDefault="00E214EC" w:rsidP="003A2716">
            <w:pPr>
              <w:widowControl w:val="0"/>
              <w:jc w:val="both"/>
              <w:rPr>
                <w:u w:val="single"/>
              </w:rPr>
            </w:pPr>
            <w:r>
              <w:rPr>
                <w:b/>
                <w:color w:val="FFFFFF"/>
                <w:sz w:val="20"/>
                <w:szCs w:val="20"/>
                <w:lang w:val="uk-UA"/>
              </w:rPr>
              <w:t>ЧПЖЗ</w:t>
            </w:r>
          </w:p>
        </w:tc>
      </w:tr>
      <w:tr w:rsidR="006F363E" w:rsidRPr="0020572D" w14:paraId="0695B4C1" w14:textId="77777777" w:rsidTr="003A2716">
        <w:trPr>
          <w:trHeight w:val="380"/>
        </w:trPr>
        <w:tc>
          <w:tcPr>
            <w:tcW w:w="3795" w:type="dxa"/>
            <w:vMerge w:val="restart"/>
            <w:shd w:val="clear" w:color="auto" w:fill="auto"/>
            <w:tcMar>
              <w:top w:w="100" w:type="dxa"/>
              <w:left w:w="100" w:type="dxa"/>
              <w:bottom w:w="100" w:type="dxa"/>
              <w:right w:w="100" w:type="dxa"/>
            </w:tcMar>
          </w:tcPr>
          <w:p w14:paraId="72FF3A15" w14:textId="77777777" w:rsidR="006F363E" w:rsidRPr="006F363E" w:rsidRDefault="006F363E" w:rsidP="006F363E">
            <w:pPr>
              <w:widowControl w:val="0"/>
              <w:spacing w:line="240" w:lineRule="auto"/>
              <w:rPr>
                <w:sz w:val="18"/>
                <w:szCs w:val="18"/>
                <w:u w:val="single"/>
                <w:lang w:val="uk-UA"/>
              </w:rPr>
            </w:pPr>
            <w:r w:rsidRPr="006F363E">
              <w:rPr>
                <w:sz w:val="18"/>
                <w:szCs w:val="18"/>
                <w:u w:val="single"/>
                <w:lang w:val="uk-UA"/>
              </w:rPr>
              <w:t>Сильні сторони</w:t>
            </w:r>
          </w:p>
          <w:p w14:paraId="00E5F8B9" w14:textId="7AC0B19A" w:rsidR="006F363E" w:rsidRDefault="006F363E" w:rsidP="006F363E">
            <w:pPr>
              <w:widowControl w:val="0"/>
              <w:numPr>
                <w:ilvl w:val="0"/>
                <w:numId w:val="75"/>
              </w:numPr>
              <w:spacing w:line="240" w:lineRule="auto"/>
              <w:ind w:left="283" w:hanging="150"/>
              <w:rPr>
                <w:sz w:val="18"/>
                <w:szCs w:val="18"/>
                <w:lang w:val="uk-UA"/>
              </w:rPr>
            </w:pPr>
            <w:r w:rsidRPr="006F363E">
              <w:rPr>
                <w:sz w:val="18"/>
                <w:szCs w:val="18"/>
                <w:lang w:val="uk-UA"/>
              </w:rPr>
              <w:t xml:space="preserve">Місто Київ є логістичним хабом України </w:t>
            </w:r>
            <w:r w:rsidR="009F364F">
              <w:rPr>
                <w:sz w:val="18"/>
                <w:szCs w:val="18"/>
                <w:lang w:val="uk-UA"/>
              </w:rPr>
              <w:t>із</w:t>
            </w:r>
            <w:r w:rsidR="009F364F" w:rsidRPr="006F363E">
              <w:rPr>
                <w:sz w:val="18"/>
                <w:szCs w:val="18"/>
                <w:lang w:val="uk-UA"/>
              </w:rPr>
              <w:t xml:space="preserve"> </w:t>
            </w:r>
            <w:r w:rsidR="00012FEE">
              <w:rPr>
                <w:sz w:val="18"/>
                <w:szCs w:val="18"/>
                <w:lang w:val="uk-UA"/>
              </w:rPr>
              <w:t>великою</w:t>
            </w:r>
            <w:r w:rsidR="00012FEE" w:rsidRPr="006F363E">
              <w:rPr>
                <w:sz w:val="18"/>
                <w:szCs w:val="18"/>
                <w:lang w:val="uk-UA"/>
              </w:rPr>
              <w:t xml:space="preserve"> </w:t>
            </w:r>
            <w:r w:rsidR="007340AC">
              <w:rPr>
                <w:sz w:val="18"/>
                <w:szCs w:val="18"/>
                <w:lang w:val="uk-UA"/>
              </w:rPr>
              <w:t>кількістю</w:t>
            </w:r>
            <w:r w:rsidRPr="006F363E">
              <w:rPr>
                <w:sz w:val="18"/>
                <w:szCs w:val="18"/>
                <w:lang w:val="uk-UA"/>
              </w:rPr>
              <w:t xml:space="preserve"> населення та </w:t>
            </w:r>
            <w:r>
              <w:rPr>
                <w:sz w:val="18"/>
                <w:szCs w:val="18"/>
                <w:lang w:val="uk-UA"/>
              </w:rPr>
              <w:t xml:space="preserve">значним </w:t>
            </w:r>
            <w:r w:rsidRPr="006F363E">
              <w:rPr>
                <w:sz w:val="18"/>
                <w:szCs w:val="18"/>
                <w:lang w:val="uk-UA"/>
              </w:rPr>
              <w:t>за розміром місцевим ринком.</w:t>
            </w:r>
            <w:r w:rsidRPr="006F363E">
              <w:rPr>
                <w:sz w:val="18"/>
                <w:szCs w:val="18"/>
                <w:vertAlign w:val="superscript"/>
                <w:lang w:val="uk-UA"/>
              </w:rPr>
              <w:footnoteReference w:id="94"/>
            </w:r>
          </w:p>
          <w:p w14:paraId="39CBF818" w14:textId="6C500806" w:rsidR="006F363E" w:rsidRPr="006F363E" w:rsidRDefault="006F363E" w:rsidP="006F363E">
            <w:pPr>
              <w:widowControl w:val="0"/>
              <w:numPr>
                <w:ilvl w:val="0"/>
                <w:numId w:val="75"/>
              </w:numPr>
              <w:spacing w:line="240" w:lineRule="auto"/>
              <w:ind w:left="283" w:hanging="150"/>
              <w:rPr>
                <w:sz w:val="18"/>
                <w:szCs w:val="18"/>
                <w:lang w:val="uk-UA"/>
              </w:rPr>
            </w:pPr>
            <w:r w:rsidRPr="006F363E">
              <w:rPr>
                <w:sz w:val="18"/>
                <w:szCs w:val="18"/>
                <w:lang w:val="uk-UA"/>
              </w:rPr>
              <w:t xml:space="preserve">ІТ / цифрові галузі світового значення, </w:t>
            </w:r>
            <w:r w:rsidRPr="006F363E">
              <w:rPr>
                <w:sz w:val="18"/>
                <w:szCs w:val="18"/>
                <w:lang w:val="uk-UA"/>
              </w:rPr>
              <w:lastRenderedPageBreak/>
              <w:t xml:space="preserve">а також креативні </w:t>
            </w:r>
            <w:r>
              <w:rPr>
                <w:sz w:val="18"/>
                <w:szCs w:val="18"/>
                <w:lang w:val="uk-UA"/>
              </w:rPr>
              <w:t>індустрії</w:t>
            </w:r>
            <w:r w:rsidRPr="006F363E">
              <w:rPr>
                <w:sz w:val="18"/>
                <w:szCs w:val="18"/>
                <w:lang w:val="uk-UA"/>
              </w:rPr>
              <w:t>, фармацевтика, металургія, енергетична та харчова промисловість.</w:t>
            </w:r>
            <w:r w:rsidRPr="006F363E">
              <w:rPr>
                <w:sz w:val="18"/>
                <w:szCs w:val="18"/>
                <w:vertAlign w:val="superscript"/>
                <w:lang w:val="uk-UA"/>
              </w:rPr>
              <w:footnoteReference w:id="95"/>
            </w:r>
          </w:p>
        </w:tc>
        <w:tc>
          <w:tcPr>
            <w:tcW w:w="3795" w:type="dxa"/>
            <w:vMerge w:val="restart"/>
            <w:shd w:val="clear" w:color="auto" w:fill="auto"/>
            <w:tcMar>
              <w:top w:w="100" w:type="dxa"/>
              <w:left w:w="100" w:type="dxa"/>
              <w:bottom w:w="100" w:type="dxa"/>
              <w:right w:w="100" w:type="dxa"/>
            </w:tcMar>
          </w:tcPr>
          <w:p w14:paraId="4F531800" w14:textId="77777777" w:rsidR="006F363E" w:rsidRPr="006F363E" w:rsidRDefault="006F363E" w:rsidP="006F363E">
            <w:pPr>
              <w:widowControl w:val="0"/>
              <w:spacing w:line="240" w:lineRule="auto"/>
              <w:rPr>
                <w:sz w:val="18"/>
                <w:szCs w:val="18"/>
                <w:lang w:val="uk-UA"/>
              </w:rPr>
            </w:pPr>
            <w:r w:rsidRPr="006F363E">
              <w:rPr>
                <w:sz w:val="18"/>
                <w:szCs w:val="18"/>
                <w:u w:val="single"/>
                <w:lang w:val="uk-UA"/>
              </w:rPr>
              <w:lastRenderedPageBreak/>
              <w:t>Слабкі сторони</w:t>
            </w:r>
          </w:p>
          <w:p w14:paraId="41CC9B21" w14:textId="0FCA1878" w:rsidR="006F363E" w:rsidRPr="006F363E" w:rsidRDefault="006F363E" w:rsidP="006F363E">
            <w:pPr>
              <w:widowControl w:val="0"/>
              <w:numPr>
                <w:ilvl w:val="0"/>
                <w:numId w:val="75"/>
              </w:numPr>
              <w:spacing w:line="240" w:lineRule="auto"/>
              <w:ind w:left="283" w:hanging="150"/>
              <w:rPr>
                <w:sz w:val="18"/>
                <w:szCs w:val="18"/>
                <w:lang w:val="uk-UA"/>
              </w:rPr>
            </w:pPr>
            <w:r w:rsidRPr="006F363E">
              <w:rPr>
                <w:sz w:val="18"/>
                <w:szCs w:val="18"/>
                <w:lang w:val="uk-UA"/>
              </w:rPr>
              <w:t xml:space="preserve">Попри значні зусилля </w:t>
            </w:r>
            <w:r>
              <w:rPr>
                <w:sz w:val="18"/>
                <w:szCs w:val="18"/>
                <w:lang w:val="uk-UA"/>
              </w:rPr>
              <w:t>та</w:t>
            </w:r>
            <w:r w:rsidRPr="006F363E">
              <w:rPr>
                <w:sz w:val="18"/>
                <w:szCs w:val="18"/>
                <w:lang w:val="uk-UA"/>
              </w:rPr>
              <w:t xml:space="preserve"> ініціативи</w:t>
            </w:r>
            <w:r w:rsidR="009F364F">
              <w:rPr>
                <w:sz w:val="18"/>
                <w:szCs w:val="18"/>
                <w:lang w:val="uk-UA"/>
              </w:rPr>
              <w:t xml:space="preserve">, </w:t>
            </w:r>
            <w:r w:rsidRPr="006F363E">
              <w:rPr>
                <w:sz w:val="18"/>
                <w:szCs w:val="18"/>
                <w:lang w:val="uk-UA"/>
              </w:rPr>
              <w:t xml:space="preserve">місто Київ досі має значний обсяг </w:t>
            </w:r>
            <w:r w:rsidR="006321CF">
              <w:rPr>
                <w:sz w:val="18"/>
                <w:szCs w:val="18"/>
                <w:lang w:val="uk-UA"/>
              </w:rPr>
              <w:t xml:space="preserve">належним чином </w:t>
            </w:r>
            <w:r w:rsidRPr="006F363E">
              <w:rPr>
                <w:sz w:val="18"/>
                <w:szCs w:val="18"/>
                <w:lang w:val="uk-UA"/>
              </w:rPr>
              <w:t>неоформленої офіційно економічної діяльності.</w:t>
            </w:r>
            <w:r w:rsidRPr="006F363E">
              <w:rPr>
                <w:sz w:val="18"/>
                <w:szCs w:val="18"/>
                <w:vertAlign w:val="superscript"/>
                <w:lang w:val="uk-UA"/>
              </w:rPr>
              <w:footnoteReference w:id="96"/>
            </w:r>
          </w:p>
          <w:p w14:paraId="21CB51FA" w14:textId="03ED36B7" w:rsidR="006F363E" w:rsidRDefault="009F364F" w:rsidP="006F363E">
            <w:pPr>
              <w:widowControl w:val="0"/>
              <w:numPr>
                <w:ilvl w:val="0"/>
                <w:numId w:val="75"/>
              </w:numPr>
              <w:spacing w:line="240" w:lineRule="auto"/>
              <w:ind w:left="283" w:hanging="150"/>
              <w:rPr>
                <w:sz w:val="18"/>
                <w:szCs w:val="18"/>
                <w:lang w:val="uk-UA"/>
              </w:rPr>
            </w:pPr>
            <w:r>
              <w:rPr>
                <w:sz w:val="18"/>
                <w:szCs w:val="18"/>
                <w:lang w:val="uk-UA"/>
              </w:rPr>
              <w:t>У</w:t>
            </w:r>
            <w:r w:rsidRPr="006F363E">
              <w:rPr>
                <w:sz w:val="18"/>
                <w:szCs w:val="18"/>
                <w:lang w:val="uk-UA"/>
              </w:rPr>
              <w:t xml:space="preserve"> </w:t>
            </w:r>
            <w:r w:rsidR="006F363E" w:rsidRPr="006F363E">
              <w:rPr>
                <w:sz w:val="18"/>
                <w:szCs w:val="18"/>
                <w:lang w:val="uk-UA"/>
              </w:rPr>
              <w:t xml:space="preserve">ключових секторах має місце </w:t>
            </w:r>
            <w:r w:rsidR="006F363E" w:rsidRPr="006F363E">
              <w:rPr>
                <w:sz w:val="18"/>
                <w:szCs w:val="18"/>
                <w:lang w:val="uk-UA"/>
              </w:rPr>
              <w:lastRenderedPageBreak/>
              <w:t>відносно низька додана вартість порівняно з конкурентами, які залежать від витрат на оплату праці.</w:t>
            </w:r>
            <w:r w:rsidR="006F363E" w:rsidRPr="006F363E">
              <w:rPr>
                <w:sz w:val="18"/>
                <w:szCs w:val="18"/>
                <w:vertAlign w:val="superscript"/>
                <w:lang w:val="uk-UA"/>
              </w:rPr>
              <w:footnoteReference w:id="97"/>
            </w:r>
          </w:p>
          <w:p w14:paraId="27070180" w14:textId="126402C7" w:rsidR="006F363E" w:rsidRPr="006F363E" w:rsidRDefault="006F363E" w:rsidP="006F363E">
            <w:pPr>
              <w:widowControl w:val="0"/>
              <w:numPr>
                <w:ilvl w:val="0"/>
                <w:numId w:val="75"/>
              </w:numPr>
              <w:spacing w:line="240" w:lineRule="auto"/>
              <w:ind w:left="283" w:hanging="150"/>
              <w:rPr>
                <w:sz w:val="18"/>
                <w:szCs w:val="18"/>
                <w:lang w:val="uk-UA"/>
              </w:rPr>
            </w:pPr>
            <w:r w:rsidRPr="006F363E">
              <w:rPr>
                <w:sz w:val="18"/>
                <w:szCs w:val="18"/>
                <w:lang w:val="uk-UA"/>
              </w:rPr>
              <w:t>У зв'язку з цим в економіці спостерігається відносно низький рівень продуктової спеціалізації.</w:t>
            </w:r>
            <w:r w:rsidRPr="006F363E">
              <w:rPr>
                <w:sz w:val="18"/>
                <w:szCs w:val="18"/>
                <w:vertAlign w:val="superscript"/>
                <w:lang w:val="uk-UA"/>
              </w:rPr>
              <w:footnoteReference w:id="98"/>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2D15BE6" w14:textId="77777777" w:rsidR="006F363E" w:rsidRPr="006F363E" w:rsidRDefault="006F363E" w:rsidP="006F363E">
            <w:pPr>
              <w:widowControl w:val="0"/>
              <w:jc w:val="both"/>
              <w:rPr>
                <w:u w:val="single"/>
                <w:lang w:val="ru-RU"/>
              </w:rPr>
            </w:pPr>
          </w:p>
        </w:tc>
        <w:tc>
          <w:tcPr>
            <w:tcW w:w="1455" w:type="dxa"/>
            <w:shd w:val="clear" w:color="auto" w:fill="auto"/>
            <w:tcMar>
              <w:top w:w="56" w:type="dxa"/>
              <w:left w:w="56" w:type="dxa"/>
              <w:bottom w:w="56" w:type="dxa"/>
              <w:right w:w="56" w:type="dxa"/>
            </w:tcMar>
            <w:vAlign w:val="center"/>
          </w:tcPr>
          <w:p w14:paraId="44BF5C93" w14:textId="0204AFF8" w:rsidR="006F363E" w:rsidRPr="0020572D" w:rsidRDefault="006F363E" w:rsidP="006F363E">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615" w:type="dxa"/>
            <w:shd w:val="clear" w:color="auto" w:fill="F6B26B"/>
            <w:tcMar>
              <w:top w:w="100" w:type="dxa"/>
              <w:left w:w="100" w:type="dxa"/>
              <w:bottom w:w="100" w:type="dxa"/>
              <w:right w:w="100" w:type="dxa"/>
            </w:tcMar>
          </w:tcPr>
          <w:p w14:paraId="7C4F3AF5" w14:textId="0DACEBCE" w:rsidR="006F363E" w:rsidRPr="00E214EC" w:rsidRDefault="006F363E" w:rsidP="006F363E">
            <w:pPr>
              <w:widowControl w:val="0"/>
              <w:jc w:val="both"/>
              <w:rPr>
                <w:lang w:val="uk-UA"/>
              </w:rPr>
            </w:pPr>
            <w:r>
              <w:rPr>
                <w:lang w:val="uk-UA"/>
              </w:rPr>
              <w:t>П</w:t>
            </w:r>
          </w:p>
        </w:tc>
      </w:tr>
      <w:tr w:rsidR="006F363E" w:rsidRPr="0020572D" w14:paraId="18235A25" w14:textId="77777777" w:rsidTr="003A2716">
        <w:trPr>
          <w:trHeight w:val="380"/>
        </w:trPr>
        <w:tc>
          <w:tcPr>
            <w:tcW w:w="3795" w:type="dxa"/>
            <w:vMerge/>
            <w:shd w:val="clear" w:color="auto" w:fill="auto"/>
            <w:tcMar>
              <w:top w:w="100" w:type="dxa"/>
              <w:left w:w="100" w:type="dxa"/>
              <w:bottom w:w="100" w:type="dxa"/>
              <w:right w:w="100" w:type="dxa"/>
            </w:tcMar>
          </w:tcPr>
          <w:p w14:paraId="38440B62" w14:textId="77777777" w:rsidR="006F363E" w:rsidRPr="006F363E" w:rsidRDefault="006F363E" w:rsidP="006F363E">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25757C14" w14:textId="77777777" w:rsidR="006F363E" w:rsidRPr="006F363E" w:rsidRDefault="006F363E" w:rsidP="006F363E">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725DE10" w14:textId="77777777" w:rsidR="006F363E" w:rsidRPr="0020572D" w:rsidRDefault="006F363E" w:rsidP="006F363E">
            <w:pPr>
              <w:widowControl w:val="0"/>
              <w:jc w:val="both"/>
              <w:rPr>
                <w:u w:val="single"/>
              </w:rPr>
            </w:pPr>
          </w:p>
        </w:tc>
        <w:tc>
          <w:tcPr>
            <w:tcW w:w="1455" w:type="dxa"/>
            <w:shd w:val="clear" w:color="auto" w:fill="auto"/>
            <w:tcMar>
              <w:top w:w="56" w:type="dxa"/>
              <w:left w:w="56" w:type="dxa"/>
              <w:bottom w:w="56" w:type="dxa"/>
              <w:right w:w="56" w:type="dxa"/>
            </w:tcMar>
            <w:vAlign w:val="center"/>
          </w:tcPr>
          <w:p w14:paraId="72C4DAA2" w14:textId="0097CF94" w:rsidR="006F363E" w:rsidRPr="0020572D" w:rsidRDefault="006F363E" w:rsidP="006F363E">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lastRenderedPageBreak/>
              <w:t>ність</w:t>
            </w:r>
            <w:r w:rsidRPr="00E214EC">
              <w:rPr>
                <w:sz w:val="18"/>
                <w:szCs w:val="18"/>
                <w:lang w:val="uk-UA"/>
              </w:rPr>
              <w:t xml:space="preserve"> відновлення</w:t>
            </w:r>
          </w:p>
        </w:tc>
        <w:tc>
          <w:tcPr>
            <w:tcW w:w="615" w:type="dxa"/>
            <w:shd w:val="clear" w:color="auto" w:fill="F6B26B"/>
            <w:tcMar>
              <w:top w:w="100" w:type="dxa"/>
              <w:left w:w="100" w:type="dxa"/>
              <w:bottom w:w="100" w:type="dxa"/>
              <w:right w:w="100" w:type="dxa"/>
            </w:tcMar>
          </w:tcPr>
          <w:p w14:paraId="05047C5B" w14:textId="2BA8C993" w:rsidR="006F363E" w:rsidRPr="00E214EC" w:rsidRDefault="006F363E" w:rsidP="006F363E">
            <w:pPr>
              <w:widowControl w:val="0"/>
              <w:jc w:val="both"/>
              <w:rPr>
                <w:lang w:val="uk-UA"/>
              </w:rPr>
            </w:pPr>
            <w:r>
              <w:rPr>
                <w:lang w:val="uk-UA"/>
              </w:rPr>
              <w:lastRenderedPageBreak/>
              <w:t>П</w:t>
            </w:r>
          </w:p>
        </w:tc>
      </w:tr>
      <w:tr w:rsidR="006F363E" w:rsidRPr="0020572D" w14:paraId="238FCF58" w14:textId="77777777" w:rsidTr="003A2716">
        <w:trPr>
          <w:trHeight w:val="420"/>
        </w:trPr>
        <w:tc>
          <w:tcPr>
            <w:tcW w:w="3795" w:type="dxa"/>
            <w:vMerge w:val="restart"/>
            <w:shd w:val="clear" w:color="auto" w:fill="auto"/>
            <w:tcMar>
              <w:top w:w="100" w:type="dxa"/>
              <w:left w:w="100" w:type="dxa"/>
              <w:bottom w:w="100" w:type="dxa"/>
              <w:right w:w="100" w:type="dxa"/>
            </w:tcMar>
          </w:tcPr>
          <w:p w14:paraId="16D13F83" w14:textId="77777777" w:rsidR="006F363E" w:rsidRPr="006F363E" w:rsidRDefault="006F363E" w:rsidP="006F363E">
            <w:pPr>
              <w:widowControl w:val="0"/>
              <w:spacing w:line="240" w:lineRule="auto"/>
              <w:rPr>
                <w:sz w:val="18"/>
                <w:szCs w:val="18"/>
                <w:u w:val="single"/>
                <w:lang w:val="uk-UA"/>
              </w:rPr>
            </w:pPr>
            <w:r w:rsidRPr="006F363E">
              <w:rPr>
                <w:sz w:val="18"/>
                <w:szCs w:val="18"/>
                <w:u w:val="single"/>
                <w:lang w:val="uk-UA"/>
              </w:rPr>
              <w:t>Можливості</w:t>
            </w:r>
          </w:p>
          <w:p w14:paraId="53573831" w14:textId="77777777" w:rsidR="006F363E" w:rsidRDefault="006F363E" w:rsidP="006F363E">
            <w:pPr>
              <w:widowControl w:val="0"/>
              <w:numPr>
                <w:ilvl w:val="0"/>
                <w:numId w:val="75"/>
              </w:numPr>
              <w:spacing w:line="240" w:lineRule="auto"/>
              <w:ind w:left="283" w:hanging="150"/>
              <w:rPr>
                <w:sz w:val="18"/>
                <w:szCs w:val="18"/>
                <w:lang w:val="uk-UA"/>
              </w:rPr>
            </w:pPr>
            <w:r w:rsidRPr="006F363E">
              <w:rPr>
                <w:sz w:val="18"/>
                <w:szCs w:val="18"/>
                <w:lang w:val="uk-UA"/>
              </w:rPr>
              <w:t>Переорієнтація національної економіки зі сходу на захід надає можливості для зростання.</w:t>
            </w:r>
          </w:p>
          <w:p w14:paraId="25611991" w14:textId="07AB57E2" w:rsidR="006F363E" w:rsidRPr="006F363E" w:rsidRDefault="006F363E" w:rsidP="006F363E">
            <w:pPr>
              <w:widowControl w:val="0"/>
              <w:numPr>
                <w:ilvl w:val="0"/>
                <w:numId w:val="75"/>
              </w:numPr>
              <w:spacing w:line="240" w:lineRule="auto"/>
              <w:ind w:left="283" w:hanging="150"/>
              <w:rPr>
                <w:sz w:val="18"/>
                <w:szCs w:val="18"/>
                <w:lang w:val="uk-UA"/>
              </w:rPr>
            </w:pPr>
            <w:r w:rsidRPr="006F363E">
              <w:rPr>
                <w:sz w:val="18"/>
                <w:szCs w:val="18"/>
                <w:lang w:val="uk-UA"/>
              </w:rPr>
              <w:t>Гармонізація зі стандартами ЄС та потенційний вступ до ЄС.</w:t>
            </w:r>
          </w:p>
        </w:tc>
        <w:tc>
          <w:tcPr>
            <w:tcW w:w="3795" w:type="dxa"/>
            <w:vMerge w:val="restart"/>
            <w:shd w:val="clear" w:color="auto" w:fill="auto"/>
            <w:tcMar>
              <w:top w:w="100" w:type="dxa"/>
              <w:left w:w="100" w:type="dxa"/>
              <w:bottom w:w="100" w:type="dxa"/>
              <w:right w:w="100" w:type="dxa"/>
            </w:tcMar>
          </w:tcPr>
          <w:p w14:paraId="74978F81" w14:textId="77777777" w:rsidR="006F363E" w:rsidRPr="006F363E" w:rsidRDefault="006F363E" w:rsidP="006F363E">
            <w:pPr>
              <w:widowControl w:val="0"/>
              <w:spacing w:line="240" w:lineRule="auto"/>
              <w:rPr>
                <w:sz w:val="18"/>
                <w:szCs w:val="18"/>
                <w:u w:val="single"/>
                <w:lang w:val="uk-UA"/>
              </w:rPr>
            </w:pPr>
            <w:r w:rsidRPr="006F363E">
              <w:rPr>
                <w:sz w:val="18"/>
                <w:szCs w:val="18"/>
                <w:u w:val="single"/>
                <w:lang w:val="uk-UA"/>
              </w:rPr>
              <w:t>Загрози</w:t>
            </w:r>
          </w:p>
          <w:p w14:paraId="56E2B5CB" w14:textId="77777777" w:rsidR="006F363E" w:rsidRDefault="006F363E" w:rsidP="006F363E">
            <w:pPr>
              <w:widowControl w:val="0"/>
              <w:numPr>
                <w:ilvl w:val="0"/>
                <w:numId w:val="75"/>
              </w:numPr>
              <w:spacing w:line="240" w:lineRule="auto"/>
              <w:ind w:left="283" w:hanging="150"/>
              <w:rPr>
                <w:sz w:val="18"/>
                <w:szCs w:val="18"/>
                <w:lang w:val="uk-UA"/>
              </w:rPr>
            </w:pPr>
            <w:r>
              <w:rPr>
                <w:sz w:val="18"/>
                <w:szCs w:val="18"/>
                <w:lang w:val="uk-UA"/>
              </w:rPr>
              <w:t>Існує</w:t>
            </w:r>
            <w:r w:rsidRPr="006F363E">
              <w:rPr>
                <w:sz w:val="18"/>
                <w:szCs w:val="18"/>
                <w:lang w:val="uk-UA"/>
              </w:rPr>
              <w:t xml:space="preserve"> критична потреба у розширенні можливості експорту до Польщі та інших країн ЄС залізничними та автодорожніми маршрутами.</w:t>
            </w:r>
          </w:p>
          <w:p w14:paraId="4B6FE653" w14:textId="435960C8" w:rsidR="006F363E" w:rsidRPr="006F363E" w:rsidRDefault="006F363E" w:rsidP="006F363E">
            <w:pPr>
              <w:widowControl w:val="0"/>
              <w:numPr>
                <w:ilvl w:val="0"/>
                <w:numId w:val="75"/>
              </w:numPr>
              <w:spacing w:line="240" w:lineRule="auto"/>
              <w:ind w:left="283" w:hanging="150"/>
              <w:rPr>
                <w:sz w:val="18"/>
                <w:szCs w:val="18"/>
                <w:lang w:val="uk-UA"/>
              </w:rPr>
            </w:pPr>
            <w:r w:rsidRPr="006F363E">
              <w:rPr>
                <w:sz w:val="18"/>
                <w:szCs w:val="18"/>
                <w:lang w:val="uk-UA"/>
              </w:rPr>
              <w:t>Відновити зовнішню торгівлю до закінчення війни буде складно з урахуванням безпекової ситуації.</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EE3E242" w14:textId="77777777" w:rsidR="006F363E" w:rsidRPr="006F363E" w:rsidRDefault="006F363E" w:rsidP="006F363E">
            <w:pPr>
              <w:widowControl w:val="0"/>
              <w:jc w:val="both"/>
              <w:rPr>
                <w:u w:val="single"/>
                <w:lang w:val="ru-RU"/>
              </w:rPr>
            </w:pPr>
          </w:p>
        </w:tc>
        <w:tc>
          <w:tcPr>
            <w:tcW w:w="1455" w:type="dxa"/>
            <w:shd w:val="clear" w:color="auto" w:fill="auto"/>
            <w:tcMar>
              <w:top w:w="56" w:type="dxa"/>
              <w:left w:w="56" w:type="dxa"/>
              <w:bottom w:w="56" w:type="dxa"/>
              <w:right w:w="56" w:type="dxa"/>
            </w:tcMar>
            <w:vAlign w:val="center"/>
          </w:tcPr>
          <w:p w14:paraId="276BCB3B" w14:textId="1E62F8C7" w:rsidR="006F363E" w:rsidRPr="0020572D" w:rsidRDefault="006F363E" w:rsidP="006F363E">
            <w:pPr>
              <w:widowControl w:val="0"/>
              <w:rPr>
                <w:sz w:val="18"/>
                <w:szCs w:val="18"/>
              </w:rPr>
            </w:pPr>
            <w:r>
              <w:rPr>
                <w:b/>
                <w:sz w:val="18"/>
                <w:szCs w:val="18"/>
                <w:lang w:val="uk-UA"/>
              </w:rPr>
              <w:t>Можливості</w:t>
            </w:r>
          </w:p>
        </w:tc>
        <w:tc>
          <w:tcPr>
            <w:tcW w:w="615" w:type="dxa"/>
            <w:shd w:val="clear" w:color="auto" w:fill="FFD966"/>
            <w:tcMar>
              <w:top w:w="100" w:type="dxa"/>
              <w:left w:w="100" w:type="dxa"/>
              <w:bottom w:w="100" w:type="dxa"/>
              <w:right w:w="100" w:type="dxa"/>
            </w:tcMar>
          </w:tcPr>
          <w:p w14:paraId="6D605452" w14:textId="6F9A2513" w:rsidR="006F363E" w:rsidRPr="00E214EC" w:rsidRDefault="006F363E" w:rsidP="006F363E">
            <w:pPr>
              <w:widowControl w:val="0"/>
              <w:jc w:val="both"/>
              <w:rPr>
                <w:lang w:val="uk-UA"/>
              </w:rPr>
            </w:pPr>
            <w:r>
              <w:rPr>
                <w:lang w:val="uk-UA"/>
              </w:rPr>
              <w:t>Ж</w:t>
            </w:r>
          </w:p>
        </w:tc>
      </w:tr>
      <w:tr w:rsidR="006F363E" w:rsidRPr="0020572D" w14:paraId="590E4BBC" w14:textId="77777777" w:rsidTr="003A2716">
        <w:trPr>
          <w:trHeight w:val="420"/>
        </w:trPr>
        <w:tc>
          <w:tcPr>
            <w:tcW w:w="3795" w:type="dxa"/>
            <w:vMerge/>
            <w:shd w:val="clear" w:color="auto" w:fill="auto"/>
            <w:tcMar>
              <w:top w:w="100" w:type="dxa"/>
              <w:left w:w="100" w:type="dxa"/>
              <w:bottom w:w="100" w:type="dxa"/>
              <w:right w:w="100" w:type="dxa"/>
            </w:tcMar>
          </w:tcPr>
          <w:p w14:paraId="5F1218B1" w14:textId="77777777" w:rsidR="006F363E" w:rsidRPr="006F363E" w:rsidRDefault="006F363E" w:rsidP="006F363E">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544A2135" w14:textId="77777777" w:rsidR="006F363E" w:rsidRPr="006F363E" w:rsidRDefault="006F363E" w:rsidP="006F363E">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AE8BF1A" w14:textId="77777777" w:rsidR="006F363E" w:rsidRPr="0020572D" w:rsidRDefault="006F363E" w:rsidP="006F363E">
            <w:pPr>
              <w:widowControl w:val="0"/>
              <w:jc w:val="both"/>
              <w:rPr>
                <w:u w:val="single"/>
              </w:rPr>
            </w:pPr>
          </w:p>
        </w:tc>
        <w:tc>
          <w:tcPr>
            <w:tcW w:w="1455" w:type="dxa"/>
            <w:tcMar>
              <w:top w:w="56" w:type="dxa"/>
              <w:left w:w="56" w:type="dxa"/>
              <w:bottom w:w="56" w:type="dxa"/>
              <w:right w:w="56" w:type="dxa"/>
            </w:tcMar>
            <w:vAlign w:val="center"/>
          </w:tcPr>
          <w:p w14:paraId="0DF821EA" w14:textId="410FDEBE" w:rsidR="006F363E" w:rsidRPr="0020572D" w:rsidRDefault="006F363E" w:rsidP="006F363E">
            <w:pPr>
              <w:widowControl w:val="0"/>
              <w:rPr>
                <w:b/>
                <w:sz w:val="18"/>
                <w:szCs w:val="18"/>
              </w:rPr>
            </w:pPr>
            <w:r>
              <w:rPr>
                <w:b/>
                <w:sz w:val="18"/>
                <w:szCs w:val="18"/>
                <w:lang w:val="uk-UA"/>
              </w:rPr>
              <w:t>Досяжність</w:t>
            </w:r>
          </w:p>
        </w:tc>
        <w:tc>
          <w:tcPr>
            <w:tcW w:w="615" w:type="dxa"/>
            <w:shd w:val="clear" w:color="auto" w:fill="F6B26B"/>
            <w:tcMar>
              <w:top w:w="100" w:type="dxa"/>
              <w:left w:w="100" w:type="dxa"/>
              <w:bottom w:w="100" w:type="dxa"/>
              <w:right w:w="100" w:type="dxa"/>
            </w:tcMar>
          </w:tcPr>
          <w:p w14:paraId="0339BCD8" w14:textId="7C18EC77" w:rsidR="006F363E" w:rsidRPr="00E214EC" w:rsidRDefault="006F363E" w:rsidP="006F363E">
            <w:pPr>
              <w:widowControl w:val="0"/>
              <w:jc w:val="both"/>
              <w:rPr>
                <w:lang w:val="uk-UA"/>
              </w:rPr>
            </w:pPr>
            <w:r>
              <w:rPr>
                <w:lang w:val="uk-UA"/>
              </w:rPr>
              <w:t>П</w:t>
            </w:r>
          </w:p>
        </w:tc>
      </w:tr>
      <w:tr w:rsidR="006F363E" w:rsidRPr="00B378A5" w14:paraId="0327C232" w14:textId="77777777" w:rsidTr="003A2716">
        <w:trPr>
          <w:trHeight w:val="420"/>
        </w:trPr>
        <w:tc>
          <w:tcPr>
            <w:tcW w:w="7590" w:type="dxa"/>
            <w:gridSpan w:val="2"/>
            <w:shd w:val="clear" w:color="auto" w:fill="auto"/>
            <w:tcMar>
              <w:top w:w="100" w:type="dxa"/>
              <w:left w:w="100" w:type="dxa"/>
              <w:bottom w:w="100" w:type="dxa"/>
              <w:right w:w="100" w:type="dxa"/>
            </w:tcMar>
          </w:tcPr>
          <w:p w14:paraId="04814DFE" w14:textId="77777777" w:rsidR="006F363E" w:rsidRPr="006F363E" w:rsidRDefault="006F363E" w:rsidP="006F363E">
            <w:pPr>
              <w:widowControl w:val="0"/>
              <w:spacing w:line="240" w:lineRule="auto"/>
              <w:rPr>
                <w:sz w:val="18"/>
                <w:szCs w:val="18"/>
                <w:u w:val="single"/>
                <w:lang w:val="uk-UA"/>
              </w:rPr>
            </w:pPr>
            <w:r w:rsidRPr="006F363E">
              <w:rPr>
                <w:sz w:val="18"/>
                <w:szCs w:val="18"/>
                <w:u w:val="single"/>
                <w:lang w:val="uk-UA"/>
              </w:rPr>
              <w:t>Оцінка пошкоджень</w:t>
            </w:r>
          </w:p>
          <w:p w14:paraId="6F99BDA5" w14:textId="0299DD86" w:rsidR="006F363E" w:rsidRPr="006F363E" w:rsidRDefault="006F363E" w:rsidP="006A589B">
            <w:pPr>
              <w:numPr>
                <w:ilvl w:val="0"/>
                <w:numId w:val="59"/>
              </w:numPr>
              <w:spacing w:line="240" w:lineRule="auto"/>
              <w:ind w:left="176" w:hanging="357"/>
              <w:jc w:val="both"/>
              <w:rPr>
                <w:sz w:val="18"/>
                <w:szCs w:val="18"/>
                <w:lang w:val="uk-UA"/>
              </w:rPr>
            </w:pPr>
            <w:r w:rsidRPr="006F363E">
              <w:rPr>
                <w:sz w:val="18"/>
                <w:szCs w:val="18"/>
                <w:lang w:val="uk-UA"/>
              </w:rPr>
              <w:t xml:space="preserve">Торгівельні операції через чорноморські порти було призупинено внаслідок їх блокування </w:t>
            </w:r>
            <w:r w:rsidR="00AB3BB2">
              <w:rPr>
                <w:sz w:val="18"/>
                <w:szCs w:val="18"/>
                <w:lang w:val="uk-UA"/>
              </w:rPr>
              <w:t>р</w:t>
            </w:r>
            <w:r w:rsidRPr="006F363E">
              <w:rPr>
                <w:sz w:val="18"/>
                <w:szCs w:val="18"/>
                <w:lang w:val="uk-UA"/>
              </w:rPr>
              <w:t>ос</w:t>
            </w:r>
            <w:r w:rsidR="00242ADA">
              <w:rPr>
                <w:sz w:val="18"/>
                <w:szCs w:val="18"/>
                <w:lang w:val="uk-UA"/>
              </w:rPr>
              <w:t xml:space="preserve">ійською </w:t>
            </w:r>
            <w:r w:rsidR="00AB3BB2">
              <w:rPr>
                <w:sz w:val="18"/>
                <w:szCs w:val="18"/>
                <w:lang w:val="uk-UA"/>
              </w:rPr>
              <w:t>ф</w:t>
            </w:r>
            <w:r w:rsidR="00242ADA">
              <w:rPr>
                <w:sz w:val="18"/>
                <w:szCs w:val="18"/>
                <w:lang w:val="uk-UA"/>
              </w:rPr>
              <w:t>едерацією</w:t>
            </w:r>
            <w:r w:rsidRPr="006F363E">
              <w:rPr>
                <w:sz w:val="18"/>
                <w:szCs w:val="18"/>
                <w:lang w:val="uk-UA"/>
              </w:rPr>
              <w:t xml:space="preserve"> та скорочення можливості перевезення товарів.</w:t>
            </w:r>
          </w:p>
          <w:p w14:paraId="780D61DE" w14:textId="77777777" w:rsidR="006F363E" w:rsidRPr="006F363E" w:rsidRDefault="006F363E" w:rsidP="006A589B">
            <w:pPr>
              <w:numPr>
                <w:ilvl w:val="0"/>
                <w:numId w:val="59"/>
              </w:numPr>
              <w:spacing w:line="240" w:lineRule="auto"/>
              <w:ind w:left="176" w:hanging="357"/>
              <w:jc w:val="both"/>
              <w:rPr>
                <w:sz w:val="18"/>
                <w:szCs w:val="18"/>
                <w:lang w:val="uk-UA"/>
              </w:rPr>
            </w:pPr>
            <w:r w:rsidRPr="006F363E">
              <w:rPr>
                <w:sz w:val="18"/>
                <w:szCs w:val="18"/>
                <w:lang w:val="uk-UA"/>
              </w:rPr>
              <w:t>Авіапростір України закрито для цивільних літаків з початку збройної агресії.</w:t>
            </w:r>
          </w:p>
          <w:p w14:paraId="34707676" w14:textId="3E58C659" w:rsidR="006F363E" w:rsidRPr="006F363E" w:rsidRDefault="006F363E" w:rsidP="006A589B">
            <w:pPr>
              <w:numPr>
                <w:ilvl w:val="0"/>
                <w:numId w:val="59"/>
              </w:numPr>
              <w:spacing w:line="240" w:lineRule="auto"/>
              <w:ind w:left="176" w:hanging="357"/>
              <w:jc w:val="both"/>
              <w:rPr>
                <w:sz w:val="18"/>
                <w:szCs w:val="18"/>
                <w:lang w:val="uk-UA"/>
              </w:rPr>
            </w:pPr>
            <w:r w:rsidRPr="006F363E">
              <w:rPr>
                <w:sz w:val="18"/>
                <w:szCs w:val="18"/>
                <w:lang w:val="uk-UA"/>
              </w:rPr>
              <w:t xml:space="preserve">Відбулося значне скорочення експорту на понад 30%, що мало істотний вплив на економіку </w:t>
            </w:r>
            <w:r w:rsidR="009F364F">
              <w:rPr>
                <w:sz w:val="18"/>
                <w:szCs w:val="18"/>
                <w:lang w:val="uk-UA"/>
              </w:rPr>
              <w:t>та</w:t>
            </w:r>
            <w:r w:rsidR="009F364F" w:rsidRPr="006F363E">
              <w:rPr>
                <w:sz w:val="18"/>
                <w:szCs w:val="18"/>
                <w:lang w:val="uk-UA"/>
              </w:rPr>
              <w:t xml:space="preserve"> </w:t>
            </w:r>
            <w:r w:rsidRPr="006F363E">
              <w:rPr>
                <w:sz w:val="18"/>
                <w:szCs w:val="18"/>
                <w:lang w:val="uk-UA"/>
              </w:rPr>
              <w:t>спричинило її суттєве скорочення.</w:t>
            </w:r>
            <w:r w:rsidRPr="006F363E">
              <w:rPr>
                <w:sz w:val="18"/>
                <w:szCs w:val="18"/>
                <w:vertAlign w:val="superscript"/>
                <w:lang w:val="uk-UA"/>
              </w:rPr>
              <w:footnoteReference w:id="99"/>
            </w:r>
          </w:p>
          <w:p w14:paraId="64956907" w14:textId="52B60FEA" w:rsidR="006F363E" w:rsidRPr="006F363E" w:rsidRDefault="006F363E" w:rsidP="006A589B">
            <w:pPr>
              <w:numPr>
                <w:ilvl w:val="0"/>
                <w:numId w:val="59"/>
              </w:numPr>
              <w:spacing w:line="240" w:lineRule="auto"/>
              <w:ind w:left="176" w:hanging="357"/>
              <w:jc w:val="both"/>
              <w:rPr>
                <w:sz w:val="18"/>
                <w:szCs w:val="18"/>
                <w:lang w:val="uk-UA"/>
              </w:rPr>
            </w:pPr>
            <w:r w:rsidRPr="006F363E">
              <w:rPr>
                <w:sz w:val="18"/>
                <w:szCs w:val="18"/>
                <w:lang w:val="uk-UA"/>
              </w:rPr>
              <w:t xml:space="preserve">Попередні страхові інструменти більше не доступні, тому бізнес не може купувати на кредитних умовах, якщо йому потрібні страхові гарантії, натомість </w:t>
            </w:r>
            <w:r w:rsidR="009F364F" w:rsidRPr="006F363E">
              <w:rPr>
                <w:sz w:val="18"/>
                <w:szCs w:val="18"/>
                <w:lang w:val="uk-UA"/>
              </w:rPr>
              <w:t>бер</w:t>
            </w:r>
            <w:r w:rsidR="009F364F">
              <w:rPr>
                <w:sz w:val="18"/>
                <w:szCs w:val="18"/>
                <w:lang w:val="uk-UA"/>
              </w:rPr>
              <w:t>уться</w:t>
            </w:r>
            <w:r w:rsidR="009F364F" w:rsidRPr="006F363E">
              <w:rPr>
                <w:sz w:val="18"/>
                <w:szCs w:val="18"/>
                <w:lang w:val="uk-UA"/>
              </w:rPr>
              <w:t xml:space="preserve"> </w:t>
            </w:r>
            <w:r w:rsidRPr="006F363E">
              <w:rPr>
                <w:sz w:val="18"/>
                <w:szCs w:val="18"/>
                <w:lang w:val="uk-UA"/>
              </w:rPr>
              <w:t xml:space="preserve">кредити </w:t>
            </w:r>
            <w:r w:rsidR="009F364F" w:rsidRPr="006F363E">
              <w:rPr>
                <w:sz w:val="18"/>
                <w:szCs w:val="18"/>
                <w:lang w:val="uk-UA"/>
              </w:rPr>
              <w:t xml:space="preserve">в українських банках </w:t>
            </w:r>
            <w:r w:rsidRPr="006F363E">
              <w:rPr>
                <w:sz w:val="18"/>
                <w:szCs w:val="18"/>
                <w:lang w:val="uk-UA"/>
              </w:rPr>
              <w:t xml:space="preserve">під високі процентні ставки або </w:t>
            </w:r>
            <w:r w:rsidR="009F364F" w:rsidRPr="006F363E">
              <w:rPr>
                <w:sz w:val="18"/>
                <w:szCs w:val="18"/>
                <w:lang w:val="uk-UA"/>
              </w:rPr>
              <w:t>розрива</w:t>
            </w:r>
            <w:r w:rsidR="009F364F">
              <w:rPr>
                <w:sz w:val="18"/>
                <w:szCs w:val="18"/>
                <w:lang w:val="uk-UA"/>
              </w:rPr>
              <w:t>ються</w:t>
            </w:r>
            <w:r w:rsidR="009F364F" w:rsidRPr="006F363E">
              <w:rPr>
                <w:sz w:val="18"/>
                <w:szCs w:val="18"/>
                <w:lang w:val="uk-UA"/>
              </w:rPr>
              <w:t xml:space="preserve"> </w:t>
            </w:r>
            <w:r w:rsidRPr="006F363E">
              <w:rPr>
                <w:sz w:val="18"/>
                <w:szCs w:val="18"/>
                <w:lang w:val="uk-UA"/>
              </w:rPr>
              <w:t>контракти.</w:t>
            </w:r>
            <w:r w:rsidRPr="006F363E">
              <w:rPr>
                <w:sz w:val="18"/>
                <w:szCs w:val="18"/>
                <w:vertAlign w:val="superscript"/>
                <w:lang w:val="uk-UA"/>
              </w:rPr>
              <w:footnoteReference w:id="100"/>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EB2DFF" w14:textId="77777777" w:rsidR="006F363E" w:rsidRPr="00AB09AD" w:rsidRDefault="006F363E" w:rsidP="006F363E">
            <w:pPr>
              <w:widowControl w:val="0"/>
              <w:jc w:val="both"/>
              <w:rPr>
                <w:u w:val="single"/>
                <w:lang w:val="ru-RU"/>
              </w:rPr>
            </w:pPr>
          </w:p>
        </w:tc>
        <w:tc>
          <w:tcPr>
            <w:tcW w:w="145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23508487" w14:textId="77777777" w:rsidR="006F363E" w:rsidRPr="00AB09AD" w:rsidRDefault="006F363E" w:rsidP="006F363E">
            <w:pPr>
              <w:widowControl w:val="0"/>
              <w:jc w:val="both"/>
              <w:rPr>
                <w:b/>
                <w:color w:val="4A86E8"/>
                <w:sz w:val="18"/>
                <w:szCs w:val="18"/>
                <w:lang w:val="ru-RU"/>
              </w:rPr>
            </w:pPr>
          </w:p>
        </w:tc>
        <w:tc>
          <w:tcPr>
            <w:tcW w:w="6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F8F04E" w14:textId="77777777" w:rsidR="006F363E" w:rsidRPr="00AB09AD" w:rsidRDefault="006F363E" w:rsidP="006F363E">
            <w:pPr>
              <w:widowControl w:val="0"/>
              <w:jc w:val="both"/>
              <w:rPr>
                <w:u w:val="single"/>
                <w:lang w:val="ru-RU"/>
              </w:rPr>
            </w:pPr>
          </w:p>
        </w:tc>
      </w:tr>
    </w:tbl>
    <w:p w14:paraId="2751B42F" w14:textId="5C8FBC8E" w:rsidR="002B27E5" w:rsidRPr="00AA60E7" w:rsidRDefault="00AA60E7" w:rsidP="002B27E5">
      <w:pPr>
        <w:widowControl w:val="0"/>
        <w:spacing w:before="200" w:after="200"/>
        <w:jc w:val="both"/>
        <w:rPr>
          <w:u w:val="single"/>
          <w:lang w:val="uk-UA"/>
        </w:rPr>
      </w:pPr>
      <w:r w:rsidRPr="00EA3338">
        <w:rPr>
          <w:u w:val="single"/>
          <w:lang w:val="uk-UA"/>
        </w:rPr>
        <w:t>Створення робочих місць та ринок праці</w:t>
      </w:r>
    </w:p>
    <w:tbl>
      <w:tblPr>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40"/>
        <w:gridCol w:w="570"/>
      </w:tblGrid>
      <w:tr w:rsidR="002B27E5" w:rsidRPr="0020572D" w14:paraId="6EA15016" w14:textId="77777777" w:rsidTr="003A2716">
        <w:trPr>
          <w:trHeight w:val="420"/>
        </w:trPr>
        <w:tc>
          <w:tcPr>
            <w:tcW w:w="7590" w:type="dxa"/>
            <w:gridSpan w:val="2"/>
            <w:shd w:val="clear" w:color="auto" w:fill="002060"/>
            <w:tcMar>
              <w:top w:w="100" w:type="dxa"/>
              <w:left w:w="100" w:type="dxa"/>
              <w:bottom w:w="100" w:type="dxa"/>
              <w:right w:w="100" w:type="dxa"/>
            </w:tcMar>
          </w:tcPr>
          <w:p w14:paraId="047A3583" w14:textId="363CA065" w:rsidR="002B27E5" w:rsidRPr="00EA3338" w:rsidRDefault="00EA3338" w:rsidP="00EA3338">
            <w:pPr>
              <w:jc w:val="center"/>
              <w:rPr>
                <w:b/>
                <w:color w:val="FFFFFF"/>
                <w:sz w:val="20"/>
                <w:szCs w:val="20"/>
                <w:lang w:val="ru-RU"/>
              </w:rPr>
            </w:pPr>
            <w:r>
              <w:rPr>
                <w:b/>
                <w:color w:val="FFFFFF"/>
                <w:sz w:val="20"/>
                <w:szCs w:val="20"/>
              </w:rPr>
              <w:t>SWOT</w:t>
            </w:r>
            <w:r w:rsidRPr="00EA3338">
              <w:rPr>
                <w:b/>
                <w:color w:val="FFFFFF"/>
                <w:sz w:val="20"/>
                <w:szCs w:val="20"/>
                <w:lang w:val="ru-RU"/>
              </w:rPr>
              <w:t xml:space="preserve">-аналіз: створення робочих місць </w:t>
            </w:r>
            <w:r>
              <w:rPr>
                <w:b/>
                <w:color w:val="FFFFFF"/>
                <w:sz w:val="20"/>
                <w:szCs w:val="20"/>
                <w:lang w:val="ru-RU"/>
              </w:rPr>
              <w:t xml:space="preserve">та </w:t>
            </w:r>
            <w:r w:rsidRPr="00EA3338">
              <w:rPr>
                <w:b/>
                <w:color w:val="FFFFFF"/>
                <w:sz w:val="20"/>
                <w:szCs w:val="20"/>
                <w:lang w:val="ru-RU"/>
              </w:rPr>
              <w:t>ринок праці</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F63A32D" w14:textId="77777777" w:rsidR="002B27E5" w:rsidRPr="00EA3338" w:rsidRDefault="002B27E5" w:rsidP="003A2716">
            <w:pPr>
              <w:widowControl w:val="0"/>
              <w:jc w:val="both"/>
              <w:rPr>
                <w:u w:val="single"/>
                <w:lang w:val="ru-RU"/>
              </w:rPr>
            </w:pPr>
          </w:p>
        </w:tc>
        <w:tc>
          <w:tcPr>
            <w:tcW w:w="2010" w:type="dxa"/>
            <w:gridSpan w:val="2"/>
            <w:shd w:val="clear" w:color="auto" w:fill="002060"/>
            <w:tcMar>
              <w:top w:w="100" w:type="dxa"/>
              <w:left w:w="100" w:type="dxa"/>
              <w:bottom w:w="100" w:type="dxa"/>
              <w:right w:w="100" w:type="dxa"/>
            </w:tcMar>
          </w:tcPr>
          <w:p w14:paraId="0C77E538" w14:textId="39C94B91" w:rsidR="002B27E5" w:rsidRPr="0020572D" w:rsidRDefault="00E214EC" w:rsidP="003A2716">
            <w:pPr>
              <w:widowControl w:val="0"/>
              <w:jc w:val="both"/>
              <w:rPr>
                <w:u w:val="single"/>
              </w:rPr>
            </w:pPr>
            <w:r>
              <w:rPr>
                <w:b/>
                <w:color w:val="FFFFFF"/>
                <w:sz w:val="20"/>
                <w:szCs w:val="20"/>
                <w:lang w:val="uk-UA"/>
              </w:rPr>
              <w:t>ЧПЖЗ</w:t>
            </w:r>
          </w:p>
        </w:tc>
      </w:tr>
      <w:tr w:rsidR="00EA3338" w:rsidRPr="0020572D" w14:paraId="0C9516A3" w14:textId="77777777" w:rsidTr="003A2716">
        <w:trPr>
          <w:trHeight w:val="380"/>
        </w:trPr>
        <w:tc>
          <w:tcPr>
            <w:tcW w:w="3795" w:type="dxa"/>
            <w:vMerge w:val="restart"/>
            <w:shd w:val="clear" w:color="auto" w:fill="auto"/>
            <w:tcMar>
              <w:top w:w="100" w:type="dxa"/>
              <w:left w:w="100" w:type="dxa"/>
              <w:bottom w:w="100" w:type="dxa"/>
              <w:right w:w="100" w:type="dxa"/>
            </w:tcMar>
          </w:tcPr>
          <w:p w14:paraId="43EB2A16" w14:textId="77777777" w:rsidR="00EA3338" w:rsidRPr="00EA3338" w:rsidRDefault="00EA3338" w:rsidP="00EA3338">
            <w:pPr>
              <w:widowControl w:val="0"/>
              <w:spacing w:line="240" w:lineRule="auto"/>
              <w:rPr>
                <w:sz w:val="18"/>
                <w:szCs w:val="18"/>
                <w:u w:val="single"/>
                <w:lang w:val="uk-UA"/>
              </w:rPr>
            </w:pPr>
            <w:r w:rsidRPr="00EA3338">
              <w:rPr>
                <w:sz w:val="18"/>
                <w:szCs w:val="18"/>
                <w:u w:val="single"/>
                <w:lang w:val="uk-UA"/>
              </w:rPr>
              <w:t>Сильні сторони</w:t>
            </w:r>
          </w:p>
          <w:p w14:paraId="663054F4" w14:textId="77777777" w:rsidR="00EA3338" w:rsidRDefault="00EA3338" w:rsidP="00EA3338">
            <w:pPr>
              <w:widowControl w:val="0"/>
              <w:numPr>
                <w:ilvl w:val="0"/>
                <w:numId w:val="75"/>
              </w:numPr>
              <w:spacing w:line="240" w:lineRule="auto"/>
              <w:ind w:left="283" w:hanging="150"/>
              <w:rPr>
                <w:sz w:val="18"/>
                <w:szCs w:val="18"/>
                <w:lang w:val="uk-UA"/>
              </w:rPr>
            </w:pPr>
            <w:r w:rsidRPr="00EA3338">
              <w:rPr>
                <w:sz w:val="18"/>
                <w:szCs w:val="18"/>
                <w:lang w:val="uk-UA"/>
              </w:rPr>
              <w:t>У 2021 році середня номінальна заробітна плата працівників підприємств, установ та організацій, що працювали на повну ставку, становила 20 558 гривень на місяць (по Україні - 14 014 гривень), що на 20,3% вище, ніж у 2020 році.</w:t>
            </w:r>
            <w:r w:rsidRPr="00EA3338">
              <w:rPr>
                <w:sz w:val="18"/>
                <w:szCs w:val="18"/>
                <w:vertAlign w:val="superscript"/>
                <w:lang w:val="uk-UA"/>
              </w:rPr>
              <w:footnoteReference w:id="101"/>
            </w:r>
          </w:p>
          <w:p w14:paraId="54FF0309" w14:textId="2D8D6C3C" w:rsidR="00EA3338" w:rsidRDefault="00EA3338" w:rsidP="00EA3338">
            <w:pPr>
              <w:widowControl w:val="0"/>
              <w:numPr>
                <w:ilvl w:val="0"/>
                <w:numId w:val="75"/>
              </w:numPr>
              <w:spacing w:line="240" w:lineRule="auto"/>
              <w:ind w:left="283" w:hanging="150"/>
              <w:rPr>
                <w:sz w:val="18"/>
                <w:szCs w:val="18"/>
                <w:lang w:val="uk-UA"/>
              </w:rPr>
            </w:pPr>
            <w:r w:rsidRPr="00EA3338">
              <w:rPr>
                <w:sz w:val="18"/>
                <w:szCs w:val="18"/>
                <w:lang w:val="uk-UA"/>
              </w:rPr>
              <w:t xml:space="preserve">Індекс реальної заробітної плати </w:t>
            </w:r>
            <w:r w:rsidR="009F364F">
              <w:rPr>
                <w:sz w:val="18"/>
                <w:szCs w:val="18"/>
                <w:lang w:val="uk-UA"/>
              </w:rPr>
              <w:t>в</w:t>
            </w:r>
            <w:r w:rsidR="009F364F" w:rsidRPr="00EA3338">
              <w:rPr>
                <w:sz w:val="18"/>
                <w:szCs w:val="18"/>
                <w:lang w:val="uk-UA"/>
              </w:rPr>
              <w:t xml:space="preserve"> </w:t>
            </w:r>
            <w:r w:rsidRPr="00EA3338">
              <w:rPr>
                <w:sz w:val="18"/>
                <w:szCs w:val="18"/>
                <w:lang w:val="uk-UA"/>
              </w:rPr>
              <w:t>місті Києві за звітний рік порівняно з попереднім 2020 роком становив 110,1% (по Україні - 110,5%).</w:t>
            </w:r>
            <w:r w:rsidRPr="00EA3338">
              <w:rPr>
                <w:sz w:val="18"/>
                <w:szCs w:val="18"/>
                <w:vertAlign w:val="superscript"/>
                <w:lang w:val="uk-UA"/>
              </w:rPr>
              <w:footnoteReference w:id="102"/>
            </w:r>
          </w:p>
          <w:p w14:paraId="7AC544F9" w14:textId="6ED2DC42" w:rsidR="00EA3338" w:rsidRPr="00EA3338" w:rsidRDefault="00EA3338" w:rsidP="00EA3338">
            <w:pPr>
              <w:widowControl w:val="0"/>
              <w:numPr>
                <w:ilvl w:val="0"/>
                <w:numId w:val="75"/>
              </w:numPr>
              <w:spacing w:line="240" w:lineRule="auto"/>
              <w:ind w:left="283" w:hanging="150"/>
              <w:rPr>
                <w:sz w:val="18"/>
                <w:szCs w:val="18"/>
                <w:lang w:val="uk-UA"/>
              </w:rPr>
            </w:pPr>
            <w:r w:rsidRPr="00EA3338">
              <w:rPr>
                <w:sz w:val="18"/>
                <w:szCs w:val="18"/>
                <w:lang w:val="uk-UA"/>
              </w:rPr>
              <w:t xml:space="preserve">До війни рівень безробіття </w:t>
            </w:r>
            <w:r w:rsidR="009F364F">
              <w:rPr>
                <w:sz w:val="18"/>
                <w:szCs w:val="18"/>
                <w:lang w:val="uk-UA"/>
              </w:rPr>
              <w:t>в</w:t>
            </w:r>
            <w:r w:rsidR="009F364F" w:rsidRPr="00EA3338">
              <w:rPr>
                <w:sz w:val="18"/>
                <w:szCs w:val="18"/>
                <w:lang w:val="uk-UA"/>
              </w:rPr>
              <w:t xml:space="preserve"> </w:t>
            </w:r>
            <w:r>
              <w:rPr>
                <w:sz w:val="18"/>
                <w:szCs w:val="18"/>
                <w:lang w:val="uk-UA"/>
              </w:rPr>
              <w:t xml:space="preserve">місті </w:t>
            </w:r>
            <w:r w:rsidRPr="00EA3338">
              <w:rPr>
                <w:sz w:val="18"/>
                <w:szCs w:val="18"/>
                <w:lang w:val="uk-UA"/>
              </w:rPr>
              <w:t xml:space="preserve">Києві був нижчим, ніж </w:t>
            </w:r>
            <w:r w:rsidR="009F364F">
              <w:rPr>
                <w:sz w:val="18"/>
                <w:szCs w:val="18"/>
                <w:lang w:val="uk-UA"/>
              </w:rPr>
              <w:t xml:space="preserve">у </w:t>
            </w:r>
            <w:r w:rsidRPr="00EA3338">
              <w:rPr>
                <w:sz w:val="18"/>
                <w:szCs w:val="18"/>
                <w:lang w:val="uk-UA"/>
              </w:rPr>
              <w:t>середньому по країні.</w:t>
            </w:r>
          </w:p>
        </w:tc>
        <w:tc>
          <w:tcPr>
            <w:tcW w:w="3795" w:type="dxa"/>
            <w:vMerge w:val="restart"/>
            <w:shd w:val="clear" w:color="auto" w:fill="auto"/>
            <w:tcMar>
              <w:top w:w="100" w:type="dxa"/>
              <w:left w:w="100" w:type="dxa"/>
              <w:bottom w:w="100" w:type="dxa"/>
              <w:right w:w="100" w:type="dxa"/>
            </w:tcMar>
          </w:tcPr>
          <w:p w14:paraId="414409CB" w14:textId="77777777" w:rsidR="00EA3338" w:rsidRPr="00EA3338" w:rsidRDefault="00EA3338" w:rsidP="00EA3338">
            <w:pPr>
              <w:widowControl w:val="0"/>
              <w:spacing w:line="240" w:lineRule="auto"/>
              <w:rPr>
                <w:sz w:val="18"/>
                <w:szCs w:val="18"/>
                <w:u w:val="single"/>
                <w:lang w:val="uk-UA"/>
              </w:rPr>
            </w:pPr>
            <w:r w:rsidRPr="00EA3338">
              <w:rPr>
                <w:sz w:val="18"/>
                <w:szCs w:val="18"/>
                <w:u w:val="single"/>
                <w:lang w:val="uk-UA"/>
              </w:rPr>
              <w:t>Слабкі сторони</w:t>
            </w:r>
          </w:p>
          <w:p w14:paraId="2F78B4E2" w14:textId="2A58BFC5" w:rsidR="00EA3338" w:rsidRDefault="002C2766" w:rsidP="00EA3338">
            <w:pPr>
              <w:widowControl w:val="0"/>
              <w:numPr>
                <w:ilvl w:val="0"/>
                <w:numId w:val="75"/>
              </w:numPr>
              <w:spacing w:line="240" w:lineRule="auto"/>
              <w:ind w:left="283" w:hanging="150"/>
              <w:rPr>
                <w:sz w:val="18"/>
                <w:szCs w:val="18"/>
                <w:lang w:val="uk-UA"/>
              </w:rPr>
            </w:pPr>
            <w:r>
              <w:rPr>
                <w:sz w:val="18"/>
                <w:szCs w:val="18"/>
                <w:lang w:val="uk-UA"/>
              </w:rPr>
              <w:t xml:space="preserve">Значний </w:t>
            </w:r>
            <w:r w:rsidR="00EA3338" w:rsidRPr="00EA3338">
              <w:rPr>
                <w:sz w:val="18"/>
                <w:szCs w:val="18"/>
                <w:lang w:val="uk-UA"/>
              </w:rPr>
              <w:t xml:space="preserve">неформальний сектор економіки та корупція ускладнюють контроль ринку праці </w:t>
            </w:r>
            <w:r w:rsidR="009F364F">
              <w:rPr>
                <w:sz w:val="18"/>
                <w:szCs w:val="18"/>
                <w:lang w:val="uk-UA"/>
              </w:rPr>
              <w:t>й</w:t>
            </w:r>
            <w:r w:rsidR="009F364F" w:rsidRPr="00EA3338">
              <w:rPr>
                <w:sz w:val="18"/>
                <w:szCs w:val="18"/>
                <w:lang w:val="uk-UA"/>
              </w:rPr>
              <w:t xml:space="preserve"> </w:t>
            </w:r>
            <w:r w:rsidR="00EA3338" w:rsidRPr="00EA3338">
              <w:rPr>
                <w:sz w:val="18"/>
                <w:szCs w:val="18"/>
                <w:lang w:val="uk-UA"/>
              </w:rPr>
              <w:t>зменшують ефект від політичних інтервенцій.</w:t>
            </w:r>
            <w:r w:rsidR="00EA3338" w:rsidRPr="00EA3338">
              <w:rPr>
                <w:sz w:val="18"/>
                <w:szCs w:val="18"/>
                <w:vertAlign w:val="superscript"/>
                <w:lang w:val="uk-UA"/>
              </w:rPr>
              <w:footnoteReference w:id="103"/>
            </w:r>
          </w:p>
          <w:p w14:paraId="7D991D4C" w14:textId="29C1C2B5" w:rsidR="00EA3338" w:rsidRPr="00EA3338" w:rsidRDefault="00EA3338" w:rsidP="00EA3338">
            <w:pPr>
              <w:widowControl w:val="0"/>
              <w:numPr>
                <w:ilvl w:val="0"/>
                <w:numId w:val="75"/>
              </w:numPr>
              <w:spacing w:line="240" w:lineRule="auto"/>
              <w:ind w:left="283" w:hanging="150"/>
              <w:rPr>
                <w:sz w:val="18"/>
                <w:szCs w:val="18"/>
                <w:lang w:val="uk-UA"/>
              </w:rPr>
            </w:pPr>
            <w:r w:rsidRPr="00EA3338">
              <w:rPr>
                <w:sz w:val="18"/>
                <w:szCs w:val="18"/>
                <w:lang w:val="uk-UA"/>
              </w:rPr>
              <w:t xml:space="preserve">Можливості професійної підготовки та освіта у старшому віці залишаються обмеженими, а підвищення кваліфікації </w:t>
            </w:r>
            <w:r w:rsidR="009F364F" w:rsidRPr="000808D7">
              <w:rPr>
                <w:color w:val="4D5156"/>
                <w:sz w:val="21"/>
                <w:szCs w:val="21"/>
                <w:shd w:val="clear" w:color="auto" w:fill="FFFFFF"/>
                <w:lang w:val="uk-UA"/>
              </w:rPr>
              <w:t>—</w:t>
            </w:r>
            <w:r w:rsidRPr="00EA3338">
              <w:rPr>
                <w:sz w:val="18"/>
                <w:szCs w:val="18"/>
                <w:lang w:val="uk-UA"/>
              </w:rPr>
              <w:t xml:space="preserve"> складн</w:t>
            </w:r>
            <w:r>
              <w:rPr>
                <w:sz w:val="18"/>
                <w:szCs w:val="18"/>
                <w:lang w:val="uk-UA"/>
              </w:rPr>
              <w:t>им</w:t>
            </w:r>
            <w:r w:rsidRPr="00EA3338">
              <w:rPr>
                <w:sz w:val="18"/>
                <w:szCs w:val="18"/>
                <w:lang w:val="uk-UA"/>
              </w:rPr>
              <w:t xml:space="preserve"> за</w:t>
            </w:r>
            <w:r>
              <w:rPr>
                <w:sz w:val="18"/>
                <w:szCs w:val="18"/>
                <w:lang w:val="uk-UA"/>
              </w:rPr>
              <w:t>вданням</w:t>
            </w:r>
            <w:r w:rsidRPr="00EA3338">
              <w:rPr>
                <w:sz w:val="18"/>
                <w:szCs w:val="18"/>
                <w:lang w:val="uk-UA"/>
              </w:rPr>
              <w:t xml:space="preserve">. </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605F56D" w14:textId="77777777" w:rsidR="00EA3338" w:rsidRPr="00AB09AD" w:rsidRDefault="00EA3338" w:rsidP="00EA3338">
            <w:pPr>
              <w:widowControl w:val="0"/>
              <w:jc w:val="both"/>
              <w:rPr>
                <w:u w:val="single"/>
                <w:lang w:val="uk-UA"/>
              </w:rPr>
            </w:pPr>
          </w:p>
        </w:tc>
        <w:tc>
          <w:tcPr>
            <w:tcW w:w="1440" w:type="dxa"/>
            <w:shd w:val="clear" w:color="auto" w:fill="auto"/>
            <w:tcMar>
              <w:top w:w="56" w:type="dxa"/>
              <w:left w:w="56" w:type="dxa"/>
              <w:bottom w:w="56" w:type="dxa"/>
              <w:right w:w="56" w:type="dxa"/>
            </w:tcMar>
            <w:vAlign w:val="center"/>
          </w:tcPr>
          <w:p w14:paraId="5DA54A83" w14:textId="3CBFDFF9" w:rsidR="00EA3338" w:rsidRPr="0020572D" w:rsidRDefault="00EA3338" w:rsidP="00EA3338">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570" w:type="dxa"/>
            <w:shd w:val="clear" w:color="auto" w:fill="FFD966"/>
            <w:tcMar>
              <w:top w:w="100" w:type="dxa"/>
              <w:left w:w="100" w:type="dxa"/>
              <w:bottom w:w="100" w:type="dxa"/>
              <w:right w:w="100" w:type="dxa"/>
            </w:tcMar>
          </w:tcPr>
          <w:p w14:paraId="29285D6E" w14:textId="52246258" w:rsidR="00EA3338" w:rsidRPr="00E214EC" w:rsidRDefault="00EA3338" w:rsidP="00EA3338">
            <w:pPr>
              <w:widowControl w:val="0"/>
              <w:jc w:val="both"/>
              <w:rPr>
                <w:lang w:val="uk-UA"/>
              </w:rPr>
            </w:pPr>
            <w:r>
              <w:rPr>
                <w:lang w:val="uk-UA"/>
              </w:rPr>
              <w:t>Ж</w:t>
            </w:r>
          </w:p>
        </w:tc>
      </w:tr>
      <w:tr w:rsidR="00EA3338" w:rsidRPr="0020572D" w14:paraId="0414C96F" w14:textId="77777777" w:rsidTr="003A2716">
        <w:trPr>
          <w:trHeight w:val="380"/>
        </w:trPr>
        <w:tc>
          <w:tcPr>
            <w:tcW w:w="3795" w:type="dxa"/>
            <w:vMerge/>
            <w:shd w:val="clear" w:color="auto" w:fill="auto"/>
            <w:tcMar>
              <w:top w:w="100" w:type="dxa"/>
              <w:left w:w="100" w:type="dxa"/>
              <w:bottom w:w="100" w:type="dxa"/>
              <w:right w:w="100" w:type="dxa"/>
            </w:tcMar>
          </w:tcPr>
          <w:p w14:paraId="4E921E3E" w14:textId="77777777" w:rsidR="00EA3338" w:rsidRPr="00EA3338" w:rsidRDefault="00EA3338" w:rsidP="00EA3338">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569EFEBF" w14:textId="77777777" w:rsidR="00EA3338" w:rsidRPr="00EA3338" w:rsidRDefault="00EA3338" w:rsidP="00EA3338">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C9FD781" w14:textId="77777777" w:rsidR="00EA3338" w:rsidRPr="0020572D" w:rsidRDefault="00EA3338" w:rsidP="00EA3338">
            <w:pPr>
              <w:widowControl w:val="0"/>
              <w:jc w:val="both"/>
              <w:rPr>
                <w:u w:val="single"/>
              </w:rPr>
            </w:pPr>
          </w:p>
        </w:tc>
        <w:tc>
          <w:tcPr>
            <w:tcW w:w="1440" w:type="dxa"/>
            <w:shd w:val="clear" w:color="auto" w:fill="auto"/>
            <w:tcMar>
              <w:top w:w="56" w:type="dxa"/>
              <w:left w:w="56" w:type="dxa"/>
              <w:bottom w:w="56" w:type="dxa"/>
              <w:right w:w="56" w:type="dxa"/>
            </w:tcMar>
            <w:vAlign w:val="center"/>
          </w:tcPr>
          <w:p w14:paraId="0B1B3BD8" w14:textId="27C885F3" w:rsidR="00EA3338" w:rsidRPr="0020572D" w:rsidRDefault="00EA3338" w:rsidP="00EA3338">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70" w:type="dxa"/>
            <w:shd w:val="clear" w:color="auto" w:fill="F6B26B"/>
            <w:tcMar>
              <w:top w:w="100" w:type="dxa"/>
              <w:left w:w="100" w:type="dxa"/>
              <w:bottom w:w="100" w:type="dxa"/>
              <w:right w:w="100" w:type="dxa"/>
            </w:tcMar>
          </w:tcPr>
          <w:p w14:paraId="2ED387FD" w14:textId="4D6005A6" w:rsidR="00EA3338" w:rsidRPr="00E214EC" w:rsidRDefault="00EA3338" w:rsidP="00EA3338">
            <w:pPr>
              <w:widowControl w:val="0"/>
              <w:jc w:val="both"/>
              <w:rPr>
                <w:lang w:val="uk-UA"/>
              </w:rPr>
            </w:pPr>
            <w:r>
              <w:rPr>
                <w:lang w:val="uk-UA"/>
              </w:rPr>
              <w:t>П</w:t>
            </w:r>
          </w:p>
        </w:tc>
      </w:tr>
      <w:tr w:rsidR="00EA3338" w:rsidRPr="0020572D" w14:paraId="54F88772" w14:textId="77777777" w:rsidTr="003A2716">
        <w:trPr>
          <w:trHeight w:val="420"/>
        </w:trPr>
        <w:tc>
          <w:tcPr>
            <w:tcW w:w="3795" w:type="dxa"/>
            <w:vMerge w:val="restart"/>
            <w:shd w:val="clear" w:color="auto" w:fill="auto"/>
            <w:tcMar>
              <w:top w:w="100" w:type="dxa"/>
              <w:left w:w="100" w:type="dxa"/>
              <w:bottom w:w="100" w:type="dxa"/>
              <w:right w:w="100" w:type="dxa"/>
            </w:tcMar>
          </w:tcPr>
          <w:p w14:paraId="6DC4D95F" w14:textId="77777777" w:rsidR="00EA3338" w:rsidRPr="00EA3338" w:rsidRDefault="00EA3338" w:rsidP="00EA3338">
            <w:pPr>
              <w:widowControl w:val="0"/>
              <w:spacing w:line="240" w:lineRule="auto"/>
              <w:rPr>
                <w:sz w:val="18"/>
                <w:szCs w:val="18"/>
                <w:u w:val="single"/>
                <w:lang w:val="uk-UA"/>
              </w:rPr>
            </w:pPr>
            <w:r w:rsidRPr="00EA3338">
              <w:rPr>
                <w:sz w:val="18"/>
                <w:szCs w:val="18"/>
                <w:u w:val="single"/>
                <w:lang w:val="uk-UA"/>
              </w:rPr>
              <w:t>Можливості</w:t>
            </w:r>
          </w:p>
          <w:p w14:paraId="1E520CC3" w14:textId="71742A95" w:rsidR="00EA3338" w:rsidRDefault="002C2766" w:rsidP="00EA3338">
            <w:pPr>
              <w:widowControl w:val="0"/>
              <w:numPr>
                <w:ilvl w:val="0"/>
                <w:numId w:val="75"/>
              </w:numPr>
              <w:spacing w:line="240" w:lineRule="auto"/>
              <w:ind w:left="283" w:hanging="150"/>
              <w:rPr>
                <w:sz w:val="18"/>
                <w:szCs w:val="18"/>
                <w:lang w:val="uk-UA"/>
              </w:rPr>
            </w:pPr>
            <w:r>
              <w:rPr>
                <w:sz w:val="18"/>
                <w:szCs w:val="18"/>
                <w:lang w:val="uk-UA"/>
              </w:rPr>
              <w:t>Незначні збитки</w:t>
            </w:r>
            <w:r w:rsidR="00EA3338" w:rsidRPr="00EA3338">
              <w:rPr>
                <w:sz w:val="18"/>
                <w:szCs w:val="18"/>
                <w:lang w:val="uk-UA"/>
              </w:rPr>
              <w:t xml:space="preserve"> внаслідок </w:t>
            </w:r>
            <w:r>
              <w:rPr>
                <w:sz w:val="18"/>
                <w:szCs w:val="18"/>
                <w:lang w:val="uk-UA"/>
              </w:rPr>
              <w:t>бойових</w:t>
            </w:r>
            <w:r w:rsidR="00EA3338" w:rsidRPr="00EA3338">
              <w:rPr>
                <w:sz w:val="18"/>
                <w:szCs w:val="18"/>
                <w:lang w:val="uk-UA"/>
              </w:rPr>
              <w:t xml:space="preserve"> дій порівняно з </w:t>
            </w:r>
            <w:r>
              <w:rPr>
                <w:sz w:val="18"/>
                <w:szCs w:val="18"/>
                <w:lang w:val="uk-UA"/>
              </w:rPr>
              <w:t>економічними втратами</w:t>
            </w:r>
            <w:r w:rsidR="00EA3338" w:rsidRPr="00EA3338">
              <w:rPr>
                <w:sz w:val="18"/>
                <w:szCs w:val="18"/>
                <w:lang w:val="uk-UA"/>
              </w:rPr>
              <w:t xml:space="preserve"> </w:t>
            </w:r>
            <w:r>
              <w:rPr>
                <w:sz w:val="18"/>
                <w:szCs w:val="18"/>
                <w:lang w:val="uk-UA"/>
              </w:rPr>
              <w:t xml:space="preserve">інших частин економіки </w:t>
            </w:r>
            <w:r w:rsidR="00EA3338" w:rsidRPr="00EA3338">
              <w:rPr>
                <w:sz w:val="18"/>
                <w:szCs w:val="18"/>
                <w:lang w:val="uk-UA"/>
              </w:rPr>
              <w:t>нада</w:t>
            </w:r>
            <w:r>
              <w:rPr>
                <w:sz w:val="18"/>
                <w:szCs w:val="18"/>
                <w:lang w:val="uk-UA"/>
              </w:rPr>
              <w:t>є</w:t>
            </w:r>
            <w:r w:rsidR="00EA3338" w:rsidRPr="00EA3338">
              <w:rPr>
                <w:sz w:val="18"/>
                <w:szCs w:val="18"/>
                <w:lang w:val="uk-UA"/>
              </w:rPr>
              <w:t xml:space="preserve"> місту Києву можливість стати флагманом відновлення економіки та зайнятості. </w:t>
            </w:r>
          </w:p>
          <w:p w14:paraId="2A3106F5" w14:textId="61E5C527" w:rsidR="00EA3338" w:rsidRPr="00EA3338" w:rsidRDefault="002C2766" w:rsidP="00EA3338">
            <w:pPr>
              <w:widowControl w:val="0"/>
              <w:numPr>
                <w:ilvl w:val="0"/>
                <w:numId w:val="75"/>
              </w:numPr>
              <w:spacing w:line="240" w:lineRule="auto"/>
              <w:ind w:left="283" w:hanging="150"/>
              <w:rPr>
                <w:sz w:val="18"/>
                <w:szCs w:val="18"/>
                <w:lang w:val="uk-UA"/>
              </w:rPr>
            </w:pPr>
            <w:r>
              <w:rPr>
                <w:sz w:val="18"/>
                <w:szCs w:val="18"/>
                <w:lang w:val="uk-UA"/>
              </w:rPr>
              <w:t>Можливість ефективного</w:t>
            </w:r>
            <w:r w:rsidR="00EA3338" w:rsidRPr="00EA3338">
              <w:rPr>
                <w:sz w:val="18"/>
                <w:szCs w:val="18"/>
                <w:lang w:val="uk-UA"/>
              </w:rPr>
              <w:t xml:space="preserve"> використання </w:t>
            </w:r>
            <w:r>
              <w:rPr>
                <w:sz w:val="18"/>
                <w:szCs w:val="18"/>
                <w:lang w:val="uk-UA"/>
              </w:rPr>
              <w:t>зміни</w:t>
            </w:r>
            <w:r w:rsidR="00EA3338" w:rsidRPr="00EA3338">
              <w:rPr>
                <w:sz w:val="18"/>
                <w:szCs w:val="18"/>
                <w:lang w:val="uk-UA"/>
              </w:rPr>
              <w:t xml:space="preserve"> зайнятості під час війни </w:t>
            </w:r>
            <w:r>
              <w:rPr>
                <w:sz w:val="18"/>
                <w:szCs w:val="18"/>
                <w:lang w:val="uk-UA"/>
              </w:rPr>
              <w:t xml:space="preserve">з метою </w:t>
            </w:r>
            <w:r w:rsidR="00EA3338" w:rsidRPr="00EA3338">
              <w:rPr>
                <w:sz w:val="18"/>
                <w:szCs w:val="18"/>
                <w:lang w:val="uk-UA"/>
              </w:rPr>
              <w:lastRenderedPageBreak/>
              <w:t>побудови фундаменту для майбутнього зростання.</w:t>
            </w:r>
          </w:p>
        </w:tc>
        <w:tc>
          <w:tcPr>
            <w:tcW w:w="3795" w:type="dxa"/>
            <w:vMerge w:val="restart"/>
            <w:shd w:val="clear" w:color="auto" w:fill="auto"/>
            <w:tcMar>
              <w:top w:w="100" w:type="dxa"/>
              <w:left w:w="100" w:type="dxa"/>
              <w:bottom w:w="100" w:type="dxa"/>
              <w:right w:w="100" w:type="dxa"/>
            </w:tcMar>
          </w:tcPr>
          <w:p w14:paraId="4C6E99A4" w14:textId="77777777" w:rsidR="00EA3338" w:rsidRPr="00EA3338" w:rsidRDefault="00EA3338" w:rsidP="00EA3338">
            <w:pPr>
              <w:widowControl w:val="0"/>
              <w:spacing w:line="240" w:lineRule="auto"/>
              <w:rPr>
                <w:sz w:val="18"/>
                <w:szCs w:val="18"/>
                <w:u w:val="single"/>
                <w:lang w:val="uk-UA"/>
              </w:rPr>
            </w:pPr>
            <w:r w:rsidRPr="00EA3338">
              <w:rPr>
                <w:sz w:val="18"/>
                <w:szCs w:val="18"/>
                <w:u w:val="single"/>
                <w:lang w:val="uk-UA"/>
              </w:rPr>
              <w:lastRenderedPageBreak/>
              <w:t>Загрози</w:t>
            </w:r>
          </w:p>
          <w:p w14:paraId="4A090258" w14:textId="77777777" w:rsidR="00EA3338" w:rsidRPr="00EA3338" w:rsidRDefault="00EA3338" w:rsidP="00EA3338">
            <w:pPr>
              <w:widowControl w:val="0"/>
              <w:numPr>
                <w:ilvl w:val="0"/>
                <w:numId w:val="75"/>
              </w:numPr>
              <w:spacing w:line="240" w:lineRule="auto"/>
              <w:ind w:left="283" w:hanging="150"/>
              <w:rPr>
                <w:sz w:val="18"/>
                <w:szCs w:val="18"/>
                <w:lang w:val="uk-UA"/>
              </w:rPr>
            </w:pPr>
            <w:r w:rsidRPr="00EA3338">
              <w:rPr>
                <w:sz w:val="18"/>
                <w:szCs w:val="18"/>
                <w:lang w:val="uk-UA"/>
              </w:rPr>
              <w:t>Хоча ринок праці залишався стабільним, відбулося падіння якості роботи, а централізоване управління призвело до того, що вікно можливостей могло бути втрачено.</w:t>
            </w:r>
            <w:r w:rsidRPr="00EA3338">
              <w:rPr>
                <w:sz w:val="18"/>
                <w:szCs w:val="18"/>
                <w:vertAlign w:val="superscript"/>
                <w:lang w:val="uk-UA"/>
              </w:rPr>
              <w:footnoteReference w:id="104"/>
            </w:r>
          </w:p>
          <w:p w14:paraId="5996EBEF" w14:textId="095760F0" w:rsidR="002C2766" w:rsidRDefault="00EA3338" w:rsidP="002C2766">
            <w:pPr>
              <w:widowControl w:val="0"/>
              <w:numPr>
                <w:ilvl w:val="0"/>
                <w:numId w:val="75"/>
              </w:numPr>
              <w:spacing w:line="240" w:lineRule="auto"/>
              <w:ind w:left="283" w:hanging="150"/>
              <w:rPr>
                <w:sz w:val="18"/>
                <w:szCs w:val="18"/>
                <w:lang w:val="uk-UA"/>
              </w:rPr>
            </w:pPr>
            <w:r w:rsidRPr="00EA3338">
              <w:rPr>
                <w:sz w:val="18"/>
                <w:szCs w:val="18"/>
                <w:lang w:val="uk-UA"/>
              </w:rPr>
              <w:t xml:space="preserve">Відсутність фінансування, особливо довгострокового, </w:t>
            </w:r>
            <w:r w:rsidR="009F364F">
              <w:rPr>
                <w:sz w:val="18"/>
                <w:szCs w:val="18"/>
                <w:lang w:val="uk-UA"/>
              </w:rPr>
              <w:t xml:space="preserve">у </w:t>
            </w:r>
            <w:r w:rsidR="002C2766">
              <w:rPr>
                <w:sz w:val="18"/>
                <w:szCs w:val="18"/>
                <w:lang w:val="uk-UA"/>
              </w:rPr>
              <w:t>т</w:t>
            </w:r>
            <w:r w:rsidR="009F364F">
              <w:rPr>
                <w:sz w:val="18"/>
                <w:szCs w:val="18"/>
                <w:lang w:val="uk-UA"/>
              </w:rPr>
              <w:t xml:space="preserve">ому </w:t>
            </w:r>
            <w:r w:rsidR="002C2766">
              <w:rPr>
                <w:sz w:val="18"/>
                <w:szCs w:val="18"/>
                <w:lang w:val="uk-UA"/>
              </w:rPr>
              <w:t>ч</w:t>
            </w:r>
            <w:r w:rsidR="009F364F">
              <w:rPr>
                <w:sz w:val="18"/>
                <w:szCs w:val="18"/>
                <w:lang w:val="uk-UA"/>
              </w:rPr>
              <w:t>ислі</w:t>
            </w:r>
            <w:r w:rsidR="002C2766">
              <w:rPr>
                <w:sz w:val="18"/>
                <w:szCs w:val="18"/>
                <w:lang w:val="uk-UA"/>
              </w:rPr>
              <w:t xml:space="preserve"> </w:t>
            </w:r>
            <w:r w:rsidRPr="00EA3338">
              <w:rPr>
                <w:sz w:val="18"/>
                <w:szCs w:val="18"/>
                <w:lang w:val="uk-UA"/>
              </w:rPr>
              <w:lastRenderedPageBreak/>
              <w:t xml:space="preserve">дешевого фінансування та інвестицій може обмежити </w:t>
            </w:r>
            <w:r w:rsidR="002C2766">
              <w:rPr>
                <w:sz w:val="18"/>
                <w:szCs w:val="18"/>
                <w:lang w:val="uk-UA"/>
              </w:rPr>
              <w:t xml:space="preserve">процес </w:t>
            </w:r>
            <w:r w:rsidRPr="00EA3338">
              <w:rPr>
                <w:sz w:val="18"/>
                <w:szCs w:val="18"/>
                <w:lang w:val="uk-UA"/>
              </w:rPr>
              <w:t>створення робочих місць.</w:t>
            </w:r>
          </w:p>
          <w:p w14:paraId="6A196D9D" w14:textId="2A785ED6" w:rsidR="00EA3338" w:rsidRPr="002C2766" w:rsidRDefault="002C2766" w:rsidP="002C2766">
            <w:pPr>
              <w:widowControl w:val="0"/>
              <w:numPr>
                <w:ilvl w:val="0"/>
                <w:numId w:val="75"/>
              </w:numPr>
              <w:spacing w:line="240" w:lineRule="auto"/>
              <w:ind w:left="283" w:hanging="150"/>
              <w:rPr>
                <w:sz w:val="18"/>
                <w:szCs w:val="18"/>
                <w:lang w:val="uk-UA"/>
              </w:rPr>
            </w:pPr>
            <w:r>
              <w:rPr>
                <w:sz w:val="18"/>
                <w:szCs w:val="18"/>
                <w:lang w:val="uk-UA"/>
              </w:rPr>
              <w:t>Т</w:t>
            </w:r>
            <w:r w:rsidR="00EA3338" w:rsidRPr="002C2766">
              <w:rPr>
                <w:sz w:val="18"/>
                <w:szCs w:val="18"/>
                <w:lang w:val="uk-UA"/>
              </w:rPr>
              <w:t xml:space="preserve">риваюча економічна </w:t>
            </w:r>
            <w:r>
              <w:rPr>
                <w:sz w:val="18"/>
                <w:szCs w:val="18"/>
                <w:lang w:val="uk-UA"/>
              </w:rPr>
              <w:t xml:space="preserve">нестабільність </w:t>
            </w:r>
            <w:r w:rsidR="00EA3338" w:rsidRPr="002C2766">
              <w:rPr>
                <w:sz w:val="18"/>
                <w:szCs w:val="18"/>
                <w:lang w:val="uk-UA"/>
              </w:rPr>
              <w:t xml:space="preserve">та </w:t>
            </w:r>
            <w:r>
              <w:rPr>
                <w:sz w:val="18"/>
                <w:szCs w:val="18"/>
                <w:lang w:val="uk-UA"/>
              </w:rPr>
              <w:t xml:space="preserve">збитки </w:t>
            </w:r>
            <w:r w:rsidR="00EA3338" w:rsidRPr="002C2766">
              <w:rPr>
                <w:sz w:val="18"/>
                <w:szCs w:val="18"/>
                <w:lang w:val="uk-UA"/>
              </w:rPr>
              <w:t xml:space="preserve">внаслідок </w:t>
            </w:r>
            <w:r>
              <w:rPr>
                <w:sz w:val="18"/>
                <w:szCs w:val="18"/>
                <w:lang w:val="uk-UA"/>
              </w:rPr>
              <w:t>бойових</w:t>
            </w:r>
            <w:r w:rsidR="00EA3338" w:rsidRPr="002C2766">
              <w:rPr>
                <w:sz w:val="18"/>
                <w:szCs w:val="18"/>
                <w:lang w:val="uk-UA"/>
              </w:rPr>
              <w:t xml:space="preserve"> дій можуть призвести до подальшого закриття бізнесу. </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C8F0F87" w14:textId="77777777" w:rsidR="00EA3338" w:rsidRPr="00AB09AD" w:rsidRDefault="00EA3338" w:rsidP="00EA3338">
            <w:pPr>
              <w:widowControl w:val="0"/>
              <w:jc w:val="both"/>
              <w:rPr>
                <w:u w:val="single"/>
                <w:lang w:val="ru-RU"/>
              </w:rPr>
            </w:pPr>
          </w:p>
        </w:tc>
        <w:tc>
          <w:tcPr>
            <w:tcW w:w="1440" w:type="dxa"/>
            <w:shd w:val="clear" w:color="auto" w:fill="auto"/>
            <w:tcMar>
              <w:top w:w="56" w:type="dxa"/>
              <w:left w:w="56" w:type="dxa"/>
              <w:bottom w:w="56" w:type="dxa"/>
              <w:right w:w="56" w:type="dxa"/>
            </w:tcMar>
            <w:vAlign w:val="center"/>
          </w:tcPr>
          <w:p w14:paraId="475392AC" w14:textId="4BA828FA" w:rsidR="00EA3338" w:rsidRPr="0020572D" w:rsidRDefault="00EA3338" w:rsidP="00EA3338">
            <w:pPr>
              <w:widowControl w:val="0"/>
              <w:rPr>
                <w:sz w:val="18"/>
                <w:szCs w:val="18"/>
              </w:rPr>
            </w:pPr>
            <w:r>
              <w:rPr>
                <w:b/>
                <w:sz w:val="18"/>
                <w:szCs w:val="18"/>
                <w:lang w:val="uk-UA"/>
              </w:rPr>
              <w:t>Можливості</w:t>
            </w:r>
          </w:p>
        </w:tc>
        <w:tc>
          <w:tcPr>
            <w:tcW w:w="570" w:type="dxa"/>
            <w:shd w:val="clear" w:color="auto" w:fill="FFD966"/>
            <w:tcMar>
              <w:top w:w="100" w:type="dxa"/>
              <w:left w:w="100" w:type="dxa"/>
              <w:bottom w:w="100" w:type="dxa"/>
              <w:right w:w="100" w:type="dxa"/>
            </w:tcMar>
          </w:tcPr>
          <w:p w14:paraId="6C2EA839" w14:textId="73CD95B3" w:rsidR="00EA3338" w:rsidRPr="00E214EC" w:rsidRDefault="00EA3338" w:rsidP="00EA3338">
            <w:pPr>
              <w:widowControl w:val="0"/>
              <w:jc w:val="both"/>
              <w:rPr>
                <w:lang w:val="uk-UA"/>
              </w:rPr>
            </w:pPr>
            <w:r>
              <w:rPr>
                <w:lang w:val="uk-UA"/>
              </w:rPr>
              <w:t>Ж</w:t>
            </w:r>
          </w:p>
        </w:tc>
      </w:tr>
      <w:tr w:rsidR="00EA3338" w:rsidRPr="0020572D" w14:paraId="6FE95F2E" w14:textId="77777777" w:rsidTr="003A2716">
        <w:trPr>
          <w:trHeight w:val="420"/>
        </w:trPr>
        <w:tc>
          <w:tcPr>
            <w:tcW w:w="3795" w:type="dxa"/>
            <w:vMerge/>
            <w:shd w:val="clear" w:color="auto" w:fill="auto"/>
            <w:tcMar>
              <w:top w:w="100" w:type="dxa"/>
              <w:left w:w="100" w:type="dxa"/>
              <w:bottom w:w="100" w:type="dxa"/>
              <w:right w:w="100" w:type="dxa"/>
            </w:tcMar>
          </w:tcPr>
          <w:p w14:paraId="5D70FA40" w14:textId="77777777" w:rsidR="00EA3338" w:rsidRPr="00EA3338" w:rsidRDefault="00EA3338" w:rsidP="00EA3338">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523D6149" w14:textId="77777777" w:rsidR="00EA3338" w:rsidRPr="00EA3338" w:rsidRDefault="00EA3338" w:rsidP="00EA3338">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7CA06E9" w14:textId="77777777" w:rsidR="00EA3338" w:rsidRPr="0020572D" w:rsidRDefault="00EA3338" w:rsidP="00EA3338">
            <w:pPr>
              <w:widowControl w:val="0"/>
              <w:jc w:val="both"/>
              <w:rPr>
                <w:u w:val="single"/>
              </w:rPr>
            </w:pPr>
          </w:p>
        </w:tc>
        <w:tc>
          <w:tcPr>
            <w:tcW w:w="1440" w:type="dxa"/>
            <w:tcMar>
              <w:top w:w="56" w:type="dxa"/>
              <w:left w:w="56" w:type="dxa"/>
              <w:bottom w:w="56" w:type="dxa"/>
              <w:right w:w="56" w:type="dxa"/>
            </w:tcMar>
            <w:vAlign w:val="center"/>
          </w:tcPr>
          <w:p w14:paraId="3C77E6DF" w14:textId="5B57E07C" w:rsidR="00EA3338" w:rsidRPr="0020572D" w:rsidRDefault="00EA3338" w:rsidP="00EA3338">
            <w:pPr>
              <w:widowControl w:val="0"/>
              <w:rPr>
                <w:b/>
                <w:sz w:val="18"/>
                <w:szCs w:val="18"/>
              </w:rPr>
            </w:pPr>
            <w:r>
              <w:rPr>
                <w:b/>
                <w:sz w:val="18"/>
                <w:szCs w:val="18"/>
                <w:lang w:val="uk-UA"/>
              </w:rPr>
              <w:t>Досяжність</w:t>
            </w:r>
          </w:p>
        </w:tc>
        <w:tc>
          <w:tcPr>
            <w:tcW w:w="570" w:type="dxa"/>
            <w:shd w:val="clear" w:color="auto" w:fill="93C47D"/>
            <w:tcMar>
              <w:top w:w="100" w:type="dxa"/>
              <w:left w:w="100" w:type="dxa"/>
              <w:bottom w:w="100" w:type="dxa"/>
              <w:right w:w="100" w:type="dxa"/>
            </w:tcMar>
          </w:tcPr>
          <w:p w14:paraId="5EE0C4C3" w14:textId="40C8C77E" w:rsidR="00EA3338" w:rsidRPr="00E214EC" w:rsidRDefault="00EA3338" w:rsidP="00EA3338">
            <w:pPr>
              <w:widowControl w:val="0"/>
              <w:jc w:val="both"/>
              <w:rPr>
                <w:lang w:val="uk-UA"/>
              </w:rPr>
            </w:pPr>
            <w:r>
              <w:rPr>
                <w:lang w:val="uk-UA"/>
              </w:rPr>
              <w:t>З</w:t>
            </w:r>
          </w:p>
        </w:tc>
      </w:tr>
      <w:tr w:rsidR="00EA3338" w:rsidRPr="00B378A5" w14:paraId="61A22FC4" w14:textId="77777777" w:rsidTr="003A2716">
        <w:trPr>
          <w:trHeight w:val="420"/>
        </w:trPr>
        <w:tc>
          <w:tcPr>
            <w:tcW w:w="7590" w:type="dxa"/>
            <w:gridSpan w:val="2"/>
            <w:shd w:val="clear" w:color="auto" w:fill="auto"/>
            <w:tcMar>
              <w:top w:w="100" w:type="dxa"/>
              <w:left w:w="100" w:type="dxa"/>
              <w:bottom w:w="100" w:type="dxa"/>
              <w:right w:w="100" w:type="dxa"/>
            </w:tcMar>
          </w:tcPr>
          <w:p w14:paraId="0CCD8329" w14:textId="77777777" w:rsidR="00EA3338" w:rsidRPr="00EA3338" w:rsidRDefault="00EA3338" w:rsidP="00EA3338">
            <w:pPr>
              <w:widowControl w:val="0"/>
              <w:spacing w:line="240" w:lineRule="auto"/>
              <w:rPr>
                <w:sz w:val="18"/>
                <w:szCs w:val="18"/>
                <w:u w:val="single"/>
                <w:lang w:val="uk-UA"/>
              </w:rPr>
            </w:pPr>
            <w:r w:rsidRPr="00EA3338">
              <w:rPr>
                <w:sz w:val="18"/>
                <w:szCs w:val="18"/>
                <w:u w:val="single"/>
                <w:lang w:val="uk-UA"/>
              </w:rPr>
              <w:t>Оцінка пошкоджень</w:t>
            </w:r>
          </w:p>
          <w:p w14:paraId="432D748A" w14:textId="782EA017" w:rsidR="00EA3338" w:rsidRPr="00EA3338" w:rsidRDefault="00EA3338" w:rsidP="00DA7D79">
            <w:pPr>
              <w:numPr>
                <w:ilvl w:val="0"/>
                <w:numId w:val="72"/>
              </w:numPr>
              <w:spacing w:line="240" w:lineRule="auto"/>
              <w:ind w:left="176" w:hanging="357"/>
              <w:jc w:val="both"/>
              <w:rPr>
                <w:sz w:val="18"/>
                <w:szCs w:val="18"/>
                <w:lang w:val="uk-UA"/>
              </w:rPr>
            </w:pPr>
            <w:r w:rsidRPr="00EA3338">
              <w:rPr>
                <w:sz w:val="18"/>
                <w:szCs w:val="18"/>
                <w:lang w:val="uk-UA"/>
              </w:rPr>
              <w:t xml:space="preserve">У </w:t>
            </w:r>
            <w:r w:rsidR="00912712">
              <w:rPr>
                <w:sz w:val="18"/>
                <w:szCs w:val="18"/>
                <w:lang w:val="uk-UA"/>
              </w:rPr>
              <w:t xml:space="preserve">місті </w:t>
            </w:r>
            <w:r w:rsidRPr="00EA3338">
              <w:rPr>
                <w:sz w:val="18"/>
                <w:szCs w:val="18"/>
                <w:lang w:val="uk-UA"/>
              </w:rPr>
              <w:t xml:space="preserve">Києві спостерігається </w:t>
            </w:r>
            <w:r w:rsidR="009F364F">
              <w:rPr>
                <w:sz w:val="18"/>
                <w:szCs w:val="18"/>
                <w:lang w:val="uk-UA"/>
              </w:rPr>
              <w:t xml:space="preserve">значне, </w:t>
            </w:r>
            <w:r w:rsidR="009F364F" w:rsidRPr="00EA3338">
              <w:rPr>
                <w:sz w:val="18"/>
                <w:szCs w:val="18"/>
                <w:lang w:val="uk-UA"/>
              </w:rPr>
              <w:t>порівняно з довоєнним</w:t>
            </w:r>
            <w:r w:rsidR="009F364F">
              <w:rPr>
                <w:sz w:val="18"/>
                <w:szCs w:val="18"/>
                <w:lang w:val="uk-UA"/>
              </w:rPr>
              <w:t xml:space="preserve">, </w:t>
            </w:r>
            <w:r w:rsidRPr="00EA3338">
              <w:rPr>
                <w:sz w:val="18"/>
                <w:szCs w:val="18"/>
                <w:lang w:val="uk-UA"/>
              </w:rPr>
              <w:t>зростання безробіття внаслідок війни, хоча кількість працюючих людей залишається аналогічною.</w:t>
            </w:r>
            <w:r w:rsidRPr="00EA3338">
              <w:rPr>
                <w:sz w:val="18"/>
                <w:szCs w:val="18"/>
                <w:vertAlign w:val="superscript"/>
                <w:lang w:val="uk-UA"/>
              </w:rPr>
              <w:footnoteReference w:id="105"/>
            </w:r>
          </w:p>
          <w:p w14:paraId="41DCB843" w14:textId="65A83122" w:rsidR="00EA3338" w:rsidRPr="00EA3338" w:rsidRDefault="00EA3338" w:rsidP="00DA7D79">
            <w:pPr>
              <w:numPr>
                <w:ilvl w:val="0"/>
                <w:numId w:val="72"/>
              </w:numPr>
              <w:spacing w:line="240" w:lineRule="auto"/>
              <w:ind w:left="176" w:hanging="357"/>
              <w:jc w:val="both"/>
              <w:rPr>
                <w:sz w:val="18"/>
                <w:szCs w:val="18"/>
                <w:lang w:val="uk-UA"/>
              </w:rPr>
            </w:pPr>
            <w:r w:rsidRPr="00EA3338">
              <w:rPr>
                <w:sz w:val="18"/>
                <w:szCs w:val="18"/>
                <w:lang w:val="uk-UA"/>
              </w:rPr>
              <w:t xml:space="preserve">Ринок праці </w:t>
            </w:r>
            <w:r w:rsidR="002C2766">
              <w:rPr>
                <w:sz w:val="18"/>
                <w:szCs w:val="18"/>
                <w:lang w:val="uk-UA"/>
              </w:rPr>
              <w:t>К</w:t>
            </w:r>
            <w:r w:rsidRPr="00EA3338">
              <w:rPr>
                <w:sz w:val="18"/>
                <w:szCs w:val="18"/>
                <w:lang w:val="uk-UA"/>
              </w:rPr>
              <w:t>иївської області змінився внаслідок війни</w:t>
            </w:r>
            <w:r w:rsidR="009F364F">
              <w:rPr>
                <w:sz w:val="18"/>
                <w:szCs w:val="18"/>
                <w:lang w:val="uk-UA"/>
              </w:rPr>
              <w:t>,</w:t>
            </w:r>
            <w:r w:rsidRPr="00EA3338">
              <w:rPr>
                <w:sz w:val="18"/>
                <w:szCs w:val="18"/>
                <w:lang w:val="uk-UA"/>
              </w:rPr>
              <w:t xml:space="preserve"> і на момент початку відновлення матиме інший вигляд. </w:t>
            </w:r>
          </w:p>
          <w:p w14:paraId="3BB0884E" w14:textId="4B95ABEB" w:rsidR="00EA3338" w:rsidRPr="00EA3338" w:rsidRDefault="00EA3338" w:rsidP="00DA7D79">
            <w:pPr>
              <w:numPr>
                <w:ilvl w:val="0"/>
                <w:numId w:val="72"/>
              </w:numPr>
              <w:spacing w:line="240" w:lineRule="auto"/>
              <w:ind w:left="176" w:hanging="357"/>
              <w:jc w:val="both"/>
              <w:rPr>
                <w:sz w:val="18"/>
                <w:szCs w:val="18"/>
                <w:lang w:val="uk-UA"/>
              </w:rPr>
            </w:pPr>
            <w:r w:rsidRPr="00EA3338">
              <w:rPr>
                <w:sz w:val="18"/>
                <w:szCs w:val="18"/>
                <w:lang w:val="uk-UA"/>
              </w:rPr>
              <w:t>Освіта та професійна підготовка постраждали внаслідок війни.</w:t>
            </w:r>
            <w:r w:rsidRPr="00EA3338">
              <w:rPr>
                <w:sz w:val="18"/>
                <w:szCs w:val="18"/>
                <w:vertAlign w:val="superscript"/>
                <w:lang w:val="uk-UA"/>
              </w:rPr>
              <w:footnoteReference w:id="106"/>
            </w:r>
            <w:r w:rsidRPr="00EA3338">
              <w:rPr>
                <w:sz w:val="18"/>
                <w:szCs w:val="18"/>
                <w:lang w:val="uk-UA"/>
              </w:rPr>
              <w:t xml:space="preserve"> </w:t>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69F2B2" w14:textId="77777777" w:rsidR="00EA3338" w:rsidRPr="00AB09AD" w:rsidRDefault="00EA3338" w:rsidP="00EA3338">
            <w:pPr>
              <w:widowControl w:val="0"/>
              <w:jc w:val="both"/>
              <w:rPr>
                <w:u w:val="single"/>
                <w:lang w:val="ru-RU"/>
              </w:rPr>
            </w:pPr>
          </w:p>
        </w:tc>
        <w:tc>
          <w:tcPr>
            <w:tcW w:w="1440"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4190991D" w14:textId="77777777" w:rsidR="00EA3338" w:rsidRPr="00AB09AD" w:rsidRDefault="00EA3338" w:rsidP="00EA3338">
            <w:pPr>
              <w:widowControl w:val="0"/>
              <w:jc w:val="both"/>
              <w:rPr>
                <w:b/>
                <w:color w:val="4A86E8"/>
                <w:sz w:val="18"/>
                <w:szCs w:val="18"/>
                <w:lang w:val="ru-RU"/>
              </w:rPr>
            </w:pPr>
          </w:p>
        </w:tc>
        <w:tc>
          <w:tcPr>
            <w:tcW w:w="57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4ED083" w14:textId="77777777" w:rsidR="00EA3338" w:rsidRPr="00AB09AD" w:rsidRDefault="00EA3338" w:rsidP="00EA3338">
            <w:pPr>
              <w:widowControl w:val="0"/>
              <w:jc w:val="both"/>
              <w:rPr>
                <w:u w:val="single"/>
                <w:lang w:val="ru-RU"/>
              </w:rPr>
            </w:pPr>
          </w:p>
        </w:tc>
      </w:tr>
    </w:tbl>
    <w:p w14:paraId="260F6DE9" w14:textId="57A37170" w:rsidR="002B27E5" w:rsidRPr="00502264" w:rsidRDefault="00502264" w:rsidP="002B27E5">
      <w:pPr>
        <w:widowControl w:val="0"/>
        <w:spacing w:before="200" w:after="200"/>
        <w:jc w:val="both"/>
        <w:rPr>
          <w:b/>
          <w:u w:val="single"/>
          <w:lang w:val="uk-UA"/>
        </w:rPr>
      </w:pPr>
      <w:r>
        <w:rPr>
          <w:b/>
          <w:color w:val="4472C4"/>
          <w:u w:val="single"/>
          <w:lang w:val="uk-UA"/>
        </w:rPr>
        <w:t>Група характеристик</w:t>
      </w:r>
      <w:r w:rsidR="002B27E5" w:rsidRPr="00092881">
        <w:rPr>
          <w:b/>
          <w:color w:val="4472C4"/>
          <w:u w:val="single"/>
          <w:lang w:val="ru-RU"/>
        </w:rPr>
        <w:t xml:space="preserve">: </w:t>
      </w:r>
      <w:r>
        <w:rPr>
          <w:b/>
          <w:color w:val="4472C4"/>
          <w:u w:val="single"/>
          <w:lang w:val="uk-UA"/>
        </w:rPr>
        <w:t>Сприятливе середовище</w:t>
      </w:r>
    </w:p>
    <w:p w14:paraId="38F85937" w14:textId="1ADA3566" w:rsidR="002B27E5" w:rsidRPr="001353DC" w:rsidRDefault="001353DC" w:rsidP="002B27E5">
      <w:pPr>
        <w:widowControl w:val="0"/>
        <w:spacing w:before="200" w:after="200"/>
        <w:jc w:val="both"/>
        <w:rPr>
          <w:u w:val="single"/>
          <w:lang w:val="uk-UA"/>
        </w:rPr>
      </w:pPr>
      <w:r>
        <w:rPr>
          <w:u w:val="single"/>
          <w:lang w:val="uk-UA"/>
        </w:rPr>
        <w:t>Планування, містобудування та землекористування</w:t>
      </w:r>
    </w:p>
    <w:tbl>
      <w:tblPr>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25"/>
        <w:gridCol w:w="525"/>
      </w:tblGrid>
      <w:tr w:rsidR="002B27E5" w:rsidRPr="0020572D" w14:paraId="246590E7" w14:textId="77777777" w:rsidTr="003A2716">
        <w:trPr>
          <w:trHeight w:val="420"/>
        </w:trPr>
        <w:tc>
          <w:tcPr>
            <w:tcW w:w="7590" w:type="dxa"/>
            <w:gridSpan w:val="2"/>
            <w:shd w:val="clear" w:color="auto" w:fill="002060"/>
            <w:tcMar>
              <w:top w:w="100" w:type="dxa"/>
              <w:left w:w="100" w:type="dxa"/>
              <w:bottom w:w="100" w:type="dxa"/>
              <w:right w:w="100" w:type="dxa"/>
            </w:tcMar>
          </w:tcPr>
          <w:p w14:paraId="2A835718" w14:textId="1CA89DB3" w:rsidR="002B27E5" w:rsidRPr="001353DC" w:rsidRDefault="001353DC" w:rsidP="001353DC">
            <w:pPr>
              <w:jc w:val="center"/>
              <w:rPr>
                <w:b/>
                <w:color w:val="FFFFFF"/>
                <w:sz w:val="20"/>
                <w:szCs w:val="20"/>
                <w:lang w:val="ru-RU"/>
              </w:rPr>
            </w:pPr>
            <w:r>
              <w:rPr>
                <w:b/>
                <w:color w:val="FFFFFF"/>
                <w:sz w:val="20"/>
                <w:szCs w:val="20"/>
              </w:rPr>
              <w:t>SWOT</w:t>
            </w:r>
            <w:r w:rsidRPr="001353DC">
              <w:rPr>
                <w:b/>
                <w:color w:val="FFFFFF"/>
                <w:sz w:val="20"/>
                <w:szCs w:val="20"/>
                <w:lang w:val="ru-RU"/>
              </w:rPr>
              <w:t>-аналіз: планування, містобудування та землекористування</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BB0EB78" w14:textId="77777777" w:rsidR="002B27E5" w:rsidRPr="001353DC" w:rsidRDefault="002B27E5" w:rsidP="003A2716">
            <w:pPr>
              <w:widowControl w:val="0"/>
              <w:jc w:val="both"/>
              <w:rPr>
                <w:u w:val="single"/>
                <w:lang w:val="ru-RU"/>
              </w:rPr>
            </w:pPr>
          </w:p>
        </w:tc>
        <w:tc>
          <w:tcPr>
            <w:tcW w:w="1950" w:type="dxa"/>
            <w:gridSpan w:val="2"/>
            <w:shd w:val="clear" w:color="auto" w:fill="002060"/>
            <w:tcMar>
              <w:top w:w="100" w:type="dxa"/>
              <w:left w:w="100" w:type="dxa"/>
              <w:bottom w:w="100" w:type="dxa"/>
              <w:right w:w="100" w:type="dxa"/>
            </w:tcMar>
          </w:tcPr>
          <w:p w14:paraId="1D461377" w14:textId="55D9C9FE" w:rsidR="002B27E5" w:rsidRPr="0020572D" w:rsidRDefault="00E214EC" w:rsidP="003A2716">
            <w:pPr>
              <w:widowControl w:val="0"/>
              <w:jc w:val="both"/>
              <w:rPr>
                <w:u w:val="single"/>
              </w:rPr>
            </w:pPr>
            <w:r>
              <w:rPr>
                <w:b/>
                <w:color w:val="FFFFFF"/>
                <w:sz w:val="20"/>
                <w:szCs w:val="20"/>
                <w:lang w:val="uk-UA"/>
              </w:rPr>
              <w:t>ЧПЖЗ</w:t>
            </w:r>
          </w:p>
        </w:tc>
      </w:tr>
      <w:tr w:rsidR="001353DC" w:rsidRPr="0020572D" w14:paraId="723C2D12" w14:textId="77777777" w:rsidTr="003A2716">
        <w:trPr>
          <w:trHeight w:val="380"/>
        </w:trPr>
        <w:tc>
          <w:tcPr>
            <w:tcW w:w="3795" w:type="dxa"/>
            <w:vMerge w:val="restart"/>
            <w:shd w:val="clear" w:color="auto" w:fill="auto"/>
            <w:tcMar>
              <w:top w:w="100" w:type="dxa"/>
              <w:left w:w="100" w:type="dxa"/>
              <w:bottom w:w="100" w:type="dxa"/>
              <w:right w:w="100" w:type="dxa"/>
            </w:tcMar>
          </w:tcPr>
          <w:p w14:paraId="66077049" w14:textId="77777777" w:rsidR="001353DC" w:rsidRPr="001353DC" w:rsidRDefault="001353DC" w:rsidP="001353DC">
            <w:pPr>
              <w:widowControl w:val="0"/>
              <w:spacing w:line="240" w:lineRule="auto"/>
              <w:rPr>
                <w:sz w:val="18"/>
                <w:szCs w:val="18"/>
                <w:u w:val="single"/>
                <w:lang w:val="uk-UA"/>
              </w:rPr>
            </w:pPr>
            <w:r w:rsidRPr="001353DC">
              <w:rPr>
                <w:sz w:val="18"/>
                <w:szCs w:val="18"/>
                <w:u w:val="single"/>
                <w:lang w:val="uk-UA"/>
              </w:rPr>
              <w:t>Сильні сторони</w:t>
            </w:r>
          </w:p>
          <w:p w14:paraId="466B7DA8" w14:textId="77777777" w:rsidR="001353DC" w:rsidRPr="001353DC" w:rsidRDefault="001353DC" w:rsidP="001353DC">
            <w:pPr>
              <w:widowControl w:val="0"/>
              <w:numPr>
                <w:ilvl w:val="0"/>
                <w:numId w:val="75"/>
              </w:numPr>
              <w:spacing w:line="240" w:lineRule="auto"/>
              <w:ind w:left="283" w:hanging="150"/>
              <w:rPr>
                <w:sz w:val="18"/>
                <w:szCs w:val="18"/>
                <w:lang w:val="uk-UA"/>
              </w:rPr>
            </w:pPr>
            <w:r w:rsidRPr="001353DC">
              <w:rPr>
                <w:sz w:val="18"/>
                <w:szCs w:val="18"/>
                <w:lang w:val="uk-UA"/>
              </w:rPr>
              <w:t>Київ увійшов до Топ-100 найзеленіших міст світу, тож кияни вже мають задовільний доступ до зелених зон.</w:t>
            </w:r>
            <w:r w:rsidRPr="001353DC">
              <w:rPr>
                <w:sz w:val="18"/>
                <w:szCs w:val="18"/>
                <w:vertAlign w:val="superscript"/>
                <w:lang w:val="uk-UA"/>
              </w:rPr>
              <w:footnoteReference w:id="107"/>
            </w:r>
          </w:p>
          <w:p w14:paraId="0EAB9BF7" w14:textId="31CE38A4" w:rsidR="001353DC" w:rsidRPr="001353DC" w:rsidRDefault="001353DC" w:rsidP="001353DC">
            <w:pPr>
              <w:widowControl w:val="0"/>
              <w:spacing w:line="240" w:lineRule="auto"/>
              <w:ind w:left="133"/>
              <w:rPr>
                <w:sz w:val="18"/>
                <w:szCs w:val="18"/>
                <w:lang w:val="uk-UA"/>
              </w:rPr>
            </w:pPr>
          </w:p>
        </w:tc>
        <w:tc>
          <w:tcPr>
            <w:tcW w:w="3795" w:type="dxa"/>
            <w:vMerge w:val="restart"/>
            <w:shd w:val="clear" w:color="auto" w:fill="auto"/>
            <w:tcMar>
              <w:top w:w="100" w:type="dxa"/>
              <w:left w:w="100" w:type="dxa"/>
              <w:bottom w:w="100" w:type="dxa"/>
              <w:right w:w="100" w:type="dxa"/>
            </w:tcMar>
          </w:tcPr>
          <w:p w14:paraId="1C3553A6" w14:textId="77777777" w:rsidR="001353DC" w:rsidRPr="001353DC" w:rsidRDefault="001353DC" w:rsidP="001353DC">
            <w:pPr>
              <w:widowControl w:val="0"/>
              <w:spacing w:line="240" w:lineRule="auto"/>
              <w:rPr>
                <w:sz w:val="18"/>
                <w:szCs w:val="18"/>
                <w:u w:val="single"/>
                <w:lang w:val="uk-UA"/>
              </w:rPr>
            </w:pPr>
            <w:r w:rsidRPr="001353DC">
              <w:rPr>
                <w:sz w:val="18"/>
                <w:szCs w:val="18"/>
                <w:u w:val="single"/>
                <w:lang w:val="uk-UA"/>
              </w:rPr>
              <w:t>Слабкі сторони</w:t>
            </w:r>
          </w:p>
          <w:p w14:paraId="49003E7D" w14:textId="22767B36" w:rsidR="00912712" w:rsidRDefault="001353DC" w:rsidP="00912712">
            <w:pPr>
              <w:widowControl w:val="0"/>
              <w:numPr>
                <w:ilvl w:val="0"/>
                <w:numId w:val="75"/>
              </w:numPr>
              <w:spacing w:line="240" w:lineRule="auto"/>
              <w:ind w:left="283" w:hanging="150"/>
              <w:rPr>
                <w:sz w:val="18"/>
                <w:szCs w:val="18"/>
                <w:lang w:val="uk-UA"/>
              </w:rPr>
            </w:pPr>
            <w:r w:rsidRPr="001353DC">
              <w:rPr>
                <w:sz w:val="18"/>
                <w:szCs w:val="18"/>
                <w:lang w:val="uk-UA"/>
              </w:rPr>
              <w:t xml:space="preserve">Річка Дніпро розділяє житловий </w:t>
            </w:r>
            <w:r w:rsidR="00912712">
              <w:rPr>
                <w:sz w:val="18"/>
                <w:szCs w:val="18"/>
                <w:lang w:val="ru-RU"/>
              </w:rPr>
              <w:t>л</w:t>
            </w:r>
            <w:r w:rsidR="00912712">
              <w:rPr>
                <w:sz w:val="18"/>
                <w:szCs w:val="18"/>
                <w:lang w:val="uk-UA"/>
              </w:rPr>
              <w:t>івий</w:t>
            </w:r>
            <w:r w:rsidRPr="001353DC">
              <w:rPr>
                <w:sz w:val="18"/>
                <w:szCs w:val="18"/>
                <w:lang w:val="uk-UA"/>
              </w:rPr>
              <w:t xml:space="preserve"> берег від комерційного </w:t>
            </w:r>
            <w:r w:rsidR="00912712">
              <w:rPr>
                <w:sz w:val="18"/>
                <w:szCs w:val="18"/>
                <w:lang w:val="uk-UA"/>
              </w:rPr>
              <w:t>правого</w:t>
            </w:r>
            <w:r w:rsidRPr="001353DC">
              <w:rPr>
                <w:sz w:val="18"/>
                <w:szCs w:val="18"/>
                <w:lang w:val="uk-UA"/>
              </w:rPr>
              <w:t xml:space="preserve"> берега. Незручне сполучення та затори на дорогах погіршилися в результаті пошкодження через обстріли мостів, як</w:t>
            </w:r>
            <w:r w:rsidR="009F364F">
              <w:rPr>
                <w:sz w:val="18"/>
                <w:szCs w:val="18"/>
                <w:lang w:val="uk-UA"/>
              </w:rPr>
              <w:t>і</w:t>
            </w:r>
            <w:r w:rsidR="000A372E" w:rsidRPr="000A372E">
              <w:rPr>
                <w:sz w:val="18"/>
                <w:szCs w:val="18"/>
                <w:lang w:val="ru-RU"/>
              </w:rPr>
              <w:t xml:space="preserve"> </w:t>
            </w:r>
            <w:r w:rsidRPr="001353DC">
              <w:rPr>
                <w:sz w:val="18"/>
                <w:szCs w:val="18"/>
                <w:lang w:val="uk-UA"/>
              </w:rPr>
              <w:t>з'єднують береги Дніпра.</w:t>
            </w:r>
            <w:r w:rsidRPr="001353DC">
              <w:rPr>
                <w:sz w:val="18"/>
                <w:szCs w:val="18"/>
                <w:vertAlign w:val="superscript"/>
                <w:lang w:val="uk-UA"/>
              </w:rPr>
              <w:footnoteReference w:id="108"/>
            </w:r>
          </w:p>
          <w:p w14:paraId="69E1FDA4" w14:textId="260C82BC" w:rsidR="001353DC" w:rsidRPr="00912712" w:rsidRDefault="001353DC" w:rsidP="00912712">
            <w:pPr>
              <w:widowControl w:val="0"/>
              <w:numPr>
                <w:ilvl w:val="0"/>
                <w:numId w:val="75"/>
              </w:numPr>
              <w:spacing w:line="240" w:lineRule="auto"/>
              <w:ind w:left="283" w:hanging="150"/>
              <w:rPr>
                <w:sz w:val="18"/>
                <w:szCs w:val="18"/>
                <w:lang w:val="uk-UA"/>
              </w:rPr>
            </w:pPr>
            <w:r w:rsidRPr="00912712">
              <w:rPr>
                <w:sz w:val="18"/>
                <w:szCs w:val="18"/>
                <w:lang w:val="uk-UA"/>
              </w:rPr>
              <w:t>Стан житлових будівель, зокрема, багатоквартирних будинків радянських часів, та транспорту є незадовільним і потребуватиме значних ремонтних робіт у повоєнний період.</w:t>
            </w:r>
            <w:r w:rsidRPr="001353DC">
              <w:rPr>
                <w:sz w:val="18"/>
                <w:szCs w:val="18"/>
                <w:vertAlign w:val="superscript"/>
                <w:lang w:val="uk-UA"/>
              </w:rPr>
              <w:footnoteReference w:id="109"/>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DCC6BA0" w14:textId="77777777" w:rsidR="001353DC" w:rsidRPr="00912712" w:rsidRDefault="001353DC" w:rsidP="001353DC">
            <w:pPr>
              <w:widowControl w:val="0"/>
              <w:jc w:val="both"/>
              <w:rPr>
                <w:u w:val="single"/>
                <w:lang w:val="uk-UA"/>
              </w:rPr>
            </w:pPr>
          </w:p>
        </w:tc>
        <w:tc>
          <w:tcPr>
            <w:tcW w:w="1425" w:type="dxa"/>
            <w:shd w:val="clear" w:color="auto" w:fill="auto"/>
            <w:tcMar>
              <w:top w:w="56" w:type="dxa"/>
              <w:left w:w="56" w:type="dxa"/>
              <w:bottom w:w="56" w:type="dxa"/>
              <w:right w:w="56" w:type="dxa"/>
            </w:tcMar>
            <w:vAlign w:val="center"/>
          </w:tcPr>
          <w:p w14:paraId="464993F2" w14:textId="08A91E3F" w:rsidR="001353DC" w:rsidRPr="0020572D" w:rsidRDefault="001353DC" w:rsidP="001353DC">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525" w:type="dxa"/>
            <w:shd w:val="clear" w:color="auto" w:fill="E06666"/>
            <w:tcMar>
              <w:top w:w="100" w:type="dxa"/>
              <w:left w:w="100" w:type="dxa"/>
              <w:bottom w:w="100" w:type="dxa"/>
              <w:right w:w="100" w:type="dxa"/>
            </w:tcMar>
          </w:tcPr>
          <w:p w14:paraId="0FBD74F2" w14:textId="1E38BC84" w:rsidR="001353DC" w:rsidRPr="00E214EC" w:rsidRDefault="001353DC" w:rsidP="001353DC">
            <w:pPr>
              <w:widowControl w:val="0"/>
              <w:jc w:val="both"/>
              <w:rPr>
                <w:lang w:val="uk-UA"/>
              </w:rPr>
            </w:pPr>
            <w:r>
              <w:rPr>
                <w:lang w:val="uk-UA"/>
              </w:rPr>
              <w:t>Ч</w:t>
            </w:r>
          </w:p>
        </w:tc>
      </w:tr>
      <w:tr w:rsidR="001353DC" w:rsidRPr="0020572D" w14:paraId="75D69BFB" w14:textId="77777777" w:rsidTr="003A2716">
        <w:trPr>
          <w:trHeight w:val="380"/>
        </w:trPr>
        <w:tc>
          <w:tcPr>
            <w:tcW w:w="3795" w:type="dxa"/>
            <w:vMerge/>
            <w:shd w:val="clear" w:color="auto" w:fill="auto"/>
            <w:tcMar>
              <w:top w:w="100" w:type="dxa"/>
              <w:left w:w="100" w:type="dxa"/>
              <w:bottom w:w="100" w:type="dxa"/>
              <w:right w:w="100" w:type="dxa"/>
            </w:tcMar>
          </w:tcPr>
          <w:p w14:paraId="0999FE7C" w14:textId="77777777" w:rsidR="001353DC" w:rsidRPr="001353DC" w:rsidRDefault="001353DC" w:rsidP="001353DC">
            <w:pPr>
              <w:widowControl w:val="0"/>
              <w:rPr>
                <w:sz w:val="18"/>
                <w:szCs w:val="18"/>
                <w:u w:val="single"/>
                <w:lang w:val="uk-UA"/>
              </w:rPr>
            </w:pPr>
          </w:p>
        </w:tc>
        <w:tc>
          <w:tcPr>
            <w:tcW w:w="3795" w:type="dxa"/>
            <w:vMerge/>
            <w:shd w:val="clear" w:color="auto" w:fill="auto"/>
            <w:tcMar>
              <w:top w:w="100" w:type="dxa"/>
              <w:left w:w="100" w:type="dxa"/>
              <w:bottom w:w="100" w:type="dxa"/>
              <w:right w:w="100" w:type="dxa"/>
            </w:tcMar>
          </w:tcPr>
          <w:p w14:paraId="73C480BC" w14:textId="77777777" w:rsidR="001353DC" w:rsidRPr="001353DC" w:rsidRDefault="001353DC" w:rsidP="001353DC">
            <w:pPr>
              <w:widowControl w:val="0"/>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48B9426" w14:textId="77777777" w:rsidR="001353DC" w:rsidRPr="0020572D" w:rsidRDefault="001353DC" w:rsidP="001353DC">
            <w:pPr>
              <w:widowControl w:val="0"/>
              <w:jc w:val="both"/>
              <w:rPr>
                <w:u w:val="single"/>
              </w:rPr>
            </w:pPr>
          </w:p>
        </w:tc>
        <w:tc>
          <w:tcPr>
            <w:tcW w:w="1425" w:type="dxa"/>
            <w:shd w:val="clear" w:color="auto" w:fill="auto"/>
            <w:tcMar>
              <w:top w:w="56" w:type="dxa"/>
              <w:left w:w="56" w:type="dxa"/>
              <w:bottom w:w="56" w:type="dxa"/>
              <w:right w:w="56" w:type="dxa"/>
            </w:tcMar>
            <w:vAlign w:val="center"/>
          </w:tcPr>
          <w:p w14:paraId="09BF465B" w14:textId="43F99424" w:rsidR="001353DC" w:rsidRPr="0020572D" w:rsidRDefault="001353DC" w:rsidP="001353DC">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25" w:type="dxa"/>
            <w:shd w:val="clear" w:color="auto" w:fill="FFD966"/>
            <w:tcMar>
              <w:top w:w="100" w:type="dxa"/>
              <w:left w:w="100" w:type="dxa"/>
              <w:bottom w:w="100" w:type="dxa"/>
              <w:right w:w="100" w:type="dxa"/>
            </w:tcMar>
          </w:tcPr>
          <w:p w14:paraId="09FACEA7" w14:textId="25C9A45D" w:rsidR="001353DC" w:rsidRPr="00E214EC" w:rsidRDefault="001353DC" w:rsidP="001353DC">
            <w:pPr>
              <w:widowControl w:val="0"/>
              <w:jc w:val="both"/>
              <w:rPr>
                <w:lang w:val="uk-UA"/>
              </w:rPr>
            </w:pPr>
            <w:r>
              <w:rPr>
                <w:lang w:val="uk-UA"/>
              </w:rPr>
              <w:t>Ж</w:t>
            </w:r>
          </w:p>
        </w:tc>
      </w:tr>
      <w:tr w:rsidR="001353DC" w:rsidRPr="0020572D" w14:paraId="53A7C7D3" w14:textId="77777777" w:rsidTr="003A2716">
        <w:trPr>
          <w:trHeight w:val="420"/>
        </w:trPr>
        <w:tc>
          <w:tcPr>
            <w:tcW w:w="3795" w:type="dxa"/>
            <w:vMerge w:val="restart"/>
            <w:shd w:val="clear" w:color="auto" w:fill="auto"/>
            <w:tcMar>
              <w:top w:w="100" w:type="dxa"/>
              <w:left w:w="100" w:type="dxa"/>
              <w:bottom w:w="100" w:type="dxa"/>
              <w:right w:w="100" w:type="dxa"/>
            </w:tcMar>
          </w:tcPr>
          <w:p w14:paraId="170B2B37" w14:textId="77777777" w:rsidR="001353DC" w:rsidRPr="001353DC" w:rsidRDefault="001353DC" w:rsidP="001353DC">
            <w:pPr>
              <w:widowControl w:val="0"/>
              <w:spacing w:line="240" w:lineRule="auto"/>
              <w:rPr>
                <w:sz w:val="18"/>
                <w:szCs w:val="18"/>
                <w:u w:val="single"/>
                <w:lang w:val="uk-UA"/>
              </w:rPr>
            </w:pPr>
            <w:r w:rsidRPr="001353DC">
              <w:rPr>
                <w:sz w:val="18"/>
                <w:szCs w:val="18"/>
                <w:u w:val="single"/>
                <w:lang w:val="uk-UA"/>
              </w:rPr>
              <w:t>Можливості</w:t>
            </w:r>
          </w:p>
          <w:p w14:paraId="18ED4707" w14:textId="77777777" w:rsidR="00912712" w:rsidRDefault="001353DC" w:rsidP="00912712">
            <w:pPr>
              <w:widowControl w:val="0"/>
              <w:numPr>
                <w:ilvl w:val="0"/>
                <w:numId w:val="75"/>
              </w:numPr>
              <w:spacing w:line="240" w:lineRule="auto"/>
              <w:ind w:left="283" w:hanging="150"/>
              <w:rPr>
                <w:sz w:val="18"/>
                <w:szCs w:val="18"/>
                <w:lang w:val="uk-UA"/>
              </w:rPr>
            </w:pPr>
            <w:r w:rsidRPr="001353DC">
              <w:rPr>
                <w:sz w:val="18"/>
                <w:szCs w:val="18"/>
                <w:lang w:val="uk-UA"/>
              </w:rPr>
              <w:t>Пошкодження території внаслідок обстрілів дає можливість більш гнучко та виважено планувати землекористування.</w:t>
            </w:r>
          </w:p>
          <w:p w14:paraId="5793745C" w14:textId="083F3B15" w:rsidR="001353DC" w:rsidRPr="00912712" w:rsidRDefault="001353DC" w:rsidP="00912712">
            <w:pPr>
              <w:widowControl w:val="0"/>
              <w:numPr>
                <w:ilvl w:val="0"/>
                <w:numId w:val="75"/>
              </w:numPr>
              <w:spacing w:line="240" w:lineRule="auto"/>
              <w:ind w:left="283" w:hanging="150"/>
              <w:rPr>
                <w:sz w:val="18"/>
                <w:szCs w:val="18"/>
                <w:lang w:val="uk-UA"/>
              </w:rPr>
            </w:pPr>
            <w:r w:rsidRPr="00912712">
              <w:rPr>
                <w:sz w:val="18"/>
                <w:szCs w:val="18"/>
                <w:lang w:val="uk-UA"/>
              </w:rPr>
              <w:t xml:space="preserve">Існує потреба </w:t>
            </w:r>
            <w:r w:rsidR="009F364F">
              <w:rPr>
                <w:sz w:val="18"/>
                <w:szCs w:val="18"/>
                <w:lang w:val="uk-UA"/>
              </w:rPr>
              <w:t>в</w:t>
            </w:r>
            <w:r w:rsidR="009F364F" w:rsidRPr="00912712">
              <w:rPr>
                <w:sz w:val="18"/>
                <w:szCs w:val="18"/>
                <w:lang w:val="uk-UA"/>
              </w:rPr>
              <w:t xml:space="preserve"> </w:t>
            </w:r>
            <w:r w:rsidRPr="00912712">
              <w:rPr>
                <w:sz w:val="18"/>
                <w:szCs w:val="18"/>
                <w:lang w:val="uk-UA"/>
              </w:rPr>
              <w:t>забезпеченні значної кількості робочих місць у Києві після війни, зокрема, у зв'язку зі збільшенням кількості ВПО</w:t>
            </w:r>
            <w:r w:rsidR="00912712" w:rsidRPr="00912712">
              <w:rPr>
                <w:sz w:val="18"/>
                <w:szCs w:val="18"/>
                <w:lang w:val="uk-UA"/>
              </w:rPr>
              <w:t>.</w:t>
            </w:r>
            <w:r w:rsidRPr="00912712">
              <w:rPr>
                <w:sz w:val="18"/>
                <w:szCs w:val="18"/>
                <w:lang w:val="uk-UA"/>
              </w:rPr>
              <w:t xml:space="preserve"> Будівництво забезпечить створення робочих місць та стимулюватиме економіку міста.</w:t>
            </w:r>
          </w:p>
        </w:tc>
        <w:tc>
          <w:tcPr>
            <w:tcW w:w="3795" w:type="dxa"/>
            <w:vMerge w:val="restart"/>
            <w:shd w:val="clear" w:color="auto" w:fill="auto"/>
            <w:tcMar>
              <w:top w:w="100" w:type="dxa"/>
              <w:left w:w="100" w:type="dxa"/>
              <w:bottom w:w="100" w:type="dxa"/>
              <w:right w:w="100" w:type="dxa"/>
            </w:tcMar>
          </w:tcPr>
          <w:p w14:paraId="36CD1030" w14:textId="77777777" w:rsidR="001353DC" w:rsidRPr="001353DC" w:rsidRDefault="001353DC" w:rsidP="001353DC">
            <w:pPr>
              <w:widowControl w:val="0"/>
              <w:spacing w:line="240" w:lineRule="auto"/>
              <w:rPr>
                <w:sz w:val="18"/>
                <w:szCs w:val="18"/>
                <w:u w:val="single"/>
                <w:lang w:val="uk-UA"/>
              </w:rPr>
            </w:pPr>
            <w:r w:rsidRPr="001353DC">
              <w:rPr>
                <w:sz w:val="18"/>
                <w:szCs w:val="18"/>
                <w:u w:val="single"/>
                <w:lang w:val="uk-UA"/>
              </w:rPr>
              <w:t>Загрози</w:t>
            </w:r>
          </w:p>
          <w:p w14:paraId="73F2E491" w14:textId="5372950D" w:rsidR="001353DC" w:rsidRPr="001353DC" w:rsidRDefault="001353DC" w:rsidP="001353DC">
            <w:pPr>
              <w:widowControl w:val="0"/>
              <w:numPr>
                <w:ilvl w:val="0"/>
                <w:numId w:val="75"/>
              </w:numPr>
              <w:spacing w:line="240" w:lineRule="auto"/>
              <w:ind w:left="283" w:hanging="150"/>
              <w:rPr>
                <w:sz w:val="18"/>
                <w:szCs w:val="18"/>
                <w:lang w:val="uk-UA"/>
              </w:rPr>
            </w:pPr>
            <w:r w:rsidRPr="001353DC">
              <w:rPr>
                <w:sz w:val="18"/>
                <w:szCs w:val="18"/>
                <w:lang w:val="uk-UA"/>
              </w:rPr>
              <w:t>Відсутність довіри до будівельної галузі означає, що нові проєкти забуд</w:t>
            </w:r>
            <w:r w:rsidR="00912712" w:rsidRPr="00912712">
              <w:rPr>
                <w:sz w:val="18"/>
                <w:szCs w:val="18"/>
                <w:lang w:val="uk-UA"/>
              </w:rPr>
              <w:t>о</w:t>
            </w:r>
            <w:r w:rsidR="00912712">
              <w:rPr>
                <w:sz w:val="18"/>
                <w:szCs w:val="18"/>
                <w:lang w:val="uk-UA"/>
              </w:rPr>
              <w:t xml:space="preserve">ви </w:t>
            </w:r>
            <w:r w:rsidRPr="001353DC">
              <w:rPr>
                <w:sz w:val="18"/>
                <w:szCs w:val="18"/>
                <w:lang w:val="uk-UA"/>
              </w:rPr>
              <w:t>можуть не отримати підтримки з боку громадськості.</w:t>
            </w:r>
            <w:r w:rsidRPr="001353DC">
              <w:rPr>
                <w:sz w:val="18"/>
                <w:szCs w:val="18"/>
                <w:vertAlign w:val="superscript"/>
                <w:lang w:val="uk-UA"/>
              </w:rPr>
              <w:footnoteReference w:id="110"/>
            </w:r>
          </w:p>
          <w:p w14:paraId="45C9D8D5" w14:textId="7CCA5AE9" w:rsidR="00912712" w:rsidRDefault="001353DC" w:rsidP="00912712">
            <w:pPr>
              <w:widowControl w:val="0"/>
              <w:numPr>
                <w:ilvl w:val="0"/>
                <w:numId w:val="75"/>
              </w:numPr>
              <w:spacing w:line="240" w:lineRule="auto"/>
              <w:ind w:left="283" w:hanging="150"/>
              <w:rPr>
                <w:sz w:val="18"/>
                <w:szCs w:val="18"/>
                <w:lang w:val="uk-UA"/>
              </w:rPr>
            </w:pPr>
            <w:r w:rsidRPr="001353DC">
              <w:rPr>
                <w:sz w:val="18"/>
                <w:szCs w:val="18"/>
                <w:lang w:val="uk-UA"/>
              </w:rPr>
              <w:t xml:space="preserve">В Україні </w:t>
            </w:r>
            <w:r w:rsidR="00912712">
              <w:rPr>
                <w:sz w:val="18"/>
                <w:szCs w:val="18"/>
                <w:lang w:val="uk-UA"/>
              </w:rPr>
              <w:t xml:space="preserve">близько </w:t>
            </w:r>
            <w:r w:rsidRPr="001353DC">
              <w:rPr>
                <w:sz w:val="18"/>
                <w:szCs w:val="18"/>
                <w:lang w:val="uk-UA"/>
              </w:rPr>
              <w:t>7 мільйонів ВПО, багато з яких потребуватимуть тимчасового житла у місті Києві та Київській області.</w:t>
            </w:r>
            <w:r w:rsidRPr="001353DC">
              <w:rPr>
                <w:sz w:val="18"/>
                <w:szCs w:val="18"/>
                <w:vertAlign w:val="superscript"/>
                <w:lang w:val="uk-UA"/>
              </w:rPr>
              <w:footnoteReference w:id="111"/>
            </w:r>
            <w:r w:rsidRPr="001353DC">
              <w:rPr>
                <w:sz w:val="18"/>
                <w:szCs w:val="18"/>
                <w:lang w:val="uk-UA"/>
              </w:rPr>
              <w:t xml:space="preserve"> Потреба </w:t>
            </w:r>
            <w:r w:rsidR="009F364F">
              <w:rPr>
                <w:sz w:val="18"/>
                <w:szCs w:val="18"/>
                <w:lang w:val="uk-UA"/>
              </w:rPr>
              <w:t>в</w:t>
            </w:r>
            <w:r w:rsidR="009F364F" w:rsidRPr="001353DC">
              <w:rPr>
                <w:sz w:val="18"/>
                <w:szCs w:val="18"/>
                <w:lang w:val="uk-UA"/>
              </w:rPr>
              <w:t xml:space="preserve"> </w:t>
            </w:r>
            <w:r w:rsidRPr="001353DC">
              <w:rPr>
                <w:sz w:val="18"/>
                <w:szCs w:val="18"/>
                <w:lang w:val="uk-UA"/>
              </w:rPr>
              <w:t>тимчасовому житлі може ускладнити ситуацію з ефективним плануванням простору.</w:t>
            </w:r>
            <w:r w:rsidRPr="001353DC">
              <w:rPr>
                <w:sz w:val="18"/>
                <w:szCs w:val="18"/>
                <w:vertAlign w:val="superscript"/>
                <w:lang w:val="uk-UA"/>
              </w:rPr>
              <w:footnoteReference w:id="112"/>
            </w:r>
          </w:p>
          <w:p w14:paraId="0E32254B" w14:textId="7A0E8504" w:rsidR="001353DC" w:rsidRPr="00912712" w:rsidRDefault="001353DC" w:rsidP="00912712">
            <w:pPr>
              <w:widowControl w:val="0"/>
              <w:numPr>
                <w:ilvl w:val="0"/>
                <w:numId w:val="75"/>
              </w:numPr>
              <w:spacing w:line="240" w:lineRule="auto"/>
              <w:ind w:left="283" w:hanging="150"/>
              <w:rPr>
                <w:sz w:val="18"/>
                <w:szCs w:val="18"/>
                <w:lang w:val="uk-UA"/>
              </w:rPr>
            </w:pPr>
            <w:r w:rsidRPr="00912712">
              <w:rPr>
                <w:sz w:val="18"/>
                <w:szCs w:val="18"/>
                <w:lang w:val="uk-UA"/>
              </w:rPr>
              <w:t xml:space="preserve">Київ не має можливості будувати значну кількість нових будинків, оскільки це збільшує навантаження та соціальну та фізичну інфраструктуру міста, завантаженість якої </w:t>
            </w:r>
            <w:r w:rsidR="009F364F">
              <w:rPr>
                <w:sz w:val="18"/>
                <w:szCs w:val="18"/>
                <w:lang w:val="uk-UA"/>
              </w:rPr>
              <w:t>у</w:t>
            </w:r>
            <w:r w:rsidR="009F364F" w:rsidRPr="00912712">
              <w:rPr>
                <w:sz w:val="18"/>
                <w:szCs w:val="18"/>
                <w:lang w:val="uk-UA"/>
              </w:rPr>
              <w:t xml:space="preserve">же </w:t>
            </w:r>
            <w:r w:rsidRPr="00912712">
              <w:rPr>
                <w:sz w:val="18"/>
                <w:szCs w:val="18"/>
                <w:lang w:val="uk-UA"/>
              </w:rPr>
              <w:t>наближається до максимуму.</w:t>
            </w:r>
            <w:r w:rsidRPr="001353DC">
              <w:rPr>
                <w:sz w:val="18"/>
                <w:szCs w:val="18"/>
                <w:vertAlign w:val="superscript"/>
                <w:lang w:val="uk-UA"/>
              </w:rPr>
              <w:footnoteReference w:id="113"/>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4CD77C0" w14:textId="77777777" w:rsidR="001353DC" w:rsidRPr="00912712" w:rsidRDefault="001353DC" w:rsidP="001353DC">
            <w:pPr>
              <w:widowControl w:val="0"/>
              <w:jc w:val="both"/>
              <w:rPr>
                <w:u w:val="single"/>
                <w:lang w:val="uk-UA"/>
              </w:rPr>
            </w:pPr>
          </w:p>
        </w:tc>
        <w:tc>
          <w:tcPr>
            <w:tcW w:w="1425" w:type="dxa"/>
            <w:shd w:val="clear" w:color="auto" w:fill="auto"/>
            <w:tcMar>
              <w:top w:w="56" w:type="dxa"/>
              <w:left w:w="56" w:type="dxa"/>
              <w:bottom w:w="56" w:type="dxa"/>
              <w:right w:w="56" w:type="dxa"/>
            </w:tcMar>
            <w:vAlign w:val="center"/>
          </w:tcPr>
          <w:p w14:paraId="4977E1DB" w14:textId="325AAD43" w:rsidR="001353DC" w:rsidRPr="0020572D" w:rsidRDefault="001353DC" w:rsidP="001353DC">
            <w:pPr>
              <w:widowControl w:val="0"/>
              <w:rPr>
                <w:sz w:val="18"/>
                <w:szCs w:val="18"/>
              </w:rPr>
            </w:pPr>
            <w:r>
              <w:rPr>
                <w:b/>
                <w:sz w:val="18"/>
                <w:szCs w:val="18"/>
                <w:lang w:val="uk-UA"/>
              </w:rPr>
              <w:t>Можливості</w:t>
            </w:r>
          </w:p>
        </w:tc>
        <w:tc>
          <w:tcPr>
            <w:tcW w:w="525" w:type="dxa"/>
            <w:shd w:val="clear" w:color="auto" w:fill="FFD966"/>
            <w:tcMar>
              <w:top w:w="100" w:type="dxa"/>
              <w:left w:w="100" w:type="dxa"/>
              <w:bottom w:w="100" w:type="dxa"/>
              <w:right w:w="100" w:type="dxa"/>
            </w:tcMar>
          </w:tcPr>
          <w:p w14:paraId="172077FC" w14:textId="4F55C040" w:rsidR="001353DC" w:rsidRPr="00E214EC" w:rsidRDefault="001353DC" w:rsidP="001353DC">
            <w:pPr>
              <w:widowControl w:val="0"/>
              <w:jc w:val="both"/>
              <w:rPr>
                <w:lang w:val="uk-UA"/>
              </w:rPr>
            </w:pPr>
            <w:r>
              <w:rPr>
                <w:lang w:val="uk-UA"/>
              </w:rPr>
              <w:t>Ж</w:t>
            </w:r>
          </w:p>
        </w:tc>
      </w:tr>
      <w:tr w:rsidR="00E214EC" w:rsidRPr="0020572D" w14:paraId="458CB7C7" w14:textId="77777777" w:rsidTr="003A2716">
        <w:trPr>
          <w:trHeight w:val="420"/>
        </w:trPr>
        <w:tc>
          <w:tcPr>
            <w:tcW w:w="3795" w:type="dxa"/>
            <w:vMerge/>
            <w:shd w:val="clear" w:color="auto" w:fill="auto"/>
            <w:tcMar>
              <w:top w:w="100" w:type="dxa"/>
              <w:left w:w="100" w:type="dxa"/>
              <w:bottom w:w="100" w:type="dxa"/>
              <w:right w:w="100" w:type="dxa"/>
            </w:tcMar>
          </w:tcPr>
          <w:p w14:paraId="66A9DC37"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1D721FC5"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E3990B9" w14:textId="77777777" w:rsidR="00E214EC" w:rsidRPr="0020572D" w:rsidRDefault="00E214EC" w:rsidP="00E214EC">
            <w:pPr>
              <w:widowControl w:val="0"/>
              <w:jc w:val="both"/>
              <w:rPr>
                <w:u w:val="single"/>
              </w:rPr>
            </w:pPr>
          </w:p>
        </w:tc>
        <w:tc>
          <w:tcPr>
            <w:tcW w:w="1425" w:type="dxa"/>
            <w:tcMar>
              <w:top w:w="56" w:type="dxa"/>
              <w:left w:w="56" w:type="dxa"/>
              <w:bottom w:w="56" w:type="dxa"/>
              <w:right w:w="56" w:type="dxa"/>
            </w:tcMar>
            <w:vAlign w:val="center"/>
          </w:tcPr>
          <w:p w14:paraId="4171DFF9" w14:textId="6322222B" w:rsidR="00E214EC" w:rsidRPr="0020572D" w:rsidRDefault="00E214EC" w:rsidP="00E214EC">
            <w:pPr>
              <w:widowControl w:val="0"/>
              <w:rPr>
                <w:b/>
                <w:sz w:val="18"/>
                <w:szCs w:val="18"/>
              </w:rPr>
            </w:pPr>
            <w:r>
              <w:rPr>
                <w:b/>
                <w:sz w:val="18"/>
                <w:szCs w:val="18"/>
                <w:lang w:val="uk-UA"/>
              </w:rPr>
              <w:t>Досяжність</w:t>
            </w:r>
          </w:p>
        </w:tc>
        <w:tc>
          <w:tcPr>
            <w:tcW w:w="525" w:type="dxa"/>
            <w:shd w:val="clear" w:color="auto" w:fill="FFD966"/>
            <w:tcMar>
              <w:top w:w="100" w:type="dxa"/>
              <w:left w:w="100" w:type="dxa"/>
              <w:bottom w:w="100" w:type="dxa"/>
              <w:right w:w="100" w:type="dxa"/>
            </w:tcMar>
          </w:tcPr>
          <w:p w14:paraId="48AA3A55" w14:textId="2089CB99" w:rsidR="00E214EC" w:rsidRPr="00E214EC" w:rsidRDefault="00E214EC" w:rsidP="00E214EC">
            <w:pPr>
              <w:widowControl w:val="0"/>
              <w:jc w:val="both"/>
              <w:rPr>
                <w:lang w:val="uk-UA"/>
              </w:rPr>
            </w:pPr>
            <w:r>
              <w:rPr>
                <w:lang w:val="uk-UA"/>
              </w:rPr>
              <w:t>Ж</w:t>
            </w:r>
          </w:p>
        </w:tc>
      </w:tr>
      <w:tr w:rsidR="002B27E5" w:rsidRPr="00B378A5" w14:paraId="39D9920B" w14:textId="77777777" w:rsidTr="003A2716">
        <w:trPr>
          <w:trHeight w:val="420"/>
        </w:trPr>
        <w:tc>
          <w:tcPr>
            <w:tcW w:w="7590" w:type="dxa"/>
            <w:gridSpan w:val="2"/>
            <w:shd w:val="clear" w:color="auto" w:fill="auto"/>
            <w:tcMar>
              <w:top w:w="100" w:type="dxa"/>
              <w:left w:w="100" w:type="dxa"/>
              <w:bottom w:w="100" w:type="dxa"/>
              <w:right w:w="100" w:type="dxa"/>
            </w:tcMar>
          </w:tcPr>
          <w:p w14:paraId="75AD5B8A" w14:textId="77777777" w:rsidR="00912712" w:rsidRPr="00912712" w:rsidRDefault="00912712" w:rsidP="00912712">
            <w:pPr>
              <w:widowControl w:val="0"/>
              <w:spacing w:line="240" w:lineRule="auto"/>
              <w:rPr>
                <w:sz w:val="18"/>
                <w:szCs w:val="18"/>
                <w:u w:val="single"/>
                <w:lang w:val="uk-UA"/>
              </w:rPr>
            </w:pPr>
            <w:r w:rsidRPr="00912712">
              <w:rPr>
                <w:sz w:val="18"/>
                <w:szCs w:val="18"/>
                <w:u w:val="single"/>
                <w:lang w:val="uk-UA"/>
              </w:rPr>
              <w:lastRenderedPageBreak/>
              <w:t>Оцінка пошкоджень</w:t>
            </w:r>
          </w:p>
          <w:p w14:paraId="169DB2C6" w14:textId="77777777" w:rsidR="00912712" w:rsidRPr="00912712" w:rsidRDefault="00912712" w:rsidP="00912712">
            <w:pPr>
              <w:numPr>
                <w:ilvl w:val="0"/>
                <w:numId w:val="56"/>
              </w:numPr>
              <w:ind w:left="180"/>
              <w:rPr>
                <w:sz w:val="18"/>
                <w:szCs w:val="18"/>
                <w:lang w:val="uk-UA"/>
              </w:rPr>
            </w:pPr>
            <w:r w:rsidRPr="00912712">
              <w:rPr>
                <w:sz w:val="18"/>
                <w:szCs w:val="18"/>
                <w:lang w:val="uk-UA"/>
              </w:rPr>
              <w:t>Значне пошкодження житлових будинків та інфраструктури внаслідок обстрілів.</w:t>
            </w:r>
          </w:p>
          <w:p w14:paraId="5C4F3FF3" w14:textId="1A11EBB5" w:rsidR="002B27E5" w:rsidRPr="00912712" w:rsidRDefault="00912712" w:rsidP="00912712">
            <w:pPr>
              <w:numPr>
                <w:ilvl w:val="0"/>
                <w:numId w:val="56"/>
              </w:numPr>
              <w:ind w:left="180"/>
              <w:jc w:val="both"/>
              <w:rPr>
                <w:sz w:val="18"/>
                <w:szCs w:val="18"/>
                <w:lang w:val="ru-RU"/>
              </w:rPr>
            </w:pPr>
            <w:r w:rsidRPr="00912712">
              <w:rPr>
                <w:sz w:val="18"/>
                <w:szCs w:val="18"/>
                <w:lang w:val="uk-UA"/>
              </w:rPr>
              <w:t xml:space="preserve">Потреба </w:t>
            </w:r>
            <w:r w:rsidR="009F364F">
              <w:rPr>
                <w:sz w:val="18"/>
                <w:szCs w:val="18"/>
                <w:lang w:val="uk-UA"/>
              </w:rPr>
              <w:t>в</w:t>
            </w:r>
            <w:r w:rsidR="009F364F" w:rsidRPr="00912712">
              <w:rPr>
                <w:sz w:val="18"/>
                <w:szCs w:val="18"/>
                <w:lang w:val="uk-UA"/>
              </w:rPr>
              <w:t xml:space="preserve"> </w:t>
            </w:r>
            <w:r w:rsidRPr="00912712">
              <w:rPr>
                <w:sz w:val="18"/>
                <w:szCs w:val="18"/>
                <w:lang w:val="uk-UA"/>
              </w:rPr>
              <w:t>доступному сполученні з урахуванням збільшення кількості людей з інвалідністю.</w:t>
            </w:r>
            <w:r w:rsidRPr="00912712">
              <w:rPr>
                <w:sz w:val="18"/>
                <w:szCs w:val="18"/>
                <w:vertAlign w:val="superscript"/>
                <w:lang w:val="uk-UA"/>
              </w:rPr>
              <w:footnoteReference w:id="114"/>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552E15" w14:textId="77777777" w:rsidR="002B27E5" w:rsidRPr="00912712" w:rsidRDefault="002B27E5" w:rsidP="003A2716">
            <w:pPr>
              <w:widowControl w:val="0"/>
              <w:jc w:val="both"/>
              <w:rPr>
                <w:u w:val="single"/>
                <w:lang w:val="ru-RU"/>
              </w:rPr>
            </w:pPr>
          </w:p>
        </w:tc>
        <w:tc>
          <w:tcPr>
            <w:tcW w:w="142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49D5CF8B" w14:textId="77777777" w:rsidR="002B27E5" w:rsidRPr="00912712" w:rsidRDefault="002B27E5" w:rsidP="003A2716">
            <w:pPr>
              <w:widowControl w:val="0"/>
              <w:jc w:val="both"/>
              <w:rPr>
                <w:b/>
                <w:color w:val="4A86E8"/>
                <w:sz w:val="18"/>
                <w:szCs w:val="18"/>
                <w:lang w:val="ru-RU"/>
              </w:rPr>
            </w:pPr>
          </w:p>
        </w:tc>
        <w:tc>
          <w:tcPr>
            <w:tcW w:w="5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87E143" w14:textId="77777777" w:rsidR="002B27E5" w:rsidRPr="00912712" w:rsidRDefault="002B27E5" w:rsidP="003A2716">
            <w:pPr>
              <w:widowControl w:val="0"/>
              <w:jc w:val="both"/>
              <w:rPr>
                <w:u w:val="single"/>
                <w:lang w:val="ru-RU"/>
              </w:rPr>
            </w:pPr>
          </w:p>
        </w:tc>
      </w:tr>
    </w:tbl>
    <w:p w14:paraId="0A4481E8" w14:textId="09D5864B" w:rsidR="002B27E5" w:rsidRPr="00912712" w:rsidRDefault="00912712" w:rsidP="002B27E5">
      <w:pPr>
        <w:widowControl w:val="0"/>
        <w:spacing w:before="200" w:after="200"/>
        <w:jc w:val="both"/>
        <w:rPr>
          <w:u w:val="single"/>
          <w:lang w:val="uk-UA"/>
        </w:rPr>
      </w:pPr>
      <w:r>
        <w:rPr>
          <w:u w:val="single"/>
          <w:lang w:val="uk-UA"/>
        </w:rPr>
        <w:t>Доступне фінансування на внутрішньому ринку</w:t>
      </w:r>
    </w:p>
    <w:tbl>
      <w:tblPr>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55"/>
        <w:gridCol w:w="540"/>
      </w:tblGrid>
      <w:tr w:rsidR="002B27E5" w:rsidRPr="0020572D" w14:paraId="38A23524" w14:textId="77777777" w:rsidTr="003A2716">
        <w:trPr>
          <w:trHeight w:val="429"/>
        </w:trPr>
        <w:tc>
          <w:tcPr>
            <w:tcW w:w="7590" w:type="dxa"/>
            <w:gridSpan w:val="2"/>
            <w:shd w:val="clear" w:color="auto" w:fill="002060"/>
            <w:tcMar>
              <w:top w:w="100" w:type="dxa"/>
              <w:left w:w="100" w:type="dxa"/>
              <w:bottom w:w="100" w:type="dxa"/>
              <w:right w:w="100" w:type="dxa"/>
            </w:tcMar>
          </w:tcPr>
          <w:p w14:paraId="01385715" w14:textId="7B72E2EA" w:rsidR="002B27E5" w:rsidRPr="00912712" w:rsidRDefault="00912712" w:rsidP="00912712">
            <w:pPr>
              <w:jc w:val="center"/>
              <w:rPr>
                <w:b/>
                <w:color w:val="FFFFFF"/>
                <w:sz w:val="20"/>
                <w:szCs w:val="20"/>
                <w:lang w:val="ru-RU"/>
              </w:rPr>
            </w:pPr>
            <w:r>
              <w:rPr>
                <w:b/>
                <w:color w:val="FFFFFF"/>
                <w:sz w:val="20"/>
                <w:szCs w:val="20"/>
              </w:rPr>
              <w:t>SWOT</w:t>
            </w:r>
            <w:r w:rsidRPr="00912712">
              <w:rPr>
                <w:b/>
                <w:color w:val="FFFFFF"/>
                <w:sz w:val="20"/>
                <w:szCs w:val="20"/>
                <w:lang w:val="ru-RU"/>
              </w:rPr>
              <w:t>-аналіз: доступне фінансування на внутрішньому ринку</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9718423" w14:textId="77777777" w:rsidR="002B27E5" w:rsidRPr="00912712" w:rsidRDefault="002B27E5" w:rsidP="003A2716">
            <w:pPr>
              <w:widowControl w:val="0"/>
              <w:jc w:val="both"/>
              <w:rPr>
                <w:u w:val="single"/>
                <w:lang w:val="ru-RU"/>
              </w:rPr>
            </w:pPr>
          </w:p>
        </w:tc>
        <w:tc>
          <w:tcPr>
            <w:tcW w:w="1995" w:type="dxa"/>
            <w:gridSpan w:val="2"/>
            <w:shd w:val="clear" w:color="auto" w:fill="002060"/>
            <w:tcMar>
              <w:top w:w="100" w:type="dxa"/>
              <w:left w:w="100" w:type="dxa"/>
              <w:bottom w:w="100" w:type="dxa"/>
              <w:right w:w="100" w:type="dxa"/>
            </w:tcMar>
          </w:tcPr>
          <w:p w14:paraId="42E725CE" w14:textId="546D3504" w:rsidR="002B27E5" w:rsidRPr="0020572D" w:rsidRDefault="00E214EC" w:rsidP="003A2716">
            <w:pPr>
              <w:widowControl w:val="0"/>
              <w:jc w:val="both"/>
              <w:rPr>
                <w:u w:val="single"/>
              </w:rPr>
            </w:pPr>
            <w:r>
              <w:rPr>
                <w:b/>
                <w:color w:val="FFFFFF"/>
                <w:sz w:val="20"/>
                <w:szCs w:val="20"/>
                <w:lang w:val="uk-UA"/>
              </w:rPr>
              <w:t>ЧПЖЗ</w:t>
            </w:r>
          </w:p>
        </w:tc>
      </w:tr>
      <w:tr w:rsidR="00912712" w:rsidRPr="0020572D" w14:paraId="7C9A20C0" w14:textId="77777777" w:rsidTr="003A2716">
        <w:trPr>
          <w:trHeight w:val="380"/>
        </w:trPr>
        <w:tc>
          <w:tcPr>
            <w:tcW w:w="3795" w:type="dxa"/>
            <w:vMerge w:val="restart"/>
            <w:shd w:val="clear" w:color="auto" w:fill="auto"/>
            <w:tcMar>
              <w:top w:w="100" w:type="dxa"/>
              <w:left w:w="100" w:type="dxa"/>
              <w:bottom w:w="100" w:type="dxa"/>
              <w:right w:w="100" w:type="dxa"/>
            </w:tcMar>
          </w:tcPr>
          <w:p w14:paraId="1167AB7B" w14:textId="77777777" w:rsidR="00912712" w:rsidRPr="00912712" w:rsidRDefault="00912712" w:rsidP="00912712">
            <w:pPr>
              <w:widowControl w:val="0"/>
              <w:spacing w:line="240" w:lineRule="auto"/>
              <w:rPr>
                <w:sz w:val="18"/>
                <w:szCs w:val="18"/>
                <w:u w:val="single"/>
                <w:lang w:val="uk-UA"/>
              </w:rPr>
            </w:pPr>
            <w:r w:rsidRPr="00912712">
              <w:rPr>
                <w:sz w:val="18"/>
                <w:szCs w:val="18"/>
                <w:u w:val="single"/>
                <w:lang w:val="uk-UA"/>
              </w:rPr>
              <w:t>Сильні сторони</w:t>
            </w:r>
          </w:p>
          <w:p w14:paraId="7F1BDE81" w14:textId="77777777" w:rsidR="0075704D" w:rsidRDefault="00912712" w:rsidP="0075704D">
            <w:pPr>
              <w:widowControl w:val="0"/>
              <w:numPr>
                <w:ilvl w:val="0"/>
                <w:numId w:val="75"/>
              </w:numPr>
              <w:spacing w:line="240" w:lineRule="auto"/>
              <w:ind w:left="283" w:hanging="150"/>
              <w:rPr>
                <w:sz w:val="18"/>
                <w:szCs w:val="18"/>
                <w:lang w:val="uk-UA"/>
              </w:rPr>
            </w:pPr>
            <w:r w:rsidRPr="00912712">
              <w:rPr>
                <w:sz w:val="18"/>
                <w:szCs w:val="18"/>
                <w:lang w:val="uk-UA"/>
              </w:rPr>
              <w:t xml:space="preserve">Місто Київ є найбільш розвинутим фінансовим центром України: у місті розташовано головні офіси </w:t>
            </w:r>
            <w:r w:rsidR="0075704D">
              <w:rPr>
                <w:sz w:val="18"/>
                <w:szCs w:val="18"/>
                <w:lang w:val="uk-UA"/>
              </w:rPr>
              <w:t>основних</w:t>
            </w:r>
            <w:r w:rsidRPr="00912712">
              <w:rPr>
                <w:sz w:val="18"/>
                <w:szCs w:val="18"/>
                <w:lang w:val="uk-UA"/>
              </w:rPr>
              <w:t xml:space="preserve"> банків й інших установ, які здійснюють обслуговування бізнесу.</w:t>
            </w:r>
            <w:r w:rsidRPr="00912712">
              <w:rPr>
                <w:sz w:val="18"/>
                <w:szCs w:val="18"/>
                <w:vertAlign w:val="superscript"/>
                <w:lang w:val="uk-UA"/>
              </w:rPr>
              <w:footnoteReference w:id="115"/>
            </w:r>
          </w:p>
          <w:p w14:paraId="101A2301" w14:textId="6C4A7E9A" w:rsidR="00912712" w:rsidRPr="0075704D" w:rsidRDefault="00912712" w:rsidP="0075704D">
            <w:pPr>
              <w:widowControl w:val="0"/>
              <w:numPr>
                <w:ilvl w:val="0"/>
                <w:numId w:val="75"/>
              </w:numPr>
              <w:spacing w:line="240" w:lineRule="auto"/>
              <w:ind w:left="283" w:hanging="150"/>
              <w:rPr>
                <w:sz w:val="18"/>
                <w:szCs w:val="18"/>
                <w:lang w:val="uk-UA"/>
              </w:rPr>
            </w:pPr>
            <w:r w:rsidRPr="0075704D">
              <w:rPr>
                <w:sz w:val="18"/>
                <w:szCs w:val="18"/>
                <w:lang w:val="uk-UA"/>
              </w:rPr>
              <w:t>Національний банк України довів свою репутацію як висококваліфікованого та надійного центрального банку, що діє у</w:t>
            </w:r>
            <w:r w:rsidR="00F56106">
              <w:rPr>
                <w:sz w:val="18"/>
                <w:szCs w:val="18"/>
                <w:lang w:val="uk-UA"/>
              </w:rPr>
              <w:t xml:space="preserve"> </w:t>
            </w:r>
            <w:r w:rsidRPr="0075704D">
              <w:rPr>
                <w:sz w:val="18"/>
                <w:szCs w:val="18"/>
                <w:lang w:val="uk-UA"/>
              </w:rPr>
              <w:t xml:space="preserve">відповідності до західних стандартів </w:t>
            </w:r>
            <w:r w:rsidR="009F364F" w:rsidRPr="000808D7">
              <w:rPr>
                <w:color w:val="4D5156"/>
                <w:sz w:val="21"/>
                <w:szCs w:val="21"/>
                <w:shd w:val="clear" w:color="auto" w:fill="FFFFFF"/>
                <w:lang w:val="ru-RU"/>
              </w:rPr>
              <w:t>—</w:t>
            </w:r>
            <w:r w:rsidRPr="0075704D">
              <w:rPr>
                <w:sz w:val="18"/>
                <w:szCs w:val="18"/>
                <w:lang w:val="uk-UA"/>
              </w:rPr>
              <w:t xml:space="preserve"> так, наприклад, у 2021 році Великою Британією було визнано націоналізацію АТ КБ </w:t>
            </w:r>
            <w:r w:rsidR="0075704D">
              <w:rPr>
                <w:sz w:val="18"/>
                <w:szCs w:val="18"/>
                <w:lang w:val="en-US"/>
              </w:rPr>
              <w:t>“</w:t>
            </w:r>
            <w:r w:rsidRPr="0075704D">
              <w:rPr>
                <w:sz w:val="18"/>
                <w:szCs w:val="18"/>
                <w:lang w:val="uk-UA"/>
              </w:rPr>
              <w:t>ПриватБанк</w:t>
            </w:r>
            <w:r w:rsidR="0075704D">
              <w:rPr>
                <w:sz w:val="18"/>
                <w:szCs w:val="18"/>
                <w:lang w:val="en-US"/>
              </w:rPr>
              <w:t>”</w:t>
            </w:r>
            <w:r w:rsidRPr="0075704D">
              <w:rPr>
                <w:sz w:val="18"/>
                <w:szCs w:val="18"/>
                <w:lang w:val="uk-UA"/>
              </w:rPr>
              <w:t>.</w:t>
            </w:r>
            <w:r w:rsidRPr="00912712">
              <w:rPr>
                <w:sz w:val="18"/>
                <w:szCs w:val="18"/>
                <w:vertAlign w:val="superscript"/>
                <w:lang w:val="uk-UA"/>
              </w:rPr>
              <w:footnoteReference w:id="116"/>
            </w:r>
          </w:p>
        </w:tc>
        <w:tc>
          <w:tcPr>
            <w:tcW w:w="3795" w:type="dxa"/>
            <w:vMerge w:val="restart"/>
            <w:shd w:val="clear" w:color="auto" w:fill="auto"/>
            <w:tcMar>
              <w:top w:w="100" w:type="dxa"/>
              <w:left w:w="100" w:type="dxa"/>
              <w:bottom w:w="100" w:type="dxa"/>
              <w:right w:w="100" w:type="dxa"/>
            </w:tcMar>
          </w:tcPr>
          <w:p w14:paraId="4A728624" w14:textId="77777777" w:rsidR="00912712" w:rsidRPr="00912712" w:rsidRDefault="00912712" w:rsidP="00912712">
            <w:pPr>
              <w:widowControl w:val="0"/>
              <w:spacing w:line="240" w:lineRule="auto"/>
              <w:rPr>
                <w:sz w:val="18"/>
                <w:szCs w:val="18"/>
                <w:u w:val="single"/>
                <w:lang w:val="uk-UA"/>
              </w:rPr>
            </w:pPr>
            <w:r w:rsidRPr="00912712">
              <w:rPr>
                <w:sz w:val="18"/>
                <w:szCs w:val="18"/>
                <w:u w:val="single"/>
                <w:lang w:val="uk-UA"/>
              </w:rPr>
              <w:t>Слабкі сторони</w:t>
            </w:r>
          </w:p>
          <w:p w14:paraId="2690DFE2" w14:textId="77777777" w:rsidR="00912712" w:rsidRPr="00912712" w:rsidRDefault="00912712" w:rsidP="00912712">
            <w:pPr>
              <w:widowControl w:val="0"/>
              <w:numPr>
                <w:ilvl w:val="0"/>
                <w:numId w:val="75"/>
              </w:numPr>
              <w:spacing w:line="240" w:lineRule="auto"/>
              <w:ind w:left="283" w:hanging="150"/>
              <w:rPr>
                <w:sz w:val="18"/>
                <w:szCs w:val="18"/>
                <w:lang w:val="uk-UA"/>
              </w:rPr>
            </w:pPr>
            <w:r w:rsidRPr="00912712">
              <w:rPr>
                <w:sz w:val="18"/>
                <w:szCs w:val="18"/>
                <w:lang w:val="uk-UA"/>
              </w:rPr>
              <w:t>Внутрішні проблеми перешкоджають процесу справляння податків та ефективному бюджетному процесу.</w:t>
            </w:r>
            <w:r w:rsidRPr="00912712">
              <w:rPr>
                <w:sz w:val="18"/>
                <w:szCs w:val="18"/>
                <w:vertAlign w:val="superscript"/>
                <w:lang w:val="uk-UA"/>
              </w:rPr>
              <w:footnoteReference w:id="117"/>
            </w:r>
          </w:p>
          <w:p w14:paraId="1EE99B8C" w14:textId="77777777" w:rsidR="00912712" w:rsidRPr="00912712" w:rsidRDefault="00912712" w:rsidP="00912712">
            <w:pPr>
              <w:widowControl w:val="0"/>
              <w:numPr>
                <w:ilvl w:val="0"/>
                <w:numId w:val="75"/>
              </w:numPr>
              <w:spacing w:line="240" w:lineRule="auto"/>
              <w:ind w:left="283" w:hanging="150"/>
              <w:rPr>
                <w:sz w:val="18"/>
                <w:szCs w:val="18"/>
                <w:lang w:val="uk-UA"/>
              </w:rPr>
            </w:pPr>
            <w:r w:rsidRPr="00912712">
              <w:rPr>
                <w:sz w:val="18"/>
                <w:szCs w:val="18"/>
                <w:lang w:val="uk-UA"/>
              </w:rPr>
              <w:t>Між державними, обласними та міськими органами влади існують конкуруючі інтереси з боротьбою за фінансування.</w:t>
            </w:r>
            <w:r w:rsidRPr="00912712">
              <w:rPr>
                <w:sz w:val="18"/>
                <w:szCs w:val="18"/>
                <w:vertAlign w:val="superscript"/>
                <w:lang w:val="uk-UA"/>
              </w:rPr>
              <w:footnoteReference w:id="118"/>
            </w:r>
          </w:p>
          <w:p w14:paraId="0301176A" w14:textId="0152A19E" w:rsidR="00912712" w:rsidRPr="00912712" w:rsidRDefault="00912712" w:rsidP="00912712">
            <w:pPr>
              <w:widowControl w:val="0"/>
              <w:numPr>
                <w:ilvl w:val="0"/>
                <w:numId w:val="75"/>
              </w:numPr>
              <w:spacing w:line="240" w:lineRule="auto"/>
              <w:ind w:left="283" w:hanging="150"/>
              <w:rPr>
                <w:sz w:val="18"/>
                <w:szCs w:val="18"/>
                <w:lang w:val="uk-UA"/>
              </w:rPr>
            </w:pPr>
            <w:r w:rsidRPr="00912712">
              <w:rPr>
                <w:sz w:val="18"/>
                <w:szCs w:val="18"/>
                <w:lang w:val="uk-UA"/>
              </w:rPr>
              <w:t xml:space="preserve">Система податкового адміністрування не стимулює достатньою мірою економіку, високий відсоток тіньового сектору економіки, нелегальний імпорт. </w:t>
            </w:r>
            <w:r w:rsidR="009F364F">
              <w:rPr>
                <w:sz w:val="18"/>
                <w:szCs w:val="18"/>
                <w:lang w:val="uk-UA"/>
              </w:rPr>
              <w:t>У</w:t>
            </w:r>
            <w:r w:rsidR="009F364F" w:rsidRPr="00912712">
              <w:rPr>
                <w:sz w:val="18"/>
                <w:szCs w:val="18"/>
                <w:lang w:val="uk-UA"/>
              </w:rPr>
              <w:t xml:space="preserve">наслідок </w:t>
            </w:r>
            <w:r w:rsidRPr="00912712">
              <w:rPr>
                <w:sz w:val="18"/>
                <w:szCs w:val="18"/>
                <w:lang w:val="uk-UA"/>
              </w:rPr>
              <w:t>цього велика частка транзакцій не оподатковується.</w:t>
            </w:r>
            <w:r w:rsidRPr="00912712">
              <w:rPr>
                <w:sz w:val="18"/>
                <w:szCs w:val="18"/>
                <w:vertAlign w:val="superscript"/>
                <w:lang w:val="uk-UA"/>
              </w:rPr>
              <w:footnoteReference w:id="119"/>
            </w:r>
            <w:r w:rsidRPr="00912712">
              <w:rPr>
                <w:sz w:val="18"/>
                <w:szCs w:val="18"/>
                <w:lang w:val="uk-UA"/>
              </w:rPr>
              <w:t xml:space="preserve"> </w:t>
            </w:r>
          </w:p>
          <w:p w14:paraId="7B497E3C" w14:textId="77777777" w:rsidR="0075704D" w:rsidRDefault="00912712" w:rsidP="0075704D">
            <w:pPr>
              <w:widowControl w:val="0"/>
              <w:numPr>
                <w:ilvl w:val="0"/>
                <w:numId w:val="75"/>
              </w:numPr>
              <w:spacing w:line="240" w:lineRule="auto"/>
              <w:ind w:left="283" w:hanging="150"/>
              <w:rPr>
                <w:sz w:val="18"/>
                <w:szCs w:val="18"/>
                <w:lang w:val="uk-UA"/>
              </w:rPr>
            </w:pPr>
            <w:r w:rsidRPr="00912712">
              <w:rPr>
                <w:sz w:val="18"/>
                <w:szCs w:val="18"/>
                <w:lang w:val="uk-UA"/>
              </w:rPr>
              <w:t>Усі компанії, які розглядають можливість IPO, обирають розміщення своїх цінних паперів на закордонних майданчиках замість національного ринку.</w:t>
            </w:r>
            <w:r w:rsidRPr="00912712">
              <w:rPr>
                <w:sz w:val="18"/>
                <w:szCs w:val="18"/>
                <w:vertAlign w:val="superscript"/>
                <w:lang w:val="uk-UA"/>
              </w:rPr>
              <w:footnoteReference w:id="120"/>
            </w:r>
          </w:p>
          <w:p w14:paraId="1D979AE4" w14:textId="607172AF" w:rsidR="00912712" w:rsidRPr="0075704D" w:rsidRDefault="00912712" w:rsidP="0075704D">
            <w:pPr>
              <w:widowControl w:val="0"/>
              <w:numPr>
                <w:ilvl w:val="0"/>
                <w:numId w:val="75"/>
              </w:numPr>
              <w:spacing w:line="240" w:lineRule="auto"/>
              <w:ind w:left="283" w:hanging="150"/>
              <w:rPr>
                <w:sz w:val="18"/>
                <w:szCs w:val="18"/>
                <w:lang w:val="uk-UA"/>
              </w:rPr>
            </w:pPr>
            <w:r w:rsidRPr="0075704D">
              <w:rPr>
                <w:sz w:val="18"/>
                <w:szCs w:val="18"/>
                <w:lang w:val="uk-UA"/>
              </w:rPr>
              <w:t>Відсутність у країні фондового ринку стримує розвиток економіки та зменшує доступне фінансування на внутрішньому ринку.</w:t>
            </w:r>
            <w:r w:rsidRPr="00912712">
              <w:rPr>
                <w:sz w:val="18"/>
                <w:szCs w:val="18"/>
                <w:vertAlign w:val="superscript"/>
                <w:lang w:val="uk-UA"/>
              </w:rPr>
              <w:footnoteReference w:id="121"/>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C1DCBBB" w14:textId="77777777" w:rsidR="00912712" w:rsidRPr="0075704D" w:rsidRDefault="00912712" w:rsidP="00912712">
            <w:pPr>
              <w:widowControl w:val="0"/>
              <w:jc w:val="both"/>
              <w:rPr>
                <w:u w:val="single"/>
                <w:lang w:val="ru-RU"/>
              </w:rPr>
            </w:pPr>
          </w:p>
        </w:tc>
        <w:tc>
          <w:tcPr>
            <w:tcW w:w="1455" w:type="dxa"/>
            <w:shd w:val="clear" w:color="auto" w:fill="auto"/>
            <w:tcMar>
              <w:top w:w="56" w:type="dxa"/>
              <w:left w:w="56" w:type="dxa"/>
              <w:bottom w:w="56" w:type="dxa"/>
              <w:right w:w="56" w:type="dxa"/>
            </w:tcMar>
            <w:vAlign w:val="center"/>
          </w:tcPr>
          <w:p w14:paraId="7E1DB9E5" w14:textId="032F289E" w:rsidR="00912712" w:rsidRPr="0020572D" w:rsidRDefault="00912712" w:rsidP="00912712">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540" w:type="dxa"/>
            <w:shd w:val="clear" w:color="auto" w:fill="E06666"/>
            <w:tcMar>
              <w:top w:w="100" w:type="dxa"/>
              <w:left w:w="100" w:type="dxa"/>
              <w:bottom w:w="100" w:type="dxa"/>
              <w:right w:w="100" w:type="dxa"/>
            </w:tcMar>
          </w:tcPr>
          <w:p w14:paraId="557174C9" w14:textId="072783E0" w:rsidR="00912712" w:rsidRPr="00E214EC" w:rsidRDefault="00912712" w:rsidP="00912712">
            <w:pPr>
              <w:widowControl w:val="0"/>
              <w:jc w:val="both"/>
              <w:rPr>
                <w:lang w:val="uk-UA"/>
              </w:rPr>
            </w:pPr>
            <w:r>
              <w:rPr>
                <w:lang w:val="uk-UA"/>
              </w:rPr>
              <w:t>Ч</w:t>
            </w:r>
          </w:p>
        </w:tc>
      </w:tr>
      <w:tr w:rsidR="00912712" w:rsidRPr="0020572D" w14:paraId="6A1A305E" w14:textId="77777777" w:rsidTr="003A2716">
        <w:trPr>
          <w:trHeight w:val="380"/>
        </w:trPr>
        <w:tc>
          <w:tcPr>
            <w:tcW w:w="3795" w:type="dxa"/>
            <w:vMerge/>
            <w:shd w:val="clear" w:color="auto" w:fill="auto"/>
            <w:tcMar>
              <w:top w:w="100" w:type="dxa"/>
              <w:left w:w="100" w:type="dxa"/>
              <w:bottom w:w="100" w:type="dxa"/>
              <w:right w:w="100" w:type="dxa"/>
            </w:tcMar>
          </w:tcPr>
          <w:p w14:paraId="3FE76EDE" w14:textId="77777777" w:rsidR="00912712" w:rsidRPr="00912712" w:rsidRDefault="00912712" w:rsidP="00912712">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2C952413" w14:textId="77777777" w:rsidR="00912712" w:rsidRPr="00912712" w:rsidRDefault="00912712" w:rsidP="00912712">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095B62E" w14:textId="77777777" w:rsidR="00912712" w:rsidRPr="0020572D" w:rsidRDefault="00912712" w:rsidP="00912712">
            <w:pPr>
              <w:widowControl w:val="0"/>
              <w:jc w:val="both"/>
              <w:rPr>
                <w:u w:val="single"/>
              </w:rPr>
            </w:pPr>
          </w:p>
        </w:tc>
        <w:tc>
          <w:tcPr>
            <w:tcW w:w="1455" w:type="dxa"/>
            <w:shd w:val="clear" w:color="auto" w:fill="auto"/>
            <w:tcMar>
              <w:top w:w="56" w:type="dxa"/>
              <w:left w:w="56" w:type="dxa"/>
              <w:bottom w:w="56" w:type="dxa"/>
              <w:right w:w="56" w:type="dxa"/>
            </w:tcMar>
            <w:vAlign w:val="center"/>
          </w:tcPr>
          <w:p w14:paraId="3A7AF547" w14:textId="066768BA" w:rsidR="00912712" w:rsidRPr="0020572D" w:rsidRDefault="00912712" w:rsidP="00912712">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40" w:type="dxa"/>
            <w:shd w:val="clear" w:color="auto" w:fill="F6B26B"/>
            <w:tcMar>
              <w:top w:w="100" w:type="dxa"/>
              <w:left w:w="100" w:type="dxa"/>
              <w:bottom w:w="100" w:type="dxa"/>
              <w:right w:w="100" w:type="dxa"/>
            </w:tcMar>
          </w:tcPr>
          <w:p w14:paraId="1A20744B" w14:textId="5F04F50C" w:rsidR="00912712" w:rsidRPr="00E214EC" w:rsidRDefault="00912712" w:rsidP="00912712">
            <w:pPr>
              <w:widowControl w:val="0"/>
              <w:jc w:val="both"/>
              <w:rPr>
                <w:lang w:val="uk-UA"/>
              </w:rPr>
            </w:pPr>
            <w:r>
              <w:rPr>
                <w:lang w:val="uk-UA"/>
              </w:rPr>
              <w:t>П</w:t>
            </w:r>
          </w:p>
        </w:tc>
      </w:tr>
      <w:tr w:rsidR="00912712" w:rsidRPr="0020572D" w14:paraId="688E2015" w14:textId="77777777" w:rsidTr="003A2716">
        <w:trPr>
          <w:trHeight w:val="420"/>
        </w:trPr>
        <w:tc>
          <w:tcPr>
            <w:tcW w:w="3795" w:type="dxa"/>
            <w:vMerge w:val="restart"/>
            <w:shd w:val="clear" w:color="auto" w:fill="auto"/>
            <w:tcMar>
              <w:top w:w="100" w:type="dxa"/>
              <w:left w:w="100" w:type="dxa"/>
              <w:bottom w:w="100" w:type="dxa"/>
              <w:right w:w="100" w:type="dxa"/>
            </w:tcMar>
          </w:tcPr>
          <w:p w14:paraId="2B252B45" w14:textId="77777777" w:rsidR="00912712" w:rsidRPr="00912712" w:rsidRDefault="00912712" w:rsidP="00912712">
            <w:pPr>
              <w:widowControl w:val="0"/>
              <w:spacing w:line="240" w:lineRule="auto"/>
              <w:rPr>
                <w:sz w:val="18"/>
                <w:szCs w:val="18"/>
                <w:u w:val="single"/>
                <w:lang w:val="uk-UA"/>
              </w:rPr>
            </w:pPr>
            <w:r w:rsidRPr="00912712">
              <w:rPr>
                <w:sz w:val="18"/>
                <w:szCs w:val="18"/>
                <w:u w:val="single"/>
                <w:lang w:val="uk-UA"/>
              </w:rPr>
              <w:t>Можливості</w:t>
            </w:r>
          </w:p>
          <w:p w14:paraId="6155ACCF" w14:textId="77777777" w:rsidR="0075704D" w:rsidRDefault="00912712" w:rsidP="0075704D">
            <w:pPr>
              <w:widowControl w:val="0"/>
              <w:numPr>
                <w:ilvl w:val="0"/>
                <w:numId w:val="75"/>
              </w:numPr>
              <w:spacing w:line="240" w:lineRule="auto"/>
              <w:ind w:left="283" w:hanging="150"/>
              <w:rPr>
                <w:sz w:val="18"/>
                <w:szCs w:val="18"/>
                <w:lang w:val="uk-UA"/>
              </w:rPr>
            </w:pPr>
            <w:r w:rsidRPr="00912712">
              <w:rPr>
                <w:sz w:val="18"/>
                <w:szCs w:val="18"/>
                <w:lang w:val="uk-UA"/>
              </w:rPr>
              <w:t>Гранти на відновлення від державної влади та необхідність інвестицій у ході відновлення.</w:t>
            </w:r>
          </w:p>
          <w:p w14:paraId="4A5AC609" w14:textId="3C29B3D5" w:rsidR="00912712" w:rsidRPr="0075704D" w:rsidRDefault="00912712" w:rsidP="0075704D">
            <w:pPr>
              <w:widowControl w:val="0"/>
              <w:numPr>
                <w:ilvl w:val="0"/>
                <w:numId w:val="75"/>
              </w:numPr>
              <w:spacing w:line="240" w:lineRule="auto"/>
              <w:ind w:left="283" w:hanging="150"/>
              <w:rPr>
                <w:sz w:val="18"/>
                <w:szCs w:val="18"/>
                <w:lang w:val="uk-UA"/>
              </w:rPr>
            </w:pPr>
            <w:r w:rsidRPr="0075704D">
              <w:rPr>
                <w:sz w:val="18"/>
                <w:szCs w:val="18"/>
                <w:lang w:val="uk-UA"/>
              </w:rPr>
              <w:t xml:space="preserve">Існує потенційна можливість використання </w:t>
            </w:r>
            <w:r w:rsidR="0075704D" w:rsidRPr="0075704D">
              <w:rPr>
                <w:sz w:val="18"/>
                <w:szCs w:val="18"/>
                <w:lang w:val="ru-RU"/>
              </w:rPr>
              <w:t>“</w:t>
            </w:r>
            <w:r w:rsidRPr="0075704D">
              <w:rPr>
                <w:sz w:val="18"/>
                <w:szCs w:val="18"/>
                <w:lang w:val="uk-UA"/>
              </w:rPr>
              <w:t>облігацій</w:t>
            </w:r>
            <w:r w:rsidR="0075704D" w:rsidRPr="0075704D">
              <w:rPr>
                <w:sz w:val="18"/>
                <w:szCs w:val="18"/>
                <w:lang w:val="ru-RU"/>
              </w:rPr>
              <w:t>”</w:t>
            </w:r>
            <w:r w:rsidRPr="0075704D">
              <w:rPr>
                <w:sz w:val="18"/>
                <w:szCs w:val="18"/>
                <w:lang w:val="uk-UA"/>
              </w:rPr>
              <w:t xml:space="preserve"> для фінансування відновлення на місцевому ринку.</w:t>
            </w:r>
            <w:r w:rsidRPr="00912712">
              <w:rPr>
                <w:sz w:val="18"/>
                <w:szCs w:val="18"/>
                <w:vertAlign w:val="superscript"/>
                <w:lang w:val="uk-UA"/>
              </w:rPr>
              <w:footnoteReference w:id="122"/>
            </w:r>
          </w:p>
        </w:tc>
        <w:tc>
          <w:tcPr>
            <w:tcW w:w="3795" w:type="dxa"/>
            <w:vMerge w:val="restart"/>
            <w:shd w:val="clear" w:color="auto" w:fill="auto"/>
            <w:tcMar>
              <w:top w:w="100" w:type="dxa"/>
              <w:left w:w="100" w:type="dxa"/>
              <w:bottom w:w="100" w:type="dxa"/>
              <w:right w:w="100" w:type="dxa"/>
            </w:tcMar>
          </w:tcPr>
          <w:p w14:paraId="4046109C" w14:textId="77777777" w:rsidR="00912712" w:rsidRPr="00912712" w:rsidRDefault="00912712" w:rsidP="00912712">
            <w:pPr>
              <w:widowControl w:val="0"/>
              <w:spacing w:line="240" w:lineRule="auto"/>
              <w:rPr>
                <w:sz w:val="18"/>
                <w:szCs w:val="18"/>
                <w:u w:val="single"/>
                <w:lang w:val="uk-UA"/>
              </w:rPr>
            </w:pPr>
            <w:r w:rsidRPr="00912712">
              <w:rPr>
                <w:sz w:val="18"/>
                <w:szCs w:val="18"/>
                <w:u w:val="single"/>
                <w:lang w:val="uk-UA"/>
              </w:rPr>
              <w:t>Загрози</w:t>
            </w:r>
          </w:p>
          <w:p w14:paraId="5AF80112" w14:textId="77777777" w:rsidR="00912712" w:rsidRPr="00912712" w:rsidRDefault="00912712" w:rsidP="00912712">
            <w:pPr>
              <w:widowControl w:val="0"/>
              <w:numPr>
                <w:ilvl w:val="0"/>
                <w:numId w:val="75"/>
              </w:numPr>
              <w:spacing w:line="240" w:lineRule="auto"/>
              <w:ind w:left="283" w:hanging="150"/>
              <w:rPr>
                <w:sz w:val="18"/>
                <w:szCs w:val="18"/>
                <w:lang w:val="uk-UA"/>
              </w:rPr>
            </w:pPr>
            <w:r w:rsidRPr="00912712">
              <w:rPr>
                <w:sz w:val="18"/>
                <w:szCs w:val="18"/>
                <w:lang w:val="uk-UA"/>
              </w:rPr>
              <w:t>Внаслідок значних збитків та пошкоджень підприємств в Україні з приватним та державним капіталом може спостерігатися дефіцит наявних фінансів на місцевому рівні.</w:t>
            </w:r>
          </w:p>
          <w:p w14:paraId="278363C0" w14:textId="1AF03308" w:rsidR="0075704D" w:rsidRDefault="00912712" w:rsidP="0075704D">
            <w:pPr>
              <w:widowControl w:val="0"/>
              <w:numPr>
                <w:ilvl w:val="0"/>
                <w:numId w:val="75"/>
              </w:numPr>
              <w:spacing w:line="240" w:lineRule="auto"/>
              <w:ind w:left="283" w:hanging="150"/>
              <w:rPr>
                <w:sz w:val="18"/>
                <w:szCs w:val="18"/>
                <w:lang w:val="uk-UA"/>
              </w:rPr>
            </w:pPr>
            <w:r w:rsidRPr="00912712">
              <w:rPr>
                <w:sz w:val="18"/>
                <w:szCs w:val="18"/>
                <w:lang w:val="uk-UA"/>
              </w:rPr>
              <w:t xml:space="preserve">У зв’язку з війною відбулося значне виведення капіталу, і частка інвестицій, які повернуться до міста, залишається </w:t>
            </w:r>
            <w:r w:rsidR="0075704D">
              <w:rPr>
                <w:sz w:val="18"/>
                <w:szCs w:val="18"/>
                <w:lang w:val="uk-UA"/>
              </w:rPr>
              <w:t>незрозумілою</w:t>
            </w:r>
            <w:r w:rsidRPr="00912712">
              <w:rPr>
                <w:sz w:val="18"/>
                <w:szCs w:val="18"/>
                <w:lang w:val="uk-UA"/>
              </w:rPr>
              <w:t>.</w:t>
            </w:r>
            <w:r w:rsidRPr="00912712">
              <w:rPr>
                <w:sz w:val="18"/>
                <w:szCs w:val="18"/>
                <w:vertAlign w:val="superscript"/>
                <w:lang w:val="uk-UA"/>
              </w:rPr>
              <w:footnoteReference w:id="123"/>
            </w:r>
          </w:p>
          <w:p w14:paraId="4CDD8869" w14:textId="5A0ECA77" w:rsidR="00912712" w:rsidRPr="0075704D" w:rsidRDefault="00912712" w:rsidP="0075704D">
            <w:pPr>
              <w:widowControl w:val="0"/>
              <w:numPr>
                <w:ilvl w:val="0"/>
                <w:numId w:val="75"/>
              </w:numPr>
              <w:spacing w:line="240" w:lineRule="auto"/>
              <w:ind w:left="283" w:hanging="150"/>
              <w:rPr>
                <w:sz w:val="18"/>
                <w:szCs w:val="18"/>
                <w:lang w:val="uk-UA"/>
              </w:rPr>
            </w:pPr>
            <w:r w:rsidRPr="0075704D">
              <w:rPr>
                <w:sz w:val="18"/>
                <w:szCs w:val="18"/>
                <w:lang w:val="uk-UA"/>
              </w:rPr>
              <w:t xml:space="preserve">Фінансування </w:t>
            </w:r>
            <w:r w:rsidR="009F364F">
              <w:rPr>
                <w:sz w:val="18"/>
                <w:szCs w:val="18"/>
                <w:lang w:val="uk-UA"/>
              </w:rPr>
              <w:t>в</w:t>
            </w:r>
            <w:r w:rsidR="009F364F" w:rsidRPr="0075704D">
              <w:rPr>
                <w:sz w:val="18"/>
                <w:szCs w:val="18"/>
                <w:lang w:val="uk-UA"/>
              </w:rPr>
              <w:t xml:space="preserve"> </w:t>
            </w:r>
            <w:r w:rsidRPr="0075704D">
              <w:rPr>
                <w:sz w:val="18"/>
                <w:szCs w:val="18"/>
                <w:lang w:val="uk-UA"/>
              </w:rPr>
              <w:t>багатьох випадках є короткостроковим з більш високою купонною ставкою, яка дозволяє розглядати довгострокові варіанти.</w:t>
            </w:r>
            <w:r w:rsidRPr="00912712">
              <w:rPr>
                <w:sz w:val="18"/>
                <w:szCs w:val="18"/>
                <w:vertAlign w:val="superscript"/>
                <w:lang w:val="uk-UA"/>
              </w:rPr>
              <w:footnoteReference w:id="124"/>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9C6F78A" w14:textId="77777777" w:rsidR="00912712" w:rsidRPr="0075704D" w:rsidRDefault="00912712" w:rsidP="00912712">
            <w:pPr>
              <w:widowControl w:val="0"/>
              <w:jc w:val="both"/>
              <w:rPr>
                <w:u w:val="single"/>
                <w:lang w:val="uk-UA"/>
              </w:rPr>
            </w:pPr>
          </w:p>
        </w:tc>
        <w:tc>
          <w:tcPr>
            <w:tcW w:w="1455" w:type="dxa"/>
            <w:shd w:val="clear" w:color="auto" w:fill="auto"/>
            <w:tcMar>
              <w:top w:w="56" w:type="dxa"/>
              <w:left w:w="56" w:type="dxa"/>
              <w:bottom w:w="56" w:type="dxa"/>
              <w:right w:w="56" w:type="dxa"/>
            </w:tcMar>
            <w:vAlign w:val="center"/>
          </w:tcPr>
          <w:p w14:paraId="11134958" w14:textId="7399E3EB" w:rsidR="00912712" w:rsidRPr="0020572D" w:rsidRDefault="00912712" w:rsidP="00912712">
            <w:pPr>
              <w:widowControl w:val="0"/>
              <w:rPr>
                <w:sz w:val="18"/>
                <w:szCs w:val="18"/>
              </w:rPr>
            </w:pPr>
            <w:r>
              <w:rPr>
                <w:b/>
                <w:sz w:val="18"/>
                <w:szCs w:val="18"/>
                <w:lang w:val="uk-UA"/>
              </w:rPr>
              <w:t>Можливості</w:t>
            </w:r>
          </w:p>
        </w:tc>
        <w:tc>
          <w:tcPr>
            <w:tcW w:w="540" w:type="dxa"/>
            <w:shd w:val="clear" w:color="auto" w:fill="FFD966"/>
            <w:tcMar>
              <w:top w:w="100" w:type="dxa"/>
              <w:left w:w="100" w:type="dxa"/>
              <w:bottom w:w="100" w:type="dxa"/>
              <w:right w:w="100" w:type="dxa"/>
            </w:tcMar>
          </w:tcPr>
          <w:p w14:paraId="2BF17123" w14:textId="2E599877" w:rsidR="00912712" w:rsidRPr="00E214EC" w:rsidRDefault="00912712" w:rsidP="00912712">
            <w:pPr>
              <w:widowControl w:val="0"/>
              <w:jc w:val="both"/>
              <w:rPr>
                <w:lang w:val="uk-UA"/>
              </w:rPr>
            </w:pPr>
            <w:r>
              <w:rPr>
                <w:lang w:val="uk-UA"/>
              </w:rPr>
              <w:t>Ж</w:t>
            </w:r>
          </w:p>
        </w:tc>
      </w:tr>
      <w:tr w:rsidR="00E214EC" w:rsidRPr="0020572D" w14:paraId="721347D6" w14:textId="77777777" w:rsidTr="003A2716">
        <w:trPr>
          <w:trHeight w:val="420"/>
        </w:trPr>
        <w:tc>
          <w:tcPr>
            <w:tcW w:w="3795" w:type="dxa"/>
            <w:vMerge/>
            <w:shd w:val="clear" w:color="auto" w:fill="auto"/>
            <w:tcMar>
              <w:top w:w="100" w:type="dxa"/>
              <w:left w:w="100" w:type="dxa"/>
              <w:bottom w:w="100" w:type="dxa"/>
              <w:right w:w="100" w:type="dxa"/>
            </w:tcMar>
          </w:tcPr>
          <w:p w14:paraId="2F71B3B3"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3807AD59"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9920893" w14:textId="77777777" w:rsidR="00E214EC" w:rsidRPr="0020572D" w:rsidRDefault="00E214EC" w:rsidP="00E214EC">
            <w:pPr>
              <w:widowControl w:val="0"/>
              <w:jc w:val="both"/>
              <w:rPr>
                <w:u w:val="single"/>
              </w:rPr>
            </w:pPr>
          </w:p>
        </w:tc>
        <w:tc>
          <w:tcPr>
            <w:tcW w:w="1455" w:type="dxa"/>
            <w:tcMar>
              <w:top w:w="56" w:type="dxa"/>
              <w:left w:w="56" w:type="dxa"/>
              <w:bottom w:w="56" w:type="dxa"/>
              <w:right w:w="56" w:type="dxa"/>
            </w:tcMar>
            <w:vAlign w:val="center"/>
          </w:tcPr>
          <w:p w14:paraId="125FAFB2" w14:textId="613DEEF1" w:rsidR="00E214EC" w:rsidRPr="0020572D" w:rsidRDefault="00E214EC" w:rsidP="00E214EC">
            <w:pPr>
              <w:widowControl w:val="0"/>
              <w:rPr>
                <w:b/>
                <w:sz w:val="18"/>
                <w:szCs w:val="18"/>
              </w:rPr>
            </w:pPr>
            <w:r>
              <w:rPr>
                <w:b/>
                <w:sz w:val="18"/>
                <w:szCs w:val="18"/>
                <w:lang w:val="uk-UA"/>
              </w:rPr>
              <w:t>Досяжність</w:t>
            </w:r>
          </w:p>
        </w:tc>
        <w:tc>
          <w:tcPr>
            <w:tcW w:w="540" w:type="dxa"/>
            <w:shd w:val="clear" w:color="auto" w:fill="FFD966"/>
            <w:tcMar>
              <w:top w:w="100" w:type="dxa"/>
              <w:left w:w="100" w:type="dxa"/>
              <w:bottom w:w="100" w:type="dxa"/>
              <w:right w:w="100" w:type="dxa"/>
            </w:tcMar>
          </w:tcPr>
          <w:p w14:paraId="7BE3ED4B" w14:textId="6FDD0777" w:rsidR="00E214EC" w:rsidRPr="00E214EC" w:rsidRDefault="00E214EC" w:rsidP="00E214EC">
            <w:pPr>
              <w:widowControl w:val="0"/>
              <w:jc w:val="both"/>
              <w:rPr>
                <w:lang w:val="uk-UA"/>
              </w:rPr>
            </w:pPr>
            <w:r>
              <w:rPr>
                <w:lang w:val="uk-UA"/>
              </w:rPr>
              <w:t>Ж</w:t>
            </w:r>
          </w:p>
        </w:tc>
      </w:tr>
      <w:tr w:rsidR="0075704D" w:rsidRPr="00B378A5" w14:paraId="71B66EEF" w14:textId="77777777" w:rsidTr="003A2716">
        <w:trPr>
          <w:trHeight w:val="420"/>
        </w:trPr>
        <w:tc>
          <w:tcPr>
            <w:tcW w:w="7590" w:type="dxa"/>
            <w:gridSpan w:val="2"/>
            <w:shd w:val="clear" w:color="auto" w:fill="auto"/>
            <w:tcMar>
              <w:top w:w="100" w:type="dxa"/>
              <w:left w:w="100" w:type="dxa"/>
              <w:bottom w:w="100" w:type="dxa"/>
              <w:right w:w="100" w:type="dxa"/>
            </w:tcMar>
          </w:tcPr>
          <w:p w14:paraId="0C6A1390" w14:textId="77777777" w:rsidR="0075704D" w:rsidRPr="0075704D" w:rsidRDefault="0075704D" w:rsidP="0075704D">
            <w:pPr>
              <w:widowControl w:val="0"/>
              <w:spacing w:line="240" w:lineRule="auto"/>
              <w:rPr>
                <w:sz w:val="18"/>
                <w:szCs w:val="18"/>
                <w:u w:val="single"/>
                <w:lang w:val="uk-UA"/>
              </w:rPr>
            </w:pPr>
            <w:r w:rsidRPr="0075704D">
              <w:rPr>
                <w:sz w:val="18"/>
                <w:szCs w:val="18"/>
                <w:u w:val="single"/>
                <w:lang w:val="uk-UA"/>
              </w:rPr>
              <w:t>Оцінка пошкоджень</w:t>
            </w:r>
          </w:p>
          <w:p w14:paraId="555FDB5A" w14:textId="77777777" w:rsidR="0075704D" w:rsidRDefault="0075704D" w:rsidP="0075704D">
            <w:pPr>
              <w:numPr>
                <w:ilvl w:val="0"/>
                <w:numId w:val="50"/>
              </w:numPr>
              <w:spacing w:line="240" w:lineRule="auto"/>
              <w:ind w:left="176" w:hanging="357"/>
              <w:rPr>
                <w:sz w:val="18"/>
                <w:szCs w:val="18"/>
                <w:lang w:val="uk-UA"/>
              </w:rPr>
            </w:pPr>
            <w:r w:rsidRPr="0075704D">
              <w:rPr>
                <w:sz w:val="18"/>
                <w:szCs w:val="18"/>
                <w:lang w:val="uk-UA"/>
              </w:rPr>
              <w:lastRenderedPageBreak/>
              <w:t>Пошкодження приватного сектору в Україні з початку війни на рівні щонайменше 100 млрд. доларів.</w:t>
            </w:r>
            <w:r w:rsidRPr="0075704D">
              <w:rPr>
                <w:sz w:val="18"/>
                <w:szCs w:val="18"/>
                <w:vertAlign w:val="superscript"/>
                <w:lang w:val="uk-UA"/>
              </w:rPr>
              <w:footnoteReference w:id="125"/>
            </w:r>
          </w:p>
          <w:p w14:paraId="3B8884AC" w14:textId="79E3B925" w:rsidR="0075704D" w:rsidRPr="0075704D" w:rsidRDefault="0075704D" w:rsidP="0075704D">
            <w:pPr>
              <w:numPr>
                <w:ilvl w:val="0"/>
                <w:numId w:val="50"/>
              </w:numPr>
              <w:spacing w:line="240" w:lineRule="auto"/>
              <w:ind w:left="176" w:hanging="357"/>
              <w:jc w:val="both"/>
              <w:rPr>
                <w:sz w:val="18"/>
                <w:szCs w:val="18"/>
                <w:lang w:val="uk-UA"/>
              </w:rPr>
            </w:pPr>
            <w:r w:rsidRPr="0075704D">
              <w:rPr>
                <w:sz w:val="18"/>
                <w:szCs w:val="18"/>
                <w:lang w:val="uk-UA"/>
              </w:rPr>
              <w:t xml:space="preserve">Рівень оподаткування збільшився паралельно з інфляцією на рівні 30%. При </w:t>
            </w:r>
            <w:r w:rsidR="00E83B94" w:rsidRPr="0075704D">
              <w:rPr>
                <w:sz w:val="18"/>
                <w:szCs w:val="18"/>
                <w:lang w:val="uk-UA"/>
              </w:rPr>
              <w:t>цьому</w:t>
            </w:r>
            <w:r w:rsidR="00E83B94">
              <w:rPr>
                <w:sz w:val="18"/>
                <w:szCs w:val="18"/>
                <w:lang w:val="uk-UA"/>
              </w:rPr>
              <w:t>,</w:t>
            </w:r>
            <w:r w:rsidR="00E83B94" w:rsidRPr="0075704D">
              <w:rPr>
                <w:sz w:val="18"/>
                <w:szCs w:val="18"/>
                <w:lang w:val="uk-UA"/>
              </w:rPr>
              <w:t xml:space="preserve"> оголошено</w:t>
            </w:r>
            <w:r w:rsidRPr="0075704D">
              <w:rPr>
                <w:sz w:val="18"/>
                <w:szCs w:val="18"/>
                <w:lang w:val="uk-UA"/>
              </w:rPr>
              <w:t xml:space="preserve"> податкові канікули, що означає скорочення надходжень від земельного податку, комунальної власності та комунальних підприємств.</w:t>
            </w:r>
            <w:r w:rsidRPr="0075704D">
              <w:rPr>
                <w:sz w:val="18"/>
                <w:szCs w:val="18"/>
                <w:vertAlign w:val="superscript"/>
                <w:lang w:val="uk-UA"/>
              </w:rPr>
              <w:footnoteReference w:id="126"/>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568AA7" w14:textId="77777777" w:rsidR="0075704D" w:rsidRPr="00092881" w:rsidRDefault="0075704D" w:rsidP="0075704D">
            <w:pPr>
              <w:widowControl w:val="0"/>
              <w:jc w:val="both"/>
              <w:rPr>
                <w:u w:val="single"/>
                <w:lang w:val="ru-RU"/>
              </w:rPr>
            </w:pPr>
          </w:p>
        </w:tc>
        <w:tc>
          <w:tcPr>
            <w:tcW w:w="145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36123682" w14:textId="77777777" w:rsidR="0075704D" w:rsidRPr="00092881" w:rsidRDefault="0075704D" w:rsidP="0075704D">
            <w:pPr>
              <w:widowControl w:val="0"/>
              <w:jc w:val="both"/>
              <w:rPr>
                <w:b/>
                <w:color w:val="4A86E8"/>
                <w:sz w:val="18"/>
                <w:szCs w:val="18"/>
                <w:lang w:val="ru-RU"/>
              </w:rPr>
            </w:pPr>
          </w:p>
        </w:tc>
        <w:tc>
          <w:tcPr>
            <w:tcW w:w="5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C1ED38" w14:textId="77777777" w:rsidR="0075704D" w:rsidRPr="00092881" w:rsidRDefault="0075704D" w:rsidP="0075704D">
            <w:pPr>
              <w:widowControl w:val="0"/>
              <w:jc w:val="both"/>
              <w:rPr>
                <w:u w:val="single"/>
                <w:lang w:val="ru-RU"/>
              </w:rPr>
            </w:pPr>
          </w:p>
        </w:tc>
      </w:tr>
    </w:tbl>
    <w:p w14:paraId="7ECAAEBF" w14:textId="6E82F938" w:rsidR="002B27E5" w:rsidRPr="0075704D" w:rsidRDefault="0075704D" w:rsidP="002B27E5">
      <w:pPr>
        <w:widowControl w:val="0"/>
        <w:spacing w:before="200" w:after="200"/>
        <w:jc w:val="both"/>
        <w:rPr>
          <w:u w:val="single"/>
          <w:lang w:val="uk-UA"/>
        </w:rPr>
      </w:pPr>
      <w:r>
        <w:rPr>
          <w:u w:val="single"/>
          <w:lang w:val="uk-UA"/>
        </w:rPr>
        <w:t>Іноземні та внутрішні інвестиції</w:t>
      </w:r>
    </w:p>
    <w:tbl>
      <w:tblPr>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515"/>
        <w:gridCol w:w="510"/>
      </w:tblGrid>
      <w:tr w:rsidR="002B27E5" w:rsidRPr="0020572D" w14:paraId="5456C2F3" w14:textId="77777777" w:rsidTr="003A2716">
        <w:trPr>
          <w:trHeight w:val="420"/>
        </w:trPr>
        <w:tc>
          <w:tcPr>
            <w:tcW w:w="7590" w:type="dxa"/>
            <w:gridSpan w:val="2"/>
            <w:shd w:val="clear" w:color="auto" w:fill="002060"/>
            <w:tcMar>
              <w:top w:w="100" w:type="dxa"/>
              <w:left w:w="100" w:type="dxa"/>
              <w:bottom w:w="100" w:type="dxa"/>
              <w:right w:w="100" w:type="dxa"/>
            </w:tcMar>
          </w:tcPr>
          <w:p w14:paraId="409ED331" w14:textId="68D1F3A1" w:rsidR="002B27E5" w:rsidRPr="00CC3F38" w:rsidRDefault="00CC3F38" w:rsidP="00CC3F38">
            <w:pPr>
              <w:jc w:val="center"/>
              <w:rPr>
                <w:b/>
                <w:color w:val="FFFFFF"/>
                <w:sz w:val="20"/>
                <w:szCs w:val="20"/>
                <w:lang w:val="uk-UA"/>
              </w:rPr>
            </w:pPr>
            <w:r>
              <w:rPr>
                <w:b/>
                <w:color w:val="FFFFFF"/>
                <w:sz w:val="20"/>
                <w:szCs w:val="20"/>
              </w:rPr>
              <w:t>SWOT</w:t>
            </w:r>
            <w:r w:rsidRPr="00CC3F38">
              <w:rPr>
                <w:b/>
                <w:color w:val="FFFFFF"/>
                <w:sz w:val="20"/>
                <w:szCs w:val="20"/>
                <w:lang w:val="uk-UA"/>
              </w:rPr>
              <w:t>-аналіз: іноземні та внутрішні інвестиції</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818D7BE" w14:textId="77777777" w:rsidR="002B27E5" w:rsidRPr="00CC3F38" w:rsidRDefault="002B27E5" w:rsidP="003A2716">
            <w:pPr>
              <w:widowControl w:val="0"/>
              <w:jc w:val="both"/>
              <w:rPr>
                <w:u w:val="single"/>
                <w:lang w:val="uk-UA"/>
              </w:rPr>
            </w:pPr>
          </w:p>
        </w:tc>
        <w:tc>
          <w:tcPr>
            <w:tcW w:w="2025" w:type="dxa"/>
            <w:gridSpan w:val="2"/>
            <w:shd w:val="clear" w:color="auto" w:fill="002060"/>
            <w:tcMar>
              <w:top w:w="100" w:type="dxa"/>
              <w:left w:w="100" w:type="dxa"/>
              <w:bottom w:w="100" w:type="dxa"/>
              <w:right w:w="100" w:type="dxa"/>
            </w:tcMar>
          </w:tcPr>
          <w:p w14:paraId="5C195ECD" w14:textId="0886A50D" w:rsidR="002B27E5" w:rsidRPr="0020572D" w:rsidRDefault="00E214EC" w:rsidP="003A2716">
            <w:pPr>
              <w:widowControl w:val="0"/>
              <w:jc w:val="both"/>
              <w:rPr>
                <w:u w:val="single"/>
              </w:rPr>
            </w:pPr>
            <w:r>
              <w:rPr>
                <w:b/>
                <w:color w:val="FFFFFF"/>
                <w:sz w:val="20"/>
                <w:szCs w:val="20"/>
                <w:lang w:val="uk-UA"/>
              </w:rPr>
              <w:t>ЧПЖЗ</w:t>
            </w:r>
          </w:p>
        </w:tc>
      </w:tr>
      <w:tr w:rsidR="002C0085" w:rsidRPr="0020572D" w14:paraId="5F6B9C36" w14:textId="77777777" w:rsidTr="003A2716">
        <w:trPr>
          <w:trHeight w:val="380"/>
        </w:trPr>
        <w:tc>
          <w:tcPr>
            <w:tcW w:w="3795" w:type="dxa"/>
            <w:vMerge w:val="restart"/>
            <w:shd w:val="clear" w:color="auto" w:fill="auto"/>
            <w:tcMar>
              <w:top w:w="100" w:type="dxa"/>
              <w:left w:w="100" w:type="dxa"/>
              <w:bottom w:w="100" w:type="dxa"/>
              <w:right w:w="100" w:type="dxa"/>
            </w:tcMar>
          </w:tcPr>
          <w:p w14:paraId="7DA04B72" w14:textId="77777777" w:rsidR="002C0085" w:rsidRPr="002C0085" w:rsidRDefault="002C0085" w:rsidP="002C0085">
            <w:pPr>
              <w:widowControl w:val="0"/>
              <w:spacing w:line="240" w:lineRule="auto"/>
              <w:rPr>
                <w:sz w:val="18"/>
                <w:szCs w:val="18"/>
                <w:u w:val="single"/>
                <w:lang w:val="uk-UA"/>
              </w:rPr>
            </w:pPr>
            <w:r w:rsidRPr="002C0085">
              <w:rPr>
                <w:sz w:val="18"/>
                <w:szCs w:val="18"/>
                <w:u w:val="single"/>
                <w:lang w:val="uk-UA"/>
              </w:rPr>
              <w:t>Сильні сторони</w:t>
            </w:r>
          </w:p>
          <w:p w14:paraId="097B5153" w14:textId="047A2D8C" w:rsidR="002C0085" w:rsidRPr="002C0085" w:rsidRDefault="009F364F" w:rsidP="002C0085">
            <w:pPr>
              <w:widowControl w:val="0"/>
              <w:numPr>
                <w:ilvl w:val="0"/>
                <w:numId w:val="75"/>
              </w:numPr>
              <w:spacing w:line="240" w:lineRule="auto"/>
              <w:ind w:left="283" w:hanging="150"/>
              <w:rPr>
                <w:sz w:val="18"/>
                <w:szCs w:val="18"/>
                <w:lang w:val="uk-UA"/>
              </w:rPr>
            </w:pPr>
            <w:r>
              <w:rPr>
                <w:sz w:val="18"/>
                <w:szCs w:val="18"/>
                <w:lang w:val="uk-UA"/>
              </w:rPr>
              <w:t>У</w:t>
            </w:r>
            <w:r w:rsidRPr="002C0085">
              <w:rPr>
                <w:sz w:val="18"/>
                <w:szCs w:val="18"/>
                <w:lang w:val="uk-UA"/>
              </w:rPr>
              <w:t xml:space="preserve">же </w:t>
            </w:r>
            <w:r w:rsidR="002C0085" w:rsidRPr="002C0085">
              <w:rPr>
                <w:sz w:val="18"/>
                <w:szCs w:val="18"/>
                <w:lang w:val="uk-UA"/>
              </w:rPr>
              <w:t xml:space="preserve">наявні </w:t>
            </w:r>
            <w:r w:rsidR="002C0085">
              <w:rPr>
                <w:sz w:val="18"/>
                <w:szCs w:val="18"/>
                <w:lang w:val="uk-UA"/>
              </w:rPr>
              <w:t>конструктивні</w:t>
            </w:r>
            <w:r w:rsidR="002C0085" w:rsidRPr="002C0085">
              <w:rPr>
                <w:sz w:val="18"/>
                <w:szCs w:val="18"/>
                <w:lang w:val="uk-UA"/>
              </w:rPr>
              <w:t xml:space="preserve"> відносини з донорами (ЄІБ, ЄБРР), співпраця з якими ведеться вже багато років, що означає глибоке розуміння місцевої специфіки.</w:t>
            </w:r>
            <w:r w:rsidR="002C0085" w:rsidRPr="002C0085">
              <w:rPr>
                <w:sz w:val="18"/>
                <w:szCs w:val="18"/>
                <w:vertAlign w:val="superscript"/>
                <w:lang w:val="uk-UA"/>
              </w:rPr>
              <w:footnoteReference w:id="127"/>
            </w:r>
          </w:p>
          <w:p w14:paraId="5AEB88D6" w14:textId="6F6DAA4F" w:rsidR="002C0085" w:rsidRPr="002C0085" w:rsidRDefault="002C0085" w:rsidP="002C0085">
            <w:pPr>
              <w:widowControl w:val="0"/>
              <w:numPr>
                <w:ilvl w:val="0"/>
                <w:numId w:val="75"/>
              </w:numPr>
              <w:spacing w:line="240" w:lineRule="auto"/>
              <w:ind w:left="283" w:hanging="150"/>
              <w:rPr>
                <w:sz w:val="18"/>
                <w:szCs w:val="18"/>
                <w:lang w:val="uk-UA"/>
              </w:rPr>
            </w:pPr>
            <w:r>
              <w:rPr>
                <w:sz w:val="18"/>
                <w:szCs w:val="18"/>
                <w:lang w:val="uk-UA"/>
              </w:rPr>
              <w:t xml:space="preserve">Наявні </w:t>
            </w:r>
            <w:r w:rsidRPr="002C0085">
              <w:rPr>
                <w:sz w:val="18"/>
                <w:szCs w:val="18"/>
                <w:lang w:val="uk-UA"/>
              </w:rPr>
              <w:t>успішні галузі, включаючи цифрові технології (ІТ), креативні індустрії та фармацевтичну галузь.</w:t>
            </w:r>
            <w:r w:rsidRPr="002C0085">
              <w:rPr>
                <w:sz w:val="18"/>
                <w:szCs w:val="18"/>
                <w:vertAlign w:val="superscript"/>
                <w:lang w:val="uk-UA"/>
              </w:rPr>
              <w:footnoteReference w:id="128"/>
            </w:r>
          </w:p>
          <w:p w14:paraId="06706A31" w14:textId="40F138AC" w:rsid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 xml:space="preserve">У Києві, як і в Україні в цілому, відносно низькі витрати на оплату праці порівняно з конкурентами </w:t>
            </w:r>
            <w:r w:rsidR="009F364F">
              <w:rPr>
                <w:sz w:val="18"/>
                <w:szCs w:val="18"/>
                <w:lang w:val="uk-UA"/>
              </w:rPr>
              <w:t>в</w:t>
            </w:r>
            <w:r w:rsidR="009F364F" w:rsidRPr="002C0085">
              <w:rPr>
                <w:sz w:val="18"/>
                <w:szCs w:val="18"/>
                <w:lang w:val="uk-UA"/>
              </w:rPr>
              <w:t xml:space="preserve"> </w:t>
            </w:r>
            <w:r w:rsidRPr="002C0085">
              <w:rPr>
                <w:sz w:val="18"/>
                <w:szCs w:val="18"/>
                <w:lang w:val="uk-UA"/>
              </w:rPr>
              <w:t xml:space="preserve">поєднанні з високим рівнем освіти </w:t>
            </w:r>
            <w:r w:rsidR="009F364F">
              <w:rPr>
                <w:sz w:val="18"/>
                <w:szCs w:val="18"/>
                <w:lang w:val="uk-UA"/>
              </w:rPr>
              <w:t>в</w:t>
            </w:r>
            <w:r w:rsidR="009F364F" w:rsidRPr="002C0085">
              <w:rPr>
                <w:sz w:val="18"/>
                <w:szCs w:val="18"/>
                <w:lang w:val="uk-UA"/>
              </w:rPr>
              <w:t xml:space="preserve"> </w:t>
            </w:r>
            <w:r w:rsidRPr="002C0085">
              <w:rPr>
                <w:sz w:val="18"/>
                <w:szCs w:val="18"/>
                <w:lang w:val="uk-UA"/>
              </w:rPr>
              <w:t>певних секторах економіки.</w:t>
            </w:r>
            <w:r w:rsidRPr="002C0085">
              <w:rPr>
                <w:sz w:val="18"/>
                <w:szCs w:val="18"/>
                <w:vertAlign w:val="superscript"/>
                <w:lang w:val="uk-UA"/>
              </w:rPr>
              <w:footnoteReference w:id="129"/>
            </w:r>
          </w:p>
          <w:p w14:paraId="601873C8" w14:textId="11F1DB22" w:rsidR="002C0085" w:rsidRP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Фінансовий центр України з найбільш зрілим бізнес-середовищем та факторами сприяння веденню бізнесу.</w:t>
            </w:r>
            <w:r w:rsidRPr="002C0085">
              <w:rPr>
                <w:sz w:val="18"/>
                <w:szCs w:val="18"/>
                <w:vertAlign w:val="superscript"/>
                <w:lang w:val="uk-UA"/>
              </w:rPr>
              <w:footnoteReference w:id="130"/>
            </w:r>
          </w:p>
        </w:tc>
        <w:tc>
          <w:tcPr>
            <w:tcW w:w="3795" w:type="dxa"/>
            <w:vMerge w:val="restart"/>
            <w:shd w:val="clear" w:color="auto" w:fill="auto"/>
            <w:tcMar>
              <w:top w:w="100" w:type="dxa"/>
              <w:left w:w="100" w:type="dxa"/>
              <w:bottom w:w="100" w:type="dxa"/>
              <w:right w:w="100" w:type="dxa"/>
            </w:tcMar>
          </w:tcPr>
          <w:p w14:paraId="1C010A7D" w14:textId="77777777" w:rsidR="002C0085" w:rsidRPr="002C0085" w:rsidRDefault="002C0085" w:rsidP="002C0085">
            <w:pPr>
              <w:widowControl w:val="0"/>
              <w:spacing w:line="240" w:lineRule="auto"/>
              <w:rPr>
                <w:sz w:val="18"/>
                <w:szCs w:val="18"/>
                <w:u w:val="single"/>
                <w:lang w:val="uk-UA"/>
              </w:rPr>
            </w:pPr>
            <w:r w:rsidRPr="002C0085">
              <w:rPr>
                <w:sz w:val="18"/>
                <w:szCs w:val="18"/>
                <w:u w:val="single"/>
                <w:lang w:val="uk-UA"/>
              </w:rPr>
              <w:t>Слабкі сторони</w:t>
            </w:r>
          </w:p>
          <w:p w14:paraId="6EFC1A40" w14:textId="465A069D" w:rsidR="002C0085" w:rsidRP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 xml:space="preserve">Київ та Україна мають давні проблеми </w:t>
            </w:r>
            <w:r>
              <w:rPr>
                <w:sz w:val="18"/>
                <w:szCs w:val="18"/>
                <w:lang w:val="uk-UA"/>
              </w:rPr>
              <w:t xml:space="preserve">із </w:t>
            </w:r>
            <w:r w:rsidRPr="002C0085">
              <w:rPr>
                <w:sz w:val="18"/>
                <w:szCs w:val="18"/>
                <w:lang w:val="uk-UA"/>
              </w:rPr>
              <w:t>врядуванням та прозорістю, що призводить до обмеження обсягу інвестицій.</w:t>
            </w:r>
            <w:r w:rsidRPr="002C0085">
              <w:rPr>
                <w:sz w:val="18"/>
                <w:szCs w:val="18"/>
                <w:vertAlign w:val="superscript"/>
                <w:lang w:val="uk-UA"/>
              </w:rPr>
              <w:footnoteReference w:id="131"/>
            </w:r>
            <w:r w:rsidRPr="002C0085">
              <w:rPr>
                <w:sz w:val="18"/>
                <w:szCs w:val="18"/>
                <w:lang w:val="uk-UA"/>
              </w:rPr>
              <w:t xml:space="preserve"> </w:t>
            </w:r>
          </w:p>
          <w:p w14:paraId="5887F5F8" w14:textId="77777777" w:rsidR="002C0085" w:rsidRP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Нещодавно прийняте законодавство створило ризик націоналізації іноземних компаній державою, який стримує інвесторів.</w:t>
            </w:r>
            <w:r w:rsidRPr="002C0085">
              <w:rPr>
                <w:sz w:val="18"/>
                <w:szCs w:val="18"/>
                <w:vertAlign w:val="superscript"/>
                <w:lang w:val="uk-UA"/>
              </w:rPr>
              <w:footnoteReference w:id="132"/>
            </w:r>
          </w:p>
          <w:p w14:paraId="72F41A82" w14:textId="77777777" w:rsidR="002C0085" w:rsidRP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У ключових секторах має місце відносно низька додана вартість порівняно з конкурентами, які залежать від витрат на оплату праці.</w:t>
            </w:r>
            <w:r w:rsidRPr="002C0085">
              <w:rPr>
                <w:sz w:val="18"/>
                <w:szCs w:val="18"/>
                <w:vertAlign w:val="superscript"/>
                <w:lang w:val="uk-UA"/>
              </w:rPr>
              <w:footnoteReference w:id="133"/>
            </w:r>
          </w:p>
          <w:p w14:paraId="6D4C2C44" w14:textId="77777777" w:rsid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У зв</w:t>
            </w:r>
            <w:r>
              <w:rPr>
                <w:sz w:val="18"/>
                <w:szCs w:val="18"/>
                <w:lang w:val="uk-UA"/>
              </w:rPr>
              <w:t>’</w:t>
            </w:r>
            <w:r w:rsidRPr="002C0085">
              <w:rPr>
                <w:sz w:val="18"/>
                <w:szCs w:val="18"/>
                <w:lang w:val="uk-UA"/>
              </w:rPr>
              <w:t>язку з цим в економіці спостерігається відносно низький рівень продуктової спеціалізації.</w:t>
            </w:r>
            <w:r w:rsidRPr="002C0085">
              <w:rPr>
                <w:sz w:val="18"/>
                <w:szCs w:val="18"/>
                <w:vertAlign w:val="superscript"/>
                <w:lang w:val="uk-UA"/>
              </w:rPr>
              <w:footnoteReference w:id="134"/>
            </w:r>
          </w:p>
          <w:p w14:paraId="3EB301F7" w14:textId="17EBC8B1" w:rsidR="002C0085" w:rsidRP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 xml:space="preserve">Висока вартість ведення бізнесу / значні перешкоди для виходу на ринок, особливо для іноземних компаній, але також і для </w:t>
            </w:r>
            <w:r>
              <w:rPr>
                <w:sz w:val="18"/>
                <w:szCs w:val="18"/>
                <w:lang w:val="uk-UA"/>
              </w:rPr>
              <w:t>національних.</w:t>
            </w:r>
            <w:r w:rsidRPr="002C0085">
              <w:rPr>
                <w:sz w:val="18"/>
                <w:szCs w:val="18"/>
                <w:lang w:val="uk-UA"/>
              </w:rPr>
              <w:t xml:space="preserve"> </w:t>
            </w:r>
            <w:r w:rsidRPr="002C0085">
              <w:rPr>
                <w:sz w:val="18"/>
                <w:szCs w:val="18"/>
                <w:vertAlign w:val="superscript"/>
                <w:lang w:val="uk-UA"/>
              </w:rPr>
              <w:footnoteReference w:id="135"/>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45F3EEA" w14:textId="77777777" w:rsidR="002C0085" w:rsidRPr="002C0085" w:rsidRDefault="002C0085" w:rsidP="002C0085">
            <w:pPr>
              <w:widowControl w:val="0"/>
              <w:jc w:val="both"/>
              <w:rPr>
                <w:u w:val="single"/>
                <w:lang w:val="ru-RU"/>
              </w:rPr>
            </w:pPr>
          </w:p>
        </w:tc>
        <w:tc>
          <w:tcPr>
            <w:tcW w:w="1515" w:type="dxa"/>
            <w:shd w:val="clear" w:color="auto" w:fill="auto"/>
            <w:tcMar>
              <w:top w:w="56" w:type="dxa"/>
              <w:left w:w="56" w:type="dxa"/>
              <w:bottom w:w="56" w:type="dxa"/>
              <w:right w:w="56" w:type="dxa"/>
            </w:tcMar>
            <w:vAlign w:val="center"/>
          </w:tcPr>
          <w:p w14:paraId="04FD7D37" w14:textId="34611074" w:rsidR="002C0085" w:rsidRPr="0020572D" w:rsidRDefault="002C0085" w:rsidP="002C0085">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510" w:type="dxa"/>
            <w:shd w:val="clear" w:color="auto" w:fill="FFD966"/>
            <w:tcMar>
              <w:top w:w="100" w:type="dxa"/>
              <w:left w:w="100" w:type="dxa"/>
              <w:bottom w:w="100" w:type="dxa"/>
              <w:right w:w="100" w:type="dxa"/>
            </w:tcMar>
          </w:tcPr>
          <w:p w14:paraId="0BB9512B" w14:textId="430386E6" w:rsidR="002C0085" w:rsidRPr="00E214EC" w:rsidRDefault="002C0085" w:rsidP="002C0085">
            <w:pPr>
              <w:widowControl w:val="0"/>
              <w:jc w:val="both"/>
              <w:rPr>
                <w:lang w:val="uk-UA"/>
              </w:rPr>
            </w:pPr>
            <w:r>
              <w:rPr>
                <w:lang w:val="uk-UA"/>
              </w:rPr>
              <w:t>Ж</w:t>
            </w:r>
          </w:p>
        </w:tc>
      </w:tr>
      <w:tr w:rsidR="002C0085" w:rsidRPr="0020572D" w14:paraId="1EF6F19E" w14:textId="77777777" w:rsidTr="003A2716">
        <w:trPr>
          <w:trHeight w:val="380"/>
        </w:trPr>
        <w:tc>
          <w:tcPr>
            <w:tcW w:w="3795" w:type="dxa"/>
            <w:vMerge/>
            <w:shd w:val="clear" w:color="auto" w:fill="auto"/>
            <w:tcMar>
              <w:top w:w="100" w:type="dxa"/>
              <w:left w:w="100" w:type="dxa"/>
              <w:bottom w:w="100" w:type="dxa"/>
              <w:right w:w="100" w:type="dxa"/>
            </w:tcMar>
          </w:tcPr>
          <w:p w14:paraId="3E54A94C" w14:textId="77777777" w:rsidR="002C0085" w:rsidRPr="002C0085" w:rsidRDefault="002C0085" w:rsidP="002C0085">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50EF8EBE" w14:textId="77777777" w:rsidR="002C0085" w:rsidRPr="002C0085" w:rsidRDefault="002C0085" w:rsidP="002C0085">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143E977" w14:textId="77777777" w:rsidR="002C0085" w:rsidRPr="0020572D" w:rsidRDefault="002C0085" w:rsidP="002C0085">
            <w:pPr>
              <w:widowControl w:val="0"/>
              <w:jc w:val="both"/>
              <w:rPr>
                <w:u w:val="single"/>
              </w:rPr>
            </w:pPr>
          </w:p>
        </w:tc>
        <w:tc>
          <w:tcPr>
            <w:tcW w:w="1515" w:type="dxa"/>
            <w:shd w:val="clear" w:color="auto" w:fill="auto"/>
            <w:tcMar>
              <w:top w:w="56" w:type="dxa"/>
              <w:left w:w="56" w:type="dxa"/>
              <w:bottom w:w="56" w:type="dxa"/>
              <w:right w:w="56" w:type="dxa"/>
            </w:tcMar>
            <w:vAlign w:val="center"/>
          </w:tcPr>
          <w:p w14:paraId="756036EB" w14:textId="28774A91" w:rsidR="002C0085" w:rsidRPr="0020572D" w:rsidRDefault="002C0085" w:rsidP="002C0085">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10" w:type="dxa"/>
            <w:shd w:val="clear" w:color="auto" w:fill="93C47D"/>
            <w:tcMar>
              <w:top w:w="100" w:type="dxa"/>
              <w:left w:w="100" w:type="dxa"/>
              <w:bottom w:w="100" w:type="dxa"/>
              <w:right w:w="100" w:type="dxa"/>
            </w:tcMar>
          </w:tcPr>
          <w:p w14:paraId="0727DA86" w14:textId="329A3C26" w:rsidR="002C0085" w:rsidRPr="00E214EC" w:rsidRDefault="002C0085" w:rsidP="002C0085">
            <w:pPr>
              <w:widowControl w:val="0"/>
              <w:jc w:val="both"/>
              <w:rPr>
                <w:lang w:val="uk-UA"/>
              </w:rPr>
            </w:pPr>
            <w:r>
              <w:rPr>
                <w:lang w:val="uk-UA"/>
              </w:rPr>
              <w:t>З</w:t>
            </w:r>
          </w:p>
        </w:tc>
      </w:tr>
      <w:tr w:rsidR="002C0085" w:rsidRPr="0020572D" w14:paraId="781A6ED2" w14:textId="77777777" w:rsidTr="003A2716">
        <w:trPr>
          <w:trHeight w:val="420"/>
        </w:trPr>
        <w:tc>
          <w:tcPr>
            <w:tcW w:w="3795" w:type="dxa"/>
            <w:vMerge w:val="restart"/>
            <w:shd w:val="clear" w:color="auto" w:fill="auto"/>
            <w:tcMar>
              <w:top w:w="100" w:type="dxa"/>
              <w:left w:w="100" w:type="dxa"/>
              <w:bottom w:w="100" w:type="dxa"/>
              <w:right w:w="100" w:type="dxa"/>
            </w:tcMar>
          </w:tcPr>
          <w:p w14:paraId="2E637208" w14:textId="77777777" w:rsidR="002C0085" w:rsidRPr="002C0085" w:rsidRDefault="002C0085" w:rsidP="002C0085">
            <w:pPr>
              <w:widowControl w:val="0"/>
              <w:spacing w:line="240" w:lineRule="auto"/>
              <w:rPr>
                <w:sz w:val="18"/>
                <w:szCs w:val="18"/>
                <w:u w:val="single"/>
                <w:lang w:val="uk-UA"/>
              </w:rPr>
            </w:pPr>
            <w:r w:rsidRPr="002C0085">
              <w:rPr>
                <w:sz w:val="18"/>
                <w:szCs w:val="18"/>
                <w:u w:val="single"/>
                <w:lang w:val="uk-UA"/>
              </w:rPr>
              <w:t>Можливості</w:t>
            </w:r>
          </w:p>
          <w:p w14:paraId="381A6B6F" w14:textId="77777777" w:rsidR="002C0085" w:rsidRP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Уряди країн Заходу в рамках своєї загальної зовнішньої політики, швидше за все, підтримуватимуть компанії, що інвестують в Україну.</w:t>
            </w:r>
            <w:r w:rsidRPr="002C0085">
              <w:rPr>
                <w:sz w:val="18"/>
                <w:szCs w:val="18"/>
                <w:vertAlign w:val="superscript"/>
                <w:lang w:val="uk-UA"/>
              </w:rPr>
              <w:footnoteReference w:id="136"/>
            </w:r>
          </w:p>
          <w:p w14:paraId="5157AC73" w14:textId="77777777" w:rsid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 xml:space="preserve">Гармонізація зі стандартами ЄС та потенційний вступ до ЄС покращать умови ведення бізнесу. </w:t>
            </w:r>
          </w:p>
          <w:p w14:paraId="6BFCD04A" w14:textId="74718499" w:rsidR="002C0085" w:rsidRP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Пріоритетним є розвиток економічної, а не фізичної інфраструктури.</w:t>
            </w:r>
            <w:r w:rsidRPr="002C0085">
              <w:rPr>
                <w:sz w:val="18"/>
                <w:szCs w:val="18"/>
                <w:vertAlign w:val="superscript"/>
                <w:lang w:val="uk-UA"/>
              </w:rPr>
              <w:footnoteReference w:id="137"/>
            </w:r>
          </w:p>
        </w:tc>
        <w:tc>
          <w:tcPr>
            <w:tcW w:w="3795" w:type="dxa"/>
            <w:vMerge w:val="restart"/>
            <w:shd w:val="clear" w:color="auto" w:fill="auto"/>
            <w:tcMar>
              <w:top w:w="100" w:type="dxa"/>
              <w:left w:w="100" w:type="dxa"/>
              <w:bottom w:w="100" w:type="dxa"/>
              <w:right w:w="100" w:type="dxa"/>
            </w:tcMar>
          </w:tcPr>
          <w:p w14:paraId="72E17992" w14:textId="77777777" w:rsidR="002C0085" w:rsidRPr="002C0085" w:rsidRDefault="002C0085" w:rsidP="002C0085">
            <w:pPr>
              <w:widowControl w:val="0"/>
              <w:spacing w:line="240" w:lineRule="auto"/>
              <w:rPr>
                <w:sz w:val="18"/>
                <w:szCs w:val="18"/>
                <w:u w:val="single"/>
                <w:lang w:val="uk-UA"/>
              </w:rPr>
            </w:pPr>
            <w:r w:rsidRPr="002C0085">
              <w:rPr>
                <w:sz w:val="18"/>
                <w:szCs w:val="18"/>
                <w:u w:val="single"/>
                <w:lang w:val="uk-UA"/>
              </w:rPr>
              <w:t>Загрози</w:t>
            </w:r>
          </w:p>
          <w:p w14:paraId="4F01DCAF" w14:textId="77777777" w:rsidR="002C0085" w:rsidRP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Війна викликала невідкладну потребу у фінансуванні, особливо доступному.</w:t>
            </w:r>
            <w:r w:rsidRPr="002C0085">
              <w:rPr>
                <w:sz w:val="18"/>
                <w:szCs w:val="18"/>
                <w:vertAlign w:val="superscript"/>
                <w:lang w:val="uk-UA"/>
              </w:rPr>
              <w:footnoteReference w:id="138"/>
            </w:r>
          </w:p>
          <w:p w14:paraId="3FCE583A" w14:textId="77777777" w:rsid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Обмежені повноваження міста та області у сфері залучення капіталу та реформування послуг.</w:t>
            </w:r>
            <w:r w:rsidRPr="002C0085">
              <w:rPr>
                <w:sz w:val="18"/>
                <w:szCs w:val="18"/>
                <w:vertAlign w:val="superscript"/>
                <w:lang w:val="uk-UA"/>
              </w:rPr>
              <w:footnoteReference w:id="139"/>
            </w:r>
          </w:p>
          <w:p w14:paraId="222232CD" w14:textId="0F761BA3" w:rsidR="002C0085" w:rsidRPr="002C0085" w:rsidRDefault="002C0085" w:rsidP="002C0085">
            <w:pPr>
              <w:widowControl w:val="0"/>
              <w:numPr>
                <w:ilvl w:val="0"/>
                <w:numId w:val="75"/>
              </w:numPr>
              <w:spacing w:line="240" w:lineRule="auto"/>
              <w:ind w:left="283" w:hanging="150"/>
              <w:rPr>
                <w:sz w:val="18"/>
                <w:szCs w:val="18"/>
                <w:lang w:val="uk-UA"/>
              </w:rPr>
            </w:pPr>
            <w:r w:rsidRPr="002C0085">
              <w:rPr>
                <w:sz w:val="18"/>
                <w:szCs w:val="18"/>
                <w:lang w:val="uk-UA"/>
              </w:rPr>
              <w:t xml:space="preserve">Залежність від зовнішнього фінансування </w:t>
            </w:r>
            <w:r w:rsidR="006C5300">
              <w:rPr>
                <w:sz w:val="18"/>
                <w:szCs w:val="18"/>
                <w:lang w:val="uk-UA"/>
              </w:rPr>
              <w:t>та</w:t>
            </w:r>
            <w:r w:rsidR="006C5300" w:rsidRPr="002C0085">
              <w:rPr>
                <w:sz w:val="18"/>
                <w:szCs w:val="18"/>
                <w:lang w:val="uk-UA"/>
              </w:rPr>
              <w:t xml:space="preserve"> </w:t>
            </w:r>
            <w:r w:rsidRPr="002C0085">
              <w:rPr>
                <w:sz w:val="18"/>
                <w:szCs w:val="18"/>
                <w:lang w:val="uk-UA"/>
              </w:rPr>
              <w:t>нестабільність міжнародних пріоритетів/ресурсів, що можуть бути виділені, створюють невизначені умови майбутнього фінансування.</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503B87E" w14:textId="77777777" w:rsidR="002C0085" w:rsidRPr="002C0085" w:rsidRDefault="002C0085" w:rsidP="002C0085">
            <w:pPr>
              <w:widowControl w:val="0"/>
              <w:jc w:val="both"/>
              <w:rPr>
                <w:u w:val="single"/>
                <w:lang w:val="uk-UA"/>
              </w:rPr>
            </w:pPr>
          </w:p>
        </w:tc>
        <w:tc>
          <w:tcPr>
            <w:tcW w:w="1515" w:type="dxa"/>
            <w:shd w:val="clear" w:color="auto" w:fill="auto"/>
            <w:tcMar>
              <w:top w:w="56" w:type="dxa"/>
              <w:left w:w="56" w:type="dxa"/>
              <w:bottom w:w="56" w:type="dxa"/>
              <w:right w:w="56" w:type="dxa"/>
            </w:tcMar>
            <w:vAlign w:val="center"/>
          </w:tcPr>
          <w:p w14:paraId="4AC98154" w14:textId="2502027E" w:rsidR="002C0085" w:rsidRPr="0020572D" w:rsidRDefault="002C0085" w:rsidP="002C0085">
            <w:pPr>
              <w:widowControl w:val="0"/>
              <w:rPr>
                <w:sz w:val="18"/>
                <w:szCs w:val="18"/>
              </w:rPr>
            </w:pPr>
            <w:r>
              <w:rPr>
                <w:b/>
                <w:sz w:val="18"/>
                <w:szCs w:val="18"/>
                <w:lang w:val="uk-UA"/>
              </w:rPr>
              <w:t>Можливості</w:t>
            </w:r>
          </w:p>
        </w:tc>
        <w:tc>
          <w:tcPr>
            <w:tcW w:w="510" w:type="dxa"/>
            <w:shd w:val="clear" w:color="auto" w:fill="93C47D"/>
            <w:tcMar>
              <w:top w:w="100" w:type="dxa"/>
              <w:left w:w="100" w:type="dxa"/>
              <w:bottom w:w="100" w:type="dxa"/>
              <w:right w:w="100" w:type="dxa"/>
            </w:tcMar>
          </w:tcPr>
          <w:p w14:paraId="2F735F44" w14:textId="0EB568F2" w:rsidR="002C0085" w:rsidRPr="00E214EC" w:rsidRDefault="002C0085" w:rsidP="002C0085">
            <w:pPr>
              <w:widowControl w:val="0"/>
              <w:jc w:val="both"/>
              <w:rPr>
                <w:lang w:val="uk-UA"/>
              </w:rPr>
            </w:pPr>
            <w:r>
              <w:rPr>
                <w:lang w:val="uk-UA"/>
              </w:rPr>
              <w:t>З</w:t>
            </w:r>
          </w:p>
        </w:tc>
      </w:tr>
      <w:tr w:rsidR="00E214EC" w:rsidRPr="0020572D" w14:paraId="03F3DF47" w14:textId="77777777" w:rsidTr="003A2716">
        <w:trPr>
          <w:trHeight w:val="420"/>
        </w:trPr>
        <w:tc>
          <w:tcPr>
            <w:tcW w:w="3795" w:type="dxa"/>
            <w:vMerge/>
            <w:shd w:val="clear" w:color="auto" w:fill="auto"/>
            <w:tcMar>
              <w:top w:w="100" w:type="dxa"/>
              <w:left w:w="100" w:type="dxa"/>
              <w:bottom w:w="100" w:type="dxa"/>
              <w:right w:w="100" w:type="dxa"/>
            </w:tcMar>
          </w:tcPr>
          <w:p w14:paraId="291A5431"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721CB6D6"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29F242E" w14:textId="77777777" w:rsidR="00E214EC" w:rsidRPr="0020572D" w:rsidRDefault="00E214EC" w:rsidP="00E214EC">
            <w:pPr>
              <w:widowControl w:val="0"/>
              <w:jc w:val="both"/>
              <w:rPr>
                <w:u w:val="single"/>
              </w:rPr>
            </w:pPr>
          </w:p>
        </w:tc>
        <w:tc>
          <w:tcPr>
            <w:tcW w:w="1515" w:type="dxa"/>
            <w:tcMar>
              <w:top w:w="56" w:type="dxa"/>
              <w:left w:w="56" w:type="dxa"/>
              <w:bottom w:w="56" w:type="dxa"/>
              <w:right w:w="56" w:type="dxa"/>
            </w:tcMar>
            <w:vAlign w:val="center"/>
          </w:tcPr>
          <w:p w14:paraId="3E3BDD0A" w14:textId="2DCC5B26" w:rsidR="00E214EC" w:rsidRPr="0020572D" w:rsidRDefault="00E214EC" w:rsidP="00E214EC">
            <w:pPr>
              <w:widowControl w:val="0"/>
              <w:rPr>
                <w:b/>
                <w:sz w:val="18"/>
                <w:szCs w:val="18"/>
              </w:rPr>
            </w:pPr>
            <w:r>
              <w:rPr>
                <w:b/>
                <w:sz w:val="18"/>
                <w:szCs w:val="18"/>
                <w:lang w:val="uk-UA"/>
              </w:rPr>
              <w:t>Досяжність</w:t>
            </w:r>
          </w:p>
        </w:tc>
        <w:tc>
          <w:tcPr>
            <w:tcW w:w="510" w:type="dxa"/>
            <w:shd w:val="clear" w:color="auto" w:fill="FFD966"/>
            <w:tcMar>
              <w:top w:w="100" w:type="dxa"/>
              <w:left w:w="100" w:type="dxa"/>
              <w:bottom w:w="100" w:type="dxa"/>
              <w:right w:w="100" w:type="dxa"/>
            </w:tcMar>
          </w:tcPr>
          <w:p w14:paraId="199BAACB" w14:textId="5253362C" w:rsidR="00E214EC" w:rsidRPr="00E214EC" w:rsidRDefault="00E214EC" w:rsidP="00E214EC">
            <w:pPr>
              <w:widowControl w:val="0"/>
              <w:jc w:val="both"/>
              <w:rPr>
                <w:lang w:val="uk-UA"/>
              </w:rPr>
            </w:pPr>
            <w:r>
              <w:rPr>
                <w:lang w:val="uk-UA"/>
              </w:rPr>
              <w:t>Ж</w:t>
            </w:r>
          </w:p>
        </w:tc>
      </w:tr>
      <w:tr w:rsidR="002C0085" w:rsidRPr="00B378A5" w14:paraId="7816D944" w14:textId="77777777" w:rsidTr="003A2716">
        <w:tc>
          <w:tcPr>
            <w:tcW w:w="7590" w:type="dxa"/>
            <w:gridSpan w:val="2"/>
            <w:shd w:val="clear" w:color="auto" w:fill="auto"/>
            <w:tcMar>
              <w:top w:w="100" w:type="dxa"/>
              <w:left w:w="100" w:type="dxa"/>
              <w:bottom w:w="100" w:type="dxa"/>
              <w:right w:w="100" w:type="dxa"/>
            </w:tcMar>
          </w:tcPr>
          <w:p w14:paraId="2C47122C" w14:textId="77777777" w:rsidR="002C0085" w:rsidRPr="002C0085" w:rsidRDefault="002C0085" w:rsidP="002C0085">
            <w:pPr>
              <w:widowControl w:val="0"/>
              <w:spacing w:line="240" w:lineRule="auto"/>
              <w:jc w:val="both"/>
              <w:rPr>
                <w:sz w:val="18"/>
                <w:szCs w:val="18"/>
                <w:u w:val="single"/>
                <w:lang w:val="uk-UA"/>
              </w:rPr>
            </w:pPr>
            <w:r w:rsidRPr="002C0085">
              <w:rPr>
                <w:sz w:val="18"/>
                <w:szCs w:val="18"/>
                <w:u w:val="single"/>
                <w:lang w:val="uk-UA"/>
              </w:rPr>
              <w:lastRenderedPageBreak/>
              <w:t>Оцінка пошкоджень</w:t>
            </w:r>
          </w:p>
          <w:p w14:paraId="3D90D995" w14:textId="596F3711" w:rsidR="002C0085" w:rsidRPr="002C0085" w:rsidRDefault="002C0085" w:rsidP="002C0085">
            <w:pPr>
              <w:numPr>
                <w:ilvl w:val="0"/>
                <w:numId w:val="21"/>
              </w:numPr>
              <w:spacing w:line="240" w:lineRule="auto"/>
              <w:ind w:left="180"/>
              <w:jc w:val="both"/>
              <w:rPr>
                <w:sz w:val="18"/>
                <w:szCs w:val="18"/>
                <w:lang w:val="uk-UA"/>
              </w:rPr>
            </w:pPr>
            <w:r w:rsidRPr="002C0085">
              <w:rPr>
                <w:sz w:val="18"/>
                <w:szCs w:val="18"/>
                <w:lang w:val="uk-UA"/>
              </w:rPr>
              <w:t>Макроекономічна ситуація вкрай складна: спроможність України виконувати зобов'язання залежить від зовнішнього фінансування/допомоги.</w:t>
            </w:r>
            <w:r w:rsidRPr="002C0085">
              <w:rPr>
                <w:sz w:val="18"/>
                <w:szCs w:val="18"/>
                <w:vertAlign w:val="superscript"/>
                <w:lang w:val="uk-UA"/>
              </w:rPr>
              <w:footnoteReference w:id="140"/>
            </w:r>
          </w:p>
          <w:p w14:paraId="78F7FA6C" w14:textId="77777777" w:rsidR="002C0085" w:rsidRPr="002C0085" w:rsidRDefault="002C0085" w:rsidP="002C0085">
            <w:pPr>
              <w:numPr>
                <w:ilvl w:val="0"/>
                <w:numId w:val="21"/>
              </w:numPr>
              <w:spacing w:line="240" w:lineRule="auto"/>
              <w:ind w:left="180"/>
              <w:jc w:val="both"/>
              <w:rPr>
                <w:sz w:val="18"/>
                <w:szCs w:val="18"/>
                <w:lang w:val="uk-UA"/>
              </w:rPr>
            </w:pPr>
            <w:r w:rsidRPr="002C0085">
              <w:rPr>
                <w:sz w:val="18"/>
                <w:szCs w:val="18"/>
                <w:lang w:val="uk-UA"/>
              </w:rPr>
              <w:t>Гривня вже девальвувала, а інфляція залишається істотним викликом / ризиком.</w:t>
            </w:r>
            <w:r w:rsidRPr="002C0085">
              <w:rPr>
                <w:sz w:val="18"/>
                <w:szCs w:val="18"/>
                <w:vertAlign w:val="superscript"/>
                <w:lang w:val="uk-UA"/>
              </w:rPr>
              <w:footnoteReference w:id="141"/>
            </w:r>
          </w:p>
          <w:p w14:paraId="69573DC9" w14:textId="5C4F0482" w:rsidR="002C0085" w:rsidRPr="002C0085" w:rsidRDefault="002C0085" w:rsidP="002C0085">
            <w:pPr>
              <w:numPr>
                <w:ilvl w:val="0"/>
                <w:numId w:val="21"/>
              </w:numPr>
              <w:spacing w:line="240" w:lineRule="auto"/>
              <w:ind w:left="180"/>
              <w:jc w:val="both"/>
              <w:rPr>
                <w:sz w:val="18"/>
                <w:szCs w:val="18"/>
                <w:lang w:val="uk-UA"/>
              </w:rPr>
            </w:pPr>
            <w:r w:rsidRPr="002C0085">
              <w:rPr>
                <w:sz w:val="18"/>
                <w:szCs w:val="18"/>
                <w:lang w:val="uk-UA"/>
              </w:rPr>
              <w:t>Було проведено націоналізацію іноземних активів, яка стала перешкодою для інвестицій.</w:t>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EA46F2" w14:textId="77777777" w:rsidR="002C0085" w:rsidRPr="00092881" w:rsidRDefault="002C0085" w:rsidP="002C0085">
            <w:pPr>
              <w:widowControl w:val="0"/>
              <w:jc w:val="both"/>
              <w:rPr>
                <w:u w:val="single"/>
                <w:lang w:val="ru-RU"/>
              </w:rPr>
            </w:pPr>
          </w:p>
        </w:tc>
        <w:tc>
          <w:tcPr>
            <w:tcW w:w="151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00B0A695" w14:textId="77777777" w:rsidR="002C0085" w:rsidRPr="00092881" w:rsidRDefault="002C0085" w:rsidP="002C0085">
            <w:pPr>
              <w:widowControl w:val="0"/>
              <w:jc w:val="both"/>
              <w:rPr>
                <w:b/>
                <w:color w:val="4A86E8"/>
                <w:sz w:val="18"/>
                <w:szCs w:val="18"/>
                <w:lang w:val="ru-RU"/>
              </w:rPr>
            </w:pPr>
          </w:p>
        </w:tc>
        <w:tc>
          <w:tcPr>
            <w:tcW w:w="5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F34E7D" w14:textId="77777777" w:rsidR="002C0085" w:rsidRPr="00092881" w:rsidRDefault="002C0085" w:rsidP="002C0085">
            <w:pPr>
              <w:widowControl w:val="0"/>
              <w:jc w:val="both"/>
              <w:rPr>
                <w:u w:val="single"/>
                <w:lang w:val="ru-RU"/>
              </w:rPr>
            </w:pPr>
          </w:p>
        </w:tc>
      </w:tr>
    </w:tbl>
    <w:p w14:paraId="1F99F277" w14:textId="0528AFA4" w:rsidR="002B27E5" w:rsidRPr="002C0085" w:rsidRDefault="002C0085" w:rsidP="002B27E5">
      <w:pPr>
        <w:widowControl w:val="0"/>
        <w:spacing w:before="200" w:after="200"/>
        <w:jc w:val="both"/>
        <w:rPr>
          <w:b/>
          <w:u w:val="single"/>
          <w:lang w:val="uk-UA"/>
        </w:rPr>
      </w:pPr>
      <w:r>
        <w:rPr>
          <w:b/>
          <w:color w:val="4472C4"/>
          <w:u w:val="single"/>
          <w:lang w:val="uk-UA"/>
        </w:rPr>
        <w:t>Група характеристик</w:t>
      </w:r>
      <w:r w:rsidR="002B27E5" w:rsidRPr="00092881">
        <w:rPr>
          <w:b/>
          <w:color w:val="4472C4"/>
          <w:u w:val="single"/>
          <w:lang w:val="ru-RU"/>
        </w:rPr>
        <w:t xml:space="preserve">: </w:t>
      </w:r>
      <w:r>
        <w:rPr>
          <w:b/>
          <w:color w:val="4472C4"/>
          <w:u w:val="single"/>
          <w:lang w:val="uk-UA"/>
        </w:rPr>
        <w:t>Сталий розвиток</w:t>
      </w:r>
    </w:p>
    <w:p w14:paraId="6FF7788C" w14:textId="1AABB69E" w:rsidR="002B27E5" w:rsidRPr="002C0085" w:rsidRDefault="002C0085" w:rsidP="002B27E5">
      <w:pPr>
        <w:widowControl w:val="0"/>
        <w:spacing w:before="200" w:after="200"/>
        <w:jc w:val="both"/>
        <w:rPr>
          <w:u w:val="single"/>
          <w:lang w:val="uk-UA"/>
        </w:rPr>
      </w:pPr>
      <w:r>
        <w:rPr>
          <w:u w:val="single"/>
          <w:lang w:val="uk-UA"/>
        </w:rPr>
        <w:t>Мінімізація викидів вуглеводнів</w:t>
      </w:r>
    </w:p>
    <w:tbl>
      <w:tblPr>
        <w:tblW w:w="9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70"/>
        <w:gridCol w:w="510"/>
      </w:tblGrid>
      <w:tr w:rsidR="002B27E5" w:rsidRPr="0020572D" w14:paraId="46A16640" w14:textId="77777777" w:rsidTr="003A2716">
        <w:trPr>
          <w:trHeight w:val="420"/>
        </w:trPr>
        <w:tc>
          <w:tcPr>
            <w:tcW w:w="7590" w:type="dxa"/>
            <w:gridSpan w:val="2"/>
            <w:shd w:val="clear" w:color="auto" w:fill="002060"/>
            <w:tcMar>
              <w:top w:w="100" w:type="dxa"/>
              <w:left w:w="100" w:type="dxa"/>
              <w:bottom w:w="100" w:type="dxa"/>
              <w:right w:w="100" w:type="dxa"/>
            </w:tcMar>
          </w:tcPr>
          <w:p w14:paraId="03D89158" w14:textId="07D1F41F" w:rsidR="002B27E5" w:rsidRPr="00CC3F38" w:rsidRDefault="00CC3F38" w:rsidP="00CC3F38">
            <w:pPr>
              <w:jc w:val="center"/>
              <w:rPr>
                <w:b/>
                <w:color w:val="FFFFFF"/>
                <w:sz w:val="20"/>
                <w:szCs w:val="20"/>
                <w:lang w:val="uk-UA"/>
              </w:rPr>
            </w:pPr>
            <w:r>
              <w:rPr>
                <w:b/>
                <w:color w:val="FFFFFF"/>
                <w:sz w:val="20"/>
                <w:szCs w:val="20"/>
              </w:rPr>
              <w:t>SWOT</w:t>
            </w:r>
            <w:r w:rsidRPr="00CC3F38">
              <w:rPr>
                <w:b/>
                <w:color w:val="FFFFFF"/>
                <w:sz w:val="20"/>
                <w:szCs w:val="20"/>
                <w:lang w:val="uk-UA"/>
              </w:rPr>
              <w:t xml:space="preserve">-аналіз: </w:t>
            </w:r>
            <w:r>
              <w:rPr>
                <w:b/>
                <w:color w:val="FFFFFF"/>
                <w:sz w:val="20"/>
                <w:szCs w:val="20"/>
                <w:lang w:val="uk-UA"/>
              </w:rPr>
              <w:t>мінімізація викидів вуглеводнів</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64C8176" w14:textId="77777777" w:rsidR="002B27E5" w:rsidRPr="00CC3F38" w:rsidRDefault="002B27E5" w:rsidP="003A2716">
            <w:pPr>
              <w:widowControl w:val="0"/>
              <w:jc w:val="both"/>
              <w:rPr>
                <w:u w:val="single"/>
                <w:lang w:val="uk-UA"/>
              </w:rPr>
            </w:pPr>
          </w:p>
        </w:tc>
        <w:tc>
          <w:tcPr>
            <w:tcW w:w="1980" w:type="dxa"/>
            <w:gridSpan w:val="2"/>
            <w:shd w:val="clear" w:color="auto" w:fill="002060"/>
            <w:tcMar>
              <w:top w:w="100" w:type="dxa"/>
              <w:left w:w="100" w:type="dxa"/>
              <w:bottom w:w="100" w:type="dxa"/>
              <w:right w:w="100" w:type="dxa"/>
            </w:tcMar>
          </w:tcPr>
          <w:p w14:paraId="600F50F3" w14:textId="144ED665" w:rsidR="002B27E5" w:rsidRPr="0020572D" w:rsidRDefault="00E214EC" w:rsidP="003A2716">
            <w:pPr>
              <w:widowControl w:val="0"/>
              <w:jc w:val="both"/>
              <w:rPr>
                <w:u w:val="single"/>
              </w:rPr>
            </w:pPr>
            <w:r>
              <w:rPr>
                <w:b/>
                <w:color w:val="FFFFFF"/>
                <w:sz w:val="20"/>
                <w:szCs w:val="20"/>
                <w:lang w:val="uk-UA"/>
              </w:rPr>
              <w:t>ЧПЖЗ</w:t>
            </w:r>
          </w:p>
        </w:tc>
      </w:tr>
      <w:tr w:rsidR="00E626C3" w:rsidRPr="0020572D" w14:paraId="1B9C3D43" w14:textId="77777777" w:rsidTr="003A2716">
        <w:trPr>
          <w:trHeight w:val="380"/>
        </w:trPr>
        <w:tc>
          <w:tcPr>
            <w:tcW w:w="3795" w:type="dxa"/>
            <w:vMerge w:val="restart"/>
            <w:shd w:val="clear" w:color="auto" w:fill="auto"/>
            <w:tcMar>
              <w:top w:w="100" w:type="dxa"/>
              <w:left w:w="100" w:type="dxa"/>
              <w:bottom w:w="100" w:type="dxa"/>
              <w:right w:w="100" w:type="dxa"/>
            </w:tcMar>
          </w:tcPr>
          <w:p w14:paraId="68D7074F" w14:textId="77777777" w:rsidR="00E626C3" w:rsidRPr="00E626C3" w:rsidRDefault="00E626C3" w:rsidP="00E626C3">
            <w:pPr>
              <w:widowControl w:val="0"/>
              <w:spacing w:line="240" w:lineRule="auto"/>
              <w:rPr>
                <w:sz w:val="18"/>
                <w:szCs w:val="18"/>
                <w:u w:val="single"/>
                <w:lang w:val="uk-UA"/>
              </w:rPr>
            </w:pPr>
            <w:r w:rsidRPr="00E626C3">
              <w:rPr>
                <w:sz w:val="18"/>
                <w:szCs w:val="18"/>
                <w:u w:val="single"/>
                <w:lang w:val="uk-UA"/>
              </w:rPr>
              <w:t>Сильні сторони</w:t>
            </w:r>
          </w:p>
          <w:p w14:paraId="1C40401D" w14:textId="731EDD4B" w:rsidR="00E626C3" w:rsidRPr="00E626C3" w:rsidRDefault="00E626C3" w:rsidP="00E626C3">
            <w:pPr>
              <w:widowControl w:val="0"/>
              <w:numPr>
                <w:ilvl w:val="0"/>
                <w:numId w:val="75"/>
              </w:numPr>
              <w:spacing w:line="240" w:lineRule="auto"/>
              <w:ind w:left="283" w:hanging="150"/>
              <w:rPr>
                <w:sz w:val="18"/>
                <w:szCs w:val="18"/>
                <w:lang w:val="uk-UA"/>
              </w:rPr>
            </w:pPr>
            <w:r>
              <w:rPr>
                <w:sz w:val="18"/>
                <w:szCs w:val="18"/>
                <w:lang w:val="ru-RU"/>
              </w:rPr>
              <w:t>Про</w:t>
            </w:r>
            <w:r>
              <w:rPr>
                <w:sz w:val="18"/>
                <w:szCs w:val="18"/>
                <w:lang w:val="uk-UA"/>
              </w:rPr>
              <w:t>єкт</w:t>
            </w:r>
            <w:r w:rsidRPr="00E626C3">
              <w:rPr>
                <w:sz w:val="18"/>
                <w:szCs w:val="18"/>
                <w:lang w:val="uk-UA"/>
              </w:rPr>
              <w:t xml:space="preserve"> плану «Зелене місто» та </w:t>
            </w:r>
            <w:r>
              <w:rPr>
                <w:sz w:val="18"/>
                <w:szCs w:val="18"/>
                <w:lang w:val="uk-UA"/>
              </w:rPr>
              <w:t>Е</w:t>
            </w:r>
            <w:r w:rsidRPr="00E626C3">
              <w:rPr>
                <w:sz w:val="18"/>
                <w:szCs w:val="18"/>
                <w:lang w:val="uk-UA"/>
              </w:rPr>
              <w:t>кологічн</w:t>
            </w:r>
            <w:r>
              <w:rPr>
                <w:sz w:val="18"/>
                <w:szCs w:val="18"/>
                <w:lang w:val="uk-UA"/>
              </w:rPr>
              <w:t>у</w:t>
            </w:r>
            <w:r w:rsidRPr="00E626C3">
              <w:rPr>
                <w:sz w:val="18"/>
                <w:szCs w:val="18"/>
                <w:lang w:val="uk-UA"/>
              </w:rPr>
              <w:t xml:space="preserve"> стратегі</w:t>
            </w:r>
            <w:r>
              <w:rPr>
                <w:sz w:val="18"/>
                <w:szCs w:val="18"/>
                <w:lang w:val="uk-UA"/>
              </w:rPr>
              <w:t>ю</w:t>
            </w:r>
            <w:r w:rsidRPr="00E626C3">
              <w:rPr>
                <w:sz w:val="18"/>
                <w:szCs w:val="18"/>
                <w:lang w:val="uk-UA"/>
              </w:rPr>
              <w:t xml:space="preserve"> міста</w:t>
            </w:r>
            <w:r>
              <w:rPr>
                <w:sz w:val="18"/>
                <w:szCs w:val="18"/>
                <w:lang w:val="uk-UA"/>
              </w:rPr>
              <w:t xml:space="preserve"> до 2030 року</w:t>
            </w:r>
            <w:r w:rsidRPr="00E626C3">
              <w:rPr>
                <w:sz w:val="18"/>
                <w:szCs w:val="18"/>
                <w:lang w:val="uk-UA"/>
              </w:rPr>
              <w:t xml:space="preserve"> було розроблено та затверджено Київським міським головою.</w:t>
            </w:r>
            <w:r w:rsidRPr="00E626C3">
              <w:rPr>
                <w:sz w:val="18"/>
                <w:szCs w:val="18"/>
                <w:vertAlign w:val="superscript"/>
                <w:lang w:val="uk-UA"/>
              </w:rPr>
              <w:footnoteReference w:id="142"/>
            </w:r>
          </w:p>
          <w:p w14:paraId="67E846EA" w14:textId="77E295E2"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 xml:space="preserve">Кошти вже виділено </w:t>
            </w:r>
            <w:r w:rsidR="006C5300">
              <w:rPr>
                <w:sz w:val="18"/>
                <w:szCs w:val="18"/>
                <w:lang w:val="uk-UA"/>
              </w:rPr>
              <w:t>в</w:t>
            </w:r>
            <w:r w:rsidR="006C5300" w:rsidRPr="00E626C3">
              <w:rPr>
                <w:sz w:val="18"/>
                <w:szCs w:val="18"/>
                <w:lang w:val="uk-UA"/>
              </w:rPr>
              <w:t xml:space="preserve"> </w:t>
            </w:r>
            <w:r w:rsidRPr="00E626C3">
              <w:rPr>
                <w:sz w:val="18"/>
                <w:szCs w:val="18"/>
                <w:lang w:val="uk-UA"/>
              </w:rPr>
              <w:t xml:space="preserve">довоєнний час, зокрема, кредит ЄБРР на </w:t>
            </w:r>
            <w:r>
              <w:rPr>
                <w:sz w:val="18"/>
                <w:szCs w:val="18"/>
                <w:lang w:val="uk-UA"/>
              </w:rPr>
              <w:t>модернізацію системи теплопостачання</w:t>
            </w:r>
            <w:r w:rsidRPr="00E626C3">
              <w:rPr>
                <w:sz w:val="18"/>
                <w:szCs w:val="18"/>
                <w:lang w:val="uk-UA"/>
              </w:rPr>
              <w:t xml:space="preserve"> </w:t>
            </w:r>
            <w:r w:rsidR="006C5300">
              <w:rPr>
                <w:sz w:val="18"/>
                <w:szCs w:val="18"/>
                <w:lang w:val="uk-UA"/>
              </w:rPr>
              <w:t>в</w:t>
            </w:r>
            <w:r w:rsidR="006C5300" w:rsidRPr="00E626C3">
              <w:rPr>
                <w:sz w:val="18"/>
                <w:szCs w:val="18"/>
                <w:lang w:val="uk-UA"/>
              </w:rPr>
              <w:t xml:space="preserve"> </w:t>
            </w:r>
            <w:r w:rsidRPr="00E626C3">
              <w:rPr>
                <w:sz w:val="18"/>
                <w:szCs w:val="18"/>
                <w:lang w:val="uk-UA"/>
              </w:rPr>
              <w:t>розмірі 140 євро.</w:t>
            </w:r>
            <w:r w:rsidRPr="00E626C3">
              <w:rPr>
                <w:sz w:val="18"/>
                <w:szCs w:val="18"/>
                <w:vertAlign w:val="superscript"/>
                <w:lang w:val="uk-UA"/>
              </w:rPr>
              <w:footnoteReference w:id="143"/>
            </w:r>
          </w:p>
          <w:p w14:paraId="54F5698E" w14:textId="5277F8D7"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 xml:space="preserve">Молоде покоління киян хоче, щоб </w:t>
            </w:r>
            <w:r>
              <w:rPr>
                <w:sz w:val="18"/>
                <w:szCs w:val="18"/>
                <w:lang w:val="uk-UA"/>
              </w:rPr>
              <w:t>в процесі відновлення</w:t>
            </w:r>
            <w:r w:rsidRPr="00E626C3">
              <w:rPr>
                <w:sz w:val="18"/>
                <w:szCs w:val="18"/>
                <w:lang w:val="uk-UA"/>
              </w:rPr>
              <w:t xml:space="preserve"> було враховано екологічні аспекти.</w:t>
            </w:r>
            <w:r w:rsidRPr="00E626C3">
              <w:rPr>
                <w:sz w:val="18"/>
                <w:szCs w:val="18"/>
                <w:vertAlign w:val="superscript"/>
                <w:lang w:val="uk-UA"/>
              </w:rPr>
              <w:footnoteReference w:id="144"/>
            </w:r>
          </w:p>
          <w:p w14:paraId="65DF51AA" w14:textId="77777777"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Визначений на національному рівні план.</w:t>
            </w:r>
            <w:r w:rsidRPr="00E626C3">
              <w:rPr>
                <w:sz w:val="18"/>
                <w:szCs w:val="18"/>
                <w:vertAlign w:val="superscript"/>
                <w:lang w:val="uk-UA"/>
              </w:rPr>
              <w:footnoteReference w:id="145"/>
            </w:r>
          </w:p>
          <w:p w14:paraId="6FEB37AA" w14:textId="4A9CE467" w:rsid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 xml:space="preserve">Україна під'єднана до європейської енергетичної мережі </w:t>
            </w:r>
            <w:r w:rsidR="006C5300">
              <w:rPr>
                <w:sz w:val="18"/>
                <w:szCs w:val="18"/>
                <w:lang w:val="uk-UA"/>
              </w:rPr>
              <w:t>й</w:t>
            </w:r>
            <w:r w:rsidR="006C5300" w:rsidRPr="00E626C3">
              <w:rPr>
                <w:sz w:val="18"/>
                <w:szCs w:val="18"/>
                <w:lang w:val="uk-UA"/>
              </w:rPr>
              <w:t xml:space="preserve"> </w:t>
            </w:r>
            <w:r w:rsidRPr="00E626C3">
              <w:rPr>
                <w:sz w:val="18"/>
                <w:szCs w:val="18"/>
                <w:lang w:val="uk-UA"/>
              </w:rPr>
              <w:t>здійснює торгові операції з нею з червня 2022 року.</w:t>
            </w:r>
            <w:r w:rsidRPr="00E626C3">
              <w:rPr>
                <w:sz w:val="18"/>
                <w:szCs w:val="18"/>
                <w:vertAlign w:val="superscript"/>
                <w:lang w:val="uk-UA"/>
              </w:rPr>
              <w:footnoteReference w:id="146"/>
            </w:r>
          </w:p>
          <w:p w14:paraId="468B6DBD" w14:textId="210FA2F4"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Новобудови та будинки, що відбудовуються, мають відповідати новим стандартам теплоізоляції, що дозволить скоротити викиди вуглецю.</w:t>
            </w:r>
            <w:r w:rsidRPr="00E626C3">
              <w:rPr>
                <w:sz w:val="18"/>
                <w:szCs w:val="18"/>
                <w:vertAlign w:val="superscript"/>
                <w:lang w:val="uk-UA"/>
              </w:rPr>
              <w:footnoteReference w:id="147"/>
            </w:r>
          </w:p>
        </w:tc>
        <w:tc>
          <w:tcPr>
            <w:tcW w:w="3795" w:type="dxa"/>
            <w:vMerge w:val="restart"/>
            <w:shd w:val="clear" w:color="auto" w:fill="auto"/>
            <w:tcMar>
              <w:top w:w="100" w:type="dxa"/>
              <w:left w:w="100" w:type="dxa"/>
              <w:bottom w:w="100" w:type="dxa"/>
              <w:right w:w="100" w:type="dxa"/>
            </w:tcMar>
          </w:tcPr>
          <w:p w14:paraId="3F084BC6" w14:textId="77777777" w:rsidR="00E626C3" w:rsidRPr="00E626C3" w:rsidRDefault="00E626C3" w:rsidP="00E626C3">
            <w:pPr>
              <w:widowControl w:val="0"/>
              <w:spacing w:line="240" w:lineRule="auto"/>
              <w:rPr>
                <w:sz w:val="18"/>
                <w:szCs w:val="18"/>
                <w:u w:val="single"/>
                <w:lang w:val="uk-UA"/>
              </w:rPr>
            </w:pPr>
            <w:r w:rsidRPr="00E626C3">
              <w:rPr>
                <w:sz w:val="18"/>
                <w:szCs w:val="18"/>
                <w:u w:val="single"/>
                <w:lang w:val="uk-UA"/>
              </w:rPr>
              <w:t>Слабкі сторони</w:t>
            </w:r>
          </w:p>
          <w:p w14:paraId="3C4FC78B" w14:textId="06E4C2E2"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 xml:space="preserve">Транспортна система створює затори та </w:t>
            </w:r>
            <w:r w:rsidR="006C5300">
              <w:rPr>
                <w:sz w:val="18"/>
                <w:szCs w:val="18"/>
                <w:lang w:val="uk-UA"/>
              </w:rPr>
              <w:t xml:space="preserve">стає причиною </w:t>
            </w:r>
            <w:r w:rsidRPr="00E626C3">
              <w:rPr>
                <w:sz w:val="18"/>
                <w:szCs w:val="18"/>
                <w:lang w:val="uk-UA"/>
              </w:rPr>
              <w:t>забруднення повітря.</w:t>
            </w:r>
            <w:r w:rsidRPr="00E626C3">
              <w:rPr>
                <w:sz w:val="18"/>
                <w:szCs w:val="18"/>
                <w:vertAlign w:val="superscript"/>
                <w:lang w:val="uk-UA"/>
              </w:rPr>
              <w:footnoteReference w:id="148"/>
            </w:r>
          </w:p>
          <w:p w14:paraId="26CCB78F" w14:textId="7FF3336F" w:rsidR="00E626C3" w:rsidRDefault="006C5300" w:rsidP="00E626C3">
            <w:pPr>
              <w:widowControl w:val="0"/>
              <w:numPr>
                <w:ilvl w:val="0"/>
                <w:numId w:val="75"/>
              </w:numPr>
              <w:spacing w:line="240" w:lineRule="auto"/>
              <w:ind w:left="283" w:hanging="150"/>
              <w:rPr>
                <w:sz w:val="18"/>
                <w:szCs w:val="18"/>
                <w:lang w:val="uk-UA"/>
              </w:rPr>
            </w:pPr>
            <w:r>
              <w:rPr>
                <w:sz w:val="18"/>
                <w:szCs w:val="18"/>
                <w:lang w:val="uk-UA"/>
              </w:rPr>
              <w:t>У</w:t>
            </w:r>
            <w:r w:rsidRPr="00E626C3">
              <w:rPr>
                <w:sz w:val="18"/>
                <w:szCs w:val="18"/>
                <w:lang w:val="uk-UA"/>
              </w:rPr>
              <w:t xml:space="preserve">наслідок </w:t>
            </w:r>
            <w:r w:rsidR="00E626C3" w:rsidRPr="00E626C3">
              <w:rPr>
                <w:sz w:val="18"/>
                <w:szCs w:val="18"/>
                <w:lang w:val="uk-UA"/>
              </w:rPr>
              <w:t>недостатніх інвестицій в інфраструктуру вона занедбана, не є енергоефективною та/або стійкою до кліматичних змін.</w:t>
            </w:r>
            <w:r w:rsidR="00E626C3" w:rsidRPr="00E626C3">
              <w:rPr>
                <w:sz w:val="18"/>
                <w:szCs w:val="18"/>
                <w:vertAlign w:val="superscript"/>
                <w:lang w:val="uk-UA"/>
              </w:rPr>
              <w:footnoteReference w:id="149"/>
            </w:r>
          </w:p>
          <w:p w14:paraId="732435E1" w14:textId="3009185F"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 xml:space="preserve">Місто посіло четверте з кінця місце </w:t>
            </w:r>
            <w:r w:rsidR="006C5300">
              <w:rPr>
                <w:sz w:val="18"/>
                <w:szCs w:val="18"/>
                <w:lang w:val="uk-UA"/>
              </w:rPr>
              <w:t>в</w:t>
            </w:r>
            <w:r w:rsidR="006C5300" w:rsidRPr="00E626C3">
              <w:rPr>
                <w:sz w:val="18"/>
                <w:szCs w:val="18"/>
                <w:lang w:val="uk-UA"/>
              </w:rPr>
              <w:t xml:space="preserve"> </w:t>
            </w:r>
            <w:r w:rsidRPr="00E626C3">
              <w:rPr>
                <w:sz w:val="18"/>
                <w:szCs w:val="18"/>
                <w:lang w:val="uk-UA"/>
              </w:rPr>
              <w:t>рейтингу енергоефективності серед країн Європи та Середньої Азії.</w:t>
            </w:r>
            <w:r w:rsidRPr="00E626C3">
              <w:rPr>
                <w:sz w:val="18"/>
                <w:szCs w:val="18"/>
                <w:vertAlign w:val="superscript"/>
                <w:lang w:val="uk-UA"/>
              </w:rPr>
              <w:footnoteReference w:id="150"/>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4F33FFFC" w14:textId="77777777" w:rsidR="00E626C3" w:rsidRPr="00E626C3" w:rsidRDefault="00E626C3" w:rsidP="00E626C3">
            <w:pPr>
              <w:widowControl w:val="0"/>
              <w:jc w:val="both"/>
              <w:rPr>
                <w:u w:val="single"/>
                <w:lang w:val="ru-RU"/>
              </w:rPr>
            </w:pPr>
          </w:p>
        </w:tc>
        <w:tc>
          <w:tcPr>
            <w:tcW w:w="1470" w:type="dxa"/>
            <w:shd w:val="clear" w:color="auto" w:fill="auto"/>
            <w:tcMar>
              <w:top w:w="56" w:type="dxa"/>
              <w:left w:w="56" w:type="dxa"/>
              <w:bottom w:w="56" w:type="dxa"/>
              <w:right w:w="56" w:type="dxa"/>
            </w:tcMar>
            <w:vAlign w:val="center"/>
          </w:tcPr>
          <w:p w14:paraId="18F03B25" w14:textId="5B39C4BE" w:rsidR="00E626C3" w:rsidRPr="0020572D" w:rsidRDefault="00E626C3" w:rsidP="00E626C3">
            <w:pPr>
              <w:widowControl w:val="0"/>
              <w:jc w:val="both"/>
              <w:rPr>
                <w:sz w:val="18"/>
                <w:szCs w:val="18"/>
              </w:rPr>
            </w:pPr>
            <w:r w:rsidRPr="00E214EC">
              <w:rPr>
                <w:b/>
                <w:bCs/>
                <w:sz w:val="18"/>
                <w:szCs w:val="18"/>
                <w:lang w:val="uk-UA"/>
              </w:rPr>
              <w:t>Поточний стан</w:t>
            </w:r>
            <w:r w:rsidRPr="00E214EC">
              <w:rPr>
                <w:sz w:val="18"/>
                <w:szCs w:val="18"/>
                <w:lang w:val="uk-UA"/>
              </w:rPr>
              <w:t>, січень 2023 р.</w:t>
            </w:r>
          </w:p>
        </w:tc>
        <w:tc>
          <w:tcPr>
            <w:tcW w:w="510" w:type="dxa"/>
            <w:shd w:val="clear" w:color="auto" w:fill="E06666"/>
            <w:tcMar>
              <w:top w:w="100" w:type="dxa"/>
              <w:left w:w="100" w:type="dxa"/>
              <w:bottom w:w="100" w:type="dxa"/>
              <w:right w:w="100" w:type="dxa"/>
            </w:tcMar>
          </w:tcPr>
          <w:p w14:paraId="5319B0B0" w14:textId="31D99072" w:rsidR="00E626C3" w:rsidRPr="00E214EC" w:rsidRDefault="00E626C3" w:rsidP="00E626C3">
            <w:pPr>
              <w:widowControl w:val="0"/>
              <w:jc w:val="both"/>
              <w:rPr>
                <w:lang w:val="uk-UA"/>
              </w:rPr>
            </w:pPr>
            <w:r>
              <w:rPr>
                <w:lang w:val="uk-UA"/>
              </w:rPr>
              <w:t>Ч</w:t>
            </w:r>
          </w:p>
        </w:tc>
      </w:tr>
      <w:tr w:rsidR="00E214EC" w:rsidRPr="0020572D" w14:paraId="097DD4CA" w14:textId="77777777" w:rsidTr="003A2716">
        <w:trPr>
          <w:trHeight w:val="380"/>
        </w:trPr>
        <w:tc>
          <w:tcPr>
            <w:tcW w:w="3795" w:type="dxa"/>
            <w:vMerge/>
            <w:shd w:val="clear" w:color="auto" w:fill="auto"/>
            <w:tcMar>
              <w:top w:w="100" w:type="dxa"/>
              <w:left w:w="100" w:type="dxa"/>
              <w:bottom w:w="100" w:type="dxa"/>
              <w:right w:w="100" w:type="dxa"/>
            </w:tcMar>
          </w:tcPr>
          <w:p w14:paraId="53E6E757"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5C45D0B1"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D63F934" w14:textId="77777777" w:rsidR="00E214EC" w:rsidRPr="0020572D" w:rsidRDefault="00E214EC" w:rsidP="00E214EC">
            <w:pPr>
              <w:widowControl w:val="0"/>
              <w:jc w:val="both"/>
              <w:rPr>
                <w:u w:val="single"/>
              </w:rPr>
            </w:pPr>
          </w:p>
        </w:tc>
        <w:tc>
          <w:tcPr>
            <w:tcW w:w="1470" w:type="dxa"/>
            <w:shd w:val="clear" w:color="auto" w:fill="auto"/>
            <w:tcMar>
              <w:top w:w="56" w:type="dxa"/>
              <w:left w:w="56" w:type="dxa"/>
              <w:bottom w:w="56" w:type="dxa"/>
              <w:right w:w="56" w:type="dxa"/>
            </w:tcMar>
            <w:vAlign w:val="center"/>
          </w:tcPr>
          <w:p w14:paraId="7F5C3719" w14:textId="1E689294" w:rsidR="00E214EC" w:rsidRPr="0020572D" w:rsidRDefault="00E214EC" w:rsidP="00E214EC">
            <w:pPr>
              <w:widowControl w:val="0"/>
              <w:jc w:val="both"/>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10" w:type="dxa"/>
            <w:shd w:val="clear" w:color="auto" w:fill="F6B26B"/>
            <w:tcMar>
              <w:top w:w="100" w:type="dxa"/>
              <w:left w:w="100" w:type="dxa"/>
              <w:bottom w:w="100" w:type="dxa"/>
              <w:right w:w="100" w:type="dxa"/>
            </w:tcMar>
          </w:tcPr>
          <w:p w14:paraId="0FBAB9FD" w14:textId="15932054" w:rsidR="00E214EC" w:rsidRPr="00E214EC" w:rsidRDefault="00E214EC" w:rsidP="00E214EC">
            <w:pPr>
              <w:widowControl w:val="0"/>
              <w:jc w:val="both"/>
              <w:rPr>
                <w:lang w:val="uk-UA"/>
              </w:rPr>
            </w:pPr>
            <w:r>
              <w:rPr>
                <w:lang w:val="uk-UA"/>
              </w:rPr>
              <w:t>П</w:t>
            </w:r>
          </w:p>
        </w:tc>
      </w:tr>
      <w:tr w:rsidR="00E626C3" w:rsidRPr="0020572D" w14:paraId="715FDCED" w14:textId="77777777" w:rsidTr="003A2716">
        <w:trPr>
          <w:trHeight w:val="420"/>
        </w:trPr>
        <w:tc>
          <w:tcPr>
            <w:tcW w:w="3795" w:type="dxa"/>
            <w:vMerge w:val="restart"/>
            <w:shd w:val="clear" w:color="auto" w:fill="auto"/>
            <w:tcMar>
              <w:top w:w="100" w:type="dxa"/>
              <w:left w:w="100" w:type="dxa"/>
              <w:bottom w:w="100" w:type="dxa"/>
              <w:right w:w="100" w:type="dxa"/>
            </w:tcMar>
          </w:tcPr>
          <w:p w14:paraId="2D238F41" w14:textId="77777777" w:rsidR="00E626C3" w:rsidRPr="00E626C3" w:rsidRDefault="00E626C3" w:rsidP="00E626C3">
            <w:pPr>
              <w:widowControl w:val="0"/>
              <w:spacing w:line="240" w:lineRule="auto"/>
              <w:rPr>
                <w:sz w:val="18"/>
                <w:szCs w:val="18"/>
                <w:u w:val="single"/>
                <w:lang w:val="uk-UA"/>
              </w:rPr>
            </w:pPr>
            <w:r w:rsidRPr="00E626C3">
              <w:rPr>
                <w:sz w:val="18"/>
                <w:szCs w:val="18"/>
                <w:u w:val="single"/>
                <w:lang w:val="uk-UA"/>
              </w:rPr>
              <w:t>Можливості</w:t>
            </w:r>
          </w:p>
          <w:p w14:paraId="29DDE798" w14:textId="02F2729E" w:rsid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 xml:space="preserve">Гармонізація з директивами ЄС </w:t>
            </w:r>
            <w:r>
              <w:rPr>
                <w:sz w:val="18"/>
                <w:szCs w:val="18"/>
                <w:lang w:val="uk-UA"/>
              </w:rPr>
              <w:t>щодо</w:t>
            </w:r>
            <w:r w:rsidRPr="00E626C3">
              <w:rPr>
                <w:sz w:val="18"/>
                <w:szCs w:val="18"/>
                <w:lang w:val="uk-UA"/>
              </w:rPr>
              <w:t xml:space="preserve"> кліматичних змін</w:t>
            </w:r>
            <w:r w:rsidR="006C5300">
              <w:rPr>
                <w:sz w:val="18"/>
                <w:szCs w:val="18"/>
                <w:lang w:val="uk-UA"/>
              </w:rPr>
              <w:t>.</w:t>
            </w:r>
          </w:p>
          <w:p w14:paraId="2FE20E50" w14:textId="63D41A12"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 xml:space="preserve">Відхід від енергозалежності від </w:t>
            </w:r>
            <w:r w:rsidR="00AB3BB2">
              <w:rPr>
                <w:sz w:val="18"/>
                <w:szCs w:val="18"/>
                <w:lang w:val="uk-UA"/>
              </w:rPr>
              <w:t>р</w:t>
            </w:r>
            <w:r w:rsidRPr="00E626C3">
              <w:rPr>
                <w:sz w:val="18"/>
                <w:szCs w:val="18"/>
                <w:lang w:val="uk-UA"/>
              </w:rPr>
              <w:t>осі</w:t>
            </w:r>
            <w:r>
              <w:rPr>
                <w:sz w:val="18"/>
                <w:szCs w:val="18"/>
                <w:lang w:val="uk-UA"/>
              </w:rPr>
              <w:t>йської федерації</w:t>
            </w:r>
            <w:r w:rsidRPr="00E626C3">
              <w:rPr>
                <w:sz w:val="18"/>
                <w:szCs w:val="18"/>
                <w:lang w:val="uk-UA"/>
              </w:rPr>
              <w:t>/</w:t>
            </w:r>
            <w:r>
              <w:rPr>
                <w:sz w:val="18"/>
                <w:szCs w:val="18"/>
                <w:lang w:val="uk-UA"/>
              </w:rPr>
              <w:t>вуглеводнів</w:t>
            </w:r>
            <w:r w:rsidR="006C5300">
              <w:rPr>
                <w:sz w:val="18"/>
                <w:szCs w:val="18"/>
                <w:lang w:val="uk-UA"/>
              </w:rPr>
              <w:t>.</w:t>
            </w:r>
          </w:p>
          <w:p w14:paraId="0E4BE39D" w14:textId="77777777"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Київською міською радою затверджено Програму комплексної реконструкції кварталів (мікрорайонів) застарілого житлового фонду в місті Києві.</w:t>
            </w:r>
            <w:r w:rsidRPr="00E626C3">
              <w:rPr>
                <w:sz w:val="18"/>
                <w:szCs w:val="18"/>
                <w:vertAlign w:val="superscript"/>
                <w:lang w:val="uk-UA"/>
              </w:rPr>
              <w:footnoteReference w:id="151"/>
            </w:r>
          </w:p>
          <w:p w14:paraId="04BF361E" w14:textId="77777777" w:rsid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 xml:space="preserve">Прив'язка інвестиційних гарантій до екологічних показників дозволить </w:t>
            </w:r>
            <w:r w:rsidRPr="00E626C3">
              <w:rPr>
                <w:sz w:val="18"/>
                <w:szCs w:val="18"/>
                <w:lang w:val="uk-UA"/>
              </w:rPr>
              <w:lastRenderedPageBreak/>
              <w:t>забезпечити врахування кліматичних змін як основоположного елементу відновлення.</w:t>
            </w:r>
          </w:p>
          <w:p w14:paraId="681408DB" w14:textId="2B854BDD"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Від</w:t>
            </w:r>
            <w:r>
              <w:rPr>
                <w:sz w:val="18"/>
                <w:szCs w:val="18"/>
                <w:lang w:val="uk-UA"/>
              </w:rPr>
              <w:t>новлення</w:t>
            </w:r>
            <w:r w:rsidRPr="00E626C3">
              <w:rPr>
                <w:sz w:val="18"/>
                <w:szCs w:val="18"/>
                <w:lang w:val="uk-UA"/>
              </w:rPr>
              <w:t xml:space="preserve"> з урахуванням низьковуглецевих показників.</w:t>
            </w:r>
          </w:p>
        </w:tc>
        <w:tc>
          <w:tcPr>
            <w:tcW w:w="3795" w:type="dxa"/>
            <w:vMerge w:val="restart"/>
            <w:shd w:val="clear" w:color="auto" w:fill="auto"/>
            <w:tcMar>
              <w:top w:w="100" w:type="dxa"/>
              <w:left w:w="100" w:type="dxa"/>
              <w:bottom w:w="100" w:type="dxa"/>
              <w:right w:w="100" w:type="dxa"/>
            </w:tcMar>
          </w:tcPr>
          <w:p w14:paraId="76198289" w14:textId="77777777" w:rsidR="00E626C3" w:rsidRPr="00E626C3" w:rsidRDefault="00E626C3" w:rsidP="00E626C3">
            <w:pPr>
              <w:widowControl w:val="0"/>
              <w:spacing w:line="240" w:lineRule="auto"/>
              <w:rPr>
                <w:sz w:val="18"/>
                <w:szCs w:val="18"/>
                <w:u w:val="single"/>
                <w:lang w:val="uk-UA"/>
              </w:rPr>
            </w:pPr>
            <w:r w:rsidRPr="00E626C3">
              <w:rPr>
                <w:sz w:val="18"/>
                <w:szCs w:val="18"/>
                <w:u w:val="single"/>
                <w:lang w:val="uk-UA"/>
              </w:rPr>
              <w:lastRenderedPageBreak/>
              <w:t>Загрози</w:t>
            </w:r>
          </w:p>
          <w:p w14:paraId="4BB1A786" w14:textId="1C672B90"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Імплементація політики охорони</w:t>
            </w:r>
            <w:r>
              <w:rPr>
                <w:sz w:val="18"/>
                <w:szCs w:val="18"/>
                <w:lang w:val="uk-UA"/>
              </w:rPr>
              <w:t xml:space="preserve"> навколишнього природного середовища </w:t>
            </w:r>
            <w:r w:rsidRPr="00E626C3">
              <w:rPr>
                <w:sz w:val="18"/>
                <w:szCs w:val="18"/>
                <w:lang w:val="uk-UA"/>
              </w:rPr>
              <w:t>відноситься до рівня області, а не міста, а стандарти декарбонізації визначаються на державному рівні, тому місто має обмежений контроль.</w:t>
            </w:r>
            <w:r w:rsidRPr="00E626C3">
              <w:rPr>
                <w:sz w:val="18"/>
                <w:szCs w:val="18"/>
                <w:vertAlign w:val="superscript"/>
                <w:lang w:val="uk-UA"/>
              </w:rPr>
              <w:footnoteReference w:id="152"/>
            </w:r>
          </w:p>
          <w:p w14:paraId="79748CED" w14:textId="3CFEF3E7" w:rsidR="00E626C3" w:rsidRPr="00E626C3" w:rsidRDefault="00E626C3" w:rsidP="00E626C3">
            <w:pPr>
              <w:widowControl w:val="0"/>
              <w:numPr>
                <w:ilvl w:val="0"/>
                <w:numId w:val="75"/>
              </w:numPr>
              <w:spacing w:line="240" w:lineRule="auto"/>
              <w:ind w:left="283" w:hanging="150"/>
              <w:rPr>
                <w:sz w:val="18"/>
                <w:szCs w:val="18"/>
                <w:lang w:val="uk-UA"/>
              </w:rPr>
            </w:pPr>
            <w:r w:rsidRPr="00E626C3">
              <w:rPr>
                <w:sz w:val="18"/>
                <w:szCs w:val="18"/>
                <w:lang w:val="uk-UA"/>
              </w:rPr>
              <w:t>Модернізація житлового фонду залежить від бажання власника. Місто частково сплачу</w:t>
            </w:r>
            <w:r>
              <w:rPr>
                <w:sz w:val="18"/>
                <w:szCs w:val="18"/>
                <w:lang w:val="uk-UA"/>
              </w:rPr>
              <w:t>є</w:t>
            </w:r>
            <w:r w:rsidRPr="00E626C3">
              <w:rPr>
                <w:sz w:val="18"/>
                <w:szCs w:val="18"/>
                <w:lang w:val="uk-UA"/>
              </w:rPr>
              <w:t xml:space="preserve"> вартість робіт, але їх </w:t>
            </w:r>
            <w:r w:rsidRPr="00E626C3">
              <w:rPr>
                <w:sz w:val="18"/>
                <w:szCs w:val="18"/>
                <w:lang w:val="uk-UA"/>
              </w:rPr>
              <w:lastRenderedPageBreak/>
              <w:t>виконання не відноситься до повноважень міста.</w:t>
            </w:r>
            <w:r w:rsidRPr="00E626C3">
              <w:rPr>
                <w:sz w:val="18"/>
                <w:szCs w:val="18"/>
                <w:vertAlign w:val="superscript"/>
                <w:lang w:val="uk-UA"/>
              </w:rPr>
              <w:footnoteReference w:id="153"/>
            </w:r>
          </w:p>
          <w:p w14:paraId="4625AEA3" w14:textId="67F8AF7A" w:rsidR="00E626C3" w:rsidRPr="00E626C3" w:rsidRDefault="00E626C3" w:rsidP="00E626C3">
            <w:pPr>
              <w:widowControl w:val="0"/>
              <w:numPr>
                <w:ilvl w:val="0"/>
                <w:numId w:val="75"/>
              </w:numPr>
              <w:ind w:left="283" w:hanging="150"/>
              <w:jc w:val="both"/>
              <w:rPr>
                <w:sz w:val="18"/>
                <w:szCs w:val="18"/>
                <w:lang w:val="uk-UA"/>
              </w:rPr>
            </w:pPr>
            <w:r w:rsidRPr="00E626C3">
              <w:rPr>
                <w:sz w:val="18"/>
                <w:szCs w:val="18"/>
                <w:lang w:val="uk-UA"/>
              </w:rPr>
              <w:t xml:space="preserve">Відключення електроенергії </w:t>
            </w:r>
            <w:r w:rsidR="006C5300">
              <w:rPr>
                <w:sz w:val="18"/>
                <w:szCs w:val="18"/>
                <w:lang w:val="uk-UA"/>
              </w:rPr>
              <w:t>у</w:t>
            </w:r>
            <w:r w:rsidR="006C5300" w:rsidRPr="00E626C3">
              <w:rPr>
                <w:sz w:val="18"/>
                <w:szCs w:val="18"/>
                <w:lang w:val="uk-UA"/>
              </w:rPr>
              <w:t xml:space="preserve">наслідок </w:t>
            </w:r>
            <w:r w:rsidRPr="00E626C3">
              <w:rPr>
                <w:sz w:val="18"/>
                <w:szCs w:val="18"/>
                <w:lang w:val="uk-UA"/>
              </w:rPr>
              <w:t>ракетних обстрілів ставлять під загрозу здатність поставки екологічно чистої енергії.</w:t>
            </w:r>
            <w:r w:rsidRPr="00E626C3">
              <w:rPr>
                <w:sz w:val="18"/>
                <w:szCs w:val="18"/>
                <w:vertAlign w:val="superscript"/>
                <w:lang w:val="uk-UA"/>
              </w:rPr>
              <w:footnoteReference w:id="154"/>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EA98ED0" w14:textId="77777777" w:rsidR="00E626C3" w:rsidRPr="0054343B" w:rsidRDefault="00E626C3" w:rsidP="00E626C3">
            <w:pPr>
              <w:widowControl w:val="0"/>
              <w:jc w:val="both"/>
              <w:rPr>
                <w:u w:val="single"/>
                <w:lang w:val="ru-RU"/>
              </w:rPr>
            </w:pPr>
          </w:p>
        </w:tc>
        <w:tc>
          <w:tcPr>
            <w:tcW w:w="1470" w:type="dxa"/>
            <w:shd w:val="clear" w:color="auto" w:fill="auto"/>
            <w:tcMar>
              <w:top w:w="56" w:type="dxa"/>
              <w:left w:w="56" w:type="dxa"/>
              <w:bottom w:w="56" w:type="dxa"/>
              <w:right w:w="56" w:type="dxa"/>
            </w:tcMar>
            <w:vAlign w:val="center"/>
          </w:tcPr>
          <w:p w14:paraId="39D8951C" w14:textId="292017C3" w:rsidR="00E626C3" w:rsidRPr="0020572D" w:rsidRDefault="00E626C3" w:rsidP="00E626C3">
            <w:pPr>
              <w:widowControl w:val="0"/>
              <w:jc w:val="both"/>
              <w:rPr>
                <w:sz w:val="18"/>
                <w:szCs w:val="18"/>
              </w:rPr>
            </w:pPr>
            <w:r>
              <w:rPr>
                <w:b/>
                <w:sz w:val="18"/>
                <w:szCs w:val="18"/>
                <w:lang w:val="uk-UA"/>
              </w:rPr>
              <w:t>Можливості</w:t>
            </w:r>
          </w:p>
        </w:tc>
        <w:tc>
          <w:tcPr>
            <w:tcW w:w="510" w:type="dxa"/>
            <w:shd w:val="clear" w:color="auto" w:fill="F6B26B"/>
            <w:tcMar>
              <w:top w:w="100" w:type="dxa"/>
              <w:left w:w="100" w:type="dxa"/>
              <w:bottom w:w="100" w:type="dxa"/>
              <w:right w:w="100" w:type="dxa"/>
            </w:tcMar>
          </w:tcPr>
          <w:p w14:paraId="44DD1AF4" w14:textId="24AFCEB1" w:rsidR="00E626C3" w:rsidRPr="00E214EC" w:rsidRDefault="00E626C3" w:rsidP="00E626C3">
            <w:pPr>
              <w:widowControl w:val="0"/>
              <w:jc w:val="both"/>
              <w:rPr>
                <w:lang w:val="uk-UA"/>
              </w:rPr>
            </w:pPr>
            <w:r>
              <w:rPr>
                <w:lang w:val="uk-UA"/>
              </w:rPr>
              <w:t>П</w:t>
            </w:r>
          </w:p>
        </w:tc>
      </w:tr>
      <w:tr w:rsidR="00E214EC" w:rsidRPr="0020572D" w14:paraId="13B71831" w14:textId="77777777" w:rsidTr="003A2716">
        <w:trPr>
          <w:trHeight w:val="420"/>
        </w:trPr>
        <w:tc>
          <w:tcPr>
            <w:tcW w:w="3795" w:type="dxa"/>
            <w:vMerge/>
            <w:shd w:val="clear" w:color="auto" w:fill="auto"/>
            <w:tcMar>
              <w:top w:w="100" w:type="dxa"/>
              <w:left w:w="100" w:type="dxa"/>
              <w:bottom w:w="100" w:type="dxa"/>
              <w:right w:w="100" w:type="dxa"/>
            </w:tcMar>
          </w:tcPr>
          <w:p w14:paraId="05AB6B95"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1C4AF3CB"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2778339" w14:textId="77777777" w:rsidR="00E214EC" w:rsidRPr="0020572D" w:rsidRDefault="00E214EC" w:rsidP="00E214EC">
            <w:pPr>
              <w:widowControl w:val="0"/>
              <w:jc w:val="both"/>
              <w:rPr>
                <w:u w:val="single"/>
              </w:rPr>
            </w:pPr>
          </w:p>
        </w:tc>
        <w:tc>
          <w:tcPr>
            <w:tcW w:w="1470" w:type="dxa"/>
            <w:tcMar>
              <w:top w:w="56" w:type="dxa"/>
              <w:left w:w="56" w:type="dxa"/>
              <w:bottom w:w="56" w:type="dxa"/>
              <w:right w:w="56" w:type="dxa"/>
            </w:tcMar>
            <w:vAlign w:val="center"/>
          </w:tcPr>
          <w:p w14:paraId="3DF1D855" w14:textId="59B91B5E" w:rsidR="00E214EC" w:rsidRPr="0020572D" w:rsidRDefault="00E214EC" w:rsidP="00E214EC">
            <w:pPr>
              <w:widowControl w:val="0"/>
              <w:jc w:val="both"/>
              <w:rPr>
                <w:b/>
                <w:sz w:val="18"/>
                <w:szCs w:val="18"/>
              </w:rPr>
            </w:pPr>
            <w:r>
              <w:rPr>
                <w:b/>
                <w:sz w:val="18"/>
                <w:szCs w:val="18"/>
                <w:lang w:val="uk-UA"/>
              </w:rPr>
              <w:t>Досяжність</w:t>
            </w:r>
          </w:p>
        </w:tc>
        <w:tc>
          <w:tcPr>
            <w:tcW w:w="510" w:type="dxa"/>
            <w:shd w:val="clear" w:color="auto" w:fill="F6B26B"/>
            <w:tcMar>
              <w:top w:w="100" w:type="dxa"/>
              <w:left w:w="100" w:type="dxa"/>
              <w:bottom w:w="100" w:type="dxa"/>
              <w:right w:w="100" w:type="dxa"/>
            </w:tcMar>
          </w:tcPr>
          <w:p w14:paraId="0204F852" w14:textId="166F31ED" w:rsidR="00E214EC" w:rsidRPr="00E214EC" w:rsidRDefault="00E214EC" w:rsidP="00E214EC">
            <w:pPr>
              <w:widowControl w:val="0"/>
              <w:jc w:val="both"/>
              <w:rPr>
                <w:lang w:val="uk-UA"/>
              </w:rPr>
            </w:pPr>
            <w:r>
              <w:rPr>
                <w:lang w:val="uk-UA"/>
              </w:rPr>
              <w:t>П</w:t>
            </w:r>
          </w:p>
        </w:tc>
      </w:tr>
      <w:tr w:rsidR="002B27E5" w:rsidRPr="00B378A5" w14:paraId="37BE0DBA" w14:textId="77777777" w:rsidTr="003A2716">
        <w:trPr>
          <w:trHeight w:val="420"/>
        </w:trPr>
        <w:tc>
          <w:tcPr>
            <w:tcW w:w="7590" w:type="dxa"/>
            <w:gridSpan w:val="2"/>
            <w:shd w:val="clear" w:color="auto" w:fill="auto"/>
            <w:tcMar>
              <w:top w:w="100" w:type="dxa"/>
              <w:left w:w="100" w:type="dxa"/>
              <w:bottom w:w="100" w:type="dxa"/>
              <w:right w:w="100" w:type="dxa"/>
            </w:tcMar>
          </w:tcPr>
          <w:p w14:paraId="1C8186C6" w14:textId="77777777" w:rsidR="00E626C3" w:rsidRPr="00E626C3" w:rsidRDefault="00E626C3" w:rsidP="00E626C3">
            <w:pPr>
              <w:widowControl w:val="0"/>
              <w:spacing w:line="240" w:lineRule="auto"/>
              <w:rPr>
                <w:sz w:val="18"/>
                <w:szCs w:val="18"/>
                <w:u w:val="single"/>
                <w:lang w:val="uk-UA"/>
              </w:rPr>
            </w:pPr>
            <w:r w:rsidRPr="00E626C3">
              <w:rPr>
                <w:sz w:val="18"/>
                <w:szCs w:val="18"/>
                <w:u w:val="single"/>
                <w:lang w:val="uk-UA"/>
              </w:rPr>
              <w:t>Оцінка пошкоджень</w:t>
            </w:r>
          </w:p>
          <w:p w14:paraId="301C247C" w14:textId="3A133A26" w:rsidR="00E626C3" w:rsidRPr="00E626C3" w:rsidRDefault="00E626C3" w:rsidP="00E626C3">
            <w:pPr>
              <w:numPr>
                <w:ilvl w:val="0"/>
                <w:numId w:val="31"/>
              </w:numPr>
              <w:ind w:left="180"/>
              <w:jc w:val="both"/>
              <w:rPr>
                <w:sz w:val="18"/>
                <w:szCs w:val="18"/>
                <w:lang w:val="uk-UA"/>
              </w:rPr>
            </w:pPr>
            <w:r w:rsidRPr="00E626C3">
              <w:rPr>
                <w:sz w:val="18"/>
                <w:szCs w:val="18"/>
                <w:lang w:val="uk-UA"/>
              </w:rPr>
              <w:t xml:space="preserve">Скорочення потреби в електроенергії </w:t>
            </w:r>
            <w:r>
              <w:rPr>
                <w:sz w:val="18"/>
                <w:szCs w:val="18"/>
                <w:lang w:val="uk-UA"/>
              </w:rPr>
              <w:t>у зв’язку з</w:t>
            </w:r>
            <w:r w:rsidRPr="00E626C3">
              <w:rPr>
                <w:sz w:val="18"/>
                <w:szCs w:val="18"/>
                <w:lang w:val="uk-UA"/>
              </w:rPr>
              <w:t xml:space="preserve"> планов</w:t>
            </w:r>
            <w:r>
              <w:rPr>
                <w:sz w:val="18"/>
                <w:szCs w:val="18"/>
                <w:lang w:val="uk-UA"/>
              </w:rPr>
              <w:t>ими</w:t>
            </w:r>
            <w:r w:rsidRPr="00E626C3">
              <w:rPr>
                <w:sz w:val="18"/>
                <w:szCs w:val="18"/>
                <w:lang w:val="uk-UA"/>
              </w:rPr>
              <w:t xml:space="preserve"> відключення</w:t>
            </w:r>
            <w:r>
              <w:rPr>
                <w:sz w:val="18"/>
                <w:szCs w:val="18"/>
                <w:lang w:val="uk-UA"/>
              </w:rPr>
              <w:t>ми, зумовленими</w:t>
            </w:r>
            <w:r w:rsidRPr="00E626C3">
              <w:rPr>
                <w:sz w:val="18"/>
                <w:szCs w:val="18"/>
                <w:lang w:val="uk-UA"/>
              </w:rPr>
              <w:t xml:space="preserve"> обстрілами енергетичної інфраструктури.</w:t>
            </w:r>
            <w:r w:rsidRPr="00E626C3">
              <w:rPr>
                <w:sz w:val="18"/>
                <w:szCs w:val="18"/>
                <w:vertAlign w:val="superscript"/>
                <w:lang w:val="uk-UA"/>
              </w:rPr>
              <w:footnoteReference w:id="155"/>
            </w:r>
          </w:p>
          <w:p w14:paraId="7C7C7634" w14:textId="42B0789F" w:rsidR="002B27E5" w:rsidRPr="0054343B" w:rsidRDefault="00E626C3" w:rsidP="00E626C3">
            <w:pPr>
              <w:numPr>
                <w:ilvl w:val="0"/>
                <w:numId w:val="31"/>
              </w:numPr>
              <w:ind w:left="180"/>
              <w:jc w:val="both"/>
              <w:rPr>
                <w:sz w:val="18"/>
                <w:szCs w:val="18"/>
                <w:lang w:val="uk-UA"/>
              </w:rPr>
            </w:pPr>
            <w:r w:rsidRPr="00E626C3">
              <w:rPr>
                <w:sz w:val="18"/>
                <w:szCs w:val="18"/>
                <w:lang w:val="uk-UA"/>
              </w:rPr>
              <w:t>Імплементація попередніх екологічних планів міста уповільнилася внаслідок воєнного стану.</w:t>
            </w:r>
            <w:r w:rsidRPr="00E626C3">
              <w:rPr>
                <w:sz w:val="18"/>
                <w:szCs w:val="18"/>
                <w:vertAlign w:val="superscript"/>
                <w:lang w:val="uk-UA"/>
              </w:rPr>
              <w:footnoteReference w:id="156"/>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CFB2FC" w14:textId="77777777" w:rsidR="002B27E5" w:rsidRPr="0054343B" w:rsidRDefault="002B27E5" w:rsidP="003A2716">
            <w:pPr>
              <w:widowControl w:val="0"/>
              <w:jc w:val="both"/>
              <w:rPr>
                <w:u w:val="single"/>
                <w:lang w:val="uk-UA"/>
              </w:rPr>
            </w:pPr>
          </w:p>
        </w:tc>
        <w:tc>
          <w:tcPr>
            <w:tcW w:w="1470"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34123E65" w14:textId="77777777" w:rsidR="002B27E5" w:rsidRPr="0054343B" w:rsidRDefault="002B27E5" w:rsidP="003A2716">
            <w:pPr>
              <w:widowControl w:val="0"/>
              <w:jc w:val="both"/>
              <w:rPr>
                <w:b/>
                <w:color w:val="4A86E8"/>
                <w:sz w:val="18"/>
                <w:szCs w:val="18"/>
                <w:lang w:val="uk-UA"/>
              </w:rPr>
            </w:pPr>
          </w:p>
        </w:tc>
        <w:tc>
          <w:tcPr>
            <w:tcW w:w="5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F08228" w14:textId="77777777" w:rsidR="002B27E5" w:rsidRPr="0054343B" w:rsidRDefault="002B27E5" w:rsidP="003A2716">
            <w:pPr>
              <w:widowControl w:val="0"/>
              <w:jc w:val="both"/>
              <w:rPr>
                <w:u w:val="single"/>
                <w:lang w:val="uk-UA"/>
              </w:rPr>
            </w:pPr>
          </w:p>
        </w:tc>
      </w:tr>
    </w:tbl>
    <w:p w14:paraId="11216034" w14:textId="227C4F16" w:rsidR="002B27E5" w:rsidRPr="00E626C3" w:rsidRDefault="00E626C3" w:rsidP="002B27E5">
      <w:pPr>
        <w:widowControl w:val="0"/>
        <w:spacing w:before="200" w:after="200"/>
        <w:jc w:val="both"/>
        <w:rPr>
          <w:u w:val="single"/>
          <w:lang w:val="uk-UA"/>
        </w:rPr>
      </w:pPr>
      <w:r>
        <w:rPr>
          <w:u w:val="single"/>
          <w:lang w:val="uk-UA"/>
        </w:rPr>
        <w:t>Адаптація до кліматичних змін</w:t>
      </w:r>
    </w:p>
    <w:tbl>
      <w:tblPr>
        <w:tblW w:w="9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40"/>
        <w:gridCol w:w="540"/>
      </w:tblGrid>
      <w:tr w:rsidR="002B27E5" w:rsidRPr="0020572D" w14:paraId="209E86C2" w14:textId="77777777" w:rsidTr="003A2716">
        <w:trPr>
          <w:trHeight w:val="420"/>
        </w:trPr>
        <w:tc>
          <w:tcPr>
            <w:tcW w:w="7590" w:type="dxa"/>
            <w:gridSpan w:val="2"/>
            <w:shd w:val="clear" w:color="auto" w:fill="002060"/>
            <w:tcMar>
              <w:top w:w="100" w:type="dxa"/>
              <w:left w:w="100" w:type="dxa"/>
              <w:bottom w:w="100" w:type="dxa"/>
              <w:right w:w="100" w:type="dxa"/>
            </w:tcMar>
          </w:tcPr>
          <w:p w14:paraId="4874773E" w14:textId="666F6C0E" w:rsidR="002B27E5" w:rsidRPr="00CC3F38" w:rsidRDefault="00CC3F38" w:rsidP="00CC3F38">
            <w:pPr>
              <w:jc w:val="center"/>
              <w:rPr>
                <w:b/>
                <w:color w:val="FFFFFF"/>
                <w:sz w:val="20"/>
                <w:szCs w:val="20"/>
                <w:lang w:val="uk-UA"/>
              </w:rPr>
            </w:pPr>
            <w:r>
              <w:rPr>
                <w:b/>
                <w:color w:val="FFFFFF"/>
                <w:sz w:val="20"/>
                <w:szCs w:val="20"/>
              </w:rPr>
              <w:t>SWOT</w:t>
            </w:r>
            <w:r w:rsidRPr="00CC3F38">
              <w:rPr>
                <w:b/>
                <w:color w:val="FFFFFF"/>
                <w:sz w:val="20"/>
                <w:szCs w:val="20"/>
                <w:lang w:val="uk-UA"/>
              </w:rPr>
              <w:t xml:space="preserve">-аналіз: </w:t>
            </w:r>
            <w:r>
              <w:rPr>
                <w:b/>
                <w:color w:val="FFFFFF"/>
                <w:sz w:val="20"/>
                <w:szCs w:val="20"/>
                <w:lang w:val="uk-UA"/>
              </w:rPr>
              <w:t>адаптація до кліматичних змін</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70F62E3" w14:textId="77777777" w:rsidR="002B27E5" w:rsidRPr="00CC3F38" w:rsidRDefault="002B27E5" w:rsidP="003A2716">
            <w:pPr>
              <w:widowControl w:val="0"/>
              <w:jc w:val="both"/>
              <w:rPr>
                <w:u w:val="single"/>
                <w:lang w:val="uk-UA"/>
              </w:rPr>
            </w:pPr>
          </w:p>
        </w:tc>
        <w:tc>
          <w:tcPr>
            <w:tcW w:w="1980" w:type="dxa"/>
            <w:gridSpan w:val="2"/>
            <w:shd w:val="clear" w:color="auto" w:fill="002060"/>
            <w:tcMar>
              <w:top w:w="100" w:type="dxa"/>
              <w:left w:w="100" w:type="dxa"/>
              <w:bottom w:w="100" w:type="dxa"/>
              <w:right w:w="100" w:type="dxa"/>
            </w:tcMar>
          </w:tcPr>
          <w:p w14:paraId="64515E60" w14:textId="6743199A" w:rsidR="002B27E5" w:rsidRPr="0020572D" w:rsidRDefault="00E214EC" w:rsidP="003A2716">
            <w:pPr>
              <w:widowControl w:val="0"/>
              <w:jc w:val="both"/>
              <w:rPr>
                <w:u w:val="single"/>
              </w:rPr>
            </w:pPr>
            <w:r>
              <w:rPr>
                <w:b/>
                <w:color w:val="FFFFFF"/>
                <w:sz w:val="20"/>
                <w:szCs w:val="20"/>
                <w:lang w:val="uk-UA"/>
              </w:rPr>
              <w:t>ЧПЖЗ</w:t>
            </w:r>
          </w:p>
        </w:tc>
      </w:tr>
      <w:tr w:rsidR="00374D5E" w:rsidRPr="0020572D" w14:paraId="2ED57C96" w14:textId="77777777" w:rsidTr="003A2716">
        <w:trPr>
          <w:trHeight w:val="380"/>
        </w:trPr>
        <w:tc>
          <w:tcPr>
            <w:tcW w:w="3795" w:type="dxa"/>
            <w:vMerge w:val="restart"/>
            <w:shd w:val="clear" w:color="auto" w:fill="auto"/>
            <w:tcMar>
              <w:top w:w="100" w:type="dxa"/>
              <w:left w:w="100" w:type="dxa"/>
              <w:bottom w:w="100" w:type="dxa"/>
              <w:right w:w="100" w:type="dxa"/>
            </w:tcMar>
          </w:tcPr>
          <w:p w14:paraId="7020C717" w14:textId="77777777" w:rsidR="00374D5E" w:rsidRPr="00374D5E" w:rsidRDefault="00374D5E" w:rsidP="00374D5E">
            <w:pPr>
              <w:widowControl w:val="0"/>
              <w:spacing w:line="240" w:lineRule="auto"/>
              <w:rPr>
                <w:sz w:val="18"/>
                <w:szCs w:val="18"/>
                <w:u w:val="single"/>
                <w:lang w:val="uk-UA"/>
              </w:rPr>
            </w:pPr>
            <w:r w:rsidRPr="00374D5E">
              <w:rPr>
                <w:sz w:val="18"/>
                <w:szCs w:val="18"/>
                <w:u w:val="single"/>
                <w:lang w:val="uk-UA"/>
              </w:rPr>
              <w:t>Сильні сторони</w:t>
            </w:r>
          </w:p>
          <w:p w14:paraId="232C676C" w14:textId="77777777" w:rsid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Київ входить до Топ-100 найзеленіших міст світу.</w:t>
            </w:r>
            <w:r w:rsidRPr="00374D5E">
              <w:rPr>
                <w:sz w:val="18"/>
                <w:szCs w:val="18"/>
                <w:vertAlign w:val="superscript"/>
                <w:lang w:val="uk-UA"/>
              </w:rPr>
              <w:footnoteReference w:id="157"/>
            </w:r>
          </w:p>
          <w:p w14:paraId="599BD2DB" w14:textId="3D0C7D36"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Місто Київ активно звертається по технічну експертну допомогу для поліпшення адаптації до кліматичних змін, яка є пріоритетною метою міста.</w:t>
            </w:r>
            <w:r w:rsidRPr="00374D5E">
              <w:rPr>
                <w:sz w:val="18"/>
                <w:szCs w:val="18"/>
                <w:vertAlign w:val="superscript"/>
                <w:lang w:val="uk-UA"/>
              </w:rPr>
              <w:footnoteReference w:id="158"/>
            </w:r>
          </w:p>
        </w:tc>
        <w:tc>
          <w:tcPr>
            <w:tcW w:w="3795" w:type="dxa"/>
            <w:vMerge w:val="restart"/>
            <w:shd w:val="clear" w:color="auto" w:fill="auto"/>
            <w:tcMar>
              <w:top w:w="100" w:type="dxa"/>
              <w:left w:w="100" w:type="dxa"/>
              <w:bottom w:w="100" w:type="dxa"/>
              <w:right w:w="100" w:type="dxa"/>
            </w:tcMar>
          </w:tcPr>
          <w:p w14:paraId="48B5D994" w14:textId="77777777" w:rsidR="00374D5E" w:rsidRPr="00374D5E" w:rsidRDefault="00374D5E" w:rsidP="00374D5E">
            <w:pPr>
              <w:widowControl w:val="0"/>
              <w:spacing w:line="240" w:lineRule="auto"/>
              <w:rPr>
                <w:sz w:val="18"/>
                <w:szCs w:val="18"/>
                <w:u w:val="single"/>
                <w:lang w:val="uk-UA"/>
              </w:rPr>
            </w:pPr>
            <w:r w:rsidRPr="00374D5E">
              <w:rPr>
                <w:sz w:val="18"/>
                <w:szCs w:val="18"/>
                <w:u w:val="single"/>
                <w:lang w:val="uk-UA"/>
              </w:rPr>
              <w:t>Слабкі сторони</w:t>
            </w:r>
          </w:p>
          <w:p w14:paraId="0368DE68" w14:textId="4A70D9A6" w:rsidR="00374D5E" w:rsidRPr="00374D5E" w:rsidRDefault="006C5300" w:rsidP="00374D5E">
            <w:pPr>
              <w:widowControl w:val="0"/>
              <w:numPr>
                <w:ilvl w:val="0"/>
                <w:numId w:val="75"/>
              </w:numPr>
              <w:spacing w:line="240" w:lineRule="auto"/>
              <w:ind w:left="283" w:hanging="150"/>
              <w:rPr>
                <w:sz w:val="18"/>
                <w:szCs w:val="18"/>
                <w:lang w:val="uk-UA"/>
              </w:rPr>
            </w:pPr>
            <w:r>
              <w:rPr>
                <w:sz w:val="18"/>
                <w:szCs w:val="18"/>
                <w:lang w:val="uk-UA"/>
              </w:rPr>
              <w:t>У</w:t>
            </w:r>
            <w:r w:rsidRPr="00374D5E">
              <w:rPr>
                <w:sz w:val="18"/>
                <w:szCs w:val="18"/>
                <w:lang w:val="uk-UA"/>
              </w:rPr>
              <w:t xml:space="preserve">наслідок </w:t>
            </w:r>
            <w:r w:rsidR="00374D5E" w:rsidRPr="00374D5E">
              <w:rPr>
                <w:sz w:val="18"/>
                <w:szCs w:val="18"/>
                <w:lang w:val="uk-UA"/>
              </w:rPr>
              <w:t>постійно недостатніх інвестицій у соціальну</w:t>
            </w:r>
            <w:r w:rsidR="00374D5E">
              <w:rPr>
                <w:sz w:val="18"/>
                <w:szCs w:val="18"/>
                <w:lang w:val="uk-UA"/>
              </w:rPr>
              <w:t xml:space="preserve"> </w:t>
            </w:r>
            <w:r w:rsidR="00374D5E" w:rsidRPr="00374D5E">
              <w:rPr>
                <w:sz w:val="18"/>
                <w:szCs w:val="18"/>
                <w:lang w:val="uk-UA"/>
              </w:rPr>
              <w:t xml:space="preserve">інфраструктуру вона </w:t>
            </w:r>
            <w:r w:rsidR="00374D5E">
              <w:rPr>
                <w:sz w:val="18"/>
                <w:szCs w:val="18"/>
                <w:lang w:val="uk-UA"/>
              </w:rPr>
              <w:t>перебуває не в найкращому стані</w:t>
            </w:r>
            <w:r w:rsidR="00374D5E" w:rsidRPr="00374D5E">
              <w:rPr>
                <w:sz w:val="18"/>
                <w:szCs w:val="18"/>
                <w:lang w:val="uk-UA"/>
              </w:rPr>
              <w:t>, не є енергоефективною та/або стійкою до кліматичних змін.</w:t>
            </w:r>
            <w:r w:rsidR="00374D5E" w:rsidRPr="00374D5E">
              <w:rPr>
                <w:sz w:val="18"/>
                <w:szCs w:val="18"/>
                <w:vertAlign w:val="superscript"/>
                <w:lang w:val="uk-UA"/>
              </w:rPr>
              <w:footnoteReference w:id="159"/>
            </w:r>
          </w:p>
          <w:p w14:paraId="712806D0" w14:textId="038D794E" w:rsidR="00374D5E" w:rsidRPr="00374D5E" w:rsidRDefault="00374D5E" w:rsidP="00374D5E">
            <w:pPr>
              <w:widowControl w:val="0"/>
              <w:numPr>
                <w:ilvl w:val="0"/>
                <w:numId w:val="75"/>
              </w:numPr>
              <w:ind w:left="283" w:hanging="150"/>
              <w:jc w:val="both"/>
              <w:rPr>
                <w:sz w:val="18"/>
                <w:szCs w:val="18"/>
                <w:lang w:val="uk-UA"/>
              </w:rPr>
            </w:pPr>
            <w:r w:rsidRPr="00374D5E">
              <w:rPr>
                <w:sz w:val="18"/>
                <w:szCs w:val="18"/>
                <w:lang w:val="uk-UA"/>
              </w:rPr>
              <w:t xml:space="preserve">Місто відповідає за експлуатацію лише 600 з 4000 км </w:t>
            </w:r>
            <w:r>
              <w:rPr>
                <w:sz w:val="18"/>
                <w:szCs w:val="18"/>
                <w:lang w:val="uk-UA"/>
              </w:rPr>
              <w:t>дощової каналізації</w:t>
            </w:r>
            <w:r w:rsidRPr="00374D5E">
              <w:rPr>
                <w:sz w:val="18"/>
                <w:szCs w:val="18"/>
                <w:lang w:val="uk-UA"/>
              </w:rPr>
              <w:t>.</w:t>
            </w:r>
            <w:r w:rsidRPr="00374D5E">
              <w:rPr>
                <w:sz w:val="18"/>
                <w:szCs w:val="18"/>
                <w:vertAlign w:val="superscript"/>
                <w:lang w:val="uk-UA"/>
              </w:rPr>
              <w:footnoteReference w:id="160"/>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79A562C" w14:textId="77777777" w:rsidR="00374D5E" w:rsidRPr="00374D5E" w:rsidRDefault="00374D5E" w:rsidP="00374D5E">
            <w:pPr>
              <w:widowControl w:val="0"/>
              <w:jc w:val="both"/>
              <w:rPr>
                <w:u w:val="single"/>
                <w:lang w:val="uk-UA"/>
              </w:rPr>
            </w:pPr>
          </w:p>
        </w:tc>
        <w:tc>
          <w:tcPr>
            <w:tcW w:w="1440" w:type="dxa"/>
            <w:shd w:val="clear" w:color="auto" w:fill="auto"/>
            <w:tcMar>
              <w:top w:w="56" w:type="dxa"/>
              <w:left w:w="56" w:type="dxa"/>
              <w:bottom w:w="56" w:type="dxa"/>
              <w:right w:w="56" w:type="dxa"/>
            </w:tcMar>
            <w:vAlign w:val="center"/>
          </w:tcPr>
          <w:p w14:paraId="66E88C28" w14:textId="4829DFE1" w:rsidR="00374D5E" w:rsidRPr="0020572D" w:rsidRDefault="00374D5E" w:rsidP="00374D5E">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540" w:type="dxa"/>
            <w:shd w:val="clear" w:color="auto" w:fill="E06666"/>
            <w:tcMar>
              <w:top w:w="100" w:type="dxa"/>
              <w:left w:w="100" w:type="dxa"/>
              <w:bottom w:w="100" w:type="dxa"/>
              <w:right w:w="100" w:type="dxa"/>
            </w:tcMar>
          </w:tcPr>
          <w:p w14:paraId="0255C0E3" w14:textId="66233A65" w:rsidR="00374D5E" w:rsidRPr="00E214EC" w:rsidRDefault="00374D5E" w:rsidP="00374D5E">
            <w:pPr>
              <w:widowControl w:val="0"/>
              <w:jc w:val="both"/>
              <w:rPr>
                <w:lang w:val="uk-UA"/>
              </w:rPr>
            </w:pPr>
            <w:r>
              <w:rPr>
                <w:lang w:val="uk-UA"/>
              </w:rPr>
              <w:t>Ч</w:t>
            </w:r>
          </w:p>
        </w:tc>
      </w:tr>
      <w:tr w:rsidR="00374D5E" w:rsidRPr="0020572D" w14:paraId="4E3D5EA3" w14:textId="77777777" w:rsidTr="003A2716">
        <w:trPr>
          <w:trHeight w:val="380"/>
        </w:trPr>
        <w:tc>
          <w:tcPr>
            <w:tcW w:w="3795" w:type="dxa"/>
            <w:vMerge/>
            <w:shd w:val="clear" w:color="auto" w:fill="auto"/>
            <w:tcMar>
              <w:top w:w="100" w:type="dxa"/>
              <w:left w:w="100" w:type="dxa"/>
              <w:bottom w:w="100" w:type="dxa"/>
              <w:right w:w="100" w:type="dxa"/>
            </w:tcMar>
          </w:tcPr>
          <w:p w14:paraId="4F196235" w14:textId="77777777" w:rsidR="00374D5E" w:rsidRPr="00374D5E" w:rsidRDefault="00374D5E" w:rsidP="00374D5E">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1BD96253" w14:textId="77777777" w:rsidR="00374D5E" w:rsidRPr="00374D5E" w:rsidRDefault="00374D5E" w:rsidP="00374D5E">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D9DC02C" w14:textId="77777777" w:rsidR="00374D5E" w:rsidRPr="0020572D" w:rsidRDefault="00374D5E" w:rsidP="00374D5E">
            <w:pPr>
              <w:widowControl w:val="0"/>
              <w:jc w:val="both"/>
              <w:rPr>
                <w:u w:val="single"/>
              </w:rPr>
            </w:pPr>
          </w:p>
        </w:tc>
        <w:tc>
          <w:tcPr>
            <w:tcW w:w="1440" w:type="dxa"/>
            <w:shd w:val="clear" w:color="auto" w:fill="auto"/>
            <w:tcMar>
              <w:top w:w="56" w:type="dxa"/>
              <w:left w:w="56" w:type="dxa"/>
              <w:bottom w:w="56" w:type="dxa"/>
              <w:right w:w="56" w:type="dxa"/>
            </w:tcMar>
            <w:vAlign w:val="center"/>
          </w:tcPr>
          <w:p w14:paraId="27E256C4" w14:textId="59C3102B" w:rsidR="00374D5E" w:rsidRPr="0020572D" w:rsidRDefault="00374D5E" w:rsidP="00374D5E">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40" w:type="dxa"/>
            <w:shd w:val="clear" w:color="auto" w:fill="F6B26B"/>
            <w:tcMar>
              <w:top w:w="100" w:type="dxa"/>
              <w:left w:w="100" w:type="dxa"/>
              <w:bottom w:w="100" w:type="dxa"/>
              <w:right w:w="100" w:type="dxa"/>
            </w:tcMar>
          </w:tcPr>
          <w:p w14:paraId="31275D91" w14:textId="157BE597" w:rsidR="00374D5E" w:rsidRPr="00E214EC" w:rsidRDefault="00374D5E" w:rsidP="00374D5E">
            <w:pPr>
              <w:widowControl w:val="0"/>
              <w:jc w:val="both"/>
              <w:rPr>
                <w:lang w:val="uk-UA"/>
              </w:rPr>
            </w:pPr>
            <w:r>
              <w:rPr>
                <w:lang w:val="uk-UA"/>
              </w:rPr>
              <w:t>П</w:t>
            </w:r>
          </w:p>
        </w:tc>
      </w:tr>
      <w:tr w:rsidR="00374D5E" w:rsidRPr="0020572D" w14:paraId="3F5846D1" w14:textId="77777777" w:rsidTr="003A2716">
        <w:trPr>
          <w:trHeight w:val="420"/>
        </w:trPr>
        <w:tc>
          <w:tcPr>
            <w:tcW w:w="3795" w:type="dxa"/>
            <w:vMerge w:val="restart"/>
            <w:shd w:val="clear" w:color="auto" w:fill="auto"/>
            <w:tcMar>
              <w:top w:w="100" w:type="dxa"/>
              <w:left w:w="100" w:type="dxa"/>
              <w:bottom w:w="100" w:type="dxa"/>
              <w:right w:w="100" w:type="dxa"/>
            </w:tcMar>
          </w:tcPr>
          <w:p w14:paraId="1D624A42" w14:textId="77777777" w:rsidR="00374D5E" w:rsidRPr="00374D5E" w:rsidRDefault="00374D5E" w:rsidP="00374D5E">
            <w:pPr>
              <w:widowControl w:val="0"/>
              <w:spacing w:line="240" w:lineRule="auto"/>
              <w:rPr>
                <w:sz w:val="18"/>
                <w:szCs w:val="18"/>
                <w:u w:val="single"/>
                <w:lang w:val="uk-UA"/>
              </w:rPr>
            </w:pPr>
            <w:r w:rsidRPr="00374D5E">
              <w:rPr>
                <w:sz w:val="18"/>
                <w:szCs w:val="18"/>
                <w:u w:val="single"/>
                <w:lang w:val="uk-UA"/>
              </w:rPr>
              <w:t>Можливості</w:t>
            </w:r>
          </w:p>
          <w:p w14:paraId="5EC78716" w14:textId="23B142F4"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 xml:space="preserve">Пріоритетним елементом </w:t>
            </w:r>
            <w:r>
              <w:rPr>
                <w:sz w:val="18"/>
                <w:szCs w:val="18"/>
                <w:lang w:val="uk-UA"/>
              </w:rPr>
              <w:t>відновлення</w:t>
            </w:r>
            <w:r w:rsidRPr="00374D5E">
              <w:rPr>
                <w:sz w:val="18"/>
                <w:szCs w:val="18"/>
                <w:lang w:val="uk-UA"/>
              </w:rPr>
              <w:t xml:space="preserve"> має стати </w:t>
            </w:r>
            <w:r>
              <w:rPr>
                <w:sz w:val="18"/>
                <w:szCs w:val="18"/>
                <w:lang w:val="uk-UA"/>
              </w:rPr>
              <w:t>підвищення рівня</w:t>
            </w:r>
            <w:r w:rsidRPr="00374D5E">
              <w:rPr>
                <w:sz w:val="18"/>
                <w:szCs w:val="18"/>
                <w:lang w:val="uk-UA"/>
              </w:rPr>
              <w:t xml:space="preserve"> стійкості до кліматичних змін (як у ході </w:t>
            </w:r>
            <w:r>
              <w:rPr>
                <w:sz w:val="18"/>
                <w:szCs w:val="18"/>
                <w:lang w:val="uk-UA"/>
              </w:rPr>
              <w:t>відновлення</w:t>
            </w:r>
            <w:r w:rsidRPr="00374D5E">
              <w:rPr>
                <w:sz w:val="18"/>
                <w:szCs w:val="18"/>
                <w:lang w:val="uk-UA"/>
              </w:rPr>
              <w:t>, так і при прийнятті нових рішень із зонування/планування міста).</w:t>
            </w:r>
            <w:r w:rsidRPr="00374D5E">
              <w:rPr>
                <w:sz w:val="18"/>
                <w:szCs w:val="18"/>
                <w:vertAlign w:val="superscript"/>
                <w:lang w:val="uk-UA"/>
              </w:rPr>
              <w:footnoteReference w:id="161"/>
            </w:r>
          </w:p>
          <w:p w14:paraId="202B136D" w14:textId="3C9C7FD2" w:rsid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 xml:space="preserve">Інвестиції у систему водопостачання/очистки води підвищують ефективність заходів з адаптації, а також </w:t>
            </w:r>
            <w:r w:rsidR="006C5300" w:rsidRPr="00374D5E">
              <w:rPr>
                <w:sz w:val="18"/>
                <w:szCs w:val="18"/>
                <w:lang w:val="uk-UA"/>
              </w:rPr>
              <w:t>покращу</w:t>
            </w:r>
            <w:r w:rsidR="006C5300">
              <w:rPr>
                <w:sz w:val="18"/>
                <w:szCs w:val="18"/>
                <w:lang w:val="uk-UA"/>
              </w:rPr>
              <w:t>ють</w:t>
            </w:r>
            <w:r w:rsidR="006C5300" w:rsidRPr="00374D5E">
              <w:rPr>
                <w:sz w:val="18"/>
                <w:szCs w:val="18"/>
                <w:lang w:val="uk-UA"/>
              </w:rPr>
              <w:t xml:space="preserve"> </w:t>
            </w:r>
            <w:r w:rsidRPr="00374D5E">
              <w:rPr>
                <w:sz w:val="18"/>
                <w:szCs w:val="18"/>
                <w:lang w:val="uk-UA"/>
              </w:rPr>
              <w:t xml:space="preserve">громадське здоров'я </w:t>
            </w:r>
            <w:r w:rsidR="006C5300">
              <w:rPr>
                <w:sz w:val="18"/>
                <w:szCs w:val="18"/>
                <w:lang w:val="uk-UA"/>
              </w:rPr>
              <w:t>та</w:t>
            </w:r>
            <w:r w:rsidR="006C5300" w:rsidRPr="00374D5E">
              <w:rPr>
                <w:sz w:val="18"/>
                <w:szCs w:val="18"/>
                <w:lang w:val="uk-UA"/>
              </w:rPr>
              <w:t xml:space="preserve"> </w:t>
            </w:r>
            <w:r w:rsidRPr="00374D5E">
              <w:rPr>
                <w:sz w:val="18"/>
                <w:szCs w:val="18"/>
                <w:lang w:val="uk-UA"/>
              </w:rPr>
              <w:t>захист довкілля.</w:t>
            </w:r>
            <w:r w:rsidRPr="00374D5E">
              <w:rPr>
                <w:sz w:val="18"/>
                <w:szCs w:val="18"/>
                <w:vertAlign w:val="superscript"/>
                <w:lang w:val="uk-UA"/>
              </w:rPr>
              <w:footnoteReference w:id="162"/>
            </w:r>
          </w:p>
          <w:p w14:paraId="66FA61FF" w14:textId="23003E80" w:rsidR="00374D5E" w:rsidRPr="00374D5E" w:rsidRDefault="00374D5E" w:rsidP="00374D5E">
            <w:pPr>
              <w:widowControl w:val="0"/>
              <w:numPr>
                <w:ilvl w:val="0"/>
                <w:numId w:val="75"/>
              </w:numPr>
              <w:spacing w:line="240" w:lineRule="auto"/>
              <w:ind w:left="283" w:hanging="150"/>
              <w:rPr>
                <w:sz w:val="18"/>
                <w:szCs w:val="18"/>
                <w:lang w:val="uk-UA"/>
              </w:rPr>
            </w:pPr>
            <w:r>
              <w:rPr>
                <w:sz w:val="18"/>
                <w:szCs w:val="18"/>
                <w:lang w:val="uk-UA"/>
              </w:rPr>
              <w:t>Проведення аналізу щодо</w:t>
            </w:r>
            <w:r w:rsidRPr="00374D5E">
              <w:rPr>
                <w:sz w:val="18"/>
                <w:szCs w:val="18"/>
                <w:lang w:val="uk-UA"/>
              </w:rPr>
              <w:t xml:space="preserve"> стійкості міста Києва до кліматичних змін шляхом проведення окремого </w:t>
            </w:r>
            <w:r w:rsidRPr="00374D5E">
              <w:rPr>
                <w:sz w:val="18"/>
                <w:szCs w:val="18"/>
                <w:lang w:val="uk-UA"/>
              </w:rPr>
              <w:lastRenderedPageBreak/>
              <w:t>аналізу.</w:t>
            </w:r>
            <w:r w:rsidRPr="00374D5E">
              <w:rPr>
                <w:sz w:val="18"/>
                <w:szCs w:val="18"/>
                <w:vertAlign w:val="superscript"/>
                <w:lang w:val="uk-UA"/>
              </w:rPr>
              <w:footnoteReference w:id="163"/>
            </w:r>
          </w:p>
        </w:tc>
        <w:tc>
          <w:tcPr>
            <w:tcW w:w="3795" w:type="dxa"/>
            <w:vMerge w:val="restart"/>
            <w:shd w:val="clear" w:color="auto" w:fill="auto"/>
            <w:tcMar>
              <w:top w:w="100" w:type="dxa"/>
              <w:left w:w="100" w:type="dxa"/>
              <w:bottom w:w="100" w:type="dxa"/>
              <w:right w:w="100" w:type="dxa"/>
            </w:tcMar>
          </w:tcPr>
          <w:p w14:paraId="59ECDFED" w14:textId="77777777" w:rsidR="00374D5E" w:rsidRPr="00374D5E" w:rsidRDefault="00374D5E" w:rsidP="00374D5E">
            <w:pPr>
              <w:widowControl w:val="0"/>
              <w:spacing w:line="240" w:lineRule="auto"/>
              <w:rPr>
                <w:sz w:val="18"/>
                <w:szCs w:val="18"/>
                <w:u w:val="single"/>
                <w:lang w:val="uk-UA"/>
              </w:rPr>
            </w:pPr>
            <w:r w:rsidRPr="00374D5E">
              <w:rPr>
                <w:sz w:val="18"/>
                <w:szCs w:val="18"/>
                <w:u w:val="single"/>
                <w:lang w:val="uk-UA"/>
              </w:rPr>
              <w:lastRenderedPageBreak/>
              <w:t>Загрози</w:t>
            </w:r>
          </w:p>
          <w:p w14:paraId="6F576594" w14:textId="77777777"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Підвищення рівня забрудненості води посилює її нестачу/дефіцит.</w:t>
            </w:r>
            <w:r w:rsidRPr="00374D5E">
              <w:rPr>
                <w:sz w:val="18"/>
                <w:szCs w:val="18"/>
                <w:vertAlign w:val="superscript"/>
                <w:lang w:val="uk-UA"/>
              </w:rPr>
              <w:footnoteReference w:id="164"/>
            </w:r>
          </w:p>
          <w:p w14:paraId="3EBEA99E" w14:textId="77777777" w:rsid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 xml:space="preserve">Наявні заходи з </w:t>
            </w:r>
            <w:r>
              <w:rPr>
                <w:sz w:val="18"/>
                <w:szCs w:val="18"/>
                <w:lang w:val="uk-UA"/>
              </w:rPr>
              <w:t xml:space="preserve">відновлення </w:t>
            </w:r>
            <w:r w:rsidRPr="00374D5E">
              <w:rPr>
                <w:sz w:val="18"/>
                <w:szCs w:val="18"/>
                <w:lang w:val="uk-UA"/>
              </w:rPr>
              <w:t>не передбачають досягнення відповідності цілям сталого розвитку у сфері водопостачання та очистки води.</w:t>
            </w:r>
            <w:r w:rsidRPr="00374D5E">
              <w:rPr>
                <w:sz w:val="18"/>
                <w:szCs w:val="18"/>
                <w:vertAlign w:val="superscript"/>
                <w:lang w:val="uk-UA"/>
              </w:rPr>
              <w:footnoteReference w:id="165"/>
            </w:r>
          </w:p>
          <w:p w14:paraId="09368A6B" w14:textId="77777777" w:rsid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Ліс</w:t>
            </w:r>
            <w:r>
              <w:rPr>
                <w:sz w:val="18"/>
                <w:szCs w:val="18"/>
                <w:lang w:val="uk-UA"/>
              </w:rPr>
              <w:t>ові</w:t>
            </w:r>
            <w:r w:rsidRPr="00374D5E">
              <w:rPr>
                <w:sz w:val="18"/>
                <w:szCs w:val="18"/>
                <w:lang w:val="uk-UA"/>
              </w:rPr>
              <w:t xml:space="preserve"> пожежі та </w:t>
            </w:r>
            <w:r>
              <w:rPr>
                <w:sz w:val="18"/>
                <w:szCs w:val="18"/>
                <w:lang w:val="uk-UA"/>
              </w:rPr>
              <w:t>мінування</w:t>
            </w:r>
            <w:r w:rsidRPr="00374D5E">
              <w:rPr>
                <w:sz w:val="18"/>
                <w:szCs w:val="18"/>
                <w:lang w:val="uk-UA"/>
              </w:rPr>
              <w:t xml:space="preserve"> зруйнували або зробили недоступними значну частину лісів у Київській області.</w:t>
            </w:r>
            <w:r w:rsidRPr="00374D5E">
              <w:rPr>
                <w:sz w:val="18"/>
                <w:szCs w:val="18"/>
                <w:vertAlign w:val="superscript"/>
                <w:lang w:val="uk-UA"/>
              </w:rPr>
              <w:footnoteReference w:id="166"/>
            </w:r>
          </w:p>
          <w:p w14:paraId="77285942" w14:textId="501D8EEA" w:rsidR="00374D5E" w:rsidRPr="00374D5E" w:rsidRDefault="00374D5E" w:rsidP="00374D5E">
            <w:pPr>
              <w:widowControl w:val="0"/>
              <w:numPr>
                <w:ilvl w:val="0"/>
                <w:numId w:val="75"/>
              </w:numPr>
              <w:spacing w:line="240" w:lineRule="auto"/>
              <w:ind w:left="283" w:hanging="150"/>
              <w:rPr>
                <w:sz w:val="18"/>
                <w:szCs w:val="18"/>
                <w:lang w:val="uk-UA"/>
              </w:rPr>
            </w:pPr>
            <w:r>
              <w:rPr>
                <w:sz w:val="18"/>
                <w:szCs w:val="18"/>
                <w:lang w:val="uk-UA"/>
              </w:rPr>
              <w:t>Незахищеними</w:t>
            </w:r>
            <w:r w:rsidRPr="00374D5E">
              <w:rPr>
                <w:sz w:val="18"/>
                <w:szCs w:val="18"/>
                <w:lang w:val="uk-UA"/>
              </w:rPr>
              <w:t xml:space="preserve"> верствами населення стануть переселенці/неформальні </w:t>
            </w:r>
            <w:r>
              <w:rPr>
                <w:sz w:val="18"/>
                <w:szCs w:val="18"/>
                <w:lang w:val="uk-UA"/>
              </w:rPr>
              <w:t>об’єднання людей</w:t>
            </w:r>
            <w:r w:rsidRPr="00374D5E">
              <w:rPr>
                <w:sz w:val="18"/>
                <w:szCs w:val="18"/>
                <w:lang w:val="uk-UA"/>
              </w:rPr>
              <w:t>.</w:t>
            </w:r>
            <w:r w:rsidRPr="00374D5E">
              <w:rPr>
                <w:sz w:val="18"/>
                <w:szCs w:val="18"/>
                <w:vertAlign w:val="superscript"/>
                <w:lang w:val="uk-UA"/>
              </w:rPr>
              <w:footnoteReference w:id="167"/>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1F53488" w14:textId="77777777" w:rsidR="00374D5E" w:rsidRPr="00374D5E" w:rsidRDefault="00374D5E" w:rsidP="00374D5E">
            <w:pPr>
              <w:widowControl w:val="0"/>
              <w:jc w:val="both"/>
              <w:rPr>
                <w:u w:val="single"/>
                <w:lang w:val="ru-RU"/>
              </w:rPr>
            </w:pPr>
          </w:p>
        </w:tc>
        <w:tc>
          <w:tcPr>
            <w:tcW w:w="1440" w:type="dxa"/>
            <w:shd w:val="clear" w:color="auto" w:fill="auto"/>
            <w:tcMar>
              <w:top w:w="56" w:type="dxa"/>
              <w:left w:w="56" w:type="dxa"/>
              <w:bottom w:w="56" w:type="dxa"/>
              <w:right w:w="56" w:type="dxa"/>
            </w:tcMar>
            <w:vAlign w:val="center"/>
          </w:tcPr>
          <w:p w14:paraId="16ED337B" w14:textId="3B2070B4" w:rsidR="00374D5E" w:rsidRPr="0020572D" w:rsidRDefault="00374D5E" w:rsidP="00374D5E">
            <w:pPr>
              <w:widowControl w:val="0"/>
              <w:rPr>
                <w:sz w:val="18"/>
                <w:szCs w:val="18"/>
              </w:rPr>
            </w:pPr>
            <w:r>
              <w:rPr>
                <w:b/>
                <w:sz w:val="18"/>
                <w:szCs w:val="18"/>
                <w:lang w:val="uk-UA"/>
              </w:rPr>
              <w:t>Можливості</w:t>
            </w:r>
          </w:p>
        </w:tc>
        <w:tc>
          <w:tcPr>
            <w:tcW w:w="540" w:type="dxa"/>
            <w:shd w:val="clear" w:color="auto" w:fill="FFD966"/>
            <w:tcMar>
              <w:top w:w="100" w:type="dxa"/>
              <w:left w:w="100" w:type="dxa"/>
              <w:bottom w:w="100" w:type="dxa"/>
              <w:right w:w="100" w:type="dxa"/>
            </w:tcMar>
          </w:tcPr>
          <w:p w14:paraId="24DCA2A4" w14:textId="5E90601B" w:rsidR="00374D5E" w:rsidRPr="00E214EC" w:rsidRDefault="00374D5E" w:rsidP="00374D5E">
            <w:pPr>
              <w:widowControl w:val="0"/>
              <w:jc w:val="both"/>
              <w:rPr>
                <w:lang w:val="uk-UA"/>
              </w:rPr>
            </w:pPr>
            <w:r>
              <w:rPr>
                <w:lang w:val="uk-UA"/>
              </w:rPr>
              <w:t>Ж</w:t>
            </w:r>
          </w:p>
        </w:tc>
      </w:tr>
      <w:tr w:rsidR="00E214EC" w:rsidRPr="0020572D" w14:paraId="1B69F076" w14:textId="77777777" w:rsidTr="003A2716">
        <w:trPr>
          <w:trHeight w:val="420"/>
        </w:trPr>
        <w:tc>
          <w:tcPr>
            <w:tcW w:w="3795" w:type="dxa"/>
            <w:vMerge/>
            <w:shd w:val="clear" w:color="auto" w:fill="auto"/>
            <w:tcMar>
              <w:top w:w="100" w:type="dxa"/>
              <w:left w:w="100" w:type="dxa"/>
              <w:bottom w:w="100" w:type="dxa"/>
              <w:right w:w="100" w:type="dxa"/>
            </w:tcMar>
          </w:tcPr>
          <w:p w14:paraId="38A1A694"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2C804FC3"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180B711" w14:textId="77777777" w:rsidR="00E214EC" w:rsidRPr="0020572D" w:rsidRDefault="00E214EC" w:rsidP="00E214EC">
            <w:pPr>
              <w:widowControl w:val="0"/>
              <w:jc w:val="both"/>
              <w:rPr>
                <w:u w:val="single"/>
              </w:rPr>
            </w:pPr>
          </w:p>
        </w:tc>
        <w:tc>
          <w:tcPr>
            <w:tcW w:w="1440" w:type="dxa"/>
            <w:tcMar>
              <w:top w:w="56" w:type="dxa"/>
              <w:left w:w="56" w:type="dxa"/>
              <w:bottom w:w="56" w:type="dxa"/>
              <w:right w:w="56" w:type="dxa"/>
            </w:tcMar>
            <w:vAlign w:val="center"/>
          </w:tcPr>
          <w:p w14:paraId="51FBEF1A" w14:textId="50C52314" w:rsidR="00E214EC" w:rsidRPr="0020572D" w:rsidRDefault="00E214EC" w:rsidP="00E214EC">
            <w:pPr>
              <w:widowControl w:val="0"/>
              <w:rPr>
                <w:b/>
                <w:sz w:val="18"/>
                <w:szCs w:val="18"/>
              </w:rPr>
            </w:pPr>
            <w:r>
              <w:rPr>
                <w:b/>
                <w:sz w:val="18"/>
                <w:szCs w:val="18"/>
                <w:lang w:val="uk-UA"/>
              </w:rPr>
              <w:t>Досяжність</w:t>
            </w:r>
          </w:p>
        </w:tc>
        <w:tc>
          <w:tcPr>
            <w:tcW w:w="540" w:type="dxa"/>
            <w:shd w:val="clear" w:color="auto" w:fill="F6B26B"/>
            <w:tcMar>
              <w:top w:w="100" w:type="dxa"/>
              <w:left w:w="100" w:type="dxa"/>
              <w:bottom w:w="100" w:type="dxa"/>
              <w:right w:w="100" w:type="dxa"/>
            </w:tcMar>
          </w:tcPr>
          <w:p w14:paraId="49108FD0" w14:textId="6928FB79" w:rsidR="00E214EC" w:rsidRPr="00E214EC" w:rsidRDefault="00E214EC" w:rsidP="00E214EC">
            <w:pPr>
              <w:widowControl w:val="0"/>
              <w:jc w:val="both"/>
              <w:rPr>
                <w:lang w:val="uk-UA"/>
              </w:rPr>
            </w:pPr>
            <w:r>
              <w:rPr>
                <w:lang w:val="uk-UA"/>
              </w:rPr>
              <w:t>П</w:t>
            </w:r>
          </w:p>
        </w:tc>
      </w:tr>
      <w:tr w:rsidR="002B27E5" w:rsidRPr="00B378A5" w14:paraId="1DEB69EF" w14:textId="77777777" w:rsidTr="003A2716">
        <w:trPr>
          <w:trHeight w:val="420"/>
        </w:trPr>
        <w:tc>
          <w:tcPr>
            <w:tcW w:w="7590" w:type="dxa"/>
            <w:gridSpan w:val="2"/>
            <w:shd w:val="clear" w:color="auto" w:fill="auto"/>
            <w:tcMar>
              <w:top w:w="100" w:type="dxa"/>
              <w:left w:w="100" w:type="dxa"/>
              <w:bottom w:w="100" w:type="dxa"/>
              <w:right w:w="100" w:type="dxa"/>
            </w:tcMar>
          </w:tcPr>
          <w:p w14:paraId="19DD3461" w14:textId="77777777" w:rsidR="00374D5E" w:rsidRPr="00374D5E" w:rsidRDefault="00374D5E" w:rsidP="00374D5E">
            <w:pPr>
              <w:widowControl w:val="0"/>
              <w:spacing w:line="240" w:lineRule="auto"/>
              <w:contextualSpacing/>
              <w:rPr>
                <w:sz w:val="18"/>
                <w:szCs w:val="18"/>
                <w:u w:val="single"/>
                <w:lang w:val="uk-UA"/>
              </w:rPr>
            </w:pPr>
            <w:r w:rsidRPr="00374D5E">
              <w:rPr>
                <w:sz w:val="18"/>
                <w:szCs w:val="18"/>
                <w:u w:val="single"/>
                <w:lang w:val="uk-UA"/>
              </w:rPr>
              <w:t>Оцінка пошкоджень</w:t>
            </w:r>
          </w:p>
          <w:p w14:paraId="471DC856" w14:textId="6CD568DE" w:rsidR="002B27E5" w:rsidRPr="00374D5E" w:rsidRDefault="00374D5E" w:rsidP="00374D5E">
            <w:pPr>
              <w:numPr>
                <w:ilvl w:val="0"/>
                <w:numId w:val="57"/>
              </w:numPr>
              <w:spacing w:line="240" w:lineRule="auto"/>
              <w:ind w:left="180"/>
              <w:contextualSpacing/>
              <w:jc w:val="both"/>
              <w:rPr>
                <w:sz w:val="18"/>
                <w:szCs w:val="18"/>
                <w:lang w:val="ru-RU"/>
              </w:rPr>
            </w:pPr>
            <w:r w:rsidRPr="00374D5E">
              <w:rPr>
                <w:sz w:val="18"/>
                <w:szCs w:val="18"/>
                <w:lang w:val="uk-UA"/>
              </w:rPr>
              <w:t xml:space="preserve">Розрахунковий обсяг пошкоджень сектору водопостачання та водовідведення України становить 1,3 млрд доларів США, при цьому приблизно 40% водопостачальних мереж </w:t>
            </w:r>
            <w:r w:rsidR="006C5300">
              <w:rPr>
                <w:sz w:val="18"/>
                <w:szCs w:val="18"/>
                <w:lang w:val="uk-UA"/>
              </w:rPr>
              <w:t>у</w:t>
            </w:r>
            <w:r w:rsidR="006C5300" w:rsidRPr="00374D5E">
              <w:rPr>
                <w:sz w:val="18"/>
                <w:szCs w:val="18"/>
                <w:lang w:val="uk-UA"/>
              </w:rPr>
              <w:t xml:space="preserve">же </w:t>
            </w:r>
            <w:r w:rsidRPr="00374D5E">
              <w:rPr>
                <w:sz w:val="18"/>
                <w:szCs w:val="18"/>
                <w:lang w:val="uk-UA"/>
              </w:rPr>
              <w:t xml:space="preserve">були </w:t>
            </w:r>
            <w:r w:rsidR="006C5300">
              <w:rPr>
                <w:sz w:val="18"/>
                <w:szCs w:val="18"/>
                <w:lang w:val="uk-UA"/>
              </w:rPr>
              <w:t>в</w:t>
            </w:r>
            <w:r w:rsidR="006C5300" w:rsidRPr="00374D5E">
              <w:rPr>
                <w:sz w:val="18"/>
                <w:szCs w:val="18"/>
                <w:lang w:val="uk-UA"/>
              </w:rPr>
              <w:t xml:space="preserve"> </w:t>
            </w:r>
            <w:r w:rsidRPr="00374D5E">
              <w:rPr>
                <w:sz w:val="18"/>
                <w:szCs w:val="18"/>
                <w:lang w:val="uk-UA"/>
              </w:rPr>
              <w:t>критичному стані раніше.</w:t>
            </w:r>
            <w:r w:rsidRPr="00374D5E">
              <w:rPr>
                <w:sz w:val="18"/>
                <w:szCs w:val="18"/>
                <w:vertAlign w:val="superscript"/>
                <w:lang w:val="uk-UA"/>
              </w:rPr>
              <w:footnoteReference w:id="168"/>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9B581E" w14:textId="77777777" w:rsidR="002B27E5" w:rsidRPr="00374D5E" w:rsidRDefault="002B27E5" w:rsidP="003A2716">
            <w:pPr>
              <w:widowControl w:val="0"/>
              <w:jc w:val="both"/>
              <w:rPr>
                <w:u w:val="single"/>
                <w:lang w:val="ru-RU"/>
              </w:rPr>
            </w:pPr>
          </w:p>
        </w:tc>
        <w:tc>
          <w:tcPr>
            <w:tcW w:w="1440"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4E905EAC" w14:textId="77777777" w:rsidR="002B27E5" w:rsidRPr="00374D5E" w:rsidRDefault="002B27E5" w:rsidP="003A2716">
            <w:pPr>
              <w:widowControl w:val="0"/>
              <w:jc w:val="both"/>
              <w:rPr>
                <w:b/>
                <w:color w:val="4A86E8"/>
                <w:sz w:val="18"/>
                <w:szCs w:val="18"/>
                <w:lang w:val="ru-RU"/>
              </w:rPr>
            </w:pPr>
          </w:p>
        </w:tc>
        <w:tc>
          <w:tcPr>
            <w:tcW w:w="5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8CDC48" w14:textId="77777777" w:rsidR="002B27E5" w:rsidRPr="00374D5E" w:rsidRDefault="002B27E5" w:rsidP="003A2716">
            <w:pPr>
              <w:widowControl w:val="0"/>
              <w:jc w:val="both"/>
              <w:rPr>
                <w:u w:val="single"/>
                <w:lang w:val="ru-RU"/>
              </w:rPr>
            </w:pPr>
          </w:p>
        </w:tc>
      </w:tr>
    </w:tbl>
    <w:p w14:paraId="79E1A84D" w14:textId="3F7FA1FA" w:rsidR="00E626C3" w:rsidRPr="00CC3F38" w:rsidRDefault="00E626C3" w:rsidP="002B27E5">
      <w:pPr>
        <w:widowControl w:val="0"/>
        <w:spacing w:before="200" w:after="200"/>
        <w:jc w:val="both"/>
        <w:rPr>
          <w:u w:val="single"/>
          <w:lang w:val="uk-UA"/>
        </w:rPr>
      </w:pPr>
      <w:r w:rsidRPr="00CC3F38">
        <w:rPr>
          <w:u w:val="single"/>
          <w:lang w:val="uk-UA"/>
        </w:rPr>
        <w:t>Біорізноманіття та навколишнє природне середовище</w:t>
      </w:r>
    </w:p>
    <w:tbl>
      <w:tblPr>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40"/>
        <w:gridCol w:w="480"/>
      </w:tblGrid>
      <w:tr w:rsidR="002B27E5" w:rsidRPr="0020572D" w14:paraId="6FDB2D7F" w14:textId="77777777" w:rsidTr="003A2716">
        <w:trPr>
          <w:trHeight w:val="420"/>
        </w:trPr>
        <w:tc>
          <w:tcPr>
            <w:tcW w:w="7590" w:type="dxa"/>
            <w:gridSpan w:val="2"/>
            <w:shd w:val="clear" w:color="auto" w:fill="002060"/>
            <w:tcMar>
              <w:top w:w="100" w:type="dxa"/>
              <w:left w:w="100" w:type="dxa"/>
              <w:bottom w:w="100" w:type="dxa"/>
              <w:right w:w="100" w:type="dxa"/>
            </w:tcMar>
          </w:tcPr>
          <w:p w14:paraId="539EBEA2" w14:textId="5E125D43" w:rsidR="002B27E5" w:rsidRPr="00CC3F38" w:rsidRDefault="00CC3F38" w:rsidP="00CC3F38">
            <w:pPr>
              <w:jc w:val="center"/>
              <w:rPr>
                <w:b/>
                <w:color w:val="FFFFFF"/>
                <w:sz w:val="20"/>
                <w:szCs w:val="20"/>
                <w:lang w:val="uk-UA"/>
              </w:rPr>
            </w:pPr>
            <w:r>
              <w:rPr>
                <w:b/>
                <w:color w:val="FFFFFF"/>
                <w:sz w:val="20"/>
                <w:szCs w:val="20"/>
              </w:rPr>
              <w:t>SWOT</w:t>
            </w:r>
            <w:r w:rsidRPr="00CC3F38">
              <w:rPr>
                <w:b/>
                <w:color w:val="FFFFFF"/>
                <w:sz w:val="20"/>
                <w:szCs w:val="20"/>
                <w:lang w:val="uk-UA"/>
              </w:rPr>
              <w:t>-аналіз: біорізноманіття та нав</w:t>
            </w:r>
            <w:r>
              <w:rPr>
                <w:b/>
                <w:color w:val="FFFFFF"/>
                <w:sz w:val="20"/>
                <w:szCs w:val="20"/>
                <w:lang w:val="uk-UA"/>
              </w:rPr>
              <w:t>колишнє природне середовище</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C041CA7" w14:textId="77777777" w:rsidR="002B27E5" w:rsidRPr="00CC3F38" w:rsidRDefault="002B27E5" w:rsidP="003A2716">
            <w:pPr>
              <w:widowControl w:val="0"/>
              <w:jc w:val="both"/>
              <w:rPr>
                <w:u w:val="single"/>
                <w:lang w:val="uk-UA"/>
              </w:rPr>
            </w:pPr>
          </w:p>
        </w:tc>
        <w:tc>
          <w:tcPr>
            <w:tcW w:w="1920" w:type="dxa"/>
            <w:gridSpan w:val="2"/>
            <w:shd w:val="clear" w:color="auto" w:fill="002060"/>
            <w:tcMar>
              <w:top w:w="100" w:type="dxa"/>
              <w:left w:w="100" w:type="dxa"/>
              <w:bottom w:w="100" w:type="dxa"/>
              <w:right w:w="100" w:type="dxa"/>
            </w:tcMar>
          </w:tcPr>
          <w:p w14:paraId="14CBF74E" w14:textId="62BF0042" w:rsidR="002B27E5" w:rsidRPr="0020572D" w:rsidRDefault="00E214EC" w:rsidP="003A2716">
            <w:pPr>
              <w:widowControl w:val="0"/>
              <w:jc w:val="both"/>
              <w:rPr>
                <w:u w:val="single"/>
              </w:rPr>
            </w:pPr>
            <w:r>
              <w:rPr>
                <w:b/>
                <w:color w:val="FFFFFF"/>
                <w:sz w:val="20"/>
                <w:szCs w:val="20"/>
                <w:lang w:val="uk-UA"/>
              </w:rPr>
              <w:t>ЧПЖЗ</w:t>
            </w:r>
          </w:p>
        </w:tc>
      </w:tr>
      <w:tr w:rsidR="00374D5E" w:rsidRPr="0020572D" w14:paraId="116BEFC9" w14:textId="77777777" w:rsidTr="003A2716">
        <w:trPr>
          <w:trHeight w:val="380"/>
        </w:trPr>
        <w:tc>
          <w:tcPr>
            <w:tcW w:w="3795" w:type="dxa"/>
            <w:vMerge w:val="restart"/>
            <w:shd w:val="clear" w:color="auto" w:fill="auto"/>
            <w:tcMar>
              <w:top w:w="100" w:type="dxa"/>
              <w:left w:w="100" w:type="dxa"/>
              <w:bottom w:w="100" w:type="dxa"/>
              <w:right w:w="100" w:type="dxa"/>
            </w:tcMar>
          </w:tcPr>
          <w:p w14:paraId="1296C67B" w14:textId="77777777" w:rsidR="00374D5E" w:rsidRPr="00374D5E" w:rsidRDefault="00374D5E" w:rsidP="00374D5E">
            <w:pPr>
              <w:widowControl w:val="0"/>
              <w:spacing w:line="240" w:lineRule="auto"/>
              <w:rPr>
                <w:sz w:val="18"/>
                <w:szCs w:val="18"/>
                <w:u w:val="single"/>
                <w:lang w:val="uk-UA"/>
              </w:rPr>
            </w:pPr>
            <w:r w:rsidRPr="00374D5E">
              <w:rPr>
                <w:sz w:val="18"/>
                <w:szCs w:val="18"/>
                <w:u w:val="single"/>
                <w:lang w:val="uk-UA"/>
              </w:rPr>
              <w:t>Сильні сторони</w:t>
            </w:r>
          </w:p>
          <w:p w14:paraId="3D491AE0" w14:textId="77777777"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Радянський вплив на житловий фонд забезпечує високу щільність житлової забудови.</w:t>
            </w:r>
            <w:r w:rsidRPr="00374D5E">
              <w:rPr>
                <w:sz w:val="18"/>
                <w:szCs w:val="18"/>
                <w:vertAlign w:val="superscript"/>
                <w:lang w:val="uk-UA"/>
              </w:rPr>
              <w:footnoteReference w:id="169"/>
            </w:r>
          </w:p>
          <w:p w14:paraId="41ED7A14" w14:textId="77777777" w:rsid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Збільшення площі земель природно-заповідного фонду з 15930 тис. га. у 2016 році до 17640 тис. га у 2020 році.</w:t>
            </w:r>
            <w:r w:rsidRPr="00374D5E">
              <w:rPr>
                <w:sz w:val="18"/>
                <w:szCs w:val="18"/>
                <w:vertAlign w:val="superscript"/>
                <w:lang w:val="uk-UA"/>
              </w:rPr>
              <w:footnoteReference w:id="170"/>
            </w:r>
          </w:p>
          <w:p w14:paraId="4D4FDE9D" w14:textId="57C1D3F6"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Місто може обмежувати вантажоперевезення і має заходи для забезпечення цього.</w:t>
            </w:r>
            <w:r w:rsidRPr="00374D5E">
              <w:rPr>
                <w:sz w:val="18"/>
                <w:szCs w:val="18"/>
                <w:vertAlign w:val="superscript"/>
                <w:lang w:val="uk-UA"/>
              </w:rPr>
              <w:footnoteReference w:id="171"/>
            </w:r>
          </w:p>
        </w:tc>
        <w:tc>
          <w:tcPr>
            <w:tcW w:w="3795" w:type="dxa"/>
            <w:vMerge w:val="restart"/>
            <w:shd w:val="clear" w:color="auto" w:fill="auto"/>
            <w:tcMar>
              <w:top w:w="100" w:type="dxa"/>
              <w:left w:w="100" w:type="dxa"/>
              <w:bottom w:w="100" w:type="dxa"/>
              <w:right w:w="100" w:type="dxa"/>
            </w:tcMar>
          </w:tcPr>
          <w:p w14:paraId="002CBFC7" w14:textId="77777777" w:rsidR="00374D5E" w:rsidRPr="00374D5E" w:rsidRDefault="00374D5E" w:rsidP="00374D5E">
            <w:pPr>
              <w:widowControl w:val="0"/>
              <w:spacing w:line="240" w:lineRule="auto"/>
              <w:rPr>
                <w:sz w:val="18"/>
                <w:szCs w:val="18"/>
                <w:u w:val="single"/>
                <w:lang w:val="uk-UA"/>
              </w:rPr>
            </w:pPr>
            <w:r w:rsidRPr="00374D5E">
              <w:rPr>
                <w:sz w:val="18"/>
                <w:szCs w:val="18"/>
                <w:u w:val="single"/>
                <w:lang w:val="uk-UA"/>
              </w:rPr>
              <w:t>Слабкі сторони</w:t>
            </w:r>
          </w:p>
          <w:p w14:paraId="4FC5E34C" w14:textId="77777777"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Відсутність стратегії міського планування призводить до хаотичної забудови.</w:t>
            </w:r>
            <w:r w:rsidRPr="00374D5E">
              <w:rPr>
                <w:sz w:val="18"/>
                <w:szCs w:val="18"/>
                <w:vertAlign w:val="superscript"/>
                <w:lang w:val="uk-UA"/>
              </w:rPr>
              <w:footnoteReference w:id="172"/>
            </w:r>
          </w:p>
          <w:p w14:paraId="75ADC8AD" w14:textId="0C5E057C"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Відсутність системного вирішення проблеми збору відходів ставить під загрозу біорізноманіття та природу.</w:t>
            </w:r>
            <w:r w:rsidRPr="00374D5E">
              <w:rPr>
                <w:sz w:val="18"/>
                <w:szCs w:val="18"/>
                <w:vertAlign w:val="superscript"/>
                <w:lang w:val="uk-UA"/>
              </w:rPr>
              <w:footnoteReference w:id="173"/>
            </w:r>
          </w:p>
          <w:p w14:paraId="2C7215EC" w14:textId="26F89CEB" w:rsidR="00374D5E" w:rsidRPr="0054343B" w:rsidRDefault="00374D5E" w:rsidP="00374D5E">
            <w:pPr>
              <w:widowControl w:val="0"/>
              <w:numPr>
                <w:ilvl w:val="0"/>
                <w:numId w:val="75"/>
              </w:numPr>
              <w:ind w:left="283" w:hanging="150"/>
              <w:jc w:val="both"/>
              <w:rPr>
                <w:sz w:val="18"/>
                <w:szCs w:val="18"/>
                <w:lang w:val="ru-RU"/>
              </w:rPr>
            </w:pPr>
            <w:r w:rsidRPr="00374D5E">
              <w:rPr>
                <w:sz w:val="18"/>
                <w:szCs w:val="18"/>
                <w:lang w:val="uk-UA"/>
              </w:rPr>
              <w:t>Важке забруднення ртуттю від старих заводів у межах міста.</w:t>
            </w:r>
            <w:r w:rsidRPr="00374D5E">
              <w:rPr>
                <w:sz w:val="18"/>
                <w:szCs w:val="18"/>
                <w:vertAlign w:val="superscript"/>
                <w:lang w:val="uk-UA"/>
              </w:rPr>
              <w:footnoteReference w:id="174"/>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FBFC744" w14:textId="77777777" w:rsidR="00374D5E" w:rsidRPr="0054343B" w:rsidRDefault="00374D5E" w:rsidP="00374D5E">
            <w:pPr>
              <w:widowControl w:val="0"/>
              <w:jc w:val="both"/>
              <w:rPr>
                <w:u w:val="single"/>
                <w:lang w:val="ru-RU"/>
              </w:rPr>
            </w:pPr>
          </w:p>
        </w:tc>
        <w:tc>
          <w:tcPr>
            <w:tcW w:w="1440" w:type="dxa"/>
            <w:shd w:val="clear" w:color="auto" w:fill="auto"/>
            <w:tcMar>
              <w:top w:w="56" w:type="dxa"/>
              <w:left w:w="56" w:type="dxa"/>
              <w:bottom w:w="56" w:type="dxa"/>
              <w:right w:w="56" w:type="dxa"/>
            </w:tcMar>
            <w:vAlign w:val="center"/>
          </w:tcPr>
          <w:p w14:paraId="6B4C4EF2" w14:textId="2348E9CD" w:rsidR="00374D5E" w:rsidRPr="0020572D" w:rsidRDefault="00374D5E" w:rsidP="00374D5E">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480" w:type="dxa"/>
            <w:shd w:val="clear" w:color="auto" w:fill="F6B26B"/>
            <w:tcMar>
              <w:top w:w="100" w:type="dxa"/>
              <w:left w:w="100" w:type="dxa"/>
              <w:bottom w:w="100" w:type="dxa"/>
              <w:right w:w="100" w:type="dxa"/>
            </w:tcMar>
          </w:tcPr>
          <w:p w14:paraId="697D928C" w14:textId="2A85F39B" w:rsidR="00374D5E" w:rsidRPr="00E214EC" w:rsidRDefault="00374D5E" w:rsidP="00374D5E">
            <w:pPr>
              <w:widowControl w:val="0"/>
              <w:jc w:val="both"/>
              <w:rPr>
                <w:lang w:val="uk-UA"/>
              </w:rPr>
            </w:pPr>
            <w:r>
              <w:rPr>
                <w:lang w:val="uk-UA"/>
              </w:rPr>
              <w:t>П</w:t>
            </w:r>
          </w:p>
        </w:tc>
      </w:tr>
      <w:tr w:rsidR="00374D5E" w:rsidRPr="0020572D" w14:paraId="7D13AB24" w14:textId="77777777" w:rsidTr="003A2716">
        <w:trPr>
          <w:trHeight w:val="380"/>
        </w:trPr>
        <w:tc>
          <w:tcPr>
            <w:tcW w:w="3795" w:type="dxa"/>
            <w:vMerge/>
            <w:shd w:val="clear" w:color="auto" w:fill="auto"/>
            <w:tcMar>
              <w:top w:w="100" w:type="dxa"/>
              <w:left w:w="100" w:type="dxa"/>
              <w:bottom w:w="100" w:type="dxa"/>
              <w:right w:w="100" w:type="dxa"/>
            </w:tcMar>
          </w:tcPr>
          <w:p w14:paraId="74DAAD36" w14:textId="77777777" w:rsidR="00374D5E" w:rsidRPr="00374D5E" w:rsidRDefault="00374D5E" w:rsidP="00374D5E">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0433DD7E" w14:textId="77777777" w:rsidR="00374D5E" w:rsidRPr="0020572D" w:rsidRDefault="00374D5E" w:rsidP="00374D5E">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4C4DB67" w14:textId="77777777" w:rsidR="00374D5E" w:rsidRPr="0020572D" w:rsidRDefault="00374D5E" w:rsidP="00374D5E">
            <w:pPr>
              <w:widowControl w:val="0"/>
              <w:jc w:val="both"/>
              <w:rPr>
                <w:u w:val="single"/>
              </w:rPr>
            </w:pPr>
          </w:p>
        </w:tc>
        <w:tc>
          <w:tcPr>
            <w:tcW w:w="1440" w:type="dxa"/>
            <w:shd w:val="clear" w:color="auto" w:fill="auto"/>
            <w:tcMar>
              <w:top w:w="56" w:type="dxa"/>
              <w:left w:w="56" w:type="dxa"/>
              <w:bottom w:w="56" w:type="dxa"/>
              <w:right w:w="56" w:type="dxa"/>
            </w:tcMar>
            <w:vAlign w:val="center"/>
          </w:tcPr>
          <w:p w14:paraId="1F21D3D7" w14:textId="4B8D26E8" w:rsidR="00374D5E" w:rsidRPr="0020572D" w:rsidRDefault="00374D5E" w:rsidP="00374D5E">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480" w:type="dxa"/>
            <w:shd w:val="clear" w:color="auto" w:fill="E06666"/>
            <w:tcMar>
              <w:top w:w="100" w:type="dxa"/>
              <w:left w:w="100" w:type="dxa"/>
              <w:bottom w:w="100" w:type="dxa"/>
              <w:right w:w="100" w:type="dxa"/>
            </w:tcMar>
          </w:tcPr>
          <w:p w14:paraId="6FC89547" w14:textId="727EBA4D" w:rsidR="00374D5E" w:rsidRPr="00E214EC" w:rsidRDefault="00374D5E" w:rsidP="00374D5E">
            <w:pPr>
              <w:widowControl w:val="0"/>
              <w:jc w:val="both"/>
              <w:rPr>
                <w:lang w:val="uk-UA"/>
              </w:rPr>
            </w:pPr>
            <w:r>
              <w:rPr>
                <w:lang w:val="uk-UA"/>
              </w:rPr>
              <w:t>Ч</w:t>
            </w:r>
          </w:p>
        </w:tc>
      </w:tr>
      <w:tr w:rsidR="00374D5E" w:rsidRPr="0020572D" w14:paraId="1553002B" w14:textId="77777777" w:rsidTr="003A2716">
        <w:trPr>
          <w:trHeight w:val="420"/>
        </w:trPr>
        <w:tc>
          <w:tcPr>
            <w:tcW w:w="3795" w:type="dxa"/>
            <w:vMerge w:val="restart"/>
            <w:shd w:val="clear" w:color="auto" w:fill="auto"/>
            <w:tcMar>
              <w:top w:w="100" w:type="dxa"/>
              <w:left w:w="100" w:type="dxa"/>
              <w:bottom w:w="100" w:type="dxa"/>
              <w:right w:w="100" w:type="dxa"/>
            </w:tcMar>
          </w:tcPr>
          <w:p w14:paraId="4CBAEF37" w14:textId="77777777" w:rsidR="00374D5E" w:rsidRPr="00374D5E" w:rsidRDefault="00374D5E" w:rsidP="00374D5E">
            <w:pPr>
              <w:widowControl w:val="0"/>
              <w:spacing w:line="240" w:lineRule="auto"/>
              <w:rPr>
                <w:sz w:val="18"/>
                <w:szCs w:val="18"/>
                <w:u w:val="single"/>
                <w:lang w:val="uk-UA"/>
              </w:rPr>
            </w:pPr>
            <w:r w:rsidRPr="00374D5E">
              <w:rPr>
                <w:sz w:val="18"/>
                <w:szCs w:val="18"/>
                <w:u w:val="single"/>
                <w:lang w:val="uk-UA"/>
              </w:rPr>
              <w:t>Можливості</w:t>
            </w:r>
          </w:p>
          <w:p w14:paraId="3A77F6BC" w14:textId="52250F66"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 xml:space="preserve">Інвестувати </w:t>
            </w:r>
            <w:r w:rsidR="006C5300">
              <w:rPr>
                <w:sz w:val="18"/>
                <w:szCs w:val="18"/>
                <w:lang w:val="uk-UA"/>
              </w:rPr>
              <w:t>в</w:t>
            </w:r>
            <w:r w:rsidR="006C5300" w:rsidRPr="00374D5E">
              <w:rPr>
                <w:sz w:val="18"/>
                <w:szCs w:val="18"/>
                <w:lang w:val="uk-UA"/>
              </w:rPr>
              <w:t xml:space="preserve"> </w:t>
            </w:r>
            <w:r w:rsidRPr="00374D5E">
              <w:rPr>
                <w:sz w:val="18"/>
                <w:szCs w:val="18"/>
                <w:lang w:val="uk-UA"/>
              </w:rPr>
              <w:t xml:space="preserve">заходи з моніторингу </w:t>
            </w:r>
            <w:r>
              <w:rPr>
                <w:sz w:val="18"/>
                <w:szCs w:val="18"/>
                <w:lang w:val="uk-UA"/>
              </w:rPr>
              <w:t>з метою</w:t>
            </w:r>
            <w:r w:rsidRPr="00374D5E">
              <w:rPr>
                <w:sz w:val="18"/>
                <w:szCs w:val="18"/>
                <w:lang w:val="uk-UA"/>
              </w:rPr>
              <w:t xml:space="preserve"> забезпечення ефективнішої оцінки взаємозв'язку між природою/кліматом/адаптацією.</w:t>
            </w:r>
          </w:p>
          <w:p w14:paraId="27415766" w14:textId="77777777"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Спростити норми зонування, що визначають територію зелених зон.</w:t>
            </w:r>
            <w:r w:rsidRPr="00374D5E">
              <w:rPr>
                <w:sz w:val="18"/>
                <w:szCs w:val="18"/>
                <w:vertAlign w:val="superscript"/>
                <w:lang w:val="uk-UA"/>
              </w:rPr>
              <w:footnoteReference w:id="175"/>
            </w:r>
          </w:p>
          <w:p w14:paraId="10C2BA60" w14:textId="72CC948B"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 xml:space="preserve">Вжити заходи із попередження будівництва </w:t>
            </w:r>
            <w:r w:rsidR="006C5300">
              <w:rPr>
                <w:sz w:val="18"/>
                <w:szCs w:val="18"/>
                <w:lang w:val="uk-UA"/>
              </w:rPr>
              <w:t>в</w:t>
            </w:r>
            <w:r w:rsidR="006C5300" w:rsidRPr="00374D5E">
              <w:rPr>
                <w:sz w:val="18"/>
                <w:szCs w:val="18"/>
                <w:lang w:val="uk-UA"/>
              </w:rPr>
              <w:t xml:space="preserve"> </w:t>
            </w:r>
            <w:r w:rsidRPr="00374D5E">
              <w:rPr>
                <w:sz w:val="18"/>
                <w:szCs w:val="18"/>
                <w:lang w:val="uk-UA"/>
              </w:rPr>
              <w:t>зонах з відповідним цільовим призначенням.</w:t>
            </w:r>
            <w:r w:rsidRPr="00374D5E">
              <w:rPr>
                <w:sz w:val="18"/>
                <w:szCs w:val="18"/>
                <w:vertAlign w:val="superscript"/>
                <w:lang w:val="uk-UA"/>
              </w:rPr>
              <w:footnoteReference w:id="176"/>
            </w:r>
          </w:p>
          <w:p w14:paraId="186114D4" w14:textId="77777777" w:rsidR="00374D5E" w:rsidRDefault="00374D5E" w:rsidP="00374D5E">
            <w:pPr>
              <w:widowControl w:val="0"/>
              <w:numPr>
                <w:ilvl w:val="0"/>
                <w:numId w:val="75"/>
              </w:numPr>
              <w:spacing w:line="240" w:lineRule="auto"/>
              <w:ind w:left="283" w:hanging="150"/>
              <w:rPr>
                <w:sz w:val="18"/>
                <w:szCs w:val="18"/>
                <w:lang w:val="uk-UA"/>
              </w:rPr>
            </w:pPr>
            <w:r>
              <w:rPr>
                <w:sz w:val="18"/>
                <w:szCs w:val="18"/>
                <w:lang w:val="uk-UA"/>
              </w:rPr>
              <w:t>Будівництво парків єдності с</w:t>
            </w:r>
            <w:r w:rsidRPr="00374D5E">
              <w:rPr>
                <w:sz w:val="18"/>
                <w:szCs w:val="18"/>
                <w:lang w:val="uk-UA"/>
              </w:rPr>
              <w:t>пільно з містами-побратимами, які дозволяють збільшити кількість зелених зон.</w:t>
            </w:r>
            <w:r w:rsidRPr="00374D5E">
              <w:rPr>
                <w:sz w:val="18"/>
                <w:szCs w:val="18"/>
                <w:vertAlign w:val="superscript"/>
                <w:lang w:val="uk-UA"/>
              </w:rPr>
              <w:footnoteReference w:id="177"/>
            </w:r>
          </w:p>
          <w:p w14:paraId="29577702" w14:textId="14D3B205"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Інновації в екологічній сфері є пріоритетом для Київського міського голови.</w:t>
            </w:r>
            <w:r w:rsidRPr="00374D5E">
              <w:rPr>
                <w:sz w:val="18"/>
                <w:szCs w:val="18"/>
                <w:vertAlign w:val="superscript"/>
                <w:lang w:val="uk-UA"/>
              </w:rPr>
              <w:footnoteReference w:id="178"/>
            </w:r>
          </w:p>
        </w:tc>
        <w:tc>
          <w:tcPr>
            <w:tcW w:w="3795" w:type="dxa"/>
            <w:vMerge w:val="restart"/>
            <w:shd w:val="clear" w:color="auto" w:fill="auto"/>
            <w:tcMar>
              <w:top w:w="100" w:type="dxa"/>
              <w:left w:w="100" w:type="dxa"/>
              <w:bottom w:w="100" w:type="dxa"/>
              <w:right w:w="100" w:type="dxa"/>
            </w:tcMar>
          </w:tcPr>
          <w:p w14:paraId="0F4C38F3" w14:textId="77777777" w:rsidR="00374D5E" w:rsidRPr="00374D5E" w:rsidRDefault="00374D5E" w:rsidP="00374D5E">
            <w:pPr>
              <w:widowControl w:val="0"/>
              <w:spacing w:line="240" w:lineRule="auto"/>
              <w:rPr>
                <w:sz w:val="18"/>
                <w:szCs w:val="18"/>
                <w:u w:val="single"/>
                <w:lang w:val="uk-UA"/>
              </w:rPr>
            </w:pPr>
            <w:r w:rsidRPr="00374D5E">
              <w:rPr>
                <w:sz w:val="18"/>
                <w:szCs w:val="18"/>
                <w:u w:val="single"/>
                <w:lang w:val="uk-UA"/>
              </w:rPr>
              <w:t>Загрози</w:t>
            </w:r>
          </w:p>
          <w:p w14:paraId="7A317B25" w14:textId="1107DCA5"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 xml:space="preserve">Руйнування внаслідок </w:t>
            </w:r>
            <w:r>
              <w:rPr>
                <w:sz w:val="18"/>
                <w:szCs w:val="18"/>
                <w:lang w:val="uk-UA"/>
              </w:rPr>
              <w:t>бойових</w:t>
            </w:r>
            <w:r w:rsidRPr="00374D5E">
              <w:rPr>
                <w:sz w:val="18"/>
                <w:szCs w:val="18"/>
                <w:lang w:val="uk-UA"/>
              </w:rPr>
              <w:t xml:space="preserve"> дій (житловий фонд, інфраструктура) можуть призвести до проблем у довгостроковій перспективі, зокрема, з азбестом, іншими токсичними речовинами </w:t>
            </w:r>
            <w:r w:rsidR="006C5300" w:rsidRPr="000808D7">
              <w:rPr>
                <w:color w:val="4D5156"/>
                <w:sz w:val="21"/>
                <w:szCs w:val="21"/>
                <w:shd w:val="clear" w:color="auto" w:fill="FFFFFF"/>
                <w:lang w:val="ru-RU"/>
              </w:rPr>
              <w:t>—</w:t>
            </w:r>
            <w:r w:rsidRPr="00374D5E">
              <w:rPr>
                <w:sz w:val="18"/>
                <w:szCs w:val="18"/>
                <w:lang w:val="uk-UA"/>
              </w:rPr>
              <w:t xml:space="preserve"> так, азбест використано </w:t>
            </w:r>
            <w:r w:rsidR="006C5300">
              <w:rPr>
                <w:sz w:val="18"/>
                <w:szCs w:val="18"/>
                <w:lang w:val="uk-UA"/>
              </w:rPr>
              <w:t>в</w:t>
            </w:r>
            <w:r w:rsidR="006C5300" w:rsidRPr="00374D5E">
              <w:rPr>
                <w:sz w:val="18"/>
                <w:szCs w:val="18"/>
                <w:lang w:val="uk-UA"/>
              </w:rPr>
              <w:t xml:space="preserve"> </w:t>
            </w:r>
            <w:r w:rsidRPr="00374D5E">
              <w:rPr>
                <w:sz w:val="18"/>
                <w:szCs w:val="18"/>
                <w:lang w:val="uk-UA"/>
              </w:rPr>
              <w:t>60% дахів в Україні.</w:t>
            </w:r>
            <w:r w:rsidRPr="00374D5E">
              <w:rPr>
                <w:sz w:val="18"/>
                <w:szCs w:val="18"/>
                <w:vertAlign w:val="superscript"/>
                <w:lang w:val="uk-UA"/>
              </w:rPr>
              <w:footnoteReference w:id="179"/>
            </w:r>
          </w:p>
          <w:p w14:paraId="6B039DFC" w14:textId="77777777" w:rsid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Корумпована будівельна галузь, що ставить під загрозу дотримання екологічних стандартів.</w:t>
            </w:r>
            <w:r w:rsidRPr="00374D5E">
              <w:rPr>
                <w:sz w:val="18"/>
                <w:szCs w:val="18"/>
                <w:vertAlign w:val="superscript"/>
                <w:lang w:val="uk-UA"/>
              </w:rPr>
              <w:footnoteReference w:id="180"/>
            </w:r>
          </w:p>
          <w:p w14:paraId="4891600A" w14:textId="75A86D6C" w:rsidR="00374D5E" w:rsidRPr="00374D5E" w:rsidRDefault="00374D5E" w:rsidP="00374D5E">
            <w:pPr>
              <w:widowControl w:val="0"/>
              <w:numPr>
                <w:ilvl w:val="0"/>
                <w:numId w:val="75"/>
              </w:numPr>
              <w:spacing w:line="240" w:lineRule="auto"/>
              <w:ind w:left="283" w:hanging="150"/>
              <w:rPr>
                <w:sz w:val="18"/>
                <w:szCs w:val="18"/>
                <w:lang w:val="uk-UA"/>
              </w:rPr>
            </w:pPr>
            <w:r w:rsidRPr="00374D5E">
              <w:rPr>
                <w:sz w:val="18"/>
                <w:szCs w:val="18"/>
                <w:lang w:val="uk-UA"/>
              </w:rPr>
              <w:t xml:space="preserve">Будівництво </w:t>
            </w:r>
            <w:r w:rsidR="006C5300">
              <w:rPr>
                <w:sz w:val="18"/>
                <w:szCs w:val="18"/>
                <w:lang w:val="uk-UA"/>
              </w:rPr>
              <w:t>в</w:t>
            </w:r>
            <w:r w:rsidR="006C5300" w:rsidRPr="00374D5E">
              <w:rPr>
                <w:sz w:val="18"/>
                <w:szCs w:val="18"/>
                <w:lang w:val="uk-UA"/>
              </w:rPr>
              <w:t xml:space="preserve"> </w:t>
            </w:r>
            <w:r>
              <w:rPr>
                <w:sz w:val="18"/>
                <w:szCs w:val="18"/>
                <w:lang w:val="uk-UA"/>
              </w:rPr>
              <w:t>значній кількості випадків</w:t>
            </w:r>
            <w:r w:rsidRPr="00374D5E">
              <w:rPr>
                <w:sz w:val="18"/>
                <w:szCs w:val="18"/>
                <w:lang w:val="uk-UA"/>
              </w:rPr>
              <w:t xml:space="preserve"> наразі відбувається за рахунок зелених зон, оскільки будівництво є одним з ключових факторів залучення інвестицій.</w:t>
            </w:r>
            <w:r w:rsidRPr="00374D5E">
              <w:rPr>
                <w:sz w:val="18"/>
                <w:szCs w:val="18"/>
                <w:vertAlign w:val="superscript"/>
                <w:lang w:val="uk-UA"/>
              </w:rPr>
              <w:footnoteReference w:id="181"/>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C1E4444" w14:textId="77777777" w:rsidR="00374D5E" w:rsidRPr="00374D5E" w:rsidRDefault="00374D5E" w:rsidP="00374D5E">
            <w:pPr>
              <w:widowControl w:val="0"/>
              <w:jc w:val="both"/>
              <w:rPr>
                <w:u w:val="single"/>
                <w:lang w:val="uk-UA"/>
              </w:rPr>
            </w:pPr>
          </w:p>
        </w:tc>
        <w:tc>
          <w:tcPr>
            <w:tcW w:w="1440" w:type="dxa"/>
            <w:shd w:val="clear" w:color="auto" w:fill="auto"/>
            <w:tcMar>
              <w:top w:w="56" w:type="dxa"/>
              <w:left w:w="56" w:type="dxa"/>
              <w:bottom w:w="56" w:type="dxa"/>
              <w:right w:w="56" w:type="dxa"/>
            </w:tcMar>
            <w:vAlign w:val="center"/>
          </w:tcPr>
          <w:p w14:paraId="002D9603" w14:textId="6C8AA040" w:rsidR="00374D5E" w:rsidRPr="0020572D" w:rsidRDefault="00374D5E" w:rsidP="00374D5E">
            <w:pPr>
              <w:widowControl w:val="0"/>
              <w:rPr>
                <w:sz w:val="18"/>
                <w:szCs w:val="18"/>
              </w:rPr>
            </w:pPr>
            <w:r>
              <w:rPr>
                <w:b/>
                <w:sz w:val="18"/>
                <w:szCs w:val="18"/>
                <w:lang w:val="uk-UA"/>
              </w:rPr>
              <w:t>Можливості</w:t>
            </w:r>
          </w:p>
        </w:tc>
        <w:tc>
          <w:tcPr>
            <w:tcW w:w="480" w:type="dxa"/>
            <w:shd w:val="clear" w:color="auto" w:fill="FFD966"/>
            <w:tcMar>
              <w:top w:w="100" w:type="dxa"/>
              <w:left w:w="100" w:type="dxa"/>
              <w:bottom w:w="100" w:type="dxa"/>
              <w:right w:w="100" w:type="dxa"/>
            </w:tcMar>
          </w:tcPr>
          <w:p w14:paraId="6FE09221" w14:textId="51B642D2" w:rsidR="00374D5E" w:rsidRPr="00E214EC" w:rsidRDefault="00374D5E" w:rsidP="00374D5E">
            <w:pPr>
              <w:widowControl w:val="0"/>
              <w:jc w:val="both"/>
              <w:rPr>
                <w:lang w:val="uk-UA"/>
              </w:rPr>
            </w:pPr>
            <w:r>
              <w:rPr>
                <w:lang w:val="uk-UA"/>
              </w:rPr>
              <w:t>Ж</w:t>
            </w:r>
          </w:p>
        </w:tc>
      </w:tr>
      <w:tr w:rsidR="00374D5E" w:rsidRPr="0020572D" w14:paraId="07486F55" w14:textId="77777777" w:rsidTr="003A2716">
        <w:trPr>
          <w:trHeight w:val="420"/>
        </w:trPr>
        <w:tc>
          <w:tcPr>
            <w:tcW w:w="3795" w:type="dxa"/>
            <w:vMerge/>
            <w:shd w:val="clear" w:color="auto" w:fill="auto"/>
            <w:tcMar>
              <w:top w:w="100" w:type="dxa"/>
              <w:left w:w="100" w:type="dxa"/>
              <w:bottom w:w="100" w:type="dxa"/>
              <w:right w:w="100" w:type="dxa"/>
            </w:tcMar>
          </w:tcPr>
          <w:p w14:paraId="2C3A1D02" w14:textId="77777777" w:rsidR="00374D5E" w:rsidRPr="00374D5E" w:rsidRDefault="00374D5E" w:rsidP="00374D5E">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4C778FB8" w14:textId="77777777" w:rsidR="00374D5E" w:rsidRPr="0020572D" w:rsidRDefault="00374D5E" w:rsidP="00374D5E">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1D17650" w14:textId="77777777" w:rsidR="00374D5E" w:rsidRPr="0020572D" w:rsidRDefault="00374D5E" w:rsidP="00374D5E">
            <w:pPr>
              <w:widowControl w:val="0"/>
              <w:jc w:val="both"/>
              <w:rPr>
                <w:u w:val="single"/>
              </w:rPr>
            </w:pPr>
          </w:p>
        </w:tc>
        <w:tc>
          <w:tcPr>
            <w:tcW w:w="1440" w:type="dxa"/>
            <w:tcMar>
              <w:top w:w="56" w:type="dxa"/>
              <w:left w:w="56" w:type="dxa"/>
              <w:bottom w:w="56" w:type="dxa"/>
              <w:right w:w="56" w:type="dxa"/>
            </w:tcMar>
            <w:vAlign w:val="center"/>
          </w:tcPr>
          <w:p w14:paraId="7BB4A730" w14:textId="3E0256DC" w:rsidR="00374D5E" w:rsidRPr="0020572D" w:rsidRDefault="00374D5E" w:rsidP="00374D5E">
            <w:pPr>
              <w:widowControl w:val="0"/>
              <w:rPr>
                <w:b/>
                <w:sz w:val="18"/>
                <w:szCs w:val="18"/>
              </w:rPr>
            </w:pPr>
            <w:r>
              <w:rPr>
                <w:b/>
                <w:sz w:val="18"/>
                <w:szCs w:val="18"/>
                <w:lang w:val="uk-UA"/>
              </w:rPr>
              <w:t>Досяжність</w:t>
            </w:r>
          </w:p>
        </w:tc>
        <w:tc>
          <w:tcPr>
            <w:tcW w:w="480" w:type="dxa"/>
            <w:shd w:val="clear" w:color="auto" w:fill="F6B26B"/>
            <w:tcMar>
              <w:top w:w="100" w:type="dxa"/>
              <w:left w:w="100" w:type="dxa"/>
              <w:bottom w:w="100" w:type="dxa"/>
              <w:right w:w="100" w:type="dxa"/>
            </w:tcMar>
          </w:tcPr>
          <w:p w14:paraId="5C7ECB41" w14:textId="01C426D5" w:rsidR="00374D5E" w:rsidRPr="00E214EC" w:rsidRDefault="00374D5E" w:rsidP="00374D5E">
            <w:pPr>
              <w:widowControl w:val="0"/>
              <w:jc w:val="both"/>
              <w:rPr>
                <w:lang w:val="uk-UA"/>
              </w:rPr>
            </w:pPr>
            <w:r>
              <w:rPr>
                <w:lang w:val="uk-UA"/>
              </w:rPr>
              <w:t>П</w:t>
            </w:r>
          </w:p>
        </w:tc>
      </w:tr>
      <w:tr w:rsidR="00374D5E" w:rsidRPr="00B378A5" w14:paraId="647D426A" w14:textId="77777777" w:rsidTr="003A2716">
        <w:trPr>
          <w:trHeight w:val="420"/>
        </w:trPr>
        <w:tc>
          <w:tcPr>
            <w:tcW w:w="7590" w:type="dxa"/>
            <w:gridSpan w:val="2"/>
            <w:shd w:val="clear" w:color="auto" w:fill="auto"/>
            <w:tcMar>
              <w:top w:w="100" w:type="dxa"/>
              <w:left w:w="100" w:type="dxa"/>
              <w:bottom w:w="100" w:type="dxa"/>
              <w:right w:w="100" w:type="dxa"/>
            </w:tcMar>
          </w:tcPr>
          <w:p w14:paraId="20A32DEC" w14:textId="77777777" w:rsidR="00374D5E" w:rsidRPr="00374D5E" w:rsidRDefault="00374D5E" w:rsidP="00374D5E">
            <w:pPr>
              <w:widowControl w:val="0"/>
              <w:spacing w:line="240" w:lineRule="auto"/>
              <w:rPr>
                <w:sz w:val="18"/>
                <w:szCs w:val="18"/>
                <w:u w:val="single"/>
                <w:lang w:val="uk-UA"/>
              </w:rPr>
            </w:pPr>
            <w:r w:rsidRPr="00374D5E">
              <w:rPr>
                <w:sz w:val="18"/>
                <w:szCs w:val="18"/>
                <w:u w:val="single"/>
                <w:lang w:val="uk-UA"/>
              </w:rPr>
              <w:t>Оцінка пошкоджень</w:t>
            </w:r>
          </w:p>
          <w:p w14:paraId="2F257B4C" w14:textId="597AAD03" w:rsidR="00374D5E" w:rsidRPr="00374D5E" w:rsidRDefault="00374D5E" w:rsidP="00374D5E">
            <w:pPr>
              <w:numPr>
                <w:ilvl w:val="0"/>
                <w:numId w:val="22"/>
              </w:numPr>
              <w:spacing w:line="240" w:lineRule="auto"/>
              <w:ind w:left="180"/>
              <w:rPr>
                <w:sz w:val="18"/>
                <w:szCs w:val="18"/>
                <w:lang w:val="uk-UA"/>
              </w:rPr>
            </w:pPr>
            <w:r w:rsidRPr="00374D5E">
              <w:rPr>
                <w:sz w:val="18"/>
                <w:szCs w:val="18"/>
                <w:lang w:val="uk-UA"/>
              </w:rPr>
              <w:t xml:space="preserve">Війна призвела до руйнування природних екосистем </w:t>
            </w:r>
            <w:r w:rsidR="006C5300" w:rsidRPr="000808D7">
              <w:rPr>
                <w:color w:val="4D5156"/>
                <w:sz w:val="21"/>
                <w:szCs w:val="21"/>
                <w:shd w:val="clear" w:color="auto" w:fill="FFFFFF"/>
                <w:lang w:val="ru-RU"/>
              </w:rPr>
              <w:t>—</w:t>
            </w:r>
            <w:r w:rsidRPr="00374D5E">
              <w:rPr>
                <w:sz w:val="18"/>
                <w:szCs w:val="18"/>
                <w:lang w:val="uk-UA"/>
              </w:rPr>
              <w:t xml:space="preserve"> втрачені екосистемні послуги, забруднення повітря тощо.</w:t>
            </w:r>
            <w:r w:rsidRPr="00374D5E">
              <w:rPr>
                <w:sz w:val="18"/>
                <w:szCs w:val="18"/>
                <w:vertAlign w:val="superscript"/>
                <w:lang w:val="uk-UA"/>
              </w:rPr>
              <w:footnoteReference w:id="182"/>
            </w:r>
          </w:p>
          <w:p w14:paraId="76B58F2F" w14:textId="3065D96B" w:rsidR="00374D5E" w:rsidRPr="00374D5E" w:rsidRDefault="00374D5E" w:rsidP="00374D5E">
            <w:pPr>
              <w:numPr>
                <w:ilvl w:val="0"/>
                <w:numId w:val="22"/>
              </w:numPr>
              <w:spacing w:line="240" w:lineRule="auto"/>
              <w:ind w:left="180"/>
              <w:jc w:val="both"/>
              <w:rPr>
                <w:sz w:val="18"/>
                <w:szCs w:val="18"/>
                <w:lang w:val="uk-UA"/>
              </w:rPr>
            </w:pPr>
            <w:r w:rsidRPr="00374D5E">
              <w:rPr>
                <w:sz w:val="18"/>
                <w:szCs w:val="18"/>
                <w:lang w:val="uk-UA"/>
              </w:rPr>
              <w:lastRenderedPageBreak/>
              <w:t>У містах порушено системи утилізації відходів та каналіз</w:t>
            </w:r>
            <w:r>
              <w:rPr>
                <w:sz w:val="18"/>
                <w:szCs w:val="18"/>
                <w:lang w:val="uk-UA"/>
              </w:rPr>
              <w:t>ування</w:t>
            </w:r>
            <w:r w:rsidRPr="00374D5E">
              <w:rPr>
                <w:sz w:val="18"/>
                <w:szCs w:val="18"/>
                <w:lang w:val="uk-UA"/>
              </w:rPr>
              <w:t>.</w:t>
            </w:r>
            <w:r w:rsidRPr="00374D5E">
              <w:rPr>
                <w:sz w:val="18"/>
                <w:szCs w:val="18"/>
                <w:vertAlign w:val="superscript"/>
                <w:lang w:val="uk-UA"/>
              </w:rPr>
              <w:footnoteReference w:id="183"/>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42E95F" w14:textId="77777777" w:rsidR="00374D5E" w:rsidRPr="00374D5E" w:rsidRDefault="00374D5E" w:rsidP="00374D5E">
            <w:pPr>
              <w:widowControl w:val="0"/>
              <w:jc w:val="both"/>
              <w:rPr>
                <w:u w:val="single"/>
                <w:lang w:val="ru-RU"/>
              </w:rPr>
            </w:pPr>
          </w:p>
        </w:tc>
        <w:tc>
          <w:tcPr>
            <w:tcW w:w="1440"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57FFBF8C" w14:textId="77777777" w:rsidR="00374D5E" w:rsidRPr="00374D5E" w:rsidRDefault="00374D5E" w:rsidP="00374D5E">
            <w:pPr>
              <w:widowControl w:val="0"/>
              <w:jc w:val="both"/>
              <w:rPr>
                <w:b/>
                <w:color w:val="4A86E8"/>
                <w:sz w:val="18"/>
                <w:szCs w:val="18"/>
                <w:lang w:val="ru-RU"/>
              </w:rPr>
            </w:pPr>
          </w:p>
        </w:tc>
        <w:tc>
          <w:tcPr>
            <w:tcW w:w="4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643621" w14:textId="77777777" w:rsidR="00374D5E" w:rsidRPr="00374D5E" w:rsidRDefault="00374D5E" w:rsidP="00374D5E">
            <w:pPr>
              <w:widowControl w:val="0"/>
              <w:jc w:val="both"/>
              <w:rPr>
                <w:u w:val="single"/>
                <w:lang w:val="ru-RU"/>
              </w:rPr>
            </w:pPr>
          </w:p>
        </w:tc>
      </w:tr>
    </w:tbl>
    <w:p w14:paraId="646461DC" w14:textId="77777777" w:rsidR="00BD0ACD" w:rsidRDefault="00BD0ACD" w:rsidP="00FB19DB">
      <w:pPr>
        <w:widowControl w:val="0"/>
        <w:spacing w:before="200" w:after="200"/>
        <w:jc w:val="both"/>
        <w:rPr>
          <w:u w:val="single"/>
          <w:lang w:val="uk-UA"/>
        </w:rPr>
      </w:pPr>
    </w:p>
    <w:p w14:paraId="1A4CC672" w14:textId="77777777" w:rsidR="00BD0ACD" w:rsidRDefault="00BD0ACD" w:rsidP="00FB19DB">
      <w:pPr>
        <w:widowControl w:val="0"/>
        <w:spacing w:before="200" w:after="200"/>
        <w:jc w:val="both"/>
        <w:rPr>
          <w:u w:val="single"/>
          <w:lang w:val="uk-UA"/>
        </w:rPr>
      </w:pPr>
    </w:p>
    <w:p w14:paraId="73816852" w14:textId="77777777" w:rsidR="00BD0ACD" w:rsidRDefault="00BD0ACD" w:rsidP="00FB19DB">
      <w:pPr>
        <w:widowControl w:val="0"/>
        <w:spacing w:before="200" w:after="200"/>
        <w:jc w:val="both"/>
        <w:rPr>
          <w:u w:val="single"/>
          <w:lang w:val="uk-UA"/>
        </w:rPr>
      </w:pPr>
    </w:p>
    <w:p w14:paraId="6DDF62E2" w14:textId="0E65D3F7" w:rsidR="00FB19DB" w:rsidRPr="00912712" w:rsidRDefault="00FB19DB" w:rsidP="00FB19DB">
      <w:pPr>
        <w:widowControl w:val="0"/>
        <w:spacing w:before="200" w:after="200"/>
        <w:jc w:val="both"/>
        <w:rPr>
          <w:u w:val="single"/>
          <w:lang w:val="uk-UA"/>
        </w:rPr>
      </w:pPr>
      <w:r>
        <w:rPr>
          <w:u w:val="single"/>
          <w:lang w:val="uk-UA"/>
        </w:rPr>
        <w:t>Поводження з відходами</w:t>
      </w:r>
    </w:p>
    <w:tbl>
      <w:tblPr>
        <w:tblW w:w="9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395"/>
        <w:gridCol w:w="540"/>
      </w:tblGrid>
      <w:tr w:rsidR="00FB19DB" w:rsidRPr="0020572D" w14:paraId="3E9C3169" w14:textId="77777777" w:rsidTr="00727AD6">
        <w:trPr>
          <w:trHeight w:val="420"/>
        </w:trPr>
        <w:tc>
          <w:tcPr>
            <w:tcW w:w="7590" w:type="dxa"/>
            <w:gridSpan w:val="2"/>
            <w:shd w:val="clear" w:color="auto" w:fill="002060"/>
            <w:tcMar>
              <w:top w:w="100" w:type="dxa"/>
              <w:left w:w="100" w:type="dxa"/>
              <w:bottom w:w="100" w:type="dxa"/>
              <w:right w:w="100" w:type="dxa"/>
            </w:tcMar>
          </w:tcPr>
          <w:p w14:paraId="2DE16D5E" w14:textId="77777777" w:rsidR="00FB19DB" w:rsidRPr="00912712" w:rsidRDefault="00FB19DB" w:rsidP="00727AD6">
            <w:pPr>
              <w:jc w:val="center"/>
              <w:rPr>
                <w:b/>
                <w:color w:val="FFFFFF"/>
                <w:sz w:val="20"/>
                <w:szCs w:val="20"/>
                <w:lang w:val="ru-RU"/>
              </w:rPr>
            </w:pPr>
            <w:r>
              <w:rPr>
                <w:b/>
                <w:color w:val="FFFFFF"/>
                <w:sz w:val="20"/>
                <w:szCs w:val="20"/>
              </w:rPr>
              <w:t>SWOT</w:t>
            </w:r>
            <w:r w:rsidRPr="00912712">
              <w:rPr>
                <w:b/>
                <w:color w:val="FFFFFF"/>
                <w:sz w:val="20"/>
                <w:szCs w:val="20"/>
                <w:lang w:val="ru-RU"/>
              </w:rPr>
              <w:t>-аналіз: поводження з відходами</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C2D6CF7" w14:textId="77777777" w:rsidR="00FB19DB" w:rsidRPr="00912712" w:rsidRDefault="00FB19DB" w:rsidP="00727AD6">
            <w:pPr>
              <w:widowControl w:val="0"/>
              <w:jc w:val="both"/>
              <w:rPr>
                <w:u w:val="single"/>
                <w:lang w:val="ru-RU"/>
              </w:rPr>
            </w:pPr>
          </w:p>
        </w:tc>
        <w:tc>
          <w:tcPr>
            <w:tcW w:w="1935" w:type="dxa"/>
            <w:gridSpan w:val="2"/>
            <w:shd w:val="clear" w:color="auto" w:fill="002060"/>
            <w:tcMar>
              <w:top w:w="100" w:type="dxa"/>
              <w:left w:w="100" w:type="dxa"/>
              <w:bottom w:w="100" w:type="dxa"/>
              <w:right w:w="100" w:type="dxa"/>
            </w:tcMar>
          </w:tcPr>
          <w:p w14:paraId="35BA13F3" w14:textId="77777777" w:rsidR="00FB19DB" w:rsidRPr="0020572D" w:rsidRDefault="00FB19DB" w:rsidP="00727AD6">
            <w:pPr>
              <w:widowControl w:val="0"/>
              <w:jc w:val="both"/>
              <w:rPr>
                <w:u w:val="single"/>
              </w:rPr>
            </w:pPr>
            <w:r>
              <w:rPr>
                <w:b/>
                <w:color w:val="FFFFFF"/>
                <w:sz w:val="20"/>
                <w:szCs w:val="20"/>
                <w:lang w:val="uk-UA"/>
              </w:rPr>
              <w:t>ЧПЖЗ</w:t>
            </w:r>
          </w:p>
        </w:tc>
      </w:tr>
      <w:tr w:rsidR="00FB19DB" w:rsidRPr="0020572D" w14:paraId="3B005D9F" w14:textId="77777777" w:rsidTr="00727AD6">
        <w:trPr>
          <w:trHeight w:val="380"/>
        </w:trPr>
        <w:tc>
          <w:tcPr>
            <w:tcW w:w="3795" w:type="dxa"/>
            <w:vMerge w:val="restart"/>
            <w:shd w:val="clear" w:color="auto" w:fill="auto"/>
            <w:tcMar>
              <w:top w:w="100" w:type="dxa"/>
              <w:left w:w="100" w:type="dxa"/>
              <w:bottom w:w="100" w:type="dxa"/>
              <w:right w:w="100" w:type="dxa"/>
            </w:tcMar>
          </w:tcPr>
          <w:p w14:paraId="092064B6" w14:textId="77777777" w:rsidR="00FB19DB" w:rsidRPr="00912712" w:rsidRDefault="00FB19DB" w:rsidP="00727AD6">
            <w:pPr>
              <w:widowControl w:val="0"/>
              <w:spacing w:line="240" w:lineRule="auto"/>
              <w:rPr>
                <w:sz w:val="18"/>
                <w:szCs w:val="18"/>
                <w:u w:val="single"/>
                <w:lang w:val="uk-UA"/>
              </w:rPr>
            </w:pPr>
            <w:r w:rsidRPr="00912712">
              <w:rPr>
                <w:sz w:val="18"/>
                <w:szCs w:val="18"/>
                <w:u w:val="single"/>
                <w:lang w:val="uk-UA"/>
              </w:rPr>
              <w:t>Сильні сторони</w:t>
            </w:r>
          </w:p>
          <w:p w14:paraId="3AC44C3F" w14:textId="77777777" w:rsidR="00FB19DB" w:rsidRDefault="00FB19DB" w:rsidP="00727AD6">
            <w:pPr>
              <w:widowControl w:val="0"/>
              <w:numPr>
                <w:ilvl w:val="0"/>
                <w:numId w:val="75"/>
              </w:numPr>
              <w:spacing w:line="240" w:lineRule="auto"/>
              <w:ind w:left="283" w:hanging="150"/>
              <w:rPr>
                <w:sz w:val="18"/>
                <w:szCs w:val="18"/>
                <w:lang w:val="uk-UA"/>
              </w:rPr>
            </w:pPr>
            <w:r>
              <w:rPr>
                <w:sz w:val="18"/>
                <w:szCs w:val="18"/>
                <w:lang w:val="uk-UA"/>
              </w:rPr>
              <w:t>Відсоткове</w:t>
            </w:r>
            <w:r w:rsidRPr="00912712">
              <w:rPr>
                <w:sz w:val="18"/>
                <w:szCs w:val="18"/>
                <w:lang w:val="uk-UA"/>
              </w:rPr>
              <w:t xml:space="preserve"> співвідношення відходів, накопичених у місцях видалення відходів, до загального обсягу відходів, щороку збільшується (з 0% у 2016 році до 10% у 2020 році).</w:t>
            </w:r>
            <w:r w:rsidRPr="00912712">
              <w:rPr>
                <w:sz w:val="18"/>
                <w:szCs w:val="18"/>
                <w:vertAlign w:val="superscript"/>
                <w:lang w:val="uk-UA"/>
              </w:rPr>
              <w:footnoteReference w:id="184"/>
            </w:r>
          </w:p>
          <w:p w14:paraId="17ADD439" w14:textId="77777777" w:rsidR="00FB19DB" w:rsidRPr="00912712" w:rsidRDefault="00FB19DB" w:rsidP="00727AD6">
            <w:pPr>
              <w:widowControl w:val="0"/>
              <w:numPr>
                <w:ilvl w:val="0"/>
                <w:numId w:val="75"/>
              </w:numPr>
              <w:spacing w:line="240" w:lineRule="auto"/>
              <w:ind w:left="283" w:hanging="150"/>
              <w:rPr>
                <w:sz w:val="18"/>
                <w:szCs w:val="18"/>
                <w:lang w:val="uk-UA"/>
              </w:rPr>
            </w:pPr>
            <w:r w:rsidRPr="00912712">
              <w:rPr>
                <w:sz w:val="18"/>
                <w:szCs w:val="18"/>
                <w:lang w:val="uk-UA"/>
              </w:rPr>
              <w:t xml:space="preserve">Нещодавно </w:t>
            </w:r>
            <w:r>
              <w:rPr>
                <w:sz w:val="18"/>
                <w:szCs w:val="18"/>
                <w:lang w:val="uk-UA"/>
              </w:rPr>
              <w:t>в</w:t>
            </w:r>
            <w:r w:rsidRPr="00912712">
              <w:rPr>
                <w:sz w:val="18"/>
                <w:szCs w:val="18"/>
                <w:lang w:val="uk-UA"/>
              </w:rPr>
              <w:t xml:space="preserve"> місті було введено роздільне збирання відходів і встановлено майже 4 000 контейнерів в усіх районах міста.</w:t>
            </w:r>
            <w:r w:rsidRPr="00912712">
              <w:rPr>
                <w:sz w:val="18"/>
                <w:szCs w:val="18"/>
                <w:vertAlign w:val="superscript"/>
                <w:lang w:val="uk-UA"/>
              </w:rPr>
              <w:footnoteReference w:id="185"/>
            </w:r>
          </w:p>
        </w:tc>
        <w:tc>
          <w:tcPr>
            <w:tcW w:w="3795" w:type="dxa"/>
            <w:vMerge w:val="restart"/>
            <w:shd w:val="clear" w:color="auto" w:fill="auto"/>
            <w:tcMar>
              <w:top w:w="100" w:type="dxa"/>
              <w:left w:w="100" w:type="dxa"/>
              <w:bottom w:w="100" w:type="dxa"/>
              <w:right w:w="100" w:type="dxa"/>
            </w:tcMar>
          </w:tcPr>
          <w:p w14:paraId="02B33F31" w14:textId="77777777" w:rsidR="00FB19DB" w:rsidRPr="00912712" w:rsidRDefault="00FB19DB" w:rsidP="00727AD6">
            <w:pPr>
              <w:widowControl w:val="0"/>
              <w:spacing w:line="240" w:lineRule="auto"/>
              <w:rPr>
                <w:sz w:val="18"/>
                <w:szCs w:val="18"/>
                <w:u w:val="single"/>
                <w:lang w:val="uk-UA"/>
              </w:rPr>
            </w:pPr>
            <w:r w:rsidRPr="00912712">
              <w:rPr>
                <w:sz w:val="18"/>
                <w:szCs w:val="18"/>
                <w:u w:val="single"/>
                <w:lang w:val="uk-UA"/>
              </w:rPr>
              <w:t>Слабкі сторони</w:t>
            </w:r>
          </w:p>
          <w:p w14:paraId="318BDBEC" w14:textId="77777777" w:rsidR="00FB19DB" w:rsidRPr="00912712" w:rsidRDefault="00FB19DB" w:rsidP="00727AD6">
            <w:pPr>
              <w:widowControl w:val="0"/>
              <w:numPr>
                <w:ilvl w:val="0"/>
                <w:numId w:val="75"/>
              </w:numPr>
              <w:spacing w:line="240" w:lineRule="auto"/>
              <w:ind w:left="283" w:hanging="150"/>
              <w:rPr>
                <w:sz w:val="18"/>
                <w:szCs w:val="18"/>
                <w:lang w:val="uk-UA"/>
              </w:rPr>
            </w:pPr>
            <w:r w:rsidRPr="00912712">
              <w:rPr>
                <w:sz w:val="18"/>
                <w:szCs w:val="18"/>
                <w:lang w:val="uk-UA"/>
              </w:rPr>
              <w:t xml:space="preserve">Сміттєспалювальний завод викликає серйозні занепокоєння станом </w:t>
            </w:r>
            <w:r>
              <w:rPr>
                <w:sz w:val="18"/>
                <w:szCs w:val="18"/>
                <w:lang w:val="uk-UA"/>
              </w:rPr>
              <w:t>навколишнього природного середовища</w:t>
            </w:r>
            <w:r w:rsidRPr="00912712">
              <w:rPr>
                <w:sz w:val="18"/>
                <w:szCs w:val="18"/>
                <w:lang w:val="uk-UA"/>
              </w:rPr>
              <w:t xml:space="preserve"> </w:t>
            </w:r>
            <w:r>
              <w:rPr>
                <w:sz w:val="18"/>
                <w:szCs w:val="18"/>
                <w:lang w:val="uk-UA"/>
              </w:rPr>
              <w:t>в</w:t>
            </w:r>
            <w:r w:rsidRPr="00912712">
              <w:rPr>
                <w:sz w:val="18"/>
                <w:szCs w:val="18"/>
                <w:lang w:val="uk-UA"/>
              </w:rPr>
              <w:t xml:space="preserve"> межах міста.</w:t>
            </w:r>
            <w:r w:rsidRPr="00912712">
              <w:rPr>
                <w:sz w:val="18"/>
                <w:szCs w:val="18"/>
                <w:vertAlign w:val="superscript"/>
                <w:lang w:val="uk-UA"/>
              </w:rPr>
              <w:footnoteReference w:id="186"/>
            </w:r>
          </w:p>
          <w:p w14:paraId="5D80AB27" w14:textId="77777777" w:rsidR="00FB19DB" w:rsidRDefault="00FB19DB" w:rsidP="00727AD6">
            <w:pPr>
              <w:widowControl w:val="0"/>
              <w:numPr>
                <w:ilvl w:val="0"/>
                <w:numId w:val="75"/>
              </w:numPr>
              <w:spacing w:line="240" w:lineRule="auto"/>
              <w:ind w:left="283" w:hanging="150"/>
              <w:rPr>
                <w:sz w:val="18"/>
                <w:szCs w:val="18"/>
                <w:lang w:val="uk-UA"/>
              </w:rPr>
            </w:pPr>
            <w:r w:rsidRPr="00912712">
              <w:rPr>
                <w:sz w:val="18"/>
                <w:szCs w:val="18"/>
                <w:lang w:val="uk-UA"/>
              </w:rPr>
              <w:t>Наразі відсутні стимули або законодавчі ініціативи, які забезпечували б переробку більшого обсягу відходів у майбутньому.</w:t>
            </w:r>
            <w:r w:rsidRPr="00912712">
              <w:rPr>
                <w:sz w:val="18"/>
                <w:szCs w:val="18"/>
                <w:vertAlign w:val="superscript"/>
                <w:lang w:val="uk-UA"/>
              </w:rPr>
              <w:footnoteReference w:id="187"/>
            </w:r>
          </w:p>
          <w:p w14:paraId="2C32CD69" w14:textId="77777777" w:rsidR="00FB19DB" w:rsidRPr="00912712" w:rsidRDefault="00FB19DB" w:rsidP="00727AD6">
            <w:pPr>
              <w:widowControl w:val="0"/>
              <w:numPr>
                <w:ilvl w:val="0"/>
                <w:numId w:val="75"/>
              </w:numPr>
              <w:spacing w:line="240" w:lineRule="auto"/>
              <w:ind w:left="283" w:hanging="150"/>
              <w:rPr>
                <w:sz w:val="18"/>
                <w:szCs w:val="18"/>
                <w:lang w:val="uk-UA"/>
              </w:rPr>
            </w:pPr>
            <w:r w:rsidRPr="00912712">
              <w:rPr>
                <w:sz w:val="18"/>
                <w:szCs w:val="18"/>
                <w:lang w:val="uk-UA"/>
              </w:rPr>
              <w:t>У місті не створено загального систематичного рішення ситуації з відходам, натомість, використовується велика кількість незаконних або напівзаконних схем поводження з відходами.</w:t>
            </w:r>
            <w:r w:rsidRPr="00912712">
              <w:rPr>
                <w:sz w:val="18"/>
                <w:szCs w:val="18"/>
                <w:vertAlign w:val="superscript"/>
                <w:lang w:val="uk-UA"/>
              </w:rPr>
              <w:footnoteReference w:id="188"/>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3FF119B" w14:textId="77777777" w:rsidR="00FB19DB" w:rsidRPr="00912712" w:rsidRDefault="00FB19DB" w:rsidP="00727AD6">
            <w:pPr>
              <w:widowControl w:val="0"/>
              <w:jc w:val="both"/>
              <w:rPr>
                <w:u w:val="single"/>
                <w:lang w:val="ru-RU"/>
              </w:rPr>
            </w:pPr>
          </w:p>
        </w:tc>
        <w:tc>
          <w:tcPr>
            <w:tcW w:w="1395" w:type="dxa"/>
            <w:shd w:val="clear" w:color="auto" w:fill="auto"/>
            <w:tcMar>
              <w:top w:w="56" w:type="dxa"/>
              <w:left w:w="56" w:type="dxa"/>
              <w:bottom w:w="56" w:type="dxa"/>
              <w:right w:w="56" w:type="dxa"/>
            </w:tcMar>
            <w:vAlign w:val="center"/>
          </w:tcPr>
          <w:p w14:paraId="5B5346B1" w14:textId="77777777" w:rsidR="00FB19DB" w:rsidRPr="0020572D" w:rsidRDefault="00FB19DB" w:rsidP="00727AD6">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540" w:type="dxa"/>
            <w:shd w:val="clear" w:color="auto" w:fill="E06666"/>
            <w:tcMar>
              <w:top w:w="100" w:type="dxa"/>
              <w:left w:w="100" w:type="dxa"/>
              <w:bottom w:w="100" w:type="dxa"/>
              <w:right w:w="100" w:type="dxa"/>
            </w:tcMar>
          </w:tcPr>
          <w:p w14:paraId="24CBD6E9" w14:textId="77777777" w:rsidR="00FB19DB" w:rsidRPr="00E214EC" w:rsidRDefault="00FB19DB" w:rsidP="00727AD6">
            <w:pPr>
              <w:widowControl w:val="0"/>
              <w:jc w:val="both"/>
              <w:rPr>
                <w:lang w:val="uk-UA"/>
              </w:rPr>
            </w:pPr>
            <w:r>
              <w:rPr>
                <w:lang w:val="uk-UA"/>
              </w:rPr>
              <w:t>Ч</w:t>
            </w:r>
          </w:p>
        </w:tc>
      </w:tr>
      <w:tr w:rsidR="00FB19DB" w:rsidRPr="0020572D" w14:paraId="676F3A83" w14:textId="77777777" w:rsidTr="00727AD6">
        <w:trPr>
          <w:trHeight w:val="380"/>
        </w:trPr>
        <w:tc>
          <w:tcPr>
            <w:tcW w:w="3795" w:type="dxa"/>
            <w:vMerge/>
            <w:shd w:val="clear" w:color="auto" w:fill="auto"/>
            <w:tcMar>
              <w:top w:w="100" w:type="dxa"/>
              <w:left w:w="100" w:type="dxa"/>
              <w:bottom w:w="100" w:type="dxa"/>
              <w:right w:w="100" w:type="dxa"/>
            </w:tcMar>
          </w:tcPr>
          <w:p w14:paraId="1814605A" w14:textId="77777777" w:rsidR="00FB19DB" w:rsidRPr="00912712" w:rsidRDefault="00FB19DB" w:rsidP="00727AD6">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60C10A06" w14:textId="77777777" w:rsidR="00FB19DB" w:rsidRPr="00912712" w:rsidRDefault="00FB19DB" w:rsidP="00727AD6">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8AA8442" w14:textId="77777777" w:rsidR="00FB19DB" w:rsidRPr="0020572D" w:rsidRDefault="00FB19DB" w:rsidP="00727AD6">
            <w:pPr>
              <w:widowControl w:val="0"/>
              <w:jc w:val="both"/>
              <w:rPr>
                <w:u w:val="single"/>
              </w:rPr>
            </w:pPr>
          </w:p>
        </w:tc>
        <w:tc>
          <w:tcPr>
            <w:tcW w:w="1395" w:type="dxa"/>
            <w:shd w:val="clear" w:color="auto" w:fill="auto"/>
            <w:tcMar>
              <w:top w:w="56" w:type="dxa"/>
              <w:left w:w="56" w:type="dxa"/>
              <w:bottom w:w="56" w:type="dxa"/>
              <w:right w:w="56" w:type="dxa"/>
            </w:tcMar>
            <w:vAlign w:val="center"/>
          </w:tcPr>
          <w:p w14:paraId="70A0D062" w14:textId="77777777" w:rsidR="00FB19DB" w:rsidRPr="0020572D" w:rsidRDefault="00FB19DB" w:rsidP="00727AD6">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40" w:type="dxa"/>
            <w:shd w:val="clear" w:color="auto" w:fill="FFD966"/>
            <w:tcMar>
              <w:top w:w="100" w:type="dxa"/>
              <w:left w:w="100" w:type="dxa"/>
              <w:bottom w:w="100" w:type="dxa"/>
              <w:right w:w="100" w:type="dxa"/>
            </w:tcMar>
          </w:tcPr>
          <w:p w14:paraId="64673BD5" w14:textId="77777777" w:rsidR="00FB19DB" w:rsidRPr="00E214EC" w:rsidRDefault="00FB19DB" w:rsidP="00727AD6">
            <w:pPr>
              <w:widowControl w:val="0"/>
              <w:jc w:val="both"/>
              <w:rPr>
                <w:lang w:val="uk-UA"/>
              </w:rPr>
            </w:pPr>
            <w:r>
              <w:rPr>
                <w:lang w:val="uk-UA"/>
              </w:rPr>
              <w:t>Ж</w:t>
            </w:r>
          </w:p>
        </w:tc>
      </w:tr>
      <w:tr w:rsidR="00FB19DB" w:rsidRPr="0020572D" w14:paraId="52E27640" w14:textId="77777777" w:rsidTr="00727AD6">
        <w:trPr>
          <w:trHeight w:val="420"/>
        </w:trPr>
        <w:tc>
          <w:tcPr>
            <w:tcW w:w="3795" w:type="dxa"/>
            <w:vMerge w:val="restart"/>
            <w:shd w:val="clear" w:color="auto" w:fill="auto"/>
            <w:tcMar>
              <w:top w:w="100" w:type="dxa"/>
              <w:left w:w="100" w:type="dxa"/>
              <w:bottom w:w="100" w:type="dxa"/>
              <w:right w:w="100" w:type="dxa"/>
            </w:tcMar>
          </w:tcPr>
          <w:p w14:paraId="31248F27" w14:textId="77777777" w:rsidR="00FB19DB" w:rsidRPr="00912712" w:rsidRDefault="00FB19DB" w:rsidP="00727AD6">
            <w:pPr>
              <w:widowControl w:val="0"/>
              <w:spacing w:line="240" w:lineRule="auto"/>
              <w:rPr>
                <w:sz w:val="18"/>
                <w:szCs w:val="18"/>
                <w:u w:val="single"/>
                <w:lang w:val="uk-UA"/>
              </w:rPr>
            </w:pPr>
            <w:r w:rsidRPr="00912712">
              <w:rPr>
                <w:sz w:val="18"/>
                <w:szCs w:val="18"/>
                <w:u w:val="single"/>
                <w:lang w:val="uk-UA"/>
              </w:rPr>
              <w:t>Можливості</w:t>
            </w:r>
          </w:p>
          <w:p w14:paraId="6294A3A8" w14:textId="77777777" w:rsidR="00FB19DB" w:rsidRPr="00912712" w:rsidRDefault="00FB19DB" w:rsidP="00727AD6">
            <w:pPr>
              <w:widowControl w:val="0"/>
              <w:numPr>
                <w:ilvl w:val="0"/>
                <w:numId w:val="75"/>
              </w:numPr>
              <w:spacing w:line="240" w:lineRule="auto"/>
              <w:ind w:left="283" w:hanging="150"/>
              <w:rPr>
                <w:sz w:val="18"/>
                <w:szCs w:val="18"/>
                <w:lang w:val="uk-UA"/>
              </w:rPr>
            </w:pPr>
            <w:r w:rsidRPr="00912712">
              <w:rPr>
                <w:sz w:val="18"/>
                <w:szCs w:val="18"/>
                <w:lang w:val="uk-UA"/>
              </w:rPr>
              <w:t>Поводження з відходами є ключовим компонентом пропоновано</w:t>
            </w:r>
            <w:r>
              <w:rPr>
                <w:sz w:val="18"/>
                <w:szCs w:val="18"/>
                <w:lang w:val="uk-UA"/>
              </w:rPr>
              <w:t>го Плану дій</w:t>
            </w:r>
            <w:r w:rsidRPr="00912712">
              <w:rPr>
                <w:sz w:val="18"/>
                <w:szCs w:val="18"/>
                <w:lang w:val="uk-UA"/>
              </w:rPr>
              <w:t xml:space="preserve"> «Зелене місто» за підтримки ЄБРР.</w:t>
            </w:r>
            <w:r w:rsidRPr="00912712">
              <w:rPr>
                <w:sz w:val="18"/>
                <w:szCs w:val="18"/>
                <w:vertAlign w:val="superscript"/>
                <w:lang w:val="uk-UA"/>
              </w:rPr>
              <w:footnoteReference w:id="189"/>
            </w:r>
          </w:p>
          <w:p w14:paraId="7B5751B9" w14:textId="77777777" w:rsidR="00FB19DB" w:rsidRDefault="00FB19DB" w:rsidP="00727AD6">
            <w:pPr>
              <w:widowControl w:val="0"/>
              <w:numPr>
                <w:ilvl w:val="0"/>
                <w:numId w:val="75"/>
              </w:numPr>
              <w:spacing w:line="240" w:lineRule="auto"/>
              <w:ind w:left="283" w:hanging="150"/>
              <w:rPr>
                <w:sz w:val="18"/>
                <w:szCs w:val="18"/>
                <w:lang w:val="uk-UA"/>
              </w:rPr>
            </w:pPr>
            <w:r w:rsidRPr="00912712">
              <w:rPr>
                <w:sz w:val="18"/>
                <w:szCs w:val="18"/>
                <w:lang w:val="uk-UA"/>
              </w:rPr>
              <w:t>Об'єкти поводження з відходами відносяться до комунальної власності.</w:t>
            </w:r>
            <w:r w:rsidRPr="00912712">
              <w:rPr>
                <w:sz w:val="18"/>
                <w:szCs w:val="18"/>
                <w:vertAlign w:val="superscript"/>
                <w:lang w:val="uk-UA"/>
              </w:rPr>
              <w:footnoteReference w:id="190"/>
            </w:r>
          </w:p>
          <w:p w14:paraId="5FE72369" w14:textId="77777777" w:rsidR="00FB19DB" w:rsidRPr="00912712" w:rsidRDefault="00FB19DB" w:rsidP="00727AD6">
            <w:pPr>
              <w:widowControl w:val="0"/>
              <w:numPr>
                <w:ilvl w:val="0"/>
                <w:numId w:val="75"/>
              </w:numPr>
              <w:spacing w:line="240" w:lineRule="auto"/>
              <w:ind w:left="283" w:hanging="150"/>
              <w:rPr>
                <w:sz w:val="18"/>
                <w:szCs w:val="18"/>
                <w:lang w:val="uk-UA"/>
              </w:rPr>
            </w:pPr>
            <w:r w:rsidRPr="00912712">
              <w:rPr>
                <w:sz w:val="18"/>
                <w:szCs w:val="18"/>
                <w:lang w:val="uk-UA"/>
              </w:rPr>
              <w:t>Місто активно будує нові об'єкти поводження з відходами для забезпечення можливості коректної утилізації усіх відходів.</w:t>
            </w:r>
            <w:r w:rsidRPr="00912712">
              <w:rPr>
                <w:sz w:val="18"/>
                <w:szCs w:val="18"/>
                <w:vertAlign w:val="superscript"/>
                <w:lang w:val="uk-UA"/>
              </w:rPr>
              <w:footnoteReference w:id="191"/>
            </w:r>
          </w:p>
        </w:tc>
        <w:tc>
          <w:tcPr>
            <w:tcW w:w="3795" w:type="dxa"/>
            <w:vMerge w:val="restart"/>
            <w:shd w:val="clear" w:color="auto" w:fill="auto"/>
            <w:tcMar>
              <w:top w:w="100" w:type="dxa"/>
              <w:left w:w="100" w:type="dxa"/>
              <w:bottom w:w="100" w:type="dxa"/>
              <w:right w:w="100" w:type="dxa"/>
            </w:tcMar>
          </w:tcPr>
          <w:p w14:paraId="41466111" w14:textId="77777777" w:rsidR="00FB19DB" w:rsidRPr="00912712" w:rsidRDefault="00FB19DB" w:rsidP="00727AD6">
            <w:pPr>
              <w:widowControl w:val="0"/>
              <w:spacing w:line="240" w:lineRule="auto"/>
              <w:rPr>
                <w:sz w:val="18"/>
                <w:szCs w:val="18"/>
                <w:u w:val="single"/>
                <w:lang w:val="uk-UA"/>
              </w:rPr>
            </w:pPr>
            <w:r w:rsidRPr="00912712">
              <w:rPr>
                <w:sz w:val="18"/>
                <w:szCs w:val="18"/>
                <w:u w:val="single"/>
                <w:lang w:val="uk-UA"/>
              </w:rPr>
              <w:t>Загрози</w:t>
            </w:r>
          </w:p>
          <w:p w14:paraId="44068E8F" w14:textId="77777777" w:rsidR="00FB19DB" w:rsidRDefault="00FB19DB" w:rsidP="00727AD6">
            <w:pPr>
              <w:widowControl w:val="0"/>
              <w:numPr>
                <w:ilvl w:val="0"/>
                <w:numId w:val="75"/>
              </w:numPr>
              <w:spacing w:line="240" w:lineRule="auto"/>
              <w:ind w:left="283" w:hanging="150"/>
              <w:rPr>
                <w:sz w:val="18"/>
                <w:szCs w:val="18"/>
                <w:lang w:val="uk-UA"/>
              </w:rPr>
            </w:pPr>
            <w:r w:rsidRPr="00912712">
              <w:rPr>
                <w:sz w:val="18"/>
                <w:szCs w:val="18"/>
                <w:lang w:val="uk-UA"/>
              </w:rPr>
              <w:t xml:space="preserve">Фінансові моделі свідчать про те, що загальноміська схема поводження з відходами, </w:t>
            </w:r>
            <w:r>
              <w:rPr>
                <w:sz w:val="18"/>
                <w:szCs w:val="18"/>
                <w:lang w:val="uk-UA"/>
              </w:rPr>
              <w:t>і</w:t>
            </w:r>
            <w:r w:rsidRPr="00912712">
              <w:rPr>
                <w:sz w:val="18"/>
                <w:szCs w:val="18"/>
                <w:lang w:val="uk-UA"/>
              </w:rPr>
              <w:t>мовірно, не є фінансово життєздатною.</w:t>
            </w:r>
            <w:r w:rsidRPr="00912712">
              <w:rPr>
                <w:sz w:val="18"/>
                <w:szCs w:val="18"/>
                <w:vertAlign w:val="superscript"/>
                <w:lang w:val="uk-UA"/>
              </w:rPr>
              <w:footnoteReference w:id="192"/>
            </w:r>
          </w:p>
          <w:p w14:paraId="4A97E56E" w14:textId="77777777" w:rsidR="00FB19DB" w:rsidRPr="00912712" w:rsidRDefault="00FB19DB" w:rsidP="00727AD6">
            <w:pPr>
              <w:widowControl w:val="0"/>
              <w:numPr>
                <w:ilvl w:val="0"/>
                <w:numId w:val="75"/>
              </w:numPr>
              <w:spacing w:line="240" w:lineRule="auto"/>
              <w:ind w:left="283" w:hanging="150"/>
              <w:rPr>
                <w:sz w:val="18"/>
                <w:szCs w:val="18"/>
                <w:lang w:val="uk-UA"/>
              </w:rPr>
            </w:pPr>
            <w:r w:rsidRPr="00912712">
              <w:rPr>
                <w:sz w:val="18"/>
                <w:szCs w:val="18"/>
                <w:lang w:val="uk-UA"/>
              </w:rPr>
              <w:t xml:space="preserve">Києву не вистачає сучасного сміттєпереробного комплексу, будівництво якого необхідне для розвитку управління відходами </w:t>
            </w:r>
            <w:r>
              <w:rPr>
                <w:sz w:val="18"/>
                <w:szCs w:val="18"/>
                <w:lang w:val="uk-UA"/>
              </w:rPr>
              <w:t>в</w:t>
            </w:r>
            <w:r w:rsidRPr="00912712">
              <w:rPr>
                <w:sz w:val="18"/>
                <w:szCs w:val="18"/>
                <w:lang w:val="uk-UA"/>
              </w:rPr>
              <w:t xml:space="preserve"> місті Києві та виконання завдань, передбачених Національною стратегією управління відходами в Україні до 2030 року.</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404992DD" w14:textId="77777777" w:rsidR="00FB19DB" w:rsidRPr="00912712" w:rsidRDefault="00FB19DB" w:rsidP="00727AD6">
            <w:pPr>
              <w:widowControl w:val="0"/>
              <w:jc w:val="both"/>
              <w:rPr>
                <w:u w:val="single"/>
                <w:lang w:val="uk-UA"/>
              </w:rPr>
            </w:pPr>
          </w:p>
        </w:tc>
        <w:tc>
          <w:tcPr>
            <w:tcW w:w="1395" w:type="dxa"/>
            <w:shd w:val="clear" w:color="auto" w:fill="auto"/>
            <w:tcMar>
              <w:top w:w="56" w:type="dxa"/>
              <w:left w:w="56" w:type="dxa"/>
              <w:bottom w:w="56" w:type="dxa"/>
              <w:right w:w="56" w:type="dxa"/>
            </w:tcMar>
            <w:vAlign w:val="center"/>
          </w:tcPr>
          <w:p w14:paraId="61940352" w14:textId="77777777" w:rsidR="00FB19DB" w:rsidRPr="0020572D" w:rsidRDefault="00FB19DB" w:rsidP="00727AD6">
            <w:pPr>
              <w:widowControl w:val="0"/>
              <w:rPr>
                <w:sz w:val="18"/>
                <w:szCs w:val="18"/>
              </w:rPr>
            </w:pPr>
            <w:r>
              <w:rPr>
                <w:b/>
                <w:sz w:val="18"/>
                <w:szCs w:val="18"/>
                <w:lang w:val="uk-UA"/>
              </w:rPr>
              <w:t>Можливості</w:t>
            </w:r>
          </w:p>
        </w:tc>
        <w:tc>
          <w:tcPr>
            <w:tcW w:w="540" w:type="dxa"/>
            <w:shd w:val="clear" w:color="auto" w:fill="F6B26B"/>
            <w:tcMar>
              <w:top w:w="100" w:type="dxa"/>
              <w:left w:w="100" w:type="dxa"/>
              <w:bottom w:w="100" w:type="dxa"/>
              <w:right w:w="100" w:type="dxa"/>
            </w:tcMar>
          </w:tcPr>
          <w:p w14:paraId="0650553B" w14:textId="77777777" w:rsidR="00FB19DB" w:rsidRPr="00E214EC" w:rsidRDefault="00FB19DB" w:rsidP="00727AD6">
            <w:pPr>
              <w:widowControl w:val="0"/>
              <w:jc w:val="both"/>
              <w:rPr>
                <w:lang w:val="uk-UA"/>
              </w:rPr>
            </w:pPr>
            <w:r>
              <w:rPr>
                <w:lang w:val="uk-UA"/>
              </w:rPr>
              <w:t>П</w:t>
            </w:r>
          </w:p>
        </w:tc>
      </w:tr>
      <w:tr w:rsidR="00FB19DB" w:rsidRPr="0020572D" w14:paraId="50DC572F" w14:textId="77777777" w:rsidTr="00727AD6">
        <w:trPr>
          <w:trHeight w:val="420"/>
        </w:trPr>
        <w:tc>
          <w:tcPr>
            <w:tcW w:w="3795" w:type="dxa"/>
            <w:vMerge/>
            <w:shd w:val="clear" w:color="auto" w:fill="auto"/>
            <w:tcMar>
              <w:top w:w="100" w:type="dxa"/>
              <w:left w:w="100" w:type="dxa"/>
              <w:bottom w:w="100" w:type="dxa"/>
              <w:right w:w="100" w:type="dxa"/>
            </w:tcMar>
          </w:tcPr>
          <w:p w14:paraId="54DF4978" w14:textId="77777777" w:rsidR="00FB19DB" w:rsidRPr="0020572D" w:rsidRDefault="00FB19DB" w:rsidP="00727AD6">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151260BB" w14:textId="77777777" w:rsidR="00FB19DB" w:rsidRPr="0020572D" w:rsidRDefault="00FB19DB" w:rsidP="00727AD6">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D159B21" w14:textId="77777777" w:rsidR="00FB19DB" w:rsidRPr="0020572D" w:rsidRDefault="00FB19DB" w:rsidP="00727AD6">
            <w:pPr>
              <w:widowControl w:val="0"/>
              <w:jc w:val="both"/>
              <w:rPr>
                <w:u w:val="single"/>
              </w:rPr>
            </w:pPr>
          </w:p>
        </w:tc>
        <w:tc>
          <w:tcPr>
            <w:tcW w:w="1395" w:type="dxa"/>
            <w:tcMar>
              <w:top w:w="56" w:type="dxa"/>
              <w:left w:w="56" w:type="dxa"/>
              <w:bottom w:w="56" w:type="dxa"/>
              <w:right w:w="56" w:type="dxa"/>
            </w:tcMar>
            <w:vAlign w:val="center"/>
          </w:tcPr>
          <w:p w14:paraId="40ED3FD8" w14:textId="77777777" w:rsidR="00FB19DB" w:rsidRPr="0020572D" w:rsidRDefault="00FB19DB" w:rsidP="00727AD6">
            <w:pPr>
              <w:widowControl w:val="0"/>
              <w:rPr>
                <w:b/>
                <w:sz w:val="18"/>
                <w:szCs w:val="18"/>
              </w:rPr>
            </w:pPr>
            <w:r>
              <w:rPr>
                <w:b/>
                <w:sz w:val="18"/>
                <w:szCs w:val="18"/>
                <w:lang w:val="uk-UA"/>
              </w:rPr>
              <w:t>Досяжність</w:t>
            </w:r>
          </w:p>
        </w:tc>
        <w:tc>
          <w:tcPr>
            <w:tcW w:w="540" w:type="dxa"/>
            <w:shd w:val="clear" w:color="auto" w:fill="F6B26B"/>
            <w:tcMar>
              <w:top w:w="100" w:type="dxa"/>
              <w:left w:w="100" w:type="dxa"/>
              <w:bottom w:w="100" w:type="dxa"/>
              <w:right w:w="100" w:type="dxa"/>
            </w:tcMar>
          </w:tcPr>
          <w:p w14:paraId="68B708E0" w14:textId="77777777" w:rsidR="00FB19DB" w:rsidRPr="00E214EC" w:rsidRDefault="00FB19DB" w:rsidP="00727AD6">
            <w:pPr>
              <w:widowControl w:val="0"/>
              <w:jc w:val="both"/>
              <w:rPr>
                <w:lang w:val="uk-UA"/>
              </w:rPr>
            </w:pPr>
            <w:r>
              <w:rPr>
                <w:lang w:val="uk-UA"/>
              </w:rPr>
              <w:t>П</w:t>
            </w:r>
          </w:p>
        </w:tc>
      </w:tr>
      <w:tr w:rsidR="00FB19DB" w:rsidRPr="000808D7" w14:paraId="0E190AB2" w14:textId="77777777" w:rsidTr="00727AD6">
        <w:trPr>
          <w:trHeight w:val="420"/>
        </w:trPr>
        <w:tc>
          <w:tcPr>
            <w:tcW w:w="7590" w:type="dxa"/>
            <w:gridSpan w:val="2"/>
            <w:shd w:val="clear" w:color="auto" w:fill="auto"/>
            <w:tcMar>
              <w:top w:w="100" w:type="dxa"/>
              <w:left w:w="100" w:type="dxa"/>
              <w:bottom w:w="100" w:type="dxa"/>
              <w:right w:w="100" w:type="dxa"/>
            </w:tcMar>
          </w:tcPr>
          <w:p w14:paraId="30098FCD" w14:textId="77777777" w:rsidR="00FB19DB" w:rsidRPr="00912712" w:rsidRDefault="00FB19DB" w:rsidP="00727AD6">
            <w:pPr>
              <w:widowControl w:val="0"/>
              <w:spacing w:line="240" w:lineRule="auto"/>
              <w:jc w:val="both"/>
              <w:rPr>
                <w:sz w:val="18"/>
                <w:szCs w:val="18"/>
                <w:u w:val="single"/>
                <w:lang w:val="uk-UA"/>
              </w:rPr>
            </w:pPr>
            <w:r w:rsidRPr="00912712">
              <w:rPr>
                <w:sz w:val="18"/>
                <w:szCs w:val="18"/>
                <w:u w:val="single"/>
                <w:lang w:val="uk-UA"/>
              </w:rPr>
              <w:t>Оцінка пошкоджень</w:t>
            </w:r>
          </w:p>
          <w:p w14:paraId="79DE6A42" w14:textId="77777777" w:rsidR="00FB19DB" w:rsidRPr="005566E6" w:rsidRDefault="00FB19DB" w:rsidP="00727AD6">
            <w:pPr>
              <w:widowControl w:val="0"/>
              <w:spacing w:line="240" w:lineRule="auto"/>
              <w:ind w:left="283"/>
              <w:jc w:val="both"/>
              <w:rPr>
                <w:sz w:val="18"/>
                <w:szCs w:val="18"/>
              </w:rPr>
            </w:pPr>
            <w:r w:rsidRPr="00912712">
              <w:rPr>
                <w:sz w:val="18"/>
                <w:szCs w:val="18"/>
                <w:lang w:val="uk-UA"/>
              </w:rPr>
              <w:t xml:space="preserve">Пошкодження та руйнування об'єктів сфери поводження з відходами </w:t>
            </w:r>
            <w:r>
              <w:rPr>
                <w:sz w:val="18"/>
                <w:szCs w:val="18"/>
                <w:lang w:val="uk-UA"/>
              </w:rPr>
              <w:t>в</w:t>
            </w:r>
            <w:r w:rsidRPr="00912712">
              <w:rPr>
                <w:sz w:val="18"/>
                <w:szCs w:val="18"/>
                <w:lang w:val="uk-UA"/>
              </w:rPr>
              <w:t xml:space="preserve"> Києві відсутнє.</w:t>
            </w:r>
            <w:r w:rsidRPr="00912712">
              <w:rPr>
                <w:sz w:val="18"/>
                <w:szCs w:val="18"/>
                <w:vertAlign w:val="superscript"/>
                <w:lang w:val="uk-UA"/>
              </w:rPr>
              <w:footnoteReference w:id="193"/>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9F6E6B" w14:textId="77777777" w:rsidR="00FB19DB" w:rsidRPr="005566E6" w:rsidRDefault="00FB19DB" w:rsidP="00727AD6">
            <w:pPr>
              <w:widowControl w:val="0"/>
              <w:jc w:val="both"/>
              <w:rPr>
                <w:u w:val="single"/>
              </w:rPr>
            </w:pPr>
          </w:p>
        </w:tc>
        <w:tc>
          <w:tcPr>
            <w:tcW w:w="139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535BF63B" w14:textId="77777777" w:rsidR="00FB19DB" w:rsidRPr="005566E6" w:rsidRDefault="00FB19DB" w:rsidP="00727AD6">
            <w:pPr>
              <w:widowControl w:val="0"/>
              <w:jc w:val="both"/>
              <w:rPr>
                <w:b/>
                <w:color w:val="4A86E8"/>
                <w:sz w:val="18"/>
                <w:szCs w:val="18"/>
              </w:rPr>
            </w:pPr>
          </w:p>
        </w:tc>
        <w:tc>
          <w:tcPr>
            <w:tcW w:w="5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021CD7" w14:textId="77777777" w:rsidR="00FB19DB" w:rsidRPr="005566E6" w:rsidRDefault="00FB19DB" w:rsidP="00727AD6">
            <w:pPr>
              <w:widowControl w:val="0"/>
              <w:jc w:val="both"/>
              <w:rPr>
                <w:u w:val="single"/>
              </w:rPr>
            </w:pPr>
          </w:p>
        </w:tc>
      </w:tr>
    </w:tbl>
    <w:p w14:paraId="3469BFB7" w14:textId="7A7A915F" w:rsidR="002B27E5" w:rsidRPr="00CC3F38" w:rsidRDefault="00FB19DB" w:rsidP="002B27E5">
      <w:pPr>
        <w:widowControl w:val="0"/>
        <w:spacing w:before="200" w:after="200"/>
        <w:jc w:val="both"/>
        <w:rPr>
          <w:b/>
          <w:u w:val="single"/>
          <w:lang w:val="uk-UA"/>
        </w:rPr>
      </w:pPr>
      <w:r>
        <w:rPr>
          <w:b/>
          <w:color w:val="4472C4"/>
          <w:u w:val="single"/>
          <w:lang w:val="uk-UA"/>
        </w:rPr>
        <w:br/>
      </w:r>
      <w:r w:rsidR="00CC3F38">
        <w:rPr>
          <w:b/>
          <w:color w:val="4472C4"/>
          <w:u w:val="single"/>
          <w:lang w:val="uk-UA"/>
        </w:rPr>
        <w:lastRenderedPageBreak/>
        <w:t>Група характеристик</w:t>
      </w:r>
      <w:r w:rsidR="002B27E5" w:rsidRPr="00CC3F38">
        <w:rPr>
          <w:b/>
          <w:color w:val="4472C4"/>
          <w:u w:val="single"/>
          <w:lang w:val="ru-RU"/>
        </w:rPr>
        <w:t xml:space="preserve">: </w:t>
      </w:r>
      <w:r w:rsidR="00CC3F38">
        <w:rPr>
          <w:b/>
          <w:color w:val="4472C4"/>
          <w:u w:val="single"/>
          <w:lang w:val="uk-UA"/>
        </w:rPr>
        <w:t>Суспільство, культура та національна ідентичність</w:t>
      </w:r>
    </w:p>
    <w:p w14:paraId="57EC95D6" w14:textId="5AF90DD0" w:rsidR="002B27E5" w:rsidRPr="00CC3F38" w:rsidRDefault="00012FEE" w:rsidP="002B27E5">
      <w:pPr>
        <w:widowControl w:val="0"/>
        <w:spacing w:before="200" w:after="200"/>
        <w:jc w:val="both"/>
        <w:rPr>
          <w:u w:val="single"/>
          <w:lang w:val="uk-UA"/>
        </w:rPr>
      </w:pPr>
      <w:r>
        <w:rPr>
          <w:u w:val="single"/>
          <w:lang w:val="uk-UA"/>
        </w:rPr>
        <w:t>Об’єкти культури</w:t>
      </w:r>
      <w:r w:rsidR="00CC3F38">
        <w:rPr>
          <w:u w:val="single"/>
          <w:lang w:val="uk-UA"/>
        </w:rPr>
        <w:t xml:space="preserve"> та</w:t>
      </w:r>
      <w:r>
        <w:rPr>
          <w:u w:val="single"/>
          <w:lang w:val="uk-UA"/>
        </w:rPr>
        <w:t xml:space="preserve"> культурна</w:t>
      </w:r>
      <w:r w:rsidR="00CC3F38">
        <w:rPr>
          <w:u w:val="single"/>
          <w:lang w:val="uk-UA"/>
        </w:rPr>
        <w:t xml:space="preserve"> спадщина</w:t>
      </w:r>
    </w:p>
    <w:tbl>
      <w:tblPr>
        <w:tblW w:w="9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40"/>
        <w:gridCol w:w="540"/>
      </w:tblGrid>
      <w:tr w:rsidR="002B27E5" w:rsidRPr="0020572D" w14:paraId="688FCCB4" w14:textId="77777777" w:rsidTr="003A2716">
        <w:trPr>
          <w:trHeight w:val="420"/>
        </w:trPr>
        <w:tc>
          <w:tcPr>
            <w:tcW w:w="7590" w:type="dxa"/>
            <w:gridSpan w:val="2"/>
            <w:shd w:val="clear" w:color="auto" w:fill="002060"/>
            <w:tcMar>
              <w:top w:w="100" w:type="dxa"/>
              <w:left w:w="100" w:type="dxa"/>
              <w:bottom w:w="100" w:type="dxa"/>
              <w:right w:w="100" w:type="dxa"/>
            </w:tcMar>
          </w:tcPr>
          <w:p w14:paraId="2A3D2216" w14:textId="1F93DD46" w:rsidR="002B27E5" w:rsidRPr="00CC3F38" w:rsidRDefault="00CC3F38" w:rsidP="00CC3F38">
            <w:pPr>
              <w:jc w:val="center"/>
              <w:rPr>
                <w:b/>
                <w:color w:val="FFFFFF"/>
                <w:sz w:val="20"/>
                <w:szCs w:val="20"/>
                <w:lang w:val="ru-RU"/>
              </w:rPr>
            </w:pPr>
            <w:r>
              <w:rPr>
                <w:b/>
                <w:color w:val="FFFFFF"/>
                <w:sz w:val="20"/>
                <w:szCs w:val="20"/>
              </w:rPr>
              <w:t>SWOT</w:t>
            </w:r>
            <w:r w:rsidRPr="00CC3F38">
              <w:rPr>
                <w:b/>
                <w:color w:val="FFFFFF"/>
                <w:sz w:val="20"/>
                <w:szCs w:val="20"/>
                <w:lang w:val="ru-RU"/>
              </w:rPr>
              <w:t xml:space="preserve">-аналіз: </w:t>
            </w:r>
            <w:r w:rsidR="000779C1">
              <w:rPr>
                <w:b/>
                <w:color w:val="FFFFFF"/>
                <w:sz w:val="20"/>
                <w:szCs w:val="20"/>
                <w:lang w:val="ru-RU"/>
              </w:rPr>
              <w:t>об'єкти культури та культурна спадщина</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6517CB0" w14:textId="77777777" w:rsidR="002B27E5" w:rsidRPr="00CC3F38" w:rsidRDefault="002B27E5" w:rsidP="003A2716">
            <w:pPr>
              <w:widowControl w:val="0"/>
              <w:jc w:val="both"/>
              <w:rPr>
                <w:u w:val="single"/>
                <w:lang w:val="ru-RU"/>
              </w:rPr>
            </w:pPr>
          </w:p>
        </w:tc>
        <w:tc>
          <w:tcPr>
            <w:tcW w:w="1980" w:type="dxa"/>
            <w:gridSpan w:val="2"/>
            <w:shd w:val="clear" w:color="auto" w:fill="002060"/>
            <w:tcMar>
              <w:top w:w="100" w:type="dxa"/>
              <w:left w:w="100" w:type="dxa"/>
              <w:bottom w:w="100" w:type="dxa"/>
              <w:right w:w="100" w:type="dxa"/>
            </w:tcMar>
          </w:tcPr>
          <w:p w14:paraId="7F29257B" w14:textId="78CF1192" w:rsidR="002B27E5" w:rsidRPr="0020572D" w:rsidRDefault="00E214EC" w:rsidP="003A2716">
            <w:pPr>
              <w:widowControl w:val="0"/>
              <w:jc w:val="both"/>
              <w:rPr>
                <w:u w:val="single"/>
              </w:rPr>
            </w:pPr>
            <w:r>
              <w:rPr>
                <w:b/>
                <w:color w:val="FFFFFF"/>
                <w:sz w:val="20"/>
                <w:szCs w:val="20"/>
                <w:lang w:val="uk-UA"/>
              </w:rPr>
              <w:t>ЧПЖЗ</w:t>
            </w:r>
          </w:p>
        </w:tc>
      </w:tr>
      <w:tr w:rsidR="00D42B59" w:rsidRPr="0020572D" w14:paraId="12359410" w14:textId="77777777" w:rsidTr="003A2716">
        <w:trPr>
          <w:trHeight w:val="380"/>
        </w:trPr>
        <w:tc>
          <w:tcPr>
            <w:tcW w:w="3795" w:type="dxa"/>
            <w:vMerge w:val="restart"/>
            <w:shd w:val="clear" w:color="auto" w:fill="auto"/>
            <w:tcMar>
              <w:top w:w="100" w:type="dxa"/>
              <w:left w:w="100" w:type="dxa"/>
              <w:bottom w:w="100" w:type="dxa"/>
              <w:right w:w="100" w:type="dxa"/>
            </w:tcMar>
          </w:tcPr>
          <w:p w14:paraId="22AD0EC3" w14:textId="77777777" w:rsidR="00D42B59" w:rsidRPr="00D42B59" w:rsidRDefault="00D42B59" w:rsidP="00D42B59">
            <w:pPr>
              <w:widowControl w:val="0"/>
              <w:spacing w:line="240" w:lineRule="auto"/>
              <w:rPr>
                <w:sz w:val="18"/>
                <w:szCs w:val="18"/>
                <w:u w:val="single"/>
                <w:lang w:val="uk-UA"/>
              </w:rPr>
            </w:pPr>
            <w:r w:rsidRPr="00D42B59">
              <w:rPr>
                <w:sz w:val="18"/>
                <w:szCs w:val="18"/>
                <w:u w:val="single"/>
                <w:lang w:val="uk-UA"/>
              </w:rPr>
              <w:t>Сильні сторони</w:t>
            </w:r>
          </w:p>
          <w:p w14:paraId="641C0649" w14:textId="77777777" w:rsidR="00D42B59" w:rsidRPr="00D42B59" w:rsidRDefault="00D42B59" w:rsidP="00D42B59">
            <w:pPr>
              <w:widowControl w:val="0"/>
              <w:numPr>
                <w:ilvl w:val="0"/>
                <w:numId w:val="75"/>
              </w:numPr>
              <w:spacing w:line="240" w:lineRule="auto"/>
              <w:ind w:left="283" w:hanging="150"/>
              <w:rPr>
                <w:sz w:val="18"/>
                <w:szCs w:val="18"/>
                <w:lang w:val="uk-UA"/>
              </w:rPr>
            </w:pPr>
            <w:r w:rsidRPr="00D42B59">
              <w:rPr>
                <w:sz w:val="18"/>
                <w:szCs w:val="18"/>
                <w:lang w:val="uk-UA"/>
              </w:rPr>
              <w:t>Історична та культурна ідентичність міста Києва формувалася багато століть.</w:t>
            </w:r>
            <w:r w:rsidRPr="00D42B59">
              <w:rPr>
                <w:sz w:val="18"/>
                <w:szCs w:val="18"/>
                <w:vertAlign w:val="superscript"/>
                <w:lang w:val="uk-UA"/>
              </w:rPr>
              <w:footnoteReference w:id="194"/>
            </w:r>
          </w:p>
          <w:p w14:paraId="4D2F95A8" w14:textId="77777777" w:rsidR="00D42B59" w:rsidRDefault="00D42B59" w:rsidP="00D42B59">
            <w:pPr>
              <w:widowControl w:val="0"/>
              <w:numPr>
                <w:ilvl w:val="0"/>
                <w:numId w:val="75"/>
              </w:numPr>
              <w:spacing w:line="240" w:lineRule="auto"/>
              <w:ind w:left="283" w:hanging="150"/>
              <w:rPr>
                <w:sz w:val="18"/>
                <w:szCs w:val="18"/>
                <w:lang w:val="uk-UA"/>
              </w:rPr>
            </w:pPr>
            <w:r w:rsidRPr="00D42B59">
              <w:rPr>
                <w:sz w:val="18"/>
                <w:szCs w:val="18"/>
                <w:lang w:val="uk-UA"/>
              </w:rPr>
              <w:t>Місто Київ має значну кількість об'єктів історичної та культурної спадщини, які стали візитівкою столиці і відомі за межами України.</w:t>
            </w:r>
            <w:r w:rsidRPr="00D42B59">
              <w:rPr>
                <w:sz w:val="18"/>
                <w:szCs w:val="18"/>
                <w:vertAlign w:val="superscript"/>
                <w:lang w:val="uk-UA"/>
              </w:rPr>
              <w:footnoteReference w:id="195"/>
            </w:r>
            <w:r w:rsidRPr="00D42B59">
              <w:rPr>
                <w:sz w:val="18"/>
                <w:szCs w:val="18"/>
                <w:lang w:val="uk-UA"/>
              </w:rPr>
              <w:t xml:space="preserve"> </w:t>
            </w:r>
          </w:p>
          <w:p w14:paraId="79391D80" w14:textId="52275041" w:rsidR="00D42B59" w:rsidRPr="00D42B59" w:rsidRDefault="00D42B59" w:rsidP="00D42B59">
            <w:pPr>
              <w:widowControl w:val="0"/>
              <w:numPr>
                <w:ilvl w:val="0"/>
                <w:numId w:val="75"/>
              </w:numPr>
              <w:spacing w:line="240" w:lineRule="auto"/>
              <w:ind w:left="283" w:hanging="150"/>
              <w:rPr>
                <w:sz w:val="18"/>
                <w:szCs w:val="18"/>
                <w:lang w:val="uk-UA"/>
              </w:rPr>
            </w:pPr>
            <w:r w:rsidRPr="00D42B59">
              <w:rPr>
                <w:sz w:val="18"/>
                <w:szCs w:val="18"/>
                <w:lang w:val="uk-UA"/>
              </w:rPr>
              <w:t>Україна має багату нематеріальну культуру. П</w:t>
            </w:r>
            <w:r>
              <w:rPr>
                <w:sz w:val="18"/>
                <w:szCs w:val="18"/>
                <w:lang w:val="uk-UA"/>
              </w:rPr>
              <w:t>’</w:t>
            </w:r>
            <w:r w:rsidRPr="00D42B59">
              <w:rPr>
                <w:sz w:val="18"/>
                <w:szCs w:val="18"/>
                <w:lang w:val="uk-UA"/>
              </w:rPr>
              <w:t>ять культурних звичаїв України увійшли до переліку об</w:t>
            </w:r>
            <w:r>
              <w:rPr>
                <w:sz w:val="18"/>
                <w:szCs w:val="18"/>
                <w:lang w:val="uk-UA"/>
              </w:rPr>
              <w:t>’</w:t>
            </w:r>
            <w:r w:rsidRPr="00D42B59">
              <w:rPr>
                <w:sz w:val="18"/>
                <w:szCs w:val="18"/>
                <w:lang w:val="uk-UA"/>
              </w:rPr>
              <w:t>єктів нематеріальної культурної спадщини ЮНЕСКО.</w:t>
            </w:r>
            <w:r w:rsidRPr="00D42B59">
              <w:rPr>
                <w:sz w:val="18"/>
                <w:szCs w:val="18"/>
                <w:vertAlign w:val="superscript"/>
                <w:lang w:val="uk-UA"/>
              </w:rPr>
              <w:footnoteReference w:id="196"/>
            </w:r>
          </w:p>
        </w:tc>
        <w:tc>
          <w:tcPr>
            <w:tcW w:w="3795" w:type="dxa"/>
            <w:vMerge w:val="restart"/>
            <w:shd w:val="clear" w:color="auto" w:fill="auto"/>
            <w:tcMar>
              <w:top w:w="100" w:type="dxa"/>
              <w:left w:w="100" w:type="dxa"/>
              <w:bottom w:w="100" w:type="dxa"/>
              <w:right w:w="100" w:type="dxa"/>
            </w:tcMar>
          </w:tcPr>
          <w:p w14:paraId="60B229F9" w14:textId="77777777" w:rsidR="00D42B59" w:rsidRPr="00D42B59" w:rsidRDefault="00D42B59" w:rsidP="00D42B59">
            <w:pPr>
              <w:widowControl w:val="0"/>
              <w:spacing w:line="240" w:lineRule="auto"/>
              <w:rPr>
                <w:sz w:val="18"/>
                <w:szCs w:val="18"/>
                <w:u w:val="single"/>
                <w:lang w:val="uk-UA"/>
              </w:rPr>
            </w:pPr>
            <w:r w:rsidRPr="00D42B59">
              <w:rPr>
                <w:sz w:val="18"/>
                <w:szCs w:val="18"/>
                <w:u w:val="single"/>
                <w:lang w:val="uk-UA"/>
              </w:rPr>
              <w:t>Слабкі сторони</w:t>
            </w:r>
          </w:p>
          <w:p w14:paraId="36F61143" w14:textId="069C91D0" w:rsidR="00D42B59" w:rsidRPr="00D42B59" w:rsidRDefault="00D42B59" w:rsidP="00D42B59">
            <w:pPr>
              <w:widowControl w:val="0"/>
              <w:numPr>
                <w:ilvl w:val="0"/>
                <w:numId w:val="75"/>
              </w:numPr>
              <w:ind w:left="283" w:hanging="150"/>
              <w:rPr>
                <w:sz w:val="18"/>
                <w:szCs w:val="18"/>
                <w:lang w:val="uk-UA"/>
              </w:rPr>
            </w:pPr>
            <w:r w:rsidRPr="00D42B59">
              <w:rPr>
                <w:sz w:val="18"/>
                <w:szCs w:val="18"/>
                <w:lang w:val="uk-UA"/>
              </w:rPr>
              <w:t>Збереження об'єктів</w:t>
            </w:r>
            <w:r w:rsidR="000779C1">
              <w:rPr>
                <w:sz w:val="18"/>
                <w:szCs w:val="18"/>
                <w:lang w:val="uk-UA"/>
              </w:rPr>
              <w:t xml:space="preserve"> культури</w:t>
            </w:r>
            <w:r w:rsidRPr="00D42B59">
              <w:rPr>
                <w:sz w:val="18"/>
                <w:szCs w:val="18"/>
                <w:lang w:val="uk-UA"/>
              </w:rPr>
              <w:t xml:space="preserve"> та </w:t>
            </w:r>
            <w:r>
              <w:rPr>
                <w:sz w:val="18"/>
                <w:szCs w:val="18"/>
                <w:lang w:val="uk-UA"/>
              </w:rPr>
              <w:t xml:space="preserve">культурної </w:t>
            </w:r>
            <w:r w:rsidRPr="00D42B59">
              <w:rPr>
                <w:sz w:val="18"/>
                <w:szCs w:val="18"/>
                <w:lang w:val="uk-UA"/>
              </w:rPr>
              <w:t xml:space="preserve">спадщини є </w:t>
            </w:r>
            <w:r>
              <w:rPr>
                <w:sz w:val="18"/>
                <w:szCs w:val="18"/>
                <w:lang w:val="uk-UA"/>
              </w:rPr>
              <w:t>непростим завданням</w:t>
            </w:r>
            <w:r w:rsidRPr="00D42B59">
              <w:rPr>
                <w:sz w:val="18"/>
                <w:szCs w:val="18"/>
                <w:lang w:val="uk-UA"/>
              </w:rPr>
              <w:t>, як</w:t>
            </w:r>
            <w:r>
              <w:rPr>
                <w:sz w:val="18"/>
                <w:szCs w:val="18"/>
                <w:lang w:val="uk-UA"/>
              </w:rPr>
              <w:t xml:space="preserve">е </w:t>
            </w:r>
            <w:r w:rsidRPr="00D42B59">
              <w:rPr>
                <w:sz w:val="18"/>
                <w:szCs w:val="18"/>
                <w:lang w:val="uk-UA"/>
              </w:rPr>
              <w:t>наражається на критику з боку деяких прошарків суспільства.</w:t>
            </w:r>
            <w:r w:rsidRPr="00D42B59">
              <w:rPr>
                <w:sz w:val="18"/>
                <w:szCs w:val="18"/>
                <w:vertAlign w:val="superscript"/>
                <w:lang w:val="uk-UA"/>
              </w:rPr>
              <w:footnoteReference w:id="197"/>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900FA7A" w14:textId="77777777" w:rsidR="00D42B59" w:rsidRPr="00D42B59" w:rsidRDefault="00D42B59" w:rsidP="00D42B59">
            <w:pPr>
              <w:widowControl w:val="0"/>
              <w:jc w:val="both"/>
              <w:rPr>
                <w:u w:val="single"/>
                <w:lang w:val="ru-RU"/>
              </w:rPr>
            </w:pPr>
          </w:p>
        </w:tc>
        <w:tc>
          <w:tcPr>
            <w:tcW w:w="1440" w:type="dxa"/>
            <w:shd w:val="clear" w:color="auto" w:fill="auto"/>
            <w:tcMar>
              <w:top w:w="56" w:type="dxa"/>
              <w:left w:w="56" w:type="dxa"/>
              <w:bottom w:w="56" w:type="dxa"/>
              <w:right w:w="56" w:type="dxa"/>
            </w:tcMar>
            <w:vAlign w:val="center"/>
          </w:tcPr>
          <w:p w14:paraId="5595EA91" w14:textId="2E88567A" w:rsidR="00D42B59" w:rsidRPr="0020572D" w:rsidRDefault="00D42B59" w:rsidP="00D42B59">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540" w:type="dxa"/>
            <w:shd w:val="clear" w:color="auto" w:fill="FFD966"/>
            <w:tcMar>
              <w:top w:w="100" w:type="dxa"/>
              <w:left w:w="100" w:type="dxa"/>
              <w:bottom w:w="100" w:type="dxa"/>
              <w:right w:w="100" w:type="dxa"/>
            </w:tcMar>
          </w:tcPr>
          <w:p w14:paraId="7354AB1E" w14:textId="27EF5356" w:rsidR="00D42B59" w:rsidRPr="00E214EC" w:rsidRDefault="00D42B59" w:rsidP="00D42B59">
            <w:pPr>
              <w:widowControl w:val="0"/>
              <w:jc w:val="both"/>
              <w:rPr>
                <w:lang w:val="uk-UA"/>
              </w:rPr>
            </w:pPr>
            <w:r>
              <w:rPr>
                <w:lang w:val="uk-UA"/>
              </w:rPr>
              <w:t>Ж</w:t>
            </w:r>
          </w:p>
        </w:tc>
      </w:tr>
      <w:tr w:rsidR="00D42B59" w:rsidRPr="0020572D" w14:paraId="28D6B0E3" w14:textId="77777777" w:rsidTr="003A2716">
        <w:trPr>
          <w:trHeight w:val="380"/>
        </w:trPr>
        <w:tc>
          <w:tcPr>
            <w:tcW w:w="3795" w:type="dxa"/>
            <w:vMerge/>
            <w:shd w:val="clear" w:color="auto" w:fill="auto"/>
            <w:tcMar>
              <w:top w:w="100" w:type="dxa"/>
              <w:left w:w="100" w:type="dxa"/>
              <w:bottom w:w="100" w:type="dxa"/>
              <w:right w:w="100" w:type="dxa"/>
            </w:tcMar>
          </w:tcPr>
          <w:p w14:paraId="2C7DEE86" w14:textId="77777777" w:rsidR="00D42B59" w:rsidRPr="00D42B59" w:rsidRDefault="00D42B59" w:rsidP="00D42B59">
            <w:pPr>
              <w:widowControl w:val="0"/>
              <w:rPr>
                <w:sz w:val="18"/>
                <w:szCs w:val="18"/>
                <w:u w:val="single"/>
                <w:lang w:val="uk-UA"/>
              </w:rPr>
            </w:pPr>
          </w:p>
        </w:tc>
        <w:tc>
          <w:tcPr>
            <w:tcW w:w="3795" w:type="dxa"/>
            <w:vMerge/>
            <w:shd w:val="clear" w:color="auto" w:fill="auto"/>
            <w:tcMar>
              <w:top w:w="100" w:type="dxa"/>
              <w:left w:w="100" w:type="dxa"/>
              <w:bottom w:w="100" w:type="dxa"/>
              <w:right w:w="100" w:type="dxa"/>
            </w:tcMar>
          </w:tcPr>
          <w:p w14:paraId="763453CF" w14:textId="77777777" w:rsidR="00D42B59" w:rsidRPr="00D42B59" w:rsidRDefault="00D42B59" w:rsidP="00D42B59">
            <w:pPr>
              <w:widowControl w:val="0"/>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08010D4" w14:textId="77777777" w:rsidR="00D42B59" w:rsidRPr="0020572D" w:rsidRDefault="00D42B59" w:rsidP="00D42B59">
            <w:pPr>
              <w:widowControl w:val="0"/>
              <w:jc w:val="both"/>
              <w:rPr>
                <w:u w:val="single"/>
              </w:rPr>
            </w:pPr>
          </w:p>
        </w:tc>
        <w:tc>
          <w:tcPr>
            <w:tcW w:w="1440" w:type="dxa"/>
            <w:shd w:val="clear" w:color="auto" w:fill="auto"/>
            <w:tcMar>
              <w:top w:w="56" w:type="dxa"/>
              <w:left w:w="56" w:type="dxa"/>
              <w:bottom w:w="56" w:type="dxa"/>
              <w:right w:w="56" w:type="dxa"/>
            </w:tcMar>
            <w:vAlign w:val="center"/>
          </w:tcPr>
          <w:p w14:paraId="5C126CC1" w14:textId="6EFD964E" w:rsidR="00D42B59" w:rsidRPr="0020572D" w:rsidRDefault="00D42B59" w:rsidP="00D42B59">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40" w:type="dxa"/>
            <w:shd w:val="clear" w:color="auto" w:fill="F6B26B"/>
            <w:tcMar>
              <w:top w:w="100" w:type="dxa"/>
              <w:left w:w="100" w:type="dxa"/>
              <w:bottom w:w="100" w:type="dxa"/>
              <w:right w:w="100" w:type="dxa"/>
            </w:tcMar>
          </w:tcPr>
          <w:p w14:paraId="49E31CDA" w14:textId="3BF4BED4" w:rsidR="00D42B59" w:rsidRPr="00E214EC" w:rsidRDefault="00D42B59" w:rsidP="00D42B59">
            <w:pPr>
              <w:widowControl w:val="0"/>
              <w:jc w:val="both"/>
              <w:rPr>
                <w:lang w:val="uk-UA"/>
              </w:rPr>
            </w:pPr>
            <w:r>
              <w:rPr>
                <w:lang w:val="uk-UA"/>
              </w:rPr>
              <w:t>П</w:t>
            </w:r>
          </w:p>
        </w:tc>
      </w:tr>
      <w:tr w:rsidR="00D42B59" w:rsidRPr="0020572D" w14:paraId="5EE91A07" w14:textId="77777777" w:rsidTr="003A2716">
        <w:trPr>
          <w:trHeight w:val="420"/>
        </w:trPr>
        <w:tc>
          <w:tcPr>
            <w:tcW w:w="3795" w:type="dxa"/>
            <w:vMerge w:val="restart"/>
            <w:shd w:val="clear" w:color="auto" w:fill="auto"/>
            <w:tcMar>
              <w:top w:w="100" w:type="dxa"/>
              <w:left w:w="100" w:type="dxa"/>
              <w:bottom w:w="100" w:type="dxa"/>
              <w:right w:w="100" w:type="dxa"/>
            </w:tcMar>
          </w:tcPr>
          <w:p w14:paraId="6B0B8226" w14:textId="77777777" w:rsidR="00D42B59" w:rsidRPr="00D42B59" w:rsidRDefault="00D42B59" w:rsidP="00D42B59">
            <w:pPr>
              <w:widowControl w:val="0"/>
              <w:spacing w:line="240" w:lineRule="auto"/>
              <w:rPr>
                <w:sz w:val="18"/>
                <w:szCs w:val="18"/>
                <w:u w:val="single"/>
                <w:lang w:val="uk-UA"/>
              </w:rPr>
            </w:pPr>
            <w:r w:rsidRPr="00D42B59">
              <w:rPr>
                <w:sz w:val="18"/>
                <w:szCs w:val="18"/>
                <w:u w:val="single"/>
                <w:lang w:val="uk-UA"/>
              </w:rPr>
              <w:t>Можливості</w:t>
            </w:r>
          </w:p>
          <w:p w14:paraId="338CDB26" w14:textId="72867F26" w:rsidR="00D42B59" w:rsidRPr="00D42B59" w:rsidRDefault="00D42B59" w:rsidP="00D42B59">
            <w:pPr>
              <w:widowControl w:val="0"/>
              <w:numPr>
                <w:ilvl w:val="0"/>
                <w:numId w:val="75"/>
              </w:numPr>
              <w:spacing w:line="240" w:lineRule="auto"/>
              <w:ind w:left="283" w:hanging="150"/>
              <w:rPr>
                <w:sz w:val="18"/>
                <w:szCs w:val="18"/>
                <w:lang w:val="uk-UA"/>
              </w:rPr>
            </w:pPr>
            <w:r w:rsidRPr="00D42B59">
              <w:rPr>
                <w:sz w:val="18"/>
                <w:szCs w:val="18"/>
                <w:lang w:val="uk-UA"/>
              </w:rPr>
              <w:t xml:space="preserve">Використати туризм та підвищений інтерес до України </w:t>
            </w:r>
            <w:r>
              <w:rPr>
                <w:sz w:val="18"/>
                <w:szCs w:val="18"/>
                <w:lang w:val="uk-UA"/>
              </w:rPr>
              <w:t>з метою</w:t>
            </w:r>
            <w:r w:rsidRPr="00D42B59">
              <w:rPr>
                <w:sz w:val="18"/>
                <w:szCs w:val="18"/>
                <w:lang w:val="uk-UA"/>
              </w:rPr>
              <w:t xml:space="preserve"> </w:t>
            </w:r>
            <w:r w:rsidR="000779C1">
              <w:rPr>
                <w:sz w:val="18"/>
                <w:szCs w:val="18"/>
                <w:lang w:val="uk-UA"/>
              </w:rPr>
              <w:t>популяризації</w:t>
            </w:r>
            <w:r w:rsidR="000779C1" w:rsidRPr="00D42B59">
              <w:rPr>
                <w:sz w:val="18"/>
                <w:szCs w:val="18"/>
                <w:lang w:val="uk-UA"/>
              </w:rPr>
              <w:t xml:space="preserve"> </w:t>
            </w:r>
            <w:r w:rsidR="006C5300">
              <w:rPr>
                <w:sz w:val="18"/>
                <w:szCs w:val="18"/>
                <w:lang w:val="uk-UA"/>
              </w:rPr>
              <w:t>й</w:t>
            </w:r>
            <w:r w:rsidR="006C5300" w:rsidRPr="00D42B59">
              <w:rPr>
                <w:sz w:val="18"/>
                <w:szCs w:val="18"/>
                <w:lang w:val="uk-UA"/>
              </w:rPr>
              <w:t xml:space="preserve"> </w:t>
            </w:r>
            <w:r w:rsidRPr="00D42B59">
              <w:rPr>
                <w:sz w:val="18"/>
                <w:szCs w:val="18"/>
                <w:lang w:val="uk-UA"/>
              </w:rPr>
              <w:t>розбудови об</w:t>
            </w:r>
            <w:r>
              <w:rPr>
                <w:sz w:val="18"/>
                <w:szCs w:val="18"/>
                <w:lang w:val="uk-UA"/>
              </w:rPr>
              <w:t>’</w:t>
            </w:r>
            <w:r w:rsidRPr="00D42B59">
              <w:rPr>
                <w:sz w:val="18"/>
                <w:szCs w:val="18"/>
                <w:lang w:val="uk-UA"/>
              </w:rPr>
              <w:t>єктів</w:t>
            </w:r>
            <w:r w:rsidR="000779C1">
              <w:rPr>
                <w:sz w:val="18"/>
                <w:szCs w:val="18"/>
                <w:lang w:val="uk-UA"/>
              </w:rPr>
              <w:t xml:space="preserve"> культури</w:t>
            </w:r>
            <w:r w:rsidRPr="00D42B59">
              <w:rPr>
                <w:sz w:val="18"/>
                <w:szCs w:val="18"/>
                <w:lang w:val="uk-UA"/>
              </w:rPr>
              <w:t>.</w:t>
            </w:r>
          </w:p>
          <w:p w14:paraId="09A7EF5D" w14:textId="501E18B3" w:rsidR="00D42B59" w:rsidRDefault="00D42B59" w:rsidP="00D42B59">
            <w:pPr>
              <w:widowControl w:val="0"/>
              <w:numPr>
                <w:ilvl w:val="0"/>
                <w:numId w:val="75"/>
              </w:numPr>
              <w:spacing w:line="240" w:lineRule="auto"/>
              <w:ind w:left="283" w:hanging="150"/>
              <w:rPr>
                <w:sz w:val="18"/>
                <w:szCs w:val="18"/>
                <w:lang w:val="uk-UA"/>
              </w:rPr>
            </w:pPr>
            <w:r w:rsidRPr="00D42B59">
              <w:rPr>
                <w:sz w:val="18"/>
                <w:szCs w:val="18"/>
                <w:lang w:val="uk-UA"/>
              </w:rPr>
              <w:t xml:space="preserve">Збереження історичної ідентичності та розвиток культури </w:t>
            </w:r>
            <w:r w:rsidR="006C5300">
              <w:rPr>
                <w:sz w:val="18"/>
                <w:szCs w:val="18"/>
                <w:lang w:val="uk-UA"/>
              </w:rPr>
              <w:t>в</w:t>
            </w:r>
            <w:r w:rsidR="006C5300" w:rsidRPr="00D42B59">
              <w:rPr>
                <w:sz w:val="18"/>
                <w:szCs w:val="18"/>
                <w:lang w:val="uk-UA"/>
              </w:rPr>
              <w:t xml:space="preserve"> </w:t>
            </w:r>
            <w:r w:rsidRPr="00D42B59">
              <w:rPr>
                <w:sz w:val="18"/>
                <w:szCs w:val="18"/>
                <w:lang w:val="uk-UA"/>
              </w:rPr>
              <w:t>місті Києві.</w:t>
            </w:r>
            <w:r w:rsidRPr="00D42B59">
              <w:rPr>
                <w:sz w:val="18"/>
                <w:szCs w:val="18"/>
                <w:vertAlign w:val="superscript"/>
                <w:lang w:val="uk-UA"/>
              </w:rPr>
              <w:footnoteReference w:id="198"/>
            </w:r>
          </w:p>
          <w:p w14:paraId="4933C74F" w14:textId="608740DD" w:rsidR="00D42B59" w:rsidRPr="00D42B59" w:rsidRDefault="00D42B59" w:rsidP="00D42B59">
            <w:pPr>
              <w:widowControl w:val="0"/>
              <w:numPr>
                <w:ilvl w:val="0"/>
                <w:numId w:val="75"/>
              </w:numPr>
              <w:spacing w:line="240" w:lineRule="auto"/>
              <w:ind w:left="283" w:hanging="150"/>
              <w:rPr>
                <w:sz w:val="18"/>
                <w:szCs w:val="18"/>
                <w:lang w:val="uk-UA"/>
              </w:rPr>
            </w:pPr>
            <w:r w:rsidRPr="00D42B59">
              <w:rPr>
                <w:sz w:val="18"/>
                <w:szCs w:val="18"/>
                <w:lang w:val="uk-UA"/>
              </w:rPr>
              <w:t xml:space="preserve">Значний культурний капітал України, індустрія культури, туризму, креативні індустрії </w:t>
            </w:r>
            <w:r>
              <w:rPr>
                <w:sz w:val="18"/>
                <w:szCs w:val="18"/>
                <w:lang w:val="uk-UA"/>
              </w:rPr>
              <w:t>останнім часом</w:t>
            </w:r>
            <w:r w:rsidRPr="00D42B59">
              <w:rPr>
                <w:sz w:val="18"/>
                <w:szCs w:val="18"/>
                <w:lang w:val="uk-UA"/>
              </w:rPr>
              <w:t xml:space="preserve"> перетворилися на рушійну силу економіки України.</w:t>
            </w:r>
            <w:r w:rsidRPr="00D42B59">
              <w:rPr>
                <w:sz w:val="18"/>
                <w:szCs w:val="18"/>
                <w:vertAlign w:val="superscript"/>
                <w:lang w:val="uk-UA"/>
              </w:rPr>
              <w:footnoteReference w:id="199"/>
            </w:r>
          </w:p>
        </w:tc>
        <w:tc>
          <w:tcPr>
            <w:tcW w:w="3795" w:type="dxa"/>
            <w:vMerge w:val="restart"/>
            <w:shd w:val="clear" w:color="auto" w:fill="auto"/>
            <w:tcMar>
              <w:top w:w="100" w:type="dxa"/>
              <w:left w:w="100" w:type="dxa"/>
              <w:bottom w:w="100" w:type="dxa"/>
              <w:right w:w="100" w:type="dxa"/>
            </w:tcMar>
          </w:tcPr>
          <w:p w14:paraId="4CF15780" w14:textId="77777777" w:rsidR="00D42B59" w:rsidRPr="00D42B59" w:rsidRDefault="00D42B59" w:rsidP="00D42B59">
            <w:pPr>
              <w:widowControl w:val="0"/>
              <w:spacing w:line="240" w:lineRule="auto"/>
              <w:rPr>
                <w:sz w:val="18"/>
                <w:szCs w:val="18"/>
                <w:u w:val="single"/>
                <w:lang w:val="uk-UA"/>
              </w:rPr>
            </w:pPr>
            <w:r w:rsidRPr="00D42B59">
              <w:rPr>
                <w:sz w:val="18"/>
                <w:szCs w:val="18"/>
                <w:u w:val="single"/>
                <w:lang w:val="uk-UA"/>
              </w:rPr>
              <w:t>Загрози</w:t>
            </w:r>
          </w:p>
          <w:p w14:paraId="56F94B44" w14:textId="77777777" w:rsidR="00D42B59" w:rsidRDefault="00D42B59" w:rsidP="00D42B59">
            <w:pPr>
              <w:widowControl w:val="0"/>
              <w:numPr>
                <w:ilvl w:val="0"/>
                <w:numId w:val="75"/>
              </w:numPr>
              <w:spacing w:line="240" w:lineRule="auto"/>
              <w:ind w:left="283" w:hanging="150"/>
              <w:rPr>
                <w:sz w:val="18"/>
                <w:szCs w:val="18"/>
                <w:lang w:val="uk-UA"/>
              </w:rPr>
            </w:pPr>
            <w:r w:rsidRPr="00D42B59">
              <w:rPr>
                <w:sz w:val="18"/>
                <w:szCs w:val="18"/>
                <w:lang w:val="uk-UA"/>
              </w:rPr>
              <w:t>Історія та досвід останніх років і 20-го сторіччя, швидше за все, призведуть до переоцінки окремих елементів культурної спадщини.</w:t>
            </w:r>
            <w:r w:rsidRPr="00D42B59">
              <w:rPr>
                <w:sz w:val="18"/>
                <w:szCs w:val="18"/>
                <w:vertAlign w:val="superscript"/>
                <w:lang w:val="uk-UA"/>
              </w:rPr>
              <w:footnoteReference w:id="200"/>
            </w:r>
          </w:p>
          <w:p w14:paraId="21438B8C" w14:textId="2CC8CDD1" w:rsidR="00D42B59" w:rsidRDefault="00D42B59" w:rsidP="00D42B59">
            <w:pPr>
              <w:widowControl w:val="0"/>
              <w:numPr>
                <w:ilvl w:val="0"/>
                <w:numId w:val="75"/>
              </w:numPr>
              <w:spacing w:line="240" w:lineRule="auto"/>
              <w:ind w:left="283" w:hanging="150"/>
              <w:rPr>
                <w:sz w:val="18"/>
                <w:szCs w:val="18"/>
                <w:lang w:val="uk-UA"/>
              </w:rPr>
            </w:pPr>
            <w:r w:rsidRPr="00D42B59">
              <w:rPr>
                <w:sz w:val="18"/>
                <w:szCs w:val="18"/>
                <w:lang w:val="uk-UA"/>
              </w:rPr>
              <w:t xml:space="preserve">Ризик руйнування об'єктів </w:t>
            </w:r>
            <w:r w:rsidR="000779C1">
              <w:rPr>
                <w:sz w:val="18"/>
                <w:szCs w:val="18"/>
                <w:lang w:val="uk-UA"/>
              </w:rPr>
              <w:t xml:space="preserve">культури та культурної спадщини </w:t>
            </w:r>
            <w:r w:rsidR="006C5300">
              <w:rPr>
                <w:sz w:val="18"/>
                <w:szCs w:val="18"/>
                <w:lang w:val="uk-UA"/>
              </w:rPr>
              <w:t>у</w:t>
            </w:r>
            <w:r w:rsidR="006C5300" w:rsidRPr="00D42B59">
              <w:rPr>
                <w:sz w:val="18"/>
                <w:szCs w:val="18"/>
                <w:lang w:val="uk-UA"/>
              </w:rPr>
              <w:t xml:space="preserve">наслідок </w:t>
            </w:r>
            <w:r w:rsidRPr="00D42B59">
              <w:rPr>
                <w:sz w:val="18"/>
                <w:szCs w:val="18"/>
                <w:lang w:val="uk-UA"/>
              </w:rPr>
              <w:t xml:space="preserve">війни або </w:t>
            </w:r>
            <w:r>
              <w:rPr>
                <w:sz w:val="18"/>
                <w:szCs w:val="18"/>
                <w:lang w:val="uk-UA"/>
              </w:rPr>
              <w:t>бойових дій</w:t>
            </w:r>
            <w:r w:rsidRPr="00D42B59">
              <w:rPr>
                <w:sz w:val="18"/>
                <w:szCs w:val="18"/>
                <w:lang w:val="uk-UA"/>
              </w:rPr>
              <w:t xml:space="preserve"> із утворенням </w:t>
            </w:r>
            <w:r>
              <w:rPr>
                <w:sz w:val="18"/>
                <w:szCs w:val="18"/>
                <w:lang w:val="uk-UA"/>
              </w:rPr>
              <w:t>замороженого</w:t>
            </w:r>
            <w:r w:rsidRPr="00D42B59">
              <w:rPr>
                <w:sz w:val="18"/>
                <w:szCs w:val="18"/>
                <w:lang w:val="uk-UA"/>
              </w:rPr>
              <w:t xml:space="preserve"> конфлікту.</w:t>
            </w:r>
          </w:p>
          <w:p w14:paraId="34D6E77D" w14:textId="0FC6F44F" w:rsidR="00D42B59" w:rsidRPr="00D42B59" w:rsidRDefault="00D42B59" w:rsidP="00D42B59">
            <w:pPr>
              <w:widowControl w:val="0"/>
              <w:numPr>
                <w:ilvl w:val="0"/>
                <w:numId w:val="75"/>
              </w:numPr>
              <w:spacing w:line="240" w:lineRule="auto"/>
              <w:ind w:left="283" w:hanging="150"/>
              <w:rPr>
                <w:sz w:val="18"/>
                <w:szCs w:val="18"/>
                <w:lang w:val="uk-UA"/>
              </w:rPr>
            </w:pPr>
            <w:r w:rsidRPr="00D42B59">
              <w:rPr>
                <w:sz w:val="18"/>
                <w:szCs w:val="18"/>
                <w:lang w:val="uk-UA"/>
              </w:rPr>
              <w:t xml:space="preserve">Об'єкти культури </w:t>
            </w:r>
            <w:r w:rsidR="006C5300">
              <w:rPr>
                <w:sz w:val="18"/>
                <w:szCs w:val="18"/>
                <w:lang w:val="uk-UA"/>
              </w:rPr>
              <w:t>й</w:t>
            </w:r>
            <w:r w:rsidR="006C5300" w:rsidRPr="00D42B59">
              <w:rPr>
                <w:sz w:val="18"/>
                <w:szCs w:val="18"/>
                <w:lang w:val="uk-UA"/>
              </w:rPr>
              <w:t xml:space="preserve"> </w:t>
            </w:r>
            <w:r w:rsidRPr="00D42B59">
              <w:rPr>
                <w:sz w:val="18"/>
                <w:szCs w:val="18"/>
                <w:lang w:val="uk-UA"/>
              </w:rPr>
              <w:t xml:space="preserve">туризму становлять 8% потреб у </w:t>
            </w:r>
            <w:r>
              <w:rPr>
                <w:sz w:val="18"/>
                <w:szCs w:val="18"/>
                <w:lang w:val="uk-UA"/>
              </w:rPr>
              <w:t>відновленні</w:t>
            </w:r>
            <w:r w:rsidRPr="00D42B59">
              <w:rPr>
                <w:sz w:val="18"/>
                <w:szCs w:val="18"/>
                <w:lang w:val="uk-UA"/>
              </w:rPr>
              <w:t xml:space="preserve">, але з урахуванням потреб </w:t>
            </w:r>
            <w:r w:rsidR="006C5300">
              <w:rPr>
                <w:sz w:val="18"/>
                <w:szCs w:val="18"/>
                <w:lang w:val="uk-UA"/>
              </w:rPr>
              <w:t>та</w:t>
            </w:r>
            <w:r w:rsidR="006C5300" w:rsidRPr="00D42B59">
              <w:rPr>
                <w:sz w:val="18"/>
                <w:szCs w:val="18"/>
                <w:lang w:val="uk-UA"/>
              </w:rPr>
              <w:t xml:space="preserve"> </w:t>
            </w:r>
            <w:r w:rsidRPr="00D42B59">
              <w:rPr>
                <w:sz w:val="18"/>
                <w:szCs w:val="18"/>
                <w:lang w:val="uk-UA"/>
              </w:rPr>
              <w:t>обмежень фінансування можуть мати нижчий пріоритет.</w:t>
            </w:r>
            <w:r w:rsidRPr="00D42B59">
              <w:rPr>
                <w:sz w:val="18"/>
                <w:szCs w:val="18"/>
                <w:vertAlign w:val="superscript"/>
                <w:lang w:val="uk-UA"/>
              </w:rPr>
              <w:footnoteReference w:id="201"/>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37B851F" w14:textId="77777777" w:rsidR="00D42B59" w:rsidRPr="00D42B59" w:rsidRDefault="00D42B59" w:rsidP="00D42B59">
            <w:pPr>
              <w:widowControl w:val="0"/>
              <w:jc w:val="both"/>
              <w:rPr>
                <w:u w:val="single"/>
                <w:lang w:val="ru-RU"/>
              </w:rPr>
            </w:pPr>
          </w:p>
        </w:tc>
        <w:tc>
          <w:tcPr>
            <w:tcW w:w="1440" w:type="dxa"/>
            <w:shd w:val="clear" w:color="auto" w:fill="auto"/>
            <w:tcMar>
              <w:top w:w="56" w:type="dxa"/>
              <w:left w:w="56" w:type="dxa"/>
              <w:bottom w:w="56" w:type="dxa"/>
              <w:right w:w="56" w:type="dxa"/>
            </w:tcMar>
            <w:vAlign w:val="center"/>
          </w:tcPr>
          <w:p w14:paraId="24AEC085" w14:textId="62C4C4E1" w:rsidR="00D42B59" w:rsidRPr="0020572D" w:rsidRDefault="00D42B59" w:rsidP="00D42B59">
            <w:pPr>
              <w:widowControl w:val="0"/>
              <w:rPr>
                <w:sz w:val="18"/>
                <w:szCs w:val="18"/>
              </w:rPr>
            </w:pPr>
            <w:r>
              <w:rPr>
                <w:b/>
                <w:sz w:val="18"/>
                <w:szCs w:val="18"/>
                <w:lang w:val="uk-UA"/>
              </w:rPr>
              <w:t>Можливості</w:t>
            </w:r>
          </w:p>
        </w:tc>
        <w:tc>
          <w:tcPr>
            <w:tcW w:w="540" w:type="dxa"/>
            <w:shd w:val="clear" w:color="auto" w:fill="E06666"/>
            <w:tcMar>
              <w:top w:w="100" w:type="dxa"/>
              <w:left w:w="100" w:type="dxa"/>
              <w:bottom w:w="100" w:type="dxa"/>
              <w:right w:w="100" w:type="dxa"/>
            </w:tcMar>
          </w:tcPr>
          <w:p w14:paraId="5F1C6204" w14:textId="2079C965" w:rsidR="00D42B59" w:rsidRPr="00E214EC" w:rsidRDefault="00D42B59" w:rsidP="00D42B59">
            <w:pPr>
              <w:widowControl w:val="0"/>
              <w:jc w:val="both"/>
              <w:rPr>
                <w:lang w:val="uk-UA"/>
              </w:rPr>
            </w:pPr>
            <w:r>
              <w:rPr>
                <w:lang w:val="uk-UA"/>
              </w:rPr>
              <w:t>Ч</w:t>
            </w:r>
          </w:p>
        </w:tc>
      </w:tr>
      <w:tr w:rsidR="00E214EC" w:rsidRPr="0020572D" w14:paraId="3323BEB3" w14:textId="77777777" w:rsidTr="003A2716">
        <w:trPr>
          <w:trHeight w:val="420"/>
        </w:trPr>
        <w:tc>
          <w:tcPr>
            <w:tcW w:w="3795" w:type="dxa"/>
            <w:vMerge/>
            <w:shd w:val="clear" w:color="auto" w:fill="auto"/>
            <w:tcMar>
              <w:top w:w="100" w:type="dxa"/>
              <w:left w:w="100" w:type="dxa"/>
              <w:bottom w:w="100" w:type="dxa"/>
              <w:right w:w="100" w:type="dxa"/>
            </w:tcMar>
          </w:tcPr>
          <w:p w14:paraId="2F9871EF"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0657AD2D"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C9B5888" w14:textId="77777777" w:rsidR="00E214EC" w:rsidRPr="0020572D" w:rsidRDefault="00E214EC" w:rsidP="00E214EC">
            <w:pPr>
              <w:widowControl w:val="0"/>
              <w:jc w:val="both"/>
              <w:rPr>
                <w:u w:val="single"/>
              </w:rPr>
            </w:pPr>
          </w:p>
        </w:tc>
        <w:tc>
          <w:tcPr>
            <w:tcW w:w="1440" w:type="dxa"/>
            <w:tcMar>
              <w:top w:w="56" w:type="dxa"/>
              <w:left w:w="56" w:type="dxa"/>
              <w:bottom w:w="56" w:type="dxa"/>
              <w:right w:w="56" w:type="dxa"/>
            </w:tcMar>
            <w:vAlign w:val="center"/>
          </w:tcPr>
          <w:p w14:paraId="1EA05AA9" w14:textId="756606AA" w:rsidR="00E214EC" w:rsidRPr="0020572D" w:rsidRDefault="00E214EC" w:rsidP="00E214EC">
            <w:pPr>
              <w:widowControl w:val="0"/>
              <w:rPr>
                <w:b/>
                <w:sz w:val="18"/>
                <w:szCs w:val="18"/>
              </w:rPr>
            </w:pPr>
            <w:r>
              <w:rPr>
                <w:b/>
                <w:sz w:val="18"/>
                <w:szCs w:val="18"/>
                <w:lang w:val="uk-UA"/>
              </w:rPr>
              <w:t>Досяжність</w:t>
            </w:r>
          </w:p>
        </w:tc>
        <w:tc>
          <w:tcPr>
            <w:tcW w:w="540" w:type="dxa"/>
            <w:shd w:val="clear" w:color="auto" w:fill="F6B26B"/>
            <w:tcMar>
              <w:top w:w="100" w:type="dxa"/>
              <w:left w:w="100" w:type="dxa"/>
              <w:bottom w:w="100" w:type="dxa"/>
              <w:right w:w="100" w:type="dxa"/>
            </w:tcMar>
          </w:tcPr>
          <w:p w14:paraId="08C2C59D" w14:textId="6E7A493C" w:rsidR="00E214EC" w:rsidRPr="00E214EC" w:rsidRDefault="00E214EC" w:rsidP="00E214EC">
            <w:pPr>
              <w:widowControl w:val="0"/>
              <w:jc w:val="both"/>
              <w:rPr>
                <w:lang w:val="uk-UA"/>
              </w:rPr>
            </w:pPr>
            <w:r>
              <w:rPr>
                <w:lang w:val="uk-UA"/>
              </w:rPr>
              <w:t>П</w:t>
            </w:r>
          </w:p>
        </w:tc>
      </w:tr>
      <w:tr w:rsidR="002B27E5" w:rsidRPr="00B378A5" w14:paraId="3A26F09A" w14:textId="77777777" w:rsidTr="003A2716">
        <w:trPr>
          <w:trHeight w:val="420"/>
        </w:trPr>
        <w:tc>
          <w:tcPr>
            <w:tcW w:w="7590" w:type="dxa"/>
            <w:gridSpan w:val="2"/>
            <w:shd w:val="clear" w:color="auto" w:fill="auto"/>
            <w:tcMar>
              <w:top w:w="100" w:type="dxa"/>
              <w:left w:w="100" w:type="dxa"/>
              <w:bottom w:w="100" w:type="dxa"/>
              <w:right w:w="100" w:type="dxa"/>
            </w:tcMar>
          </w:tcPr>
          <w:p w14:paraId="08FCFF7D" w14:textId="77777777" w:rsidR="00D42B59" w:rsidRPr="00D42B59" w:rsidRDefault="00D42B59" w:rsidP="00D42B59">
            <w:pPr>
              <w:widowControl w:val="0"/>
              <w:spacing w:line="240" w:lineRule="auto"/>
              <w:jc w:val="both"/>
              <w:rPr>
                <w:sz w:val="18"/>
                <w:szCs w:val="18"/>
                <w:u w:val="single"/>
                <w:lang w:val="uk-UA"/>
              </w:rPr>
            </w:pPr>
            <w:r w:rsidRPr="00D42B59">
              <w:rPr>
                <w:sz w:val="18"/>
                <w:szCs w:val="18"/>
                <w:u w:val="single"/>
                <w:lang w:val="uk-UA"/>
              </w:rPr>
              <w:t>Оцінка пошкоджень</w:t>
            </w:r>
          </w:p>
          <w:p w14:paraId="6CE2091F" w14:textId="60DF6FCF" w:rsidR="00D42B59" w:rsidRPr="00D42B59" w:rsidRDefault="00D42B59" w:rsidP="00D42B59">
            <w:pPr>
              <w:numPr>
                <w:ilvl w:val="0"/>
                <w:numId w:val="25"/>
              </w:numPr>
              <w:spacing w:line="240" w:lineRule="auto"/>
              <w:ind w:left="180"/>
              <w:jc w:val="both"/>
              <w:rPr>
                <w:sz w:val="18"/>
                <w:szCs w:val="18"/>
                <w:lang w:val="uk-UA"/>
              </w:rPr>
            </w:pPr>
            <w:r w:rsidRPr="00D42B59">
              <w:rPr>
                <w:sz w:val="18"/>
                <w:szCs w:val="18"/>
                <w:lang w:val="uk-UA"/>
              </w:rPr>
              <w:t xml:space="preserve">Деякі об'єкти </w:t>
            </w:r>
            <w:r w:rsidR="000779C1">
              <w:rPr>
                <w:sz w:val="18"/>
                <w:szCs w:val="18"/>
                <w:lang w:val="uk-UA"/>
              </w:rPr>
              <w:t xml:space="preserve">культури </w:t>
            </w:r>
            <w:r w:rsidRPr="00D42B59">
              <w:rPr>
                <w:sz w:val="18"/>
                <w:szCs w:val="18"/>
                <w:lang w:val="uk-UA"/>
              </w:rPr>
              <w:t>та</w:t>
            </w:r>
            <w:r w:rsidR="000779C1">
              <w:rPr>
                <w:sz w:val="18"/>
                <w:szCs w:val="18"/>
                <w:lang w:val="uk-UA"/>
              </w:rPr>
              <w:t xml:space="preserve"> культурної</w:t>
            </w:r>
            <w:r w:rsidRPr="00D42B59">
              <w:rPr>
                <w:sz w:val="18"/>
                <w:szCs w:val="18"/>
                <w:lang w:val="uk-UA"/>
              </w:rPr>
              <w:t xml:space="preserve"> спадщин</w:t>
            </w:r>
            <w:r w:rsidR="000779C1">
              <w:rPr>
                <w:sz w:val="18"/>
                <w:szCs w:val="18"/>
                <w:lang w:val="uk-UA"/>
              </w:rPr>
              <w:t>и</w:t>
            </w:r>
            <w:r w:rsidRPr="00D42B59">
              <w:rPr>
                <w:sz w:val="18"/>
                <w:szCs w:val="18"/>
                <w:lang w:val="uk-UA"/>
              </w:rPr>
              <w:t xml:space="preserve"> були пошкоджені внас</w:t>
            </w:r>
            <w:r>
              <w:rPr>
                <w:sz w:val="18"/>
                <w:szCs w:val="18"/>
                <w:lang w:val="uk-UA"/>
              </w:rPr>
              <w:t>лідок</w:t>
            </w:r>
            <w:r w:rsidRPr="00D42B59">
              <w:rPr>
                <w:sz w:val="18"/>
                <w:szCs w:val="18"/>
                <w:lang w:val="uk-UA"/>
              </w:rPr>
              <w:t xml:space="preserve"> </w:t>
            </w:r>
            <w:r>
              <w:rPr>
                <w:sz w:val="18"/>
                <w:szCs w:val="18"/>
                <w:lang w:val="uk-UA"/>
              </w:rPr>
              <w:t>бойових</w:t>
            </w:r>
            <w:r w:rsidRPr="00D42B59">
              <w:rPr>
                <w:sz w:val="18"/>
                <w:szCs w:val="18"/>
                <w:lang w:val="uk-UA"/>
              </w:rPr>
              <w:t xml:space="preserve"> дій.</w:t>
            </w:r>
            <w:r w:rsidRPr="00D42B59">
              <w:rPr>
                <w:sz w:val="18"/>
                <w:szCs w:val="18"/>
                <w:vertAlign w:val="superscript"/>
                <w:lang w:val="uk-UA"/>
              </w:rPr>
              <w:footnoteReference w:id="202"/>
            </w:r>
          </w:p>
          <w:p w14:paraId="3684C943" w14:textId="10B36F4A" w:rsidR="00D42B59" w:rsidRPr="00D42B59" w:rsidRDefault="00D42B59" w:rsidP="00D42B59">
            <w:pPr>
              <w:numPr>
                <w:ilvl w:val="0"/>
                <w:numId w:val="25"/>
              </w:numPr>
              <w:spacing w:line="240" w:lineRule="auto"/>
              <w:ind w:left="180"/>
              <w:jc w:val="both"/>
              <w:rPr>
                <w:sz w:val="18"/>
                <w:szCs w:val="18"/>
                <w:lang w:val="uk-UA"/>
              </w:rPr>
            </w:pPr>
            <w:r w:rsidRPr="00D42B59">
              <w:rPr>
                <w:sz w:val="18"/>
                <w:szCs w:val="18"/>
                <w:lang w:val="uk-UA"/>
              </w:rPr>
              <w:t>Безпекові умови не сприяють туризму</w:t>
            </w:r>
            <w:r w:rsidR="008566C3">
              <w:rPr>
                <w:sz w:val="18"/>
                <w:szCs w:val="18"/>
                <w:lang w:val="uk-UA"/>
              </w:rPr>
              <w:t>,</w:t>
            </w:r>
            <w:r w:rsidRPr="00D42B59">
              <w:rPr>
                <w:sz w:val="18"/>
                <w:szCs w:val="18"/>
                <w:lang w:val="uk-UA"/>
              </w:rPr>
              <w:t xml:space="preserve"> і не сприятимуть протягом тривалого часу, незначний внутрішній туризм. </w:t>
            </w:r>
          </w:p>
          <w:p w14:paraId="53E50D4A" w14:textId="5B7CF171" w:rsidR="002B27E5" w:rsidRPr="0054343B" w:rsidRDefault="00D42B59" w:rsidP="00D42B59">
            <w:pPr>
              <w:numPr>
                <w:ilvl w:val="0"/>
                <w:numId w:val="25"/>
              </w:numPr>
              <w:spacing w:line="240" w:lineRule="auto"/>
              <w:ind w:left="180"/>
              <w:jc w:val="both"/>
              <w:rPr>
                <w:sz w:val="18"/>
                <w:szCs w:val="18"/>
                <w:lang w:val="ru-RU"/>
              </w:rPr>
            </w:pPr>
            <w:r w:rsidRPr="00D42B59">
              <w:rPr>
                <w:sz w:val="18"/>
                <w:szCs w:val="18"/>
                <w:lang w:val="uk-UA"/>
              </w:rPr>
              <w:t>Загальні економічні збитки</w:t>
            </w:r>
            <w:r w:rsidR="00CD1540">
              <w:rPr>
                <w:sz w:val="18"/>
                <w:szCs w:val="18"/>
                <w:lang w:val="uk-UA"/>
              </w:rPr>
              <w:t xml:space="preserve">, що завдані культурі і туризму </w:t>
            </w:r>
            <w:r w:rsidRPr="00D42B59">
              <w:rPr>
                <w:sz w:val="18"/>
                <w:szCs w:val="18"/>
                <w:lang w:val="uk-UA"/>
              </w:rPr>
              <w:t xml:space="preserve">внаслідок війни оцінюються </w:t>
            </w:r>
            <w:r w:rsidR="008566C3">
              <w:rPr>
                <w:sz w:val="18"/>
                <w:szCs w:val="18"/>
                <w:lang w:val="uk-UA"/>
              </w:rPr>
              <w:t>в</w:t>
            </w:r>
            <w:r w:rsidR="008566C3" w:rsidRPr="00D42B59">
              <w:rPr>
                <w:sz w:val="18"/>
                <w:szCs w:val="18"/>
                <w:lang w:val="uk-UA"/>
              </w:rPr>
              <w:t xml:space="preserve"> </w:t>
            </w:r>
            <w:r w:rsidRPr="00D42B59">
              <w:rPr>
                <w:sz w:val="18"/>
                <w:szCs w:val="18"/>
                <w:lang w:val="uk-UA"/>
              </w:rPr>
              <w:t>5%. Значні збитки на рівні 19,3 млрд. доларів станом на 1 червня 2022, які значно збільшилися після цієї дати.</w:t>
            </w:r>
            <w:r w:rsidRPr="00D42B59">
              <w:rPr>
                <w:sz w:val="18"/>
                <w:szCs w:val="18"/>
                <w:vertAlign w:val="superscript"/>
                <w:lang w:val="uk-UA"/>
              </w:rPr>
              <w:footnoteReference w:id="203"/>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3BB437" w14:textId="77777777" w:rsidR="002B27E5" w:rsidRPr="0054343B" w:rsidRDefault="002B27E5" w:rsidP="003A2716">
            <w:pPr>
              <w:widowControl w:val="0"/>
              <w:jc w:val="both"/>
              <w:rPr>
                <w:u w:val="single"/>
                <w:lang w:val="ru-RU"/>
              </w:rPr>
            </w:pPr>
          </w:p>
        </w:tc>
        <w:tc>
          <w:tcPr>
            <w:tcW w:w="1440"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2E7D5DC6" w14:textId="77777777" w:rsidR="002B27E5" w:rsidRPr="0054343B" w:rsidRDefault="002B27E5" w:rsidP="003A2716">
            <w:pPr>
              <w:widowControl w:val="0"/>
              <w:jc w:val="both"/>
              <w:rPr>
                <w:b/>
                <w:color w:val="4A86E8"/>
                <w:sz w:val="18"/>
                <w:szCs w:val="18"/>
                <w:lang w:val="ru-RU"/>
              </w:rPr>
            </w:pPr>
          </w:p>
        </w:tc>
        <w:tc>
          <w:tcPr>
            <w:tcW w:w="5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834CD3" w14:textId="77777777" w:rsidR="002B27E5" w:rsidRPr="0054343B" w:rsidRDefault="002B27E5" w:rsidP="003A2716">
            <w:pPr>
              <w:widowControl w:val="0"/>
              <w:jc w:val="both"/>
              <w:rPr>
                <w:u w:val="single"/>
                <w:lang w:val="ru-RU"/>
              </w:rPr>
            </w:pPr>
          </w:p>
        </w:tc>
      </w:tr>
    </w:tbl>
    <w:p w14:paraId="02E91565" w14:textId="649D53BE" w:rsidR="002B27E5" w:rsidRPr="00CC3F38" w:rsidRDefault="00CC3F38" w:rsidP="002B27E5">
      <w:pPr>
        <w:widowControl w:val="0"/>
        <w:spacing w:before="200" w:after="200"/>
        <w:jc w:val="both"/>
        <w:rPr>
          <w:u w:val="single"/>
          <w:lang w:val="uk-UA"/>
        </w:rPr>
      </w:pPr>
      <w:r>
        <w:rPr>
          <w:u w:val="single"/>
          <w:lang w:val="uk-UA"/>
        </w:rPr>
        <w:t>Національна ідентичність і роз’єднаність/єдність суспільства</w:t>
      </w:r>
    </w:p>
    <w:tbl>
      <w:tblPr>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455"/>
        <w:gridCol w:w="465"/>
      </w:tblGrid>
      <w:tr w:rsidR="002B27E5" w:rsidRPr="0020572D" w14:paraId="5E55BDC3" w14:textId="77777777" w:rsidTr="003A2716">
        <w:trPr>
          <w:trHeight w:val="420"/>
        </w:trPr>
        <w:tc>
          <w:tcPr>
            <w:tcW w:w="7590" w:type="dxa"/>
            <w:gridSpan w:val="2"/>
            <w:shd w:val="clear" w:color="auto" w:fill="002060"/>
            <w:tcMar>
              <w:top w:w="100" w:type="dxa"/>
              <w:left w:w="100" w:type="dxa"/>
              <w:bottom w:w="100" w:type="dxa"/>
              <w:right w:w="100" w:type="dxa"/>
            </w:tcMar>
          </w:tcPr>
          <w:p w14:paraId="42E6882D" w14:textId="53ABD172" w:rsidR="002B27E5" w:rsidRPr="00CC3F38" w:rsidRDefault="00CC3F38" w:rsidP="00CC3F38">
            <w:pPr>
              <w:jc w:val="center"/>
              <w:rPr>
                <w:b/>
                <w:color w:val="FFFFFF"/>
                <w:sz w:val="20"/>
                <w:szCs w:val="20"/>
                <w:lang w:val="uk-UA"/>
              </w:rPr>
            </w:pPr>
            <w:r>
              <w:rPr>
                <w:b/>
                <w:color w:val="FFFFFF"/>
                <w:sz w:val="20"/>
                <w:szCs w:val="20"/>
              </w:rPr>
              <w:t>SWOT</w:t>
            </w:r>
            <w:r w:rsidRPr="00CC3F38">
              <w:rPr>
                <w:b/>
                <w:color w:val="FFFFFF"/>
                <w:sz w:val="20"/>
                <w:szCs w:val="20"/>
                <w:lang w:val="uk-UA"/>
              </w:rPr>
              <w:t>-аналіз: національна ідентичність і роз'єднаність/єдність суспільства</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10300F1" w14:textId="77777777" w:rsidR="002B27E5" w:rsidRPr="00CC3F38" w:rsidRDefault="002B27E5" w:rsidP="003A2716">
            <w:pPr>
              <w:widowControl w:val="0"/>
              <w:jc w:val="both"/>
              <w:rPr>
                <w:u w:val="single"/>
                <w:lang w:val="uk-UA"/>
              </w:rPr>
            </w:pPr>
          </w:p>
        </w:tc>
        <w:tc>
          <w:tcPr>
            <w:tcW w:w="1920" w:type="dxa"/>
            <w:gridSpan w:val="2"/>
            <w:shd w:val="clear" w:color="auto" w:fill="002060"/>
            <w:tcMar>
              <w:top w:w="100" w:type="dxa"/>
              <w:left w:w="100" w:type="dxa"/>
              <w:bottom w:w="100" w:type="dxa"/>
              <w:right w:w="100" w:type="dxa"/>
            </w:tcMar>
          </w:tcPr>
          <w:p w14:paraId="0B47D8D3" w14:textId="2F874CB3" w:rsidR="002B27E5" w:rsidRPr="0020572D" w:rsidRDefault="00E214EC" w:rsidP="003A2716">
            <w:pPr>
              <w:widowControl w:val="0"/>
              <w:jc w:val="both"/>
              <w:rPr>
                <w:u w:val="single"/>
              </w:rPr>
            </w:pPr>
            <w:r>
              <w:rPr>
                <w:b/>
                <w:color w:val="FFFFFF"/>
                <w:sz w:val="20"/>
                <w:szCs w:val="20"/>
                <w:lang w:val="uk-UA"/>
              </w:rPr>
              <w:t>ЧПЖЗ</w:t>
            </w:r>
          </w:p>
        </w:tc>
      </w:tr>
      <w:tr w:rsidR="0028404C" w:rsidRPr="0020572D" w14:paraId="3DC27E43" w14:textId="77777777" w:rsidTr="003A2716">
        <w:trPr>
          <w:trHeight w:val="380"/>
        </w:trPr>
        <w:tc>
          <w:tcPr>
            <w:tcW w:w="3795" w:type="dxa"/>
            <w:vMerge w:val="restart"/>
            <w:shd w:val="clear" w:color="auto" w:fill="auto"/>
            <w:tcMar>
              <w:top w:w="100" w:type="dxa"/>
              <w:left w:w="100" w:type="dxa"/>
              <w:bottom w:w="100" w:type="dxa"/>
              <w:right w:w="100" w:type="dxa"/>
            </w:tcMar>
          </w:tcPr>
          <w:p w14:paraId="29B683C2" w14:textId="77777777" w:rsidR="0028404C" w:rsidRPr="0028404C" w:rsidRDefault="0028404C" w:rsidP="0028404C">
            <w:pPr>
              <w:widowControl w:val="0"/>
              <w:spacing w:line="240" w:lineRule="auto"/>
              <w:rPr>
                <w:sz w:val="18"/>
                <w:szCs w:val="18"/>
                <w:u w:val="single"/>
                <w:lang w:val="uk-UA"/>
              </w:rPr>
            </w:pPr>
            <w:r w:rsidRPr="0028404C">
              <w:rPr>
                <w:sz w:val="18"/>
                <w:szCs w:val="18"/>
                <w:u w:val="single"/>
                <w:lang w:val="uk-UA"/>
              </w:rPr>
              <w:t>Сильні сторони</w:t>
            </w:r>
          </w:p>
          <w:p w14:paraId="59E98483" w14:textId="2D160EBA" w:rsidR="0028404C" w:rsidRPr="0028404C" w:rsidRDefault="0028404C" w:rsidP="0028404C">
            <w:pPr>
              <w:widowControl w:val="0"/>
              <w:numPr>
                <w:ilvl w:val="0"/>
                <w:numId w:val="75"/>
              </w:numPr>
              <w:spacing w:line="240" w:lineRule="auto"/>
              <w:ind w:left="283" w:hanging="150"/>
              <w:rPr>
                <w:sz w:val="18"/>
                <w:szCs w:val="18"/>
                <w:lang w:val="uk-UA"/>
              </w:rPr>
            </w:pPr>
            <w:r>
              <w:rPr>
                <w:sz w:val="18"/>
                <w:szCs w:val="18"/>
                <w:lang w:val="uk-UA"/>
              </w:rPr>
              <w:t xml:space="preserve">Місто </w:t>
            </w:r>
            <w:r w:rsidRPr="0028404C">
              <w:rPr>
                <w:sz w:val="18"/>
                <w:szCs w:val="18"/>
                <w:lang w:val="uk-UA"/>
              </w:rPr>
              <w:t xml:space="preserve">Київ та Україна в цілому мають </w:t>
            </w:r>
            <w:r w:rsidRPr="0028404C">
              <w:rPr>
                <w:sz w:val="18"/>
                <w:szCs w:val="18"/>
                <w:lang w:val="uk-UA"/>
              </w:rPr>
              <w:lastRenderedPageBreak/>
              <w:t>довгу історію та національну ідентичність. Відчуття національної ідентичності посилилося внаслідок війни, а також двох попередніх десятирічь з масовими подіями, зокрема, Революцією гідності.</w:t>
            </w:r>
            <w:r w:rsidRPr="0028404C">
              <w:rPr>
                <w:sz w:val="18"/>
                <w:szCs w:val="18"/>
                <w:vertAlign w:val="superscript"/>
                <w:lang w:val="uk-UA"/>
              </w:rPr>
              <w:footnoteReference w:id="204"/>
            </w:r>
          </w:p>
          <w:p w14:paraId="6E8D8A07" w14:textId="271F1A45"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 xml:space="preserve">У міста Києва існує чітко окреслена власна ідентичність, </w:t>
            </w:r>
            <w:r>
              <w:rPr>
                <w:sz w:val="18"/>
                <w:szCs w:val="18"/>
                <w:lang w:val="uk-UA"/>
              </w:rPr>
              <w:t>що базується</w:t>
            </w:r>
            <w:r w:rsidRPr="0028404C">
              <w:rPr>
                <w:sz w:val="18"/>
                <w:szCs w:val="18"/>
                <w:lang w:val="uk-UA"/>
              </w:rPr>
              <w:t xml:space="preserve"> на його тисячорічній історії.</w:t>
            </w:r>
            <w:r w:rsidRPr="0028404C">
              <w:rPr>
                <w:sz w:val="18"/>
                <w:szCs w:val="18"/>
                <w:vertAlign w:val="superscript"/>
                <w:lang w:val="uk-UA"/>
              </w:rPr>
              <w:footnoteReference w:id="205"/>
            </w:r>
          </w:p>
          <w:p w14:paraId="2D6C5E77" w14:textId="77777777" w:rsid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Обмежена роз</w:t>
            </w:r>
            <w:r>
              <w:rPr>
                <w:sz w:val="18"/>
                <w:szCs w:val="18"/>
                <w:lang w:val="uk-UA"/>
              </w:rPr>
              <w:t>’</w:t>
            </w:r>
            <w:r w:rsidRPr="0028404C">
              <w:rPr>
                <w:sz w:val="18"/>
                <w:szCs w:val="18"/>
                <w:lang w:val="uk-UA"/>
              </w:rPr>
              <w:t>єднаність суспільства після подій війни</w:t>
            </w:r>
            <w:r>
              <w:rPr>
                <w:sz w:val="18"/>
                <w:szCs w:val="18"/>
                <w:lang w:val="uk-UA"/>
              </w:rPr>
              <w:t>;</w:t>
            </w:r>
            <w:r w:rsidRPr="0028404C">
              <w:rPr>
                <w:sz w:val="18"/>
                <w:szCs w:val="18"/>
                <w:lang w:val="uk-UA"/>
              </w:rPr>
              <w:t xml:space="preserve"> історично Україна та </w:t>
            </w:r>
            <w:r>
              <w:rPr>
                <w:sz w:val="18"/>
                <w:szCs w:val="18"/>
                <w:lang w:val="uk-UA"/>
              </w:rPr>
              <w:t xml:space="preserve">місто </w:t>
            </w:r>
            <w:r w:rsidRPr="0028404C">
              <w:rPr>
                <w:sz w:val="18"/>
                <w:szCs w:val="18"/>
                <w:lang w:val="uk-UA"/>
              </w:rPr>
              <w:t xml:space="preserve">Київ мають меншою мірою класове суспільство (з розшаруванням на основі </w:t>
            </w:r>
            <w:r>
              <w:rPr>
                <w:sz w:val="18"/>
                <w:szCs w:val="18"/>
                <w:lang w:val="uk-UA"/>
              </w:rPr>
              <w:t>фінансових можливостей</w:t>
            </w:r>
            <w:r w:rsidRPr="0028404C">
              <w:rPr>
                <w:sz w:val="18"/>
                <w:szCs w:val="18"/>
                <w:lang w:val="uk-UA"/>
              </w:rPr>
              <w:t xml:space="preserve">). </w:t>
            </w:r>
          </w:p>
          <w:p w14:paraId="4CBD31FE" w14:textId="142F8242"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Відчуття національної ідентичності є вкрай сильним із майже одностайним о</w:t>
            </w:r>
            <w:r>
              <w:rPr>
                <w:sz w:val="18"/>
                <w:szCs w:val="18"/>
                <w:lang w:val="uk-UA"/>
              </w:rPr>
              <w:t>б’</w:t>
            </w:r>
            <w:r w:rsidRPr="0028404C">
              <w:rPr>
                <w:sz w:val="18"/>
                <w:szCs w:val="18"/>
                <w:lang w:val="uk-UA"/>
              </w:rPr>
              <w:t>єднанням українців під час війни.</w:t>
            </w:r>
            <w:r w:rsidRPr="0028404C">
              <w:rPr>
                <w:sz w:val="18"/>
                <w:szCs w:val="18"/>
                <w:vertAlign w:val="superscript"/>
                <w:lang w:val="uk-UA"/>
              </w:rPr>
              <w:footnoteReference w:id="206"/>
            </w:r>
          </w:p>
        </w:tc>
        <w:tc>
          <w:tcPr>
            <w:tcW w:w="3795" w:type="dxa"/>
            <w:vMerge w:val="restart"/>
            <w:shd w:val="clear" w:color="auto" w:fill="auto"/>
            <w:tcMar>
              <w:top w:w="100" w:type="dxa"/>
              <w:left w:w="100" w:type="dxa"/>
              <w:bottom w:w="100" w:type="dxa"/>
              <w:right w:w="100" w:type="dxa"/>
            </w:tcMar>
          </w:tcPr>
          <w:p w14:paraId="4510520A" w14:textId="77777777" w:rsidR="0028404C" w:rsidRPr="0028404C" w:rsidRDefault="0028404C" w:rsidP="0028404C">
            <w:pPr>
              <w:widowControl w:val="0"/>
              <w:spacing w:line="240" w:lineRule="auto"/>
              <w:rPr>
                <w:sz w:val="18"/>
                <w:szCs w:val="18"/>
                <w:u w:val="single"/>
                <w:lang w:val="uk-UA"/>
              </w:rPr>
            </w:pPr>
            <w:r w:rsidRPr="0028404C">
              <w:rPr>
                <w:sz w:val="18"/>
                <w:szCs w:val="18"/>
                <w:u w:val="single"/>
                <w:lang w:val="uk-UA"/>
              </w:rPr>
              <w:lastRenderedPageBreak/>
              <w:t>Слабкі сторони</w:t>
            </w:r>
          </w:p>
          <w:p w14:paraId="1E2812FD" w14:textId="2FEF37F1"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 xml:space="preserve">За оцінками 13% від довоєнного </w:t>
            </w:r>
            <w:r w:rsidRPr="0028404C">
              <w:rPr>
                <w:sz w:val="18"/>
                <w:szCs w:val="18"/>
                <w:lang w:val="uk-UA"/>
              </w:rPr>
              <w:lastRenderedPageBreak/>
              <w:t>населення було російськомовним, а відсутність ефективних демографічних даних та даних про національне походження (</w:t>
            </w:r>
            <w:r>
              <w:rPr>
                <w:sz w:val="18"/>
                <w:szCs w:val="18"/>
                <w:lang w:val="uk-UA"/>
              </w:rPr>
              <w:t xml:space="preserve">що </w:t>
            </w:r>
            <w:r w:rsidRPr="0028404C">
              <w:rPr>
                <w:sz w:val="18"/>
                <w:szCs w:val="18"/>
                <w:lang w:val="uk-UA"/>
              </w:rPr>
              <w:t>заборонені законодавством) ускладнюють формування адресної політики.</w:t>
            </w:r>
            <w:r w:rsidRPr="0028404C">
              <w:rPr>
                <w:sz w:val="18"/>
                <w:szCs w:val="18"/>
                <w:vertAlign w:val="superscript"/>
                <w:lang w:val="uk-UA"/>
              </w:rPr>
              <w:footnoteReference w:id="207"/>
            </w:r>
          </w:p>
          <w:p w14:paraId="026D4716" w14:textId="77777777"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Національне законодавство значною мірою обмежує можливість збирання демографічних даних.</w:t>
            </w:r>
            <w:r w:rsidRPr="0028404C">
              <w:rPr>
                <w:sz w:val="18"/>
                <w:szCs w:val="18"/>
                <w:vertAlign w:val="superscript"/>
                <w:lang w:val="uk-UA"/>
              </w:rPr>
              <w:footnoteReference w:id="208"/>
            </w:r>
            <w:r w:rsidRPr="0028404C">
              <w:rPr>
                <w:sz w:val="18"/>
                <w:szCs w:val="18"/>
                <w:lang w:val="uk-UA"/>
              </w:rPr>
              <w:t xml:space="preserve"> </w:t>
            </w:r>
          </w:p>
          <w:p w14:paraId="5A681666" w14:textId="77777777" w:rsid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 xml:space="preserve">Серед населення існує значна нерівність щодо </w:t>
            </w:r>
            <w:r>
              <w:rPr>
                <w:sz w:val="18"/>
                <w:szCs w:val="18"/>
                <w:lang w:val="uk-UA"/>
              </w:rPr>
              <w:t>фінансових можливостей</w:t>
            </w:r>
            <w:r w:rsidRPr="0028404C">
              <w:rPr>
                <w:sz w:val="18"/>
                <w:szCs w:val="18"/>
                <w:lang w:val="uk-UA"/>
              </w:rPr>
              <w:t>.</w:t>
            </w:r>
            <w:r w:rsidRPr="0028404C">
              <w:rPr>
                <w:sz w:val="18"/>
                <w:szCs w:val="18"/>
                <w:vertAlign w:val="superscript"/>
                <w:lang w:val="uk-UA"/>
              </w:rPr>
              <w:footnoteReference w:id="209"/>
            </w:r>
          </w:p>
          <w:p w14:paraId="5330275C" w14:textId="423DDD85"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У 2015 році 54% киян пишалися Києвом у 2015 році, у той час як серед міст-лідерів цей показник становив 70%</w:t>
            </w:r>
            <w:r w:rsidRPr="0028404C">
              <w:rPr>
                <w:sz w:val="18"/>
                <w:szCs w:val="18"/>
                <w:vertAlign w:val="superscript"/>
                <w:lang w:val="uk-UA"/>
              </w:rPr>
              <w:footnoteReference w:id="210"/>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962C3C5" w14:textId="77777777" w:rsidR="0028404C" w:rsidRPr="0028404C" w:rsidRDefault="0028404C" w:rsidP="0028404C">
            <w:pPr>
              <w:widowControl w:val="0"/>
              <w:jc w:val="both"/>
              <w:rPr>
                <w:u w:val="single"/>
                <w:lang w:val="ru-RU"/>
              </w:rPr>
            </w:pPr>
          </w:p>
        </w:tc>
        <w:tc>
          <w:tcPr>
            <w:tcW w:w="1455" w:type="dxa"/>
            <w:shd w:val="clear" w:color="auto" w:fill="auto"/>
            <w:tcMar>
              <w:top w:w="56" w:type="dxa"/>
              <w:left w:w="56" w:type="dxa"/>
              <w:bottom w:w="56" w:type="dxa"/>
              <w:right w:w="56" w:type="dxa"/>
            </w:tcMar>
            <w:vAlign w:val="center"/>
          </w:tcPr>
          <w:p w14:paraId="5CFD441E" w14:textId="276FCEE1" w:rsidR="0028404C" w:rsidRPr="0020572D" w:rsidRDefault="0028404C" w:rsidP="0028404C">
            <w:pPr>
              <w:widowControl w:val="0"/>
              <w:rPr>
                <w:sz w:val="18"/>
                <w:szCs w:val="18"/>
              </w:rPr>
            </w:pPr>
            <w:r w:rsidRPr="00E214EC">
              <w:rPr>
                <w:b/>
                <w:bCs/>
                <w:sz w:val="18"/>
                <w:szCs w:val="18"/>
                <w:lang w:val="uk-UA"/>
              </w:rPr>
              <w:t>Поточний стан</w:t>
            </w:r>
            <w:r w:rsidRPr="00E214EC">
              <w:rPr>
                <w:sz w:val="18"/>
                <w:szCs w:val="18"/>
                <w:lang w:val="uk-UA"/>
              </w:rPr>
              <w:t xml:space="preserve">, січень </w:t>
            </w:r>
            <w:r w:rsidRPr="00E214EC">
              <w:rPr>
                <w:sz w:val="18"/>
                <w:szCs w:val="18"/>
                <w:lang w:val="uk-UA"/>
              </w:rPr>
              <w:lastRenderedPageBreak/>
              <w:t>2023 р.</w:t>
            </w:r>
          </w:p>
        </w:tc>
        <w:tc>
          <w:tcPr>
            <w:tcW w:w="465" w:type="dxa"/>
            <w:shd w:val="clear" w:color="auto" w:fill="93C47D"/>
            <w:tcMar>
              <w:top w:w="100" w:type="dxa"/>
              <w:left w:w="100" w:type="dxa"/>
              <w:bottom w:w="100" w:type="dxa"/>
              <w:right w:w="100" w:type="dxa"/>
            </w:tcMar>
          </w:tcPr>
          <w:p w14:paraId="7B2B0DEF" w14:textId="35184B41" w:rsidR="0028404C" w:rsidRPr="00E214EC" w:rsidRDefault="0028404C" w:rsidP="0028404C">
            <w:pPr>
              <w:widowControl w:val="0"/>
              <w:jc w:val="both"/>
              <w:rPr>
                <w:lang w:val="uk-UA"/>
              </w:rPr>
            </w:pPr>
            <w:r>
              <w:rPr>
                <w:lang w:val="uk-UA"/>
              </w:rPr>
              <w:lastRenderedPageBreak/>
              <w:t>З</w:t>
            </w:r>
          </w:p>
        </w:tc>
      </w:tr>
      <w:tr w:rsidR="0028404C" w:rsidRPr="0020572D" w14:paraId="10F72A42" w14:textId="77777777" w:rsidTr="003A2716">
        <w:trPr>
          <w:trHeight w:val="380"/>
        </w:trPr>
        <w:tc>
          <w:tcPr>
            <w:tcW w:w="3795" w:type="dxa"/>
            <w:vMerge/>
            <w:shd w:val="clear" w:color="auto" w:fill="auto"/>
            <w:tcMar>
              <w:top w:w="100" w:type="dxa"/>
              <w:left w:w="100" w:type="dxa"/>
              <w:bottom w:w="100" w:type="dxa"/>
              <w:right w:w="100" w:type="dxa"/>
            </w:tcMar>
          </w:tcPr>
          <w:p w14:paraId="6972B4AB" w14:textId="77777777" w:rsidR="0028404C" w:rsidRPr="0028404C" w:rsidRDefault="0028404C" w:rsidP="0028404C">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7089E646" w14:textId="77777777" w:rsidR="0028404C" w:rsidRPr="0028404C" w:rsidRDefault="0028404C" w:rsidP="0028404C">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55409AE" w14:textId="77777777" w:rsidR="0028404C" w:rsidRPr="0020572D" w:rsidRDefault="0028404C" w:rsidP="0028404C">
            <w:pPr>
              <w:widowControl w:val="0"/>
              <w:jc w:val="both"/>
              <w:rPr>
                <w:u w:val="single"/>
              </w:rPr>
            </w:pPr>
          </w:p>
        </w:tc>
        <w:tc>
          <w:tcPr>
            <w:tcW w:w="1455" w:type="dxa"/>
            <w:shd w:val="clear" w:color="auto" w:fill="auto"/>
            <w:tcMar>
              <w:top w:w="56" w:type="dxa"/>
              <w:left w:w="56" w:type="dxa"/>
              <w:bottom w:w="56" w:type="dxa"/>
              <w:right w:w="56" w:type="dxa"/>
            </w:tcMar>
            <w:vAlign w:val="center"/>
          </w:tcPr>
          <w:p w14:paraId="34045AF6" w14:textId="14E33370" w:rsidR="0028404C" w:rsidRPr="0020572D" w:rsidRDefault="0028404C" w:rsidP="0028404C">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465" w:type="dxa"/>
            <w:shd w:val="clear" w:color="auto" w:fill="FFD966"/>
            <w:tcMar>
              <w:top w:w="100" w:type="dxa"/>
              <w:left w:w="100" w:type="dxa"/>
              <w:bottom w:w="100" w:type="dxa"/>
              <w:right w:w="100" w:type="dxa"/>
            </w:tcMar>
          </w:tcPr>
          <w:p w14:paraId="262267DC" w14:textId="60FB3423" w:rsidR="0028404C" w:rsidRPr="00E214EC" w:rsidRDefault="0028404C" w:rsidP="0028404C">
            <w:pPr>
              <w:widowControl w:val="0"/>
              <w:jc w:val="both"/>
              <w:rPr>
                <w:lang w:val="uk-UA"/>
              </w:rPr>
            </w:pPr>
            <w:r>
              <w:rPr>
                <w:lang w:val="uk-UA"/>
              </w:rPr>
              <w:t>Ж</w:t>
            </w:r>
          </w:p>
        </w:tc>
      </w:tr>
      <w:tr w:rsidR="0028404C" w:rsidRPr="0020572D" w14:paraId="3B75D981" w14:textId="77777777" w:rsidTr="003A2716">
        <w:trPr>
          <w:trHeight w:val="420"/>
        </w:trPr>
        <w:tc>
          <w:tcPr>
            <w:tcW w:w="3795" w:type="dxa"/>
            <w:vMerge w:val="restart"/>
            <w:shd w:val="clear" w:color="auto" w:fill="auto"/>
            <w:tcMar>
              <w:top w:w="100" w:type="dxa"/>
              <w:left w:w="100" w:type="dxa"/>
              <w:bottom w:w="100" w:type="dxa"/>
              <w:right w:w="100" w:type="dxa"/>
            </w:tcMar>
          </w:tcPr>
          <w:p w14:paraId="50790272" w14:textId="77777777" w:rsidR="0028404C" w:rsidRPr="0028404C" w:rsidRDefault="0028404C" w:rsidP="0028404C">
            <w:pPr>
              <w:widowControl w:val="0"/>
              <w:spacing w:line="240" w:lineRule="auto"/>
              <w:rPr>
                <w:sz w:val="18"/>
                <w:szCs w:val="18"/>
                <w:u w:val="single"/>
                <w:lang w:val="uk-UA"/>
              </w:rPr>
            </w:pPr>
            <w:r w:rsidRPr="0028404C">
              <w:rPr>
                <w:sz w:val="18"/>
                <w:szCs w:val="18"/>
                <w:u w:val="single"/>
                <w:lang w:val="uk-UA"/>
              </w:rPr>
              <w:t>Можливості</w:t>
            </w:r>
          </w:p>
          <w:p w14:paraId="6DB6B6FC" w14:textId="6788B4E4" w:rsid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Можливість об</w:t>
            </w:r>
            <w:r>
              <w:rPr>
                <w:sz w:val="18"/>
                <w:szCs w:val="18"/>
                <w:lang w:val="uk-UA"/>
              </w:rPr>
              <w:t>’є</w:t>
            </w:r>
            <w:r w:rsidRPr="0028404C">
              <w:rPr>
                <w:sz w:val="18"/>
                <w:szCs w:val="18"/>
                <w:lang w:val="uk-UA"/>
              </w:rPr>
              <w:t xml:space="preserve">днати населення, створивши нову суспільну мету, яка </w:t>
            </w:r>
            <w:r>
              <w:rPr>
                <w:sz w:val="18"/>
                <w:szCs w:val="18"/>
                <w:lang w:val="uk-UA"/>
              </w:rPr>
              <w:t>дозволить</w:t>
            </w:r>
            <w:r w:rsidRPr="0028404C">
              <w:rPr>
                <w:sz w:val="18"/>
                <w:szCs w:val="18"/>
                <w:lang w:val="uk-UA"/>
              </w:rPr>
              <w:t xml:space="preserve"> трансформаційні зміни </w:t>
            </w:r>
            <w:r w:rsidR="008566C3">
              <w:rPr>
                <w:sz w:val="18"/>
                <w:szCs w:val="18"/>
                <w:lang w:val="uk-UA"/>
              </w:rPr>
              <w:t>в</w:t>
            </w:r>
            <w:r w:rsidR="008566C3" w:rsidRPr="0028404C">
              <w:rPr>
                <w:sz w:val="18"/>
                <w:szCs w:val="18"/>
                <w:lang w:val="uk-UA"/>
              </w:rPr>
              <w:t xml:space="preserve"> </w:t>
            </w:r>
            <w:r w:rsidRPr="0028404C">
              <w:rPr>
                <w:sz w:val="18"/>
                <w:szCs w:val="18"/>
                <w:lang w:val="uk-UA"/>
              </w:rPr>
              <w:t>місті.</w:t>
            </w:r>
            <w:r w:rsidRPr="0028404C">
              <w:rPr>
                <w:sz w:val="18"/>
                <w:szCs w:val="18"/>
                <w:vertAlign w:val="superscript"/>
                <w:lang w:val="uk-UA"/>
              </w:rPr>
              <w:footnoteReference w:id="211"/>
            </w:r>
            <w:r w:rsidRPr="0028404C">
              <w:rPr>
                <w:sz w:val="18"/>
                <w:szCs w:val="18"/>
                <w:lang w:val="uk-UA"/>
              </w:rPr>
              <w:t xml:space="preserve"> </w:t>
            </w:r>
          </w:p>
          <w:p w14:paraId="5C916179" w14:textId="029075C9"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 xml:space="preserve">Збереження історичної ідентичності та розвиток культури </w:t>
            </w:r>
            <w:r w:rsidR="008566C3">
              <w:rPr>
                <w:sz w:val="18"/>
                <w:szCs w:val="18"/>
                <w:lang w:val="uk-UA"/>
              </w:rPr>
              <w:t>в</w:t>
            </w:r>
            <w:r w:rsidR="008566C3" w:rsidRPr="0028404C">
              <w:rPr>
                <w:sz w:val="18"/>
                <w:szCs w:val="18"/>
                <w:lang w:val="uk-UA"/>
              </w:rPr>
              <w:t xml:space="preserve"> </w:t>
            </w:r>
            <w:r w:rsidRPr="0028404C">
              <w:rPr>
                <w:sz w:val="18"/>
                <w:szCs w:val="18"/>
                <w:lang w:val="uk-UA"/>
              </w:rPr>
              <w:t>місті Києві може забезпечити як економічні, так і суспільні вигоди.</w:t>
            </w:r>
          </w:p>
        </w:tc>
        <w:tc>
          <w:tcPr>
            <w:tcW w:w="3795" w:type="dxa"/>
            <w:vMerge w:val="restart"/>
            <w:shd w:val="clear" w:color="auto" w:fill="auto"/>
            <w:tcMar>
              <w:top w:w="100" w:type="dxa"/>
              <w:left w:w="100" w:type="dxa"/>
              <w:bottom w:w="100" w:type="dxa"/>
              <w:right w:w="100" w:type="dxa"/>
            </w:tcMar>
          </w:tcPr>
          <w:p w14:paraId="0791A385" w14:textId="77777777" w:rsidR="0028404C" w:rsidRPr="0028404C" w:rsidRDefault="0028404C" w:rsidP="0028404C">
            <w:pPr>
              <w:widowControl w:val="0"/>
              <w:spacing w:line="240" w:lineRule="auto"/>
              <w:rPr>
                <w:sz w:val="18"/>
                <w:szCs w:val="18"/>
                <w:u w:val="single"/>
                <w:lang w:val="uk-UA"/>
              </w:rPr>
            </w:pPr>
            <w:r w:rsidRPr="0028404C">
              <w:rPr>
                <w:sz w:val="18"/>
                <w:szCs w:val="18"/>
                <w:u w:val="single"/>
                <w:lang w:val="uk-UA"/>
              </w:rPr>
              <w:t>Загрози</w:t>
            </w:r>
          </w:p>
          <w:p w14:paraId="23933389" w14:textId="77777777" w:rsidR="00D42B59" w:rsidRDefault="0028404C" w:rsidP="00D42B59">
            <w:pPr>
              <w:widowControl w:val="0"/>
              <w:numPr>
                <w:ilvl w:val="0"/>
                <w:numId w:val="75"/>
              </w:numPr>
              <w:spacing w:line="240" w:lineRule="auto"/>
              <w:ind w:left="283" w:hanging="150"/>
              <w:rPr>
                <w:sz w:val="18"/>
                <w:szCs w:val="18"/>
                <w:lang w:val="uk-UA"/>
              </w:rPr>
            </w:pPr>
            <w:r w:rsidRPr="0028404C">
              <w:rPr>
                <w:sz w:val="18"/>
                <w:szCs w:val="18"/>
                <w:lang w:val="uk-UA"/>
              </w:rPr>
              <w:t>Різне бачення міста Києва та його майбутнього серед різних вікових груп та категорій суспільства може створити розбіжність у суспільстві.</w:t>
            </w:r>
            <w:r w:rsidRPr="0028404C">
              <w:rPr>
                <w:sz w:val="18"/>
                <w:szCs w:val="18"/>
                <w:vertAlign w:val="superscript"/>
                <w:lang w:val="uk-UA"/>
              </w:rPr>
              <w:footnoteReference w:id="212"/>
            </w:r>
          </w:p>
          <w:p w14:paraId="5E7F0B6F" w14:textId="7B034328" w:rsidR="0028404C" w:rsidRPr="00D42B59" w:rsidRDefault="0028404C" w:rsidP="00D42B59">
            <w:pPr>
              <w:widowControl w:val="0"/>
              <w:numPr>
                <w:ilvl w:val="0"/>
                <w:numId w:val="75"/>
              </w:numPr>
              <w:spacing w:line="240" w:lineRule="auto"/>
              <w:ind w:left="283" w:hanging="150"/>
              <w:rPr>
                <w:sz w:val="18"/>
                <w:szCs w:val="18"/>
                <w:lang w:val="uk-UA"/>
              </w:rPr>
            </w:pPr>
            <w:r w:rsidRPr="00D42B59">
              <w:rPr>
                <w:sz w:val="18"/>
                <w:szCs w:val="18"/>
                <w:lang w:val="uk-UA"/>
              </w:rPr>
              <w:t xml:space="preserve">Реформи, ініційовані урядом України, зокрема, щодо пріоритетності української мови, потенційно загрожують єдності </w:t>
            </w:r>
            <w:r w:rsidR="008566C3">
              <w:rPr>
                <w:sz w:val="18"/>
                <w:szCs w:val="18"/>
                <w:lang w:val="uk-UA"/>
              </w:rPr>
              <w:t>в</w:t>
            </w:r>
            <w:r w:rsidR="008566C3" w:rsidRPr="00D42B59">
              <w:rPr>
                <w:sz w:val="18"/>
                <w:szCs w:val="18"/>
                <w:lang w:val="uk-UA"/>
              </w:rPr>
              <w:t xml:space="preserve"> </w:t>
            </w:r>
            <w:r w:rsidRPr="00D42B59">
              <w:rPr>
                <w:sz w:val="18"/>
                <w:szCs w:val="18"/>
                <w:lang w:val="uk-UA"/>
              </w:rPr>
              <w:t>суспільстві.</w:t>
            </w:r>
            <w:r w:rsidRPr="0028404C">
              <w:rPr>
                <w:sz w:val="18"/>
                <w:szCs w:val="18"/>
                <w:vertAlign w:val="superscript"/>
                <w:lang w:val="uk-UA"/>
              </w:rPr>
              <w:footnoteReference w:id="213"/>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4AE67D69" w14:textId="77777777" w:rsidR="0028404C" w:rsidRPr="00D42B59" w:rsidRDefault="0028404C" w:rsidP="0028404C">
            <w:pPr>
              <w:widowControl w:val="0"/>
              <w:jc w:val="both"/>
              <w:rPr>
                <w:u w:val="single"/>
                <w:lang w:val="uk-UA"/>
              </w:rPr>
            </w:pPr>
          </w:p>
        </w:tc>
        <w:tc>
          <w:tcPr>
            <w:tcW w:w="1455" w:type="dxa"/>
            <w:shd w:val="clear" w:color="auto" w:fill="auto"/>
            <w:tcMar>
              <w:top w:w="56" w:type="dxa"/>
              <w:left w:w="56" w:type="dxa"/>
              <w:bottom w:w="56" w:type="dxa"/>
              <w:right w:w="56" w:type="dxa"/>
            </w:tcMar>
            <w:vAlign w:val="center"/>
          </w:tcPr>
          <w:p w14:paraId="0766080E" w14:textId="05779138" w:rsidR="0028404C" w:rsidRPr="0020572D" w:rsidRDefault="0028404C" w:rsidP="0028404C">
            <w:pPr>
              <w:widowControl w:val="0"/>
              <w:rPr>
                <w:sz w:val="18"/>
                <w:szCs w:val="18"/>
              </w:rPr>
            </w:pPr>
            <w:r>
              <w:rPr>
                <w:b/>
                <w:sz w:val="18"/>
                <w:szCs w:val="18"/>
                <w:lang w:val="uk-UA"/>
              </w:rPr>
              <w:t>Можливості</w:t>
            </w:r>
          </w:p>
        </w:tc>
        <w:tc>
          <w:tcPr>
            <w:tcW w:w="465" w:type="dxa"/>
            <w:shd w:val="clear" w:color="auto" w:fill="F6B26B"/>
            <w:tcMar>
              <w:top w:w="100" w:type="dxa"/>
              <w:left w:w="100" w:type="dxa"/>
              <w:bottom w:w="100" w:type="dxa"/>
              <w:right w:w="100" w:type="dxa"/>
            </w:tcMar>
          </w:tcPr>
          <w:p w14:paraId="704FAB91" w14:textId="70CD8F16" w:rsidR="0028404C" w:rsidRPr="00BF656E" w:rsidRDefault="0028404C" w:rsidP="0028404C">
            <w:pPr>
              <w:widowControl w:val="0"/>
              <w:jc w:val="both"/>
              <w:rPr>
                <w:lang w:val="uk-UA"/>
              </w:rPr>
            </w:pPr>
            <w:r>
              <w:rPr>
                <w:lang w:val="uk-UA"/>
              </w:rPr>
              <w:t>П</w:t>
            </w:r>
          </w:p>
        </w:tc>
      </w:tr>
      <w:tr w:rsidR="00E214EC" w:rsidRPr="0020572D" w14:paraId="62A5E442" w14:textId="77777777" w:rsidTr="003A2716">
        <w:trPr>
          <w:trHeight w:val="420"/>
        </w:trPr>
        <w:tc>
          <w:tcPr>
            <w:tcW w:w="3795" w:type="dxa"/>
            <w:vMerge/>
            <w:shd w:val="clear" w:color="auto" w:fill="auto"/>
            <w:tcMar>
              <w:top w:w="100" w:type="dxa"/>
              <w:left w:w="100" w:type="dxa"/>
              <w:bottom w:w="100" w:type="dxa"/>
              <w:right w:w="100" w:type="dxa"/>
            </w:tcMar>
          </w:tcPr>
          <w:p w14:paraId="3325FF35"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53BC69D2"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7E3487C2" w14:textId="77777777" w:rsidR="00E214EC" w:rsidRPr="0020572D" w:rsidRDefault="00E214EC" w:rsidP="00E214EC">
            <w:pPr>
              <w:widowControl w:val="0"/>
              <w:jc w:val="both"/>
              <w:rPr>
                <w:u w:val="single"/>
              </w:rPr>
            </w:pPr>
          </w:p>
        </w:tc>
        <w:tc>
          <w:tcPr>
            <w:tcW w:w="1455" w:type="dxa"/>
            <w:tcMar>
              <w:top w:w="56" w:type="dxa"/>
              <w:left w:w="56" w:type="dxa"/>
              <w:bottom w:w="56" w:type="dxa"/>
              <w:right w:w="56" w:type="dxa"/>
            </w:tcMar>
            <w:vAlign w:val="center"/>
          </w:tcPr>
          <w:p w14:paraId="404921F3" w14:textId="51A68F8C" w:rsidR="00E214EC" w:rsidRPr="0020572D" w:rsidRDefault="00E214EC" w:rsidP="00E214EC">
            <w:pPr>
              <w:widowControl w:val="0"/>
              <w:rPr>
                <w:b/>
                <w:sz w:val="18"/>
                <w:szCs w:val="18"/>
              </w:rPr>
            </w:pPr>
            <w:r>
              <w:rPr>
                <w:b/>
                <w:sz w:val="18"/>
                <w:szCs w:val="18"/>
                <w:lang w:val="uk-UA"/>
              </w:rPr>
              <w:t>Досяжність</w:t>
            </w:r>
          </w:p>
        </w:tc>
        <w:tc>
          <w:tcPr>
            <w:tcW w:w="465" w:type="dxa"/>
            <w:shd w:val="clear" w:color="auto" w:fill="F6B26B"/>
            <w:tcMar>
              <w:top w:w="100" w:type="dxa"/>
              <w:left w:w="100" w:type="dxa"/>
              <w:bottom w:w="100" w:type="dxa"/>
              <w:right w:w="100" w:type="dxa"/>
            </w:tcMar>
          </w:tcPr>
          <w:p w14:paraId="50A84683" w14:textId="5C943D20" w:rsidR="00E214EC" w:rsidRPr="00BF656E" w:rsidRDefault="00BF656E" w:rsidP="00E214EC">
            <w:pPr>
              <w:widowControl w:val="0"/>
              <w:jc w:val="both"/>
              <w:rPr>
                <w:lang w:val="uk-UA"/>
              </w:rPr>
            </w:pPr>
            <w:r>
              <w:rPr>
                <w:lang w:val="uk-UA"/>
              </w:rPr>
              <w:t>П</w:t>
            </w:r>
          </w:p>
        </w:tc>
      </w:tr>
      <w:tr w:rsidR="002B27E5" w:rsidRPr="00B378A5" w14:paraId="3E5BA9BC" w14:textId="77777777" w:rsidTr="003A2716">
        <w:trPr>
          <w:trHeight w:val="420"/>
        </w:trPr>
        <w:tc>
          <w:tcPr>
            <w:tcW w:w="7590" w:type="dxa"/>
            <w:gridSpan w:val="2"/>
            <w:shd w:val="clear" w:color="auto" w:fill="auto"/>
            <w:tcMar>
              <w:top w:w="100" w:type="dxa"/>
              <w:left w:w="100" w:type="dxa"/>
              <w:bottom w:w="100" w:type="dxa"/>
              <w:right w:w="100" w:type="dxa"/>
            </w:tcMar>
          </w:tcPr>
          <w:p w14:paraId="73465271" w14:textId="77777777" w:rsidR="00D42B59" w:rsidRPr="00D42B59" w:rsidRDefault="00D42B59" w:rsidP="00D42B59">
            <w:pPr>
              <w:widowControl w:val="0"/>
              <w:spacing w:line="240" w:lineRule="auto"/>
              <w:rPr>
                <w:sz w:val="18"/>
                <w:szCs w:val="18"/>
                <w:u w:val="single"/>
                <w:lang w:val="uk-UA"/>
              </w:rPr>
            </w:pPr>
            <w:r w:rsidRPr="00D42B59">
              <w:rPr>
                <w:sz w:val="18"/>
                <w:szCs w:val="18"/>
                <w:u w:val="single"/>
                <w:lang w:val="uk-UA"/>
              </w:rPr>
              <w:t>Оцінка пошкоджень</w:t>
            </w:r>
          </w:p>
          <w:p w14:paraId="6BD5B37B" w14:textId="7567D30A" w:rsidR="00D42B59" w:rsidRPr="00D42B59" w:rsidRDefault="00D42B59" w:rsidP="00D42B59">
            <w:pPr>
              <w:numPr>
                <w:ilvl w:val="0"/>
                <w:numId w:val="77"/>
              </w:numPr>
              <w:spacing w:line="240" w:lineRule="auto"/>
              <w:ind w:left="180"/>
              <w:rPr>
                <w:sz w:val="18"/>
                <w:szCs w:val="18"/>
                <w:lang w:val="uk-UA"/>
              </w:rPr>
            </w:pPr>
            <w:r w:rsidRPr="00D42B59">
              <w:rPr>
                <w:sz w:val="18"/>
                <w:szCs w:val="18"/>
                <w:lang w:val="uk-UA"/>
              </w:rPr>
              <w:t>Війна об</w:t>
            </w:r>
            <w:r>
              <w:rPr>
                <w:sz w:val="18"/>
                <w:szCs w:val="18"/>
                <w:lang w:val="uk-UA"/>
              </w:rPr>
              <w:t>’</w:t>
            </w:r>
            <w:r w:rsidRPr="00D42B59">
              <w:rPr>
                <w:sz w:val="18"/>
                <w:szCs w:val="18"/>
                <w:lang w:val="uk-UA"/>
              </w:rPr>
              <w:t>єднала більшість населення у відповідь на безпосередню загрозу країні.</w:t>
            </w:r>
            <w:r w:rsidRPr="00D42B59">
              <w:rPr>
                <w:sz w:val="18"/>
                <w:szCs w:val="18"/>
                <w:vertAlign w:val="superscript"/>
                <w:lang w:val="uk-UA"/>
              </w:rPr>
              <w:footnoteReference w:id="214"/>
            </w:r>
          </w:p>
          <w:p w14:paraId="0BE11CC3" w14:textId="47345D01" w:rsidR="002B27E5" w:rsidRPr="00D42B59" w:rsidRDefault="00D42B59" w:rsidP="00D42B59">
            <w:pPr>
              <w:numPr>
                <w:ilvl w:val="0"/>
                <w:numId w:val="77"/>
              </w:numPr>
              <w:spacing w:line="240" w:lineRule="auto"/>
              <w:ind w:left="180"/>
              <w:jc w:val="both"/>
              <w:rPr>
                <w:sz w:val="18"/>
                <w:szCs w:val="18"/>
                <w:lang w:val="ru-RU"/>
              </w:rPr>
            </w:pPr>
            <w:r w:rsidRPr="00D42B59">
              <w:rPr>
                <w:sz w:val="18"/>
                <w:szCs w:val="18"/>
                <w:lang w:val="uk-UA"/>
              </w:rPr>
              <w:t xml:space="preserve">Війна створила ризик того, що довготривала напруга, </w:t>
            </w:r>
            <w:r>
              <w:rPr>
                <w:sz w:val="18"/>
                <w:szCs w:val="18"/>
                <w:lang w:val="uk-UA"/>
              </w:rPr>
              <w:t>яка</w:t>
            </w:r>
            <w:r w:rsidRPr="00D42B59">
              <w:rPr>
                <w:sz w:val="18"/>
                <w:szCs w:val="18"/>
                <w:lang w:val="uk-UA"/>
              </w:rPr>
              <w:t xml:space="preserve"> існувала </w:t>
            </w:r>
            <w:r>
              <w:rPr>
                <w:sz w:val="18"/>
                <w:szCs w:val="18"/>
                <w:lang w:val="uk-UA"/>
              </w:rPr>
              <w:t>також</w:t>
            </w:r>
            <w:r w:rsidRPr="00D42B59">
              <w:rPr>
                <w:sz w:val="18"/>
                <w:szCs w:val="18"/>
                <w:lang w:val="uk-UA"/>
              </w:rPr>
              <w:t xml:space="preserve"> у довоєнний </w:t>
            </w:r>
            <w:r>
              <w:rPr>
                <w:sz w:val="18"/>
                <w:szCs w:val="18"/>
                <w:lang w:val="uk-UA"/>
              </w:rPr>
              <w:t>період</w:t>
            </w:r>
            <w:r w:rsidRPr="00D42B59">
              <w:rPr>
                <w:sz w:val="18"/>
                <w:szCs w:val="18"/>
                <w:lang w:val="uk-UA"/>
              </w:rPr>
              <w:t xml:space="preserve">, наприклад, щодо мовного питання, у певний момент посилиться, що потенційно загрожує єдності </w:t>
            </w:r>
            <w:r w:rsidR="008566C3">
              <w:rPr>
                <w:sz w:val="18"/>
                <w:szCs w:val="18"/>
                <w:lang w:val="uk-UA"/>
              </w:rPr>
              <w:t>в</w:t>
            </w:r>
            <w:r w:rsidR="008566C3" w:rsidRPr="00D42B59">
              <w:rPr>
                <w:sz w:val="18"/>
                <w:szCs w:val="18"/>
                <w:lang w:val="uk-UA"/>
              </w:rPr>
              <w:t xml:space="preserve"> </w:t>
            </w:r>
            <w:r w:rsidRPr="00D42B59">
              <w:rPr>
                <w:sz w:val="18"/>
                <w:szCs w:val="18"/>
                <w:lang w:val="uk-UA"/>
              </w:rPr>
              <w:t>суспільстві.</w:t>
            </w:r>
            <w:r w:rsidRPr="00D42B59">
              <w:rPr>
                <w:sz w:val="18"/>
                <w:szCs w:val="18"/>
                <w:vertAlign w:val="superscript"/>
                <w:lang w:val="uk-UA"/>
              </w:rPr>
              <w:footnoteReference w:id="215"/>
            </w:r>
          </w:p>
        </w:tc>
        <w:tc>
          <w:tcPr>
            <w:tcW w:w="25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19170A" w14:textId="77777777" w:rsidR="002B27E5" w:rsidRPr="00D42B59" w:rsidRDefault="002B27E5" w:rsidP="003A2716">
            <w:pPr>
              <w:widowControl w:val="0"/>
              <w:jc w:val="both"/>
              <w:rPr>
                <w:u w:val="single"/>
                <w:lang w:val="ru-RU"/>
              </w:rPr>
            </w:pPr>
          </w:p>
        </w:tc>
        <w:tc>
          <w:tcPr>
            <w:tcW w:w="145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1B95CF4C" w14:textId="77777777" w:rsidR="002B27E5" w:rsidRPr="00D42B59" w:rsidRDefault="002B27E5" w:rsidP="003A2716">
            <w:pPr>
              <w:widowControl w:val="0"/>
              <w:jc w:val="both"/>
              <w:rPr>
                <w:b/>
                <w:color w:val="4A86E8"/>
                <w:sz w:val="18"/>
                <w:szCs w:val="18"/>
                <w:lang w:val="ru-RU"/>
              </w:rPr>
            </w:pPr>
          </w:p>
        </w:tc>
        <w:tc>
          <w:tcPr>
            <w:tcW w:w="46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3E6954" w14:textId="77777777" w:rsidR="002B27E5" w:rsidRPr="00D42B59" w:rsidRDefault="002B27E5" w:rsidP="003A2716">
            <w:pPr>
              <w:widowControl w:val="0"/>
              <w:jc w:val="both"/>
              <w:rPr>
                <w:u w:val="single"/>
                <w:lang w:val="ru-RU"/>
              </w:rPr>
            </w:pPr>
          </w:p>
        </w:tc>
      </w:tr>
    </w:tbl>
    <w:p w14:paraId="02A17CCE" w14:textId="77777777" w:rsidR="00BD0ACD" w:rsidRDefault="00BD0ACD" w:rsidP="002B27E5">
      <w:pPr>
        <w:widowControl w:val="0"/>
        <w:spacing w:before="200" w:after="200"/>
        <w:jc w:val="both"/>
        <w:rPr>
          <w:u w:val="single"/>
          <w:lang w:val="uk-UA"/>
        </w:rPr>
      </w:pPr>
    </w:p>
    <w:p w14:paraId="401187AD" w14:textId="77777777" w:rsidR="00BD0ACD" w:rsidRDefault="00BD0ACD" w:rsidP="002B27E5">
      <w:pPr>
        <w:widowControl w:val="0"/>
        <w:spacing w:before="200" w:after="200"/>
        <w:jc w:val="both"/>
        <w:rPr>
          <w:u w:val="single"/>
          <w:lang w:val="uk-UA"/>
        </w:rPr>
      </w:pPr>
    </w:p>
    <w:p w14:paraId="2F8D93EE" w14:textId="77777777" w:rsidR="00BD0ACD" w:rsidRDefault="00BD0ACD" w:rsidP="002B27E5">
      <w:pPr>
        <w:widowControl w:val="0"/>
        <w:spacing w:before="200" w:after="200"/>
        <w:jc w:val="both"/>
        <w:rPr>
          <w:u w:val="single"/>
          <w:lang w:val="uk-UA"/>
        </w:rPr>
      </w:pPr>
    </w:p>
    <w:p w14:paraId="3422E722" w14:textId="77777777" w:rsidR="00BD0ACD" w:rsidRDefault="00BD0ACD" w:rsidP="002B27E5">
      <w:pPr>
        <w:widowControl w:val="0"/>
        <w:spacing w:before="200" w:after="200"/>
        <w:jc w:val="both"/>
        <w:rPr>
          <w:u w:val="single"/>
          <w:lang w:val="uk-UA"/>
        </w:rPr>
      </w:pPr>
    </w:p>
    <w:p w14:paraId="2721365B" w14:textId="77777777" w:rsidR="00BD0ACD" w:rsidRDefault="00BD0ACD" w:rsidP="002B27E5">
      <w:pPr>
        <w:widowControl w:val="0"/>
        <w:spacing w:before="200" w:after="200"/>
        <w:jc w:val="both"/>
        <w:rPr>
          <w:u w:val="single"/>
          <w:lang w:val="uk-UA"/>
        </w:rPr>
      </w:pPr>
    </w:p>
    <w:p w14:paraId="659E6F79" w14:textId="77777777" w:rsidR="00BD0ACD" w:rsidRDefault="00BD0ACD" w:rsidP="002B27E5">
      <w:pPr>
        <w:widowControl w:val="0"/>
        <w:spacing w:before="200" w:after="200"/>
        <w:jc w:val="both"/>
        <w:rPr>
          <w:u w:val="single"/>
          <w:lang w:val="uk-UA"/>
        </w:rPr>
      </w:pPr>
    </w:p>
    <w:p w14:paraId="233FE02D" w14:textId="77777777" w:rsidR="00BD0ACD" w:rsidRDefault="00BD0ACD" w:rsidP="002B27E5">
      <w:pPr>
        <w:widowControl w:val="0"/>
        <w:spacing w:before="200" w:after="200"/>
        <w:jc w:val="both"/>
        <w:rPr>
          <w:u w:val="single"/>
          <w:lang w:val="uk-UA"/>
        </w:rPr>
      </w:pPr>
    </w:p>
    <w:p w14:paraId="4DAB2DBB" w14:textId="77777777" w:rsidR="00BD0ACD" w:rsidRDefault="00BD0ACD" w:rsidP="002B27E5">
      <w:pPr>
        <w:widowControl w:val="0"/>
        <w:spacing w:before="200" w:after="200"/>
        <w:jc w:val="both"/>
        <w:rPr>
          <w:u w:val="single"/>
          <w:lang w:val="uk-UA"/>
        </w:rPr>
      </w:pPr>
    </w:p>
    <w:p w14:paraId="5D8B728D" w14:textId="6487ED65" w:rsidR="002B27E5" w:rsidRPr="00CC3F38" w:rsidRDefault="00CC3F38" w:rsidP="002B27E5">
      <w:pPr>
        <w:widowControl w:val="0"/>
        <w:spacing w:before="200" w:after="200"/>
        <w:jc w:val="both"/>
        <w:rPr>
          <w:u w:val="single"/>
          <w:lang w:val="uk-UA"/>
        </w:rPr>
      </w:pPr>
      <w:r>
        <w:rPr>
          <w:u w:val="single"/>
          <w:lang w:val="uk-UA"/>
        </w:rPr>
        <w:lastRenderedPageBreak/>
        <w:t>Інклюзивність</w:t>
      </w:r>
    </w:p>
    <w:tbl>
      <w:tblPr>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450"/>
        <w:gridCol w:w="600"/>
        <w:gridCol w:w="1455"/>
        <w:gridCol w:w="540"/>
      </w:tblGrid>
      <w:tr w:rsidR="002B27E5" w:rsidRPr="0020572D" w14:paraId="655524E0" w14:textId="77777777" w:rsidTr="003A2716">
        <w:trPr>
          <w:trHeight w:val="420"/>
        </w:trPr>
        <w:tc>
          <w:tcPr>
            <w:tcW w:w="7245" w:type="dxa"/>
            <w:gridSpan w:val="2"/>
            <w:shd w:val="clear" w:color="auto" w:fill="002060"/>
            <w:tcMar>
              <w:top w:w="100" w:type="dxa"/>
              <w:left w:w="100" w:type="dxa"/>
              <w:bottom w:w="100" w:type="dxa"/>
              <w:right w:w="100" w:type="dxa"/>
            </w:tcMar>
          </w:tcPr>
          <w:p w14:paraId="49B68295" w14:textId="1A4524D3" w:rsidR="002B27E5" w:rsidRPr="007063C6" w:rsidRDefault="007063C6" w:rsidP="007063C6">
            <w:pPr>
              <w:jc w:val="center"/>
              <w:rPr>
                <w:b/>
                <w:color w:val="FFFFFF"/>
                <w:sz w:val="20"/>
                <w:szCs w:val="20"/>
                <w:lang w:val="uk-UA"/>
              </w:rPr>
            </w:pPr>
            <w:r>
              <w:rPr>
                <w:b/>
                <w:color w:val="FFFFFF"/>
                <w:sz w:val="20"/>
                <w:szCs w:val="20"/>
              </w:rPr>
              <w:t>SWOT-аналіз: інклюз</w:t>
            </w:r>
            <w:r>
              <w:rPr>
                <w:b/>
                <w:color w:val="FFFFFF"/>
                <w:sz w:val="20"/>
                <w:szCs w:val="20"/>
                <w:lang w:val="uk-UA"/>
              </w:rPr>
              <w:t>ивність</w:t>
            </w:r>
          </w:p>
        </w:tc>
        <w:tc>
          <w:tcPr>
            <w:tcW w:w="600" w:type="dxa"/>
            <w:tcBorders>
              <w:top w:val="single" w:sz="8" w:space="0" w:color="FFFFFF"/>
              <w:bottom w:val="single" w:sz="8" w:space="0" w:color="FFFFFF"/>
            </w:tcBorders>
            <w:shd w:val="clear" w:color="auto" w:fill="auto"/>
            <w:tcMar>
              <w:top w:w="100" w:type="dxa"/>
              <w:left w:w="100" w:type="dxa"/>
              <w:bottom w:w="100" w:type="dxa"/>
              <w:right w:w="100" w:type="dxa"/>
            </w:tcMar>
          </w:tcPr>
          <w:p w14:paraId="79BC7587" w14:textId="77777777" w:rsidR="002B27E5" w:rsidRPr="0020572D" w:rsidRDefault="002B27E5" w:rsidP="003A2716">
            <w:pPr>
              <w:widowControl w:val="0"/>
              <w:jc w:val="both"/>
              <w:rPr>
                <w:u w:val="single"/>
              </w:rPr>
            </w:pPr>
          </w:p>
        </w:tc>
        <w:tc>
          <w:tcPr>
            <w:tcW w:w="1995" w:type="dxa"/>
            <w:gridSpan w:val="2"/>
            <w:shd w:val="clear" w:color="auto" w:fill="002060"/>
            <w:tcMar>
              <w:top w:w="100" w:type="dxa"/>
              <w:left w:w="100" w:type="dxa"/>
              <w:bottom w:w="100" w:type="dxa"/>
              <w:right w:w="100" w:type="dxa"/>
            </w:tcMar>
          </w:tcPr>
          <w:p w14:paraId="4DF5AF5B" w14:textId="341C1546" w:rsidR="002B27E5" w:rsidRPr="0020572D" w:rsidRDefault="00BF656E" w:rsidP="003A2716">
            <w:pPr>
              <w:widowControl w:val="0"/>
              <w:jc w:val="both"/>
              <w:rPr>
                <w:u w:val="single"/>
              </w:rPr>
            </w:pPr>
            <w:r>
              <w:rPr>
                <w:b/>
                <w:color w:val="FFFFFF"/>
                <w:sz w:val="20"/>
                <w:szCs w:val="20"/>
                <w:lang w:val="uk-UA"/>
              </w:rPr>
              <w:t>ЧПЖЗ</w:t>
            </w:r>
          </w:p>
        </w:tc>
      </w:tr>
      <w:tr w:rsidR="007063C6" w:rsidRPr="0020572D" w14:paraId="41149319" w14:textId="77777777" w:rsidTr="003A2716">
        <w:trPr>
          <w:trHeight w:val="380"/>
        </w:trPr>
        <w:tc>
          <w:tcPr>
            <w:tcW w:w="3795" w:type="dxa"/>
            <w:vMerge w:val="restart"/>
            <w:shd w:val="clear" w:color="auto" w:fill="auto"/>
            <w:tcMar>
              <w:top w:w="100" w:type="dxa"/>
              <w:left w:w="100" w:type="dxa"/>
              <w:bottom w:w="100" w:type="dxa"/>
              <w:right w:w="100" w:type="dxa"/>
            </w:tcMar>
          </w:tcPr>
          <w:p w14:paraId="31D4F9DF" w14:textId="77777777" w:rsidR="007063C6" w:rsidRPr="007063C6" w:rsidRDefault="007063C6" w:rsidP="007063C6">
            <w:pPr>
              <w:widowControl w:val="0"/>
              <w:spacing w:line="240" w:lineRule="auto"/>
              <w:rPr>
                <w:sz w:val="18"/>
                <w:szCs w:val="18"/>
                <w:lang w:val="uk-UA"/>
              </w:rPr>
            </w:pPr>
            <w:r w:rsidRPr="007063C6">
              <w:rPr>
                <w:sz w:val="18"/>
                <w:szCs w:val="18"/>
                <w:u w:val="single"/>
                <w:lang w:val="uk-UA"/>
              </w:rPr>
              <w:t>Сильні сторони</w:t>
            </w:r>
          </w:p>
          <w:p w14:paraId="46EC5C13" w14:textId="77777777" w:rsid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Нові будівельні норми передбачають спорудження ліфтів та заходи із забезпечення доступності.</w:t>
            </w:r>
            <w:r w:rsidRPr="007063C6">
              <w:rPr>
                <w:sz w:val="18"/>
                <w:szCs w:val="18"/>
                <w:vertAlign w:val="superscript"/>
                <w:lang w:val="uk-UA"/>
              </w:rPr>
              <w:footnoteReference w:id="216"/>
            </w:r>
          </w:p>
          <w:p w14:paraId="434BF3DE" w14:textId="1EFF096C"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 xml:space="preserve">Стратегічна потреба покращити </w:t>
            </w:r>
            <w:r>
              <w:rPr>
                <w:sz w:val="18"/>
                <w:szCs w:val="18"/>
                <w:lang w:val="uk-UA"/>
              </w:rPr>
              <w:t>рівень інклюзивності</w:t>
            </w:r>
            <w:r w:rsidRPr="007063C6">
              <w:rPr>
                <w:sz w:val="18"/>
                <w:szCs w:val="18"/>
                <w:lang w:val="uk-UA"/>
              </w:rPr>
              <w:t xml:space="preserve"> та </w:t>
            </w:r>
            <w:r>
              <w:rPr>
                <w:sz w:val="18"/>
                <w:szCs w:val="18"/>
                <w:lang w:val="uk-UA"/>
              </w:rPr>
              <w:t>покращити</w:t>
            </w:r>
            <w:r w:rsidRPr="007063C6">
              <w:rPr>
                <w:sz w:val="18"/>
                <w:szCs w:val="18"/>
                <w:lang w:val="uk-UA"/>
              </w:rPr>
              <w:t xml:space="preserve"> якість життя у місті Києві є чітко визначеною і визнається.</w:t>
            </w:r>
            <w:r w:rsidRPr="007063C6">
              <w:rPr>
                <w:sz w:val="18"/>
                <w:szCs w:val="18"/>
                <w:vertAlign w:val="superscript"/>
                <w:lang w:val="uk-UA"/>
              </w:rPr>
              <w:footnoteReference w:id="217"/>
            </w:r>
          </w:p>
        </w:tc>
        <w:tc>
          <w:tcPr>
            <w:tcW w:w="3450" w:type="dxa"/>
            <w:vMerge w:val="restart"/>
            <w:shd w:val="clear" w:color="auto" w:fill="auto"/>
            <w:tcMar>
              <w:top w:w="100" w:type="dxa"/>
              <w:left w:w="100" w:type="dxa"/>
              <w:bottom w:w="100" w:type="dxa"/>
              <w:right w:w="100" w:type="dxa"/>
            </w:tcMar>
          </w:tcPr>
          <w:p w14:paraId="163758CE" w14:textId="77777777" w:rsidR="007063C6" w:rsidRPr="007063C6" w:rsidRDefault="007063C6" w:rsidP="007063C6">
            <w:pPr>
              <w:widowControl w:val="0"/>
              <w:spacing w:line="240" w:lineRule="auto"/>
              <w:rPr>
                <w:sz w:val="18"/>
                <w:szCs w:val="18"/>
                <w:u w:val="single"/>
                <w:lang w:val="uk-UA"/>
              </w:rPr>
            </w:pPr>
            <w:r w:rsidRPr="007063C6">
              <w:rPr>
                <w:sz w:val="18"/>
                <w:szCs w:val="18"/>
                <w:u w:val="single"/>
                <w:lang w:val="uk-UA"/>
              </w:rPr>
              <w:t>Слабкі сторони</w:t>
            </w:r>
          </w:p>
          <w:p w14:paraId="6456952D" w14:textId="77777777"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Значна частина інфраструктури міста Києва (станції метро, житловий фонд) не є доступною.</w:t>
            </w:r>
            <w:r w:rsidRPr="007063C6">
              <w:rPr>
                <w:sz w:val="18"/>
                <w:szCs w:val="18"/>
                <w:vertAlign w:val="superscript"/>
                <w:lang w:val="uk-UA"/>
              </w:rPr>
              <w:footnoteReference w:id="218"/>
            </w:r>
          </w:p>
          <w:p w14:paraId="68A5BDFB" w14:textId="3EE0C981"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Невпорядковане житлове будівництв</w:t>
            </w:r>
            <w:r>
              <w:rPr>
                <w:sz w:val="18"/>
                <w:szCs w:val="18"/>
                <w:lang w:val="uk-UA"/>
              </w:rPr>
              <w:t>о</w:t>
            </w:r>
            <w:r w:rsidRPr="007063C6">
              <w:rPr>
                <w:sz w:val="18"/>
                <w:szCs w:val="18"/>
                <w:lang w:val="uk-UA"/>
              </w:rPr>
              <w:t xml:space="preserve"> </w:t>
            </w:r>
            <w:r w:rsidR="008566C3">
              <w:rPr>
                <w:sz w:val="18"/>
                <w:szCs w:val="18"/>
                <w:lang w:val="uk-UA"/>
              </w:rPr>
              <w:t>в</w:t>
            </w:r>
            <w:r w:rsidR="008566C3" w:rsidRPr="007063C6">
              <w:rPr>
                <w:sz w:val="18"/>
                <w:szCs w:val="18"/>
                <w:lang w:val="uk-UA"/>
              </w:rPr>
              <w:t xml:space="preserve"> </w:t>
            </w:r>
            <w:r w:rsidRPr="007063C6">
              <w:rPr>
                <w:sz w:val="18"/>
                <w:szCs w:val="18"/>
                <w:lang w:val="uk-UA"/>
              </w:rPr>
              <w:t>місті, яке не передбачає забезпечення належного обсягу соціальної та інженерно-транспортної інфраструктури.</w:t>
            </w:r>
            <w:r w:rsidRPr="007063C6">
              <w:rPr>
                <w:sz w:val="18"/>
                <w:szCs w:val="18"/>
                <w:vertAlign w:val="superscript"/>
                <w:lang w:val="uk-UA"/>
              </w:rPr>
              <w:footnoteReference w:id="219"/>
            </w:r>
          </w:p>
          <w:p w14:paraId="157A9F37" w14:textId="509F210B" w:rsid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 xml:space="preserve">У порівнянні з 2011 роком адаптований композитний індекс комфорту життя </w:t>
            </w:r>
            <w:r w:rsidR="008566C3">
              <w:rPr>
                <w:sz w:val="18"/>
                <w:szCs w:val="18"/>
                <w:lang w:val="uk-UA"/>
              </w:rPr>
              <w:t>в</w:t>
            </w:r>
            <w:r w:rsidR="008566C3" w:rsidRPr="007063C6">
              <w:rPr>
                <w:sz w:val="18"/>
                <w:szCs w:val="18"/>
                <w:lang w:val="uk-UA"/>
              </w:rPr>
              <w:t xml:space="preserve"> </w:t>
            </w:r>
            <w:r w:rsidRPr="007063C6">
              <w:rPr>
                <w:sz w:val="18"/>
                <w:szCs w:val="18"/>
                <w:lang w:val="uk-UA"/>
              </w:rPr>
              <w:t>2015 році збільшився лише на 6% (при цільовому значенні +21%).</w:t>
            </w:r>
            <w:r w:rsidRPr="007063C6">
              <w:rPr>
                <w:sz w:val="18"/>
                <w:szCs w:val="18"/>
                <w:vertAlign w:val="superscript"/>
                <w:lang w:val="uk-UA"/>
              </w:rPr>
              <w:footnoteReference w:id="220"/>
            </w:r>
          </w:p>
          <w:p w14:paraId="74852B76" w14:textId="3E2975C6"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 xml:space="preserve">У зв'язку з погіршенням загального соціально-економічного стану </w:t>
            </w:r>
            <w:r w:rsidR="008566C3">
              <w:rPr>
                <w:sz w:val="18"/>
                <w:szCs w:val="18"/>
                <w:lang w:val="uk-UA"/>
              </w:rPr>
              <w:t>в</w:t>
            </w:r>
            <w:r w:rsidR="008566C3" w:rsidRPr="007063C6">
              <w:rPr>
                <w:sz w:val="18"/>
                <w:szCs w:val="18"/>
                <w:lang w:val="uk-UA"/>
              </w:rPr>
              <w:t xml:space="preserve"> </w:t>
            </w:r>
            <w:r w:rsidRPr="007063C6">
              <w:rPr>
                <w:sz w:val="18"/>
                <w:szCs w:val="18"/>
                <w:lang w:val="uk-UA"/>
              </w:rPr>
              <w:t xml:space="preserve">місті Києві його позиції у рейтингу EIU, що характеризує комфорт життя </w:t>
            </w:r>
            <w:r w:rsidR="008566C3">
              <w:rPr>
                <w:sz w:val="18"/>
                <w:szCs w:val="18"/>
                <w:lang w:val="uk-UA"/>
              </w:rPr>
              <w:t>в</w:t>
            </w:r>
            <w:r w:rsidR="008566C3" w:rsidRPr="007063C6">
              <w:rPr>
                <w:sz w:val="18"/>
                <w:szCs w:val="18"/>
                <w:lang w:val="uk-UA"/>
              </w:rPr>
              <w:t xml:space="preserve"> </w:t>
            </w:r>
            <w:r w:rsidRPr="007063C6">
              <w:rPr>
                <w:sz w:val="18"/>
                <w:szCs w:val="18"/>
                <w:lang w:val="uk-UA"/>
              </w:rPr>
              <w:t xml:space="preserve">місті, протягом 2011-2015 рр. суттєво погіршилися (з 91-го </w:t>
            </w:r>
            <w:r w:rsidR="008566C3">
              <w:rPr>
                <w:sz w:val="18"/>
                <w:szCs w:val="18"/>
                <w:lang w:val="uk-UA"/>
              </w:rPr>
              <w:t>в</w:t>
            </w:r>
            <w:r w:rsidR="008566C3" w:rsidRPr="007063C6">
              <w:rPr>
                <w:sz w:val="18"/>
                <w:szCs w:val="18"/>
                <w:lang w:val="uk-UA"/>
              </w:rPr>
              <w:t xml:space="preserve"> </w:t>
            </w:r>
            <w:r w:rsidRPr="007063C6">
              <w:rPr>
                <w:sz w:val="18"/>
                <w:szCs w:val="18"/>
                <w:lang w:val="uk-UA"/>
              </w:rPr>
              <w:t xml:space="preserve">2011 році до 132-го місця </w:t>
            </w:r>
            <w:r w:rsidR="008566C3">
              <w:rPr>
                <w:sz w:val="18"/>
                <w:szCs w:val="18"/>
                <w:lang w:val="uk-UA"/>
              </w:rPr>
              <w:t>в</w:t>
            </w:r>
            <w:r w:rsidR="008566C3" w:rsidRPr="007063C6">
              <w:rPr>
                <w:sz w:val="18"/>
                <w:szCs w:val="18"/>
                <w:lang w:val="uk-UA"/>
              </w:rPr>
              <w:t xml:space="preserve"> </w:t>
            </w:r>
            <w:r w:rsidRPr="007063C6">
              <w:rPr>
                <w:sz w:val="18"/>
                <w:szCs w:val="18"/>
                <w:lang w:val="uk-UA"/>
              </w:rPr>
              <w:t>2015 році зі 140 міст світу).</w:t>
            </w:r>
            <w:r w:rsidRPr="007063C6">
              <w:rPr>
                <w:sz w:val="18"/>
                <w:szCs w:val="18"/>
                <w:vertAlign w:val="superscript"/>
                <w:lang w:val="uk-UA"/>
              </w:rPr>
              <w:footnoteReference w:id="221"/>
            </w:r>
          </w:p>
        </w:tc>
        <w:tc>
          <w:tcPr>
            <w:tcW w:w="600" w:type="dxa"/>
            <w:tcBorders>
              <w:top w:val="single" w:sz="8" w:space="0" w:color="FFFFFF"/>
              <w:bottom w:val="single" w:sz="8" w:space="0" w:color="FFFFFF"/>
            </w:tcBorders>
            <w:shd w:val="clear" w:color="auto" w:fill="auto"/>
            <w:tcMar>
              <w:top w:w="100" w:type="dxa"/>
              <w:left w:w="100" w:type="dxa"/>
              <w:bottom w:w="100" w:type="dxa"/>
              <w:right w:w="100" w:type="dxa"/>
            </w:tcMar>
          </w:tcPr>
          <w:p w14:paraId="33E14D19" w14:textId="77777777" w:rsidR="007063C6" w:rsidRPr="0054343B" w:rsidRDefault="007063C6" w:rsidP="007063C6">
            <w:pPr>
              <w:widowControl w:val="0"/>
              <w:jc w:val="both"/>
              <w:rPr>
                <w:u w:val="single"/>
                <w:lang w:val="uk-UA"/>
              </w:rPr>
            </w:pPr>
          </w:p>
        </w:tc>
        <w:tc>
          <w:tcPr>
            <w:tcW w:w="1455" w:type="dxa"/>
            <w:shd w:val="clear" w:color="auto" w:fill="auto"/>
            <w:tcMar>
              <w:top w:w="56" w:type="dxa"/>
              <w:left w:w="56" w:type="dxa"/>
              <w:bottom w:w="56" w:type="dxa"/>
              <w:right w:w="56" w:type="dxa"/>
            </w:tcMar>
            <w:vAlign w:val="center"/>
          </w:tcPr>
          <w:p w14:paraId="65577C0A" w14:textId="2E76A707" w:rsidR="007063C6" w:rsidRPr="0020572D" w:rsidRDefault="007063C6" w:rsidP="007063C6">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540" w:type="dxa"/>
            <w:shd w:val="clear" w:color="auto" w:fill="FFD966"/>
            <w:tcMar>
              <w:top w:w="100" w:type="dxa"/>
              <w:left w:w="100" w:type="dxa"/>
              <w:bottom w:w="100" w:type="dxa"/>
              <w:right w:w="100" w:type="dxa"/>
            </w:tcMar>
          </w:tcPr>
          <w:p w14:paraId="683E822B" w14:textId="6CB2E8A6" w:rsidR="007063C6" w:rsidRPr="00BF656E" w:rsidRDefault="007063C6" w:rsidP="007063C6">
            <w:pPr>
              <w:widowControl w:val="0"/>
              <w:jc w:val="both"/>
              <w:rPr>
                <w:lang w:val="uk-UA"/>
              </w:rPr>
            </w:pPr>
            <w:r>
              <w:rPr>
                <w:lang w:val="uk-UA"/>
              </w:rPr>
              <w:t>Ж</w:t>
            </w:r>
          </w:p>
        </w:tc>
      </w:tr>
      <w:tr w:rsidR="00E214EC" w:rsidRPr="0020572D" w14:paraId="12528CE2" w14:textId="77777777" w:rsidTr="003A2716">
        <w:trPr>
          <w:trHeight w:val="380"/>
        </w:trPr>
        <w:tc>
          <w:tcPr>
            <w:tcW w:w="3795" w:type="dxa"/>
            <w:vMerge/>
            <w:shd w:val="clear" w:color="auto" w:fill="auto"/>
            <w:tcMar>
              <w:top w:w="100" w:type="dxa"/>
              <w:left w:w="100" w:type="dxa"/>
              <w:bottom w:w="100" w:type="dxa"/>
              <w:right w:w="100" w:type="dxa"/>
            </w:tcMar>
          </w:tcPr>
          <w:p w14:paraId="4D5BFA00" w14:textId="77777777" w:rsidR="00E214EC" w:rsidRPr="0020572D" w:rsidRDefault="00E214EC" w:rsidP="00E214EC">
            <w:pPr>
              <w:widowControl w:val="0"/>
              <w:jc w:val="both"/>
              <w:rPr>
                <w:sz w:val="18"/>
                <w:szCs w:val="18"/>
                <w:u w:val="single"/>
              </w:rPr>
            </w:pPr>
          </w:p>
        </w:tc>
        <w:tc>
          <w:tcPr>
            <w:tcW w:w="3450" w:type="dxa"/>
            <w:vMerge/>
            <w:shd w:val="clear" w:color="auto" w:fill="auto"/>
            <w:tcMar>
              <w:top w:w="100" w:type="dxa"/>
              <w:left w:w="100" w:type="dxa"/>
              <w:bottom w:w="100" w:type="dxa"/>
              <w:right w:w="100" w:type="dxa"/>
            </w:tcMar>
          </w:tcPr>
          <w:p w14:paraId="5C92BC9F" w14:textId="77777777" w:rsidR="00E214EC" w:rsidRPr="0020572D" w:rsidRDefault="00E214EC" w:rsidP="00E214EC">
            <w:pPr>
              <w:widowControl w:val="0"/>
              <w:jc w:val="both"/>
              <w:rPr>
                <w:sz w:val="18"/>
                <w:szCs w:val="18"/>
                <w:u w:val="single"/>
              </w:rPr>
            </w:pPr>
          </w:p>
        </w:tc>
        <w:tc>
          <w:tcPr>
            <w:tcW w:w="600" w:type="dxa"/>
            <w:tcBorders>
              <w:top w:val="single" w:sz="8" w:space="0" w:color="FFFFFF"/>
              <w:bottom w:val="single" w:sz="8" w:space="0" w:color="FFFFFF"/>
            </w:tcBorders>
            <w:shd w:val="clear" w:color="auto" w:fill="auto"/>
            <w:tcMar>
              <w:top w:w="100" w:type="dxa"/>
              <w:left w:w="100" w:type="dxa"/>
              <w:bottom w:w="100" w:type="dxa"/>
              <w:right w:w="100" w:type="dxa"/>
            </w:tcMar>
          </w:tcPr>
          <w:p w14:paraId="045B0BD0" w14:textId="77777777" w:rsidR="00E214EC" w:rsidRPr="0020572D" w:rsidRDefault="00E214EC" w:rsidP="00E214EC">
            <w:pPr>
              <w:widowControl w:val="0"/>
              <w:jc w:val="both"/>
              <w:rPr>
                <w:u w:val="single"/>
              </w:rPr>
            </w:pPr>
          </w:p>
        </w:tc>
        <w:tc>
          <w:tcPr>
            <w:tcW w:w="1455" w:type="dxa"/>
            <w:shd w:val="clear" w:color="auto" w:fill="auto"/>
            <w:tcMar>
              <w:top w:w="56" w:type="dxa"/>
              <w:left w:w="56" w:type="dxa"/>
              <w:bottom w:w="56" w:type="dxa"/>
              <w:right w:w="56" w:type="dxa"/>
            </w:tcMar>
            <w:vAlign w:val="center"/>
          </w:tcPr>
          <w:p w14:paraId="33E0DB31" w14:textId="2B83FC80" w:rsidR="00E214EC" w:rsidRPr="0020572D" w:rsidRDefault="00E214EC" w:rsidP="00E214EC">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540" w:type="dxa"/>
            <w:shd w:val="clear" w:color="auto" w:fill="FFD966"/>
            <w:tcMar>
              <w:top w:w="100" w:type="dxa"/>
              <w:left w:w="100" w:type="dxa"/>
              <w:bottom w:w="100" w:type="dxa"/>
              <w:right w:w="100" w:type="dxa"/>
            </w:tcMar>
          </w:tcPr>
          <w:p w14:paraId="5445BC38" w14:textId="1D449094" w:rsidR="00E214EC" w:rsidRPr="00BF656E" w:rsidRDefault="00BF656E" w:rsidP="00E214EC">
            <w:pPr>
              <w:widowControl w:val="0"/>
              <w:jc w:val="both"/>
              <w:rPr>
                <w:lang w:val="uk-UA"/>
              </w:rPr>
            </w:pPr>
            <w:r>
              <w:rPr>
                <w:lang w:val="uk-UA"/>
              </w:rPr>
              <w:t>Ж</w:t>
            </w:r>
          </w:p>
        </w:tc>
      </w:tr>
      <w:tr w:rsidR="0028404C" w:rsidRPr="0020572D" w14:paraId="4E033D1E" w14:textId="77777777" w:rsidTr="003A2716">
        <w:trPr>
          <w:trHeight w:val="420"/>
        </w:trPr>
        <w:tc>
          <w:tcPr>
            <w:tcW w:w="3795" w:type="dxa"/>
            <w:vMerge w:val="restart"/>
            <w:shd w:val="clear" w:color="auto" w:fill="auto"/>
            <w:tcMar>
              <w:top w:w="100" w:type="dxa"/>
              <w:left w:w="100" w:type="dxa"/>
              <w:bottom w:w="100" w:type="dxa"/>
              <w:right w:w="100" w:type="dxa"/>
            </w:tcMar>
          </w:tcPr>
          <w:p w14:paraId="29F67C82" w14:textId="77777777" w:rsidR="0028404C" w:rsidRPr="0028404C" w:rsidRDefault="0028404C" w:rsidP="0028404C">
            <w:pPr>
              <w:widowControl w:val="0"/>
              <w:spacing w:line="240" w:lineRule="auto"/>
              <w:rPr>
                <w:sz w:val="18"/>
                <w:szCs w:val="18"/>
                <w:u w:val="single"/>
                <w:lang w:val="uk-UA"/>
              </w:rPr>
            </w:pPr>
            <w:r w:rsidRPr="0028404C">
              <w:rPr>
                <w:sz w:val="18"/>
                <w:szCs w:val="18"/>
                <w:u w:val="single"/>
                <w:lang w:val="uk-UA"/>
              </w:rPr>
              <w:t>Можливості</w:t>
            </w:r>
          </w:p>
          <w:p w14:paraId="701349D6" w14:textId="5A77B195"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Реформування системи планування та отримання дозв</w:t>
            </w:r>
            <w:r>
              <w:rPr>
                <w:sz w:val="18"/>
                <w:szCs w:val="18"/>
                <w:lang w:val="uk-UA"/>
              </w:rPr>
              <w:t>ільних документів з метою підвищення рівня інклюзивності</w:t>
            </w:r>
            <w:r w:rsidRPr="0028404C">
              <w:rPr>
                <w:sz w:val="18"/>
                <w:szCs w:val="18"/>
                <w:lang w:val="uk-UA"/>
              </w:rPr>
              <w:t>.</w:t>
            </w:r>
          </w:p>
          <w:p w14:paraId="534447C5" w14:textId="5797FA71" w:rsidR="0028404C" w:rsidRDefault="008566C3" w:rsidP="0028404C">
            <w:pPr>
              <w:widowControl w:val="0"/>
              <w:numPr>
                <w:ilvl w:val="0"/>
                <w:numId w:val="75"/>
              </w:numPr>
              <w:spacing w:line="240" w:lineRule="auto"/>
              <w:ind w:left="283" w:hanging="150"/>
              <w:rPr>
                <w:sz w:val="18"/>
                <w:szCs w:val="18"/>
                <w:lang w:val="uk-UA"/>
              </w:rPr>
            </w:pPr>
            <w:r>
              <w:rPr>
                <w:sz w:val="18"/>
                <w:szCs w:val="18"/>
                <w:lang w:val="uk-UA"/>
              </w:rPr>
              <w:t>У</w:t>
            </w:r>
            <w:r w:rsidRPr="0028404C">
              <w:rPr>
                <w:sz w:val="18"/>
                <w:szCs w:val="18"/>
                <w:lang w:val="uk-UA"/>
              </w:rPr>
              <w:t xml:space="preserve">раховуючи </w:t>
            </w:r>
            <w:r w:rsidR="0028404C" w:rsidRPr="0028404C">
              <w:rPr>
                <w:sz w:val="18"/>
                <w:szCs w:val="18"/>
                <w:lang w:val="uk-UA"/>
              </w:rPr>
              <w:t xml:space="preserve">необхідність перепроектування та відбудови фізичних </w:t>
            </w:r>
            <w:r w:rsidR="0028404C">
              <w:rPr>
                <w:sz w:val="18"/>
                <w:szCs w:val="18"/>
                <w:lang w:val="uk-UA"/>
              </w:rPr>
              <w:t xml:space="preserve">об’єктів </w:t>
            </w:r>
            <w:r w:rsidR="0028404C" w:rsidRPr="0028404C">
              <w:rPr>
                <w:sz w:val="18"/>
                <w:szCs w:val="18"/>
                <w:lang w:val="uk-UA"/>
              </w:rPr>
              <w:t xml:space="preserve">міста внаслідок пошкоджень </w:t>
            </w:r>
            <w:r w:rsidR="0028404C">
              <w:rPr>
                <w:sz w:val="18"/>
                <w:szCs w:val="18"/>
                <w:lang w:val="uk-UA"/>
              </w:rPr>
              <w:t>у зв’язку з бойовими</w:t>
            </w:r>
            <w:r w:rsidR="0028404C" w:rsidRPr="0028404C">
              <w:rPr>
                <w:sz w:val="18"/>
                <w:szCs w:val="18"/>
                <w:lang w:val="uk-UA"/>
              </w:rPr>
              <w:t xml:space="preserve"> ді</w:t>
            </w:r>
            <w:r w:rsidR="0028404C">
              <w:rPr>
                <w:sz w:val="18"/>
                <w:szCs w:val="18"/>
                <w:lang w:val="uk-UA"/>
              </w:rPr>
              <w:t>ями</w:t>
            </w:r>
            <w:r w:rsidR="0028404C" w:rsidRPr="0028404C">
              <w:rPr>
                <w:sz w:val="18"/>
                <w:szCs w:val="18"/>
                <w:lang w:val="uk-UA"/>
              </w:rPr>
              <w:t>/декарбонізаці</w:t>
            </w:r>
            <w:r w:rsidR="0028404C">
              <w:rPr>
                <w:sz w:val="18"/>
                <w:szCs w:val="18"/>
                <w:lang w:val="uk-UA"/>
              </w:rPr>
              <w:t>єю</w:t>
            </w:r>
            <w:r w:rsidR="0028404C" w:rsidRPr="0028404C">
              <w:rPr>
                <w:sz w:val="18"/>
                <w:szCs w:val="18"/>
                <w:lang w:val="uk-UA"/>
              </w:rPr>
              <w:t xml:space="preserve">, виникає можливість </w:t>
            </w:r>
            <w:r w:rsidR="0028404C">
              <w:rPr>
                <w:sz w:val="18"/>
                <w:szCs w:val="18"/>
                <w:lang w:val="uk-UA"/>
              </w:rPr>
              <w:t>покращити рівень інклюзивності</w:t>
            </w:r>
            <w:r w:rsidR="0028404C" w:rsidRPr="0028404C">
              <w:rPr>
                <w:sz w:val="18"/>
                <w:szCs w:val="18"/>
                <w:lang w:val="uk-UA"/>
              </w:rPr>
              <w:t>.</w:t>
            </w:r>
          </w:p>
          <w:p w14:paraId="7F4E5159" w14:textId="6D96F510"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Значний потенціал покращення якості життя.</w:t>
            </w:r>
          </w:p>
        </w:tc>
        <w:tc>
          <w:tcPr>
            <w:tcW w:w="3450" w:type="dxa"/>
            <w:vMerge w:val="restart"/>
            <w:shd w:val="clear" w:color="auto" w:fill="auto"/>
            <w:tcMar>
              <w:top w:w="100" w:type="dxa"/>
              <w:left w:w="100" w:type="dxa"/>
              <w:bottom w:w="100" w:type="dxa"/>
              <w:right w:w="100" w:type="dxa"/>
            </w:tcMar>
          </w:tcPr>
          <w:p w14:paraId="280F9831" w14:textId="77777777" w:rsidR="0028404C" w:rsidRPr="0028404C" w:rsidRDefault="0028404C" w:rsidP="0028404C">
            <w:pPr>
              <w:widowControl w:val="0"/>
              <w:spacing w:line="240" w:lineRule="auto"/>
              <w:rPr>
                <w:sz w:val="18"/>
                <w:szCs w:val="18"/>
                <w:u w:val="single"/>
                <w:lang w:val="uk-UA"/>
              </w:rPr>
            </w:pPr>
            <w:r w:rsidRPr="0028404C">
              <w:rPr>
                <w:sz w:val="18"/>
                <w:szCs w:val="18"/>
                <w:u w:val="single"/>
                <w:lang w:val="uk-UA"/>
              </w:rPr>
              <w:t>Загрози</w:t>
            </w:r>
          </w:p>
          <w:p w14:paraId="794E48D1" w14:textId="77777777"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 xml:space="preserve">Війна обмежує бюджет та ресурси міста, наявні для проведення ефективних реформ. </w:t>
            </w:r>
          </w:p>
          <w:p w14:paraId="0000A903" w14:textId="77777777" w:rsid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 xml:space="preserve">Війна призведе до збільшення </w:t>
            </w:r>
            <w:r>
              <w:rPr>
                <w:sz w:val="18"/>
                <w:szCs w:val="18"/>
                <w:lang w:val="uk-UA"/>
              </w:rPr>
              <w:t>кількості</w:t>
            </w:r>
            <w:r w:rsidRPr="0028404C">
              <w:rPr>
                <w:sz w:val="18"/>
                <w:szCs w:val="18"/>
                <w:lang w:val="uk-UA"/>
              </w:rPr>
              <w:t xml:space="preserve"> людей з інвалідністю (як фізичною, так і ментальною).</w:t>
            </w:r>
          </w:p>
          <w:p w14:paraId="1D82585C" w14:textId="7C6FAA8C" w:rsidR="0028404C" w:rsidRPr="0028404C" w:rsidRDefault="0028404C" w:rsidP="0028404C">
            <w:pPr>
              <w:widowControl w:val="0"/>
              <w:numPr>
                <w:ilvl w:val="0"/>
                <w:numId w:val="75"/>
              </w:numPr>
              <w:spacing w:line="240" w:lineRule="auto"/>
              <w:ind w:left="283" w:hanging="150"/>
              <w:rPr>
                <w:sz w:val="18"/>
                <w:szCs w:val="18"/>
                <w:lang w:val="uk-UA"/>
              </w:rPr>
            </w:pPr>
            <w:r w:rsidRPr="0028404C">
              <w:rPr>
                <w:sz w:val="18"/>
                <w:szCs w:val="18"/>
                <w:lang w:val="uk-UA"/>
              </w:rPr>
              <w:t xml:space="preserve">Наявність інтересів, які, </w:t>
            </w:r>
            <w:r>
              <w:rPr>
                <w:sz w:val="18"/>
                <w:szCs w:val="18"/>
                <w:lang w:val="uk-UA"/>
              </w:rPr>
              <w:t xml:space="preserve">з великою </w:t>
            </w:r>
            <w:r w:rsidR="008566C3">
              <w:rPr>
                <w:sz w:val="18"/>
                <w:szCs w:val="18"/>
                <w:lang w:val="uk-UA"/>
              </w:rPr>
              <w:t>ймовірністю</w:t>
            </w:r>
            <w:r w:rsidRPr="0028404C">
              <w:rPr>
                <w:sz w:val="18"/>
                <w:szCs w:val="18"/>
                <w:lang w:val="uk-UA"/>
              </w:rPr>
              <w:t>, будуть опиратися реформам.</w:t>
            </w:r>
            <w:r w:rsidRPr="0028404C">
              <w:rPr>
                <w:sz w:val="18"/>
                <w:szCs w:val="18"/>
                <w:vertAlign w:val="superscript"/>
                <w:lang w:val="uk-UA"/>
              </w:rPr>
              <w:footnoteReference w:id="222"/>
            </w:r>
          </w:p>
        </w:tc>
        <w:tc>
          <w:tcPr>
            <w:tcW w:w="600" w:type="dxa"/>
            <w:tcBorders>
              <w:top w:val="single" w:sz="8" w:space="0" w:color="FFFFFF"/>
              <w:bottom w:val="single" w:sz="8" w:space="0" w:color="FFFFFF"/>
            </w:tcBorders>
            <w:shd w:val="clear" w:color="auto" w:fill="auto"/>
            <w:tcMar>
              <w:top w:w="100" w:type="dxa"/>
              <w:left w:w="100" w:type="dxa"/>
              <w:bottom w:w="100" w:type="dxa"/>
              <w:right w:w="100" w:type="dxa"/>
            </w:tcMar>
          </w:tcPr>
          <w:p w14:paraId="2C84810A" w14:textId="77777777" w:rsidR="0028404C" w:rsidRPr="0028404C" w:rsidRDefault="0028404C" w:rsidP="0028404C">
            <w:pPr>
              <w:widowControl w:val="0"/>
              <w:jc w:val="both"/>
              <w:rPr>
                <w:u w:val="single"/>
                <w:lang w:val="ru-RU"/>
              </w:rPr>
            </w:pPr>
          </w:p>
        </w:tc>
        <w:tc>
          <w:tcPr>
            <w:tcW w:w="1455" w:type="dxa"/>
            <w:shd w:val="clear" w:color="auto" w:fill="auto"/>
            <w:tcMar>
              <w:top w:w="56" w:type="dxa"/>
              <w:left w:w="56" w:type="dxa"/>
              <w:bottom w:w="56" w:type="dxa"/>
              <w:right w:w="56" w:type="dxa"/>
            </w:tcMar>
            <w:vAlign w:val="center"/>
          </w:tcPr>
          <w:p w14:paraId="725725E9" w14:textId="557A2C35" w:rsidR="0028404C" w:rsidRPr="0020572D" w:rsidRDefault="0028404C" w:rsidP="0028404C">
            <w:pPr>
              <w:widowControl w:val="0"/>
              <w:rPr>
                <w:sz w:val="18"/>
                <w:szCs w:val="18"/>
              </w:rPr>
            </w:pPr>
            <w:r>
              <w:rPr>
                <w:b/>
                <w:sz w:val="18"/>
                <w:szCs w:val="18"/>
                <w:lang w:val="uk-UA"/>
              </w:rPr>
              <w:t>Можливості</w:t>
            </w:r>
          </w:p>
        </w:tc>
        <w:tc>
          <w:tcPr>
            <w:tcW w:w="540" w:type="dxa"/>
            <w:shd w:val="clear" w:color="auto" w:fill="F6B26B"/>
            <w:tcMar>
              <w:top w:w="100" w:type="dxa"/>
              <w:left w:w="100" w:type="dxa"/>
              <w:bottom w:w="100" w:type="dxa"/>
              <w:right w:w="100" w:type="dxa"/>
            </w:tcMar>
          </w:tcPr>
          <w:p w14:paraId="14564E36" w14:textId="3046A6ED" w:rsidR="0028404C" w:rsidRPr="00BF656E" w:rsidRDefault="0028404C" w:rsidP="0028404C">
            <w:pPr>
              <w:widowControl w:val="0"/>
              <w:jc w:val="both"/>
              <w:rPr>
                <w:lang w:val="uk-UA"/>
              </w:rPr>
            </w:pPr>
            <w:r>
              <w:rPr>
                <w:lang w:val="uk-UA"/>
              </w:rPr>
              <w:t>П</w:t>
            </w:r>
          </w:p>
        </w:tc>
      </w:tr>
      <w:tr w:rsidR="0028404C" w:rsidRPr="0020572D" w14:paraId="7A19CD8E" w14:textId="77777777" w:rsidTr="003A2716">
        <w:trPr>
          <w:trHeight w:val="420"/>
        </w:trPr>
        <w:tc>
          <w:tcPr>
            <w:tcW w:w="3795" w:type="dxa"/>
            <w:vMerge/>
            <w:shd w:val="clear" w:color="auto" w:fill="auto"/>
            <w:tcMar>
              <w:top w:w="100" w:type="dxa"/>
              <w:left w:w="100" w:type="dxa"/>
              <w:bottom w:w="100" w:type="dxa"/>
              <w:right w:w="100" w:type="dxa"/>
            </w:tcMar>
          </w:tcPr>
          <w:p w14:paraId="6D4C7705" w14:textId="77777777" w:rsidR="0028404C" w:rsidRPr="0028404C" w:rsidRDefault="0028404C" w:rsidP="0028404C">
            <w:pPr>
              <w:widowControl w:val="0"/>
              <w:jc w:val="both"/>
              <w:rPr>
                <w:sz w:val="18"/>
                <w:szCs w:val="18"/>
                <w:u w:val="single"/>
                <w:lang w:val="uk-UA"/>
              </w:rPr>
            </w:pPr>
          </w:p>
        </w:tc>
        <w:tc>
          <w:tcPr>
            <w:tcW w:w="3450" w:type="dxa"/>
            <w:vMerge/>
            <w:shd w:val="clear" w:color="auto" w:fill="auto"/>
            <w:tcMar>
              <w:top w:w="100" w:type="dxa"/>
              <w:left w:w="100" w:type="dxa"/>
              <w:bottom w:w="100" w:type="dxa"/>
              <w:right w:w="100" w:type="dxa"/>
            </w:tcMar>
          </w:tcPr>
          <w:p w14:paraId="297EF3D4" w14:textId="77777777" w:rsidR="0028404C" w:rsidRPr="0028404C" w:rsidRDefault="0028404C" w:rsidP="0028404C">
            <w:pPr>
              <w:widowControl w:val="0"/>
              <w:jc w:val="both"/>
              <w:rPr>
                <w:sz w:val="18"/>
                <w:szCs w:val="18"/>
                <w:u w:val="single"/>
                <w:lang w:val="uk-UA"/>
              </w:rPr>
            </w:pPr>
          </w:p>
        </w:tc>
        <w:tc>
          <w:tcPr>
            <w:tcW w:w="600" w:type="dxa"/>
            <w:tcBorders>
              <w:top w:val="single" w:sz="8" w:space="0" w:color="FFFFFF"/>
              <w:bottom w:val="single" w:sz="8" w:space="0" w:color="FFFFFF"/>
            </w:tcBorders>
            <w:shd w:val="clear" w:color="auto" w:fill="auto"/>
            <w:tcMar>
              <w:top w:w="100" w:type="dxa"/>
              <w:left w:w="100" w:type="dxa"/>
              <w:bottom w:w="100" w:type="dxa"/>
              <w:right w:w="100" w:type="dxa"/>
            </w:tcMar>
          </w:tcPr>
          <w:p w14:paraId="065CCCFB" w14:textId="77777777" w:rsidR="0028404C" w:rsidRPr="0020572D" w:rsidRDefault="0028404C" w:rsidP="0028404C">
            <w:pPr>
              <w:widowControl w:val="0"/>
              <w:jc w:val="both"/>
              <w:rPr>
                <w:u w:val="single"/>
              </w:rPr>
            </w:pPr>
          </w:p>
        </w:tc>
        <w:tc>
          <w:tcPr>
            <w:tcW w:w="1455" w:type="dxa"/>
            <w:tcMar>
              <w:top w:w="56" w:type="dxa"/>
              <w:left w:w="56" w:type="dxa"/>
              <w:bottom w:w="56" w:type="dxa"/>
              <w:right w:w="56" w:type="dxa"/>
            </w:tcMar>
            <w:vAlign w:val="center"/>
          </w:tcPr>
          <w:p w14:paraId="31307F2B" w14:textId="2F5BD07D" w:rsidR="0028404C" w:rsidRPr="0020572D" w:rsidRDefault="0028404C" w:rsidP="0028404C">
            <w:pPr>
              <w:widowControl w:val="0"/>
              <w:rPr>
                <w:b/>
                <w:sz w:val="18"/>
                <w:szCs w:val="18"/>
              </w:rPr>
            </w:pPr>
            <w:r>
              <w:rPr>
                <w:b/>
                <w:sz w:val="18"/>
                <w:szCs w:val="18"/>
                <w:lang w:val="uk-UA"/>
              </w:rPr>
              <w:t>Досяжність</w:t>
            </w:r>
          </w:p>
        </w:tc>
        <w:tc>
          <w:tcPr>
            <w:tcW w:w="540" w:type="dxa"/>
            <w:shd w:val="clear" w:color="auto" w:fill="FFD966"/>
            <w:tcMar>
              <w:top w:w="100" w:type="dxa"/>
              <w:left w:w="100" w:type="dxa"/>
              <w:bottom w:w="100" w:type="dxa"/>
              <w:right w:w="100" w:type="dxa"/>
            </w:tcMar>
          </w:tcPr>
          <w:p w14:paraId="2C8B6120" w14:textId="10D6A78C" w:rsidR="0028404C" w:rsidRPr="00BF656E" w:rsidRDefault="0028404C" w:rsidP="0028404C">
            <w:pPr>
              <w:widowControl w:val="0"/>
              <w:jc w:val="both"/>
              <w:rPr>
                <w:lang w:val="uk-UA"/>
              </w:rPr>
            </w:pPr>
            <w:r>
              <w:rPr>
                <w:lang w:val="uk-UA"/>
              </w:rPr>
              <w:t>Ж</w:t>
            </w:r>
          </w:p>
        </w:tc>
      </w:tr>
      <w:tr w:rsidR="0028404C" w:rsidRPr="00B378A5" w14:paraId="265BE7F0" w14:textId="77777777" w:rsidTr="003A2716">
        <w:trPr>
          <w:trHeight w:val="420"/>
        </w:trPr>
        <w:tc>
          <w:tcPr>
            <w:tcW w:w="7245" w:type="dxa"/>
            <w:gridSpan w:val="2"/>
            <w:shd w:val="clear" w:color="auto" w:fill="auto"/>
            <w:tcMar>
              <w:top w:w="100" w:type="dxa"/>
              <w:left w:w="100" w:type="dxa"/>
              <w:bottom w:w="100" w:type="dxa"/>
              <w:right w:w="100" w:type="dxa"/>
            </w:tcMar>
          </w:tcPr>
          <w:p w14:paraId="5309B8D0" w14:textId="77777777" w:rsidR="0028404C" w:rsidRPr="0028404C" w:rsidRDefault="0028404C" w:rsidP="0028404C">
            <w:pPr>
              <w:widowControl w:val="0"/>
              <w:spacing w:line="240" w:lineRule="auto"/>
              <w:contextualSpacing/>
              <w:jc w:val="both"/>
              <w:rPr>
                <w:sz w:val="18"/>
                <w:szCs w:val="18"/>
                <w:u w:val="single"/>
                <w:lang w:val="uk-UA"/>
              </w:rPr>
            </w:pPr>
            <w:r w:rsidRPr="0028404C">
              <w:rPr>
                <w:sz w:val="18"/>
                <w:szCs w:val="18"/>
                <w:u w:val="single"/>
                <w:lang w:val="uk-UA"/>
              </w:rPr>
              <w:t>Оцінка пошкоджень</w:t>
            </w:r>
          </w:p>
          <w:p w14:paraId="3703D59C" w14:textId="62EEB378" w:rsidR="0028404C" w:rsidRPr="0028404C" w:rsidRDefault="0028404C" w:rsidP="0028404C">
            <w:pPr>
              <w:numPr>
                <w:ilvl w:val="0"/>
                <w:numId w:val="23"/>
              </w:numPr>
              <w:spacing w:line="240" w:lineRule="auto"/>
              <w:ind w:left="180"/>
              <w:contextualSpacing/>
              <w:jc w:val="both"/>
              <w:rPr>
                <w:sz w:val="18"/>
                <w:szCs w:val="18"/>
                <w:lang w:val="uk-UA"/>
              </w:rPr>
            </w:pPr>
            <w:r w:rsidRPr="0028404C">
              <w:rPr>
                <w:sz w:val="18"/>
                <w:szCs w:val="18"/>
                <w:lang w:val="uk-UA"/>
              </w:rPr>
              <w:t xml:space="preserve">Війна призведе до збільшеного тиску на місто щодо забезпечення </w:t>
            </w:r>
            <w:r>
              <w:rPr>
                <w:sz w:val="18"/>
                <w:szCs w:val="18"/>
                <w:lang w:val="uk-UA"/>
              </w:rPr>
              <w:t>належного рівня інклюзивності</w:t>
            </w:r>
            <w:r w:rsidRPr="0028404C">
              <w:rPr>
                <w:sz w:val="18"/>
                <w:szCs w:val="18"/>
                <w:lang w:val="uk-UA"/>
              </w:rPr>
              <w:t xml:space="preserve"> шляхом впливу населення </w:t>
            </w:r>
            <w:r w:rsidR="008566C3">
              <w:rPr>
                <w:sz w:val="18"/>
                <w:szCs w:val="18"/>
                <w:lang w:val="uk-UA"/>
              </w:rPr>
              <w:t>й</w:t>
            </w:r>
            <w:r w:rsidR="008566C3" w:rsidRPr="0028404C">
              <w:rPr>
                <w:sz w:val="18"/>
                <w:szCs w:val="18"/>
                <w:lang w:val="uk-UA"/>
              </w:rPr>
              <w:t xml:space="preserve"> </w:t>
            </w:r>
            <w:r w:rsidRPr="0028404C">
              <w:rPr>
                <w:sz w:val="18"/>
                <w:szCs w:val="18"/>
                <w:lang w:val="uk-UA"/>
              </w:rPr>
              <w:t>обмежень в отриманні ним послуг.</w:t>
            </w:r>
          </w:p>
          <w:p w14:paraId="1588173A" w14:textId="7A67F11C" w:rsidR="0028404C" w:rsidRPr="0028404C" w:rsidRDefault="0028404C" w:rsidP="0028404C">
            <w:pPr>
              <w:numPr>
                <w:ilvl w:val="0"/>
                <w:numId w:val="23"/>
              </w:numPr>
              <w:spacing w:line="240" w:lineRule="auto"/>
              <w:ind w:left="180"/>
              <w:contextualSpacing/>
              <w:jc w:val="both"/>
              <w:rPr>
                <w:sz w:val="18"/>
                <w:szCs w:val="18"/>
                <w:lang w:val="uk-UA"/>
              </w:rPr>
            </w:pPr>
            <w:r w:rsidRPr="0028404C">
              <w:rPr>
                <w:sz w:val="18"/>
                <w:szCs w:val="18"/>
                <w:lang w:val="uk-UA"/>
              </w:rPr>
              <w:t xml:space="preserve">Пошкодження фізичної інфраструктури, </w:t>
            </w:r>
            <w:r>
              <w:rPr>
                <w:sz w:val="18"/>
                <w:szCs w:val="18"/>
                <w:lang w:val="uk-UA"/>
              </w:rPr>
              <w:t xml:space="preserve">з великою </w:t>
            </w:r>
            <w:r w:rsidR="008566C3">
              <w:rPr>
                <w:sz w:val="18"/>
                <w:szCs w:val="18"/>
                <w:lang w:val="uk-UA"/>
              </w:rPr>
              <w:t>ймовірністю</w:t>
            </w:r>
            <w:r w:rsidRPr="0028404C">
              <w:rPr>
                <w:sz w:val="18"/>
                <w:szCs w:val="18"/>
                <w:lang w:val="uk-UA"/>
              </w:rPr>
              <w:t>, не матиме негативного впливу на і</w:t>
            </w:r>
            <w:r>
              <w:rPr>
                <w:sz w:val="18"/>
                <w:szCs w:val="18"/>
                <w:lang w:val="uk-UA"/>
              </w:rPr>
              <w:t>нклюзивність</w:t>
            </w:r>
            <w:r w:rsidRPr="0028404C">
              <w:rPr>
                <w:sz w:val="18"/>
                <w:szCs w:val="18"/>
                <w:lang w:val="uk-UA"/>
              </w:rPr>
              <w:t>.</w:t>
            </w:r>
            <w:r w:rsidRPr="0028404C">
              <w:rPr>
                <w:sz w:val="18"/>
                <w:szCs w:val="18"/>
                <w:vertAlign w:val="superscript"/>
                <w:lang w:val="uk-UA"/>
              </w:rPr>
              <w:footnoteReference w:id="223"/>
            </w: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EFC4F1" w14:textId="77777777" w:rsidR="0028404C" w:rsidRPr="0028404C" w:rsidRDefault="0028404C" w:rsidP="0028404C">
            <w:pPr>
              <w:widowControl w:val="0"/>
              <w:jc w:val="both"/>
              <w:rPr>
                <w:u w:val="single"/>
                <w:lang w:val="ru-RU"/>
              </w:rPr>
            </w:pPr>
          </w:p>
        </w:tc>
        <w:tc>
          <w:tcPr>
            <w:tcW w:w="1455" w:type="dxa"/>
            <w:tcBorders>
              <w:left w:val="single" w:sz="8" w:space="0" w:color="FFFFFF"/>
              <w:bottom w:val="single" w:sz="8" w:space="0" w:color="FFFFFF"/>
              <w:right w:val="single" w:sz="8" w:space="0" w:color="FFFFFF"/>
            </w:tcBorders>
            <w:tcMar>
              <w:top w:w="56" w:type="dxa"/>
              <w:left w:w="56" w:type="dxa"/>
              <w:bottom w:w="56" w:type="dxa"/>
              <w:right w:w="56" w:type="dxa"/>
            </w:tcMar>
            <w:vAlign w:val="center"/>
          </w:tcPr>
          <w:p w14:paraId="29632639" w14:textId="77777777" w:rsidR="0028404C" w:rsidRPr="0028404C" w:rsidRDefault="0028404C" w:rsidP="0028404C">
            <w:pPr>
              <w:widowControl w:val="0"/>
              <w:jc w:val="both"/>
              <w:rPr>
                <w:b/>
                <w:color w:val="4A86E8"/>
                <w:sz w:val="18"/>
                <w:szCs w:val="18"/>
                <w:lang w:val="ru-RU"/>
              </w:rPr>
            </w:pPr>
          </w:p>
        </w:tc>
        <w:tc>
          <w:tcPr>
            <w:tcW w:w="5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BE15EC" w14:textId="77777777" w:rsidR="0028404C" w:rsidRPr="0028404C" w:rsidRDefault="0028404C" w:rsidP="0028404C">
            <w:pPr>
              <w:widowControl w:val="0"/>
              <w:jc w:val="both"/>
              <w:rPr>
                <w:u w:val="single"/>
                <w:lang w:val="ru-RU"/>
              </w:rPr>
            </w:pPr>
          </w:p>
        </w:tc>
      </w:tr>
    </w:tbl>
    <w:p w14:paraId="0C237E76" w14:textId="77777777" w:rsidR="00BD0ACD" w:rsidRDefault="00BD0ACD" w:rsidP="002B27E5">
      <w:pPr>
        <w:widowControl w:val="0"/>
        <w:spacing w:before="200" w:after="200"/>
        <w:jc w:val="both"/>
        <w:rPr>
          <w:u w:val="single"/>
          <w:lang w:val="uk-UA"/>
        </w:rPr>
      </w:pPr>
    </w:p>
    <w:p w14:paraId="357C8AAD" w14:textId="77777777" w:rsidR="00BD0ACD" w:rsidRDefault="00BD0ACD" w:rsidP="002B27E5">
      <w:pPr>
        <w:widowControl w:val="0"/>
        <w:spacing w:before="200" w:after="200"/>
        <w:jc w:val="both"/>
        <w:rPr>
          <w:u w:val="single"/>
          <w:lang w:val="uk-UA"/>
        </w:rPr>
      </w:pPr>
    </w:p>
    <w:p w14:paraId="1F6B43B3" w14:textId="77777777" w:rsidR="00BD0ACD" w:rsidRDefault="00BD0ACD" w:rsidP="002B27E5">
      <w:pPr>
        <w:widowControl w:val="0"/>
        <w:spacing w:before="200" w:after="200"/>
        <w:jc w:val="both"/>
        <w:rPr>
          <w:u w:val="single"/>
          <w:lang w:val="uk-UA"/>
        </w:rPr>
      </w:pPr>
    </w:p>
    <w:p w14:paraId="312AD739" w14:textId="77777777" w:rsidR="00BD0ACD" w:rsidRDefault="00BD0ACD" w:rsidP="002B27E5">
      <w:pPr>
        <w:widowControl w:val="0"/>
        <w:spacing w:before="200" w:after="200"/>
        <w:jc w:val="both"/>
        <w:rPr>
          <w:u w:val="single"/>
          <w:lang w:val="uk-UA"/>
        </w:rPr>
      </w:pPr>
    </w:p>
    <w:p w14:paraId="41F1FCFB" w14:textId="77777777" w:rsidR="00BD0ACD" w:rsidRDefault="00BD0ACD" w:rsidP="002B27E5">
      <w:pPr>
        <w:widowControl w:val="0"/>
        <w:spacing w:before="200" w:after="200"/>
        <w:jc w:val="both"/>
        <w:rPr>
          <w:u w:val="single"/>
          <w:lang w:val="uk-UA"/>
        </w:rPr>
      </w:pPr>
    </w:p>
    <w:p w14:paraId="2EDD9690" w14:textId="538F77C1" w:rsidR="002B27E5" w:rsidRPr="00CC3F38" w:rsidRDefault="00CC3F38" w:rsidP="002B27E5">
      <w:pPr>
        <w:widowControl w:val="0"/>
        <w:spacing w:before="200" w:after="200"/>
        <w:jc w:val="both"/>
        <w:rPr>
          <w:u w:val="single"/>
          <w:lang w:val="uk-UA"/>
        </w:rPr>
      </w:pPr>
      <w:r>
        <w:rPr>
          <w:u w:val="single"/>
          <w:lang w:val="uk-UA"/>
        </w:rPr>
        <w:t xml:space="preserve">Демографія, включно з </w:t>
      </w:r>
      <w:r w:rsidR="000779C1">
        <w:rPr>
          <w:u w:val="single"/>
          <w:lang w:val="uk-UA"/>
        </w:rPr>
        <w:t>ВПО</w:t>
      </w:r>
    </w:p>
    <w:tbl>
      <w:tblPr>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3795"/>
        <w:gridCol w:w="255"/>
        <w:gridCol w:w="1515"/>
        <w:gridCol w:w="480"/>
      </w:tblGrid>
      <w:tr w:rsidR="002B27E5" w:rsidRPr="0020572D" w14:paraId="543CFCEA" w14:textId="77777777" w:rsidTr="003A2716">
        <w:trPr>
          <w:trHeight w:val="420"/>
        </w:trPr>
        <w:tc>
          <w:tcPr>
            <w:tcW w:w="7590" w:type="dxa"/>
            <w:gridSpan w:val="2"/>
            <w:shd w:val="clear" w:color="auto" w:fill="002060"/>
            <w:tcMar>
              <w:top w:w="100" w:type="dxa"/>
              <w:left w:w="100" w:type="dxa"/>
              <w:bottom w:w="100" w:type="dxa"/>
              <w:right w:w="100" w:type="dxa"/>
            </w:tcMar>
          </w:tcPr>
          <w:p w14:paraId="05E5EAE2" w14:textId="5639901C" w:rsidR="002B27E5" w:rsidRPr="007063C6" w:rsidRDefault="007063C6" w:rsidP="007063C6">
            <w:pPr>
              <w:jc w:val="center"/>
              <w:rPr>
                <w:b/>
                <w:color w:val="FFFFFF"/>
                <w:sz w:val="20"/>
                <w:szCs w:val="20"/>
                <w:lang w:val="uk-UA"/>
              </w:rPr>
            </w:pPr>
            <w:r>
              <w:rPr>
                <w:b/>
                <w:color w:val="FFFFFF"/>
                <w:sz w:val="20"/>
                <w:szCs w:val="20"/>
              </w:rPr>
              <w:t>SWOT</w:t>
            </w:r>
            <w:r w:rsidRPr="007063C6">
              <w:rPr>
                <w:b/>
                <w:color w:val="FFFFFF"/>
                <w:sz w:val="20"/>
                <w:szCs w:val="20"/>
                <w:lang w:val="ru-RU"/>
              </w:rPr>
              <w:t xml:space="preserve">-аналіз: </w:t>
            </w:r>
            <w:r>
              <w:rPr>
                <w:b/>
                <w:color w:val="FFFFFF"/>
                <w:sz w:val="20"/>
                <w:szCs w:val="20"/>
                <w:lang w:val="uk-UA"/>
              </w:rPr>
              <w:t xml:space="preserve">демографія, включно з </w:t>
            </w:r>
            <w:r w:rsidR="000779C1">
              <w:rPr>
                <w:b/>
                <w:color w:val="FFFFFF"/>
                <w:sz w:val="20"/>
                <w:szCs w:val="20"/>
                <w:lang w:val="uk-UA"/>
              </w:rPr>
              <w:t>ВПО</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0708809" w14:textId="77777777" w:rsidR="002B27E5" w:rsidRPr="007063C6" w:rsidRDefault="002B27E5" w:rsidP="003A2716">
            <w:pPr>
              <w:widowControl w:val="0"/>
              <w:jc w:val="both"/>
              <w:rPr>
                <w:u w:val="single"/>
                <w:lang w:val="ru-RU"/>
              </w:rPr>
            </w:pPr>
          </w:p>
        </w:tc>
        <w:tc>
          <w:tcPr>
            <w:tcW w:w="1995" w:type="dxa"/>
            <w:gridSpan w:val="2"/>
            <w:shd w:val="clear" w:color="auto" w:fill="002060"/>
            <w:tcMar>
              <w:top w:w="100" w:type="dxa"/>
              <w:left w:w="100" w:type="dxa"/>
              <w:bottom w:w="100" w:type="dxa"/>
              <w:right w:w="100" w:type="dxa"/>
            </w:tcMar>
          </w:tcPr>
          <w:p w14:paraId="581FBA5A" w14:textId="42C1559C" w:rsidR="002B27E5" w:rsidRPr="0020572D" w:rsidRDefault="00BF656E" w:rsidP="003A2716">
            <w:pPr>
              <w:widowControl w:val="0"/>
              <w:jc w:val="both"/>
              <w:rPr>
                <w:u w:val="single"/>
              </w:rPr>
            </w:pPr>
            <w:r>
              <w:rPr>
                <w:b/>
                <w:color w:val="FFFFFF"/>
                <w:sz w:val="20"/>
                <w:szCs w:val="20"/>
                <w:lang w:val="uk-UA"/>
              </w:rPr>
              <w:t>ЧПЖЗ</w:t>
            </w:r>
          </w:p>
        </w:tc>
      </w:tr>
      <w:tr w:rsidR="007063C6" w:rsidRPr="0020572D" w14:paraId="53AE7086" w14:textId="77777777" w:rsidTr="003A2716">
        <w:trPr>
          <w:trHeight w:val="380"/>
        </w:trPr>
        <w:tc>
          <w:tcPr>
            <w:tcW w:w="3795" w:type="dxa"/>
            <w:vMerge w:val="restart"/>
            <w:shd w:val="clear" w:color="auto" w:fill="auto"/>
            <w:tcMar>
              <w:top w:w="100" w:type="dxa"/>
              <w:left w:w="100" w:type="dxa"/>
              <w:bottom w:w="100" w:type="dxa"/>
              <w:right w:w="100" w:type="dxa"/>
            </w:tcMar>
          </w:tcPr>
          <w:p w14:paraId="7B8520FE" w14:textId="77777777" w:rsidR="007063C6" w:rsidRPr="007063C6" w:rsidRDefault="007063C6" w:rsidP="007063C6">
            <w:pPr>
              <w:widowControl w:val="0"/>
              <w:spacing w:line="240" w:lineRule="auto"/>
              <w:rPr>
                <w:sz w:val="18"/>
                <w:szCs w:val="18"/>
                <w:u w:val="single"/>
                <w:lang w:val="uk-UA"/>
              </w:rPr>
            </w:pPr>
            <w:r w:rsidRPr="007063C6">
              <w:rPr>
                <w:sz w:val="18"/>
                <w:szCs w:val="18"/>
                <w:u w:val="single"/>
                <w:lang w:val="uk-UA"/>
              </w:rPr>
              <w:t>Сильні сторони</w:t>
            </w:r>
          </w:p>
          <w:p w14:paraId="3D4F998C" w14:textId="4A04095F"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 xml:space="preserve">Населення міста Києва та області є </w:t>
            </w:r>
            <w:r>
              <w:rPr>
                <w:sz w:val="18"/>
                <w:szCs w:val="18"/>
                <w:lang w:val="uk-UA"/>
              </w:rPr>
              <w:t>значним</w:t>
            </w:r>
            <w:r w:rsidRPr="007063C6">
              <w:rPr>
                <w:sz w:val="18"/>
                <w:szCs w:val="18"/>
                <w:lang w:val="uk-UA"/>
              </w:rPr>
              <w:t xml:space="preserve"> за чисельністю (шостим за чисельністю населення серед міст Європи) і молодим за віком.</w:t>
            </w:r>
            <w:r w:rsidRPr="007063C6">
              <w:rPr>
                <w:sz w:val="18"/>
                <w:szCs w:val="18"/>
                <w:vertAlign w:val="superscript"/>
                <w:lang w:val="uk-UA"/>
              </w:rPr>
              <w:footnoteReference w:id="224"/>
            </w:r>
          </w:p>
          <w:p w14:paraId="608BB985" w14:textId="77777777" w:rsid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 xml:space="preserve">В останні місяці </w:t>
            </w:r>
            <w:r>
              <w:rPr>
                <w:sz w:val="18"/>
                <w:szCs w:val="18"/>
                <w:lang w:val="uk-UA"/>
              </w:rPr>
              <w:t>приїзд</w:t>
            </w:r>
            <w:r w:rsidRPr="007063C6">
              <w:rPr>
                <w:sz w:val="18"/>
                <w:szCs w:val="18"/>
                <w:lang w:val="uk-UA"/>
              </w:rPr>
              <w:t xml:space="preserve"> </w:t>
            </w:r>
            <w:r>
              <w:rPr>
                <w:sz w:val="18"/>
                <w:szCs w:val="18"/>
                <w:lang w:val="uk-UA"/>
              </w:rPr>
              <w:t>ВПО</w:t>
            </w:r>
            <w:r w:rsidRPr="007063C6">
              <w:rPr>
                <w:sz w:val="18"/>
                <w:szCs w:val="18"/>
                <w:lang w:val="uk-UA"/>
              </w:rPr>
              <w:t xml:space="preserve"> контролюється, на відміну від періоду на початку війни.</w:t>
            </w:r>
            <w:r w:rsidRPr="007063C6">
              <w:rPr>
                <w:sz w:val="18"/>
                <w:szCs w:val="18"/>
                <w:vertAlign w:val="superscript"/>
                <w:lang w:val="uk-UA"/>
              </w:rPr>
              <w:footnoteReference w:id="225"/>
            </w:r>
          </w:p>
          <w:p w14:paraId="202219EA" w14:textId="63B0837E"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 xml:space="preserve">Серед киян спостерігається високий рівень самоорганізації: у столиці створено </w:t>
            </w:r>
            <w:r>
              <w:rPr>
                <w:sz w:val="18"/>
                <w:szCs w:val="18"/>
                <w:lang w:val="uk-UA"/>
              </w:rPr>
              <w:t>близько</w:t>
            </w:r>
            <w:r w:rsidRPr="007063C6">
              <w:rPr>
                <w:sz w:val="18"/>
                <w:szCs w:val="18"/>
                <w:lang w:val="uk-UA"/>
              </w:rPr>
              <w:t xml:space="preserve"> 200 органів</w:t>
            </w:r>
            <w:r>
              <w:rPr>
                <w:sz w:val="18"/>
                <w:szCs w:val="18"/>
                <w:lang w:val="uk-UA"/>
              </w:rPr>
              <w:t xml:space="preserve"> самоорганізації населення</w:t>
            </w:r>
            <w:r w:rsidRPr="007063C6">
              <w:rPr>
                <w:sz w:val="18"/>
                <w:szCs w:val="18"/>
                <w:lang w:val="uk-UA"/>
              </w:rPr>
              <w:t>.</w:t>
            </w:r>
            <w:r w:rsidRPr="007063C6">
              <w:rPr>
                <w:sz w:val="18"/>
                <w:szCs w:val="18"/>
                <w:vertAlign w:val="superscript"/>
                <w:lang w:val="uk-UA"/>
              </w:rPr>
              <w:footnoteReference w:id="226"/>
            </w:r>
          </w:p>
        </w:tc>
        <w:tc>
          <w:tcPr>
            <w:tcW w:w="3795" w:type="dxa"/>
            <w:vMerge w:val="restart"/>
            <w:shd w:val="clear" w:color="auto" w:fill="auto"/>
            <w:tcMar>
              <w:top w:w="100" w:type="dxa"/>
              <w:left w:w="100" w:type="dxa"/>
              <w:bottom w:w="100" w:type="dxa"/>
              <w:right w:w="100" w:type="dxa"/>
            </w:tcMar>
          </w:tcPr>
          <w:p w14:paraId="5ED42EE1" w14:textId="77777777" w:rsidR="007063C6" w:rsidRPr="007063C6" w:rsidRDefault="007063C6" w:rsidP="007063C6">
            <w:pPr>
              <w:widowControl w:val="0"/>
              <w:spacing w:line="240" w:lineRule="auto"/>
              <w:rPr>
                <w:sz w:val="18"/>
                <w:szCs w:val="18"/>
                <w:u w:val="single"/>
                <w:lang w:val="uk-UA"/>
              </w:rPr>
            </w:pPr>
            <w:r w:rsidRPr="007063C6">
              <w:rPr>
                <w:sz w:val="18"/>
                <w:szCs w:val="18"/>
                <w:u w:val="single"/>
                <w:lang w:val="uk-UA"/>
              </w:rPr>
              <w:t>Слабкі сторони</w:t>
            </w:r>
          </w:p>
          <w:p w14:paraId="64FF3BB9" w14:textId="77777777" w:rsid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Відсутні точні дані про населення та його склад.</w:t>
            </w:r>
            <w:r w:rsidRPr="007063C6">
              <w:rPr>
                <w:sz w:val="18"/>
                <w:szCs w:val="18"/>
                <w:vertAlign w:val="superscript"/>
                <w:lang w:val="uk-UA"/>
              </w:rPr>
              <w:footnoteReference w:id="227"/>
            </w:r>
          </w:p>
          <w:p w14:paraId="04D942BB" w14:textId="0099BC4E"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Місто Київ не може будувати таку кількість житлових будинків, щоб це</w:t>
            </w:r>
            <w:r>
              <w:rPr>
                <w:sz w:val="18"/>
                <w:szCs w:val="18"/>
                <w:lang w:val="uk-UA"/>
              </w:rPr>
              <w:t xml:space="preserve"> не</w:t>
            </w:r>
            <w:r w:rsidRPr="007063C6">
              <w:rPr>
                <w:sz w:val="18"/>
                <w:szCs w:val="18"/>
                <w:lang w:val="uk-UA"/>
              </w:rPr>
              <w:t xml:space="preserve"> мало вплив на соціальну, транспортну, комунальну інфраструктуру. Ресурси міста є обмеженими, тобто, якщо </w:t>
            </w:r>
            <w:r w:rsidR="008566C3">
              <w:rPr>
                <w:sz w:val="18"/>
                <w:szCs w:val="18"/>
                <w:lang w:val="uk-UA"/>
              </w:rPr>
              <w:t>в</w:t>
            </w:r>
            <w:r w:rsidR="008566C3" w:rsidRPr="007063C6">
              <w:rPr>
                <w:sz w:val="18"/>
                <w:szCs w:val="18"/>
                <w:lang w:val="uk-UA"/>
              </w:rPr>
              <w:t xml:space="preserve"> </w:t>
            </w:r>
            <w:r w:rsidRPr="007063C6">
              <w:rPr>
                <w:sz w:val="18"/>
                <w:szCs w:val="18"/>
                <w:lang w:val="uk-UA"/>
              </w:rPr>
              <w:t>Києві буде збудовано більше житлових будинків, то не буде достатньо шкіл</w:t>
            </w:r>
            <w:r>
              <w:rPr>
                <w:sz w:val="18"/>
                <w:szCs w:val="18"/>
                <w:lang w:val="uk-UA"/>
              </w:rPr>
              <w:t xml:space="preserve"> відповідно</w:t>
            </w:r>
            <w:r w:rsidRPr="007063C6">
              <w:rPr>
                <w:sz w:val="18"/>
                <w:szCs w:val="18"/>
                <w:lang w:val="uk-UA"/>
              </w:rPr>
              <w:t>.</w:t>
            </w:r>
            <w:r w:rsidRPr="007063C6">
              <w:rPr>
                <w:sz w:val="18"/>
                <w:szCs w:val="18"/>
                <w:vertAlign w:val="superscript"/>
                <w:lang w:val="uk-UA"/>
              </w:rPr>
              <w:footnoteReference w:id="228"/>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DE1C399" w14:textId="77777777" w:rsidR="007063C6" w:rsidRPr="007063C6" w:rsidRDefault="007063C6" w:rsidP="007063C6">
            <w:pPr>
              <w:widowControl w:val="0"/>
              <w:jc w:val="both"/>
              <w:rPr>
                <w:u w:val="single"/>
                <w:lang w:val="uk-UA"/>
              </w:rPr>
            </w:pPr>
          </w:p>
        </w:tc>
        <w:tc>
          <w:tcPr>
            <w:tcW w:w="1515" w:type="dxa"/>
            <w:shd w:val="clear" w:color="auto" w:fill="auto"/>
            <w:tcMar>
              <w:top w:w="56" w:type="dxa"/>
              <w:left w:w="56" w:type="dxa"/>
              <w:bottom w:w="56" w:type="dxa"/>
              <w:right w:w="56" w:type="dxa"/>
            </w:tcMar>
            <w:vAlign w:val="center"/>
          </w:tcPr>
          <w:p w14:paraId="791978E1" w14:textId="4525C9F2" w:rsidR="007063C6" w:rsidRPr="0020572D" w:rsidRDefault="007063C6" w:rsidP="007063C6">
            <w:pPr>
              <w:widowControl w:val="0"/>
              <w:rPr>
                <w:sz w:val="18"/>
                <w:szCs w:val="18"/>
              </w:rPr>
            </w:pPr>
            <w:r w:rsidRPr="00E214EC">
              <w:rPr>
                <w:b/>
                <w:bCs/>
                <w:sz w:val="18"/>
                <w:szCs w:val="18"/>
                <w:lang w:val="uk-UA"/>
              </w:rPr>
              <w:t>Поточний стан</w:t>
            </w:r>
            <w:r w:rsidRPr="00E214EC">
              <w:rPr>
                <w:sz w:val="18"/>
                <w:szCs w:val="18"/>
                <w:lang w:val="uk-UA"/>
              </w:rPr>
              <w:t>, січень 2023 р.</w:t>
            </w:r>
          </w:p>
        </w:tc>
        <w:tc>
          <w:tcPr>
            <w:tcW w:w="480" w:type="dxa"/>
            <w:shd w:val="clear" w:color="auto" w:fill="FFD966"/>
            <w:tcMar>
              <w:top w:w="100" w:type="dxa"/>
              <w:left w:w="100" w:type="dxa"/>
              <w:bottom w:w="100" w:type="dxa"/>
              <w:right w:w="100" w:type="dxa"/>
            </w:tcMar>
          </w:tcPr>
          <w:p w14:paraId="613F47B2" w14:textId="368313C3" w:rsidR="007063C6" w:rsidRPr="00E214EC" w:rsidRDefault="007063C6" w:rsidP="007063C6">
            <w:pPr>
              <w:widowControl w:val="0"/>
              <w:jc w:val="both"/>
              <w:rPr>
                <w:lang w:val="uk-UA"/>
              </w:rPr>
            </w:pPr>
            <w:r>
              <w:rPr>
                <w:lang w:val="uk-UA"/>
              </w:rPr>
              <w:t>Ж</w:t>
            </w:r>
          </w:p>
        </w:tc>
      </w:tr>
      <w:tr w:rsidR="007063C6" w:rsidRPr="0020572D" w14:paraId="29A58DCA" w14:textId="77777777" w:rsidTr="003A2716">
        <w:trPr>
          <w:trHeight w:val="380"/>
        </w:trPr>
        <w:tc>
          <w:tcPr>
            <w:tcW w:w="3795" w:type="dxa"/>
            <w:vMerge/>
            <w:shd w:val="clear" w:color="auto" w:fill="auto"/>
            <w:tcMar>
              <w:top w:w="100" w:type="dxa"/>
              <w:left w:w="100" w:type="dxa"/>
              <w:bottom w:w="100" w:type="dxa"/>
              <w:right w:w="100" w:type="dxa"/>
            </w:tcMar>
          </w:tcPr>
          <w:p w14:paraId="661F9DFE" w14:textId="77777777" w:rsidR="007063C6" w:rsidRPr="007063C6" w:rsidRDefault="007063C6" w:rsidP="007063C6">
            <w:pPr>
              <w:widowControl w:val="0"/>
              <w:jc w:val="both"/>
              <w:rPr>
                <w:sz w:val="18"/>
                <w:szCs w:val="18"/>
                <w:u w:val="single"/>
                <w:lang w:val="uk-UA"/>
              </w:rPr>
            </w:pPr>
          </w:p>
        </w:tc>
        <w:tc>
          <w:tcPr>
            <w:tcW w:w="3795" w:type="dxa"/>
            <w:vMerge/>
            <w:shd w:val="clear" w:color="auto" w:fill="auto"/>
            <w:tcMar>
              <w:top w:w="100" w:type="dxa"/>
              <w:left w:w="100" w:type="dxa"/>
              <w:bottom w:w="100" w:type="dxa"/>
              <w:right w:w="100" w:type="dxa"/>
            </w:tcMar>
          </w:tcPr>
          <w:p w14:paraId="65FD06E4" w14:textId="77777777" w:rsidR="007063C6" w:rsidRPr="007063C6" w:rsidRDefault="007063C6" w:rsidP="007063C6">
            <w:pPr>
              <w:widowControl w:val="0"/>
              <w:jc w:val="both"/>
              <w:rPr>
                <w:sz w:val="18"/>
                <w:szCs w:val="18"/>
                <w:u w:val="single"/>
                <w:lang w:val="uk-UA"/>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6FE4F11" w14:textId="77777777" w:rsidR="007063C6" w:rsidRPr="0020572D" w:rsidRDefault="007063C6" w:rsidP="007063C6">
            <w:pPr>
              <w:widowControl w:val="0"/>
              <w:jc w:val="both"/>
              <w:rPr>
                <w:u w:val="single"/>
              </w:rPr>
            </w:pPr>
          </w:p>
        </w:tc>
        <w:tc>
          <w:tcPr>
            <w:tcW w:w="1515" w:type="dxa"/>
            <w:shd w:val="clear" w:color="auto" w:fill="auto"/>
            <w:tcMar>
              <w:top w:w="56" w:type="dxa"/>
              <w:left w:w="56" w:type="dxa"/>
              <w:bottom w:w="56" w:type="dxa"/>
              <w:right w:w="56" w:type="dxa"/>
            </w:tcMar>
            <w:vAlign w:val="center"/>
          </w:tcPr>
          <w:p w14:paraId="552C0AC7" w14:textId="6D59580B" w:rsidR="007063C6" w:rsidRPr="0020572D" w:rsidRDefault="007063C6" w:rsidP="007063C6">
            <w:pPr>
              <w:widowControl w:val="0"/>
              <w:rPr>
                <w:sz w:val="18"/>
                <w:szCs w:val="18"/>
              </w:rPr>
            </w:pPr>
            <w:r w:rsidRPr="00E214EC">
              <w:rPr>
                <w:b/>
                <w:bCs/>
                <w:sz w:val="18"/>
                <w:szCs w:val="18"/>
                <w:lang w:val="uk-UA"/>
              </w:rPr>
              <w:t>Пріоритет</w:t>
            </w:r>
            <w:r>
              <w:rPr>
                <w:b/>
                <w:bCs/>
                <w:sz w:val="18"/>
                <w:szCs w:val="18"/>
                <w:lang w:val="uk-UA"/>
              </w:rPr>
              <w:t>-</w:t>
            </w:r>
            <w:r w:rsidRPr="00E214EC">
              <w:rPr>
                <w:b/>
                <w:bCs/>
                <w:sz w:val="18"/>
                <w:szCs w:val="18"/>
                <w:lang w:val="uk-UA"/>
              </w:rPr>
              <w:t>ність</w:t>
            </w:r>
            <w:r w:rsidRPr="00E214EC">
              <w:rPr>
                <w:sz w:val="18"/>
                <w:szCs w:val="18"/>
                <w:lang w:val="uk-UA"/>
              </w:rPr>
              <w:t xml:space="preserve"> відновлення</w:t>
            </w:r>
          </w:p>
        </w:tc>
        <w:tc>
          <w:tcPr>
            <w:tcW w:w="480" w:type="dxa"/>
            <w:shd w:val="clear" w:color="auto" w:fill="FFD966"/>
            <w:tcMar>
              <w:top w:w="100" w:type="dxa"/>
              <w:left w:w="100" w:type="dxa"/>
              <w:bottom w:w="100" w:type="dxa"/>
              <w:right w:w="100" w:type="dxa"/>
            </w:tcMar>
          </w:tcPr>
          <w:p w14:paraId="15A658B3" w14:textId="75770C1D" w:rsidR="007063C6" w:rsidRPr="00E214EC" w:rsidRDefault="007063C6" w:rsidP="007063C6">
            <w:pPr>
              <w:widowControl w:val="0"/>
              <w:jc w:val="both"/>
              <w:rPr>
                <w:lang w:val="uk-UA"/>
              </w:rPr>
            </w:pPr>
            <w:r>
              <w:rPr>
                <w:lang w:val="uk-UA"/>
              </w:rPr>
              <w:t>Ж</w:t>
            </w:r>
          </w:p>
        </w:tc>
      </w:tr>
      <w:tr w:rsidR="007063C6" w:rsidRPr="0020572D" w14:paraId="278157B3" w14:textId="77777777" w:rsidTr="003A2716">
        <w:trPr>
          <w:trHeight w:val="420"/>
        </w:trPr>
        <w:tc>
          <w:tcPr>
            <w:tcW w:w="3795" w:type="dxa"/>
            <w:vMerge w:val="restart"/>
            <w:shd w:val="clear" w:color="auto" w:fill="auto"/>
            <w:tcMar>
              <w:top w:w="100" w:type="dxa"/>
              <w:left w:w="100" w:type="dxa"/>
              <w:bottom w:w="100" w:type="dxa"/>
              <w:right w:w="100" w:type="dxa"/>
            </w:tcMar>
          </w:tcPr>
          <w:p w14:paraId="2E3A7FB9" w14:textId="77777777" w:rsidR="007063C6" w:rsidRPr="007063C6" w:rsidRDefault="007063C6" w:rsidP="007063C6">
            <w:pPr>
              <w:widowControl w:val="0"/>
              <w:spacing w:line="240" w:lineRule="auto"/>
              <w:rPr>
                <w:sz w:val="18"/>
                <w:szCs w:val="18"/>
                <w:u w:val="single"/>
                <w:lang w:val="uk-UA"/>
              </w:rPr>
            </w:pPr>
            <w:r w:rsidRPr="007063C6">
              <w:rPr>
                <w:sz w:val="18"/>
                <w:szCs w:val="18"/>
                <w:u w:val="single"/>
                <w:lang w:val="uk-UA"/>
              </w:rPr>
              <w:t>Можливості</w:t>
            </w:r>
          </w:p>
          <w:p w14:paraId="1542ABB5" w14:textId="77777777"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Розмір міста Києва надає йому можливість виступати рушійною силою економіки України.</w:t>
            </w:r>
            <w:r w:rsidRPr="007063C6">
              <w:rPr>
                <w:sz w:val="18"/>
                <w:szCs w:val="18"/>
                <w:vertAlign w:val="superscript"/>
                <w:lang w:val="uk-UA"/>
              </w:rPr>
              <w:footnoteReference w:id="229"/>
            </w:r>
          </w:p>
          <w:p w14:paraId="39C20DE1" w14:textId="77777777"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Можливість використати на користь міста відчуття спільної мети, що виникло внаслідок війни.</w:t>
            </w:r>
          </w:p>
          <w:p w14:paraId="27221C4B" w14:textId="649B4362" w:rsidR="007063C6" w:rsidRPr="007063C6" w:rsidRDefault="007063C6" w:rsidP="007063C6">
            <w:pPr>
              <w:widowControl w:val="0"/>
              <w:numPr>
                <w:ilvl w:val="0"/>
                <w:numId w:val="75"/>
              </w:numPr>
              <w:ind w:left="283" w:hanging="150"/>
              <w:jc w:val="both"/>
              <w:rPr>
                <w:sz w:val="18"/>
                <w:szCs w:val="18"/>
                <w:lang w:val="uk-UA"/>
              </w:rPr>
            </w:pPr>
            <w:r w:rsidRPr="007063C6">
              <w:rPr>
                <w:sz w:val="18"/>
                <w:szCs w:val="18"/>
                <w:lang w:val="uk-UA"/>
              </w:rPr>
              <w:t>Населення України скорочується, місто Київ є єдиним містом, що зростає.</w:t>
            </w:r>
            <w:r w:rsidRPr="007063C6">
              <w:rPr>
                <w:sz w:val="18"/>
                <w:szCs w:val="18"/>
                <w:vertAlign w:val="superscript"/>
                <w:lang w:val="uk-UA"/>
              </w:rPr>
              <w:footnoteReference w:id="230"/>
            </w:r>
          </w:p>
        </w:tc>
        <w:tc>
          <w:tcPr>
            <w:tcW w:w="3795" w:type="dxa"/>
            <w:vMerge w:val="restart"/>
            <w:shd w:val="clear" w:color="auto" w:fill="auto"/>
            <w:tcMar>
              <w:top w:w="100" w:type="dxa"/>
              <w:left w:w="100" w:type="dxa"/>
              <w:bottom w:w="100" w:type="dxa"/>
              <w:right w:w="100" w:type="dxa"/>
            </w:tcMar>
          </w:tcPr>
          <w:p w14:paraId="3E4CFA1A" w14:textId="77777777" w:rsidR="007063C6" w:rsidRPr="007063C6" w:rsidRDefault="007063C6" w:rsidP="007063C6">
            <w:pPr>
              <w:widowControl w:val="0"/>
              <w:spacing w:line="240" w:lineRule="auto"/>
              <w:rPr>
                <w:sz w:val="18"/>
                <w:szCs w:val="18"/>
                <w:u w:val="single"/>
                <w:lang w:val="uk-UA"/>
              </w:rPr>
            </w:pPr>
            <w:r w:rsidRPr="007063C6">
              <w:rPr>
                <w:sz w:val="18"/>
                <w:szCs w:val="18"/>
                <w:u w:val="single"/>
                <w:lang w:val="uk-UA"/>
              </w:rPr>
              <w:t>Загрози</w:t>
            </w:r>
          </w:p>
          <w:p w14:paraId="2A239901" w14:textId="791C36A1"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Не</w:t>
            </w:r>
            <w:r>
              <w:rPr>
                <w:sz w:val="18"/>
                <w:szCs w:val="18"/>
                <w:lang w:val="uk-UA"/>
              </w:rPr>
              <w:t>відомо</w:t>
            </w:r>
            <w:r w:rsidRPr="007063C6">
              <w:rPr>
                <w:sz w:val="18"/>
                <w:szCs w:val="18"/>
                <w:lang w:val="uk-UA"/>
              </w:rPr>
              <w:t xml:space="preserve">, яка частка довоєнного населення повернеться до </w:t>
            </w:r>
            <w:r>
              <w:rPr>
                <w:sz w:val="18"/>
                <w:szCs w:val="18"/>
                <w:lang w:val="uk-UA"/>
              </w:rPr>
              <w:t xml:space="preserve">міста </w:t>
            </w:r>
            <w:r w:rsidRPr="007063C6">
              <w:rPr>
                <w:sz w:val="18"/>
                <w:szCs w:val="18"/>
                <w:lang w:val="uk-UA"/>
              </w:rPr>
              <w:t xml:space="preserve">Києва, що великою мірою залежить від умов </w:t>
            </w:r>
            <w:r>
              <w:rPr>
                <w:sz w:val="18"/>
                <w:szCs w:val="18"/>
                <w:lang w:val="uk-UA"/>
              </w:rPr>
              <w:t>завершення</w:t>
            </w:r>
            <w:r w:rsidRPr="007063C6">
              <w:rPr>
                <w:sz w:val="18"/>
                <w:szCs w:val="18"/>
                <w:lang w:val="uk-UA"/>
              </w:rPr>
              <w:t xml:space="preserve"> війни. </w:t>
            </w:r>
          </w:p>
          <w:p w14:paraId="32B181DF" w14:textId="24D9BD00"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Пов'язані з війною проблеми можуть змінити демографію</w:t>
            </w:r>
            <w:r>
              <w:rPr>
                <w:sz w:val="18"/>
                <w:szCs w:val="18"/>
                <w:lang w:val="uk-UA"/>
              </w:rPr>
              <w:t xml:space="preserve"> міста</w:t>
            </w:r>
            <w:r w:rsidRPr="007063C6">
              <w:rPr>
                <w:sz w:val="18"/>
                <w:szCs w:val="18"/>
                <w:lang w:val="uk-UA"/>
              </w:rPr>
              <w:t xml:space="preserve"> Києва </w:t>
            </w:r>
            <w:r w:rsidR="008566C3">
              <w:rPr>
                <w:sz w:val="18"/>
                <w:szCs w:val="18"/>
                <w:lang w:val="uk-UA"/>
              </w:rPr>
              <w:t>та</w:t>
            </w:r>
            <w:r w:rsidR="008566C3" w:rsidRPr="007063C6">
              <w:rPr>
                <w:sz w:val="18"/>
                <w:szCs w:val="18"/>
                <w:lang w:val="uk-UA"/>
              </w:rPr>
              <w:t xml:space="preserve"> </w:t>
            </w:r>
            <w:r w:rsidRPr="007063C6">
              <w:rPr>
                <w:sz w:val="18"/>
                <w:szCs w:val="18"/>
                <w:lang w:val="uk-UA"/>
              </w:rPr>
              <w:t xml:space="preserve">стримати його потенціал. </w:t>
            </w:r>
          </w:p>
          <w:p w14:paraId="543923C9" w14:textId="50347979" w:rsid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 xml:space="preserve">Війна призведе до величезних демографічних змін, особливо враховуючи кількість жінок та дітей, які виїхали з України, що може призвести до значного скорочення робочої сили </w:t>
            </w:r>
            <w:r w:rsidR="008566C3">
              <w:rPr>
                <w:sz w:val="18"/>
                <w:szCs w:val="18"/>
                <w:lang w:val="uk-UA"/>
              </w:rPr>
              <w:t>в</w:t>
            </w:r>
            <w:r w:rsidR="008566C3" w:rsidRPr="007063C6">
              <w:rPr>
                <w:sz w:val="18"/>
                <w:szCs w:val="18"/>
                <w:lang w:val="uk-UA"/>
              </w:rPr>
              <w:t xml:space="preserve"> </w:t>
            </w:r>
            <w:r w:rsidRPr="007063C6">
              <w:rPr>
                <w:sz w:val="18"/>
                <w:szCs w:val="18"/>
                <w:lang w:val="uk-UA"/>
              </w:rPr>
              <w:t>майбутньому.</w:t>
            </w:r>
            <w:r w:rsidRPr="007063C6">
              <w:rPr>
                <w:sz w:val="18"/>
                <w:szCs w:val="18"/>
                <w:vertAlign w:val="superscript"/>
                <w:lang w:val="uk-UA"/>
              </w:rPr>
              <w:footnoteReference w:id="231"/>
            </w:r>
          </w:p>
          <w:p w14:paraId="637BA2A5" w14:textId="3C7B32D9" w:rsidR="007063C6" w:rsidRPr="007063C6" w:rsidRDefault="007063C6" w:rsidP="007063C6">
            <w:pPr>
              <w:widowControl w:val="0"/>
              <w:numPr>
                <w:ilvl w:val="0"/>
                <w:numId w:val="75"/>
              </w:numPr>
              <w:spacing w:line="240" w:lineRule="auto"/>
              <w:ind w:left="283" w:hanging="150"/>
              <w:rPr>
                <w:sz w:val="18"/>
                <w:szCs w:val="18"/>
                <w:lang w:val="uk-UA"/>
              </w:rPr>
            </w:pPr>
            <w:r w:rsidRPr="007063C6">
              <w:rPr>
                <w:sz w:val="18"/>
                <w:szCs w:val="18"/>
                <w:lang w:val="uk-UA"/>
              </w:rPr>
              <w:t xml:space="preserve">Зміни на фронті можуть призвести до змін у міграції населення, аналогічно поверненню населення </w:t>
            </w:r>
            <w:r>
              <w:rPr>
                <w:sz w:val="18"/>
                <w:szCs w:val="18"/>
                <w:lang w:val="uk-UA"/>
              </w:rPr>
              <w:t>із заходу</w:t>
            </w:r>
            <w:r w:rsidRPr="007063C6">
              <w:rPr>
                <w:sz w:val="18"/>
                <w:szCs w:val="18"/>
                <w:lang w:val="uk-UA"/>
              </w:rPr>
              <w:t xml:space="preserve"> України. Певний </w:t>
            </w:r>
            <w:r>
              <w:rPr>
                <w:sz w:val="18"/>
                <w:szCs w:val="18"/>
                <w:lang w:val="uk-UA"/>
              </w:rPr>
              <w:t xml:space="preserve">відсоток </w:t>
            </w:r>
            <w:r w:rsidRPr="007063C6">
              <w:rPr>
                <w:sz w:val="18"/>
                <w:szCs w:val="18"/>
                <w:lang w:val="uk-UA"/>
              </w:rPr>
              <w:t xml:space="preserve">залишиться </w:t>
            </w:r>
            <w:r>
              <w:rPr>
                <w:sz w:val="18"/>
                <w:szCs w:val="18"/>
                <w:lang w:val="uk-UA"/>
              </w:rPr>
              <w:t>в місті</w:t>
            </w:r>
            <w:r w:rsidRPr="007063C6">
              <w:rPr>
                <w:sz w:val="18"/>
                <w:szCs w:val="18"/>
                <w:lang w:val="uk-UA"/>
              </w:rPr>
              <w:t xml:space="preserve"> Києві, враховуючи, що </w:t>
            </w:r>
            <w:r>
              <w:rPr>
                <w:sz w:val="18"/>
                <w:szCs w:val="18"/>
                <w:lang w:val="uk-UA"/>
              </w:rPr>
              <w:t>ВПО наразі</w:t>
            </w:r>
            <w:r w:rsidRPr="007063C6">
              <w:rPr>
                <w:sz w:val="18"/>
                <w:szCs w:val="18"/>
                <w:lang w:val="uk-UA"/>
              </w:rPr>
              <w:t xml:space="preserve"> вважають і завжди вважали </w:t>
            </w:r>
            <w:r>
              <w:rPr>
                <w:sz w:val="18"/>
                <w:szCs w:val="18"/>
                <w:lang w:val="uk-UA"/>
              </w:rPr>
              <w:t xml:space="preserve">місто </w:t>
            </w:r>
            <w:r w:rsidRPr="007063C6">
              <w:rPr>
                <w:sz w:val="18"/>
                <w:szCs w:val="18"/>
                <w:lang w:val="uk-UA"/>
              </w:rPr>
              <w:t>Київ безпечним та стабільним варіантом.</w:t>
            </w:r>
            <w:r w:rsidRPr="007063C6">
              <w:rPr>
                <w:sz w:val="18"/>
                <w:szCs w:val="18"/>
                <w:vertAlign w:val="superscript"/>
                <w:lang w:val="uk-UA"/>
              </w:rPr>
              <w:footnoteReference w:id="232"/>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91B8E01" w14:textId="77777777" w:rsidR="007063C6" w:rsidRPr="007063C6" w:rsidRDefault="007063C6" w:rsidP="007063C6">
            <w:pPr>
              <w:widowControl w:val="0"/>
              <w:jc w:val="both"/>
              <w:rPr>
                <w:u w:val="single"/>
                <w:lang w:val="uk-UA"/>
              </w:rPr>
            </w:pPr>
          </w:p>
        </w:tc>
        <w:tc>
          <w:tcPr>
            <w:tcW w:w="1515" w:type="dxa"/>
            <w:shd w:val="clear" w:color="auto" w:fill="auto"/>
            <w:tcMar>
              <w:top w:w="56" w:type="dxa"/>
              <w:left w:w="56" w:type="dxa"/>
              <w:bottom w:w="56" w:type="dxa"/>
              <w:right w:w="56" w:type="dxa"/>
            </w:tcMar>
            <w:vAlign w:val="center"/>
          </w:tcPr>
          <w:p w14:paraId="51236BB8" w14:textId="1094110B" w:rsidR="007063C6" w:rsidRPr="0020572D" w:rsidRDefault="007063C6" w:rsidP="007063C6">
            <w:pPr>
              <w:widowControl w:val="0"/>
              <w:rPr>
                <w:sz w:val="18"/>
                <w:szCs w:val="18"/>
              </w:rPr>
            </w:pPr>
            <w:r>
              <w:rPr>
                <w:b/>
                <w:sz w:val="18"/>
                <w:szCs w:val="18"/>
                <w:lang w:val="uk-UA"/>
              </w:rPr>
              <w:t>Можливості</w:t>
            </w:r>
          </w:p>
        </w:tc>
        <w:tc>
          <w:tcPr>
            <w:tcW w:w="480" w:type="dxa"/>
            <w:shd w:val="clear" w:color="auto" w:fill="FFD966"/>
            <w:tcMar>
              <w:top w:w="100" w:type="dxa"/>
              <w:left w:w="100" w:type="dxa"/>
              <w:bottom w:w="100" w:type="dxa"/>
              <w:right w:w="100" w:type="dxa"/>
            </w:tcMar>
          </w:tcPr>
          <w:p w14:paraId="56E843E4" w14:textId="16A0DF69" w:rsidR="007063C6" w:rsidRPr="00E214EC" w:rsidRDefault="007063C6" w:rsidP="007063C6">
            <w:pPr>
              <w:widowControl w:val="0"/>
              <w:jc w:val="both"/>
              <w:rPr>
                <w:lang w:val="uk-UA"/>
              </w:rPr>
            </w:pPr>
            <w:r>
              <w:rPr>
                <w:lang w:val="uk-UA"/>
              </w:rPr>
              <w:t>Ж</w:t>
            </w:r>
          </w:p>
        </w:tc>
      </w:tr>
      <w:tr w:rsidR="00E214EC" w:rsidRPr="0020572D" w14:paraId="0A7B23C3" w14:textId="77777777" w:rsidTr="003A2716">
        <w:trPr>
          <w:trHeight w:val="420"/>
        </w:trPr>
        <w:tc>
          <w:tcPr>
            <w:tcW w:w="3795" w:type="dxa"/>
            <w:vMerge/>
            <w:shd w:val="clear" w:color="auto" w:fill="auto"/>
            <w:tcMar>
              <w:top w:w="100" w:type="dxa"/>
              <w:left w:w="100" w:type="dxa"/>
              <w:bottom w:w="100" w:type="dxa"/>
              <w:right w:w="100" w:type="dxa"/>
            </w:tcMar>
          </w:tcPr>
          <w:p w14:paraId="280E27A6" w14:textId="77777777" w:rsidR="00E214EC" w:rsidRPr="0020572D" w:rsidRDefault="00E214EC" w:rsidP="00E214EC">
            <w:pPr>
              <w:widowControl w:val="0"/>
              <w:jc w:val="both"/>
              <w:rPr>
                <w:sz w:val="18"/>
                <w:szCs w:val="18"/>
                <w:u w:val="single"/>
              </w:rPr>
            </w:pPr>
          </w:p>
        </w:tc>
        <w:tc>
          <w:tcPr>
            <w:tcW w:w="3795" w:type="dxa"/>
            <w:vMerge/>
            <w:shd w:val="clear" w:color="auto" w:fill="auto"/>
            <w:tcMar>
              <w:top w:w="100" w:type="dxa"/>
              <w:left w:w="100" w:type="dxa"/>
              <w:bottom w:w="100" w:type="dxa"/>
              <w:right w:w="100" w:type="dxa"/>
            </w:tcMar>
          </w:tcPr>
          <w:p w14:paraId="4213D8EE" w14:textId="77777777" w:rsidR="00E214EC" w:rsidRPr="0020572D" w:rsidRDefault="00E214EC" w:rsidP="00E214EC">
            <w:pPr>
              <w:widowControl w:val="0"/>
              <w:jc w:val="both"/>
              <w:rPr>
                <w:sz w:val="18"/>
                <w:szCs w:val="18"/>
                <w:u w:val="single"/>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E760332" w14:textId="77777777" w:rsidR="00E214EC" w:rsidRPr="0020572D" w:rsidRDefault="00E214EC" w:rsidP="00E214EC">
            <w:pPr>
              <w:widowControl w:val="0"/>
              <w:jc w:val="both"/>
              <w:rPr>
                <w:u w:val="single"/>
              </w:rPr>
            </w:pPr>
          </w:p>
        </w:tc>
        <w:tc>
          <w:tcPr>
            <w:tcW w:w="1515" w:type="dxa"/>
            <w:tcMar>
              <w:top w:w="56" w:type="dxa"/>
              <w:left w:w="56" w:type="dxa"/>
              <w:bottom w:w="56" w:type="dxa"/>
              <w:right w:w="56" w:type="dxa"/>
            </w:tcMar>
            <w:vAlign w:val="center"/>
          </w:tcPr>
          <w:p w14:paraId="60655BBF" w14:textId="1456C1C3" w:rsidR="00E214EC" w:rsidRPr="0020572D" w:rsidRDefault="00E214EC" w:rsidP="00E214EC">
            <w:pPr>
              <w:widowControl w:val="0"/>
              <w:rPr>
                <w:b/>
                <w:sz w:val="18"/>
                <w:szCs w:val="18"/>
              </w:rPr>
            </w:pPr>
            <w:r>
              <w:rPr>
                <w:b/>
                <w:sz w:val="18"/>
                <w:szCs w:val="18"/>
                <w:lang w:val="uk-UA"/>
              </w:rPr>
              <w:t>Досяжність</w:t>
            </w:r>
          </w:p>
        </w:tc>
        <w:tc>
          <w:tcPr>
            <w:tcW w:w="480" w:type="dxa"/>
            <w:shd w:val="clear" w:color="auto" w:fill="FFD966"/>
            <w:tcMar>
              <w:top w:w="100" w:type="dxa"/>
              <w:left w:w="100" w:type="dxa"/>
              <w:bottom w:w="100" w:type="dxa"/>
              <w:right w:w="100" w:type="dxa"/>
            </w:tcMar>
          </w:tcPr>
          <w:p w14:paraId="2B7D8C46" w14:textId="1A37E928" w:rsidR="00E214EC" w:rsidRPr="00E214EC" w:rsidRDefault="00E214EC" w:rsidP="00E214EC">
            <w:pPr>
              <w:widowControl w:val="0"/>
              <w:jc w:val="both"/>
              <w:rPr>
                <w:lang w:val="uk-UA"/>
              </w:rPr>
            </w:pPr>
            <w:r>
              <w:rPr>
                <w:lang w:val="uk-UA"/>
              </w:rPr>
              <w:t>Ж</w:t>
            </w:r>
          </w:p>
        </w:tc>
      </w:tr>
      <w:tr w:rsidR="002B27E5" w:rsidRPr="00B378A5" w14:paraId="7A484209" w14:textId="77777777" w:rsidTr="003A2716">
        <w:trPr>
          <w:trHeight w:val="420"/>
        </w:trPr>
        <w:tc>
          <w:tcPr>
            <w:tcW w:w="7590" w:type="dxa"/>
            <w:gridSpan w:val="2"/>
            <w:shd w:val="clear" w:color="auto" w:fill="auto"/>
            <w:tcMar>
              <w:top w:w="100" w:type="dxa"/>
              <w:left w:w="100" w:type="dxa"/>
              <w:bottom w:w="100" w:type="dxa"/>
              <w:right w:w="100" w:type="dxa"/>
            </w:tcMar>
          </w:tcPr>
          <w:p w14:paraId="58083472" w14:textId="77777777" w:rsidR="007063C6" w:rsidRPr="007063C6" w:rsidRDefault="007063C6" w:rsidP="0028404C">
            <w:pPr>
              <w:widowControl w:val="0"/>
              <w:spacing w:line="240" w:lineRule="auto"/>
              <w:contextualSpacing/>
              <w:jc w:val="both"/>
              <w:rPr>
                <w:sz w:val="18"/>
                <w:szCs w:val="18"/>
                <w:u w:val="single"/>
                <w:lang w:val="uk-UA"/>
              </w:rPr>
            </w:pPr>
            <w:r w:rsidRPr="007063C6">
              <w:rPr>
                <w:sz w:val="18"/>
                <w:szCs w:val="18"/>
                <w:u w:val="single"/>
                <w:lang w:val="uk-UA"/>
              </w:rPr>
              <w:t>Оцінка пошкоджень</w:t>
            </w:r>
          </w:p>
          <w:p w14:paraId="4DD0D520" w14:textId="0E688A8A" w:rsidR="007063C6" w:rsidRPr="007063C6" w:rsidRDefault="007063C6" w:rsidP="0028404C">
            <w:pPr>
              <w:numPr>
                <w:ilvl w:val="0"/>
                <w:numId w:val="44"/>
              </w:numPr>
              <w:spacing w:line="240" w:lineRule="auto"/>
              <w:ind w:left="180"/>
              <w:contextualSpacing/>
              <w:jc w:val="both"/>
              <w:rPr>
                <w:sz w:val="18"/>
                <w:szCs w:val="18"/>
                <w:lang w:val="uk-UA"/>
              </w:rPr>
            </w:pPr>
            <w:r w:rsidRPr="007063C6">
              <w:rPr>
                <w:sz w:val="18"/>
                <w:szCs w:val="18"/>
                <w:lang w:val="uk-UA"/>
              </w:rPr>
              <w:t xml:space="preserve">За даними мобільного трафіку наразі </w:t>
            </w:r>
            <w:r w:rsidR="008566C3">
              <w:rPr>
                <w:sz w:val="18"/>
                <w:szCs w:val="18"/>
                <w:lang w:val="uk-UA"/>
              </w:rPr>
              <w:t>в</w:t>
            </w:r>
            <w:r w:rsidR="008566C3" w:rsidRPr="007063C6">
              <w:rPr>
                <w:sz w:val="18"/>
                <w:szCs w:val="18"/>
                <w:lang w:val="uk-UA"/>
              </w:rPr>
              <w:t xml:space="preserve"> </w:t>
            </w:r>
            <w:r w:rsidRPr="007063C6">
              <w:rPr>
                <w:sz w:val="18"/>
                <w:szCs w:val="18"/>
                <w:lang w:val="uk-UA"/>
              </w:rPr>
              <w:t xml:space="preserve">Києві 3,2 млн. осіб. За даними, наявними з відкритих джерел (звіт ООН від січня, в якому представлено достовірну інформацію), 9% ВПО в Україні переїхали до Києва. Кількість людей, які планують залишатися </w:t>
            </w:r>
            <w:r w:rsidR="008566C3">
              <w:rPr>
                <w:sz w:val="18"/>
                <w:szCs w:val="18"/>
                <w:lang w:val="uk-UA"/>
              </w:rPr>
              <w:t>в</w:t>
            </w:r>
            <w:r w:rsidR="008566C3" w:rsidRPr="007063C6">
              <w:rPr>
                <w:sz w:val="18"/>
                <w:szCs w:val="18"/>
                <w:lang w:val="uk-UA"/>
              </w:rPr>
              <w:t xml:space="preserve"> </w:t>
            </w:r>
            <w:r>
              <w:rPr>
                <w:sz w:val="18"/>
                <w:szCs w:val="18"/>
                <w:lang w:val="uk-UA"/>
              </w:rPr>
              <w:t xml:space="preserve">місті </w:t>
            </w:r>
            <w:r w:rsidRPr="007063C6">
              <w:rPr>
                <w:sz w:val="18"/>
                <w:szCs w:val="18"/>
                <w:lang w:val="uk-UA"/>
              </w:rPr>
              <w:t xml:space="preserve">Києві </w:t>
            </w:r>
            <w:r>
              <w:rPr>
                <w:sz w:val="18"/>
                <w:szCs w:val="18"/>
                <w:lang w:val="uk-UA"/>
              </w:rPr>
              <w:t>в</w:t>
            </w:r>
            <w:r w:rsidRPr="007063C6">
              <w:rPr>
                <w:sz w:val="18"/>
                <w:szCs w:val="18"/>
                <w:lang w:val="uk-UA"/>
              </w:rPr>
              <w:t xml:space="preserve"> середньостроковій перспективі </w:t>
            </w:r>
            <w:r>
              <w:rPr>
                <w:sz w:val="18"/>
                <w:szCs w:val="18"/>
                <w:lang w:val="uk-UA"/>
              </w:rPr>
              <w:t>–</w:t>
            </w:r>
            <w:r w:rsidRPr="007063C6">
              <w:rPr>
                <w:sz w:val="18"/>
                <w:szCs w:val="18"/>
                <w:lang w:val="uk-UA"/>
              </w:rPr>
              <w:t xml:space="preserve"> 320 000. Для міста Києва це становить проблему, оскільки 320 000 людей </w:t>
            </w:r>
            <w:r>
              <w:rPr>
                <w:sz w:val="18"/>
                <w:szCs w:val="18"/>
                <w:lang w:val="uk-UA"/>
              </w:rPr>
              <w:t>–</w:t>
            </w:r>
            <w:r w:rsidRPr="007063C6">
              <w:rPr>
                <w:sz w:val="18"/>
                <w:szCs w:val="18"/>
                <w:lang w:val="uk-UA"/>
              </w:rPr>
              <w:t xml:space="preserve"> це цілий новий район, тож замість 10 районів місто </w:t>
            </w:r>
            <w:r>
              <w:rPr>
                <w:sz w:val="18"/>
                <w:szCs w:val="18"/>
                <w:lang w:val="uk-UA"/>
              </w:rPr>
              <w:t>фактично</w:t>
            </w:r>
            <w:r w:rsidRPr="007063C6">
              <w:rPr>
                <w:sz w:val="18"/>
                <w:szCs w:val="18"/>
                <w:lang w:val="uk-UA"/>
              </w:rPr>
              <w:t xml:space="preserve"> має 11.</w:t>
            </w:r>
            <w:r w:rsidRPr="007063C6">
              <w:rPr>
                <w:sz w:val="18"/>
                <w:szCs w:val="18"/>
                <w:vertAlign w:val="superscript"/>
                <w:lang w:val="uk-UA"/>
              </w:rPr>
              <w:footnoteReference w:id="233"/>
            </w:r>
          </w:p>
          <w:p w14:paraId="5F8D130D" w14:textId="5B97869B" w:rsidR="007063C6" w:rsidRPr="007063C6" w:rsidRDefault="007063C6" w:rsidP="0028404C">
            <w:pPr>
              <w:numPr>
                <w:ilvl w:val="0"/>
                <w:numId w:val="44"/>
              </w:numPr>
              <w:spacing w:line="240" w:lineRule="auto"/>
              <w:ind w:left="180"/>
              <w:contextualSpacing/>
              <w:jc w:val="both"/>
              <w:rPr>
                <w:sz w:val="18"/>
                <w:szCs w:val="18"/>
                <w:lang w:val="uk-UA"/>
              </w:rPr>
            </w:pPr>
            <w:r w:rsidRPr="007063C6">
              <w:rPr>
                <w:sz w:val="18"/>
                <w:szCs w:val="18"/>
                <w:lang w:val="uk-UA"/>
              </w:rPr>
              <w:lastRenderedPageBreak/>
              <w:t xml:space="preserve">Обмежена кількість жертв серед цивільного населення, але, </w:t>
            </w:r>
            <w:r w:rsidR="008566C3">
              <w:rPr>
                <w:sz w:val="18"/>
                <w:szCs w:val="18"/>
                <w:lang w:val="uk-UA"/>
              </w:rPr>
              <w:t>і</w:t>
            </w:r>
            <w:r w:rsidR="008566C3" w:rsidRPr="007063C6">
              <w:rPr>
                <w:sz w:val="18"/>
                <w:szCs w:val="18"/>
                <w:lang w:val="uk-UA"/>
              </w:rPr>
              <w:t>мовірно</w:t>
            </w:r>
            <w:r w:rsidRPr="007063C6">
              <w:rPr>
                <w:sz w:val="18"/>
                <w:szCs w:val="18"/>
                <w:lang w:val="uk-UA"/>
              </w:rPr>
              <w:t>, значний вплив на загальний стан населення.</w:t>
            </w:r>
            <w:r w:rsidRPr="007063C6">
              <w:rPr>
                <w:sz w:val="18"/>
                <w:szCs w:val="18"/>
                <w:vertAlign w:val="superscript"/>
                <w:lang w:val="uk-UA"/>
              </w:rPr>
              <w:footnoteReference w:id="234"/>
            </w:r>
          </w:p>
          <w:p w14:paraId="679BC7B8" w14:textId="3050F387" w:rsidR="002B27E5" w:rsidRPr="007063C6" w:rsidRDefault="007063C6" w:rsidP="0028404C">
            <w:pPr>
              <w:numPr>
                <w:ilvl w:val="0"/>
                <w:numId w:val="44"/>
              </w:numPr>
              <w:spacing w:line="240" w:lineRule="auto"/>
              <w:ind w:left="176" w:hanging="357"/>
              <w:contextualSpacing/>
              <w:jc w:val="both"/>
              <w:rPr>
                <w:sz w:val="18"/>
                <w:szCs w:val="18"/>
                <w:lang w:val="ru-RU"/>
              </w:rPr>
            </w:pPr>
            <w:r w:rsidRPr="007063C6">
              <w:rPr>
                <w:sz w:val="18"/>
                <w:szCs w:val="18"/>
                <w:lang w:val="uk-UA"/>
              </w:rPr>
              <w:t>Вплив на учасників бойових дій наразі невідомий.</w:t>
            </w:r>
          </w:p>
        </w:tc>
        <w:tc>
          <w:tcPr>
            <w:tcW w:w="255" w:type="dxa"/>
            <w:tcBorders>
              <w:top w:val="single" w:sz="8" w:space="0" w:color="FFFFFF"/>
              <w:bottom w:val="single" w:sz="8" w:space="0" w:color="FFFFFF"/>
              <w:right w:val="nil"/>
            </w:tcBorders>
            <w:shd w:val="clear" w:color="auto" w:fill="auto"/>
            <w:tcMar>
              <w:top w:w="100" w:type="dxa"/>
              <w:left w:w="100" w:type="dxa"/>
              <w:bottom w:w="100" w:type="dxa"/>
              <w:right w:w="100" w:type="dxa"/>
            </w:tcMar>
          </w:tcPr>
          <w:p w14:paraId="5E49DE1F" w14:textId="77777777" w:rsidR="002B27E5" w:rsidRPr="007063C6" w:rsidRDefault="002B27E5" w:rsidP="003A2716">
            <w:pPr>
              <w:widowControl w:val="0"/>
              <w:jc w:val="both"/>
              <w:rPr>
                <w:u w:val="single"/>
                <w:lang w:val="ru-RU"/>
              </w:rPr>
            </w:pPr>
          </w:p>
        </w:tc>
        <w:tc>
          <w:tcPr>
            <w:tcW w:w="1515" w:type="dxa"/>
            <w:tcBorders>
              <w:left w:val="nil"/>
              <w:bottom w:val="nil"/>
              <w:right w:val="nil"/>
            </w:tcBorders>
            <w:tcMar>
              <w:top w:w="56" w:type="dxa"/>
              <w:left w:w="56" w:type="dxa"/>
              <w:bottom w:w="56" w:type="dxa"/>
              <w:right w:w="56" w:type="dxa"/>
            </w:tcMar>
            <w:vAlign w:val="center"/>
          </w:tcPr>
          <w:p w14:paraId="52DB23E7" w14:textId="77777777" w:rsidR="002B27E5" w:rsidRPr="007063C6" w:rsidRDefault="002B27E5" w:rsidP="003A2716">
            <w:pPr>
              <w:widowControl w:val="0"/>
              <w:jc w:val="both"/>
              <w:rPr>
                <w:b/>
                <w:color w:val="4A86E8"/>
                <w:sz w:val="18"/>
                <w:szCs w:val="18"/>
                <w:lang w:val="ru-RU"/>
              </w:rPr>
            </w:pPr>
          </w:p>
        </w:tc>
        <w:tc>
          <w:tcPr>
            <w:tcW w:w="480" w:type="dxa"/>
            <w:tcBorders>
              <w:left w:val="nil"/>
              <w:bottom w:val="nil"/>
              <w:right w:val="nil"/>
            </w:tcBorders>
            <w:shd w:val="clear" w:color="auto" w:fill="auto"/>
            <w:tcMar>
              <w:top w:w="100" w:type="dxa"/>
              <w:left w:w="100" w:type="dxa"/>
              <w:bottom w:w="100" w:type="dxa"/>
              <w:right w:w="100" w:type="dxa"/>
            </w:tcMar>
          </w:tcPr>
          <w:p w14:paraId="3BFD2A30" w14:textId="77777777" w:rsidR="002B27E5" w:rsidRPr="007063C6" w:rsidRDefault="002B27E5" w:rsidP="003A2716">
            <w:pPr>
              <w:widowControl w:val="0"/>
              <w:jc w:val="both"/>
              <w:rPr>
                <w:u w:val="single"/>
                <w:lang w:val="ru-RU"/>
              </w:rPr>
            </w:pPr>
          </w:p>
        </w:tc>
      </w:tr>
    </w:tbl>
    <w:p w14:paraId="1E94C551" w14:textId="6415B968" w:rsidR="002B27E5" w:rsidRPr="007063C6" w:rsidRDefault="002B27E5" w:rsidP="002B27E5">
      <w:pPr>
        <w:jc w:val="both"/>
        <w:rPr>
          <w:b/>
          <w:color w:val="4472C4"/>
          <w:sz w:val="24"/>
          <w:szCs w:val="24"/>
          <w:lang w:val="ru-RU"/>
        </w:rPr>
      </w:pPr>
      <w:r w:rsidRPr="007063C6">
        <w:rPr>
          <w:lang w:val="ru-RU"/>
        </w:rPr>
        <w:br w:type="page"/>
      </w:r>
    </w:p>
    <w:p w14:paraId="4C626FC5" w14:textId="3076F8CA" w:rsidR="002B27E5" w:rsidRPr="0054343B" w:rsidRDefault="005433D1" w:rsidP="002B27E5">
      <w:pPr>
        <w:pStyle w:val="2"/>
        <w:widowControl w:val="0"/>
        <w:spacing w:before="200" w:after="200"/>
        <w:jc w:val="both"/>
        <w:rPr>
          <w:lang w:val="ru-RU"/>
        </w:rPr>
      </w:pPr>
      <w:bookmarkStart w:id="32" w:name="_mzo2kihxugxu" w:colFirst="0" w:colLast="0"/>
      <w:bookmarkStart w:id="33" w:name="_Toc131149841"/>
      <w:bookmarkEnd w:id="32"/>
      <w:r>
        <w:rPr>
          <w:lang w:val="uk-UA"/>
        </w:rPr>
        <w:lastRenderedPageBreak/>
        <w:t>Додаток</w:t>
      </w:r>
      <w:r w:rsidR="002B27E5" w:rsidRPr="0054343B">
        <w:rPr>
          <w:lang w:val="ru-RU"/>
        </w:rPr>
        <w:t xml:space="preserve"> 4: </w:t>
      </w:r>
      <w:bookmarkEnd w:id="33"/>
      <w:r w:rsidRPr="005433D1">
        <w:rPr>
          <w:lang w:val="uk-UA"/>
        </w:rPr>
        <w:t xml:space="preserve">Застосування принципів </w:t>
      </w:r>
      <w:r w:rsidR="00846C5D">
        <w:rPr>
          <w:lang w:val="uk-UA"/>
        </w:rPr>
        <w:t>ґ</w:t>
      </w:r>
      <w:r w:rsidR="00846C5D" w:rsidRPr="004B7358">
        <w:rPr>
          <w:lang w:val="uk-UA"/>
        </w:rPr>
        <w:t>е</w:t>
      </w:r>
      <w:r w:rsidRPr="005433D1">
        <w:rPr>
          <w:lang w:val="uk-UA"/>
        </w:rPr>
        <w:t xml:space="preserve">ндерної рівності та соціальної </w:t>
      </w:r>
      <w:r w:rsidR="00846C5D">
        <w:rPr>
          <w:lang w:val="uk-UA"/>
        </w:rPr>
        <w:t>інтеграції</w:t>
      </w:r>
      <w:r w:rsidRPr="005433D1">
        <w:rPr>
          <w:lang w:val="uk-UA"/>
        </w:rPr>
        <w:t>, конфліктної чутливості, а також захисту клімату та довкілля</w:t>
      </w:r>
    </w:p>
    <w:p w14:paraId="1FC168EB" w14:textId="28592C42" w:rsidR="005433D1" w:rsidRDefault="005433D1" w:rsidP="005433D1">
      <w:pPr>
        <w:ind w:right="-3"/>
        <w:jc w:val="both"/>
        <w:rPr>
          <w:lang w:val="uk-UA"/>
        </w:rPr>
      </w:pPr>
      <w:r w:rsidRPr="00846C5D">
        <w:rPr>
          <w:lang w:val="uk-UA"/>
        </w:rPr>
        <w:t xml:space="preserve">Рамкова стратегія є </w:t>
      </w:r>
      <w:r w:rsidR="00C76AFE" w:rsidRPr="00846C5D">
        <w:rPr>
          <w:lang w:val="uk-UA"/>
        </w:rPr>
        <w:t>аналітичним</w:t>
      </w:r>
      <w:r w:rsidRPr="00846C5D">
        <w:rPr>
          <w:lang w:val="uk-UA"/>
        </w:rPr>
        <w:t xml:space="preserve"> рамковим документом, що (1) резюмує візію відновлення та критичні потреби міста Києва, (2) </w:t>
      </w:r>
      <w:r w:rsidR="000779C1">
        <w:rPr>
          <w:lang w:val="uk-UA"/>
        </w:rPr>
        <w:t>визначає</w:t>
      </w:r>
      <w:r w:rsidR="000779C1" w:rsidRPr="00846C5D">
        <w:rPr>
          <w:lang w:val="uk-UA"/>
        </w:rPr>
        <w:t xml:space="preserve"> </w:t>
      </w:r>
      <w:r w:rsidRPr="00846C5D">
        <w:rPr>
          <w:lang w:val="uk-UA"/>
        </w:rPr>
        <w:t xml:space="preserve">пріоритетні напрями, </w:t>
      </w:r>
      <w:r w:rsidR="006B1013">
        <w:rPr>
          <w:lang w:val="uk-UA"/>
        </w:rPr>
        <w:t>необхідні</w:t>
      </w:r>
      <w:r w:rsidRPr="00846C5D">
        <w:rPr>
          <w:lang w:val="uk-UA"/>
        </w:rPr>
        <w:t xml:space="preserve"> місту для розробки планів та програм</w:t>
      </w:r>
      <w:r w:rsidR="000779C1">
        <w:rPr>
          <w:lang w:val="uk-UA"/>
        </w:rPr>
        <w:t xml:space="preserve"> відновлення</w:t>
      </w:r>
      <w:r w:rsidRPr="00846C5D">
        <w:rPr>
          <w:lang w:val="uk-UA"/>
        </w:rPr>
        <w:t xml:space="preserve">, а також (3) ключові </w:t>
      </w:r>
      <w:r w:rsidR="000D41BA">
        <w:rPr>
          <w:lang w:val="uk-UA"/>
        </w:rPr>
        <w:t>можливості</w:t>
      </w:r>
      <w:r w:rsidRPr="00846C5D">
        <w:rPr>
          <w:lang w:val="uk-UA"/>
        </w:rPr>
        <w:t xml:space="preserve"> та </w:t>
      </w:r>
      <w:r w:rsidR="000D41BA">
        <w:rPr>
          <w:lang w:val="uk-UA"/>
        </w:rPr>
        <w:t>допоміжні засоби</w:t>
      </w:r>
      <w:r w:rsidRPr="00846C5D">
        <w:rPr>
          <w:lang w:val="uk-UA"/>
        </w:rPr>
        <w:t xml:space="preserve">, які мають бути </w:t>
      </w:r>
      <w:r w:rsidR="000D41BA">
        <w:rPr>
          <w:lang w:val="uk-UA"/>
        </w:rPr>
        <w:t>в</w:t>
      </w:r>
      <w:r w:rsidRPr="00846C5D">
        <w:rPr>
          <w:lang w:val="uk-UA"/>
        </w:rPr>
        <w:t xml:space="preserve"> місті для успішної імплементації Рамкової стратегії. Рамкова стратегія </w:t>
      </w:r>
      <w:r w:rsidR="00C76AFE" w:rsidRPr="00846C5D">
        <w:rPr>
          <w:lang w:val="uk-UA"/>
        </w:rPr>
        <w:t>корелюється</w:t>
      </w:r>
      <w:r w:rsidR="00C76AFE" w:rsidRPr="00F90961">
        <w:rPr>
          <w:lang w:val="uk-UA"/>
        </w:rPr>
        <w:t xml:space="preserve"> з </w:t>
      </w:r>
      <w:r w:rsidR="00C76AFE">
        <w:rPr>
          <w:lang w:val="uk-UA"/>
        </w:rPr>
        <w:t xml:space="preserve">чинною Стратегією розвитку міста Києва до 2025 року, згідно з якою, </w:t>
      </w:r>
      <w:r w:rsidR="00C76AFE" w:rsidRPr="004B7358">
        <w:rPr>
          <w:lang w:val="uk-UA"/>
        </w:rPr>
        <w:t>“</w:t>
      </w:r>
      <w:r w:rsidR="00C76AFE">
        <w:rPr>
          <w:lang w:val="uk-UA"/>
        </w:rPr>
        <w:t>о</w:t>
      </w:r>
      <w:r w:rsidR="00C76AFE" w:rsidRPr="004B7358">
        <w:rPr>
          <w:lang w:val="uk-UA"/>
        </w:rPr>
        <w:t xml:space="preserve">сновна стратегічна мета довгострокового розвитку міста Києва – це підвищення якості життя мешканців, що визначається економічним добробутом і комфортом життя </w:t>
      </w:r>
      <w:r w:rsidR="000D41BA">
        <w:rPr>
          <w:lang w:val="uk-UA"/>
        </w:rPr>
        <w:t>в</w:t>
      </w:r>
      <w:r w:rsidR="00C76AFE" w:rsidRPr="004B7358">
        <w:rPr>
          <w:lang w:val="uk-UA"/>
        </w:rPr>
        <w:t xml:space="preserve"> місті з багатою історичною традицією</w:t>
      </w:r>
      <w:r w:rsidR="00846C5D" w:rsidRPr="00846C5D">
        <w:rPr>
          <w:lang w:val="uk-UA"/>
        </w:rPr>
        <w:t>”</w:t>
      </w:r>
      <w:r w:rsidR="00846C5D">
        <w:rPr>
          <w:lang w:val="uk-UA"/>
        </w:rPr>
        <w:t>.</w:t>
      </w:r>
    </w:p>
    <w:p w14:paraId="5BB1AC0B" w14:textId="4A21FDEF" w:rsidR="00C76AFE" w:rsidRDefault="00C76AFE" w:rsidP="005433D1">
      <w:pPr>
        <w:ind w:right="-3"/>
        <w:jc w:val="both"/>
        <w:rPr>
          <w:lang w:val="uk-UA"/>
        </w:rPr>
      </w:pPr>
    </w:p>
    <w:p w14:paraId="6D9A0AF6" w14:textId="1D6C73CB" w:rsidR="005433D1" w:rsidRDefault="005433D1" w:rsidP="005433D1">
      <w:pPr>
        <w:jc w:val="both"/>
        <w:rPr>
          <w:lang w:val="uk-UA"/>
        </w:rPr>
      </w:pPr>
      <w:r w:rsidRPr="005433D1">
        <w:rPr>
          <w:lang w:val="uk-UA"/>
        </w:rPr>
        <w:t>Рамкова стратегія передбачає, що</w:t>
      </w:r>
      <w:r w:rsidR="00846C5D" w:rsidRPr="00846C5D">
        <w:rPr>
          <w:lang w:val="uk-UA"/>
        </w:rPr>
        <w:t xml:space="preserve"> </w:t>
      </w:r>
      <w:r w:rsidR="00846C5D">
        <w:rPr>
          <w:lang w:val="uk-UA"/>
        </w:rPr>
        <w:t>місто</w:t>
      </w:r>
      <w:r w:rsidRPr="005433D1">
        <w:rPr>
          <w:lang w:val="uk-UA"/>
        </w:rPr>
        <w:t xml:space="preserve"> Київ стане рушійною силою, яка забезпечить стрімкий темп економічного відновлення України, використовуючи своє унікальне становище</w:t>
      </w:r>
      <w:r w:rsidR="00846C5D" w:rsidRPr="00846C5D">
        <w:rPr>
          <w:lang w:val="uk-UA"/>
        </w:rPr>
        <w:t>,</w:t>
      </w:r>
      <w:r w:rsidRPr="005433D1">
        <w:rPr>
          <w:lang w:val="uk-UA"/>
        </w:rPr>
        <w:t xml:space="preserve"> як найбільшої міської агломерації України </w:t>
      </w:r>
      <w:r w:rsidR="006B1013">
        <w:rPr>
          <w:lang w:val="uk-UA"/>
        </w:rPr>
        <w:t>шляхом</w:t>
      </w:r>
      <w:r w:rsidRPr="005433D1">
        <w:rPr>
          <w:lang w:val="uk-UA"/>
        </w:rPr>
        <w:t xml:space="preserve"> ефективного застосування ефекту масштабу та принципу </w:t>
      </w:r>
      <w:r w:rsidR="00846C5D" w:rsidRPr="00846C5D">
        <w:rPr>
          <w:lang w:val="uk-UA"/>
        </w:rPr>
        <w:t>“</w:t>
      </w:r>
      <w:r w:rsidRPr="005433D1">
        <w:rPr>
          <w:lang w:val="uk-UA"/>
        </w:rPr>
        <w:t>відбудувати краще, ніж було</w:t>
      </w:r>
      <w:r w:rsidR="00846C5D" w:rsidRPr="00846C5D">
        <w:rPr>
          <w:lang w:val="uk-UA"/>
        </w:rPr>
        <w:t>”</w:t>
      </w:r>
      <w:r w:rsidR="006B1013">
        <w:rPr>
          <w:lang w:val="uk-UA"/>
        </w:rPr>
        <w:t>,</w:t>
      </w:r>
      <w:r w:rsidRPr="005433D1">
        <w:rPr>
          <w:lang w:val="uk-UA"/>
        </w:rPr>
        <w:t xml:space="preserve"> заради створення стійкого до потрясінь та готового до майбутнього європейського міста з розвинутими зв’язками та сталими </w:t>
      </w:r>
      <w:r w:rsidR="006B1013">
        <w:rPr>
          <w:lang w:val="uk-UA"/>
        </w:rPr>
        <w:t>сферами діяльності</w:t>
      </w:r>
      <w:r w:rsidRPr="005433D1">
        <w:rPr>
          <w:lang w:val="uk-UA"/>
        </w:rPr>
        <w:t xml:space="preserve">. Рекомендовані норми з високою ймовірністю дозволять підвищити надходження </w:t>
      </w:r>
      <w:r w:rsidR="000D41BA">
        <w:rPr>
          <w:lang w:val="uk-UA"/>
        </w:rPr>
        <w:t xml:space="preserve">прямих </w:t>
      </w:r>
      <w:r w:rsidRPr="005433D1">
        <w:rPr>
          <w:lang w:val="uk-UA"/>
        </w:rPr>
        <w:t xml:space="preserve">іноземних інвестицій </w:t>
      </w:r>
      <w:r w:rsidR="000D41BA">
        <w:rPr>
          <w:lang w:val="uk-UA"/>
        </w:rPr>
        <w:t>у</w:t>
      </w:r>
      <w:r w:rsidRPr="005433D1">
        <w:rPr>
          <w:lang w:val="uk-UA"/>
        </w:rPr>
        <w:t xml:space="preserve"> країну, реформувати врядування та інфраструктуру міста, а також, що важливо зазначити окремо, сприятимуть структурній трансформації економіки міста Києва з акцентом на розвиток сфер діяльності з високою доданою вартістю та інтеграцію в європейську економіку. </w:t>
      </w:r>
    </w:p>
    <w:p w14:paraId="1D19E12D" w14:textId="77777777" w:rsidR="00846C5D" w:rsidRPr="005433D1" w:rsidRDefault="00846C5D" w:rsidP="005433D1">
      <w:pPr>
        <w:jc w:val="both"/>
        <w:rPr>
          <w:lang w:val="uk-UA"/>
        </w:rPr>
      </w:pPr>
    </w:p>
    <w:p w14:paraId="49A36CFD" w14:textId="403ACA36" w:rsidR="005433D1" w:rsidRDefault="005433D1" w:rsidP="005433D1">
      <w:pPr>
        <w:jc w:val="both"/>
        <w:rPr>
          <w:lang w:val="uk-UA"/>
        </w:rPr>
      </w:pPr>
      <w:r w:rsidRPr="005433D1">
        <w:rPr>
          <w:lang w:val="uk-UA"/>
        </w:rPr>
        <w:t xml:space="preserve">Підхід на основі принципів </w:t>
      </w:r>
      <w:r w:rsidR="00846C5D">
        <w:rPr>
          <w:lang w:val="uk-UA"/>
        </w:rPr>
        <w:t>ґ</w:t>
      </w:r>
      <w:r w:rsidR="00846C5D" w:rsidRPr="004B7358">
        <w:rPr>
          <w:lang w:val="uk-UA"/>
        </w:rPr>
        <w:t>ендерн</w:t>
      </w:r>
      <w:r w:rsidR="00846C5D">
        <w:rPr>
          <w:lang w:val="uk-UA"/>
        </w:rPr>
        <w:t>ої</w:t>
      </w:r>
      <w:r w:rsidR="00846C5D" w:rsidRPr="004B7358">
        <w:rPr>
          <w:lang w:val="uk-UA"/>
        </w:rPr>
        <w:t xml:space="preserve"> рівн</w:t>
      </w:r>
      <w:r w:rsidR="00846C5D">
        <w:rPr>
          <w:lang w:val="uk-UA"/>
        </w:rPr>
        <w:t>ості</w:t>
      </w:r>
      <w:r w:rsidR="00846C5D" w:rsidRPr="004B7358">
        <w:rPr>
          <w:lang w:val="uk-UA"/>
        </w:rPr>
        <w:t xml:space="preserve"> та соціальн</w:t>
      </w:r>
      <w:r w:rsidR="00846C5D" w:rsidRPr="00846C5D">
        <w:rPr>
          <w:lang w:val="uk-UA"/>
        </w:rPr>
        <w:t>о</w:t>
      </w:r>
      <w:r w:rsidR="00846C5D">
        <w:rPr>
          <w:lang w:val="uk-UA"/>
        </w:rPr>
        <w:t>ї</w:t>
      </w:r>
      <w:r w:rsidR="00846C5D" w:rsidRPr="004B7358">
        <w:rPr>
          <w:lang w:val="uk-UA"/>
        </w:rPr>
        <w:t xml:space="preserve"> інтеграці</w:t>
      </w:r>
      <w:r w:rsidR="00846C5D">
        <w:rPr>
          <w:lang w:val="uk-UA"/>
        </w:rPr>
        <w:t>ї</w:t>
      </w:r>
      <w:r w:rsidR="00846C5D" w:rsidRPr="005433D1">
        <w:rPr>
          <w:lang w:val="uk-UA"/>
        </w:rPr>
        <w:t xml:space="preserve"> </w:t>
      </w:r>
      <w:r w:rsidRPr="005433D1">
        <w:rPr>
          <w:lang w:val="uk-UA"/>
        </w:rPr>
        <w:t>(</w:t>
      </w:r>
      <w:r w:rsidR="00846C5D">
        <w:rPr>
          <w:lang w:val="en-US"/>
        </w:rPr>
        <w:t>GESI</w:t>
      </w:r>
      <w:r w:rsidRPr="005433D1">
        <w:rPr>
          <w:lang w:val="uk-UA"/>
        </w:rPr>
        <w:t>), застосований на всіх етапах про</w:t>
      </w:r>
      <w:r w:rsidR="00846C5D">
        <w:rPr>
          <w:lang w:val="uk-UA"/>
        </w:rPr>
        <w:t>є</w:t>
      </w:r>
      <w:r w:rsidRPr="005433D1">
        <w:rPr>
          <w:lang w:val="uk-UA"/>
        </w:rPr>
        <w:t xml:space="preserve">кту, </w:t>
      </w:r>
      <w:r w:rsidR="00846C5D">
        <w:rPr>
          <w:lang w:val="uk-UA"/>
        </w:rPr>
        <w:t xml:space="preserve">що </w:t>
      </w:r>
      <w:r w:rsidRPr="005433D1">
        <w:rPr>
          <w:lang w:val="uk-UA"/>
        </w:rPr>
        <w:t>детально описано далі:</w:t>
      </w:r>
    </w:p>
    <w:p w14:paraId="2A6C4E36" w14:textId="77777777" w:rsidR="00846C5D" w:rsidRPr="005433D1" w:rsidRDefault="00846C5D" w:rsidP="005433D1">
      <w:pPr>
        <w:jc w:val="both"/>
        <w:rPr>
          <w:lang w:val="uk-UA"/>
        </w:rPr>
      </w:pPr>
    </w:p>
    <w:p w14:paraId="1D98F5DC" w14:textId="26EF2AD3" w:rsidR="005433D1" w:rsidRDefault="00846C5D" w:rsidP="005433D1">
      <w:pPr>
        <w:jc w:val="both"/>
        <w:rPr>
          <w:lang w:val="uk-UA"/>
        </w:rPr>
      </w:pPr>
      <w:r>
        <w:rPr>
          <w:lang w:val="uk-UA"/>
        </w:rPr>
        <w:t>Ґ</w:t>
      </w:r>
      <w:r w:rsidR="005433D1" w:rsidRPr="005433D1">
        <w:rPr>
          <w:lang w:val="uk-UA"/>
        </w:rPr>
        <w:t xml:space="preserve">ендерна рівність та соціальна </w:t>
      </w:r>
      <w:r>
        <w:rPr>
          <w:lang w:val="uk-UA"/>
        </w:rPr>
        <w:t>інтеграція</w:t>
      </w:r>
      <w:r w:rsidR="005433D1" w:rsidRPr="005433D1">
        <w:rPr>
          <w:lang w:val="uk-UA"/>
        </w:rPr>
        <w:t xml:space="preserve"> підкреслена</w:t>
      </w:r>
      <w:r w:rsidR="006B1013">
        <w:rPr>
          <w:lang w:val="uk-UA"/>
        </w:rPr>
        <w:t>,</w:t>
      </w:r>
      <w:r w:rsidR="005433D1" w:rsidRPr="005433D1">
        <w:rPr>
          <w:lang w:val="uk-UA"/>
        </w:rPr>
        <w:t xml:space="preserve"> як пріоритет відновлення </w:t>
      </w:r>
      <w:r>
        <w:rPr>
          <w:lang w:val="uk-UA"/>
        </w:rPr>
        <w:t xml:space="preserve">міста </w:t>
      </w:r>
      <w:r w:rsidR="000D41BA">
        <w:rPr>
          <w:lang w:val="uk-UA"/>
        </w:rPr>
        <w:t>в</w:t>
      </w:r>
      <w:r w:rsidR="005433D1" w:rsidRPr="005433D1">
        <w:rPr>
          <w:lang w:val="uk-UA"/>
        </w:rPr>
        <w:t xml:space="preserve"> літературі, інтерв’ю в рамках проєкту, </w:t>
      </w:r>
      <w:r w:rsidR="000D41BA">
        <w:rPr>
          <w:lang w:val="uk-UA"/>
        </w:rPr>
        <w:t xml:space="preserve">у </w:t>
      </w:r>
      <w:r w:rsidR="005433D1" w:rsidRPr="005433D1">
        <w:rPr>
          <w:lang w:val="uk-UA"/>
        </w:rPr>
        <w:t xml:space="preserve">дослідженнях повоєнного відновлення в інших країнах. Тому </w:t>
      </w:r>
      <w:r>
        <w:rPr>
          <w:lang w:val="en-US"/>
        </w:rPr>
        <w:t>GESI</w:t>
      </w:r>
      <w:r w:rsidRPr="006B1013">
        <w:rPr>
          <w:lang w:val="uk-UA"/>
        </w:rPr>
        <w:t xml:space="preserve"> </w:t>
      </w:r>
      <w:r w:rsidR="005433D1" w:rsidRPr="005433D1">
        <w:rPr>
          <w:lang w:val="uk-UA"/>
        </w:rPr>
        <w:t>присутня в усіх розділах методології:</w:t>
      </w:r>
    </w:p>
    <w:p w14:paraId="4941659B" w14:textId="77777777" w:rsidR="006B1013" w:rsidRPr="005433D1" w:rsidRDefault="006B1013" w:rsidP="005433D1">
      <w:pPr>
        <w:jc w:val="both"/>
        <w:rPr>
          <w:lang w:val="uk-UA"/>
        </w:rPr>
      </w:pPr>
    </w:p>
    <w:p w14:paraId="101CCB7F" w14:textId="21EFEE8F" w:rsidR="005433D1" w:rsidRPr="005433D1" w:rsidRDefault="005433D1" w:rsidP="005433D1">
      <w:pPr>
        <w:numPr>
          <w:ilvl w:val="0"/>
          <w:numId w:val="65"/>
        </w:numPr>
        <w:jc w:val="both"/>
        <w:rPr>
          <w:lang w:val="uk-UA"/>
        </w:rPr>
      </w:pPr>
      <w:r w:rsidRPr="005433D1">
        <w:rPr>
          <w:lang w:val="uk-UA"/>
        </w:rPr>
        <w:t xml:space="preserve">В рамках огляду літератури було розглянуто багато звітів, планів відновлення, міських і національних стратегій з фокусом на побудові розуміння </w:t>
      </w:r>
      <w:r w:rsidR="00846C5D">
        <w:rPr>
          <w:lang w:val="en-US"/>
        </w:rPr>
        <w:t>GESI</w:t>
      </w:r>
      <w:r w:rsidRPr="005433D1">
        <w:rPr>
          <w:lang w:val="uk-UA"/>
        </w:rPr>
        <w:t xml:space="preserve">-потреб </w:t>
      </w:r>
      <w:r w:rsidR="00846C5D" w:rsidRPr="00846C5D">
        <w:rPr>
          <w:lang w:val="uk-UA"/>
        </w:rPr>
        <w:t>м</w:t>
      </w:r>
      <w:r w:rsidR="00846C5D">
        <w:rPr>
          <w:lang w:val="uk-UA"/>
        </w:rPr>
        <w:t>іст</w:t>
      </w:r>
      <w:r w:rsidR="006B1013">
        <w:rPr>
          <w:lang w:val="uk-UA"/>
        </w:rPr>
        <w:t>а</w:t>
      </w:r>
      <w:r w:rsidR="00846C5D">
        <w:rPr>
          <w:lang w:val="uk-UA"/>
        </w:rPr>
        <w:t xml:space="preserve"> </w:t>
      </w:r>
      <w:r w:rsidRPr="005433D1">
        <w:rPr>
          <w:lang w:val="uk-UA"/>
        </w:rPr>
        <w:t>Києва під час відновлення.</w:t>
      </w:r>
    </w:p>
    <w:p w14:paraId="3BB7810F" w14:textId="0A0D118D" w:rsidR="005433D1" w:rsidRPr="005433D1" w:rsidRDefault="005433D1" w:rsidP="005433D1">
      <w:pPr>
        <w:numPr>
          <w:ilvl w:val="0"/>
          <w:numId w:val="65"/>
        </w:numPr>
        <w:jc w:val="both"/>
        <w:rPr>
          <w:lang w:val="uk-UA"/>
        </w:rPr>
      </w:pPr>
      <w:r w:rsidRPr="005433D1">
        <w:rPr>
          <w:lang w:val="uk-UA"/>
        </w:rPr>
        <w:t>Під час зустрічей із різними стейкхолдерами – представниками міської влади та бізнесу – постійно підкреслювалася важливість інклюз</w:t>
      </w:r>
      <w:r w:rsidR="00846C5D">
        <w:rPr>
          <w:lang w:val="uk-UA"/>
        </w:rPr>
        <w:t>ивності</w:t>
      </w:r>
      <w:r w:rsidRPr="005433D1">
        <w:rPr>
          <w:lang w:val="uk-UA"/>
        </w:rPr>
        <w:t xml:space="preserve"> в усіх аспектах відновлення міста Києва, зокрема, </w:t>
      </w:r>
      <w:r w:rsidR="000D41BA">
        <w:rPr>
          <w:lang w:val="uk-UA"/>
        </w:rPr>
        <w:t>у</w:t>
      </w:r>
      <w:r w:rsidRPr="005433D1">
        <w:rPr>
          <w:lang w:val="uk-UA"/>
        </w:rPr>
        <w:t xml:space="preserve"> контексті потреб міста, що змінюються під впливом війни.</w:t>
      </w:r>
    </w:p>
    <w:p w14:paraId="09DEDF97" w14:textId="09AECE30" w:rsidR="005433D1" w:rsidRPr="005433D1" w:rsidRDefault="005433D1" w:rsidP="005433D1">
      <w:pPr>
        <w:numPr>
          <w:ilvl w:val="0"/>
          <w:numId w:val="65"/>
        </w:numPr>
        <w:jc w:val="both"/>
        <w:rPr>
          <w:lang w:val="uk-UA"/>
        </w:rPr>
      </w:pPr>
      <w:r w:rsidRPr="005433D1">
        <w:rPr>
          <w:lang w:val="uk-UA"/>
        </w:rPr>
        <w:t xml:space="preserve">Під час  експрес-діагностики потреб пріоритети </w:t>
      </w:r>
      <w:r w:rsidR="00846C5D">
        <w:rPr>
          <w:lang w:val="en-US"/>
        </w:rPr>
        <w:t>GESI</w:t>
      </w:r>
      <w:r w:rsidRPr="005433D1">
        <w:rPr>
          <w:lang w:val="uk-UA"/>
        </w:rPr>
        <w:t xml:space="preserve"> були включені до усіх характеристик напрямів відновлення міста, зокрема до 8 із 21 характеристик другого рівня. Напрями відновлення були сформульовані на основі їх ранжування.</w:t>
      </w:r>
    </w:p>
    <w:p w14:paraId="46344DBE" w14:textId="6110D4D4" w:rsidR="005433D1" w:rsidRPr="005433D1" w:rsidRDefault="005433D1" w:rsidP="005433D1">
      <w:pPr>
        <w:numPr>
          <w:ilvl w:val="0"/>
          <w:numId w:val="65"/>
        </w:numPr>
        <w:jc w:val="both"/>
        <w:rPr>
          <w:lang w:val="uk-UA"/>
        </w:rPr>
      </w:pPr>
      <w:r w:rsidRPr="005433D1">
        <w:rPr>
          <w:lang w:val="uk-UA"/>
        </w:rPr>
        <w:t xml:space="preserve">Однією з категорій критеріїв, застосованих для оцінки інтервенцій при проведенні </w:t>
      </w:r>
      <w:r w:rsidR="00846C5D">
        <w:rPr>
          <w:lang w:val="uk-UA"/>
        </w:rPr>
        <w:t>багатокритеріального експрес-</w:t>
      </w:r>
      <w:r w:rsidRPr="005433D1">
        <w:rPr>
          <w:lang w:val="uk-UA"/>
        </w:rPr>
        <w:t>аналізу</w:t>
      </w:r>
      <w:r w:rsidR="00846C5D">
        <w:rPr>
          <w:lang w:val="uk-UA"/>
        </w:rPr>
        <w:t xml:space="preserve"> (МСА)</w:t>
      </w:r>
      <w:r w:rsidRPr="005433D1">
        <w:rPr>
          <w:lang w:val="uk-UA"/>
        </w:rPr>
        <w:t xml:space="preserve">, є «Справедливість та суспільний вплив». Ця категорія критеріїв включає, крім інших, такі критерії: </w:t>
      </w:r>
      <w:r w:rsidR="00846C5D">
        <w:rPr>
          <w:lang w:val="uk-UA"/>
        </w:rPr>
        <w:t>ґ</w:t>
      </w:r>
      <w:r w:rsidRPr="005433D1">
        <w:rPr>
          <w:lang w:val="uk-UA"/>
        </w:rPr>
        <w:t xml:space="preserve">ендер, доступність/інвалідність, діти та молодь, а також </w:t>
      </w:r>
      <w:r w:rsidR="00846C5D">
        <w:rPr>
          <w:lang w:val="uk-UA"/>
        </w:rPr>
        <w:t>ВПО</w:t>
      </w:r>
      <w:r w:rsidRPr="005433D1">
        <w:rPr>
          <w:lang w:val="uk-UA"/>
        </w:rPr>
        <w:t xml:space="preserve">. Це означає, що принципи </w:t>
      </w:r>
      <w:r w:rsidR="00846C5D">
        <w:rPr>
          <w:lang w:val="en-US"/>
        </w:rPr>
        <w:t>GESI</w:t>
      </w:r>
      <w:r w:rsidR="00846C5D" w:rsidRPr="00846C5D">
        <w:rPr>
          <w:lang w:val="ru-RU"/>
        </w:rPr>
        <w:t xml:space="preserve"> </w:t>
      </w:r>
      <w:r w:rsidRPr="005433D1">
        <w:rPr>
          <w:lang w:val="uk-UA"/>
        </w:rPr>
        <w:t>враховані при ранжуванні усіх інтервенцій.</w:t>
      </w:r>
    </w:p>
    <w:p w14:paraId="5F973A1A" w14:textId="54319327" w:rsidR="005433D1" w:rsidRPr="005433D1" w:rsidRDefault="005433D1" w:rsidP="005433D1">
      <w:pPr>
        <w:numPr>
          <w:ilvl w:val="0"/>
          <w:numId w:val="65"/>
        </w:numPr>
        <w:jc w:val="both"/>
        <w:rPr>
          <w:lang w:val="uk-UA"/>
        </w:rPr>
      </w:pPr>
      <w:r w:rsidRPr="005433D1">
        <w:rPr>
          <w:lang w:val="uk-UA"/>
        </w:rPr>
        <w:t xml:space="preserve">Принципи </w:t>
      </w:r>
      <w:r w:rsidR="00846C5D">
        <w:rPr>
          <w:lang w:val="en-US"/>
        </w:rPr>
        <w:t>GESI</w:t>
      </w:r>
      <w:r w:rsidRPr="005433D1">
        <w:rPr>
          <w:lang w:val="uk-UA"/>
        </w:rPr>
        <w:t xml:space="preserve"> </w:t>
      </w:r>
      <w:r w:rsidR="00846C5D">
        <w:rPr>
          <w:lang w:val="uk-UA"/>
        </w:rPr>
        <w:t>мають стати</w:t>
      </w:r>
      <w:r w:rsidRPr="005433D1">
        <w:rPr>
          <w:lang w:val="uk-UA"/>
        </w:rPr>
        <w:t xml:space="preserve"> основним пріоритетом при визначенн</w:t>
      </w:r>
      <w:r w:rsidR="00846C5D">
        <w:rPr>
          <w:lang w:val="uk-UA"/>
        </w:rPr>
        <w:t>і</w:t>
      </w:r>
      <w:r w:rsidRPr="005433D1">
        <w:rPr>
          <w:lang w:val="uk-UA"/>
        </w:rPr>
        <w:t xml:space="preserve"> потреб у спроможності для імплементації інтервенцій з відновлення міста Києва.</w:t>
      </w:r>
    </w:p>
    <w:p w14:paraId="6688C854" w14:textId="77777777" w:rsidR="006B1013" w:rsidRDefault="006B1013" w:rsidP="005433D1">
      <w:pPr>
        <w:jc w:val="both"/>
        <w:rPr>
          <w:lang w:val="uk-UA"/>
        </w:rPr>
      </w:pPr>
    </w:p>
    <w:p w14:paraId="4123F2A6" w14:textId="0C9FB8FF" w:rsidR="002B27E5" w:rsidRDefault="005433D1" w:rsidP="005433D1">
      <w:pPr>
        <w:jc w:val="both"/>
        <w:rPr>
          <w:lang w:val="ru-RU"/>
        </w:rPr>
      </w:pPr>
      <w:r w:rsidRPr="005433D1">
        <w:rPr>
          <w:lang w:val="uk-UA"/>
        </w:rPr>
        <w:lastRenderedPageBreak/>
        <w:t>Підхід на основі принципів захисту клімату та довкілля, застосований на всіх етапах про</w:t>
      </w:r>
      <w:r w:rsidR="00846C5D">
        <w:rPr>
          <w:lang w:val="uk-UA"/>
        </w:rPr>
        <w:t>є</w:t>
      </w:r>
      <w:r w:rsidRPr="005433D1">
        <w:rPr>
          <w:lang w:val="uk-UA"/>
        </w:rPr>
        <w:t>кту, детально описано далі</w:t>
      </w:r>
      <w:r w:rsidRPr="005433D1">
        <w:rPr>
          <w:lang w:val="ru-RU"/>
        </w:rPr>
        <w:t>:</w:t>
      </w:r>
    </w:p>
    <w:p w14:paraId="2BEEF298" w14:textId="77777777" w:rsidR="00846C5D" w:rsidRPr="005433D1" w:rsidRDefault="00846C5D" w:rsidP="005433D1">
      <w:pPr>
        <w:jc w:val="both"/>
        <w:rPr>
          <w:lang w:val="ru-RU"/>
        </w:rPr>
      </w:pPr>
    </w:p>
    <w:tbl>
      <w:tblPr>
        <w:tblW w:w="9375" w:type="dxa"/>
        <w:tblBorders>
          <w:top w:val="dotted" w:sz="8" w:space="0" w:color="E0301E"/>
          <w:left w:val="nil"/>
          <w:bottom w:val="dotted" w:sz="8" w:space="0" w:color="E0301E"/>
          <w:right w:val="nil"/>
          <w:insideH w:val="dotted" w:sz="8" w:space="0" w:color="E0301E"/>
          <w:insideV w:val="nil"/>
        </w:tblBorders>
        <w:tblLayout w:type="fixed"/>
        <w:tblLook w:val="0400" w:firstRow="0" w:lastRow="0" w:firstColumn="0" w:lastColumn="0" w:noHBand="0" w:noVBand="1"/>
      </w:tblPr>
      <w:tblGrid>
        <w:gridCol w:w="810"/>
        <w:gridCol w:w="4140"/>
        <w:gridCol w:w="4425"/>
      </w:tblGrid>
      <w:tr w:rsidR="005433D1" w:rsidRPr="00B378A5" w14:paraId="2B65CDBA" w14:textId="77777777" w:rsidTr="003A2716">
        <w:tc>
          <w:tcPr>
            <w:tcW w:w="810" w:type="dxa"/>
            <w:tcBorders>
              <w:top w:val="nil"/>
              <w:left w:val="nil"/>
              <w:bottom w:val="dotted" w:sz="8" w:space="0" w:color="4472C4"/>
              <w:right w:val="nil"/>
            </w:tcBorders>
            <w:shd w:val="clear" w:color="auto" w:fill="002060"/>
            <w:tcMar>
              <w:top w:w="28" w:type="dxa"/>
              <w:left w:w="28" w:type="dxa"/>
              <w:bottom w:w="28" w:type="dxa"/>
              <w:right w:w="28" w:type="dxa"/>
            </w:tcMar>
            <w:vAlign w:val="center"/>
          </w:tcPr>
          <w:p w14:paraId="1B208E7E" w14:textId="77777777" w:rsidR="005433D1" w:rsidRPr="005433D1" w:rsidRDefault="005433D1" w:rsidP="005433D1">
            <w:pPr>
              <w:spacing w:after="100"/>
              <w:jc w:val="both"/>
              <w:rPr>
                <w:b/>
                <w:color w:val="FFFFFF"/>
                <w:lang w:val="uk-UA"/>
              </w:rPr>
            </w:pPr>
          </w:p>
        </w:tc>
        <w:tc>
          <w:tcPr>
            <w:tcW w:w="4140" w:type="dxa"/>
            <w:tcBorders>
              <w:top w:val="nil"/>
              <w:left w:val="nil"/>
              <w:bottom w:val="dotted" w:sz="8" w:space="0" w:color="4472C4"/>
            </w:tcBorders>
            <w:shd w:val="clear" w:color="auto" w:fill="002060"/>
            <w:tcMar>
              <w:top w:w="28" w:type="dxa"/>
              <w:left w:w="28" w:type="dxa"/>
              <w:bottom w:w="28" w:type="dxa"/>
              <w:right w:w="28" w:type="dxa"/>
            </w:tcMar>
            <w:vAlign w:val="center"/>
          </w:tcPr>
          <w:p w14:paraId="4B07367D" w14:textId="726E0498" w:rsidR="005433D1" w:rsidRPr="005433D1" w:rsidRDefault="005433D1" w:rsidP="005433D1">
            <w:pPr>
              <w:spacing w:after="100"/>
              <w:jc w:val="both"/>
              <w:rPr>
                <w:b/>
                <w:color w:val="FFFFFF"/>
                <w:lang w:val="uk-UA"/>
              </w:rPr>
            </w:pPr>
            <w:r w:rsidRPr="005433D1">
              <w:rPr>
                <w:b/>
                <w:color w:val="FFFFFF"/>
                <w:lang w:val="uk-UA"/>
              </w:rPr>
              <w:t>Етап</w:t>
            </w:r>
          </w:p>
        </w:tc>
        <w:tc>
          <w:tcPr>
            <w:tcW w:w="4425" w:type="dxa"/>
            <w:tcBorders>
              <w:top w:val="nil"/>
              <w:bottom w:val="dotted" w:sz="8" w:space="0" w:color="4472C4"/>
            </w:tcBorders>
            <w:shd w:val="clear" w:color="auto" w:fill="002060"/>
            <w:tcMar>
              <w:top w:w="28" w:type="dxa"/>
              <w:left w:w="28" w:type="dxa"/>
              <w:bottom w:w="28" w:type="dxa"/>
              <w:right w:w="28" w:type="dxa"/>
            </w:tcMar>
            <w:vAlign w:val="center"/>
          </w:tcPr>
          <w:p w14:paraId="6EC23485" w14:textId="6532182B" w:rsidR="005433D1" w:rsidRPr="005433D1" w:rsidRDefault="005433D1" w:rsidP="006D459A">
            <w:pPr>
              <w:spacing w:after="100"/>
              <w:rPr>
                <w:b/>
                <w:color w:val="FFFFFF"/>
                <w:lang w:val="uk-UA"/>
              </w:rPr>
            </w:pPr>
            <w:r w:rsidRPr="005433D1">
              <w:rPr>
                <w:b/>
                <w:color w:val="FFFFFF"/>
                <w:lang w:val="uk-UA"/>
              </w:rPr>
              <w:t>Підхід щодо захисту клімату та довкілля</w:t>
            </w:r>
          </w:p>
        </w:tc>
      </w:tr>
      <w:tr w:rsidR="002B27E5" w:rsidRPr="00B378A5" w14:paraId="763C7745" w14:textId="77777777" w:rsidTr="003A2716">
        <w:tc>
          <w:tcPr>
            <w:tcW w:w="81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7B921256" w14:textId="77777777" w:rsidR="002B27E5" w:rsidRPr="00092881" w:rsidRDefault="002B27E5" w:rsidP="003A2716">
            <w:pPr>
              <w:jc w:val="both"/>
              <w:rPr>
                <w:b/>
                <w:color w:val="D9D9D9"/>
                <w:lang w:val="ru-RU"/>
              </w:rPr>
            </w:pPr>
            <w:r w:rsidRPr="0020572D">
              <w:rPr>
                <w:b/>
                <w:noProof/>
                <w:color w:val="D9D9D9"/>
                <w:lang w:val="ru-RU" w:eastAsia="ru-RU"/>
              </w:rPr>
              <w:drawing>
                <wp:anchor distT="0" distB="0" distL="114300" distR="114300" simplePos="0" relativeHeight="251685888" behindDoc="1" locked="0" layoutInCell="1" allowOverlap="1" wp14:anchorId="3A28D1FF" wp14:editId="493171EB">
                  <wp:simplePos x="0" y="0"/>
                  <wp:positionH relativeFrom="column">
                    <wp:posOffset>-17780</wp:posOffset>
                  </wp:positionH>
                  <wp:positionV relativeFrom="paragraph">
                    <wp:posOffset>-175260</wp:posOffset>
                  </wp:positionV>
                  <wp:extent cx="438150" cy="431800"/>
                  <wp:effectExtent l="0" t="0" r="0" b="6350"/>
                  <wp:wrapNone/>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38150" cy="431800"/>
                          </a:xfrm>
                          <a:prstGeom prst="rect">
                            <a:avLst/>
                          </a:prstGeom>
                          <a:ln/>
                        </pic:spPr>
                      </pic:pic>
                    </a:graphicData>
                  </a:graphic>
                  <wp14:sizeRelH relativeFrom="margin">
                    <wp14:pctWidth>0</wp14:pctWidth>
                  </wp14:sizeRelH>
                  <wp14:sizeRelV relativeFrom="margin">
                    <wp14:pctHeight>0</wp14:pctHeight>
                  </wp14:sizeRelV>
                </wp:anchor>
              </w:drawing>
            </w:r>
          </w:p>
        </w:tc>
        <w:tc>
          <w:tcPr>
            <w:tcW w:w="414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09719BD4" w14:textId="6F59AF9E" w:rsidR="006D459A" w:rsidRPr="006D459A" w:rsidRDefault="006D459A" w:rsidP="00C76AFE">
            <w:pPr>
              <w:spacing w:before="120" w:after="120"/>
              <w:ind w:right="242"/>
              <w:jc w:val="both"/>
              <w:rPr>
                <w:b/>
                <w:sz w:val="20"/>
                <w:szCs w:val="20"/>
                <w:lang w:val="uk-UA"/>
              </w:rPr>
            </w:pPr>
            <w:r w:rsidRPr="006D459A">
              <w:rPr>
                <w:b/>
                <w:sz w:val="20"/>
                <w:szCs w:val="20"/>
                <w:lang w:val="uk-UA"/>
              </w:rPr>
              <w:t xml:space="preserve">1. Аналіз </w:t>
            </w:r>
            <w:r w:rsidR="00C76AFE">
              <w:rPr>
                <w:b/>
                <w:sz w:val="20"/>
                <w:szCs w:val="20"/>
                <w:lang w:val="uk-UA"/>
              </w:rPr>
              <w:t>існуючих</w:t>
            </w:r>
            <w:r w:rsidRPr="006D459A">
              <w:rPr>
                <w:b/>
                <w:sz w:val="20"/>
                <w:szCs w:val="20"/>
                <w:lang w:val="uk-UA"/>
              </w:rPr>
              <w:t xml:space="preserve"> планів міста та валідація візії відновлення</w:t>
            </w:r>
          </w:p>
          <w:p w14:paraId="16739D44" w14:textId="5EB3276C" w:rsidR="002B27E5" w:rsidRPr="006D459A" w:rsidRDefault="006D459A" w:rsidP="00C76AFE">
            <w:pPr>
              <w:spacing w:before="120" w:after="120"/>
              <w:ind w:right="242"/>
              <w:jc w:val="both"/>
              <w:rPr>
                <w:sz w:val="20"/>
                <w:szCs w:val="20"/>
                <w:lang w:val="ru-RU"/>
              </w:rPr>
            </w:pPr>
            <w:r w:rsidRPr="006D459A">
              <w:rPr>
                <w:sz w:val="20"/>
                <w:szCs w:val="20"/>
                <w:lang w:val="uk-UA"/>
              </w:rPr>
              <w:t>Проведення систематичного аналізу наявної візії, стратегій та планів, розроблених для міста Києва та Київської агломерації до війни</w:t>
            </w:r>
            <w:r w:rsidR="00C76AFE">
              <w:rPr>
                <w:sz w:val="20"/>
                <w:szCs w:val="20"/>
                <w:lang w:val="uk-UA"/>
              </w:rPr>
              <w:t>.</w:t>
            </w:r>
          </w:p>
        </w:tc>
        <w:tc>
          <w:tcPr>
            <w:tcW w:w="4425"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6C64E89B" w14:textId="341DEB22" w:rsidR="002B27E5" w:rsidRPr="006D459A" w:rsidRDefault="006D459A" w:rsidP="002E08DF">
            <w:pPr>
              <w:spacing w:before="120" w:after="120"/>
              <w:jc w:val="both"/>
              <w:rPr>
                <w:sz w:val="20"/>
                <w:szCs w:val="20"/>
                <w:lang w:val="uk-UA"/>
              </w:rPr>
            </w:pPr>
            <w:r w:rsidRPr="006D459A">
              <w:rPr>
                <w:sz w:val="20"/>
                <w:szCs w:val="20"/>
                <w:lang w:val="uk-UA"/>
              </w:rPr>
              <w:t>Усі отримані документи розгля</w:t>
            </w:r>
            <w:r w:rsidR="006B1013">
              <w:rPr>
                <w:sz w:val="20"/>
                <w:szCs w:val="20"/>
                <w:lang w:val="uk-UA"/>
              </w:rPr>
              <w:t>нуто</w:t>
            </w:r>
            <w:r w:rsidRPr="006D459A">
              <w:rPr>
                <w:sz w:val="20"/>
                <w:szCs w:val="20"/>
                <w:lang w:val="uk-UA"/>
              </w:rPr>
              <w:t xml:space="preserve"> з акцентом на існуючі плани у сфері охорони довкілля та сталого розвитку. Як приклад документів, які було проаналізовано і предметом яких є виключно сталий розвиток, можна навести Екологічну стратегію</w:t>
            </w:r>
            <w:r>
              <w:rPr>
                <w:sz w:val="20"/>
                <w:szCs w:val="20"/>
                <w:lang w:val="uk-UA"/>
              </w:rPr>
              <w:t xml:space="preserve"> міста Києва</w:t>
            </w:r>
            <w:r w:rsidRPr="006D459A">
              <w:rPr>
                <w:sz w:val="20"/>
                <w:szCs w:val="20"/>
                <w:lang w:val="uk-UA"/>
              </w:rPr>
              <w:t xml:space="preserve"> до 2030 року та </w:t>
            </w:r>
            <w:r>
              <w:rPr>
                <w:sz w:val="20"/>
                <w:szCs w:val="20"/>
                <w:lang w:val="uk-UA"/>
              </w:rPr>
              <w:t>П</w:t>
            </w:r>
            <w:r w:rsidRPr="006D459A">
              <w:rPr>
                <w:sz w:val="20"/>
                <w:szCs w:val="20"/>
                <w:lang w:val="uk-UA"/>
              </w:rPr>
              <w:t>лан</w:t>
            </w:r>
            <w:r>
              <w:rPr>
                <w:sz w:val="20"/>
                <w:szCs w:val="20"/>
                <w:lang w:val="uk-UA"/>
              </w:rPr>
              <w:t xml:space="preserve"> дій</w:t>
            </w:r>
            <w:r w:rsidRPr="006D459A">
              <w:rPr>
                <w:sz w:val="20"/>
                <w:szCs w:val="20"/>
                <w:lang w:val="uk-UA"/>
              </w:rPr>
              <w:t xml:space="preserve"> «Зелене місто». Крім того, з </w:t>
            </w:r>
            <w:r w:rsidR="000779C1">
              <w:rPr>
                <w:sz w:val="20"/>
                <w:szCs w:val="20"/>
                <w:lang w:val="uk-UA"/>
              </w:rPr>
              <w:t>галузевими структурними підрозділами</w:t>
            </w:r>
            <w:r>
              <w:rPr>
                <w:sz w:val="20"/>
                <w:szCs w:val="20"/>
                <w:lang w:val="uk-UA"/>
              </w:rPr>
              <w:t xml:space="preserve"> КМДА</w:t>
            </w:r>
            <w:r w:rsidRPr="006D459A">
              <w:rPr>
                <w:sz w:val="20"/>
                <w:szCs w:val="20"/>
                <w:lang w:val="uk-UA"/>
              </w:rPr>
              <w:t xml:space="preserve"> проведено кілька обговорень та інтерв'ю.</w:t>
            </w:r>
          </w:p>
        </w:tc>
      </w:tr>
      <w:tr w:rsidR="006D459A" w:rsidRPr="00B378A5" w14:paraId="60AB9A0C" w14:textId="77777777" w:rsidTr="003A2716">
        <w:tc>
          <w:tcPr>
            <w:tcW w:w="81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08B880BD" w14:textId="77777777" w:rsidR="006D459A" w:rsidRPr="006D459A" w:rsidRDefault="006D459A" w:rsidP="006D459A">
            <w:pPr>
              <w:rPr>
                <w:color w:val="D9D9D9"/>
                <w:lang w:val="uk-UA"/>
              </w:rPr>
            </w:pPr>
            <w:r w:rsidRPr="006D459A">
              <w:rPr>
                <w:noProof/>
                <w:color w:val="D9D9D9"/>
                <w:lang w:val="ru-RU" w:eastAsia="ru-RU"/>
              </w:rPr>
              <w:drawing>
                <wp:anchor distT="0" distB="0" distL="114300" distR="114300" simplePos="0" relativeHeight="251688960" behindDoc="1" locked="0" layoutInCell="1" allowOverlap="1" wp14:anchorId="491AC8E2" wp14:editId="4B05A396">
                  <wp:simplePos x="0" y="0"/>
                  <wp:positionH relativeFrom="column">
                    <wp:posOffset>-17780</wp:posOffset>
                  </wp:positionH>
                  <wp:positionV relativeFrom="paragraph">
                    <wp:posOffset>-173355</wp:posOffset>
                  </wp:positionV>
                  <wp:extent cx="446405" cy="446405"/>
                  <wp:effectExtent l="0" t="0" r="0" b="0"/>
                  <wp:wrapNone/>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446405" cy="446405"/>
                          </a:xfrm>
                          <a:prstGeom prst="rect">
                            <a:avLst/>
                          </a:prstGeom>
                          <a:ln/>
                        </pic:spPr>
                      </pic:pic>
                    </a:graphicData>
                  </a:graphic>
                  <wp14:sizeRelH relativeFrom="margin">
                    <wp14:pctWidth>0</wp14:pctWidth>
                  </wp14:sizeRelH>
                  <wp14:sizeRelV relativeFrom="margin">
                    <wp14:pctHeight>0</wp14:pctHeight>
                  </wp14:sizeRelV>
                </wp:anchor>
              </w:drawing>
            </w:r>
          </w:p>
        </w:tc>
        <w:tc>
          <w:tcPr>
            <w:tcW w:w="414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755318A4" w14:textId="77777777" w:rsidR="006D459A" w:rsidRPr="006D459A" w:rsidRDefault="006D459A" w:rsidP="00C76AFE">
            <w:pPr>
              <w:spacing w:before="120" w:after="120"/>
              <w:ind w:right="242"/>
              <w:jc w:val="both"/>
              <w:rPr>
                <w:b/>
                <w:sz w:val="20"/>
                <w:szCs w:val="20"/>
                <w:lang w:val="uk-UA"/>
              </w:rPr>
            </w:pPr>
            <w:r w:rsidRPr="006D459A">
              <w:rPr>
                <w:b/>
                <w:sz w:val="20"/>
                <w:szCs w:val="20"/>
                <w:lang w:val="uk-UA"/>
              </w:rPr>
              <w:t xml:space="preserve">2. Експрес-діагностика потреб </w:t>
            </w:r>
          </w:p>
          <w:p w14:paraId="20DD6B82" w14:textId="6D22ED76" w:rsidR="006D459A" w:rsidRPr="006D459A" w:rsidRDefault="006D459A" w:rsidP="00C76AFE">
            <w:pPr>
              <w:spacing w:before="120" w:after="120"/>
              <w:ind w:right="242"/>
              <w:jc w:val="both"/>
              <w:rPr>
                <w:sz w:val="20"/>
                <w:szCs w:val="20"/>
                <w:lang w:val="uk-UA"/>
              </w:rPr>
            </w:pPr>
            <w:r w:rsidRPr="006D459A">
              <w:rPr>
                <w:sz w:val="20"/>
                <w:szCs w:val="20"/>
                <w:lang w:val="uk-UA"/>
              </w:rPr>
              <w:t>Подальший аналіз, в якому об</w:t>
            </w:r>
            <w:r>
              <w:rPr>
                <w:sz w:val="20"/>
                <w:szCs w:val="20"/>
                <w:lang w:val="uk-UA"/>
              </w:rPr>
              <w:t>’</w:t>
            </w:r>
            <w:r w:rsidRPr="006D459A">
              <w:rPr>
                <w:sz w:val="20"/>
                <w:szCs w:val="20"/>
                <w:lang w:val="uk-UA"/>
              </w:rPr>
              <w:t>єднано попередню візію міста, результати роботи зі стейкхолдерами та інші дані, дозволи</w:t>
            </w:r>
            <w:r w:rsidR="006B1013">
              <w:rPr>
                <w:sz w:val="20"/>
                <w:szCs w:val="20"/>
                <w:lang w:val="uk-UA"/>
              </w:rPr>
              <w:t>в</w:t>
            </w:r>
            <w:r w:rsidRPr="006D459A">
              <w:rPr>
                <w:sz w:val="20"/>
                <w:szCs w:val="20"/>
                <w:lang w:val="uk-UA"/>
              </w:rPr>
              <w:t xml:space="preserve"> оцінити вплив війни на інфраструктуру, населення та кон</w:t>
            </w:r>
            <w:r>
              <w:rPr>
                <w:sz w:val="20"/>
                <w:szCs w:val="20"/>
                <w:lang w:val="uk-UA"/>
              </w:rPr>
              <w:t>’</w:t>
            </w:r>
            <w:r w:rsidRPr="006D459A">
              <w:rPr>
                <w:sz w:val="20"/>
                <w:szCs w:val="20"/>
                <w:lang w:val="uk-UA"/>
              </w:rPr>
              <w:t>юнктуру ринку, а також його наслідки для імплементації Стратегії міста Києва до 20</w:t>
            </w:r>
            <w:r>
              <w:rPr>
                <w:sz w:val="20"/>
                <w:szCs w:val="20"/>
                <w:lang w:val="uk-UA"/>
              </w:rPr>
              <w:t>2</w:t>
            </w:r>
            <w:r w:rsidRPr="006D459A">
              <w:rPr>
                <w:sz w:val="20"/>
                <w:szCs w:val="20"/>
                <w:lang w:val="uk-UA"/>
              </w:rPr>
              <w:t>5 року. Це дозволи</w:t>
            </w:r>
            <w:r w:rsidR="006B1013">
              <w:rPr>
                <w:sz w:val="20"/>
                <w:szCs w:val="20"/>
                <w:lang w:val="uk-UA"/>
              </w:rPr>
              <w:t>ло</w:t>
            </w:r>
            <w:r w:rsidRPr="006D459A">
              <w:rPr>
                <w:sz w:val="20"/>
                <w:szCs w:val="20"/>
                <w:lang w:val="uk-UA"/>
              </w:rPr>
              <w:t xml:space="preserve"> підсумувати і ранжувати основні виклики, які потрібно подолати місту, та визначити візію відновлення, сформулювавши основні стратегічні результати</w:t>
            </w:r>
            <w:r>
              <w:rPr>
                <w:sz w:val="20"/>
                <w:szCs w:val="20"/>
                <w:lang w:val="uk-UA"/>
              </w:rPr>
              <w:t>, в</w:t>
            </w:r>
            <w:r w:rsidRPr="006D459A">
              <w:rPr>
                <w:sz w:val="20"/>
                <w:szCs w:val="20"/>
                <w:lang w:val="uk-UA"/>
              </w:rPr>
              <w:t xml:space="preserve"> рамках </w:t>
            </w:r>
            <w:r>
              <w:rPr>
                <w:sz w:val="20"/>
                <w:szCs w:val="20"/>
                <w:lang w:val="uk-UA"/>
              </w:rPr>
              <w:t>поставленої мети</w:t>
            </w:r>
            <w:r w:rsidR="006B1013">
              <w:rPr>
                <w:sz w:val="20"/>
                <w:szCs w:val="20"/>
                <w:lang w:val="uk-UA"/>
              </w:rPr>
              <w:t>.</w:t>
            </w:r>
          </w:p>
        </w:tc>
        <w:tc>
          <w:tcPr>
            <w:tcW w:w="4425"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08987F03" w14:textId="77777777" w:rsidR="006D459A" w:rsidRPr="006D459A" w:rsidRDefault="006D459A" w:rsidP="002E08DF">
            <w:pPr>
              <w:spacing w:before="120" w:after="120"/>
              <w:jc w:val="both"/>
              <w:rPr>
                <w:sz w:val="20"/>
                <w:szCs w:val="20"/>
                <w:lang w:val="uk-UA"/>
              </w:rPr>
            </w:pPr>
            <w:r w:rsidRPr="006D459A">
              <w:rPr>
                <w:sz w:val="20"/>
                <w:szCs w:val="20"/>
                <w:lang w:val="uk-UA"/>
              </w:rPr>
              <w:t>Експрес-діагностика потреб базується на 4 ключових принципах захисту клімату та довкілля, завдяки яким результати відновлення:</w:t>
            </w:r>
          </w:p>
          <w:p w14:paraId="5D4D3D80" w14:textId="77777777" w:rsidR="006D459A" w:rsidRPr="006D459A" w:rsidRDefault="006D459A" w:rsidP="002E08DF">
            <w:pPr>
              <w:numPr>
                <w:ilvl w:val="0"/>
                <w:numId w:val="45"/>
              </w:numPr>
              <w:spacing w:before="120" w:after="120"/>
              <w:jc w:val="both"/>
              <w:rPr>
                <w:sz w:val="20"/>
                <w:szCs w:val="20"/>
                <w:lang w:val="uk-UA"/>
              </w:rPr>
            </w:pPr>
            <w:r w:rsidRPr="006D459A">
              <w:rPr>
                <w:sz w:val="20"/>
                <w:szCs w:val="20"/>
                <w:lang w:val="uk-UA"/>
              </w:rPr>
              <w:t>Відповідатимуть директивам ЄС з кліматичних змін.</w:t>
            </w:r>
          </w:p>
          <w:p w14:paraId="773D462B" w14:textId="244791CD" w:rsidR="006D459A" w:rsidRPr="006D459A" w:rsidRDefault="006D459A" w:rsidP="002E08DF">
            <w:pPr>
              <w:numPr>
                <w:ilvl w:val="0"/>
                <w:numId w:val="45"/>
              </w:numPr>
              <w:spacing w:before="120" w:after="120"/>
              <w:jc w:val="both"/>
              <w:rPr>
                <w:sz w:val="20"/>
                <w:szCs w:val="20"/>
                <w:lang w:val="uk-UA"/>
              </w:rPr>
            </w:pPr>
            <w:r w:rsidRPr="006D459A">
              <w:rPr>
                <w:sz w:val="20"/>
                <w:szCs w:val="20"/>
                <w:lang w:val="uk-UA"/>
              </w:rPr>
              <w:t xml:space="preserve">Стимулюватимуть низьковуглецевий розвиток, включаючи дружні до </w:t>
            </w:r>
            <w:r>
              <w:rPr>
                <w:sz w:val="20"/>
                <w:szCs w:val="20"/>
                <w:lang w:val="uk-UA"/>
              </w:rPr>
              <w:t>навколишнього природного середовища</w:t>
            </w:r>
            <w:r w:rsidRPr="006D459A">
              <w:rPr>
                <w:sz w:val="20"/>
                <w:szCs w:val="20"/>
                <w:lang w:val="uk-UA"/>
              </w:rPr>
              <w:t xml:space="preserve"> рішення.</w:t>
            </w:r>
          </w:p>
          <w:p w14:paraId="04B9C454" w14:textId="539EED85" w:rsidR="006D459A" w:rsidRPr="006D459A" w:rsidRDefault="006D459A" w:rsidP="002E08DF">
            <w:pPr>
              <w:numPr>
                <w:ilvl w:val="0"/>
                <w:numId w:val="45"/>
              </w:numPr>
              <w:spacing w:before="120" w:after="120"/>
              <w:jc w:val="both"/>
              <w:rPr>
                <w:sz w:val="20"/>
                <w:szCs w:val="20"/>
                <w:lang w:val="uk-UA"/>
              </w:rPr>
            </w:pPr>
            <w:r w:rsidRPr="006D459A">
              <w:rPr>
                <w:sz w:val="20"/>
                <w:szCs w:val="20"/>
                <w:lang w:val="uk-UA"/>
              </w:rPr>
              <w:t>Стимулюватимуть стійке до кліматичних змін відновлення, що передбачає врахування інтересів найвразливіших верст</w:t>
            </w:r>
            <w:r>
              <w:rPr>
                <w:sz w:val="20"/>
                <w:szCs w:val="20"/>
                <w:lang w:val="uk-UA"/>
              </w:rPr>
              <w:t>в</w:t>
            </w:r>
            <w:r w:rsidRPr="006D459A">
              <w:rPr>
                <w:sz w:val="20"/>
                <w:szCs w:val="20"/>
                <w:lang w:val="uk-UA"/>
              </w:rPr>
              <w:t xml:space="preserve"> населення, зокрема, </w:t>
            </w:r>
            <w:r>
              <w:rPr>
                <w:sz w:val="20"/>
                <w:szCs w:val="20"/>
                <w:lang w:val="uk-UA"/>
              </w:rPr>
              <w:t>ВПО</w:t>
            </w:r>
            <w:r w:rsidRPr="006D459A">
              <w:rPr>
                <w:sz w:val="20"/>
                <w:szCs w:val="20"/>
                <w:lang w:val="uk-UA"/>
              </w:rPr>
              <w:t xml:space="preserve"> та жінок, включаючи нарощування потенціалу для стимулювання заходів із адаптації до кліматичних змін.</w:t>
            </w:r>
          </w:p>
          <w:p w14:paraId="14782838" w14:textId="65AD82C9" w:rsidR="006D459A" w:rsidRPr="00092881" w:rsidRDefault="006D459A" w:rsidP="002E08DF">
            <w:pPr>
              <w:numPr>
                <w:ilvl w:val="0"/>
                <w:numId w:val="45"/>
              </w:numPr>
              <w:spacing w:before="120" w:after="120"/>
              <w:jc w:val="both"/>
              <w:rPr>
                <w:sz w:val="20"/>
                <w:szCs w:val="20"/>
                <w:lang w:val="uk-UA"/>
              </w:rPr>
            </w:pPr>
            <w:r w:rsidRPr="006D459A">
              <w:rPr>
                <w:sz w:val="20"/>
                <w:szCs w:val="20"/>
                <w:lang w:val="uk-UA"/>
              </w:rPr>
              <w:t>Враховуватимуть нарощування потенціалу та підвищення кваліфікації, необхідні для досягнення цілей низьковуглецевого майбутнього.</w:t>
            </w:r>
          </w:p>
        </w:tc>
      </w:tr>
      <w:tr w:rsidR="006D459A" w:rsidRPr="00B378A5" w14:paraId="694C77DC" w14:textId="77777777" w:rsidTr="003A2716">
        <w:tc>
          <w:tcPr>
            <w:tcW w:w="81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3241B6EC" w14:textId="77777777" w:rsidR="006D459A" w:rsidRPr="00092881" w:rsidRDefault="006D459A" w:rsidP="006D459A">
            <w:pPr>
              <w:jc w:val="both"/>
              <w:rPr>
                <w:color w:val="D9D9D9"/>
                <w:lang w:val="uk-UA"/>
              </w:rPr>
            </w:pPr>
            <w:r w:rsidRPr="0020572D">
              <w:rPr>
                <w:noProof/>
                <w:color w:val="D9D9D9"/>
                <w:lang w:val="ru-RU" w:eastAsia="ru-RU"/>
              </w:rPr>
              <w:drawing>
                <wp:anchor distT="0" distB="0" distL="114300" distR="114300" simplePos="0" relativeHeight="251689984" behindDoc="1" locked="0" layoutInCell="1" allowOverlap="1" wp14:anchorId="50ABB392" wp14:editId="197FC6BD">
                  <wp:simplePos x="0" y="0"/>
                  <wp:positionH relativeFrom="column">
                    <wp:posOffset>-17780</wp:posOffset>
                  </wp:positionH>
                  <wp:positionV relativeFrom="paragraph">
                    <wp:posOffset>-10795</wp:posOffset>
                  </wp:positionV>
                  <wp:extent cx="480060" cy="489585"/>
                  <wp:effectExtent l="0" t="0" r="0" b="5715"/>
                  <wp:wrapNone/>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480060" cy="489585"/>
                          </a:xfrm>
                          <a:prstGeom prst="rect">
                            <a:avLst/>
                          </a:prstGeom>
                          <a:ln/>
                        </pic:spPr>
                      </pic:pic>
                    </a:graphicData>
                  </a:graphic>
                  <wp14:sizeRelH relativeFrom="margin">
                    <wp14:pctWidth>0</wp14:pctWidth>
                  </wp14:sizeRelH>
                  <wp14:sizeRelV relativeFrom="margin">
                    <wp14:pctHeight>0</wp14:pctHeight>
                  </wp14:sizeRelV>
                </wp:anchor>
              </w:drawing>
            </w:r>
          </w:p>
        </w:tc>
        <w:tc>
          <w:tcPr>
            <w:tcW w:w="414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0B912ABB" w14:textId="77777777" w:rsidR="006D459A" w:rsidRPr="006D459A" w:rsidRDefault="006D459A" w:rsidP="00C76AFE">
            <w:pPr>
              <w:spacing w:before="120" w:after="120"/>
              <w:ind w:right="242"/>
              <w:jc w:val="both"/>
              <w:rPr>
                <w:b/>
                <w:sz w:val="20"/>
                <w:szCs w:val="20"/>
                <w:lang w:val="uk-UA"/>
              </w:rPr>
            </w:pPr>
            <w:r w:rsidRPr="006D459A">
              <w:rPr>
                <w:b/>
                <w:sz w:val="20"/>
                <w:szCs w:val="20"/>
                <w:lang w:val="uk-UA"/>
              </w:rPr>
              <w:t xml:space="preserve">3. Визначення інтервенцій з відновлення </w:t>
            </w:r>
          </w:p>
          <w:p w14:paraId="4D3C06A8" w14:textId="339E4166" w:rsidR="006D459A" w:rsidRDefault="006D459A" w:rsidP="00C76AFE">
            <w:pPr>
              <w:spacing w:before="120" w:after="120"/>
              <w:ind w:right="242"/>
              <w:jc w:val="both"/>
              <w:rPr>
                <w:sz w:val="20"/>
                <w:szCs w:val="20"/>
                <w:lang w:val="uk-UA"/>
              </w:rPr>
            </w:pPr>
            <w:r w:rsidRPr="006D459A">
              <w:rPr>
                <w:sz w:val="20"/>
                <w:szCs w:val="20"/>
                <w:lang w:val="uk-UA"/>
              </w:rPr>
              <w:t xml:space="preserve">Розробка ряду основних </w:t>
            </w:r>
            <w:r w:rsidR="006B1013">
              <w:rPr>
                <w:sz w:val="20"/>
                <w:szCs w:val="20"/>
                <w:lang w:val="uk-UA"/>
              </w:rPr>
              <w:t>інтервенцій</w:t>
            </w:r>
            <w:r w:rsidRPr="006D459A">
              <w:rPr>
                <w:sz w:val="20"/>
                <w:szCs w:val="20"/>
                <w:lang w:val="uk-UA"/>
              </w:rPr>
              <w:t>, які стануть базою для структурування Рамкової стратегії та роботи з відповідними стейкхолдерами.</w:t>
            </w:r>
          </w:p>
          <w:p w14:paraId="2E9E7FBB" w14:textId="5D7E3174" w:rsidR="006D459A" w:rsidRPr="006D459A" w:rsidRDefault="006D459A" w:rsidP="00C76AFE">
            <w:pPr>
              <w:spacing w:before="120" w:after="120"/>
              <w:ind w:right="242"/>
              <w:jc w:val="both"/>
              <w:rPr>
                <w:sz w:val="20"/>
                <w:szCs w:val="20"/>
                <w:lang w:val="uk-UA"/>
              </w:rPr>
            </w:pPr>
            <w:r w:rsidRPr="006D459A">
              <w:rPr>
                <w:sz w:val="20"/>
                <w:szCs w:val="20"/>
                <w:lang w:val="uk-UA"/>
              </w:rPr>
              <w:t>Розробка та проведення багатокритеріального аналізу (</w:t>
            </w:r>
            <w:r>
              <w:rPr>
                <w:sz w:val="20"/>
                <w:szCs w:val="20"/>
                <w:lang w:val="en-US"/>
              </w:rPr>
              <w:t>MCA</w:t>
            </w:r>
            <w:r w:rsidRPr="006D459A">
              <w:rPr>
                <w:sz w:val="20"/>
                <w:szCs w:val="20"/>
                <w:lang w:val="uk-UA"/>
              </w:rPr>
              <w:t xml:space="preserve">) за кожним напрямом інтервенцій, зокрема, основні характеристики, можливості </w:t>
            </w:r>
            <w:r w:rsidRPr="006D459A">
              <w:rPr>
                <w:sz w:val="20"/>
                <w:szCs w:val="20"/>
                <w:lang w:val="uk-UA"/>
              </w:rPr>
              <w:lastRenderedPageBreak/>
              <w:t>впливу, ризики імплементації та фактори залежності.</w:t>
            </w:r>
          </w:p>
        </w:tc>
        <w:tc>
          <w:tcPr>
            <w:tcW w:w="4425"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119702A0" w14:textId="44DF93F8" w:rsidR="006D459A" w:rsidRPr="006D459A" w:rsidRDefault="006D459A" w:rsidP="002E08DF">
            <w:pPr>
              <w:spacing w:before="120" w:after="120"/>
              <w:jc w:val="both"/>
              <w:rPr>
                <w:color w:val="4472C4"/>
                <w:sz w:val="16"/>
                <w:szCs w:val="16"/>
                <w:lang w:val="uk-UA"/>
              </w:rPr>
            </w:pPr>
            <w:r>
              <w:rPr>
                <w:sz w:val="20"/>
                <w:szCs w:val="20"/>
                <w:lang w:val="en-US"/>
              </w:rPr>
              <w:lastRenderedPageBreak/>
              <w:t>MCA</w:t>
            </w:r>
            <w:r w:rsidRPr="006D459A">
              <w:rPr>
                <w:sz w:val="20"/>
                <w:szCs w:val="20"/>
                <w:lang w:val="uk-UA"/>
              </w:rPr>
              <w:t xml:space="preserve"> передбачає врахування в аналізі ключових пріоритетів захисту клімату та довкілля.</w:t>
            </w:r>
          </w:p>
        </w:tc>
      </w:tr>
      <w:tr w:rsidR="002E08DF" w:rsidRPr="00B378A5" w14:paraId="2876C75B" w14:textId="77777777" w:rsidTr="003A2716">
        <w:tc>
          <w:tcPr>
            <w:tcW w:w="81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359F148E" w14:textId="77777777" w:rsidR="002E08DF" w:rsidRPr="00C76AFE" w:rsidRDefault="002E08DF" w:rsidP="002E08DF">
            <w:pPr>
              <w:jc w:val="both"/>
              <w:rPr>
                <w:color w:val="D9D9D9"/>
                <w:lang w:val="uk-UA"/>
              </w:rPr>
            </w:pPr>
            <w:r w:rsidRPr="0020572D">
              <w:rPr>
                <w:noProof/>
                <w:color w:val="D9D9D9"/>
                <w:lang w:val="ru-RU" w:eastAsia="ru-RU"/>
              </w:rPr>
              <w:drawing>
                <wp:anchor distT="0" distB="0" distL="114300" distR="114300" simplePos="0" relativeHeight="251691008" behindDoc="1" locked="0" layoutInCell="1" allowOverlap="1" wp14:anchorId="4869A35D" wp14:editId="50A78FEC">
                  <wp:simplePos x="0" y="0"/>
                  <wp:positionH relativeFrom="column">
                    <wp:posOffset>-17780</wp:posOffset>
                  </wp:positionH>
                  <wp:positionV relativeFrom="paragraph">
                    <wp:posOffset>41910</wp:posOffset>
                  </wp:positionV>
                  <wp:extent cx="470535" cy="470535"/>
                  <wp:effectExtent l="0" t="0" r="5715" b="5715"/>
                  <wp:wrapNone/>
                  <wp:docPr id="7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470535" cy="470535"/>
                          </a:xfrm>
                          <a:prstGeom prst="rect">
                            <a:avLst/>
                          </a:prstGeom>
                          <a:ln/>
                        </pic:spPr>
                      </pic:pic>
                    </a:graphicData>
                  </a:graphic>
                  <wp14:sizeRelH relativeFrom="margin">
                    <wp14:pctWidth>0</wp14:pctWidth>
                  </wp14:sizeRelH>
                  <wp14:sizeRelV relativeFrom="margin">
                    <wp14:pctHeight>0</wp14:pctHeight>
                  </wp14:sizeRelV>
                </wp:anchor>
              </w:drawing>
            </w:r>
          </w:p>
        </w:tc>
        <w:tc>
          <w:tcPr>
            <w:tcW w:w="414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6CC99BBC" w14:textId="209B3941" w:rsidR="002E08DF" w:rsidRPr="002E08DF" w:rsidRDefault="002E08DF" w:rsidP="00C76AFE">
            <w:pPr>
              <w:spacing w:before="120" w:after="120"/>
              <w:ind w:right="242"/>
              <w:jc w:val="both"/>
              <w:rPr>
                <w:b/>
                <w:sz w:val="20"/>
                <w:szCs w:val="20"/>
                <w:lang w:val="uk-UA"/>
              </w:rPr>
            </w:pPr>
            <w:r w:rsidRPr="002E08DF">
              <w:rPr>
                <w:b/>
                <w:sz w:val="20"/>
                <w:szCs w:val="20"/>
                <w:lang w:val="uk-UA"/>
              </w:rPr>
              <w:t xml:space="preserve">4. Визначення </w:t>
            </w:r>
            <w:r>
              <w:rPr>
                <w:b/>
                <w:sz w:val="20"/>
                <w:szCs w:val="20"/>
                <w:lang w:val="uk-UA"/>
              </w:rPr>
              <w:t>основних спроможностей, необхідних</w:t>
            </w:r>
            <w:r w:rsidRPr="002E08DF">
              <w:rPr>
                <w:b/>
                <w:sz w:val="20"/>
                <w:szCs w:val="20"/>
                <w:lang w:val="uk-UA"/>
              </w:rPr>
              <w:t xml:space="preserve"> для </w:t>
            </w:r>
            <w:r>
              <w:rPr>
                <w:b/>
                <w:sz w:val="20"/>
                <w:szCs w:val="20"/>
                <w:lang w:val="uk-UA"/>
              </w:rPr>
              <w:t>реалізації</w:t>
            </w:r>
            <w:r w:rsidRPr="002E08DF">
              <w:rPr>
                <w:b/>
                <w:sz w:val="20"/>
                <w:szCs w:val="20"/>
                <w:lang w:val="uk-UA"/>
              </w:rPr>
              <w:t xml:space="preserve"> інтервенцій </w:t>
            </w:r>
            <w:r>
              <w:rPr>
                <w:b/>
                <w:sz w:val="20"/>
                <w:szCs w:val="20"/>
                <w:lang w:val="uk-UA"/>
              </w:rPr>
              <w:t>повоєнного</w:t>
            </w:r>
            <w:r w:rsidRPr="002E08DF">
              <w:rPr>
                <w:b/>
                <w:sz w:val="20"/>
                <w:szCs w:val="20"/>
                <w:lang w:val="uk-UA"/>
              </w:rPr>
              <w:t xml:space="preserve"> відновлення</w:t>
            </w:r>
          </w:p>
          <w:p w14:paraId="0D687CED" w14:textId="36BE4B45" w:rsidR="002E08DF" w:rsidRPr="002E08DF" w:rsidRDefault="002E08DF" w:rsidP="00C76AFE">
            <w:pPr>
              <w:spacing w:before="120" w:after="120"/>
              <w:ind w:right="242"/>
              <w:jc w:val="both"/>
              <w:rPr>
                <w:sz w:val="20"/>
                <w:szCs w:val="20"/>
                <w:lang w:val="uk-UA"/>
              </w:rPr>
            </w:pPr>
            <w:r w:rsidRPr="002E08DF">
              <w:rPr>
                <w:sz w:val="20"/>
                <w:szCs w:val="20"/>
                <w:lang w:val="uk-UA"/>
              </w:rPr>
              <w:t xml:space="preserve">Визначення основних спроможностей, які потрібні місту для реалізації </w:t>
            </w:r>
            <w:r>
              <w:rPr>
                <w:sz w:val="20"/>
                <w:szCs w:val="20"/>
                <w:lang w:val="uk-UA"/>
              </w:rPr>
              <w:t>поставлених завдань</w:t>
            </w:r>
            <w:r w:rsidRPr="002E08DF">
              <w:rPr>
                <w:sz w:val="20"/>
                <w:szCs w:val="20"/>
                <w:lang w:val="uk-UA"/>
              </w:rPr>
              <w:t>, зокрема:</w:t>
            </w:r>
          </w:p>
          <w:p w14:paraId="23FA6880" w14:textId="7321DD56" w:rsidR="002E08DF" w:rsidRPr="002E08DF" w:rsidRDefault="002E08DF" w:rsidP="00C76AFE">
            <w:pPr>
              <w:numPr>
                <w:ilvl w:val="0"/>
                <w:numId w:val="71"/>
              </w:numPr>
              <w:spacing w:before="120" w:after="120"/>
              <w:ind w:right="242"/>
              <w:jc w:val="both"/>
              <w:rPr>
                <w:sz w:val="20"/>
                <w:szCs w:val="20"/>
                <w:lang w:val="uk-UA"/>
              </w:rPr>
            </w:pPr>
            <w:r>
              <w:rPr>
                <w:sz w:val="20"/>
                <w:szCs w:val="20"/>
                <w:lang w:val="uk-UA"/>
              </w:rPr>
              <w:t>п</w:t>
            </w:r>
            <w:r w:rsidRPr="002E08DF">
              <w:rPr>
                <w:sz w:val="20"/>
                <w:szCs w:val="20"/>
                <w:lang w:val="uk-UA"/>
              </w:rPr>
              <w:t>ланування</w:t>
            </w:r>
            <w:r>
              <w:rPr>
                <w:sz w:val="20"/>
                <w:szCs w:val="20"/>
                <w:lang w:val="uk-UA"/>
              </w:rPr>
              <w:t xml:space="preserve"> </w:t>
            </w:r>
            <w:r w:rsidRPr="002E08DF">
              <w:rPr>
                <w:sz w:val="20"/>
                <w:szCs w:val="20"/>
                <w:lang w:val="uk-UA"/>
              </w:rPr>
              <w:t>портфел</w:t>
            </w:r>
            <w:r>
              <w:rPr>
                <w:sz w:val="20"/>
                <w:szCs w:val="20"/>
                <w:lang w:val="uk-UA"/>
              </w:rPr>
              <w:t>ю</w:t>
            </w:r>
            <w:r w:rsidRPr="002E08DF">
              <w:rPr>
                <w:sz w:val="20"/>
                <w:szCs w:val="20"/>
                <w:lang w:val="uk-UA"/>
              </w:rPr>
              <w:t xml:space="preserve"> про</w:t>
            </w:r>
            <w:r>
              <w:rPr>
                <w:sz w:val="20"/>
                <w:szCs w:val="20"/>
                <w:lang w:val="uk-UA"/>
              </w:rPr>
              <w:t>є</w:t>
            </w:r>
            <w:r w:rsidRPr="002E08DF">
              <w:rPr>
                <w:sz w:val="20"/>
                <w:szCs w:val="20"/>
                <w:lang w:val="uk-UA"/>
              </w:rPr>
              <w:t>ктів (визначення, підготовка, структурування, фінансування про</w:t>
            </w:r>
            <w:r>
              <w:rPr>
                <w:sz w:val="20"/>
                <w:szCs w:val="20"/>
                <w:lang w:val="uk-UA"/>
              </w:rPr>
              <w:t>є</w:t>
            </w:r>
            <w:r w:rsidRPr="002E08DF">
              <w:rPr>
                <w:sz w:val="20"/>
                <w:szCs w:val="20"/>
                <w:lang w:val="uk-UA"/>
              </w:rPr>
              <w:t>ктів), ресурси</w:t>
            </w:r>
            <w:r>
              <w:rPr>
                <w:sz w:val="20"/>
                <w:szCs w:val="20"/>
                <w:lang w:val="uk-UA"/>
              </w:rPr>
              <w:t>, необхідні для</w:t>
            </w:r>
            <w:r w:rsidRPr="002E08DF">
              <w:rPr>
                <w:sz w:val="20"/>
                <w:szCs w:val="20"/>
                <w:lang w:val="uk-UA"/>
              </w:rPr>
              <w:t xml:space="preserve"> імплементації, технічні навички</w:t>
            </w:r>
            <w:r>
              <w:rPr>
                <w:sz w:val="20"/>
                <w:szCs w:val="20"/>
                <w:lang w:val="uk-UA"/>
              </w:rPr>
              <w:t>.</w:t>
            </w:r>
          </w:p>
        </w:tc>
        <w:tc>
          <w:tcPr>
            <w:tcW w:w="4425"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53CAA009" w14:textId="3A02AA6D" w:rsidR="002E08DF" w:rsidRPr="002E08DF" w:rsidRDefault="002E08DF" w:rsidP="00C76AFE">
            <w:pPr>
              <w:spacing w:before="120" w:after="120"/>
              <w:jc w:val="both"/>
              <w:rPr>
                <w:color w:val="4472C4"/>
                <w:sz w:val="16"/>
                <w:szCs w:val="16"/>
                <w:lang w:val="uk-UA"/>
              </w:rPr>
            </w:pPr>
            <w:r w:rsidRPr="002E08DF">
              <w:rPr>
                <w:sz w:val="20"/>
                <w:szCs w:val="20"/>
                <w:lang w:val="uk-UA"/>
              </w:rPr>
              <w:t xml:space="preserve">Вимоги до спроможності </w:t>
            </w:r>
            <w:r>
              <w:rPr>
                <w:sz w:val="20"/>
                <w:szCs w:val="20"/>
                <w:lang w:val="uk-UA"/>
              </w:rPr>
              <w:t>передбачають</w:t>
            </w:r>
            <w:r w:rsidRPr="002E08DF">
              <w:rPr>
                <w:sz w:val="20"/>
                <w:szCs w:val="20"/>
                <w:lang w:val="uk-UA"/>
              </w:rPr>
              <w:t xml:space="preserve"> розбудову спроможност</w:t>
            </w:r>
            <w:r w:rsidR="006B1013">
              <w:rPr>
                <w:sz w:val="20"/>
                <w:szCs w:val="20"/>
                <w:lang w:val="uk-UA"/>
              </w:rPr>
              <w:t>ей</w:t>
            </w:r>
            <w:r w:rsidRPr="002E08DF">
              <w:rPr>
                <w:sz w:val="20"/>
                <w:szCs w:val="20"/>
                <w:lang w:val="uk-UA"/>
              </w:rPr>
              <w:t xml:space="preserve"> </w:t>
            </w:r>
            <w:r>
              <w:rPr>
                <w:sz w:val="20"/>
                <w:szCs w:val="20"/>
                <w:lang w:val="uk-UA"/>
              </w:rPr>
              <w:t>з метою</w:t>
            </w:r>
            <w:r w:rsidRPr="002E08DF">
              <w:rPr>
                <w:sz w:val="20"/>
                <w:szCs w:val="20"/>
                <w:lang w:val="uk-UA"/>
              </w:rPr>
              <w:t xml:space="preserve"> виконання усіх пріоритетних </w:t>
            </w:r>
            <w:r>
              <w:rPr>
                <w:sz w:val="20"/>
                <w:szCs w:val="20"/>
                <w:lang w:val="uk-UA"/>
              </w:rPr>
              <w:t>завдань, зокрема щодо</w:t>
            </w:r>
            <w:r w:rsidRPr="002E08DF">
              <w:rPr>
                <w:sz w:val="20"/>
                <w:szCs w:val="20"/>
                <w:lang w:val="uk-UA"/>
              </w:rPr>
              <w:t xml:space="preserve"> захисту клімату та довкілля.</w:t>
            </w:r>
          </w:p>
          <w:p w14:paraId="680F27CD" w14:textId="77777777" w:rsidR="002E08DF" w:rsidRPr="002E08DF" w:rsidRDefault="002E08DF" w:rsidP="00C76AFE">
            <w:pPr>
              <w:spacing w:before="120" w:after="120"/>
              <w:jc w:val="both"/>
              <w:rPr>
                <w:sz w:val="20"/>
                <w:szCs w:val="20"/>
                <w:lang w:val="uk-UA"/>
              </w:rPr>
            </w:pPr>
          </w:p>
        </w:tc>
      </w:tr>
      <w:tr w:rsidR="002E08DF" w:rsidRPr="002E08DF" w14:paraId="23F569F6" w14:textId="77777777" w:rsidTr="003A2716">
        <w:tc>
          <w:tcPr>
            <w:tcW w:w="81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6FCAA667" w14:textId="77777777" w:rsidR="002E08DF" w:rsidRPr="006B1013" w:rsidRDefault="002E08DF" w:rsidP="002E08DF">
            <w:pPr>
              <w:jc w:val="both"/>
              <w:rPr>
                <w:color w:val="D9D9D9"/>
                <w:sz w:val="20"/>
                <w:szCs w:val="20"/>
                <w:lang w:val="ru-RU"/>
              </w:rPr>
            </w:pPr>
            <w:r w:rsidRPr="0020572D">
              <w:rPr>
                <w:noProof/>
                <w:color w:val="D9D9D9"/>
                <w:sz w:val="20"/>
                <w:szCs w:val="20"/>
                <w:lang w:val="ru-RU" w:eastAsia="ru-RU"/>
              </w:rPr>
              <w:drawing>
                <wp:anchor distT="0" distB="0" distL="114300" distR="114300" simplePos="0" relativeHeight="251692032" behindDoc="1" locked="0" layoutInCell="1" allowOverlap="1" wp14:anchorId="6248B3F1" wp14:editId="04636940">
                  <wp:simplePos x="0" y="0"/>
                  <wp:positionH relativeFrom="column">
                    <wp:posOffset>-17780</wp:posOffset>
                  </wp:positionH>
                  <wp:positionV relativeFrom="paragraph">
                    <wp:posOffset>-8255</wp:posOffset>
                  </wp:positionV>
                  <wp:extent cx="438150" cy="444500"/>
                  <wp:effectExtent l="0" t="0" r="0" b="0"/>
                  <wp:wrapNone/>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38150" cy="444500"/>
                          </a:xfrm>
                          <a:prstGeom prst="rect">
                            <a:avLst/>
                          </a:prstGeom>
                          <a:ln/>
                        </pic:spPr>
                      </pic:pic>
                    </a:graphicData>
                  </a:graphic>
                  <wp14:sizeRelH relativeFrom="margin">
                    <wp14:pctWidth>0</wp14:pctWidth>
                  </wp14:sizeRelH>
                  <wp14:sizeRelV relativeFrom="margin">
                    <wp14:pctHeight>0</wp14:pctHeight>
                  </wp14:sizeRelV>
                </wp:anchor>
              </w:drawing>
            </w:r>
          </w:p>
        </w:tc>
        <w:tc>
          <w:tcPr>
            <w:tcW w:w="4140"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1F6A6CE3" w14:textId="55171412" w:rsidR="002E08DF" w:rsidRPr="002E08DF" w:rsidRDefault="002E08DF" w:rsidP="00C76AFE">
            <w:pPr>
              <w:spacing w:before="120" w:after="120"/>
              <w:rPr>
                <w:b/>
                <w:sz w:val="20"/>
                <w:szCs w:val="20"/>
                <w:lang w:val="uk-UA"/>
              </w:rPr>
            </w:pPr>
            <w:r w:rsidRPr="002E08DF">
              <w:rPr>
                <w:b/>
                <w:sz w:val="20"/>
                <w:szCs w:val="20"/>
                <w:lang w:val="uk-UA"/>
              </w:rPr>
              <w:t xml:space="preserve">5. Підготовка Рамкової стратегії </w:t>
            </w:r>
          </w:p>
          <w:p w14:paraId="50DFFE5B" w14:textId="24C77ED9" w:rsidR="002E08DF" w:rsidRPr="002E08DF" w:rsidRDefault="002E08DF" w:rsidP="00C76AFE">
            <w:pPr>
              <w:spacing w:before="120" w:after="120"/>
              <w:ind w:right="384"/>
              <w:jc w:val="both"/>
              <w:rPr>
                <w:sz w:val="20"/>
                <w:szCs w:val="20"/>
                <w:lang w:val="uk-UA"/>
              </w:rPr>
            </w:pPr>
            <w:r w:rsidRPr="002E08DF">
              <w:rPr>
                <w:sz w:val="20"/>
                <w:szCs w:val="20"/>
                <w:lang w:val="uk-UA"/>
              </w:rPr>
              <w:t>Підготовка документу, в якому будуть представлені висновки роботи, у вигляді Рамкової стратегії</w:t>
            </w:r>
            <w:r w:rsidR="00C76AFE">
              <w:rPr>
                <w:sz w:val="20"/>
                <w:szCs w:val="20"/>
                <w:lang w:val="uk-UA"/>
              </w:rPr>
              <w:t>.</w:t>
            </w:r>
          </w:p>
          <w:p w14:paraId="39A3A854" w14:textId="77777777" w:rsidR="002E08DF" w:rsidRPr="002E08DF" w:rsidRDefault="002E08DF" w:rsidP="00C76AFE">
            <w:pPr>
              <w:spacing w:before="120" w:after="120"/>
              <w:ind w:left="720"/>
              <w:rPr>
                <w:sz w:val="20"/>
                <w:szCs w:val="20"/>
                <w:lang w:val="uk-UA"/>
              </w:rPr>
            </w:pPr>
          </w:p>
        </w:tc>
        <w:tc>
          <w:tcPr>
            <w:tcW w:w="4425" w:type="dxa"/>
            <w:tcBorders>
              <w:top w:val="dotted" w:sz="8" w:space="0" w:color="4472C4"/>
              <w:bottom w:val="dotted" w:sz="8" w:space="0" w:color="4472C4"/>
            </w:tcBorders>
            <w:shd w:val="clear" w:color="auto" w:fill="auto"/>
            <w:tcMar>
              <w:top w:w="28" w:type="dxa"/>
              <w:left w:w="28" w:type="dxa"/>
              <w:bottom w:w="28" w:type="dxa"/>
              <w:right w:w="28" w:type="dxa"/>
            </w:tcMar>
            <w:vAlign w:val="center"/>
          </w:tcPr>
          <w:p w14:paraId="567D676B" w14:textId="098794CD" w:rsidR="002E08DF" w:rsidRPr="002E08DF" w:rsidRDefault="002E08DF" w:rsidP="00C76AFE">
            <w:pPr>
              <w:spacing w:before="120" w:after="120"/>
              <w:jc w:val="both"/>
              <w:rPr>
                <w:sz w:val="20"/>
                <w:szCs w:val="20"/>
                <w:lang w:val="uk-UA"/>
              </w:rPr>
            </w:pPr>
            <w:r w:rsidRPr="002E08DF">
              <w:rPr>
                <w:sz w:val="20"/>
                <w:szCs w:val="20"/>
                <w:lang w:val="uk-UA"/>
              </w:rPr>
              <w:t xml:space="preserve">Рамкова стратегія передбачає узгодження всіх її елементів з низьковуглецевим, стійким до кліматичних змін та дружнього до природи майбутнього. </w:t>
            </w:r>
            <w:r>
              <w:rPr>
                <w:sz w:val="20"/>
                <w:szCs w:val="20"/>
                <w:lang w:val="uk-UA"/>
              </w:rPr>
              <w:t>Не зважаючи на те що</w:t>
            </w:r>
            <w:r w:rsidRPr="002E08DF">
              <w:rPr>
                <w:sz w:val="20"/>
                <w:szCs w:val="20"/>
                <w:lang w:val="uk-UA"/>
              </w:rPr>
              <w:t xml:space="preserve"> </w:t>
            </w:r>
            <w:r>
              <w:rPr>
                <w:sz w:val="20"/>
                <w:szCs w:val="20"/>
                <w:lang w:val="uk-UA"/>
              </w:rPr>
              <w:t>Р</w:t>
            </w:r>
            <w:r w:rsidRPr="002E08DF">
              <w:rPr>
                <w:sz w:val="20"/>
                <w:szCs w:val="20"/>
                <w:lang w:val="uk-UA"/>
              </w:rPr>
              <w:t xml:space="preserve">амкова стратегія не передбачає перегляду </w:t>
            </w:r>
            <w:r>
              <w:rPr>
                <w:sz w:val="20"/>
                <w:szCs w:val="20"/>
                <w:lang w:val="uk-UA"/>
              </w:rPr>
              <w:t>чинних стратегій</w:t>
            </w:r>
            <w:r w:rsidRPr="002E08DF">
              <w:rPr>
                <w:sz w:val="20"/>
                <w:szCs w:val="20"/>
                <w:lang w:val="uk-UA"/>
              </w:rPr>
              <w:t xml:space="preserve">, вона забезпечує відповідність майбутніх стратегій візії, </w:t>
            </w:r>
            <w:r>
              <w:rPr>
                <w:sz w:val="20"/>
                <w:szCs w:val="20"/>
                <w:lang w:val="uk-UA"/>
              </w:rPr>
              <w:t>визначеній цією Р</w:t>
            </w:r>
            <w:r w:rsidRPr="002E08DF">
              <w:rPr>
                <w:sz w:val="20"/>
                <w:szCs w:val="20"/>
                <w:lang w:val="uk-UA"/>
              </w:rPr>
              <w:t>амковою стратегією.</w:t>
            </w:r>
          </w:p>
        </w:tc>
      </w:tr>
    </w:tbl>
    <w:p w14:paraId="01243376" w14:textId="6BDDEB74" w:rsidR="002E08DF" w:rsidRPr="002E08DF" w:rsidRDefault="002E08DF" w:rsidP="002E08DF">
      <w:pPr>
        <w:widowControl w:val="0"/>
        <w:spacing w:before="200" w:after="200"/>
        <w:jc w:val="both"/>
        <w:rPr>
          <w:lang w:val="uk-UA"/>
        </w:rPr>
      </w:pPr>
      <w:bookmarkStart w:id="34" w:name="_m6krkgjv66a1" w:colFirst="0" w:colLast="0"/>
      <w:bookmarkEnd w:id="34"/>
      <w:r w:rsidRPr="002E08DF">
        <w:rPr>
          <w:lang w:val="uk-UA"/>
        </w:rPr>
        <w:t>Підхід на основі принципів врахування можливого впливу війни, застосований на всіх етапах про</w:t>
      </w:r>
      <w:r>
        <w:rPr>
          <w:lang w:val="uk-UA"/>
        </w:rPr>
        <w:t>є</w:t>
      </w:r>
      <w:r w:rsidRPr="002E08DF">
        <w:rPr>
          <w:lang w:val="uk-UA"/>
        </w:rPr>
        <w:t>кту, детально описано далі:</w:t>
      </w:r>
    </w:p>
    <w:p w14:paraId="64D6D749" w14:textId="54ED78D2" w:rsidR="002E08DF" w:rsidRPr="002E08DF" w:rsidRDefault="002E08DF" w:rsidP="002E08DF">
      <w:pPr>
        <w:jc w:val="both"/>
        <w:rPr>
          <w:lang w:val="uk-UA"/>
        </w:rPr>
      </w:pPr>
      <w:r w:rsidRPr="002E08DF">
        <w:rPr>
          <w:b/>
          <w:lang w:val="uk-UA"/>
        </w:rPr>
        <w:t xml:space="preserve">Конфліктна чутливість: </w:t>
      </w:r>
      <w:r w:rsidRPr="002E08DF">
        <w:rPr>
          <w:lang w:val="uk-UA"/>
        </w:rPr>
        <w:t>У будь-якій воєнній або післявоєнній ситуації необхідно ретельно враховувати вплив війни та конкретні виклики, що постали у зв'язку з нею. Критично важливо максимально враховувати вплив війни для забезпечення довіри й особистої підтримки стейкхолдерами про</w:t>
      </w:r>
      <w:r>
        <w:rPr>
          <w:lang w:val="uk-UA"/>
        </w:rPr>
        <w:t>є</w:t>
      </w:r>
      <w:r w:rsidRPr="002E08DF">
        <w:rPr>
          <w:lang w:val="uk-UA"/>
        </w:rPr>
        <w:t>ктної роботи. Таким чином, ми врахували цей принцип на кожному етапі своєї роботи:</w:t>
      </w:r>
    </w:p>
    <w:p w14:paraId="210DE5D0" w14:textId="173A66B5" w:rsidR="002E08DF" w:rsidRPr="002E08DF" w:rsidRDefault="002E08DF" w:rsidP="002E08DF">
      <w:pPr>
        <w:numPr>
          <w:ilvl w:val="1"/>
          <w:numId w:val="47"/>
        </w:numPr>
        <w:jc w:val="both"/>
        <w:rPr>
          <w:lang w:val="uk-UA"/>
        </w:rPr>
      </w:pPr>
      <w:r w:rsidRPr="002E08DF">
        <w:rPr>
          <w:lang w:val="uk-UA"/>
        </w:rPr>
        <w:t>В огляді літератури</w:t>
      </w:r>
      <w:r>
        <w:rPr>
          <w:lang w:val="uk-UA"/>
        </w:rPr>
        <w:t xml:space="preserve">, заходів, </w:t>
      </w:r>
      <w:r w:rsidRPr="002E08DF">
        <w:rPr>
          <w:lang w:val="uk-UA"/>
        </w:rPr>
        <w:t xml:space="preserve">політик, а також в огляді існуючої документації та даних міста Києва ми зробили </w:t>
      </w:r>
      <w:r w:rsidR="00C76AFE">
        <w:rPr>
          <w:lang w:val="uk-UA"/>
        </w:rPr>
        <w:t>імовірний</w:t>
      </w:r>
      <w:r w:rsidRPr="002E08DF">
        <w:rPr>
          <w:lang w:val="uk-UA"/>
        </w:rPr>
        <w:t xml:space="preserve"> вплив </w:t>
      </w:r>
      <w:r w:rsidR="00C76AFE">
        <w:rPr>
          <w:lang w:val="uk-UA"/>
        </w:rPr>
        <w:t>війни</w:t>
      </w:r>
      <w:r w:rsidRPr="002E08DF">
        <w:rPr>
          <w:lang w:val="uk-UA"/>
        </w:rPr>
        <w:t xml:space="preserve"> ключовим вектором з особливим фокусом на напругу на рівні громади та вплив війни на субгромади і меншини.</w:t>
      </w:r>
    </w:p>
    <w:p w14:paraId="2D3616C9" w14:textId="4D03BFAB" w:rsidR="002E08DF" w:rsidRPr="002E08DF" w:rsidRDefault="002E08DF" w:rsidP="002E08DF">
      <w:pPr>
        <w:numPr>
          <w:ilvl w:val="1"/>
          <w:numId w:val="47"/>
        </w:numPr>
        <w:jc w:val="both"/>
        <w:rPr>
          <w:lang w:val="uk-UA"/>
        </w:rPr>
      </w:pPr>
      <w:r w:rsidRPr="002E08DF">
        <w:rPr>
          <w:lang w:val="uk-UA"/>
        </w:rPr>
        <w:t>Ключовий механізм для розуміння впливу на субгромади</w:t>
      </w:r>
      <w:r w:rsidR="00C76AFE">
        <w:rPr>
          <w:lang w:val="uk-UA"/>
        </w:rPr>
        <w:t xml:space="preserve"> </w:t>
      </w:r>
      <w:r w:rsidRPr="002E08DF">
        <w:rPr>
          <w:lang w:val="uk-UA"/>
        </w:rPr>
        <w:t xml:space="preserve">– це залучення різноманітних стейкхолдерів </w:t>
      </w:r>
      <w:r w:rsidR="00C76AFE">
        <w:rPr>
          <w:lang w:val="uk-UA"/>
        </w:rPr>
        <w:t xml:space="preserve">міста </w:t>
      </w:r>
      <w:r w:rsidRPr="002E08DF">
        <w:rPr>
          <w:lang w:val="uk-UA"/>
        </w:rPr>
        <w:t xml:space="preserve">Києва та його управлінських структур. </w:t>
      </w:r>
      <w:r w:rsidR="00C76AFE">
        <w:rPr>
          <w:lang w:val="uk-UA"/>
        </w:rPr>
        <w:t>Це</w:t>
      </w:r>
      <w:r w:rsidRPr="002E08DF">
        <w:rPr>
          <w:lang w:val="uk-UA"/>
        </w:rPr>
        <w:t xml:space="preserve"> дозволило отримати важливу інформацію. </w:t>
      </w:r>
    </w:p>
    <w:p w14:paraId="0F14D5AB" w14:textId="148239A6" w:rsidR="002E08DF" w:rsidRPr="002E08DF" w:rsidRDefault="002E08DF" w:rsidP="002E08DF">
      <w:pPr>
        <w:numPr>
          <w:ilvl w:val="1"/>
          <w:numId w:val="47"/>
        </w:numPr>
        <w:jc w:val="both"/>
        <w:rPr>
          <w:lang w:val="uk-UA"/>
        </w:rPr>
      </w:pPr>
      <w:r w:rsidRPr="002E08DF">
        <w:rPr>
          <w:lang w:val="uk-UA"/>
        </w:rPr>
        <w:t>Можливий вплив війни ми відобразили в експрес-</w:t>
      </w:r>
      <w:r w:rsidR="00C76AFE">
        <w:rPr>
          <w:lang w:val="uk-UA"/>
        </w:rPr>
        <w:t>діагностиці</w:t>
      </w:r>
      <w:r w:rsidRPr="002E08DF">
        <w:rPr>
          <w:lang w:val="uk-UA"/>
        </w:rPr>
        <w:t xml:space="preserve"> потреб</w:t>
      </w:r>
      <w:r w:rsidR="00C76AFE">
        <w:rPr>
          <w:lang w:val="uk-UA"/>
        </w:rPr>
        <w:t>,</w:t>
      </w:r>
      <w:r w:rsidRPr="002E08DF">
        <w:rPr>
          <w:lang w:val="uk-UA"/>
        </w:rPr>
        <w:t xml:space="preserve"> як окремі категорії та окремо розглянули у розділі «Вплив війни</w:t>
      </w:r>
      <w:r w:rsidR="00C76AFE">
        <w:rPr>
          <w:lang w:val="uk-UA"/>
        </w:rPr>
        <w:t xml:space="preserve"> на місто Київ та його економіку</w:t>
      </w:r>
      <w:r w:rsidRPr="002E08DF">
        <w:rPr>
          <w:lang w:val="uk-UA"/>
        </w:rPr>
        <w:t>».</w:t>
      </w:r>
    </w:p>
    <w:p w14:paraId="2D55C0E3" w14:textId="21CBCA1C" w:rsidR="002E08DF" w:rsidRPr="002E08DF" w:rsidRDefault="002E08DF" w:rsidP="002E08DF">
      <w:pPr>
        <w:numPr>
          <w:ilvl w:val="1"/>
          <w:numId w:val="47"/>
        </w:numPr>
        <w:jc w:val="both"/>
        <w:rPr>
          <w:lang w:val="uk-UA"/>
        </w:rPr>
      </w:pPr>
      <w:r w:rsidRPr="002E08DF">
        <w:rPr>
          <w:lang w:val="uk-UA"/>
        </w:rPr>
        <w:t xml:space="preserve">Критерії </w:t>
      </w:r>
      <w:r w:rsidR="00C76AFE">
        <w:rPr>
          <w:lang w:val="en-US"/>
        </w:rPr>
        <w:t>MCA</w:t>
      </w:r>
      <w:r w:rsidRPr="002E08DF">
        <w:rPr>
          <w:lang w:val="uk-UA"/>
        </w:rPr>
        <w:t>, застосовані при формуванні переліку</w:t>
      </w:r>
      <w:r w:rsidR="00C76AFE" w:rsidRPr="00C76AFE">
        <w:rPr>
          <w:lang w:val="uk-UA"/>
        </w:rPr>
        <w:t xml:space="preserve"> </w:t>
      </w:r>
      <w:r w:rsidR="00C76AFE">
        <w:rPr>
          <w:lang w:val="uk-UA"/>
        </w:rPr>
        <w:t>пріоритетних</w:t>
      </w:r>
      <w:r w:rsidRPr="002E08DF">
        <w:rPr>
          <w:lang w:val="uk-UA"/>
        </w:rPr>
        <w:t xml:space="preserve"> інтервенцій, </w:t>
      </w:r>
      <w:r w:rsidR="00C76AFE">
        <w:rPr>
          <w:lang w:val="uk-UA"/>
        </w:rPr>
        <w:t xml:space="preserve">базуються </w:t>
      </w:r>
      <w:r w:rsidRPr="002E08DF">
        <w:rPr>
          <w:lang w:val="uk-UA"/>
        </w:rPr>
        <w:t>на моделі, що включає принципи справедливості та суспільного впливу. У кожному з цих розділів враховуються критерії конфліктної чутливості, зокрема, розрізненість та об</w:t>
      </w:r>
      <w:r w:rsidR="00C76AFE">
        <w:rPr>
          <w:lang w:val="uk-UA"/>
        </w:rPr>
        <w:t>’</w:t>
      </w:r>
      <w:r w:rsidRPr="002E08DF">
        <w:rPr>
          <w:lang w:val="uk-UA"/>
        </w:rPr>
        <w:t xml:space="preserve">єднання, вплив на посилення напруги між </w:t>
      </w:r>
      <w:r w:rsidR="00C76AFE" w:rsidRPr="002E08DF">
        <w:rPr>
          <w:lang w:val="uk-UA"/>
        </w:rPr>
        <w:t>ч</w:t>
      </w:r>
      <w:r w:rsidR="00C76AFE">
        <w:rPr>
          <w:lang w:val="uk-UA"/>
        </w:rPr>
        <w:t>ленами громади (громадами)</w:t>
      </w:r>
      <w:r w:rsidRPr="002E08DF">
        <w:rPr>
          <w:lang w:val="uk-UA"/>
        </w:rPr>
        <w:t>, а також потенційний зв</w:t>
      </w:r>
      <w:r w:rsidR="00C76AFE">
        <w:rPr>
          <w:lang w:val="uk-UA"/>
        </w:rPr>
        <w:t>’</w:t>
      </w:r>
      <w:r w:rsidRPr="002E08DF">
        <w:rPr>
          <w:lang w:val="uk-UA"/>
        </w:rPr>
        <w:t>язок з тими чи іншими факторами.</w:t>
      </w:r>
    </w:p>
    <w:p w14:paraId="4DD58E0B" w14:textId="1AE8A261" w:rsidR="002E08DF" w:rsidRPr="002E08DF" w:rsidRDefault="00C76AFE" w:rsidP="002E08DF">
      <w:pPr>
        <w:numPr>
          <w:ilvl w:val="1"/>
          <w:numId w:val="47"/>
        </w:numPr>
        <w:jc w:val="both"/>
        <w:rPr>
          <w:lang w:val="uk-UA"/>
        </w:rPr>
      </w:pPr>
      <w:r>
        <w:rPr>
          <w:lang w:val="uk-UA"/>
        </w:rPr>
        <w:t>П</w:t>
      </w:r>
      <w:r w:rsidR="002E08DF" w:rsidRPr="002E08DF">
        <w:rPr>
          <w:lang w:val="uk-UA"/>
        </w:rPr>
        <w:t>ри цьому</w:t>
      </w:r>
      <w:r>
        <w:rPr>
          <w:lang w:val="uk-UA"/>
        </w:rPr>
        <w:t>, завданням</w:t>
      </w:r>
      <w:r w:rsidR="002E08DF" w:rsidRPr="002E08DF">
        <w:rPr>
          <w:lang w:val="uk-UA"/>
        </w:rPr>
        <w:t xml:space="preserve"> є забезпечення врахування конфліктної чутливості при визначення вимог до спроможності для проведення інтервенцій з </w:t>
      </w:r>
      <w:r w:rsidR="002E08DF" w:rsidRPr="002E08DF">
        <w:rPr>
          <w:lang w:val="uk-UA"/>
        </w:rPr>
        <w:lastRenderedPageBreak/>
        <w:t>відновлення. Крім того, визначаються фактори залежності та фактори, що сприяють відновленню, які враховують важливість загальнодержавної політики у цій сфері.</w:t>
      </w:r>
    </w:p>
    <w:p w14:paraId="73FC5D68" w14:textId="77777777" w:rsidR="002B27E5" w:rsidRPr="00092881" w:rsidRDefault="002B27E5" w:rsidP="002B27E5">
      <w:pPr>
        <w:pStyle w:val="2"/>
        <w:spacing w:before="360" w:after="120"/>
        <w:jc w:val="both"/>
        <w:rPr>
          <w:lang w:val="ru-RU"/>
        </w:rPr>
      </w:pPr>
    </w:p>
    <w:p w14:paraId="3398498E" w14:textId="77777777" w:rsidR="002B27E5" w:rsidRPr="00092881" w:rsidRDefault="002B27E5" w:rsidP="002B27E5">
      <w:pPr>
        <w:pStyle w:val="2"/>
        <w:spacing w:before="360" w:after="120"/>
        <w:jc w:val="both"/>
        <w:rPr>
          <w:lang w:val="ru-RU"/>
        </w:rPr>
      </w:pPr>
      <w:bookmarkStart w:id="35" w:name="_hqxi4n93yhcz" w:colFirst="0" w:colLast="0"/>
      <w:bookmarkEnd w:id="35"/>
      <w:r w:rsidRPr="00092881">
        <w:rPr>
          <w:lang w:val="ru-RU"/>
        </w:rPr>
        <w:br w:type="page"/>
      </w:r>
    </w:p>
    <w:p w14:paraId="744AA047" w14:textId="474B7A13" w:rsidR="002B27E5" w:rsidRPr="00665D3D" w:rsidRDefault="003E6B2D" w:rsidP="002B27E5">
      <w:pPr>
        <w:pStyle w:val="2"/>
        <w:spacing w:before="360" w:after="120"/>
        <w:jc w:val="both"/>
        <w:rPr>
          <w:lang w:val="uk-UA"/>
        </w:rPr>
      </w:pPr>
      <w:bookmarkStart w:id="36" w:name="_m5204ptm5w1" w:colFirst="0" w:colLast="0"/>
      <w:bookmarkStart w:id="37" w:name="_Toc131149842"/>
      <w:bookmarkEnd w:id="36"/>
      <w:r>
        <w:rPr>
          <w:lang w:val="uk-UA"/>
        </w:rPr>
        <w:lastRenderedPageBreak/>
        <w:t>Додаток</w:t>
      </w:r>
      <w:r w:rsidR="002B27E5" w:rsidRPr="00665D3D">
        <w:rPr>
          <w:lang w:val="ru-RU"/>
        </w:rPr>
        <w:t xml:space="preserve"> 5: </w:t>
      </w:r>
      <w:bookmarkEnd w:id="37"/>
      <w:r w:rsidR="00665D3D">
        <w:rPr>
          <w:lang w:val="uk-UA"/>
        </w:rPr>
        <w:t>Довгий перелік інтервенцій</w:t>
      </w:r>
    </w:p>
    <w:p w14:paraId="6DF3BFDF" w14:textId="385AA73E" w:rsidR="002B27E5" w:rsidRPr="00665D3D" w:rsidRDefault="00665D3D" w:rsidP="002B27E5">
      <w:pPr>
        <w:pStyle w:val="3"/>
        <w:spacing w:before="240" w:after="240"/>
        <w:jc w:val="both"/>
        <w:rPr>
          <w:lang w:val="uk-UA"/>
        </w:rPr>
      </w:pPr>
      <w:bookmarkStart w:id="38" w:name="_4vgm31j5e5xt" w:colFirst="0" w:colLast="0"/>
      <w:bookmarkEnd w:id="38"/>
      <w:r>
        <w:rPr>
          <w:lang w:val="uk-UA"/>
        </w:rPr>
        <w:t>Довгий перелік інтервенцій</w:t>
      </w:r>
    </w:p>
    <w:p w14:paraId="3B14C66C" w14:textId="7BBB2B14" w:rsidR="002B27E5" w:rsidRPr="00665D3D" w:rsidRDefault="00665D3D" w:rsidP="002B27E5">
      <w:pPr>
        <w:widowControl w:val="0"/>
        <w:jc w:val="both"/>
        <w:rPr>
          <w:b/>
          <w:lang w:val="uk-UA"/>
        </w:rPr>
      </w:pPr>
      <w:r>
        <w:rPr>
          <w:b/>
          <w:lang w:val="uk-UA"/>
        </w:rPr>
        <w:t>Ефективне</w:t>
      </w:r>
      <w:r w:rsidR="002B27E5" w:rsidRPr="00A52A02">
        <w:rPr>
          <w:b/>
          <w:lang w:val="uk-UA"/>
        </w:rPr>
        <w:t xml:space="preserve"> </w:t>
      </w:r>
      <w:r>
        <w:rPr>
          <w:b/>
          <w:lang w:val="uk-UA"/>
        </w:rPr>
        <w:t>врядування</w:t>
      </w:r>
    </w:p>
    <w:p w14:paraId="270CF32E" w14:textId="77777777" w:rsidR="002B27E5" w:rsidRPr="00A52A02" w:rsidRDefault="002B27E5" w:rsidP="002B27E5">
      <w:pPr>
        <w:widowControl w:val="0"/>
        <w:jc w:val="both"/>
        <w:rPr>
          <w:b/>
          <w:lang w:val="uk-UA"/>
        </w:rPr>
      </w:pPr>
    </w:p>
    <w:p w14:paraId="7209D1E1" w14:textId="0003AAC2" w:rsidR="00665D3D" w:rsidRPr="00665D3D" w:rsidRDefault="00665D3D" w:rsidP="00665D3D">
      <w:pPr>
        <w:widowControl w:val="0"/>
        <w:jc w:val="both"/>
        <w:rPr>
          <w:sz w:val="20"/>
          <w:szCs w:val="20"/>
          <w:lang w:val="uk-UA"/>
        </w:rPr>
      </w:pPr>
      <w:r w:rsidRPr="00665D3D">
        <w:rPr>
          <w:sz w:val="20"/>
          <w:szCs w:val="20"/>
          <w:lang w:val="uk-UA"/>
        </w:rPr>
        <w:t xml:space="preserve">Посилення ініціатив міста Києва в аспекті ефективного планування та міського врядування, підтримка інституцій, які покращують операційне управління містом. Зокрема, забезпечення рівного доступу </w:t>
      </w:r>
      <w:r w:rsidR="00E544A0">
        <w:rPr>
          <w:sz w:val="20"/>
          <w:szCs w:val="20"/>
          <w:lang w:val="uk-UA"/>
        </w:rPr>
        <w:t>киян</w:t>
      </w:r>
      <w:r w:rsidR="00E544A0" w:rsidRPr="00665D3D">
        <w:rPr>
          <w:sz w:val="20"/>
          <w:szCs w:val="20"/>
          <w:lang w:val="uk-UA"/>
        </w:rPr>
        <w:t xml:space="preserve"> </w:t>
      </w:r>
      <w:r w:rsidRPr="00665D3D">
        <w:rPr>
          <w:sz w:val="20"/>
          <w:szCs w:val="20"/>
          <w:lang w:val="uk-UA"/>
        </w:rPr>
        <w:t>до міського врядування, прозоре розкриття інформації про таке врядування та управління містом.</w:t>
      </w:r>
    </w:p>
    <w:p w14:paraId="614B0F7A" w14:textId="77777777" w:rsidR="002B27E5" w:rsidRPr="00C939A6" w:rsidRDefault="002B27E5" w:rsidP="002B27E5">
      <w:pPr>
        <w:widowControl w:val="0"/>
        <w:jc w:val="both"/>
        <w:rPr>
          <w:sz w:val="20"/>
          <w:szCs w:val="20"/>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6"/>
        <w:gridCol w:w="6606"/>
      </w:tblGrid>
      <w:tr w:rsidR="002B27E5" w:rsidRPr="0020572D" w14:paraId="16F30E76" w14:textId="77777777" w:rsidTr="003A2716">
        <w:tc>
          <w:tcPr>
            <w:tcW w:w="2240" w:type="dxa"/>
            <w:shd w:val="clear" w:color="auto" w:fill="002060"/>
            <w:tcMar>
              <w:top w:w="100" w:type="dxa"/>
              <w:left w:w="100" w:type="dxa"/>
              <w:bottom w:w="100" w:type="dxa"/>
              <w:right w:w="100" w:type="dxa"/>
            </w:tcMar>
          </w:tcPr>
          <w:p w14:paraId="179D9C6E" w14:textId="729B91B9" w:rsidR="002B27E5" w:rsidRPr="00665D3D" w:rsidRDefault="00665D3D" w:rsidP="003A2716">
            <w:pPr>
              <w:widowControl w:val="0"/>
              <w:jc w:val="both"/>
              <w:rPr>
                <w:b/>
                <w:color w:val="FFFFFF"/>
                <w:lang w:val="uk-UA"/>
              </w:rPr>
            </w:pPr>
            <w:r>
              <w:rPr>
                <w:b/>
                <w:color w:val="FFFFFF"/>
                <w:lang w:val="uk-UA"/>
              </w:rPr>
              <w:t>Інтервенції</w:t>
            </w:r>
          </w:p>
        </w:tc>
        <w:tc>
          <w:tcPr>
            <w:tcW w:w="6000" w:type="dxa"/>
            <w:shd w:val="clear" w:color="auto" w:fill="002060"/>
            <w:tcMar>
              <w:top w:w="100" w:type="dxa"/>
              <w:left w:w="100" w:type="dxa"/>
              <w:bottom w:w="100" w:type="dxa"/>
              <w:right w:w="100" w:type="dxa"/>
            </w:tcMar>
          </w:tcPr>
          <w:p w14:paraId="1486EB06" w14:textId="0B17B2E7" w:rsidR="002B27E5" w:rsidRPr="00665D3D" w:rsidRDefault="00E55F07" w:rsidP="003A2716">
            <w:pPr>
              <w:widowControl w:val="0"/>
              <w:jc w:val="both"/>
              <w:rPr>
                <w:b/>
                <w:color w:val="FFFFFF"/>
                <w:lang w:val="uk-UA"/>
              </w:rPr>
            </w:pPr>
            <w:r>
              <w:rPr>
                <w:b/>
                <w:color w:val="FFFFFF"/>
                <w:lang w:val="uk-UA"/>
              </w:rPr>
              <w:t>Стислий о</w:t>
            </w:r>
            <w:r w:rsidR="00665D3D">
              <w:rPr>
                <w:b/>
                <w:color w:val="FFFFFF"/>
                <w:lang w:val="uk-UA"/>
              </w:rPr>
              <w:t>пис інтервенцій</w:t>
            </w:r>
          </w:p>
        </w:tc>
      </w:tr>
      <w:tr w:rsidR="002B27E5" w:rsidRPr="0020572D" w14:paraId="5AA828B6" w14:textId="77777777" w:rsidTr="003A2716">
        <w:trPr>
          <w:trHeight w:val="440"/>
        </w:trPr>
        <w:tc>
          <w:tcPr>
            <w:tcW w:w="224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08E8DA78" w14:textId="77777777" w:rsidR="00665D3D" w:rsidRPr="00856D23" w:rsidRDefault="00665D3D" w:rsidP="00665D3D">
            <w:pPr>
              <w:widowControl w:val="0"/>
              <w:rPr>
                <w:sz w:val="20"/>
                <w:szCs w:val="20"/>
                <w:lang w:val="uk-UA"/>
              </w:rPr>
            </w:pPr>
            <w:r w:rsidRPr="00856D23">
              <w:rPr>
                <w:sz w:val="20"/>
                <w:szCs w:val="20"/>
                <w:lang w:val="uk-UA"/>
              </w:rPr>
              <w:t>Реформування системи міського планування, землекористування та містобудування, дозвільних процедур</w:t>
            </w:r>
          </w:p>
          <w:p w14:paraId="63902EF6" w14:textId="77777777" w:rsidR="002B27E5" w:rsidRPr="00856D23" w:rsidRDefault="002B27E5" w:rsidP="003A2716">
            <w:pPr>
              <w:rPr>
                <w:sz w:val="20"/>
                <w:szCs w:val="20"/>
                <w:lang w:val="uk-UA"/>
              </w:rPr>
            </w:pPr>
          </w:p>
          <w:p w14:paraId="2D6681E3" w14:textId="77777777" w:rsidR="002B27E5" w:rsidRPr="00856D23" w:rsidRDefault="002B27E5" w:rsidP="003A2716">
            <w:pPr>
              <w:rPr>
                <w:sz w:val="20"/>
                <w:szCs w:val="20"/>
                <w:lang w:val="uk-UA"/>
              </w:rPr>
            </w:pPr>
          </w:p>
          <w:p w14:paraId="5091B83B" w14:textId="77777777" w:rsidR="002B27E5" w:rsidRPr="00856D23" w:rsidRDefault="002B27E5" w:rsidP="003A2716">
            <w:pPr>
              <w:rPr>
                <w:sz w:val="20"/>
                <w:szCs w:val="20"/>
                <w:lang w:val="uk-UA"/>
              </w:rPr>
            </w:pPr>
          </w:p>
          <w:p w14:paraId="01559650" w14:textId="77777777" w:rsidR="002B27E5" w:rsidRPr="00856D23" w:rsidRDefault="002B27E5" w:rsidP="003A2716">
            <w:pPr>
              <w:rPr>
                <w:sz w:val="20"/>
                <w:szCs w:val="20"/>
                <w:lang w:val="uk-UA"/>
              </w:rPr>
            </w:pPr>
          </w:p>
          <w:p w14:paraId="4B743D99" w14:textId="77777777" w:rsidR="002B27E5" w:rsidRPr="00856D23" w:rsidRDefault="002B27E5" w:rsidP="003A2716">
            <w:pPr>
              <w:rPr>
                <w:sz w:val="20"/>
                <w:szCs w:val="20"/>
                <w:lang w:val="uk-UA"/>
              </w:rPr>
            </w:pPr>
          </w:p>
        </w:tc>
        <w:tc>
          <w:tcPr>
            <w:tcW w:w="600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center"/>
          </w:tcPr>
          <w:p w14:paraId="456BFBD0" w14:textId="2710CAC1" w:rsidR="002B27E5" w:rsidRPr="0020572D" w:rsidRDefault="00665D3D" w:rsidP="003A2716">
            <w:pPr>
              <w:widowControl w:val="0"/>
              <w:jc w:val="both"/>
              <w:rPr>
                <w:sz w:val="20"/>
                <w:szCs w:val="20"/>
              </w:rPr>
            </w:pPr>
            <w:r w:rsidRPr="002E1070">
              <w:rPr>
                <w:sz w:val="20"/>
                <w:szCs w:val="20"/>
                <w:lang w:val="uk-UA"/>
              </w:rPr>
              <w:t xml:space="preserve">Вжити заходів з реформування системи міського планування, землекористування та містобудування з метою </w:t>
            </w:r>
            <w:r>
              <w:rPr>
                <w:sz w:val="20"/>
                <w:szCs w:val="20"/>
                <w:lang w:val="uk-UA"/>
              </w:rPr>
              <w:t>усунення історичної неефективності для покращення</w:t>
            </w:r>
            <w:r w:rsidRPr="002E1070">
              <w:rPr>
                <w:sz w:val="20"/>
                <w:szCs w:val="20"/>
                <w:lang w:val="uk-UA"/>
              </w:rPr>
              <w:t xml:space="preserve"> координації</w:t>
            </w:r>
            <w:r>
              <w:rPr>
                <w:sz w:val="20"/>
                <w:szCs w:val="20"/>
                <w:lang w:val="uk-UA"/>
              </w:rPr>
              <w:t xml:space="preserve"> процесу відновлення та максимізації можливостей за принципом </w:t>
            </w:r>
            <w:r w:rsidRPr="00092881">
              <w:rPr>
                <w:sz w:val="20"/>
                <w:szCs w:val="20"/>
                <w:lang w:val="uk-UA"/>
              </w:rPr>
              <w:t>“</w:t>
            </w:r>
            <w:r>
              <w:rPr>
                <w:sz w:val="20"/>
                <w:szCs w:val="20"/>
                <w:lang w:val="uk-UA"/>
              </w:rPr>
              <w:t>відбудувати краще, ніж було</w:t>
            </w:r>
            <w:r w:rsidRPr="00092881">
              <w:rPr>
                <w:sz w:val="20"/>
                <w:szCs w:val="20"/>
                <w:lang w:val="uk-UA"/>
              </w:rPr>
              <w:t>”</w:t>
            </w:r>
            <w:r>
              <w:rPr>
                <w:sz w:val="20"/>
                <w:szCs w:val="20"/>
                <w:lang w:val="uk-UA"/>
              </w:rPr>
              <w:t xml:space="preserve"> у сфері міського планування. З</w:t>
            </w:r>
            <w:r w:rsidRPr="002E1070">
              <w:rPr>
                <w:sz w:val="20"/>
                <w:szCs w:val="20"/>
                <w:lang w:val="uk-UA"/>
              </w:rPr>
              <w:t>абезпеч</w:t>
            </w:r>
            <w:r>
              <w:rPr>
                <w:sz w:val="20"/>
                <w:szCs w:val="20"/>
                <w:lang w:val="uk-UA"/>
              </w:rPr>
              <w:t>ити</w:t>
            </w:r>
            <w:r w:rsidRPr="002E1070">
              <w:rPr>
                <w:sz w:val="20"/>
                <w:szCs w:val="20"/>
                <w:lang w:val="uk-UA"/>
              </w:rPr>
              <w:t xml:space="preserve"> прозор</w:t>
            </w:r>
            <w:r>
              <w:rPr>
                <w:sz w:val="20"/>
                <w:szCs w:val="20"/>
                <w:lang w:val="uk-UA"/>
              </w:rPr>
              <w:t>ість</w:t>
            </w:r>
            <w:r w:rsidRPr="002E1070">
              <w:rPr>
                <w:sz w:val="20"/>
                <w:szCs w:val="20"/>
                <w:lang w:val="uk-UA"/>
              </w:rPr>
              <w:t xml:space="preserve"> дозвільних процедур та підвищ</w:t>
            </w:r>
            <w:r>
              <w:rPr>
                <w:sz w:val="20"/>
                <w:szCs w:val="20"/>
                <w:lang w:val="uk-UA"/>
              </w:rPr>
              <w:t>ити</w:t>
            </w:r>
            <w:r w:rsidRPr="002E1070">
              <w:rPr>
                <w:sz w:val="20"/>
                <w:szCs w:val="20"/>
                <w:lang w:val="uk-UA"/>
              </w:rPr>
              <w:t xml:space="preserve"> рів</w:t>
            </w:r>
            <w:r>
              <w:rPr>
                <w:sz w:val="20"/>
                <w:szCs w:val="20"/>
                <w:lang w:val="uk-UA"/>
              </w:rPr>
              <w:t>ень</w:t>
            </w:r>
            <w:r w:rsidRPr="002E1070">
              <w:rPr>
                <w:sz w:val="20"/>
                <w:szCs w:val="20"/>
                <w:lang w:val="uk-UA"/>
              </w:rPr>
              <w:t xml:space="preserve"> захисту </w:t>
            </w:r>
            <w:r>
              <w:rPr>
                <w:sz w:val="20"/>
                <w:szCs w:val="20"/>
                <w:lang w:val="uk-UA"/>
              </w:rPr>
              <w:t xml:space="preserve">об’єктів </w:t>
            </w:r>
            <w:r w:rsidRPr="002E1070">
              <w:rPr>
                <w:sz w:val="20"/>
                <w:szCs w:val="20"/>
                <w:lang w:val="uk-UA"/>
              </w:rPr>
              <w:t>охорони культурної спадщини (відповідно до чинних стандартів ЄС, відображених в законодавстві України, та з урахуванням специфіки міста Києва, досвіду провідних міст України, світу). Реформування також має передбачати підвищення темпів будівництва соціального житла.</w:t>
            </w:r>
          </w:p>
        </w:tc>
      </w:tr>
      <w:tr w:rsidR="002B27E5" w:rsidRPr="00B378A5" w14:paraId="06CAD9FC" w14:textId="77777777" w:rsidTr="003A2716">
        <w:trPr>
          <w:trHeight w:val="440"/>
        </w:trPr>
        <w:tc>
          <w:tcPr>
            <w:tcW w:w="224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002EB945" w14:textId="354F1787" w:rsidR="002B27E5" w:rsidRPr="00856D23" w:rsidRDefault="00665D3D" w:rsidP="003A2716">
            <w:pPr>
              <w:widowControl w:val="0"/>
              <w:rPr>
                <w:sz w:val="20"/>
                <w:szCs w:val="20"/>
                <w:lang w:val="uk-UA"/>
              </w:rPr>
            </w:pPr>
            <w:r w:rsidRPr="00856D23">
              <w:rPr>
                <w:sz w:val="20"/>
                <w:szCs w:val="20"/>
                <w:lang w:val="uk-UA"/>
              </w:rPr>
              <w:t>Розробка конструктивного рішення щодо механізму відновлення</w:t>
            </w:r>
          </w:p>
        </w:tc>
        <w:tc>
          <w:tcPr>
            <w:tcW w:w="600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center"/>
          </w:tcPr>
          <w:p w14:paraId="1B8635CE" w14:textId="39A760CD" w:rsidR="002B27E5" w:rsidRPr="00665D3D" w:rsidRDefault="00665D3D" w:rsidP="003A2716">
            <w:pPr>
              <w:widowControl w:val="0"/>
              <w:jc w:val="both"/>
              <w:rPr>
                <w:sz w:val="20"/>
                <w:szCs w:val="20"/>
                <w:lang w:val="ru-RU"/>
              </w:rPr>
            </w:pPr>
            <w:r w:rsidRPr="000355DE">
              <w:rPr>
                <w:sz w:val="20"/>
                <w:szCs w:val="20"/>
                <w:lang w:val="uk-UA"/>
              </w:rPr>
              <w:t xml:space="preserve">Розробити механізм відновлення </w:t>
            </w:r>
            <w:r>
              <w:rPr>
                <w:sz w:val="20"/>
                <w:szCs w:val="20"/>
                <w:lang w:val="uk-UA"/>
              </w:rPr>
              <w:t>–</w:t>
            </w:r>
            <w:r w:rsidR="002D4C58" w:rsidRPr="002D4C58">
              <w:rPr>
                <w:sz w:val="20"/>
                <w:szCs w:val="20"/>
                <w:lang w:val="uk-UA"/>
              </w:rPr>
              <w:t xml:space="preserve"> </w:t>
            </w:r>
            <w:r w:rsidRPr="000355DE">
              <w:rPr>
                <w:sz w:val="20"/>
                <w:szCs w:val="20"/>
                <w:lang w:val="uk-UA"/>
              </w:rPr>
              <w:t>організацію</w:t>
            </w:r>
            <w:r w:rsidR="002C0F20">
              <w:rPr>
                <w:sz w:val="20"/>
                <w:szCs w:val="20"/>
                <w:lang w:val="uk-UA"/>
              </w:rPr>
              <w:t>/структуру</w:t>
            </w:r>
            <w:r w:rsidRPr="000355DE">
              <w:rPr>
                <w:sz w:val="20"/>
                <w:szCs w:val="20"/>
                <w:lang w:val="uk-UA"/>
              </w:rPr>
              <w:t xml:space="preserve"> на рівні міста, наприклад, </w:t>
            </w:r>
            <w:r>
              <w:rPr>
                <w:sz w:val="20"/>
                <w:szCs w:val="20"/>
                <w:lang w:val="uk-UA"/>
              </w:rPr>
              <w:t>Платформу</w:t>
            </w:r>
            <w:r w:rsidRPr="000355DE">
              <w:rPr>
                <w:sz w:val="20"/>
                <w:szCs w:val="20"/>
                <w:lang w:val="uk-UA"/>
              </w:rPr>
              <w:t xml:space="preserve"> підтримки на перехідний період</w:t>
            </w:r>
            <w:r>
              <w:rPr>
                <w:sz w:val="20"/>
                <w:szCs w:val="20"/>
                <w:lang w:val="uk-UA"/>
              </w:rPr>
              <w:t xml:space="preserve"> (</w:t>
            </w:r>
            <w:r>
              <w:rPr>
                <w:sz w:val="20"/>
                <w:szCs w:val="20"/>
                <w:lang w:val="en-US"/>
              </w:rPr>
              <w:t>TSF</w:t>
            </w:r>
            <w:r>
              <w:rPr>
                <w:sz w:val="20"/>
                <w:szCs w:val="20"/>
                <w:lang w:val="uk-UA"/>
              </w:rPr>
              <w:t>)</w:t>
            </w:r>
            <w:r w:rsidRPr="000355DE">
              <w:rPr>
                <w:sz w:val="20"/>
                <w:szCs w:val="20"/>
                <w:lang w:val="uk-UA"/>
              </w:rPr>
              <w:t>, як</w:t>
            </w:r>
            <w:r>
              <w:rPr>
                <w:sz w:val="20"/>
                <w:szCs w:val="20"/>
                <w:lang w:val="uk-UA"/>
              </w:rPr>
              <w:t>а</w:t>
            </w:r>
            <w:r w:rsidRPr="000355DE">
              <w:rPr>
                <w:sz w:val="20"/>
                <w:szCs w:val="20"/>
                <w:lang w:val="uk-UA"/>
              </w:rPr>
              <w:t xml:space="preserve"> відображатиме відповідні інституції з відновлення, матиме чіткий, обмежений у часі мандат і зосереджуватиметься на залученні інвестицій, необхідних для повного</w:t>
            </w:r>
            <w:r>
              <w:rPr>
                <w:sz w:val="20"/>
                <w:szCs w:val="20"/>
                <w:lang w:val="uk-UA"/>
              </w:rPr>
              <w:t xml:space="preserve"> повоєнного відновлення</w:t>
            </w:r>
            <w:r w:rsidRPr="000355DE">
              <w:rPr>
                <w:sz w:val="20"/>
                <w:szCs w:val="20"/>
                <w:lang w:val="uk-UA"/>
              </w:rPr>
              <w:t xml:space="preserve">. </w:t>
            </w:r>
            <w:r>
              <w:rPr>
                <w:sz w:val="20"/>
                <w:szCs w:val="20"/>
                <w:lang w:val="uk-UA"/>
              </w:rPr>
              <w:t>Такий механізм має</w:t>
            </w:r>
            <w:r w:rsidRPr="000355DE">
              <w:rPr>
                <w:sz w:val="20"/>
                <w:szCs w:val="20"/>
                <w:lang w:val="uk-UA"/>
              </w:rPr>
              <w:t xml:space="preserve"> бути розроблен</w:t>
            </w:r>
            <w:r>
              <w:rPr>
                <w:sz w:val="20"/>
                <w:szCs w:val="20"/>
                <w:lang w:val="uk-UA"/>
              </w:rPr>
              <w:t>о</w:t>
            </w:r>
            <w:r w:rsidRPr="000355DE">
              <w:rPr>
                <w:sz w:val="20"/>
                <w:szCs w:val="20"/>
                <w:lang w:val="uk-UA"/>
              </w:rPr>
              <w:t xml:space="preserve"> якомога швидше </w:t>
            </w:r>
            <w:r>
              <w:rPr>
                <w:sz w:val="20"/>
                <w:szCs w:val="20"/>
                <w:lang w:val="uk-UA"/>
              </w:rPr>
              <w:t>по завершенню війни</w:t>
            </w:r>
            <w:r w:rsidRPr="000355DE">
              <w:rPr>
                <w:sz w:val="20"/>
                <w:szCs w:val="20"/>
                <w:lang w:val="uk-UA"/>
              </w:rPr>
              <w:t xml:space="preserve"> або, бажано, напередодні.</w:t>
            </w:r>
          </w:p>
        </w:tc>
      </w:tr>
      <w:tr w:rsidR="002B27E5" w:rsidRPr="00B378A5" w14:paraId="32812938" w14:textId="77777777" w:rsidTr="003A2716">
        <w:trPr>
          <w:trHeight w:val="440"/>
        </w:trPr>
        <w:tc>
          <w:tcPr>
            <w:tcW w:w="224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501A93FD" w14:textId="77777777" w:rsidR="00665D3D" w:rsidRPr="00665D3D" w:rsidRDefault="00665D3D" w:rsidP="00665D3D">
            <w:pPr>
              <w:widowControl w:val="0"/>
              <w:rPr>
                <w:sz w:val="20"/>
                <w:szCs w:val="20"/>
                <w:lang w:val="uk-UA"/>
              </w:rPr>
            </w:pPr>
            <w:r w:rsidRPr="00665D3D">
              <w:rPr>
                <w:sz w:val="20"/>
                <w:szCs w:val="20"/>
                <w:lang w:val="uk-UA"/>
              </w:rPr>
              <w:t>Створення незалежного механізму з моніторингу, оцінки та навчання (</w:t>
            </w:r>
            <w:r w:rsidRPr="00665D3D">
              <w:rPr>
                <w:sz w:val="20"/>
                <w:szCs w:val="20"/>
                <w:lang w:val="ru-RU"/>
              </w:rPr>
              <w:t>MEL</w:t>
            </w:r>
            <w:r w:rsidRPr="00665D3D">
              <w:rPr>
                <w:sz w:val="20"/>
                <w:szCs w:val="20"/>
                <w:lang w:val="uk-UA"/>
              </w:rPr>
              <w:t>)</w:t>
            </w:r>
          </w:p>
          <w:p w14:paraId="2F19589D" w14:textId="27A06A4B" w:rsidR="002B27E5" w:rsidRPr="00665D3D" w:rsidRDefault="002B27E5" w:rsidP="003A2716">
            <w:pPr>
              <w:widowControl w:val="0"/>
              <w:rPr>
                <w:sz w:val="20"/>
                <w:szCs w:val="20"/>
                <w:lang w:val="uk-UA"/>
              </w:rPr>
            </w:pPr>
          </w:p>
        </w:tc>
        <w:tc>
          <w:tcPr>
            <w:tcW w:w="600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center"/>
          </w:tcPr>
          <w:p w14:paraId="7A693E1F" w14:textId="763210BC" w:rsidR="002B27E5" w:rsidRPr="00665D3D" w:rsidRDefault="00665D3D" w:rsidP="003A2716">
            <w:pPr>
              <w:widowControl w:val="0"/>
              <w:jc w:val="both"/>
              <w:rPr>
                <w:sz w:val="20"/>
                <w:szCs w:val="20"/>
                <w:lang w:val="ru-RU"/>
              </w:rPr>
            </w:pPr>
            <w:r>
              <w:rPr>
                <w:sz w:val="20"/>
                <w:szCs w:val="20"/>
                <w:lang w:val="uk-UA"/>
              </w:rPr>
              <w:t>З метою</w:t>
            </w:r>
            <w:r w:rsidRPr="00D2472F">
              <w:rPr>
                <w:sz w:val="20"/>
                <w:szCs w:val="20"/>
                <w:lang w:val="uk-UA"/>
              </w:rPr>
              <w:t xml:space="preserve"> підвищення прозорості, ефективності та досягнення цілей планування й управління містом необхідно заснувати підрозділ з моніторингу, оцінки та навчання (</w:t>
            </w:r>
            <w:r w:rsidRPr="00D2472F">
              <w:rPr>
                <w:sz w:val="20"/>
                <w:szCs w:val="20"/>
                <w:lang w:val="ru-RU"/>
              </w:rPr>
              <w:t>MEL</w:t>
            </w:r>
            <w:r w:rsidRPr="00D2472F">
              <w:rPr>
                <w:sz w:val="20"/>
                <w:szCs w:val="20"/>
                <w:lang w:val="uk-UA"/>
              </w:rPr>
              <w:t xml:space="preserve"> - </w:t>
            </w:r>
            <w:r w:rsidRPr="00D2472F">
              <w:rPr>
                <w:sz w:val="20"/>
                <w:szCs w:val="20"/>
                <w:lang w:val="en-US"/>
              </w:rPr>
              <w:t>Monitoring</w:t>
            </w:r>
            <w:r w:rsidRPr="00386A86">
              <w:rPr>
                <w:sz w:val="20"/>
                <w:szCs w:val="20"/>
                <w:lang w:val="uk-UA"/>
              </w:rPr>
              <w:t xml:space="preserve">, </w:t>
            </w:r>
            <w:r w:rsidRPr="00D2472F">
              <w:rPr>
                <w:sz w:val="20"/>
                <w:szCs w:val="20"/>
                <w:lang w:val="en-US"/>
              </w:rPr>
              <w:t>Evaluation</w:t>
            </w:r>
            <w:r w:rsidRPr="00386A86">
              <w:rPr>
                <w:sz w:val="20"/>
                <w:szCs w:val="20"/>
                <w:lang w:val="uk-UA"/>
              </w:rPr>
              <w:t xml:space="preserve"> </w:t>
            </w:r>
            <w:r w:rsidRPr="00D2472F">
              <w:rPr>
                <w:sz w:val="20"/>
                <w:szCs w:val="20"/>
                <w:lang w:val="en-US"/>
              </w:rPr>
              <w:t>and</w:t>
            </w:r>
            <w:r w:rsidRPr="00386A86">
              <w:rPr>
                <w:sz w:val="20"/>
                <w:szCs w:val="20"/>
                <w:lang w:val="uk-UA"/>
              </w:rPr>
              <w:t xml:space="preserve"> </w:t>
            </w:r>
            <w:r w:rsidRPr="00D2472F">
              <w:rPr>
                <w:sz w:val="20"/>
                <w:szCs w:val="20"/>
                <w:lang w:val="en-US"/>
              </w:rPr>
              <w:t>Learning</w:t>
            </w:r>
            <w:r w:rsidRPr="00D2472F">
              <w:rPr>
                <w:sz w:val="20"/>
                <w:szCs w:val="20"/>
                <w:lang w:val="uk-UA"/>
              </w:rPr>
              <w:t xml:space="preserve">). Цей підрозділ має проводити моніторинг та здійснювати </w:t>
            </w:r>
            <w:r>
              <w:rPr>
                <w:sz w:val="20"/>
                <w:szCs w:val="20"/>
                <w:lang w:val="uk-UA"/>
              </w:rPr>
              <w:t>аналіз</w:t>
            </w:r>
            <w:r w:rsidRPr="00D2472F">
              <w:rPr>
                <w:sz w:val="20"/>
                <w:szCs w:val="20"/>
                <w:lang w:val="uk-UA"/>
              </w:rPr>
              <w:t xml:space="preserve"> інтервенцій, запропонованих </w:t>
            </w:r>
            <w:r w:rsidRPr="00E436DF">
              <w:rPr>
                <w:sz w:val="20"/>
                <w:szCs w:val="20"/>
                <w:lang w:val="uk-UA"/>
              </w:rPr>
              <w:t>П</w:t>
            </w:r>
            <w:r w:rsidRPr="00D2472F">
              <w:rPr>
                <w:sz w:val="20"/>
                <w:szCs w:val="20"/>
                <w:lang w:val="uk-UA"/>
              </w:rPr>
              <w:t xml:space="preserve">латформою підтримки </w:t>
            </w:r>
            <w:r>
              <w:rPr>
                <w:sz w:val="20"/>
                <w:szCs w:val="20"/>
                <w:lang w:val="uk-UA"/>
              </w:rPr>
              <w:t>на перехідний період</w:t>
            </w:r>
            <w:r w:rsidRPr="00E436DF">
              <w:rPr>
                <w:sz w:val="20"/>
                <w:szCs w:val="20"/>
                <w:lang w:val="uk-UA"/>
              </w:rPr>
              <w:t xml:space="preserve"> (</w:t>
            </w:r>
            <w:r>
              <w:rPr>
                <w:sz w:val="20"/>
                <w:szCs w:val="20"/>
                <w:lang w:val="en-US"/>
              </w:rPr>
              <w:t>TSF</w:t>
            </w:r>
            <w:r w:rsidRPr="00E436DF">
              <w:rPr>
                <w:sz w:val="20"/>
                <w:szCs w:val="20"/>
                <w:lang w:val="uk-UA"/>
              </w:rPr>
              <w:t>)</w:t>
            </w:r>
            <w:r w:rsidRPr="00D2472F">
              <w:rPr>
                <w:sz w:val="20"/>
                <w:szCs w:val="20"/>
                <w:lang w:val="uk-UA"/>
              </w:rPr>
              <w:t>. Підрозділ MEL має бути окремим та незалежним. Напрацьовані за результатами моніторингу пропозиції та висновки мають надходити до загальної системи інформування та навчання міської влади.</w:t>
            </w:r>
          </w:p>
        </w:tc>
      </w:tr>
      <w:tr w:rsidR="002B27E5" w:rsidRPr="00B378A5" w14:paraId="2F1210BC" w14:textId="77777777" w:rsidTr="003A2716">
        <w:trPr>
          <w:trHeight w:val="440"/>
        </w:trPr>
        <w:tc>
          <w:tcPr>
            <w:tcW w:w="224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437E2870" w14:textId="77777777" w:rsidR="00665D3D" w:rsidRPr="00665D3D" w:rsidRDefault="00665D3D" w:rsidP="00665D3D">
            <w:pPr>
              <w:widowControl w:val="0"/>
              <w:rPr>
                <w:sz w:val="20"/>
                <w:szCs w:val="20"/>
                <w:lang w:val="uk-UA"/>
              </w:rPr>
            </w:pPr>
            <w:r w:rsidRPr="00665D3D">
              <w:rPr>
                <w:sz w:val="20"/>
                <w:szCs w:val="20"/>
                <w:lang w:val="uk-UA"/>
              </w:rPr>
              <w:t>Розвиток інституційної спроможності для посилення КМДА</w:t>
            </w:r>
          </w:p>
          <w:p w14:paraId="201709DC" w14:textId="0D71029E" w:rsidR="002B27E5" w:rsidRPr="00665D3D" w:rsidRDefault="002B27E5" w:rsidP="003A2716">
            <w:pPr>
              <w:widowControl w:val="0"/>
              <w:rPr>
                <w:sz w:val="20"/>
                <w:szCs w:val="20"/>
                <w:lang w:val="uk-UA"/>
              </w:rPr>
            </w:pPr>
          </w:p>
        </w:tc>
        <w:tc>
          <w:tcPr>
            <w:tcW w:w="600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center"/>
          </w:tcPr>
          <w:p w14:paraId="2EE1FF76" w14:textId="2B8B5843" w:rsidR="002B27E5" w:rsidRPr="00665D3D" w:rsidRDefault="00665D3D" w:rsidP="003A2716">
            <w:pPr>
              <w:widowControl w:val="0"/>
              <w:jc w:val="both"/>
              <w:rPr>
                <w:sz w:val="20"/>
                <w:szCs w:val="20"/>
                <w:lang w:val="uk-UA"/>
              </w:rPr>
            </w:pPr>
            <w:r w:rsidRPr="00C566C5">
              <w:rPr>
                <w:sz w:val="20"/>
                <w:szCs w:val="20"/>
                <w:lang w:val="uk-UA"/>
              </w:rPr>
              <w:t xml:space="preserve">Визначити потреби у навчанні співробітників КМДА, відповідальних за втілення повоєнних планів. </w:t>
            </w:r>
            <w:r>
              <w:rPr>
                <w:sz w:val="20"/>
                <w:szCs w:val="20"/>
                <w:lang w:val="uk-UA"/>
              </w:rPr>
              <w:t xml:space="preserve">Києву необхідно провести аналіз навичок та спроможностей співробітників, а також оцінку потреб/прогалин, щоб зрозуміти поточний стан справ. </w:t>
            </w:r>
            <w:r w:rsidRPr="000355DE">
              <w:rPr>
                <w:sz w:val="20"/>
                <w:szCs w:val="20"/>
                <w:lang w:val="uk-UA"/>
              </w:rPr>
              <w:t xml:space="preserve">На основі отриманих результатів </w:t>
            </w:r>
            <w:r>
              <w:rPr>
                <w:sz w:val="20"/>
                <w:szCs w:val="20"/>
                <w:lang w:val="uk-UA"/>
              </w:rPr>
              <w:t>місто</w:t>
            </w:r>
            <w:r w:rsidRPr="000355DE">
              <w:rPr>
                <w:sz w:val="20"/>
                <w:szCs w:val="20"/>
                <w:lang w:val="uk-UA"/>
              </w:rPr>
              <w:t xml:space="preserve"> має вжити заходів, включаючи пошук донорської технічної допомоги, </w:t>
            </w:r>
            <w:r>
              <w:rPr>
                <w:sz w:val="20"/>
                <w:szCs w:val="20"/>
                <w:lang w:val="uk-UA"/>
              </w:rPr>
              <w:t>співпрацю з</w:t>
            </w:r>
            <w:r w:rsidRPr="000355DE">
              <w:rPr>
                <w:sz w:val="20"/>
                <w:szCs w:val="20"/>
                <w:lang w:val="uk-UA"/>
              </w:rPr>
              <w:t xml:space="preserve"> університетами, підготовку навчальних курсів і розвиток потенціалу, щоб гарантувати</w:t>
            </w:r>
            <w:r w:rsidR="002C0F20">
              <w:rPr>
                <w:sz w:val="20"/>
                <w:szCs w:val="20"/>
                <w:lang w:val="uk-UA"/>
              </w:rPr>
              <w:t xml:space="preserve"> наявність</w:t>
            </w:r>
            <w:r w:rsidRPr="000355DE">
              <w:rPr>
                <w:sz w:val="20"/>
                <w:szCs w:val="20"/>
                <w:lang w:val="uk-UA"/>
              </w:rPr>
              <w:t xml:space="preserve"> </w:t>
            </w:r>
            <w:r w:rsidR="002C0F20">
              <w:rPr>
                <w:sz w:val="20"/>
                <w:szCs w:val="20"/>
                <w:lang w:val="uk-UA"/>
              </w:rPr>
              <w:t xml:space="preserve">у співробітників </w:t>
            </w:r>
            <w:r w:rsidRPr="000355DE">
              <w:rPr>
                <w:sz w:val="20"/>
                <w:szCs w:val="20"/>
                <w:lang w:val="uk-UA"/>
              </w:rPr>
              <w:t xml:space="preserve">критично важливих </w:t>
            </w:r>
            <w:r>
              <w:rPr>
                <w:sz w:val="20"/>
                <w:szCs w:val="20"/>
                <w:lang w:val="uk-UA"/>
              </w:rPr>
              <w:t>структурних підрозділів КМДА</w:t>
            </w:r>
            <w:r w:rsidRPr="000355DE">
              <w:rPr>
                <w:sz w:val="20"/>
                <w:szCs w:val="20"/>
                <w:lang w:val="uk-UA"/>
              </w:rPr>
              <w:t xml:space="preserve"> </w:t>
            </w:r>
            <w:r w:rsidR="002C0F20">
              <w:rPr>
                <w:sz w:val="20"/>
                <w:szCs w:val="20"/>
                <w:lang w:val="uk-UA"/>
              </w:rPr>
              <w:t>навичок</w:t>
            </w:r>
            <w:r>
              <w:rPr>
                <w:sz w:val="20"/>
                <w:szCs w:val="20"/>
                <w:lang w:val="uk-UA"/>
              </w:rPr>
              <w:t>, необхідн</w:t>
            </w:r>
            <w:r w:rsidR="002C0F20">
              <w:rPr>
                <w:sz w:val="20"/>
                <w:szCs w:val="20"/>
                <w:lang w:val="uk-UA"/>
              </w:rPr>
              <w:t>их</w:t>
            </w:r>
            <w:r w:rsidRPr="000355DE">
              <w:rPr>
                <w:sz w:val="20"/>
                <w:szCs w:val="20"/>
                <w:lang w:val="uk-UA"/>
              </w:rPr>
              <w:t xml:space="preserve"> для ефективної підготовки та </w:t>
            </w:r>
            <w:r>
              <w:rPr>
                <w:sz w:val="20"/>
                <w:szCs w:val="20"/>
                <w:lang w:val="uk-UA"/>
              </w:rPr>
              <w:t>забезпечення процесу відновлення.</w:t>
            </w:r>
          </w:p>
        </w:tc>
      </w:tr>
      <w:tr w:rsidR="002B27E5" w:rsidRPr="00B378A5" w14:paraId="528BB523" w14:textId="77777777" w:rsidTr="003A2716">
        <w:trPr>
          <w:trHeight w:val="440"/>
        </w:trPr>
        <w:tc>
          <w:tcPr>
            <w:tcW w:w="224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6318BEFB" w14:textId="39CB7BFF" w:rsidR="002B27E5" w:rsidRPr="00400D19" w:rsidRDefault="00400D19" w:rsidP="003A2716">
            <w:pPr>
              <w:widowControl w:val="0"/>
              <w:rPr>
                <w:bCs/>
                <w:sz w:val="20"/>
                <w:szCs w:val="20"/>
                <w:lang w:val="ru-RU"/>
              </w:rPr>
            </w:pPr>
            <w:r w:rsidRPr="00400D19">
              <w:rPr>
                <w:bCs/>
                <w:sz w:val="20"/>
                <w:szCs w:val="20"/>
                <w:lang w:val="uk-UA"/>
              </w:rPr>
              <w:t>Створення незалежної платформи координації донорів</w:t>
            </w:r>
          </w:p>
        </w:tc>
        <w:tc>
          <w:tcPr>
            <w:tcW w:w="600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center"/>
          </w:tcPr>
          <w:p w14:paraId="47639659" w14:textId="0746580F" w:rsidR="002B27E5" w:rsidRPr="00400D19" w:rsidRDefault="00400D19" w:rsidP="003A2716">
            <w:pPr>
              <w:widowControl w:val="0"/>
              <w:jc w:val="both"/>
              <w:rPr>
                <w:sz w:val="20"/>
                <w:szCs w:val="20"/>
                <w:lang w:val="uk-UA"/>
              </w:rPr>
            </w:pPr>
            <w:r w:rsidRPr="001109DF">
              <w:rPr>
                <w:sz w:val="20"/>
                <w:szCs w:val="20"/>
                <w:lang w:val="uk-UA"/>
              </w:rPr>
              <w:t>На рівні міста Києва необхідно створити установу</w:t>
            </w:r>
            <w:r w:rsidR="00923839">
              <w:rPr>
                <w:sz w:val="20"/>
                <w:szCs w:val="20"/>
                <w:lang w:val="uk-UA"/>
              </w:rPr>
              <w:t>/структуру</w:t>
            </w:r>
            <w:r w:rsidRPr="001109DF">
              <w:rPr>
                <w:sz w:val="20"/>
                <w:szCs w:val="20"/>
                <w:lang w:val="uk-UA"/>
              </w:rPr>
              <w:t xml:space="preserve">, що відображатиме відповідну національну координаційну платформу задля забезпечення та залучення міжнародного фінансування та </w:t>
            </w:r>
            <w:r w:rsidRPr="001109DF">
              <w:rPr>
                <w:sz w:val="20"/>
                <w:szCs w:val="20"/>
                <w:lang w:val="uk-UA"/>
              </w:rPr>
              <w:lastRenderedPageBreak/>
              <w:t xml:space="preserve">підтримки. Механізми звітності мають бути чіткі, стійкі та узгоджені </w:t>
            </w:r>
            <w:r>
              <w:rPr>
                <w:sz w:val="20"/>
                <w:szCs w:val="20"/>
                <w:lang w:val="uk-UA"/>
              </w:rPr>
              <w:t>між собою</w:t>
            </w:r>
            <w:r w:rsidRPr="001109DF">
              <w:rPr>
                <w:sz w:val="20"/>
                <w:szCs w:val="20"/>
                <w:lang w:val="uk-UA"/>
              </w:rPr>
              <w:t xml:space="preserve">. Така платформа має здійснювати діяльність у тісній співпраці з Київським міським головою, Київрадою, КМДА та </w:t>
            </w:r>
            <w:r>
              <w:rPr>
                <w:sz w:val="20"/>
                <w:szCs w:val="20"/>
                <w:lang w:val="uk-UA"/>
              </w:rPr>
              <w:t>Платформою підтримки на перехідний період (</w:t>
            </w:r>
            <w:r>
              <w:rPr>
                <w:sz w:val="20"/>
                <w:szCs w:val="20"/>
                <w:lang w:val="en-US"/>
              </w:rPr>
              <w:t>TSF</w:t>
            </w:r>
            <w:r>
              <w:rPr>
                <w:sz w:val="20"/>
                <w:szCs w:val="20"/>
                <w:lang w:val="uk-UA"/>
              </w:rPr>
              <w:t>)</w:t>
            </w:r>
            <w:r w:rsidRPr="001109DF">
              <w:rPr>
                <w:sz w:val="20"/>
                <w:szCs w:val="20"/>
                <w:lang w:val="uk-UA"/>
              </w:rPr>
              <w:t>,</w:t>
            </w:r>
            <w:r w:rsidR="00923839">
              <w:rPr>
                <w:sz w:val="20"/>
                <w:szCs w:val="20"/>
                <w:lang w:val="uk-UA"/>
              </w:rPr>
              <w:t xml:space="preserve"> </w:t>
            </w:r>
            <w:r w:rsidRPr="001109DF">
              <w:rPr>
                <w:sz w:val="20"/>
                <w:szCs w:val="20"/>
                <w:lang w:val="uk-UA"/>
              </w:rPr>
              <w:t>демонструючи відповідність вимогам донорів щодо відновлення</w:t>
            </w:r>
            <w:r>
              <w:rPr>
                <w:sz w:val="20"/>
                <w:szCs w:val="20"/>
                <w:lang w:val="uk-UA"/>
              </w:rPr>
              <w:t xml:space="preserve"> та</w:t>
            </w:r>
            <w:r w:rsidRPr="001109DF">
              <w:rPr>
                <w:sz w:val="20"/>
                <w:szCs w:val="20"/>
                <w:lang w:val="uk-UA"/>
              </w:rPr>
              <w:t xml:space="preserve"> здат</w:t>
            </w:r>
            <w:r>
              <w:rPr>
                <w:sz w:val="20"/>
                <w:szCs w:val="20"/>
                <w:lang w:val="uk-UA"/>
              </w:rPr>
              <w:t>ності</w:t>
            </w:r>
            <w:r w:rsidRPr="001109DF">
              <w:rPr>
                <w:sz w:val="20"/>
                <w:szCs w:val="20"/>
                <w:lang w:val="uk-UA"/>
              </w:rPr>
              <w:t xml:space="preserve"> міста очолити</w:t>
            </w:r>
            <w:r>
              <w:rPr>
                <w:sz w:val="20"/>
                <w:szCs w:val="20"/>
                <w:lang w:val="uk-UA"/>
              </w:rPr>
              <w:t xml:space="preserve"> процес</w:t>
            </w:r>
            <w:r w:rsidRPr="001109DF">
              <w:rPr>
                <w:sz w:val="20"/>
                <w:szCs w:val="20"/>
                <w:lang w:val="uk-UA"/>
              </w:rPr>
              <w:t xml:space="preserve"> відновлення</w:t>
            </w:r>
            <w:r>
              <w:rPr>
                <w:sz w:val="20"/>
                <w:szCs w:val="20"/>
                <w:lang w:val="uk-UA"/>
              </w:rPr>
              <w:t xml:space="preserve">, </w:t>
            </w:r>
            <w:r w:rsidRPr="001109DF">
              <w:rPr>
                <w:sz w:val="20"/>
                <w:szCs w:val="20"/>
                <w:lang w:val="uk-UA"/>
              </w:rPr>
              <w:t>стати лідером трансформації всієї країни.</w:t>
            </w:r>
          </w:p>
        </w:tc>
      </w:tr>
      <w:tr w:rsidR="002B27E5" w:rsidRPr="00B378A5" w14:paraId="63F72551" w14:textId="77777777" w:rsidTr="003A2716">
        <w:trPr>
          <w:trHeight w:val="440"/>
        </w:trPr>
        <w:tc>
          <w:tcPr>
            <w:tcW w:w="224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54B0F3A1" w14:textId="3B515B8F" w:rsidR="002B27E5" w:rsidRPr="00400D19" w:rsidRDefault="00400D19" w:rsidP="003A2716">
            <w:pPr>
              <w:widowControl w:val="0"/>
              <w:rPr>
                <w:bCs/>
                <w:sz w:val="20"/>
                <w:szCs w:val="20"/>
                <w:lang w:val="ru-RU"/>
              </w:rPr>
            </w:pPr>
            <w:r w:rsidRPr="00400D19">
              <w:rPr>
                <w:bCs/>
                <w:sz w:val="20"/>
                <w:szCs w:val="20"/>
                <w:lang w:val="uk-UA"/>
              </w:rPr>
              <w:lastRenderedPageBreak/>
              <w:t xml:space="preserve">Підготовка інтегрованої </w:t>
            </w:r>
            <w:r w:rsidR="00923839">
              <w:rPr>
                <w:bCs/>
                <w:sz w:val="20"/>
                <w:szCs w:val="20"/>
                <w:lang w:val="uk-UA"/>
              </w:rPr>
              <w:t>С</w:t>
            </w:r>
            <w:r w:rsidRPr="00400D19">
              <w:rPr>
                <w:bCs/>
                <w:sz w:val="20"/>
                <w:szCs w:val="20"/>
                <w:lang w:val="uk-UA"/>
              </w:rPr>
              <w:t xml:space="preserve">тратегії розвитку міста Києва та </w:t>
            </w:r>
            <w:r w:rsidR="00923839">
              <w:rPr>
                <w:bCs/>
                <w:sz w:val="20"/>
                <w:szCs w:val="20"/>
                <w:lang w:val="uk-UA"/>
              </w:rPr>
              <w:t>Г</w:t>
            </w:r>
            <w:r w:rsidRPr="00400D19">
              <w:rPr>
                <w:bCs/>
                <w:sz w:val="20"/>
                <w:szCs w:val="20"/>
                <w:lang w:val="uk-UA"/>
              </w:rPr>
              <w:t>енерального плану міста Києва</w:t>
            </w:r>
          </w:p>
        </w:tc>
        <w:tc>
          <w:tcPr>
            <w:tcW w:w="600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center"/>
          </w:tcPr>
          <w:p w14:paraId="237F4141" w14:textId="1336DCBB" w:rsidR="002B27E5" w:rsidRPr="00C939A6" w:rsidRDefault="002D4C58" w:rsidP="003A2716">
            <w:pPr>
              <w:widowControl w:val="0"/>
              <w:jc w:val="both"/>
              <w:rPr>
                <w:sz w:val="20"/>
                <w:szCs w:val="20"/>
                <w:lang w:val="uk-UA"/>
              </w:rPr>
            </w:pPr>
            <w:r w:rsidRPr="000355DE">
              <w:rPr>
                <w:sz w:val="20"/>
                <w:szCs w:val="20"/>
                <w:lang w:val="uk-UA"/>
              </w:rPr>
              <w:t xml:space="preserve">Підготовка інтегрованої </w:t>
            </w:r>
            <w:r>
              <w:rPr>
                <w:sz w:val="20"/>
                <w:szCs w:val="20"/>
                <w:lang w:val="uk-UA"/>
              </w:rPr>
              <w:t>С</w:t>
            </w:r>
            <w:r w:rsidRPr="000355DE">
              <w:rPr>
                <w:sz w:val="20"/>
                <w:szCs w:val="20"/>
                <w:lang w:val="uk-UA"/>
              </w:rPr>
              <w:t>тратегії розвитку</w:t>
            </w:r>
            <w:r>
              <w:rPr>
                <w:sz w:val="20"/>
                <w:szCs w:val="20"/>
                <w:lang w:val="uk-UA"/>
              </w:rPr>
              <w:t xml:space="preserve"> міста Києва</w:t>
            </w:r>
            <w:r w:rsidRPr="000355DE">
              <w:rPr>
                <w:sz w:val="20"/>
                <w:szCs w:val="20"/>
                <w:lang w:val="uk-UA"/>
              </w:rPr>
              <w:t xml:space="preserve"> та </w:t>
            </w:r>
            <w:r>
              <w:rPr>
                <w:sz w:val="20"/>
                <w:szCs w:val="20"/>
                <w:lang w:val="uk-UA"/>
              </w:rPr>
              <w:t>Генерального плану міста Києва має</w:t>
            </w:r>
            <w:r w:rsidRPr="000355DE">
              <w:rPr>
                <w:sz w:val="20"/>
                <w:szCs w:val="20"/>
                <w:lang w:val="uk-UA"/>
              </w:rPr>
              <w:t xml:space="preserve"> </w:t>
            </w:r>
            <w:r>
              <w:rPr>
                <w:sz w:val="20"/>
                <w:szCs w:val="20"/>
                <w:lang w:val="uk-UA"/>
              </w:rPr>
              <w:t>включати:</w:t>
            </w:r>
            <w:r w:rsidRPr="000355DE">
              <w:rPr>
                <w:sz w:val="20"/>
                <w:szCs w:val="20"/>
                <w:lang w:val="uk-UA"/>
              </w:rPr>
              <w:t xml:space="preserve"> (i) визначення </w:t>
            </w:r>
            <w:r>
              <w:rPr>
                <w:sz w:val="20"/>
                <w:szCs w:val="20"/>
                <w:lang w:val="uk-UA"/>
              </w:rPr>
              <w:t xml:space="preserve">перспективних </w:t>
            </w:r>
            <w:r>
              <w:rPr>
                <w:sz w:val="20"/>
                <w:szCs w:val="20"/>
                <w:lang w:val="ru-RU"/>
              </w:rPr>
              <w:t xml:space="preserve">та швидкозростаючих </w:t>
            </w:r>
            <w:r w:rsidRPr="000355DE">
              <w:rPr>
                <w:sz w:val="20"/>
                <w:szCs w:val="20"/>
                <w:lang w:val="uk-UA"/>
              </w:rPr>
              <w:t xml:space="preserve">видів економічної діяльності, </w:t>
            </w:r>
            <w:r>
              <w:rPr>
                <w:sz w:val="20"/>
                <w:szCs w:val="20"/>
                <w:lang w:val="uk-UA"/>
              </w:rPr>
              <w:t xml:space="preserve">а також завдань з </w:t>
            </w:r>
            <w:r w:rsidRPr="000355DE">
              <w:rPr>
                <w:sz w:val="20"/>
                <w:szCs w:val="20"/>
                <w:lang w:val="uk-UA"/>
              </w:rPr>
              <w:t xml:space="preserve">вдосконалення політик </w:t>
            </w:r>
            <w:r>
              <w:rPr>
                <w:sz w:val="20"/>
                <w:szCs w:val="20"/>
                <w:lang w:val="uk-UA"/>
              </w:rPr>
              <w:t>і</w:t>
            </w:r>
            <w:r w:rsidRPr="000355DE">
              <w:rPr>
                <w:sz w:val="20"/>
                <w:szCs w:val="20"/>
                <w:lang w:val="uk-UA"/>
              </w:rPr>
              <w:t xml:space="preserve"> створення сприятливої фізичної та економічної інфраструктури </w:t>
            </w:r>
            <w:r>
              <w:rPr>
                <w:sz w:val="20"/>
                <w:szCs w:val="20"/>
                <w:lang w:val="uk-UA"/>
              </w:rPr>
              <w:t>з метою</w:t>
            </w:r>
            <w:r w:rsidRPr="000355DE">
              <w:rPr>
                <w:sz w:val="20"/>
                <w:szCs w:val="20"/>
                <w:lang w:val="uk-UA"/>
              </w:rPr>
              <w:t xml:space="preserve"> забезпечення зростання ключових секторів економіки, (ii) функціональну роль, яку </w:t>
            </w:r>
            <w:r>
              <w:rPr>
                <w:sz w:val="20"/>
                <w:szCs w:val="20"/>
                <w:lang w:val="uk-UA"/>
              </w:rPr>
              <w:t xml:space="preserve">місто </w:t>
            </w:r>
            <w:r w:rsidRPr="000355DE">
              <w:rPr>
                <w:sz w:val="20"/>
                <w:szCs w:val="20"/>
                <w:lang w:val="uk-UA"/>
              </w:rPr>
              <w:t>Київ може відігравати в європейській економіці, (iii) візію та стратегічні цілі, пріоритети, стратегічн</w:t>
            </w:r>
            <w:r>
              <w:rPr>
                <w:sz w:val="20"/>
                <w:szCs w:val="20"/>
                <w:lang w:val="uk-UA"/>
              </w:rPr>
              <w:t>і</w:t>
            </w:r>
            <w:r w:rsidRPr="000355DE">
              <w:rPr>
                <w:sz w:val="20"/>
                <w:szCs w:val="20"/>
                <w:lang w:val="uk-UA"/>
              </w:rPr>
              <w:t xml:space="preserve"> завдання та про</w:t>
            </w:r>
            <w:r>
              <w:rPr>
                <w:sz w:val="20"/>
                <w:szCs w:val="20"/>
                <w:lang w:val="uk-UA"/>
              </w:rPr>
              <w:t>є</w:t>
            </w:r>
            <w:r w:rsidRPr="000355DE">
              <w:rPr>
                <w:sz w:val="20"/>
                <w:szCs w:val="20"/>
                <w:lang w:val="uk-UA"/>
              </w:rPr>
              <w:t xml:space="preserve">ктні вимоги, яких </w:t>
            </w:r>
            <w:r>
              <w:rPr>
                <w:sz w:val="20"/>
                <w:szCs w:val="20"/>
                <w:lang w:val="uk-UA"/>
              </w:rPr>
              <w:t>необхідно дотримуватись</w:t>
            </w:r>
            <w:r w:rsidRPr="000355DE">
              <w:rPr>
                <w:sz w:val="20"/>
                <w:szCs w:val="20"/>
                <w:lang w:val="uk-UA"/>
              </w:rPr>
              <w:t xml:space="preserve"> при розробці</w:t>
            </w:r>
            <w:r>
              <w:rPr>
                <w:sz w:val="20"/>
                <w:szCs w:val="20"/>
                <w:lang w:val="uk-UA"/>
              </w:rPr>
              <w:t xml:space="preserve"> </w:t>
            </w:r>
            <w:r>
              <w:rPr>
                <w:sz w:val="20"/>
                <w:szCs w:val="20"/>
                <w:lang w:val="ru-RU"/>
              </w:rPr>
              <w:t>б</w:t>
            </w:r>
            <w:r>
              <w:rPr>
                <w:sz w:val="20"/>
                <w:szCs w:val="20"/>
                <w:lang w:val="uk-UA"/>
              </w:rPr>
              <w:t>ільш детальних планів нижчого рівня.</w:t>
            </w:r>
          </w:p>
        </w:tc>
      </w:tr>
      <w:tr w:rsidR="002B27E5" w:rsidRPr="00B378A5" w14:paraId="7C6098E7" w14:textId="77777777" w:rsidTr="003A2716">
        <w:trPr>
          <w:trHeight w:val="440"/>
        </w:trPr>
        <w:tc>
          <w:tcPr>
            <w:tcW w:w="224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1B5F71F0" w14:textId="1545E517" w:rsidR="002B27E5" w:rsidRPr="00400D19" w:rsidRDefault="00400D19" w:rsidP="003A2716">
            <w:pPr>
              <w:widowControl w:val="0"/>
              <w:rPr>
                <w:sz w:val="20"/>
                <w:szCs w:val="20"/>
                <w:lang w:val="uk-UA"/>
              </w:rPr>
            </w:pPr>
            <w:r>
              <w:rPr>
                <w:sz w:val="20"/>
                <w:szCs w:val="20"/>
                <w:lang w:val="uk-UA"/>
              </w:rPr>
              <w:t>Визначення функціональної ролі міста в Україні та Європі</w:t>
            </w:r>
          </w:p>
        </w:tc>
        <w:tc>
          <w:tcPr>
            <w:tcW w:w="60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7A2D20A" w14:textId="310575AC" w:rsidR="00400D19" w:rsidRPr="00400D19" w:rsidRDefault="00400D19" w:rsidP="00400D19">
            <w:pPr>
              <w:widowControl w:val="0"/>
              <w:jc w:val="both"/>
              <w:rPr>
                <w:sz w:val="20"/>
                <w:szCs w:val="20"/>
                <w:lang w:val="uk-UA" w:eastAsia="en-US"/>
              </w:rPr>
            </w:pPr>
            <w:r>
              <w:rPr>
                <w:sz w:val="20"/>
                <w:szCs w:val="20"/>
                <w:lang w:val="uk-UA" w:eastAsia="en-US"/>
              </w:rPr>
              <w:t>Обговорити з бізнесом та релевантними стейкхолдерами роль міста  Києва в Україні та Європі. Визначити порівняльні переваги (ПП) міста та його підприємств, розробити програми підтримки та забезпечення розвитку зазначених ПП.</w:t>
            </w:r>
          </w:p>
        </w:tc>
      </w:tr>
      <w:tr w:rsidR="002B27E5" w:rsidRPr="00B378A5" w14:paraId="5B7CA83E" w14:textId="77777777" w:rsidTr="003A2716">
        <w:trPr>
          <w:trHeight w:val="440"/>
        </w:trPr>
        <w:tc>
          <w:tcPr>
            <w:tcW w:w="224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0D6DCDE" w14:textId="552C8E92" w:rsidR="002B27E5" w:rsidRPr="00400D19" w:rsidRDefault="00400D19" w:rsidP="003A2716">
            <w:pPr>
              <w:widowControl w:val="0"/>
              <w:rPr>
                <w:bCs/>
                <w:sz w:val="20"/>
                <w:szCs w:val="20"/>
              </w:rPr>
            </w:pPr>
            <w:r w:rsidRPr="00400D19">
              <w:rPr>
                <w:bCs/>
                <w:sz w:val="20"/>
                <w:szCs w:val="20"/>
                <w:lang w:val="uk-UA"/>
              </w:rPr>
              <w:t>Створення платформи підготовки проєктів</w:t>
            </w:r>
          </w:p>
        </w:tc>
        <w:tc>
          <w:tcPr>
            <w:tcW w:w="60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31BD946" w14:textId="77777777" w:rsidR="000530F2" w:rsidRPr="000355DE" w:rsidRDefault="000530F2" w:rsidP="000530F2">
            <w:pPr>
              <w:widowControl w:val="0"/>
              <w:spacing w:after="120"/>
              <w:jc w:val="both"/>
              <w:rPr>
                <w:sz w:val="20"/>
                <w:szCs w:val="20"/>
                <w:lang w:val="uk-UA"/>
              </w:rPr>
            </w:pPr>
            <w:r w:rsidRPr="000355DE">
              <w:rPr>
                <w:sz w:val="20"/>
                <w:szCs w:val="20"/>
                <w:lang w:val="uk-UA"/>
              </w:rPr>
              <w:t>Очікується</w:t>
            </w:r>
            <w:r>
              <w:rPr>
                <w:sz w:val="20"/>
                <w:szCs w:val="20"/>
                <w:lang w:val="uk-UA"/>
              </w:rPr>
              <w:t xml:space="preserve"> поява</w:t>
            </w:r>
            <w:r w:rsidRPr="000355DE">
              <w:rPr>
                <w:sz w:val="20"/>
                <w:szCs w:val="20"/>
                <w:lang w:val="uk-UA"/>
              </w:rPr>
              <w:t xml:space="preserve"> </w:t>
            </w:r>
            <w:r>
              <w:rPr>
                <w:sz w:val="20"/>
                <w:szCs w:val="20"/>
                <w:lang w:val="uk-UA"/>
              </w:rPr>
              <w:t>значної кількості</w:t>
            </w:r>
            <w:r w:rsidRPr="000355DE">
              <w:rPr>
                <w:sz w:val="20"/>
                <w:szCs w:val="20"/>
                <w:lang w:val="uk-UA"/>
              </w:rPr>
              <w:t xml:space="preserve"> про</w:t>
            </w:r>
            <w:r>
              <w:rPr>
                <w:sz w:val="20"/>
                <w:szCs w:val="20"/>
                <w:lang w:val="uk-UA"/>
              </w:rPr>
              <w:t>є</w:t>
            </w:r>
            <w:r w:rsidRPr="000355DE">
              <w:rPr>
                <w:sz w:val="20"/>
                <w:szCs w:val="20"/>
                <w:lang w:val="uk-UA"/>
              </w:rPr>
              <w:t>кт</w:t>
            </w:r>
            <w:r>
              <w:rPr>
                <w:sz w:val="20"/>
                <w:szCs w:val="20"/>
                <w:lang w:val="uk-UA"/>
              </w:rPr>
              <w:t>ів</w:t>
            </w:r>
            <w:r w:rsidRPr="000355DE">
              <w:rPr>
                <w:sz w:val="20"/>
                <w:szCs w:val="20"/>
                <w:lang w:val="uk-UA"/>
              </w:rPr>
              <w:t xml:space="preserve"> з відновлення та реконструкції, які </w:t>
            </w:r>
            <w:r>
              <w:rPr>
                <w:sz w:val="20"/>
                <w:szCs w:val="20"/>
                <w:lang w:val="uk-UA"/>
              </w:rPr>
              <w:t>підходитимуть</w:t>
            </w:r>
            <w:r w:rsidRPr="000355DE">
              <w:rPr>
                <w:sz w:val="20"/>
                <w:szCs w:val="20"/>
                <w:lang w:val="uk-UA"/>
              </w:rPr>
              <w:t xml:space="preserve"> для інвестиційної та про</w:t>
            </w:r>
            <w:r>
              <w:rPr>
                <w:sz w:val="20"/>
                <w:szCs w:val="20"/>
                <w:lang w:val="uk-UA"/>
              </w:rPr>
              <w:t>є</w:t>
            </w:r>
            <w:r w:rsidRPr="000355DE">
              <w:rPr>
                <w:sz w:val="20"/>
                <w:szCs w:val="20"/>
                <w:lang w:val="uk-UA"/>
              </w:rPr>
              <w:t xml:space="preserve">ктної фінансової підтримки. </w:t>
            </w:r>
            <w:r>
              <w:rPr>
                <w:sz w:val="20"/>
                <w:szCs w:val="20"/>
                <w:lang w:val="uk-UA"/>
              </w:rPr>
              <w:t>Їх підготовка та координація реалізації потребуватиме створення в</w:t>
            </w:r>
            <w:r w:rsidRPr="000355DE">
              <w:rPr>
                <w:sz w:val="20"/>
                <w:szCs w:val="20"/>
                <w:lang w:val="uk-UA"/>
              </w:rPr>
              <w:t xml:space="preserve"> рамках архітектури</w:t>
            </w:r>
            <w:r>
              <w:rPr>
                <w:sz w:val="20"/>
                <w:szCs w:val="20"/>
                <w:lang w:val="uk-UA"/>
              </w:rPr>
              <w:t xml:space="preserve"> відновлення, визначеної Рамковою стратегією, платформи</w:t>
            </w:r>
            <w:r w:rsidRPr="000355DE">
              <w:rPr>
                <w:sz w:val="20"/>
                <w:szCs w:val="20"/>
                <w:lang w:val="uk-UA"/>
              </w:rPr>
              <w:t xml:space="preserve"> підготовки про</w:t>
            </w:r>
            <w:r>
              <w:rPr>
                <w:sz w:val="20"/>
                <w:szCs w:val="20"/>
                <w:lang w:val="uk-UA"/>
              </w:rPr>
              <w:t>є</w:t>
            </w:r>
            <w:r w:rsidRPr="000355DE">
              <w:rPr>
                <w:sz w:val="20"/>
                <w:szCs w:val="20"/>
                <w:lang w:val="uk-UA"/>
              </w:rPr>
              <w:t xml:space="preserve">ктів </w:t>
            </w:r>
            <w:r>
              <w:rPr>
                <w:sz w:val="20"/>
                <w:szCs w:val="20"/>
                <w:lang w:val="uk-UA"/>
              </w:rPr>
              <w:t xml:space="preserve">з урахуванням </w:t>
            </w:r>
            <w:r w:rsidRPr="000355DE">
              <w:rPr>
                <w:sz w:val="20"/>
                <w:szCs w:val="20"/>
                <w:lang w:val="uk-UA"/>
              </w:rPr>
              <w:t xml:space="preserve">загальноприйнятої практики, </w:t>
            </w:r>
            <w:r>
              <w:rPr>
                <w:sz w:val="20"/>
                <w:szCs w:val="20"/>
                <w:lang w:val="uk-UA"/>
              </w:rPr>
              <w:t>яка визначає потреби у</w:t>
            </w:r>
            <w:r w:rsidRPr="000355DE">
              <w:rPr>
                <w:sz w:val="20"/>
                <w:szCs w:val="20"/>
                <w:lang w:val="uk-UA"/>
              </w:rPr>
              <w:t xml:space="preserve"> значн</w:t>
            </w:r>
            <w:r>
              <w:rPr>
                <w:sz w:val="20"/>
                <w:szCs w:val="20"/>
                <w:lang w:val="uk-UA"/>
              </w:rPr>
              <w:t>их о</w:t>
            </w:r>
            <w:r w:rsidRPr="000355DE">
              <w:rPr>
                <w:sz w:val="20"/>
                <w:szCs w:val="20"/>
                <w:lang w:val="uk-UA"/>
              </w:rPr>
              <w:t>бсяг</w:t>
            </w:r>
            <w:r>
              <w:rPr>
                <w:sz w:val="20"/>
                <w:szCs w:val="20"/>
                <w:lang w:val="uk-UA"/>
              </w:rPr>
              <w:t>ах</w:t>
            </w:r>
            <w:r w:rsidRPr="000355DE">
              <w:rPr>
                <w:sz w:val="20"/>
                <w:szCs w:val="20"/>
                <w:lang w:val="uk-UA"/>
              </w:rPr>
              <w:t xml:space="preserve"> донорського та змішаного фінансування. </w:t>
            </w:r>
            <w:r>
              <w:rPr>
                <w:sz w:val="20"/>
                <w:szCs w:val="20"/>
                <w:lang w:val="uk-UA"/>
              </w:rPr>
              <w:t>Функціонування такої платформи</w:t>
            </w:r>
            <w:r w:rsidRPr="000355DE">
              <w:rPr>
                <w:sz w:val="20"/>
                <w:szCs w:val="20"/>
                <w:lang w:val="uk-UA"/>
              </w:rPr>
              <w:t xml:space="preserve"> має узгоджуватися з новостворюваною національною міжвідомчою платформою координації донорської допомоги та будь-яким механізмом підзвітності у сфері державних фінансів та інвестицій, що з</w:t>
            </w:r>
            <w:r>
              <w:rPr>
                <w:sz w:val="20"/>
                <w:szCs w:val="20"/>
                <w:lang w:val="uk-UA"/>
              </w:rPr>
              <w:t>’</w:t>
            </w:r>
            <w:r w:rsidRPr="000355DE">
              <w:rPr>
                <w:sz w:val="20"/>
                <w:szCs w:val="20"/>
                <w:lang w:val="uk-UA"/>
              </w:rPr>
              <w:t>являтимуться.</w:t>
            </w:r>
          </w:p>
          <w:p w14:paraId="6DE3E95E" w14:textId="6E6B37F4" w:rsidR="002B27E5" w:rsidRPr="00400D19" w:rsidRDefault="000530F2" w:rsidP="000530F2">
            <w:pPr>
              <w:widowControl w:val="0"/>
              <w:jc w:val="both"/>
              <w:rPr>
                <w:sz w:val="20"/>
                <w:szCs w:val="20"/>
                <w:lang w:val="uk-UA"/>
              </w:rPr>
            </w:pPr>
            <w:r w:rsidRPr="000355DE">
              <w:rPr>
                <w:sz w:val="20"/>
                <w:szCs w:val="20"/>
                <w:lang w:val="uk-UA"/>
              </w:rPr>
              <w:t xml:space="preserve">Основна мета </w:t>
            </w:r>
            <w:r>
              <w:rPr>
                <w:sz w:val="20"/>
                <w:szCs w:val="20"/>
                <w:lang w:val="uk-UA"/>
              </w:rPr>
              <w:t xml:space="preserve">діяльності платформи підготовки проєктів </w:t>
            </w:r>
            <w:r w:rsidRPr="000355DE">
              <w:rPr>
                <w:sz w:val="20"/>
                <w:szCs w:val="20"/>
                <w:lang w:val="uk-UA"/>
              </w:rPr>
              <w:t>полягає у наданні технічної допомоги та підтримки у підготовці про</w:t>
            </w:r>
            <w:r>
              <w:rPr>
                <w:sz w:val="20"/>
                <w:szCs w:val="20"/>
                <w:lang w:val="uk-UA"/>
              </w:rPr>
              <w:t>є</w:t>
            </w:r>
            <w:r w:rsidRPr="000355DE">
              <w:rPr>
                <w:sz w:val="20"/>
                <w:szCs w:val="20"/>
                <w:lang w:val="uk-UA"/>
              </w:rPr>
              <w:t>ктів, що сприятиме підвищенню рівня готовності про</w:t>
            </w:r>
            <w:r>
              <w:rPr>
                <w:sz w:val="20"/>
                <w:szCs w:val="20"/>
                <w:lang w:val="uk-UA"/>
              </w:rPr>
              <w:t>є</w:t>
            </w:r>
            <w:r w:rsidRPr="000355DE">
              <w:rPr>
                <w:sz w:val="20"/>
                <w:szCs w:val="20"/>
                <w:lang w:val="uk-UA"/>
              </w:rPr>
              <w:t xml:space="preserve">ктів та їхньої інвестиційної привабливості для донорів, </w:t>
            </w:r>
            <w:r>
              <w:rPr>
                <w:sz w:val="20"/>
                <w:szCs w:val="20"/>
                <w:lang w:val="en-US"/>
              </w:rPr>
              <w:t>MDB</w:t>
            </w:r>
            <w:r w:rsidRPr="000355DE">
              <w:rPr>
                <w:sz w:val="20"/>
                <w:szCs w:val="20"/>
                <w:lang w:val="uk-UA"/>
              </w:rPr>
              <w:t xml:space="preserve"> та комерційних банків. В</w:t>
            </w:r>
            <w:r>
              <w:rPr>
                <w:sz w:val="20"/>
                <w:szCs w:val="20"/>
                <w:lang w:val="uk-UA"/>
              </w:rPr>
              <w:t>она</w:t>
            </w:r>
            <w:r w:rsidRPr="000355DE">
              <w:rPr>
                <w:sz w:val="20"/>
                <w:szCs w:val="20"/>
                <w:lang w:val="uk-UA"/>
              </w:rPr>
              <w:t xml:space="preserve"> має: (i) надавати рекомендації щодо структурування та технічних вимог до про</w:t>
            </w:r>
            <w:r>
              <w:rPr>
                <w:sz w:val="20"/>
                <w:szCs w:val="20"/>
                <w:lang w:val="uk-UA"/>
              </w:rPr>
              <w:t>є</w:t>
            </w:r>
            <w:r w:rsidRPr="000355DE">
              <w:rPr>
                <w:sz w:val="20"/>
                <w:szCs w:val="20"/>
                <w:lang w:val="uk-UA"/>
              </w:rPr>
              <w:t xml:space="preserve">ктних пропозицій </w:t>
            </w:r>
            <w:r>
              <w:rPr>
                <w:sz w:val="20"/>
                <w:szCs w:val="20"/>
                <w:lang w:val="uk-UA"/>
              </w:rPr>
              <w:t>за</w:t>
            </w:r>
            <w:r w:rsidRPr="000355DE">
              <w:rPr>
                <w:sz w:val="20"/>
                <w:szCs w:val="20"/>
                <w:lang w:val="uk-UA"/>
              </w:rPr>
              <w:t xml:space="preserve">для підтримки </w:t>
            </w:r>
            <w:r>
              <w:rPr>
                <w:sz w:val="20"/>
                <w:szCs w:val="20"/>
                <w:lang w:val="uk-UA"/>
              </w:rPr>
              <w:t>інвесторів</w:t>
            </w:r>
            <w:r w:rsidRPr="000355DE">
              <w:rPr>
                <w:sz w:val="20"/>
                <w:szCs w:val="20"/>
                <w:lang w:val="uk-UA"/>
              </w:rPr>
              <w:t xml:space="preserve"> у підготовці про</w:t>
            </w:r>
            <w:r>
              <w:rPr>
                <w:sz w:val="20"/>
                <w:szCs w:val="20"/>
                <w:lang w:val="uk-UA"/>
              </w:rPr>
              <w:t>є</w:t>
            </w:r>
            <w:r w:rsidRPr="000355DE">
              <w:rPr>
                <w:sz w:val="20"/>
                <w:szCs w:val="20"/>
                <w:lang w:val="uk-UA"/>
              </w:rPr>
              <w:t>ктів з відновлення</w:t>
            </w:r>
            <w:r>
              <w:rPr>
                <w:sz w:val="20"/>
                <w:szCs w:val="20"/>
                <w:lang w:val="uk-UA"/>
              </w:rPr>
              <w:t xml:space="preserve"> міста</w:t>
            </w:r>
            <w:r w:rsidRPr="000355DE">
              <w:rPr>
                <w:sz w:val="20"/>
                <w:szCs w:val="20"/>
                <w:lang w:val="uk-UA"/>
              </w:rPr>
              <w:t xml:space="preserve"> Києва,</w:t>
            </w:r>
            <w:r>
              <w:rPr>
                <w:sz w:val="20"/>
                <w:szCs w:val="20"/>
                <w:lang w:val="uk-UA"/>
              </w:rPr>
              <w:t xml:space="preserve"> </w:t>
            </w:r>
            <w:r w:rsidRPr="000355DE">
              <w:rPr>
                <w:sz w:val="20"/>
                <w:szCs w:val="20"/>
                <w:lang w:val="uk-UA"/>
              </w:rPr>
              <w:t>(ii) забезпечувати послідовне та прозоре виконання основних вимог інвесторів, (iii) збирати та надавати потенційним інвесторам, консорціумам та партнерам з реалізації про</w:t>
            </w:r>
            <w:r>
              <w:rPr>
                <w:sz w:val="20"/>
                <w:szCs w:val="20"/>
                <w:lang w:val="uk-UA"/>
              </w:rPr>
              <w:t>є</w:t>
            </w:r>
            <w:r w:rsidRPr="000355DE">
              <w:rPr>
                <w:sz w:val="20"/>
                <w:szCs w:val="20"/>
                <w:lang w:val="uk-UA"/>
              </w:rPr>
              <w:t xml:space="preserve">ктів доступ до достовірної інформації на </w:t>
            </w:r>
            <w:r>
              <w:rPr>
                <w:sz w:val="20"/>
                <w:szCs w:val="20"/>
                <w:lang w:val="uk-UA"/>
              </w:rPr>
              <w:t>інтернет-</w:t>
            </w:r>
            <w:r w:rsidRPr="000355DE">
              <w:rPr>
                <w:sz w:val="20"/>
                <w:szCs w:val="20"/>
                <w:lang w:val="uk-UA"/>
              </w:rPr>
              <w:t>порталі</w:t>
            </w:r>
            <w:r>
              <w:rPr>
                <w:sz w:val="20"/>
                <w:szCs w:val="20"/>
                <w:lang w:val="uk-UA"/>
              </w:rPr>
              <w:t>.</w:t>
            </w:r>
          </w:p>
        </w:tc>
      </w:tr>
    </w:tbl>
    <w:p w14:paraId="584F3E58" w14:textId="77777777" w:rsidR="002B27E5" w:rsidRPr="00400D19" w:rsidRDefault="002B27E5" w:rsidP="002B27E5">
      <w:pPr>
        <w:widowControl w:val="0"/>
        <w:spacing w:after="200"/>
        <w:jc w:val="both"/>
        <w:rPr>
          <w:b/>
          <w:color w:val="4472C4"/>
          <w:u w:val="single"/>
          <w:lang w:val="uk-UA"/>
        </w:rPr>
      </w:pPr>
    </w:p>
    <w:p w14:paraId="3328D9FC" w14:textId="77777777" w:rsidR="00C96836" w:rsidRDefault="00C96836" w:rsidP="002B27E5">
      <w:pPr>
        <w:pStyle w:val="4"/>
        <w:spacing w:before="200" w:after="200"/>
        <w:jc w:val="both"/>
        <w:rPr>
          <w:b/>
          <w:color w:val="000000"/>
          <w:sz w:val="22"/>
          <w:szCs w:val="22"/>
          <w:lang w:val="uk-UA"/>
        </w:rPr>
      </w:pPr>
      <w:bookmarkStart w:id="39" w:name="_uurbco5u5hsd" w:colFirst="0" w:colLast="0"/>
      <w:bookmarkStart w:id="40" w:name="_Toc131149844"/>
      <w:bookmarkEnd w:id="39"/>
    </w:p>
    <w:p w14:paraId="1A010772" w14:textId="348755FD" w:rsidR="00C96836" w:rsidRDefault="00C96836" w:rsidP="002B27E5">
      <w:pPr>
        <w:pStyle w:val="4"/>
        <w:spacing w:before="200" w:after="200"/>
        <w:jc w:val="both"/>
        <w:rPr>
          <w:b/>
          <w:color w:val="000000"/>
          <w:sz w:val="22"/>
          <w:szCs w:val="22"/>
          <w:lang w:val="uk-UA"/>
        </w:rPr>
      </w:pPr>
    </w:p>
    <w:p w14:paraId="46FA9FE1" w14:textId="77777777" w:rsidR="00C96836" w:rsidRPr="00C96836" w:rsidRDefault="00C96836" w:rsidP="00C96836">
      <w:pPr>
        <w:rPr>
          <w:lang w:val="uk-UA"/>
        </w:rPr>
      </w:pPr>
    </w:p>
    <w:p w14:paraId="73179E6A" w14:textId="7BAF9556" w:rsidR="002B27E5" w:rsidRPr="00400D19" w:rsidRDefault="00400D19" w:rsidP="002B27E5">
      <w:pPr>
        <w:pStyle w:val="4"/>
        <w:spacing w:before="200" w:after="200"/>
        <w:jc w:val="both"/>
        <w:rPr>
          <w:b/>
          <w:color w:val="000000"/>
          <w:sz w:val="22"/>
          <w:szCs w:val="22"/>
          <w:lang w:val="uk-UA"/>
        </w:rPr>
      </w:pPr>
      <w:r>
        <w:rPr>
          <w:b/>
          <w:color w:val="000000"/>
          <w:sz w:val="22"/>
          <w:szCs w:val="22"/>
          <w:lang w:val="uk-UA"/>
        </w:rPr>
        <w:lastRenderedPageBreak/>
        <w:t>Економічна</w:t>
      </w:r>
      <w:r w:rsidR="002B27E5" w:rsidRPr="00400D19">
        <w:rPr>
          <w:b/>
          <w:color w:val="000000"/>
          <w:sz w:val="22"/>
          <w:szCs w:val="22"/>
          <w:lang w:val="uk-UA"/>
        </w:rPr>
        <w:t xml:space="preserve"> </w:t>
      </w:r>
      <w:bookmarkEnd w:id="40"/>
      <w:r>
        <w:rPr>
          <w:b/>
          <w:color w:val="000000"/>
          <w:sz w:val="22"/>
          <w:szCs w:val="22"/>
          <w:lang w:val="uk-UA"/>
        </w:rPr>
        <w:t>конкурентоспроможність</w:t>
      </w:r>
    </w:p>
    <w:p w14:paraId="79B13376" w14:textId="77777777" w:rsidR="00400D19" w:rsidRPr="00400D19" w:rsidRDefault="00400D19" w:rsidP="00400D19">
      <w:pPr>
        <w:widowControl w:val="0"/>
        <w:jc w:val="both"/>
        <w:rPr>
          <w:sz w:val="20"/>
          <w:szCs w:val="20"/>
          <w:lang w:val="uk-UA"/>
        </w:rPr>
      </w:pPr>
      <w:r w:rsidRPr="00400D19">
        <w:rPr>
          <w:sz w:val="20"/>
          <w:szCs w:val="20"/>
          <w:lang w:val="uk-UA"/>
        </w:rPr>
        <w:t>Стимулювання сучасної та динамічної економіки міста Києва, що сприятиме його розвитку, підвищенню рівня зайнятості населення та податкових надходжень. Зокрема, забезпечення доступу ключових галузей та підприємств до всіх видів фінансування (внутрішнього, зовнішнього, приватного і донорського).</w:t>
      </w:r>
    </w:p>
    <w:p w14:paraId="1A4B2410" w14:textId="77777777" w:rsidR="00400D19" w:rsidRPr="00400D19" w:rsidRDefault="00400D19" w:rsidP="002B27E5">
      <w:pPr>
        <w:widowControl w:val="0"/>
        <w:jc w:val="both"/>
        <w:rPr>
          <w:sz w:val="20"/>
          <w:szCs w:val="20"/>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7"/>
        <w:gridCol w:w="6725"/>
      </w:tblGrid>
      <w:tr w:rsidR="002B27E5" w:rsidRPr="0020572D" w14:paraId="1CF4AC5D" w14:textId="77777777" w:rsidTr="00400D19">
        <w:tc>
          <w:tcPr>
            <w:tcW w:w="2347" w:type="dxa"/>
            <w:shd w:val="clear" w:color="auto" w:fill="002060"/>
            <w:tcMar>
              <w:top w:w="100" w:type="dxa"/>
              <w:left w:w="100" w:type="dxa"/>
              <w:bottom w:w="100" w:type="dxa"/>
              <w:right w:w="100" w:type="dxa"/>
            </w:tcMar>
          </w:tcPr>
          <w:p w14:paraId="3CBDBA21" w14:textId="5ACC432B" w:rsidR="002B27E5" w:rsidRPr="00E55F07" w:rsidRDefault="002B27E5" w:rsidP="003A2716">
            <w:pPr>
              <w:widowControl w:val="0"/>
              <w:jc w:val="both"/>
              <w:rPr>
                <w:b/>
                <w:color w:val="FFFFFF"/>
                <w:lang w:val="uk-UA"/>
              </w:rPr>
            </w:pPr>
            <w:r w:rsidRPr="0020572D">
              <w:rPr>
                <w:b/>
                <w:color w:val="FFFFFF"/>
              </w:rPr>
              <w:t>I</w:t>
            </w:r>
            <w:r w:rsidR="00E55F07">
              <w:rPr>
                <w:b/>
                <w:color w:val="FFFFFF"/>
                <w:lang w:val="uk-UA"/>
              </w:rPr>
              <w:t>нтервенції</w:t>
            </w:r>
          </w:p>
        </w:tc>
        <w:tc>
          <w:tcPr>
            <w:tcW w:w="6725" w:type="dxa"/>
            <w:shd w:val="clear" w:color="auto" w:fill="002060"/>
            <w:tcMar>
              <w:top w:w="100" w:type="dxa"/>
              <w:left w:w="100" w:type="dxa"/>
              <w:bottom w:w="100" w:type="dxa"/>
              <w:right w:w="100" w:type="dxa"/>
            </w:tcMar>
          </w:tcPr>
          <w:p w14:paraId="559A567C" w14:textId="06633F04" w:rsidR="002B27E5" w:rsidRPr="00E55F07" w:rsidRDefault="00E55F07" w:rsidP="003A2716">
            <w:pPr>
              <w:widowControl w:val="0"/>
              <w:jc w:val="both"/>
              <w:rPr>
                <w:b/>
                <w:color w:val="FFFFFF"/>
                <w:lang w:val="uk-UA"/>
              </w:rPr>
            </w:pPr>
            <w:r>
              <w:rPr>
                <w:b/>
                <w:color w:val="FFFFFF"/>
                <w:lang w:val="uk-UA"/>
              </w:rPr>
              <w:t>Стислий опис інтервенцій</w:t>
            </w:r>
          </w:p>
        </w:tc>
      </w:tr>
      <w:tr w:rsidR="002B27E5" w:rsidRPr="00B378A5" w14:paraId="1A08C2C4" w14:textId="77777777" w:rsidTr="00400D19">
        <w:trPr>
          <w:trHeight w:val="902"/>
        </w:trPr>
        <w:tc>
          <w:tcPr>
            <w:tcW w:w="23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85330A" w14:textId="2C522181" w:rsidR="002B27E5" w:rsidRPr="0020572D" w:rsidRDefault="00E55F07" w:rsidP="003A2716">
            <w:pPr>
              <w:widowControl w:val="0"/>
              <w:rPr>
                <w:sz w:val="20"/>
                <w:szCs w:val="20"/>
              </w:rPr>
            </w:pPr>
            <w:r w:rsidRPr="00E55F07">
              <w:rPr>
                <w:sz w:val="20"/>
                <w:szCs w:val="20"/>
              </w:rPr>
              <w:t>Розробка техніко-економічних обґрунтувань випуску муніципальних облігацій</w:t>
            </w:r>
          </w:p>
        </w:tc>
        <w:tc>
          <w:tcPr>
            <w:tcW w:w="672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1E03FCDF" w14:textId="1CDF653C" w:rsidR="002B27E5" w:rsidRPr="00E55F07" w:rsidRDefault="00E55F07" w:rsidP="00E55F07">
            <w:pPr>
              <w:widowControl w:val="0"/>
              <w:jc w:val="both"/>
              <w:rPr>
                <w:sz w:val="20"/>
                <w:szCs w:val="20"/>
                <w:lang w:val="uk-UA"/>
              </w:rPr>
            </w:pPr>
            <w:r w:rsidRPr="000355DE">
              <w:rPr>
                <w:sz w:val="20"/>
                <w:szCs w:val="20"/>
                <w:lang w:val="uk-UA"/>
              </w:rPr>
              <w:t>П</w:t>
            </w:r>
            <w:r>
              <w:rPr>
                <w:sz w:val="20"/>
                <w:szCs w:val="20"/>
                <w:lang w:val="uk-UA"/>
              </w:rPr>
              <w:t>ідготувати</w:t>
            </w:r>
            <w:r w:rsidRPr="000355DE">
              <w:rPr>
                <w:sz w:val="20"/>
                <w:szCs w:val="20"/>
                <w:lang w:val="uk-UA"/>
              </w:rPr>
              <w:t xml:space="preserve"> техніко-економічн</w:t>
            </w:r>
            <w:r>
              <w:rPr>
                <w:sz w:val="20"/>
                <w:szCs w:val="20"/>
                <w:lang w:val="uk-UA"/>
              </w:rPr>
              <w:t>і</w:t>
            </w:r>
            <w:r w:rsidRPr="000355DE">
              <w:rPr>
                <w:sz w:val="20"/>
                <w:szCs w:val="20"/>
                <w:lang w:val="uk-UA"/>
              </w:rPr>
              <w:t xml:space="preserve"> обґрунтування з метою вивчення перспектив випуску низки муніципальних облігацій для фінансування інвестицій в інфраструктуру та активи</w:t>
            </w:r>
            <w:r>
              <w:rPr>
                <w:sz w:val="20"/>
                <w:szCs w:val="20"/>
                <w:lang w:val="uk-UA"/>
              </w:rPr>
              <w:t xml:space="preserve"> міста</w:t>
            </w:r>
            <w:r w:rsidRPr="000355DE">
              <w:rPr>
                <w:sz w:val="20"/>
                <w:szCs w:val="20"/>
                <w:lang w:val="uk-UA"/>
              </w:rPr>
              <w:t xml:space="preserve">. </w:t>
            </w:r>
            <w:r>
              <w:rPr>
                <w:sz w:val="20"/>
                <w:szCs w:val="20"/>
                <w:lang w:val="uk-UA"/>
              </w:rPr>
              <w:t>Необхідно</w:t>
            </w:r>
            <w:r w:rsidRPr="000355DE">
              <w:rPr>
                <w:sz w:val="20"/>
                <w:szCs w:val="20"/>
                <w:lang w:val="uk-UA"/>
              </w:rPr>
              <w:t xml:space="preserve"> визначити конкретні об</w:t>
            </w:r>
            <w:r>
              <w:rPr>
                <w:sz w:val="20"/>
                <w:szCs w:val="20"/>
                <w:lang w:val="uk-UA"/>
              </w:rPr>
              <w:t>’</w:t>
            </w:r>
            <w:r w:rsidRPr="000355DE">
              <w:rPr>
                <w:sz w:val="20"/>
                <w:szCs w:val="20"/>
                <w:lang w:val="uk-UA"/>
              </w:rPr>
              <w:t xml:space="preserve">єкти інфраструктури та послуги, які можуть бути придатними для </w:t>
            </w:r>
            <w:r>
              <w:rPr>
                <w:sz w:val="20"/>
                <w:szCs w:val="20"/>
                <w:lang w:val="uk-UA"/>
              </w:rPr>
              <w:t>застосування зазначеного</w:t>
            </w:r>
            <w:r w:rsidRPr="000355DE">
              <w:rPr>
                <w:sz w:val="20"/>
                <w:szCs w:val="20"/>
                <w:lang w:val="uk-UA"/>
              </w:rPr>
              <w:t xml:space="preserve"> механізм</w:t>
            </w:r>
            <w:r>
              <w:rPr>
                <w:sz w:val="20"/>
                <w:szCs w:val="20"/>
                <w:lang w:val="uk-UA"/>
              </w:rPr>
              <w:t>у,</w:t>
            </w:r>
            <w:r w:rsidRPr="000355DE">
              <w:rPr>
                <w:sz w:val="20"/>
                <w:szCs w:val="20"/>
                <w:lang w:val="uk-UA"/>
              </w:rPr>
              <w:t xml:space="preserve"> у разі його </w:t>
            </w:r>
            <w:r>
              <w:rPr>
                <w:sz w:val="20"/>
                <w:szCs w:val="20"/>
                <w:lang w:val="uk-UA"/>
              </w:rPr>
              <w:t>реалізації</w:t>
            </w:r>
            <w:r w:rsidRPr="000355DE">
              <w:rPr>
                <w:sz w:val="20"/>
                <w:szCs w:val="20"/>
                <w:lang w:val="uk-UA"/>
              </w:rPr>
              <w:t>.</w:t>
            </w:r>
          </w:p>
        </w:tc>
      </w:tr>
      <w:tr w:rsidR="002B27E5" w:rsidRPr="00B378A5" w14:paraId="2B26B9BD"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E534FFD" w14:textId="4F61E449" w:rsidR="00E55F07" w:rsidRPr="00E55F07" w:rsidRDefault="00E55F07" w:rsidP="00E55F07">
            <w:pPr>
              <w:widowControl w:val="0"/>
              <w:rPr>
                <w:sz w:val="20"/>
                <w:szCs w:val="20"/>
                <w:lang w:val="uk-UA"/>
              </w:rPr>
            </w:pPr>
            <w:r w:rsidRPr="00E55F07">
              <w:rPr>
                <w:sz w:val="20"/>
                <w:szCs w:val="20"/>
                <w:lang w:val="uk-UA"/>
              </w:rPr>
              <w:t xml:space="preserve">Підтримка малого та середнього бізнесу (МСБ) в пріоритетних галузях, </w:t>
            </w:r>
            <w:r w:rsidR="00330623">
              <w:rPr>
                <w:sz w:val="20"/>
                <w:szCs w:val="20"/>
                <w:lang w:val="uk-UA"/>
              </w:rPr>
              <w:t xml:space="preserve">зокрема надання доступу до </w:t>
            </w:r>
            <w:r w:rsidRPr="00E55F07">
              <w:rPr>
                <w:sz w:val="20"/>
                <w:szCs w:val="20"/>
                <w:lang w:val="uk-UA"/>
              </w:rPr>
              <w:t>фінансування, мікрокредит</w:t>
            </w:r>
            <w:r w:rsidR="00330623">
              <w:rPr>
                <w:sz w:val="20"/>
                <w:szCs w:val="20"/>
                <w:lang w:val="uk-UA"/>
              </w:rPr>
              <w:t>ів</w:t>
            </w:r>
            <w:r w:rsidRPr="00E55F07">
              <w:rPr>
                <w:sz w:val="20"/>
                <w:szCs w:val="20"/>
                <w:lang w:val="uk-UA"/>
              </w:rPr>
              <w:t xml:space="preserve"> та грант</w:t>
            </w:r>
            <w:r w:rsidR="00330623">
              <w:rPr>
                <w:sz w:val="20"/>
                <w:szCs w:val="20"/>
                <w:lang w:val="uk-UA"/>
              </w:rPr>
              <w:t>ів</w:t>
            </w:r>
          </w:p>
          <w:p w14:paraId="5D24A52E" w14:textId="2146A5CC" w:rsidR="002B27E5" w:rsidRPr="00E55F07" w:rsidRDefault="002B27E5" w:rsidP="003A2716">
            <w:pPr>
              <w:widowControl w:val="0"/>
              <w:rPr>
                <w:sz w:val="20"/>
                <w:szCs w:val="20"/>
                <w:lang w:val="uk-UA"/>
              </w:rPr>
            </w:pP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E1FFF6B" w14:textId="77777777" w:rsidR="00360576" w:rsidRPr="000355DE" w:rsidRDefault="00360576" w:rsidP="00360576">
            <w:pPr>
              <w:widowControl w:val="0"/>
              <w:jc w:val="both"/>
              <w:rPr>
                <w:sz w:val="20"/>
                <w:szCs w:val="20"/>
                <w:lang w:val="uk-UA"/>
              </w:rPr>
            </w:pPr>
            <w:r>
              <w:rPr>
                <w:sz w:val="20"/>
                <w:szCs w:val="20"/>
                <w:lang w:val="uk-UA"/>
              </w:rPr>
              <w:t>Пріоритетні</w:t>
            </w:r>
            <w:r w:rsidRPr="000355DE">
              <w:rPr>
                <w:sz w:val="20"/>
                <w:szCs w:val="20"/>
                <w:lang w:val="uk-UA"/>
              </w:rPr>
              <w:t xml:space="preserve"> галузі </w:t>
            </w:r>
            <w:r>
              <w:rPr>
                <w:sz w:val="20"/>
                <w:szCs w:val="20"/>
                <w:lang w:val="uk-UA"/>
              </w:rPr>
              <w:t>економіки</w:t>
            </w:r>
            <w:r w:rsidRPr="000355DE">
              <w:rPr>
                <w:sz w:val="20"/>
                <w:szCs w:val="20"/>
                <w:lang w:val="uk-UA"/>
              </w:rPr>
              <w:t xml:space="preserve"> та підприємства </w:t>
            </w:r>
            <w:r>
              <w:rPr>
                <w:sz w:val="20"/>
                <w:szCs w:val="20"/>
                <w:lang w:val="uk-UA"/>
              </w:rPr>
              <w:t>мають отримати</w:t>
            </w:r>
            <w:r w:rsidRPr="000355DE">
              <w:rPr>
                <w:sz w:val="20"/>
                <w:szCs w:val="20"/>
                <w:lang w:val="uk-UA"/>
              </w:rPr>
              <w:t xml:space="preserve"> доступ до джерел дешевого фінансування</w:t>
            </w:r>
            <w:r>
              <w:rPr>
                <w:sz w:val="20"/>
                <w:szCs w:val="20"/>
                <w:lang w:val="uk-UA"/>
              </w:rPr>
              <w:t xml:space="preserve"> </w:t>
            </w:r>
            <w:r w:rsidRPr="004F34D0">
              <w:rPr>
                <w:sz w:val="20"/>
                <w:szCs w:val="20"/>
                <w:lang w:val="uk-UA"/>
              </w:rPr>
              <w:t>(в ідеалі на тривалий період) для підтримки підприємництва, стимулювання ринку послуг, розвитку бізнесу (будь-якого розміру) та безпосередньо міста. При цьому, з метою полегшення тягаря високих відсоткових ставок, які пропонуються традиційними джерелами кредитування, слід розглянути можливості стимулювання місцевих інвестиційних джерел, а також прямого кредитування.</w:t>
            </w:r>
          </w:p>
          <w:p w14:paraId="3C969692" w14:textId="77777777" w:rsidR="00360576" w:rsidRDefault="00360576" w:rsidP="00360576">
            <w:pPr>
              <w:widowControl w:val="0"/>
              <w:jc w:val="both"/>
              <w:rPr>
                <w:sz w:val="20"/>
                <w:szCs w:val="20"/>
                <w:lang w:val="uk-UA"/>
              </w:rPr>
            </w:pPr>
            <w:r w:rsidRPr="00AB1DAA">
              <w:rPr>
                <w:sz w:val="20"/>
                <w:szCs w:val="20"/>
                <w:lang w:val="uk-UA"/>
              </w:rPr>
              <w:t xml:space="preserve">Місто також має розробити та імплементувати програми, спрямовані на підвищення: (і) рівня зайнятості населення; та (ii) кваліфікації працівників, наприклад, </w:t>
            </w:r>
            <w:r>
              <w:rPr>
                <w:sz w:val="20"/>
                <w:szCs w:val="20"/>
                <w:lang w:val="uk-UA"/>
              </w:rPr>
              <w:t xml:space="preserve">шляхом </w:t>
            </w:r>
            <w:r w:rsidRPr="00AB1DAA">
              <w:rPr>
                <w:sz w:val="20"/>
                <w:szCs w:val="20"/>
                <w:lang w:val="uk-UA"/>
              </w:rPr>
              <w:t>створення тренувальних навчальних центрів (хабів), пов’язаних із діяльністю малого та середнього бізнесу (МСБ) в пріоритетних галузях економіки. Створити кілька навчальних центрів (хабів) за рахунок міжнародної допомоги одразу по завершенню війни; надалі створювати такі центри на основі аналізу попиту</w:t>
            </w:r>
            <w:r>
              <w:rPr>
                <w:sz w:val="20"/>
                <w:szCs w:val="20"/>
                <w:lang w:val="uk-UA"/>
              </w:rPr>
              <w:t xml:space="preserve"> ринку праці</w:t>
            </w:r>
            <w:r w:rsidRPr="00AB1DAA">
              <w:rPr>
                <w:sz w:val="20"/>
                <w:szCs w:val="20"/>
                <w:lang w:val="uk-UA"/>
              </w:rPr>
              <w:t xml:space="preserve"> та результатів обговорення з громадськістю. </w:t>
            </w:r>
          </w:p>
          <w:p w14:paraId="61E1B697" w14:textId="781B2BB0" w:rsidR="002B27E5" w:rsidRPr="005C618C" w:rsidRDefault="00360576" w:rsidP="00360576">
            <w:pPr>
              <w:widowControl w:val="0"/>
              <w:jc w:val="both"/>
              <w:rPr>
                <w:sz w:val="20"/>
                <w:szCs w:val="20"/>
                <w:lang w:val="uk-UA"/>
              </w:rPr>
            </w:pPr>
            <w:r>
              <w:rPr>
                <w:sz w:val="20"/>
                <w:szCs w:val="20"/>
                <w:lang w:val="uk-UA"/>
              </w:rPr>
              <w:t xml:space="preserve">Такі програми можуть базуватися на довоєнних донорських та національних програмах, які пов’язані з підтримкою МСБ, наприклад програма </w:t>
            </w:r>
            <w:r w:rsidRPr="00AB1DAA">
              <w:rPr>
                <w:sz w:val="20"/>
                <w:szCs w:val="20"/>
                <w:lang w:val="uk-UA"/>
              </w:rPr>
              <w:t xml:space="preserve">ПРООН </w:t>
            </w:r>
            <w:r w:rsidRPr="008201D1">
              <w:rPr>
                <w:sz w:val="20"/>
                <w:szCs w:val="20"/>
                <w:lang w:val="uk-UA"/>
              </w:rPr>
              <w:t>“</w:t>
            </w:r>
            <w:r w:rsidRPr="00AB1DAA">
              <w:rPr>
                <w:sz w:val="20"/>
                <w:szCs w:val="20"/>
                <w:lang w:val="uk-UA"/>
              </w:rPr>
              <w:t>Підтримка підприємців і життєзабезпечення</w:t>
            </w:r>
            <w:r w:rsidRPr="008201D1">
              <w:rPr>
                <w:sz w:val="20"/>
                <w:szCs w:val="20"/>
                <w:lang w:val="uk-UA"/>
              </w:rPr>
              <w:t>”</w:t>
            </w:r>
            <w:r>
              <w:rPr>
                <w:sz w:val="20"/>
                <w:szCs w:val="20"/>
                <w:lang w:val="uk-UA"/>
              </w:rPr>
              <w:t xml:space="preserve">, або програмах </w:t>
            </w:r>
            <w:r w:rsidRPr="000355DE">
              <w:rPr>
                <w:sz w:val="20"/>
                <w:szCs w:val="20"/>
                <w:lang w:val="uk-UA"/>
              </w:rPr>
              <w:t>орієнтован</w:t>
            </w:r>
            <w:r>
              <w:rPr>
                <w:sz w:val="20"/>
                <w:szCs w:val="20"/>
                <w:lang w:val="uk-UA"/>
              </w:rPr>
              <w:t>их</w:t>
            </w:r>
            <w:r w:rsidRPr="000355DE">
              <w:rPr>
                <w:sz w:val="20"/>
                <w:szCs w:val="20"/>
                <w:lang w:val="uk-UA"/>
              </w:rPr>
              <w:t xml:space="preserve"> на підприємців, </w:t>
            </w:r>
            <w:r>
              <w:rPr>
                <w:sz w:val="20"/>
                <w:szCs w:val="20"/>
                <w:lang w:val="uk-UA"/>
              </w:rPr>
              <w:t>державні</w:t>
            </w:r>
            <w:r w:rsidRPr="000355DE">
              <w:rPr>
                <w:sz w:val="20"/>
                <w:szCs w:val="20"/>
                <w:lang w:val="uk-UA"/>
              </w:rPr>
              <w:t xml:space="preserve"> програм</w:t>
            </w:r>
            <w:r>
              <w:rPr>
                <w:sz w:val="20"/>
                <w:szCs w:val="20"/>
                <w:lang w:val="uk-UA"/>
              </w:rPr>
              <w:t>и</w:t>
            </w:r>
            <w:r w:rsidRPr="000355DE">
              <w:rPr>
                <w:sz w:val="20"/>
                <w:szCs w:val="20"/>
                <w:lang w:val="uk-UA"/>
              </w:rPr>
              <w:t xml:space="preserve"> </w:t>
            </w:r>
            <w:r w:rsidRPr="00B245D1">
              <w:rPr>
                <w:sz w:val="20"/>
                <w:szCs w:val="20"/>
                <w:lang w:val="uk-UA"/>
              </w:rPr>
              <w:t>“</w:t>
            </w:r>
            <w:r>
              <w:rPr>
                <w:sz w:val="20"/>
                <w:szCs w:val="20"/>
                <w:lang w:val="uk-UA"/>
              </w:rPr>
              <w:t xml:space="preserve">Доступні кредити </w:t>
            </w:r>
            <w:r w:rsidRPr="000355DE">
              <w:rPr>
                <w:sz w:val="20"/>
                <w:szCs w:val="20"/>
                <w:lang w:val="uk-UA"/>
              </w:rPr>
              <w:t>5-7-9%</w:t>
            </w:r>
            <w:r w:rsidRPr="00B245D1">
              <w:rPr>
                <w:sz w:val="20"/>
                <w:szCs w:val="20"/>
                <w:lang w:val="uk-UA"/>
              </w:rPr>
              <w:t>”</w:t>
            </w:r>
            <w:r w:rsidRPr="000355DE">
              <w:rPr>
                <w:sz w:val="20"/>
                <w:szCs w:val="20"/>
                <w:lang w:val="uk-UA"/>
              </w:rPr>
              <w:t xml:space="preserve"> чи </w:t>
            </w:r>
            <w:r w:rsidRPr="00B245D1">
              <w:rPr>
                <w:sz w:val="20"/>
                <w:szCs w:val="20"/>
                <w:lang w:val="uk-UA"/>
              </w:rPr>
              <w:t>“</w:t>
            </w:r>
            <w:r>
              <w:rPr>
                <w:sz w:val="20"/>
                <w:szCs w:val="20"/>
                <w:lang w:val="uk-UA"/>
              </w:rPr>
              <w:t>єР</w:t>
            </w:r>
            <w:r w:rsidRPr="000355DE">
              <w:rPr>
                <w:sz w:val="20"/>
                <w:szCs w:val="20"/>
                <w:lang w:val="uk-UA"/>
              </w:rPr>
              <w:t>обота</w:t>
            </w:r>
            <w:r w:rsidRPr="00B245D1">
              <w:rPr>
                <w:sz w:val="20"/>
                <w:szCs w:val="20"/>
                <w:lang w:val="uk-UA"/>
              </w:rPr>
              <w:t>”</w:t>
            </w:r>
            <w:r w:rsidRPr="000355DE">
              <w:rPr>
                <w:sz w:val="20"/>
                <w:szCs w:val="20"/>
                <w:lang w:val="uk-UA"/>
              </w:rPr>
              <w:t>, та розширювати їх</w:t>
            </w:r>
            <w:r w:rsidRPr="00B245D1">
              <w:rPr>
                <w:sz w:val="20"/>
                <w:szCs w:val="20"/>
                <w:lang w:val="uk-UA"/>
              </w:rPr>
              <w:t>.</w:t>
            </w:r>
          </w:p>
        </w:tc>
      </w:tr>
      <w:tr w:rsidR="002B27E5" w:rsidRPr="00B378A5" w14:paraId="3665707F"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7B05D4F" w14:textId="773184F1" w:rsidR="002B27E5" w:rsidRPr="005C618C" w:rsidRDefault="005C618C" w:rsidP="003A2716">
            <w:pPr>
              <w:widowControl w:val="0"/>
              <w:rPr>
                <w:sz w:val="20"/>
                <w:szCs w:val="20"/>
                <w:lang w:val="uk-UA"/>
              </w:rPr>
            </w:pPr>
            <w:r>
              <w:rPr>
                <w:sz w:val="20"/>
                <w:szCs w:val="20"/>
                <w:lang w:val="uk-UA"/>
              </w:rPr>
              <w:t>Оцінка</w:t>
            </w:r>
            <w:r w:rsidR="00330623">
              <w:rPr>
                <w:sz w:val="20"/>
                <w:szCs w:val="20"/>
                <w:lang w:val="uk-UA"/>
              </w:rPr>
              <w:t xml:space="preserve"> діяльності</w:t>
            </w:r>
            <w:r>
              <w:rPr>
                <w:sz w:val="20"/>
                <w:szCs w:val="20"/>
                <w:lang w:val="uk-UA"/>
              </w:rPr>
              <w:t xml:space="preserve"> існуючих комунальних підприємств</w:t>
            </w: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3F8446B" w14:textId="31199E0E" w:rsidR="005C618C" w:rsidRPr="005C618C" w:rsidRDefault="005C618C" w:rsidP="003A2716">
            <w:pPr>
              <w:widowControl w:val="0"/>
              <w:jc w:val="both"/>
              <w:rPr>
                <w:sz w:val="20"/>
                <w:szCs w:val="20"/>
                <w:lang w:val="uk-UA"/>
              </w:rPr>
            </w:pPr>
            <w:r>
              <w:rPr>
                <w:sz w:val="20"/>
                <w:szCs w:val="20"/>
                <w:lang w:val="uk-UA"/>
              </w:rPr>
              <w:t xml:space="preserve">В </w:t>
            </w:r>
            <w:r w:rsidR="00E0542B">
              <w:rPr>
                <w:sz w:val="20"/>
                <w:szCs w:val="20"/>
                <w:lang w:val="uk-UA"/>
              </w:rPr>
              <w:t xml:space="preserve">місті </w:t>
            </w:r>
            <w:r>
              <w:rPr>
                <w:sz w:val="20"/>
                <w:szCs w:val="20"/>
                <w:lang w:val="uk-UA"/>
              </w:rPr>
              <w:t>Києві існує значна кількість комунальних підприємств (КП), разом з тим частина з них могла бути оптимізована до повномасштабного вторгнення. Усі підприємства мають бути оцінені. Можна розглянути варіанти приватизації/закриття окремих КП з метою покращення якості надання послуг та зменшення навантаження на міські фінанси і ресурси.</w:t>
            </w:r>
          </w:p>
        </w:tc>
      </w:tr>
      <w:tr w:rsidR="002B27E5" w:rsidRPr="00B378A5" w14:paraId="71E195D1"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C9997BE" w14:textId="18A2D74B" w:rsidR="005C618C" w:rsidRPr="005C618C" w:rsidRDefault="005C618C" w:rsidP="003A2716">
            <w:pPr>
              <w:widowControl w:val="0"/>
              <w:rPr>
                <w:sz w:val="20"/>
                <w:szCs w:val="20"/>
                <w:lang w:val="ru-RU"/>
              </w:rPr>
            </w:pPr>
            <w:r>
              <w:rPr>
                <w:sz w:val="20"/>
                <w:szCs w:val="20"/>
                <w:lang w:val="uk-UA"/>
              </w:rPr>
              <w:t>Перегляд активів міста Києва та розробка стратегії їх реалізації</w:t>
            </w: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B5F4B88" w14:textId="264C9CB8" w:rsidR="005C618C" w:rsidRPr="005C618C" w:rsidRDefault="00E0542B" w:rsidP="003A2716">
            <w:pPr>
              <w:widowControl w:val="0"/>
              <w:jc w:val="both"/>
              <w:rPr>
                <w:sz w:val="20"/>
                <w:szCs w:val="20"/>
                <w:lang w:val="uk-UA"/>
              </w:rPr>
            </w:pPr>
            <w:r>
              <w:rPr>
                <w:sz w:val="20"/>
                <w:szCs w:val="20"/>
                <w:lang w:val="uk-UA"/>
              </w:rPr>
              <w:t>П</w:t>
            </w:r>
            <w:r w:rsidR="005C618C">
              <w:rPr>
                <w:sz w:val="20"/>
                <w:szCs w:val="20"/>
                <w:lang w:val="uk-UA"/>
              </w:rPr>
              <w:t xml:space="preserve">ровести перевірку всіх наявних активів, що перебувають у власності Києва (наприклад, будівель та інших об’єктів), та забезпечити продаж на конкурсних засадах тих, які будуть визнані неприбутковими або надлишковими. Необхідно розробити </w:t>
            </w:r>
            <w:r>
              <w:rPr>
                <w:sz w:val="20"/>
                <w:szCs w:val="20"/>
                <w:lang w:val="uk-UA"/>
              </w:rPr>
              <w:t>детальні</w:t>
            </w:r>
            <w:r w:rsidR="005C618C">
              <w:rPr>
                <w:sz w:val="20"/>
                <w:szCs w:val="20"/>
                <w:lang w:val="uk-UA"/>
              </w:rPr>
              <w:t xml:space="preserve"> інструкції щодо продажу/приватизації активів з чіткою звітністю та моніторингом.</w:t>
            </w:r>
          </w:p>
        </w:tc>
      </w:tr>
      <w:tr w:rsidR="002B27E5" w:rsidRPr="00B378A5" w14:paraId="2ABBE144"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9AE6169" w14:textId="77777777" w:rsidR="005C618C" w:rsidRPr="005C618C" w:rsidRDefault="005C618C" w:rsidP="005C618C">
            <w:pPr>
              <w:widowControl w:val="0"/>
              <w:rPr>
                <w:bCs/>
                <w:sz w:val="20"/>
                <w:szCs w:val="20"/>
                <w:lang w:val="ru-RU"/>
              </w:rPr>
            </w:pPr>
            <w:r w:rsidRPr="005C618C">
              <w:rPr>
                <w:bCs/>
                <w:sz w:val="20"/>
                <w:szCs w:val="20"/>
                <w:lang w:val="uk-UA"/>
              </w:rPr>
              <w:t>Підтримка галузевих досліджень та розробок (</w:t>
            </w:r>
            <w:r w:rsidRPr="005C618C">
              <w:rPr>
                <w:bCs/>
                <w:sz w:val="20"/>
                <w:szCs w:val="20"/>
                <w:lang w:val="en-US"/>
              </w:rPr>
              <w:t>R</w:t>
            </w:r>
            <w:r w:rsidRPr="005C618C">
              <w:rPr>
                <w:bCs/>
                <w:sz w:val="20"/>
                <w:szCs w:val="20"/>
                <w:lang w:val="ru-RU"/>
              </w:rPr>
              <w:t>&amp;</w:t>
            </w:r>
            <w:r w:rsidRPr="005C618C">
              <w:rPr>
                <w:bCs/>
                <w:sz w:val="20"/>
                <w:szCs w:val="20"/>
                <w:lang w:val="en-US"/>
              </w:rPr>
              <w:t>D</w:t>
            </w:r>
            <w:r w:rsidRPr="005C618C">
              <w:rPr>
                <w:bCs/>
                <w:sz w:val="20"/>
                <w:szCs w:val="20"/>
                <w:lang w:val="uk-UA"/>
              </w:rPr>
              <w:t>) в університетах та НДІ</w:t>
            </w:r>
          </w:p>
          <w:p w14:paraId="763D64F7" w14:textId="3CB1BD0D" w:rsidR="002B27E5" w:rsidRPr="005C618C" w:rsidRDefault="002B27E5" w:rsidP="003A2716">
            <w:pPr>
              <w:widowControl w:val="0"/>
              <w:rPr>
                <w:sz w:val="20"/>
                <w:szCs w:val="20"/>
                <w:lang w:val="ru-RU"/>
              </w:rPr>
            </w:pP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C574341" w14:textId="7A4EA9FB" w:rsidR="002B27E5" w:rsidRPr="00E9486B" w:rsidRDefault="00E9486B" w:rsidP="003A2716">
            <w:pPr>
              <w:widowControl w:val="0"/>
              <w:jc w:val="both"/>
              <w:rPr>
                <w:sz w:val="20"/>
                <w:szCs w:val="20"/>
                <w:lang w:val="uk-UA"/>
              </w:rPr>
            </w:pPr>
            <w:r w:rsidRPr="000355DE">
              <w:rPr>
                <w:sz w:val="20"/>
                <w:szCs w:val="20"/>
                <w:lang w:val="uk-UA"/>
              </w:rPr>
              <w:t>Провести опитування щодо потреб університетів, НДІ та ключових підприємств</w:t>
            </w:r>
            <w:r w:rsidR="00330623">
              <w:rPr>
                <w:sz w:val="20"/>
                <w:szCs w:val="20"/>
                <w:lang w:val="uk-UA"/>
              </w:rPr>
              <w:t xml:space="preserve"> міста</w:t>
            </w:r>
            <w:r w:rsidRPr="000355DE">
              <w:rPr>
                <w:sz w:val="20"/>
                <w:szCs w:val="20"/>
                <w:lang w:val="uk-UA"/>
              </w:rPr>
              <w:t xml:space="preserve">. </w:t>
            </w:r>
            <w:r w:rsidR="00330623">
              <w:rPr>
                <w:sz w:val="20"/>
                <w:szCs w:val="20"/>
                <w:lang w:val="uk-UA"/>
              </w:rPr>
              <w:t>За результатами:</w:t>
            </w:r>
            <w:r w:rsidRPr="000355DE">
              <w:rPr>
                <w:sz w:val="20"/>
                <w:szCs w:val="20"/>
                <w:lang w:val="uk-UA"/>
              </w:rPr>
              <w:t xml:space="preserve"> створити програму з підвищення здатності університетів та НДІ брати участь у галузевих дослідженнях</w:t>
            </w:r>
            <w:r w:rsidRPr="005C13D1">
              <w:rPr>
                <w:sz w:val="20"/>
                <w:szCs w:val="20"/>
                <w:lang w:val="uk-UA"/>
              </w:rPr>
              <w:t xml:space="preserve"> т</w:t>
            </w:r>
            <w:r>
              <w:rPr>
                <w:sz w:val="20"/>
                <w:szCs w:val="20"/>
                <w:lang w:val="uk-UA"/>
              </w:rPr>
              <w:t>а розробках (</w:t>
            </w:r>
            <w:r>
              <w:rPr>
                <w:sz w:val="20"/>
                <w:szCs w:val="20"/>
                <w:lang w:val="en-US"/>
              </w:rPr>
              <w:t>R</w:t>
            </w:r>
            <w:r w:rsidRPr="005C13D1">
              <w:rPr>
                <w:sz w:val="20"/>
                <w:szCs w:val="20"/>
                <w:lang w:val="uk-UA"/>
              </w:rPr>
              <w:t>&amp;</w:t>
            </w:r>
            <w:r>
              <w:rPr>
                <w:sz w:val="20"/>
                <w:szCs w:val="20"/>
                <w:lang w:val="en-US"/>
              </w:rPr>
              <w:t>D</w:t>
            </w:r>
            <w:r>
              <w:rPr>
                <w:sz w:val="20"/>
                <w:szCs w:val="20"/>
                <w:lang w:val="uk-UA"/>
              </w:rPr>
              <w:t>)</w:t>
            </w:r>
            <w:r w:rsidRPr="000355DE">
              <w:rPr>
                <w:sz w:val="20"/>
                <w:szCs w:val="20"/>
                <w:lang w:val="uk-UA"/>
              </w:rPr>
              <w:t>, дослідити можливості розвитку донорської підтримки та зв'язків з європейськими університетами</w:t>
            </w:r>
            <w:r w:rsidR="00762365">
              <w:rPr>
                <w:sz w:val="20"/>
                <w:szCs w:val="20"/>
                <w:lang w:val="uk-UA"/>
              </w:rPr>
              <w:t xml:space="preserve"> та</w:t>
            </w:r>
            <w:r w:rsidRPr="000355DE">
              <w:rPr>
                <w:sz w:val="20"/>
                <w:szCs w:val="20"/>
                <w:lang w:val="uk-UA"/>
              </w:rPr>
              <w:t xml:space="preserve"> можливість створення центру передачі технологій</w:t>
            </w:r>
            <w:r w:rsidR="00762365">
              <w:rPr>
                <w:sz w:val="20"/>
                <w:szCs w:val="20"/>
                <w:lang w:val="uk-UA"/>
              </w:rPr>
              <w:t xml:space="preserve"> для</w:t>
            </w:r>
            <w:r w:rsidRPr="000355DE">
              <w:rPr>
                <w:sz w:val="20"/>
                <w:szCs w:val="20"/>
                <w:lang w:val="uk-UA"/>
              </w:rPr>
              <w:t xml:space="preserve"> допомоги університетам та </w:t>
            </w:r>
            <w:r w:rsidRPr="000355DE">
              <w:rPr>
                <w:sz w:val="20"/>
                <w:szCs w:val="20"/>
                <w:lang w:val="uk-UA"/>
              </w:rPr>
              <w:lastRenderedPageBreak/>
              <w:t>НДІ комерціалізувати свої дослідження (інтелектуальну власність)</w:t>
            </w:r>
            <w:r>
              <w:rPr>
                <w:sz w:val="20"/>
                <w:szCs w:val="20"/>
                <w:lang w:val="uk-UA"/>
              </w:rPr>
              <w:t>.</w:t>
            </w:r>
          </w:p>
        </w:tc>
      </w:tr>
      <w:tr w:rsidR="002B27E5" w:rsidRPr="00B378A5" w14:paraId="30FEE6DD"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4BDC094" w14:textId="0315685F" w:rsidR="00E9486B" w:rsidRPr="00E9486B" w:rsidRDefault="00E9486B" w:rsidP="003A2716">
            <w:pPr>
              <w:widowControl w:val="0"/>
              <w:rPr>
                <w:sz w:val="20"/>
                <w:szCs w:val="20"/>
                <w:lang w:val="ru-RU"/>
              </w:rPr>
            </w:pPr>
            <w:r>
              <w:rPr>
                <w:sz w:val="20"/>
                <w:szCs w:val="20"/>
                <w:lang w:val="uk-UA"/>
              </w:rPr>
              <w:lastRenderedPageBreak/>
              <w:t>Підвищення рівня доступності кредитів для промислової та комерційної діяльності у формальному секторі, що не відноситься до МСБ</w:t>
            </w: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2EA0F28" w14:textId="54AF6F1A" w:rsidR="00E9486B" w:rsidRPr="00E9486B" w:rsidRDefault="00E9486B" w:rsidP="003A2716">
            <w:pPr>
              <w:widowControl w:val="0"/>
              <w:jc w:val="both"/>
              <w:rPr>
                <w:sz w:val="20"/>
                <w:szCs w:val="20"/>
                <w:lang w:val="ru-RU"/>
              </w:rPr>
            </w:pPr>
            <w:r>
              <w:rPr>
                <w:sz w:val="20"/>
                <w:szCs w:val="20"/>
                <w:lang w:val="uk-UA"/>
              </w:rPr>
              <w:t xml:space="preserve">Обговорити з донорами можливість надання кредитів </w:t>
            </w:r>
            <w:r w:rsidR="00541122">
              <w:rPr>
                <w:sz w:val="20"/>
                <w:szCs w:val="20"/>
                <w:lang w:val="uk-UA"/>
              </w:rPr>
              <w:t xml:space="preserve">підприємствам, які займаються </w:t>
            </w:r>
            <w:r>
              <w:rPr>
                <w:sz w:val="20"/>
                <w:szCs w:val="20"/>
                <w:lang w:val="uk-UA"/>
              </w:rPr>
              <w:t>ключовим</w:t>
            </w:r>
            <w:r w:rsidR="00541122">
              <w:rPr>
                <w:sz w:val="20"/>
                <w:szCs w:val="20"/>
                <w:lang w:val="uk-UA"/>
              </w:rPr>
              <w:t>и</w:t>
            </w:r>
            <w:r>
              <w:rPr>
                <w:sz w:val="20"/>
                <w:szCs w:val="20"/>
                <w:lang w:val="uk-UA"/>
              </w:rPr>
              <w:t xml:space="preserve"> видам</w:t>
            </w:r>
            <w:r w:rsidR="00541122">
              <w:rPr>
                <w:sz w:val="20"/>
                <w:szCs w:val="20"/>
                <w:lang w:val="uk-UA"/>
              </w:rPr>
              <w:t>и</w:t>
            </w:r>
            <w:r>
              <w:rPr>
                <w:sz w:val="20"/>
                <w:szCs w:val="20"/>
                <w:lang w:val="uk-UA"/>
              </w:rPr>
              <w:t xml:space="preserve"> економічної діяльності в місті Києві з метою забезпечення їхнього зростання та розвитку.</w:t>
            </w:r>
          </w:p>
          <w:p w14:paraId="3348602E" w14:textId="77777777" w:rsidR="002B27E5" w:rsidRPr="00E9486B" w:rsidRDefault="002B27E5" w:rsidP="003A2716">
            <w:pPr>
              <w:widowControl w:val="0"/>
              <w:jc w:val="both"/>
              <w:rPr>
                <w:sz w:val="20"/>
                <w:szCs w:val="20"/>
                <w:lang w:val="ru-RU"/>
              </w:rPr>
            </w:pPr>
          </w:p>
          <w:p w14:paraId="7A9E9674" w14:textId="77777777" w:rsidR="002B27E5" w:rsidRPr="00E9486B" w:rsidRDefault="002B27E5" w:rsidP="003A2716">
            <w:pPr>
              <w:widowControl w:val="0"/>
              <w:jc w:val="both"/>
              <w:rPr>
                <w:sz w:val="20"/>
                <w:szCs w:val="20"/>
                <w:lang w:val="ru-RU"/>
              </w:rPr>
            </w:pPr>
          </w:p>
        </w:tc>
      </w:tr>
      <w:tr w:rsidR="002B27E5" w:rsidRPr="00B378A5" w14:paraId="6E7072BD"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DEB768A" w14:textId="1CD73C62" w:rsidR="002B27E5" w:rsidRPr="00E9486B" w:rsidRDefault="00E9486B" w:rsidP="003A2716">
            <w:pPr>
              <w:widowControl w:val="0"/>
              <w:rPr>
                <w:sz w:val="20"/>
                <w:szCs w:val="20"/>
                <w:lang w:val="ru-RU"/>
              </w:rPr>
            </w:pPr>
            <w:r w:rsidRPr="00E9486B">
              <w:rPr>
                <w:sz w:val="20"/>
                <w:szCs w:val="20"/>
                <w:lang w:val="uk-UA"/>
              </w:rPr>
              <w:t>Стимулювання повернення до міста підприємств, що виїхали внаслідок війни</w:t>
            </w: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D2F6633" w14:textId="2F46594E" w:rsidR="002B27E5" w:rsidRPr="00E9486B" w:rsidRDefault="00E9486B" w:rsidP="003A2716">
            <w:pPr>
              <w:widowControl w:val="0"/>
              <w:jc w:val="both"/>
              <w:rPr>
                <w:sz w:val="20"/>
                <w:szCs w:val="20"/>
                <w:lang w:val="ru-RU"/>
              </w:rPr>
            </w:pPr>
            <w:r w:rsidRPr="000355DE">
              <w:rPr>
                <w:sz w:val="20"/>
                <w:szCs w:val="20"/>
                <w:lang w:val="uk-UA"/>
              </w:rPr>
              <w:t xml:space="preserve">Визначити перелік підприємств, що покинули місто за час повномасштабної військової агресії, встановити з ними контакт та обговорити інфраструктурні та операційні потреби, необхідні для їхнього повернення до міста. </w:t>
            </w:r>
            <w:r>
              <w:rPr>
                <w:sz w:val="20"/>
                <w:szCs w:val="20"/>
                <w:lang w:val="uk-UA"/>
              </w:rPr>
              <w:t>Забезпечити створення</w:t>
            </w:r>
            <w:r w:rsidRPr="000355DE">
              <w:rPr>
                <w:sz w:val="20"/>
                <w:szCs w:val="20"/>
                <w:lang w:val="uk-UA"/>
              </w:rPr>
              <w:t xml:space="preserve"> «</w:t>
            </w:r>
            <w:r>
              <w:rPr>
                <w:sz w:val="20"/>
                <w:szCs w:val="20"/>
                <w:lang w:val="uk-UA"/>
              </w:rPr>
              <w:t>платформи сприяння</w:t>
            </w:r>
            <w:r w:rsidRPr="000355DE">
              <w:rPr>
                <w:sz w:val="20"/>
                <w:szCs w:val="20"/>
                <w:lang w:val="uk-UA"/>
              </w:rPr>
              <w:t xml:space="preserve"> повернення бізнесу» </w:t>
            </w:r>
            <w:r>
              <w:rPr>
                <w:sz w:val="20"/>
                <w:szCs w:val="20"/>
                <w:lang w:val="uk-UA"/>
              </w:rPr>
              <w:t>або аналогічного підрозділу</w:t>
            </w:r>
            <w:r w:rsidRPr="000355DE">
              <w:rPr>
                <w:sz w:val="20"/>
                <w:szCs w:val="20"/>
                <w:lang w:val="uk-UA"/>
              </w:rPr>
              <w:t xml:space="preserve"> у структурі </w:t>
            </w:r>
            <w:r w:rsidR="00762365">
              <w:rPr>
                <w:sz w:val="20"/>
                <w:szCs w:val="20"/>
                <w:lang w:val="uk-UA"/>
              </w:rPr>
              <w:t>галузевого департаменту</w:t>
            </w:r>
            <w:r w:rsidRPr="000355DE">
              <w:rPr>
                <w:sz w:val="20"/>
                <w:szCs w:val="20"/>
                <w:lang w:val="uk-UA"/>
              </w:rPr>
              <w:t xml:space="preserve"> КМДА, що надаватиме допомогу та сприятиме поверненню</w:t>
            </w:r>
            <w:r>
              <w:rPr>
                <w:sz w:val="20"/>
                <w:szCs w:val="20"/>
                <w:lang w:val="uk-UA"/>
              </w:rPr>
              <w:t xml:space="preserve"> такого бізнесу</w:t>
            </w:r>
            <w:r w:rsidRPr="000355DE">
              <w:rPr>
                <w:sz w:val="20"/>
                <w:szCs w:val="20"/>
                <w:lang w:val="uk-UA"/>
              </w:rPr>
              <w:t>.</w:t>
            </w:r>
          </w:p>
        </w:tc>
      </w:tr>
      <w:tr w:rsidR="002B27E5" w:rsidRPr="00B378A5" w14:paraId="1D90442B"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AEEB00C" w14:textId="431E15C5" w:rsidR="002B27E5" w:rsidRPr="00E9486B" w:rsidRDefault="00E9486B" w:rsidP="003A2716">
            <w:pPr>
              <w:widowControl w:val="0"/>
              <w:rPr>
                <w:sz w:val="20"/>
                <w:szCs w:val="20"/>
                <w:lang w:val="uk-UA"/>
              </w:rPr>
            </w:pPr>
            <w:r>
              <w:rPr>
                <w:sz w:val="20"/>
                <w:szCs w:val="20"/>
                <w:lang w:val="uk-UA"/>
              </w:rPr>
              <w:t>Розвиток стартапів та бізнес-акселератор</w:t>
            </w:r>
            <w:r w:rsidR="007B6508">
              <w:rPr>
                <w:sz w:val="20"/>
                <w:szCs w:val="20"/>
                <w:lang w:val="uk-UA"/>
              </w:rPr>
              <w:t>ів у пріоритетних галузях</w:t>
            </w:r>
            <w:r>
              <w:rPr>
                <w:sz w:val="20"/>
                <w:szCs w:val="20"/>
                <w:lang w:val="uk-UA"/>
              </w:rPr>
              <w:t xml:space="preserve"> </w:t>
            </w: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1E4B212" w14:textId="766A911A" w:rsidR="007B6508" w:rsidRPr="007B6508" w:rsidRDefault="007B6508" w:rsidP="003A2716">
            <w:pPr>
              <w:widowControl w:val="0"/>
              <w:jc w:val="both"/>
              <w:rPr>
                <w:sz w:val="20"/>
                <w:szCs w:val="20"/>
                <w:lang w:val="ru-RU"/>
              </w:rPr>
            </w:pPr>
            <w:r>
              <w:rPr>
                <w:sz w:val="20"/>
                <w:szCs w:val="20"/>
                <w:lang w:val="uk-UA"/>
              </w:rPr>
              <w:t>Розробити програми, які можуть бути профінансовані донорами</w:t>
            </w:r>
            <w:r w:rsidR="00541122" w:rsidRPr="00541122">
              <w:rPr>
                <w:sz w:val="20"/>
                <w:szCs w:val="20"/>
                <w:lang w:val="ru-RU"/>
              </w:rPr>
              <w:t>,</w:t>
            </w:r>
            <w:r>
              <w:rPr>
                <w:sz w:val="20"/>
                <w:szCs w:val="20"/>
                <w:lang w:val="uk-UA"/>
              </w:rPr>
              <w:t xml:space="preserve"> з метою стимулювання конкуренції у пріоритетних для міста Києва галузях. Наприклад, провести конкурс для підприємців у пріоритетних галузях, який забезпечить доступ до початкового (стартового) фінансування або розширити програму "єРобота".</w:t>
            </w:r>
          </w:p>
        </w:tc>
      </w:tr>
      <w:tr w:rsidR="002B27E5" w:rsidRPr="00B378A5" w14:paraId="5146B8CE"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4293E11D" w14:textId="2F4AF9D6" w:rsidR="002B27E5" w:rsidRPr="00A52A02" w:rsidRDefault="00E9486B" w:rsidP="003A2716">
            <w:pPr>
              <w:widowControl w:val="0"/>
              <w:rPr>
                <w:bCs/>
                <w:sz w:val="20"/>
                <w:szCs w:val="20"/>
                <w:lang w:val="ru-RU"/>
              </w:rPr>
            </w:pPr>
            <w:r w:rsidRPr="00E9486B">
              <w:rPr>
                <w:bCs/>
                <w:sz w:val="20"/>
                <w:szCs w:val="20"/>
                <w:lang w:val="uk-UA"/>
              </w:rPr>
              <w:t>Підтримка будівельного сектору та ініціатив підвищення кваліфікації робітників</w:t>
            </w: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E2FF7EB" w14:textId="55D30C13" w:rsidR="002B27E5" w:rsidRPr="00E9486B" w:rsidRDefault="00D060E0" w:rsidP="00E9486B">
            <w:pPr>
              <w:widowControl w:val="0"/>
              <w:jc w:val="both"/>
              <w:rPr>
                <w:sz w:val="20"/>
                <w:szCs w:val="20"/>
                <w:lang w:val="uk-UA"/>
              </w:rPr>
            </w:pPr>
            <w:r>
              <w:rPr>
                <w:sz w:val="20"/>
                <w:szCs w:val="20"/>
                <w:lang w:val="ru-RU"/>
              </w:rPr>
              <w:t>Розробити</w:t>
            </w:r>
            <w:r w:rsidRPr="000355DE">
              <w:rPr>
                <w:sz w:val="20"/>
                <w:szCs w:val="20"/>
                <w:lang w:val="uk-UA"/>
              </w:rPr>
              <w:t xml:space="preserve"> </w:t>
            </w:r>
            <w:r w:rsidR="00E9486B">
              <w:rPr>
                <w:sz w:val="20"/>
                <w:szCs w:val="20"/>
                <w:lang w:val="uk-UA"/>
              </w:rPr>
              <w:t>механізми</w:t>
            </w:r>
            <w:r w:rsidR="00E9486B" w:rsidRPr="000355DE">
              <w:rPr>
                <w:sz w:val="20"/>
                <w:szCs w:val="20"/>
                <w:lang w:val="uk-UA"/>
              </w:rPr>
              <w:t xml:space="preserve"> </w:t>
            </w:r>
            <w:r w:rsidR="00E9486B">
              <w:rPr>
                <w:sz w:val="20"/>
                <w:szCs w:val="20"/>
                <w:lang w:val="uk-UA"/>
              </w:rPr>
              <w:t>підтримки будівельно</w:t>
            </w:r>
            <w:r>
              <w:rPr>
                <w:sz w:val="20"/>
                <w:szCs w:val="20"/>
                <w:lang w:val="uk-UA"/>
              </w:rPr>
              <w:t>го</w:t>
            </w:r>
            <w:r w:rsidR="00E9486B">
              <w:rPr>
                <w:sz w:val="20"/>
                <w:szCs w:val="20"/>
                <w:lang w:val="uk-UA"/>
              </w:rPr>
              <w:t xml:space="preserve"> сектору. Це має реалізовуватися</w:t>
            </w:r>
            <w:r w:rsidR="00E9486B" w:rsidRPr="000355DE">
              <w:rPr>
                <w:sz w:val="20"/>
                <w:szCs w:val="20"/>
                <w:lang w:val="uk-UA"/>
              </w:rPr>
              <w:t xml:space="preserve"> у поєднанні з цільовими навчальними програмами </w:t>
            </w:r>
            <w:r w:rsidR="00E9486B">
              <w:rPr>
                <w:sz w:val="20"/>
                <w:szCs w:val="20"/>
                <w:lang w:val="uk-UA"/>
              </w:rPr>
              <w:t>для підвищення кваліфікації робітників, з метою</w:t>
            </w:r>
            <w:r w:rsidR="00E9486B" w:rsidRPr="000355DE">
              <w:rPr>
                <w:sz w:val="20"/>
                <w:szCs w:val="20"/>
                <w:lang w:val="uk-UA"/>
              </w:rPr>
              <w:t xml:space="preserve"> забезпечення достатньої пропозиції робочої сили для задоволення попиту на неї. </w:t>
            </w:r>
          </w:p>
        </w:tc>
      </w:tr>
      <w:tr w:rsidR="002B27E5" w:rsidRPr="00B378A5" w14:paraId="3E664424"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12C86C9" w14:textId="3A1BF5D5" w:rsidR="002B27E5" w:rsidRPr="00E9486B" w:rsidRDefault="00E9486B" w:rsidP="003A2716">
            <w:pPr>
              <w:widowControl w:val="0"/>
              <w:rPr>
                <w:bCs/>
                <w:sz w:val="20"/>
                <w:szCs w:val="20"/>
                <w:lang w:val="ru-RU"/>
              </w:rPr>
            </w:pPr>
            <w:r w:rsidRPr="00E9486B">
              <w:rPr>
                <w:bCs/>
                <w:sz w:val="20"/>
                <w:szCs w:val="20"/>
                <w:lang w:val="uk-UA"/>
              </w:rPr>
              <w:t>Розробка комплексної, інтегрованої стратегії розвитку туризму</w:t>
            </w: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43B9F97" w14:textId="0A10863B" w:rsidR="002B27E5" w:rsidRPr="00E9486B" w:rsidRDefault="00E9486B" w:rsidP="003A2716">
            <w:pPr>
              <w:widowControl w:val="0"/>
              <w:jc w:val="both"/>
              <w:rPr>
                <w:sz w:val="20"/>
                <w:szCs w:val="20"/>
                <w:lang w:val="uk-UA"/>
              </w:rPr>
            </w:pPr>
            <w:r w:rsidRPr="000355DE">
              <w:rPr>
                <w:sz w:val="20"/>
                <w:szCs w:val="20"/>
                <w:lang w:val="uk-UA"/>
              </w:rPr>
              <w:t xml:space="preserve">Київ </w:t>
            </w:r>
            <w:r>
              <w:rPr>
                <w:sz w:val="20"/>
                <w:szCs w:val="20"/>
                <w:lang w:val="uk-UA"/>
              </w:rPr>
              <w:t>–</w:t>
            </w:r>
            <w:r w:rsidRPr="000355DE">
              <w:rPr>
                <w:sz w:val="20"/>
                <w:szCs w:val="20"/>
                <w:lang w:val="uk-UA"/>
              </w:rPr>
              <w:t xml:space="preserve"> глобальне місто з унікальною історією та культурою, що існує понад </w:t>
            </w:r>
            <w:r>
              <w:rPr>
                <w:sz w:val="20"/>
                <w:szCs w:val="20"/>
                <w:lang w:val="uk-UA"/>
              </w:rPr>
              <w:t>тисячу років</w:t>
            </w:r>
            <w:r w:rsidRPr="000355DE">
              <w:rPr>
                <w:sz w:val="20"/>
                <w:szCs w:val="20"/>
                <w:lang w:val="uk-UA"/>
              </w:rPr>
              <w:t xml:space="preserve">. Збереження та примноження культурної та архітектурної спадщини </w:t>
            </w:r>
            <w:r>
              <w:rPr>
                <w:sz w:val="20"/>
                <w:szCs w:val="20"/>
                <w:lang w:val="uk-UA"/>
              </w:rPr>
              <w:t xml:space="preserve">міста </w:t>
            </w:r>
            <w:r w:rsidRPr="000355DE">
              <w:rPr>
                <w:sz w:val="20"/>
                <w:szCs w:val="20"/>
                <w:lang w:val="uk-UA"/>
              </w:rPr>
              <w:t xml:space="preserve">Києва зміцнить його ідентичність та забезпечить </w:t>
            </w:r>
            <w:r>
              <w:rPr>
                <w:sz w:val="20"/>
                <w:szCs w:val="20"/>
                <w:lang w:val="uk-UA"/>
              </w:rPr>
              <w:t>реалізацію унікального</w:t>
            </w:r>
            <w:r w:rsidRPr="000355DE">
              <w:rPr>
                <w:sz w:val="20"/>
                <w:szCs w:val="20"/>
                <w:lang w:val="uk-UA"/>
              </w:rPr>
              <w:t xml:space="preserve"> місь</w:t>
            </w:r>
            <w:r>
              <w:rPr>
                <w:sz w:val="20"/>
                <w:szCs w:val="20"/>
                <w:lang w:val="uk-UA"/>
              </w:rPr>
              <w:t>кого</w:t>
            </w:r>
            <w:r w:rsidRPr="000355DE">
              <w:rPr>
                <w:sz w:val="20"/>
                <w:szCs w:val="20"/>
                <w:lang w:val="uk-UA"/>
              </w:rPr>
              <w:t xml:space="preserve"> досвід</w:t>
            </w:r>
            <w:r>
              <w:rPr>
                <w:sz w:val="20"/>
                <w:szCs w:val="20"/>
                <w:lang w:val="uk-UA"/>
              </w:rPr>
              <w:t>у</w:t>
            </w:r>
            <w:r w:rsidRPr="000355DE">
              <w:rPr>
                <w:sz w:val="20"/>
                <w:szCs w:val="20"/>
                <w:lang w:val="uk-UA"/>
              </w:rPr>
              <w:t xml:space="preserve">, який приваблюватиме міжнародний бізнес, туристів, студентів та творчі медіа для розбудови яскравої, провідної, європейської столиці. Для реалізації цих переваг необхідно розробити стратегію розвитку туризму, </w:t>
            </w:r>
            <w:r>
              <w:rPr>
                <w:sz w:val="20"/>
                <w:szCs w:val="20"/>
                <w:lang w:val="uk-UA"/>
              </w:rPr>
              <w:t>яка</w:t>
            </w:r>
            <w:r w:rsidRPr="000355DE">
              <w:rPr>
                <w:sz w:val="20"/>
                <w:szCs w:val="20"/>
                <w:lang w:val="uk-UA"/>
              </w:rPr>
              <w:t xml:space="preserve"> включатиме ініціативи зі збереження культурної спадщини </w:t>
            </w:r>
            <w:r>
              <w:rPr>
                <w:sz w:val="20"/>
                <w:szCs w:val="20"/>
                <w:lang w:val="uk-UA"/>
              </w:rPr>
              <w:t xml:space="preserve">міста </w:t>
            </w:r>
            <w:r w:rsidRPr="000355DE">
              <w:rPr>
                <w:sz w:val="20"/>
                <w:szCs w:val="20"/>
                <w:lang w:val="uk-UA"/>
              </w:rPr>
              <w:t>Києва.</w:t>
            </w:r>
          </w:p>
        </w:tc>
      </w:tr>
      <w:tr w:rsidR="002B27E5" w:rsidRPr="00B378A5" w14:paraId="3BB87197" w14:textId="77777777" w:rsidTr="00400D19">
        <w:trPr>
          <w:trHeight w:val="440"/>
        </w:trPr>
        <w:tc>
          <w:tcPr>
            <w:tcW w:w="234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5DCFFAD3" w14:textId="77777777" w:rsidR="00E9486B" w:rsidRPr="00E9486B" w:rsidRDefault="00E9486B" w:rsidP="00E9486B">
            <w:pPr>
              <w:widowControl w:val="0"/>
              <w:rPr>
                <w:sz w:val="20"/>
                <w:szCs w:val="20"/>
                <w:lang w:val="uk-UA"/>
              </w:rPr>
            </w:pPr>
            <w:r w:rsidRPr="00E9486B">
              <w:rPr>
                <w:sz w:val="20"/>
                <w:szCs w:val="20"/>
                <w:lang w:val="uk-UA"/>
              </w:rPr>
              <w:t>Сприяння залученню внутрішніх інвестицій у процес відновлення</w:t>
            </w:r>
          </w:p>
          <w:p w14:paraId="7450DC36" w14:textId="216293E2" w:rsidR="002B27E5" w:rsidRPr="00E9486B" w:rsidRDefault="002B27E5" w:rsidP="003A2716">
            <w:pPr>
              <w:widowControl w:val="0"/>
              <w:rPr>
                <w:sz w:val="20"/>
                <w:szCs w:val="20"/>
                <w:lang w:val="uk-UA"/>
              </w:rPr>
            </w:pPr>
          </w:p>
        </w:tc>
        <w:tc>
          <w:tcPr>
            <w:tcW w:w="67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D1CFA3A" w14:textId="19ECC750" w:rsidR="002B27E5" w:rsidRPr="00E9486B" w:rsidRDefault="00E9486B" w:rsidP="00E9486B">
            <w:pPr>
              <w:widowControl w:val="0"/>
              <w:jc w:val="both"/>
              <w:rPr>
                <w:sz w:val="20"/>
                <w:szCs w:val="20"/>
                <w:lang w:val="uk-UA"/>
              </w:rPr>
            </w:pPr>
            <w:r w:rsidRPr="005C13D1">
              <w:rPr>
                <w:sz w:val="20"/>
                <w:szCs w:val="20"/>
                <w:lang w:val="uk-UA"/>
              </w:rPr>
              <w:t xml:space="preserve">Залучення внутрішніх інвестицій є життєво важливим для стійкого розвитку міста Києва. Необхідно переглянути й посилити спроможності міста шляхом встановлення прозорих та чітких процедур для потенційних інвесторів та </w:t>
            </w:r>
            <w:r>
              <w:rPr>
                <w:sz w:val="20"/>
                <w:szCs w:val="20"/>
                <w:lang w:val="uk-UA"/>
              </w:rPr>
              <w:t>розширення можливостей державно-приватного партнерства (ДПП)</w:t>
            </w:r>
            <w:r w:rsidRPr="005C13D1">
              <w:rPr>
                <w:sz w:val="20"/>
                <w:szCs w:val="20"/>
                <w:lang w:val="uk-UA"/>
              </w:rPr>
              <w:t xml:space="preserve"> </w:t>
            </w:r>
            <w:r>
              <w:rPr>
                <w:sz w:val="20"/>
                <w:szCs w:val="20"/>
                <w:lang w:val="uk-UA"/>
              </w:rPr>
              <w:t xml:space="preserve">з метою </w:t>
            </w:r>
            <w:r w:rsidRPr="005C13D1">
              <w:rPr>
                <w:sz w:val="20"/>
                <w:szCs w:val="20"/>
                <w:lang w:val="uk-UA"/>
              </w:rPr>
              <w:t xml:space="preserve">залучення внутрішніх інвестицій. Якісна підготовка інвестиційних проєктів та їх подальший супровід посилить інтерес інвесторів до </w:t>
            </w:r>
            <w:r w:rsidRPr="00744125">
              <w:rPr>
                <w:sz w:val="20"/>
                <w:szCs w:val="20"/>
                <w:lang w:val="uk-UA"/>
              </w:rPr>
              <w:t>міс</w:t>
            </w:r>
            <w:r>
              <w:rPr>
                <w:sz w:val="20"/>
                <w:szCs w:val="20"/>
                <w:lang w:val="uk-UA"/>
              </w:rPr>
              <w:t xml:space="preserve">та </w:t>
            </w:r>
            <w:r w:rsidRPr="005C13D1">
              <w:rPr>
                <w:sz w:val="20"/>
                <w:szCs w:val="20"/>
                <w:lang w:val="uk-UA"/>
              </w:rPr>
              <w:t>Києва.</w:t>
            </w:r>
          </w:p>
        </w:tc>
      </w:tr>
    </w:tbl>
    <w:p w14:paraId="2DEA84A0" w14:textId="77777777" w:rsidR="002B27E5" w:rsidRPr="00E9486B" w:rsidRDefault="002B27E5" w:rsidP="002B27E5">
      <w:pPr>
        <w:widowControl w:val="0"/>
        <w:spacing w:after="200"/>
        <w:jc w:val="both"/>
        <w:rPr>
          <w:b/>
          <w:color w:val="4472C4"/>
          <w:u w:val="single"/>
          <w:lang w:val="uk-UA"/>
        </w:rPr>
      </w:pPr>
    </w:p>
    <w:p w14:paraId="2CD4C92F" w14:textId="77777777" w:rsidR="005D1466" w:rsidRDefault="005D1466" w:rsidP="004F071C">
      <w:pPr>
        <w:widowControl w:val="0"/>
        <w:spacing w:after="200"/>
        <w:jc w:val="both"/>
        <w:rPr>
          <w:b/>
          <w:lang w:val="uk-UA"/>
        </w:rPr>
      </w:pPr>
    </w:p>
    <w:p w14:paraId="22E19F6C" w14:textId="77777777" w:rsidR="005D1466" w:rsidRDefault="005D1466" w:rsidP="004F071C">
      <w:pPr>
        <w:widowControl w:val="0"/>
        <w:spacing w:after="200"/>
        <w:jc w:val="both"/>
        <w:rPr>
          <w:b/>
          <w:lang w:val="uk-UA"/>
        </w:rPr>
      </w:pPr>
    </w:p>
    <w:p w14:paraId="566475A6" w14:textId="77777777" w:rsidR="005D1466" w:rsidRDefault="005D1466" w:rsidP="004F071C">
      <w:pPr>
        <w:widowControl w:val="0"/>
        <w:spacing w:after="200"/>
        <w:jc w:val="both"/>
        <w:rPr>
          <w:b/>
          <w:lang w:val="uk-UA"/>
        </w:rPr>
      </w:pPr>
    </w:p>
    <w:p w14:paraId="5C28062A" w14:textId="77777777" w:rsidR="005D1466" w:rsidRDefault="005D1466" w:rsidP="004F071C">
      <w:pPr>
        <w:widowControl w:val="0"/>
        <w:spacing w:after="200"/>
        <w:jc w:val="both"/>
        <w:rPr>
          <w:b/>
          <w:lang w:val="uk-UA"/>
        </w:rPr>
      </w:pPr>
    </w:p>
    <w:p w14:paraId="2AA2B4A7" w14:textId="77777777" w:rsidR="005D1466" w:rsidRDefault="005D1466" w:rsidP="004F071C">
      <w:pPr>
        <w:widowControl w:val="0"/>
        <w:spacing w:after="200"/>
        <w:jc w:val="both"/>
        <w:rPr>
          <w:b/>
          <w:lang w:val="uk-UA"/>
        </w:rPr>
      </w:pPr>
    </w:p>
    <w:p w14:paraId="5A75C335" w14:textId="068154E6" w:rsidR="004F071C" w:rsidRDefault="004F071C" w:rsidP="004F071C">
      <w:pPr>
        <w:widowControl w:val="0"/>
        <w:spacing w:after="200"/>
        <w:jc w:val="both"/>
        <w:rPr>
          <w:b/>
          <w:lang w:val="uk-UA"/>
        </w:rPr>
      </w:pPr>
      <w:r>
        <w:rPr>
          <w:b/>
          <w:lang w:val="uk-UA"/>
        </w:rPr>
        <w:lastRenderedPageBreak/>
        <w:t>Якісні міські послуги</w:t>
      </w:r>
    </w:p>
    <w:p w14:paraId="42A878FE" w14:textId="0FA75089" w:rsidR="00131953" w:rsidRDefault="00E544A0" w:rsidP="00131953">
      <w:pPr>
        <w:widowControl w:val="0"/>
        <w:spacing w:after="200"/>
        <w:jc w:val="both"/>
        <w:rPr>
          <w:lang w:val="uk-UA"/>
        </w:rPr>
      </w:pPr>
      <w:r>
        <w:rPr>
          <w:lang w:val="uk-UA"/>
        </w:rPr>
        <w:t xml:space="preserve">Розвиток та модернізація </w:t>
      </w:r>
      <w:r w:rsidR="00131953">
        <w:rPr>
          <w:lang w:val="uk-UA"/>
        </w:rPr>
        <w:t>міської</w:t>
      </w:r>
      <w:r w:rsidRPr="00424E54">
        <w:rPr>
          <w:lang w:val="uk-UA"/>
        </w:rPr>
        <w:t xml:space="preserve"> інфраструктури, </w:t>
      </w:r>
      <w:r>
        <w:rPr>
          <w:lang w:val="uk-UA"/>
        </w:rPr>
        <w:t>транспортного комплексу</w:t>
      </w:r>
      <w:r w:rsidRPr="00424E54">
        <w:rPr>
          <w:lang w:val="uk-UA"/>
        </w:rPr>
        <w:t xml:space="preserve"> в місті</w:t>
      </w:r>
      <w:r>
        <w:rPr>
          <w:lang w:val="uk-UA"/>
        </w:rPr>
        <w:t xml:space="preserve"> з метою</w:t>
      </w:r>
      <w:r w:rsidRPr="00424E54">
        <w:rPr>
          <w:lang w:val="uk-UA"/>
        </w:rPr>
        <w:t xml:space="preserve"> забезпечення міцного, </w:t>
      </w:r>
      <w:r>
        <w:rPr>
          <w:lang w:val="uk-UA"/>
        </w:rPr>
        <w:t>спрямованого</w:t>
      </w:r>
      <w:r w:rsidRPr="00424E54">
        <w:rPr>
          <w:lang w:val="uk-UA"/>
        </w:rPr>
        <w:t xml:space="preserve"> на майбутнє фундаменту сучасного міста та створення комфортного, безпечного, та придатного для життя міського середовища</w:t>
      </w:r>
      <w:r>
        <w:rPr>
          <w:lang w:val="uk-UA"/>
        </w:rPr>
        <w:t>.</w:t>
      </w:r>
    </w:p>
    <w:p w14:paraId="030C7313" w14:textId="77777777" w:rsidR="00131953" w:rsidRPr="00131953" w:rsidRDefault="00131953" w:rsidP="00131953">
      <w:pPr>
        <w:widowControl w:val="0"/>
        <w:spacing w:after="200"/>
        <w:jc w:val="both"/>
        <w:rPr>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7"/>
        <w:gridCol w:w="6615"/>
      </w:tblGrid>
      <w:tr w:rsidR="004F071C" w:rsidRPr="0020572D" w14:paraId="5722224B" w14:textId="77777777" w:rsidTr="004F071C">
        <w:tc>
          <w:tcPr>
            <w:tcW w:w="2457" w:type="dxa"/>
            <w:shd w:val="clear" w:color="auto" w:fill="002060"/>
            <w:tcMar>
              <w:top w:w="100" w:type="dxa"/>
              <w:left w:w="100" w:type="dxa"/>
              <w:bottom w:w="100" w:type="dxa"/>
              <w:right w:w="100" w:type="dxa"/>
            </w:tcMar>
          </w:tcPr>
          <w:p w14:paraId="68E336E3" w14:textId="4E988442" w:rsidR="004F071C" w:rsidRPr="0020572D" w:rsidRDefault="004F071C" w:rsidP="004F071C">
            <w:pPr>
              <w:widowControl w:val="0"/>
              <w:jc w:val="both"/>
              <w:rPr>
                <w:b/>
                <w:color w:val="FFFFFF"/>
              </w:rPr>
            </w:pPr>
            <w:r w:rsidRPr="0020572D">
              <w:rPr>
                <w:b/>
                <w:color w:val="FFFFFF"/>
              </w:rPr>
              <w:t>I</w:t>
            </w:r>
            <w:r>
              <w:rPr>
                <w:b/>
                <w:color w:val="FFFFFF"/>
                <w:lang w:val="uk-UA"/>
              </w:rPr>
              <w:t>нтервенції</w:t>
            </w:r>
          </w:p>
        </w:tc>
        <w:tc>
          <w:tcPr>
            <w:tcW w:w="6615" w:type="dxa"/>
            <w:shd w:val="clear" w:color="auto" w:fill="002060"/>
            <w:tcMar>
              <w:top w:w="100" w:type="dxa"/>
              <w:left w:w="100" w:type="dxa"/>
              <w:bottom w:w="100" w:type="dxa"/>
              <w:right w:w="100" w:type="dxa"/>
            </w:tcMar>
          </w:tcPr>
          <w:p w14:paraId="6FBD95A1" w14:textId="1FC9F86A" w:rsidR="004F071C" w:rsidRPr="0020572D" w:rsidRDefault="004F071C" w:rsidP="004F071C">
            <w:pPr>
              <w:widowControl w:val="0"/>
              <w:jc w:val="both"/>
              <w:rPr>
                <w:b/>
                <w:color w:val="FFFFFF"/>
              </w:rPr>
            </w:pPr>
            <w:r>
              <w:rPr>
                <w:b/>
                <w:color w:val="FFFFFF"/>
                <w:lang w:val="uk-UA"/>
              </w:rPr>
              <w:t>Стислий опис інтервенцій</w:t>
            </w:r>
          </w:p>
        </w:tc>
      </w:tr>
      <w:tr w:rsidR="002B27E5" w:rsidRPr="00B378A5" w14:paraId="58268719" w14:textId="77777777" w:rsidTr="004F071C">
        <w:trPr>
          <w:trHeight w:val="440"/>
        </w:trPr>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40E57E" w14:textId="77777777" w:rsidR="002615B4" w:rsidRPr="004F071C" w:rsidRDefault="002615B4" w:rsidP="002615B4">
            <w:pPr>
              <w:widowControl w:val="0"/>
              <w:rPr>
                <w:sz w:val="20"/>
                <w:szCs w:val="20"/>
                <w:lang w:val="uk-UA"/>
              </w:rPr>
            </w:pPr>
            <w:r w:rsidRPr="004F071C">
              <w:rPr>
                <w:sz w:val="20"/>
                <w:szCs w:val="20"/>
                <w:lang w:val="uk-UA"/>
              </w:rPr>
              <w:t>Визначення територій</w:t>
            </w:r>
          </w:p>
          <w:p w14:paraId="538A8B29" w14:textId="39B0E412" w:rsidR="002B27E5" w:rsidRPr="0020572D" w:rsidRDefault="002615B4" w:rsidP="002615B4">
            <w:pPr>
              <w:widowControl w:val="0"/>
              <w:rPr>
                <w:sz w:val="20"/>
                <w:szCs w:val="20"/>
              </w:rPr>
            </w:pPr>
            <w:r w:rsidRPr="004F071C">
              <w:rPr>
                <w:sz w:val="20"/>
                <w:szCs w:val="20"/>
                <w:lang w:val="uk-UA"/>
              </w:rPr>
              <w:t>пріоритетного розвитку у місті Києві та Київській агломерації для підвищення безпеки, комфорту та зручності для життя</w:t>
            </w:r>
          </w:p>
        </w:tc>
        <w:tc>
          <w:tcPr>
            <w:tcW w:w="661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05097DAA" w14:textId="7D25BDDF" w:rsidR="002B27E5" w:rsidRPr="004F071C" w:rsidRDefault="004F071C" w:rsidP="004F071C">
            <w:pPr>
              <w:widowControl w:val="0"/>
              <w:jc w:val="both"/>
              <w:rPr>
                <w:sz w:val="20"/>
                <w:szCs w:val="20"/>
                <w:lang w:val="uk-UA"/>
              </w:rPr>
            </w:pPr>
            <w:r w:rsidRPr="00744125">
              <w:rPr>
                <w:sz w:val="20"/>
                <w:szCs w:val="20"/>
                <w:lang w:val="ru-RU"/>
              </w:rPr>
              <w:t xml:space="preserve">З </w:t>
            </w:r>
            <w:r w:rsidRPr="00744125">
              <w:rPr>
                <w:sz w:val="20"/>
                <w:szCs w:val="20"/>
                <w:lang w:val="uk-UA"/>
              </w:rPr>
              <w:t>метою стимулювання залучення приватного сектору до процесів</w:t>
            </w:r>
            <w:r w:rsidRPr="00744125">
              <w:rPr>
                <w:sz w:val="20"/>
                <w:szCs w:val="20"/>
                <w:lang w:val="ru-RU"/>
              </w:rPr>
              <w:t xml:space="preserve"> </w:t>
            </w:r>
            <w:r w:rsidRPr="00744125">
              <w:rPr>
                <w:sz w:val="20"/>
                <w:szCs w:val="20"/>
                <w:lang w:val="uk-UA"/>
              </w:rPr>
              <w:t xml:space="preserve">відновлення міста Києва необхідно визначити території пріоритетного розвитку і підготувати плани розвитку з чіткими показниками щодо дозволених та заборонених видів діяльності та умов </w:t>
            </w:r>
            <w:r>
              <w:rPr>
                <w:sz w:val="20"/>
                <w:szCs w:val="20"/>
                <w:lang w:val="uk-UA"/>
              </w:rPr>
              <w:t>розвитку</w:t>
            </w:r>
            <w:r w:rsidRPr="00744125">
              <w:rPr>
                <w:sz w:val="20"/>
                <w:szCs w:val="20"/>
                <w:lang w:val="uk-UA"/>
              </w:rPr>
              <w:t>. Ранжувати території за критеріями: (i) важливості для економіки та функціонування міста Києва;</w:t>
            </w:r>
            <w:r>
              <w:rPr>
                <w:sz w:val="20"/>
                <w:szCs w:val="20"/>
                <w:lang w:val="uk-UA"/>
              </w:rPr>
              <w:t xml:space="preserve"> </w:t>
            </w:r>
            <w:r w:rsidRPr="00744125">
              <w:rPr>
                <w:sz w:val="20"/>
                <w:szCs w:val="20"/>
                <w:lang w:val="uk-UA"/>
              </w:rPr>
              <w:t xml:space="preserve">(ii) легкості </w:t>
            </w:r>
            <w:r>
              <w:rPr>
                <w:sz w:val="20"/>
                <w:szCs w:val="20"/>
                <w:lang w:val="uk-UA"/>
              </w:rPr>
              <w:t>розвитку</w:t>
            </w:r>
            <w:r w:rsidRPr="00744125">
              <w:rPr>
                <w:sz w:val="20"/>
                <w:szCs w:val="20"/>
                <w:lang w:val="uk-UA"/>
              </w:rPr>
              <w:t>; та (iii) зацікавленості приватного сектору. Невідкладна реалізація одного/двох пілотних проєктів та подальше екстраполювання отриманого досвіду.</w:t>
            </w:r>
          </w:p>
        </w:tc>
      </w:tr>
      <w:tr w:rsidR="002B27E5" w:rsidRPr="00B378A5" w14:paraId="3D89C1D0"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3A8520B" w14:textId="77777777" w:rsidR="004F071C" w:rsidRPr="004F071C" w:rsidRDefault="004F071C" w:rsidP="004F071C">
            <w:pPr>
              <w:widowControl w:val="0"/>
              <w:rPr>
                <w:sz w:val="20"/>
                <w:szCs w:val="20"/>
                <w:lang w:val="uk-UA"/>
              </w:rPr>
            </w:pPr>
            <w:r w:rsidRPr="004F071C">
              <w:rPr>
                <w:sz w:val="20"/>
                <w:szCs w:val="20"/>
                <w:lang w:val="uk-UA"/>
              </w:rPr>
              <w:t>Підвищення рівня безпеки та стійкості</w:t>
            </w:r>
          </w:p>
          <w:p w14:paraId="5919A797" w14:textId="7E3573CC" w:rsidR="002B27E5" w:rsidRPr="0020572D" w:rsidRDefault="002B27E5" w:rsidP="003A2716">
            <w:pPr>
              <w:widowControl w:val="0"/>
              <w:rPr>
                <w:sz w:val="20"/>
                <w:szCs w:val="20"/>
              </w:rPr>
            </w:pP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83F4012" w14:textId="5F9941F9" w:rsidR="002B27E5" w:rsidRPr="004F071C" w:rsidRDefault="004F071C" w:rsidP="003A2716">
            <w:pPr>
              <w:widowControl w:val="0"/>
              <w:jc w:val="both"/>
              <w:rPr>
                <w:sz w:val="20"/>
                <w:szCs w:val="20"/>
                <w:lang w:val="uk-UA"/>
              </w:rPr>
            </w:pPr>
            <w:r w:rsidRPr="00E521B0">
              <w:rPr>
                <w:sz w:val="20"/>
                <w:szCs w:val="20"/>
                <w:lang w:val="uk-UA"/>
              </w:rPr>
              <w:t xml:space="preserve">Застосувати низку заходів для подальшого підвищення </w:t>
            </w:r>
            <w:r>
              <w:rPr>
                <w:sz w:val="20"/>
                <w:szCs w:val="20"/>
                <w:lang w:val="uk-UA"/>
              </w:rPr>
              <w:t xml:space="preserve">рівня </w:t>
            </w:r>
            <w:r w:rsidRPr="00E521B0">
              <w:rPr>
                <w:sz w:val="20"/>
                <w:szCs w:val="20"/>
                <w:lang w:val="uk-UA"/>
              </w:rPr>
              <w:t xml:space="preserve">безпеки та стійкості </w:t>
            </w:r>
            <w:r>
              <w:rPr>
                <w:sz w:val="20"/>
                <w:szCs w:val="20"/>
                <w:lang w:val="uk-UA"/>
              </w:rPr>
              <w:t xml:space="preserve">міста </w:t>
            </w:r>
            <w:r w:rsidRPr="00E521B0">
              <w:rPr>
                <w:sz w:val="20"/>
                <w:szCs w:val="20"/>
                <w:lang w:val="uk-UA"/>
              </w:rPr>
              <w:t>Києва для його мешканців. Це може включати посилення систем моніторингу та попередження</w:t>
            </w:r>
            <w:r w:rsidR="00762365">
              <w:rPr>
                <w:sz w:val="20"/>
                <w:szCs w:val="20"/>
                <w:lang w:val="uk-UA"/>
              </w:rPr>
              <w:t xml:space="preserve"> про надзвичайні ситуації</w:t>
            </w:r>
            <w:r w:rsidRPr="00E521B0">
              <w:rPr>
                <w:sz w:val="20"/>
                <w:szCs w:val="20"/>
                <w:lang w:val="uk-UA"/>
              </w:rPr>
              <w:t xml:space="preserve">, посилення безпекової архітектури та зміну використання захисних </w:t>
            </w:r>
            <w:r w:rsidR="00762365">
              <w:rPr>
                <w:sz w:val="20"/>
                <w:szCs w:val="20"/>
                <w:lang w:val="uk-UA"/>
              </w:rPr>
              <w:t>споруд</w:t>
            </w:r>
            <w:r w:rsidRPr="00E521B0">
              <w:rPr>
                <w:sz w:val="20"/>
                <w:szCs w:val="20"/>
                <w:lang w:val="uk-UA"/>
              </w:rPr>
              <w:t xml:space="preserve">. Підвищення </w:t>
            </w:r>
            <w:r>
              <w:rPr>
                <w:sz w:val="20"/>
                <w:szCs w:val="20"/>
                <w:lang w:val="uk-UA"/>
              </w:rPr>
              <w:t>рівня</w:t>
            </w:r>
            <w:r w:rsidRPr="00E521B0">
              <w:rPr>
                <w:sz w:val="20"/>
                <w:szCs w:val="20"/>
                <w:lang w:val="uk-UA"/>
              </w:rPr>
              <w:t xml:space="preserve"> безпеки</w:t>
            </w:r>
            <w:r>
              <w:rPr>
                <w:sz w:val="20"/>
                <w:szCs w:val="20"/>
                <w:lang w:val="uk-UA"/>
              </w:rPr>
              <w:t xml:space="preserve"> та стійкості</w:t>
            </w:r>
            <w:r w:rsidRPr="00E521B0">
              <w:rPr>
                <w:sz w:val="20"/>
                <w:szCs w:val="20"/>
                <w:lang w:val="uk-UA"/>
              </w:rPr>
              <w:t xml:space="preserve"> міста є необхідною передумовою залучення інвестицій та його економічного успіху</w:t>
            </w:r>
            <w:r>
              <w:rPr>
                <w:sz w:val="20"/>
                <w:szCs w:val="20"/>
                <w:lang w:val="uk-UA"/>
              </w:rPr>
              <w:t xml:space="preserve">, </w:t>
            </w:r>
            <w:r w:rsidRPr="000355DE">
              <w:rPr>
                <w:sz w:val="20"/>
                <w:szCs w:val="20"/>
                <w:lang w:val="uk-UA"/>
              </w:rPr>
              <w:t xml:space="preserve">оскільки без </w:t>
            </w:r>
            <w:r>
              <w:rPr>
                <w:sz w:val="20"/>
                <w:szCs w:val="20"/>
                <w:lang w:val="uk-UA"/>
              </w:rPr>
              <w:t>таких заходів Києву</w:t>
            </w:r>
            <w:r w:rsidRPr="000355DE">
              <w:rPr>
                <w:sz w:val="20"/>
                <w:szCs w:val="20"/>
                <w:lang w:val="uk-UA"/>
              </w:rPr>
              <w:t xml:space="preserve"> буде складно залучити міжнародну бізнес-спільноту до довгострокового співробітництва.</w:t>
            </w:r>
          </w:p>
        </w:tc>
      </w:tr>
      <w:tr w:rsidR="004F071C" w:rsidRPr="0020572D" w14:paraId="6074D4E7"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02386DD" w14:textId="77777777" w:rsidR="004F071C" w:rsidRPr="004F071C" w:rsidRDefault="004F071C" w:rsidP="004F071C">
            <w:pPr>
              <w:widowControl w:val="0"/>
              <w:rPr>
                <w:sz w:val="20"/>
                <w:szCs w:val="20"/>
                <w:lang w:val="uk-UA"/>
              </w:rPr>
            </w:pPr>
            <w:r w:rsidRPr="004F071C">
              <w:rPr>
                <w:sz w:val="20"/>
                <w:szCs w:val="20"/>
                <w:lang w:val="uk-UA"/>
              </w:rPr>
              <w:t>Створення плану</w:t>
            </w:r>
          </w:p>
          <w:p w14:paraId="6DF97DE3" w14:textId="77777777" w:rsidR="004F071C" w:rsidRPr="004F071C" w:rsidRDefault="004F071C" w:rsidP="004F071C">
            <w:pPr>
              <w:widowControl w:val="0"/>
              <w:rPr>
                <w:sz w:val="20"/>
                <w:szCs w:val="20"/>
                <w:lang w:val="uk-UA"/>
              </w:rPr>
            </w:pPr>
            <w:r w:rsidRPr="004F071C">
              <w:rPr>
                <w:sz w:val="20"/>
                <w:szCs w:val="20"/>
                <w:lang w:val="uk-UA"/>
              </w:rPr>
              <w:t>відновлення енергетичної інфраструктури та системи</w:t>
            </w:r>
          </w:p>
          <w:p w14:paraId="175F50C0" w14:textId="6AADDE91" w:rsidR="004F071C" w:rsidRPr="004F071C" w:rsidRDefault="004F071C" w:rsidP="004F071C">
            <w:pPr>
              <w:widowControl w:val="0"/>
              <w:rPr>
                <w:sz w:val="20"/>
                <w:szCs w:val="20"/>
                <w:lang w:val="uk-UA"/>
              </w:rPr>
            </w:pPr>
            <w:r w:rsidRPr="004F071C">
              <w:rPr>
                <w:sz w:val="20"/>
                <w:szCs w:val="20"/>
                <w:lang w:val="uk-UA"/>
              </w:rPr>
              <w:t>теплопостачання</w:t>
            </w:r>
          </w:p>
          <w:p w14:paraId="68DD2925" w14:textId="0C38F534" w:rsidR="004F071C" w:rsidRPr="0020572D" w:rsidRDefault="004F071C" w:rsidP="004F071C">
            <w:pPr>
              <w:widowControl w:val="0"/>
              <w:rPr>
                <w:sz w:val="20"/>
                <w:szCs w:val="20"/>
              </w:rPr>
            </w:pP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7804F74" w14:textId="0A2CA9B4" w:rsidR="004F071C" w:rsidRPr="0020572D" w:rsidRDefault="004F071C" w:rsidP="004F071C">
            <w:pPr>
              <w:widowControl w:val="0"/>
              <w:jc w:val="both"/>
              <w:rPr>
                <w:sz w:val="20"/>
                <w:szCs w:val="20"/>
              </w:rPr>
            </w:pPr>
            <w:r w:rsidRPr="00E521B0">
              <w:rPr>
                <w:sz w:val="20"/>
                <w:szCs w:val="20"/>
                <w:lang w:val="uk-UA"/>
              </w:rPr>
              <w:t>Інфраструктура для електро</w:t>
            </w:r>
            <w:r>
              <w:rPr>
                <w:sz w:val="20"/>
                <w:szCs w:val="20"/>
                <w:lang w:val="uk-UA"/>
              </w:rPr>
              <w:t>- та тепло</w:t>
            </w:r>
            <w:r w:rsidRPr="00E521B0">
              <w:rPr>
                <w:sz w:val="20"/>
                <w:szCs w:val="20"/>
                <w:lang w:val="uk-UA"/>
              </w:rPr>
              <w:t>постачання має бути відновлена у відповідності до міського плану, що має враховувати: (i) майбутні особливості споживання, зокрема електротранспорт</w:t>
            </w:r>
            <w:r>
              <w:rPr>
                <w:sz w:val="20"/>
                <w:szCs w:val="20"/>
                <w:lang w:val="uk-UA"/>
              </w:rPr>
              <w:t xml:space="preserve"> (</w:t>
            </w:r>
            <w:r>
              <w:rPr>
                <w:sz w:val="20"/>
                <w:szCs w:val="20"/>
                <w:lang w:val="en-US"/>
              </w:rPr>
              <w:t>EV</w:t>
            </w:r>
            <w:r>
              <w:rPr>
                <w:sz w:val="20"/>
                <w:szCs w:val="20"/>
                <w:lang w:val="uk-UA"/>
              </w:rPr>
              <w:t>)</w:t>
            </w:r>
            <w:r w:rsidRPr="00E521B0">
              <w:rPr>
                <w:sz w:val="20"/>
                <w:szCs w:val="20"/>
                <w:lang w:val="uk-UA"/>
              </w:rPr>
              <w:t xml:space="preserve">, електричне опалення, (ii) майбутні зміни у галузі теплопостачання, (iii) необхідність </w:t>
            </w:r>
            <w:r w:rsidR="00762365">
              <w:rPr>
                <w:sz w:val="20"/>
                <w:szCs w:val="20"/>
                <w:lang w:val="uk-UA"/>
              </w:rPr>
              <w:t>з</w:t>
            </w:r>
            <w:r w:rsidRPr="00E521B0">
              <w:rPr>
                <w:sz w:val="20"/>
                <w:szCs w:val="20"/>
                <w:lang w:val="uk-UA"/>
              </w:rPr>
              <w:t>балансування пропозиції та попиту, потрібні для цього технології, (iv) необхідність декарбонізації виробництва теплової енергії (у першу чергу - в житлових районах) для вирішення проблеми низької якості повітря. Необхідно залучити донорське фінансування для створення низьковуглецевих джерел теплопостачання, пріоритизуючи райони з високою щільністю населення, щоб поліпшити якість повітря. Цей план також має враховувати потреби у технічній допомозі.</w:t>
            </w:r>
          </w:p>
        </w:tc>
      </w:tr>
      <w:tr w:rsidR="004F071C" w:rsidRPr="00B378A5" w14:paraId="544DF804"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D1891DC" w14:textId="1DCD92DC" w:rsidR="004F071C" w:rsidRPr="004F071C" w:rsidRDefault="004F071C" w:rsidP="004F071C">
            <w:pPr>
              <w:widowControl w:val="0"/>
              <w:rPr>
                <w:sz w:val="20"/>
                <w:szCs w:val="20"/>
                <w:lang w:val="ru-RU"/>
              </w:rPr>
            </w:pPr>
            <w:r>
              <w:rPr>
                <w:sz w:val="20"/>
                <w:szCs w:val="20"/>
                <w:lang w:val="uk-UA"/>
              </w:rPr>
              <w:t>Підвищення рівня доступності міського транспорту та інфраструктури</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2A08D00" w14:textId="7C1FA999" w:rsidR="004F071C" w:rsidRPr="004F071C" w:rsidRDefault="004F071C" w:rsidP="004F071C">
            <w:pPr>
              <w:widowControl w:val="0"/>
              <w:jc w:val="both"/>
              <w:rPr>
                <w:sz w:val="20"/>
                <w:szCs w:val="20"/>
                <w:lang w:val="uk-UA"/>
              </w:rPr>
            </w:pPr>
            <w:r>
              <w:rPr>
                <w:sz w:val="20"/>
                <w:szCs w:val="20"/>
                <w:lang w:val="uk-UA"/>
              </w:rPr>
              <w:t xml:space="preserve">Підвищити рівень доступності фізичної та транспортної інфраструктури в місті, особливо в муніципальних (комунальних) будівлях. Покращити дотримання стандартів доступності будівель. Забезпечити узгодженість із заходами, зазначеними в Національній стратегії із створення безбар’єрного простору в Україні до 2030 року. Це може включати подальше розширення </w:t>
            </w:r>
            <w:r w:rsidR="002E1B39">
              <w:rPr>
                <w:sz w:val="20"/>
                <w:szCs w:val="20"/>
                <w:lang w:val="uk-UA"/>
              </w:rPr>
              <w:t xml:space="preserve">та модернізацію </w:t>
            </w:r>
            <w:r>
              <w:rPr>
                <w:sz w:val="20"/>
                <w:szCs w:val="20"/>
                <w:lang w:val="uk-UA"/>
              </w:rPr>
              <w:t xml:space="preserve">мережі існуючих Центрів надання адміністративних послуг (ЦНАПів) у Києві та Київській агломерації, або належне забезпечення дотримання принципів </w:t>
            </w:r>
            <w:r w:rsidR="002E1B39">
              <w:rPr>
                <w:sz w:val="20"/>
                <w:szCs w:val="20"/>
                <w:lang w:val="uk-UA"/>
              </w:rPr>
              <w:t>ін</w:t>
            </w:r>
            <w:r w:rsidR="00121EA3">
              <w:rPr>
                <w:sz w:val="20"/>
                <w:szCs w:val="20"/>
                <w:lang w:val="uk-UA"/>
              </w:rPr>
              <w:t>к</w:t>
            </w:r>
            <w:r w:rsidR="002E1B39">
              <w:rPr>
                <w:sz w:val="20"/>
                <w:szCs w:val="20"/>
                <w:lang w:val="uk-UA"/>
              </w:rPr>
              <w:t>люзивності</w:t>
            </w:r>
            <w:r>
              <w:rPr>
                <w:sz w:val="20"/>
                <w:szCs w:val="20"/>
                <w:lang w:val="uk-UA"/>
              </w:rPr>
              <w:t xml:space="preserve"> та гендерно</w:t>
            </w:r>
            <w:r w:rsidR="002E1B39">
              <w:rPr>
                <w:sz w:val="20"/>
                <w:szCs w:val="20"/>
                <w:lang w:val="uk-UA"/>
              </w:rPr>
              <w:t xml:space="preserve">ї рівності </w:t>
            </w:r>
            <w:r>
              <w:rPr>
                <w:sz w:val="20"/>
                <w:szCs w:val="20"/>
                <w:lang w:val="uk-UA"/>
              </w:rPr>
              <w:t xml:space="preserve">в </w:t>
            </w:r>
            <w:r w:rsidR="002E1B39">
              <w:rPr>
                <w:sz w:val="20"/>
                <w:szCs w:val="20"/>
                <w:lang w:val="uk-UA"/>
              </w:rPr>
              <w:t>процесі їхнього функціонування.</w:t>
            </w:r>
          </w:p>
        </w:tc>
      </w:tr>
      <w:tr w:rsidR="004F071C" w:rsidRPr="00B378A5" w14:paraId="78E86935" w14:textId="77777777" w:rsidTr="004F071C">
        <w:trPr>
          <w:trHeight w:val="440"/>
        </w:trPr>
        <w:tc>
          <w:tcPr>
            <w:tcW w:w="2457"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4E308213" w14:textId="71BD25E2" w:rsidR="004F071C" w:rsidRPr="004F071C" w:rsidRDefault="004F071C" w:rsidP="004F071C">
            <w:pPr>
              <w:widowControl w:val="0"/>
              <w:rPr>
                <w:bCs/>
                <w:sz w:val="20"/>
                <w:szCs w:val="20"/>
                <w:lang w:val="ru-RU"/>
              </w:rPr>
            </w:pPr>
            <w:r w:rsidRPr="004F071C">
              <w:rPr>
                <w:bCs/>
                <w:sz w:val="20"/>
                <w:szCs w:val="20"/>
                <w:lang w:val="uk-UA"/>
              </w:rPr>
              <w:t>Розробка плану та принципів міської мобільності для міста Києва</w:t>
            </w:r>
          </w:p>
        </w:tc>
        <w:tc>
          <w:tcPr>
            <w:tcW w:w="6615"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center"/>
          </w:tcPr>
          <w:p w14:paraId="51E9D8D0" w14:textId="77777777" w:rsidR="004F071C" w:rsidRPr="00E521B0" w:rsidRDefault="004F071C" w:rsidP="004F071C">
            <w:pPr>
              <w:widowControl w:val="0"/>
              <w:jc w:val="both"/>
              <w:rPr>
                <w:sz w:val="20"/>
                <w:szCs w:val="20"/>
                <w:lang w:val="uk-UA"/>
              </w:rPr>
            </w:pPr>
            <w:r w:rsidRPr="000355DE">
              <w:rPr>
                <w:sz w:val="20"/>
                <w:szCs w:val="20"/>
                <w:lang w:val="uk-UA"/>
              </w:rPr>
              <w:t xml:space="preserve">Покращення сполучення та мобільності </w:t>
            </w:r>
            <w:r>
              <w:rPr>
                <w:sz w:val="20"/>
                <w:szCs w:val="20"/>
                <w:lang w:val="uk-UA"/>
              </w:rPr>
              <w:t>у всьому місті</w:t>
            </w:r>
            <w:r w:rsidRPr="000355DE">
              <w:rPr>
                <w:sz w:val="20"/>
                <w:szCs w:val="20"/>
                <w:lang w:val="uk-UA"/>
              </w:rPr>
              <w:t xml:space="preserve"> відіграватиме фундаментальну роль у прискоренні </w:t>
            </w:r>
            <w:r>
              <w:rPr>
                <w:sz w:val="20"/>
                <w:szCs w:val="20"/>
                <w:lang w:val="uk-UA"/>
              </w:rPr>
              <w:t xml:space="preserve">його </w:t>
            </w:r>
            <w:r w:rsidRPr="000355DE">
              <w:rPr>
                <w:sz w:val="20"/>
                <w:szCs w:val="20"/>
                <w:lang w:val="uk-UA"/>
              </w:rPr>
              <w:t xml:space="preserve">соціального та економічного відновлення. Щоб продемонструвати ці наміри та забезпечити ефективне фінансування, необхідно розробити план сталої міської </w:t>
            </w:r>
            <w:r w:rsidRPr="000355DE">
              <w:rPr>
                <w:sz w:val="20"/>
                <w:szCs w:val="20"/>
                <w:lang w:val="uk-UA"/>
              </w:rPr>
              <w:lastRenderedPageBreak/>
              <w:t xml:space="preserve">мобільності, який має включати маршрути для всіх видів громадського та приватного транспорту, забезпечити надійний та безпечний громадський транспорт, а також просувати </w:t>
            </w:r>
            <w:r>
              <w:rPr>
                <w:sz w:val="20"/>
                <w:szCs w:val="20"/>
                <w:lang w:val="uk-UA"/>
              </w:rPr>
              <w:t>візію</w:t>
            </w:r>
            <w:r w:rsidRPr="000355DE">
              <w:rPr>
                <w:sz w:val="20"/>
                <w:szCs w:val="20"/>
                <w:lang w:val="uk-UA"/>
              </w:rPr>
              <w:t xml:space="preserve"> </w:t>
            </w:r>
            <w:r w:rsidRPr="00DD4C95">
              <w:rPr>
                <w:sz w:val="20"/>
                <w:szCs w:val="20"/>
                <w:lang w:val="uk-UA"/>
              </w:rPr>
              <w:t>“</w:t>
            </w:r>
            <w:r w:rsidRPr="000355DE">
              <w:rPr>
                <w:sz w:val="20"/>
                <w:szCs w:val="20"/>
                <w:lang w:val="uk-UA"/>
              </w:rPr>
              <w:t>зеленого та безпечного міста</w:t>
            </w:r>
            <w:r w:rsidRPr="00DD4C95">
              <w:rPr>
                <w:sz w:val="20"/>
                <w:szCs w:val="20"/>
                <w:lang w:val="uk-UA"/>
              </w:rPr>
              <w:t>”</w:t>
            </w:r>
            <w:r w:rsidRPr="00E521B0">
              <w:rPr>
                <w:sz w:val="20"/>
                <w:szCs w:val="20"/>
                <w:lang w:val="uk-UA"/>
              </w:rPr>
              <w:t>.</w:t>
            </w:r>
          </w:p>
          <w:p w14:paraId="35FAFDD3" w14:textId="132F9708" w:rsidR="004F071C" w:rsidRPr="004F071C" w:rsidRDefault="004F071C" w:rsidP="004F071C">
            <w:pPr>
              <w:widowControl w:val="0"/>
              <w:jc w:val="both"/>
              <w:rPr>
                <w:sz w:val="20"/>
                <w:szCs w:val="20"/>
                <w:lang w:val="ru-RU"/>
              </w:rPr>
            </w:pPr>
            <w:r w:rsidRPr="00E521B0">
              <w:rPr>
                <w:sz w:val="20"/>
                <w:szCs w:val="20"/>
                <w:lang w:val="uk-UA"/>
              </w:rPr>
              <w:t xml:space="preserve">План має заохочувати мешканців перейти від використання приватного транспорту до використання громадського транспорту, велосипеду чи </w:t>
            </w:r>
            <w:r>
              <w:rPr>
                <w:sz w:val="20"/>
                <w:szCs w:val="20"/>
                <w:lang w:val="uk-UA"/>
              </w:rPr>
              <w:t>пересування</w:t>
            </w:r>
            <w:r w:rsidRPr="00E521B0">
              <w:rPr>
                <w:sz w:val="20"/>
                <w:szCs w:val="20"/>
                <w:lang w:val="uk-UA"/>
              </w:rPr>
              <w:t xml:space="preserve"> пішки через зміни інфраструктури та надання економічних та поведінкових стимулів, включно з інформаційними кампаніями. План має покращити сполучення житлових та </w:t>
            </w:r>
            <w:r>
              <w:rPr>
                <w:sz w:val="20"/>
                <w:szCs w:val="20"/>
                <w:lang w:val="uk-UA"/>
              </w:rPr>
              <w:t xml:space="preserve">бізнес-активних </w:t>
            </w:r>
            <w:r w:rsidRPr="00E521B0">
              <w:rPr>
                <w:sz w:val="20"/>
                <w:szCs w:val="20"/>
                <w:lang w:val="uk-UA"/>
              </w:rPr>
              <w:t>районів Києва.</w:t>
            </w:r>
          </w:p>
        </w:tc>
      </w:tr>
      <w:tr w:rsidR="004F071C" w:rsidRPr="00B378A5" w14:paraId="5572B7D1"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7190321" w14:textId="36F2802F" w:rsidR="002E1B39" w:rsidRPr="002E1B39" w:rsidRDefault="002E1B39" w:rsidP="004F071C">
            <w:pPr>
              <w:widowControl w:val="0"/>
              <w:rPr>
                <w:sz w:val="20"/>
                <w:szCs w:val="20"/>
                <w:lang w:val="ru-RU"/>
              </w:rPr>
            </w:pPr>
            <w:r>
              <w:rPr>
                <w:sz w:val="20"/>
                <w:szCs w:val="20"/>
                <w:lang w:val="uk-UA"/>
              </w:rPr>
              <w:lastRenderedPageBreak/>
              <w:t>Підвищення рівня сталої соціальної активності в Києві та Київській агломерації шляхом покращення системи громадського транспорту</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E2AA60A" w14:textId="77777777" w:rsidR="00CE3CAD" w:rsidRDefault="002E1B39" w:rsidP="004F071C">
            <w:pPr>
              <w:widowControl w:val="0"/>
              <w:jc w:val="both"/>
              <w:rPr>
                <w:sz w:val="20"/>
                <w:szCs w:val="20"/>
                <w:lang w:val="uk-UA"/>
              </w:rPr>
            </w:pPr>
            <w:r>
              <w:rPr>
                <w:sz w:val="20"/>
                <w:szCs w:val="20"/>
                <w:lang w:val="uk-UA"/>
              </w:rPr>
              <w:t xml:space="preserve">Здійснювати цільові інвестиції, узгоджені з економічною активністю міста, з метою підвищення рівня забезпечення мешканців громадським транспортом </w:t>
            </w:r>
            <w:r w:rsidR="00117298">
              <w:rPr>
                <w:sz w:val="20"/>
                <w:szCs w:val="20"/>
                <w:lang w:val="uk-UA"/>
              </w:rPr>
              <w:t>в межах міста</w:t>
            </w:r>
            <w:r>
              <w:rPr>
                <w:sz w:val="20"/>
                <w:szCs w:val="20"/>
                <w:lang w:val="uk-UA"/>
              </w:rPr>
              <w:t xml:space="preserve"> та сполучення між містами-супутниками Київської агломерації. </w:t>
            </w:r>
            <w:r w:rsidR="00117298">
              <w:rPr>
                <w:sz w:val="20"/>
                <w:szCs w:val="20"/>
                <w:lang w:val="uk-UA"/>
              </w:rPr>
              <w:t>Вказані заходи мають</w:t>
            </w:r>
            <w:r>
              <w:rPr>
                <w:sz w:val="20"/>
                <w:szCs w:val="20"/>
                <w:lang w:val="uk-UA"/>
              </w:rPr>
              <w:t xml:space="preserve"> бути орієнтован</w:t>
            </w:r>
            <w:r w:rsidR="00117298">
              <w:rPr>
                <w:sz w:val="20"/>
                <w:szCs w:val="20"/>
                <w:lang w:val="uk-UA"/>
              </w:rPr>
              <w:t>і</w:t>
            </w:r>
            <w:r>
              <w:rPr>
                <w:sz w:val="20"/>
                <w:szCs w:val="20"/>
                <w:lang w:val="uk-UA"/>
              </w:rPr>
              <w:t xml:space="preserve"> на сталий розвиток, наприклад</w:t>
            </w:r>
            <w:r w:rsidR="00117298" w:rsidRPr="00117298">
              <w:rPr>
                <w:sz w:val="20"/>
                <w:szCs w:val="20"/>
                <w:lang w:val="uk-UA"/>
              </w:rPr>
              <w:t xml:space="preserve"> </w:t>
            </w:r>
            <w:r w:rsidR="00117298">
              <w:rPr>
                <w:sz w:val="20"/>
                <w:szCs w:val="20"/>
                <w:lang w:val="uk-UA"/>
              </w:rPr>
              <w:t>участь в програмі</w:t>
            </w:r>
            <w:r>
              <w:rPr>
                <w:sz w:val="20"/>
                <w:szCs w:val="20"/>
                <w:lang w:val="uk-UA"/>
              </w:rPr>
              <w:t xml:space="preserve"> </w:t>
            </w:r>
            <w:r w:rsidR="00117298" w:rsidRPr="00117298">
              <w:rPr>
                <w:sz w:val="20"/>
                <w:szCs w:val="20"/>
                <w:lang w:val="en-US"/>
              </w:rPr>
              <w:t>Zero</w:t>
            </w:r>
            <w:r w:rsidR="00117298" w:rsidRPr="00117298">
              <w:rPr>
                <w:sz w:val="20"/>
                <w:szCs w:val="20"/>
                <w:lang w:val="uk-UA"/>
              </w:rPr>
              <w:t xml:space="preserve"> </w:t>
            </w:r>
            <w:r w:rsidR="00117298" w:rsidRPr="00117298">
              <w:rPr>
                <w:sz w:val="20"/>
                <w:szCs w:val="20"/>
                <w:lang w:val="en-US"/>
              </w:rPr>
              <w:t>Emission</w:t>
            </w:r>
            <w:r w:rsidR="00117298" w:rsidRPr="00117298">
              <w:rPr>
                <w:sz w:val="20"/>
                <w:szCs w:val="20"/>
                <w:lang w:val="uk-UA"/>
              </w:rPr>
              <w:t xml:space="preserve"> </w:t>
            </w:r>
            <w:r w:rsidR="00117298" w:rsidRPr="00117298">
              <w:rPr>
                <w:sz w:val="20"/>
                <w:szCs w:val="20"/>
                <w:lang w:val="en-US"/>
              </w:rPr>
              <w:t>Bus</w:t>
            </w:r>
            <w:r w:rsidR="00117298" w:rsidRPr="00117298">
              <w:rPr>
                <w:sz w:val="20"/>
                <w:szCs w:val="20"/>
                <w:lang w:val="uk-UA"/>
              </w:rPr>
              <w:t xml:space="preserve"> </w:t>
            </w:r>
            <w:r w:rsidR="00117298" w:rsidRPr="00117298">
              <w:rPr>
                <w:sz w:val="20"/>
                <w:szCs w:val="20"/>
                <w:lang w:val="en-US"/>
              </w:rPr>
              <w:t>Rapid</w:t>
            </w:r>
            <w:r w:rsidR="00117298" w:rsidRPr="00117298">
              <w:rPr>
                <w:sz w:val="20"/>
                <w:szCs w:val="20"/>
                <w:lang w:val="uk-UA"/>
              </w:rPr>
              <w:t>-</w:t>
            </w:r>
            <w:r w:rsidR="00117298" w:rsidRPr="00117298">
              <w:rPr>
                <w:sz w:val="20"/>
                <w:szCs w:val="20"/>
                <w:lang w:val="en-US"/>
              </w:rPr>
              <w:t>deployment</w:t>
            </w:r>
            <w:r w:rsidR="00117298" w:rsidRPr="00117298">
              <w:rPr>
                <w:sz w:val="20"/>
                <w:szCs w:val="20"/>
                <w:lang w:val="uk-UA"/>
              </w:rPr>
              <w:t xml:space="preserve"> </w:t>
            </w:r>
            <w:r w:rsidR="00117298" w:rsidRPr="00117298">
              <w:rPr>
                <w:sz w:val="20"/>
                <w:szCs w:val="20"/>
                <w:lang w:val="en-US"/>
              </w:rPr>
              <w:t>Accelerator</w:t>
            </w:r>
            <w:r>
              <w:rPr>
                <w:sz w:val="20"/>
                <w:szCs w:val="20"/>
                <w:lang w:val="uk-UA"/>
              </w:rPr>
              <w:t xml:space="preserve"> (ZEBRA). Орієнтовний термін реалізації</w:t>
            </w:r>
            <w:r w:rsidR="00CE3CAD">
              <w:rPr>
                <w:sz w:val="20"/>
                <w:szCs w:val="20"/>
                <w:lang w:val="uk-UA"/>
              </w:rPr>
              <w:t xml:space="preserve">: </w:t>
            </w:r>
            <w:r>
              <w:rPr>
                <w:sz w:val="20"/>
                <w:szCs w:val="20"/>
                <w:lang w:val="uk-UA"/>
              </w:rPr>
              <w:t xml:space="preserve">1-2 роки. </w:t>
            </w:r>
          </w:p>
          <w:p w14:paraId="6599B99D" w14:textId="5CF28023" w:rsidR="002E1B39" w:rsidRPr="002E1B39" w:rsidRDefault="002E1B39" w:rsidP="004F071C">
            <w:pPr>
              <w:widowControl w:val="0"/>
              <w:jc w:val="both"/>
              <w:rPr>
                <w:sz w:val="20"/>
                <w:szCs w:val="20"/>
                <w:lang w:val="uk-UA"/>
              </w:rPr>
            </w:pPr>
            <w:r>
              <w:rPr>
                <w:sz w:val="20"/>
                <w:szCs w:val="20"/>
                <w:lang w:val="uk-UA"/>
              </w:rPr>
              <w:t>Впровадити низку ініціатив</w:t>
            </w:r>
            <w:r w:rsidR="00117298">
              <w:rPr>
                <w:sz w:val="20"/>
                <w:szCs w:val="20"/>
                <w:lang w:val="uk-UA"/>
              </w:rPr>
              <w:t xml:space="preserve">, спрямованих на </w:t>
            </w:r>
            <w:r>
              <w:rPr>
                <w:sz w:val="20"/>
                <w:szCs w:val="20"/>
                <w:lang w:val="uk-UA"/>
              </w:rPr>
              <w:t xml:space="preserve">підвищення </w:t>
            </w:r>
            <w:r w:rsidR="00117298">
              <w:rPr>
                <w:sz w:val="20"/>
                <w:szCs w:val="20"/>
                <w:lang w:val="uk-UA"/>
              </w:rPr>
              <w:t xml:space="preserve">рівня знань </w:t>
            </w:r>
            <w:r>
              <w:rPr>
                <w:sz w:val="20"/>
                <w:szCs w:val="20"/>
                <w:lang w:val="uk-UA"/>
              </w:rPr>
              <w:t xml:space="preserve">мешканців про громадський транспорт та </w:t>
            </w:r>
            <w:r w:rsidR="00117298">
              <w:rPr>
                <w:sz w:val="20"/>
                <w:szCs w:val="20"/>
                <w:lang w:val="uk-UA"/>
              </w:rPr>
              <w:t xml:space="preserve">про </w:t>
            </w:r>
            <w:r>
              <w:rPr>
                <w:sz w:val="20"/>
                <w:szCs w:val="20"/>
                <w:lang w:val="uk-UA"/>
              </w:rPr>
              <w:t>покращення його роботи</w:t>
            </w:r>
            <w:r w:rsidR="00117298">
              <w:rPr>
                <w:sz w:val="20"/>
                <w:szCs w:val="20"/>
                <w:lang w:val="uk-UA"/>
              </w:rPr>
              <w:t>. Н</w:t>
            </w:r>
            <w:r>
              <w:rPr>
                <w:sz w:val="20"/>
                <w:szCs w:val="20"/>
                <w:lang w:val="uk-UA"/>
              </w:rPr>
              <w:t>априклад</w:t>
            </w:r>
            <w:r w:rsidR="00117298">
              <w:rPr>
                <w:sz w:val="20"/>
                <w:szCs w:val="20"/>
                <w:lang w:val="uk-UA"/>
              </w:rPr>
              <w:t xml:space="preserve">, використовувати </w:t>
            </w:r>
            <w:r w:rsidR="00A80FFC" w:rsidRPr="00A80FFC">
              <w:rPr>
                <w:sz w:val="20"/>
                <w:szCs w:val="20"/>
                <w:lang w:val="ru-RU"/>
              </w:rPr>
              <w:t>“</w:t>
            </w:r>
            <w:r w:rsidR="00A80FFC">
              <w:rPr>
                <w:sz w:val="20"/>
                <w:szCs w:val="20"/>
                <w:lang w:val="uk-UA"/>
              </w:rPr>
              <w:t>ігрові</w:t>
            </w:r>
            <w:r w:rsidR="00A80FFC" w:rsidRPr="00A80FFC">
              <w:rPr>
                <w:sz w:val="20"/>
                <w:szCs w:val="20"/>
                <w:lang w:val="ru-RU"/>
              </w:rPr>
              <w:t>”</w:t>
            </w:r>
            <w:r w:rsidR="00A80FFC">
              <w:rPr>
                <w:sz w:val="20"/>
                <w:szCs w:val="20"/>
                <w:lang w:val="ru-RU"/>
              </w:rPr>
              <w:t xml:space="preserve"> </w:t>
            </w:r>
            <w:r w:rsidR="00117298">
              <w:rPr>
                <w:sz w:val="20"/>
                <w:szCs w:val="20"/>
                <w:lang w:val="uk-UA"/>
              </w:rPr>
              <w:t>системи заохочення продажу квитків, що дозволить</w:t>
            </w:r>
            <w:r>
              <w:rPr>
                <w:sz w:val="20"/>
                <w:szCs w:val="20"/>
                <w:lang w:val="uk-UA"/>
              </w:rPr>
              <w:t xml:space="preserve"> зни</w:t>
            </w:r>
            <w:r w:rsidR="00117298">
              <w:rPr>
                <w:sz w:val="20"/>
                <w:szCs w:val="20"/>
                <w:lang w:val="uk-UA"/>
              </w:rPr>
              <w:t>зити</w:t>
            </w:r>
            <w:r>
              <w:rPr>
                <w:sz w:val="20"/>
                <w:szCs w:val="20"/>
                <w:lang w:val="uk-UA"/>
              </w:rPr>
              <w:t xml:space="preserve"> варт</w:t>
            </w:r>
            <w:r w:rsidR="00117298">
              <w:rPr>
                <w:sz w:val="20"/>
                <w:szCs w:val="20"/>
                <w:lang w:val="uk-UA"/>
              </w:rPr>
              <w:t>ість</w:t>
            </w:r>
            <w:r>
              <w:rPr>
                <w:sz w:val="20"/>
                <w:szCs w:val="20"/>
                <w:lang w:val="uk-UA"/>
              </w:rPr>
              <w:t xml:space="preserve"> проїзду</w:t>
            </w:r>
            <w:r w:rsidR="00117298">
              <w:rPr>
                <w:sz w:val="20"/>
                <w:szCs w:val="20"/>
                <w:lang w:val="uk-UA"/>
              </w:rPr>
              <w:t xml:space="preserve">, та </w:t>
            </w:r>
            <w:r>
              <w:rPr>
                <w:sz w:val="20"/>
                <w:szCs w:val="20"/>
                <w:lang w:val="uk-UA"/>
              </w:rPr>
              <w:t>розшир</w:t>
            </w:r>
            <w:r w:rsidR="00117298">
              <w:rPr>
                <w:sz w:val="20"/>
                <w:szCs w:val="20"/>
                <w:lang w:val="uk-UA"/>
              </w:rPr>
              <w:t>ить</w:t>
            </w:r>
            <w:r>
              <w:rPr>
                <w:sz w:val="20"/>
                <w:szCs w:val="20"/>
                <w:lang w:val="uk-UA"/>
              </w:rPr>
              <w:t xml:space="preserve"> доступ</w:t>
            </w:r>
            <w:r w:rsidR="00A80FFC">
              <w:rPr>
                <w:sz w:val="20"/>
                <w:szCs w:val="20"/>
                <w:lang w:val="uk-UA"/>
              </w:rPr>
              <w:t xml:space="preserve">ність </w:t>
            </w:r>
            <w:r w:rsidR="00117298">
              <w:rPr>
                <w:sz w:val="20"/>
                <w:szCs w:val="20"/>
                <w:lang w:val="uk-UA"/>
              </w:rPr>
              <w:t>громадського транспорту в цілому</w:t>
            </w:r>
            <w:r>
              <w:rPr>
                <w:sz w:val="20"/>
                <w:szCs w:val="20"/>
                <w:lang w:val="uk-UA"/>
              </w:rPr>
              <w:t>.</w:t>
            </w:r>
          </w:p>
        </w:tc>
      </w:tr>
      <w:tr w:rsidR="004F071C" w:rsidRPr="00B378A5" w14:paraId="642B14D4"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D02A977" w14:textId="2D873F58" w:rsidR="004F071C" w:rsidRPr="00A80FFC" w:rsidRDefault="00A80FFC" w:rsidP="004F071C">
            <w:pPr>
              <w:widowControl w:val="0"/>
              <w:rPr>
                <w:sz w:val="20"/>
                <w:szCs w:val="20"/>
                <w:lang w:val="ru-RU"/>
              </w:rPr>
            </w:pPr>
            <w:r>
              <w:rPr>
                <w:sz w:val="20"/>
                <w:szCs w:val="20"/>
                <w:lang w:val="uk-UA"/>
              </w:rPr>
              <w:t>Покращення транспортного сполучення між лівим та правим берегами</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A2BFA38" w14:textId="2E2E2C92" w:rsidR="004F071C" w:rsidRPr="00A80FFC" w:rsidRDefault="00A80FFC" w:rsidP="004F071C">
            <w:pPr>
              <w:widowControl w:val="0"/>
              <w:jc w:val="both"/>
              <w:rPr>
                <w:sz w:val="20"/>
                <w:szCs w:val="20"/>
                <w:lang w:val="uk-UA"/>
              </w:rPr>
            </w:pPr>
            <w:r>
              <w:rPr>
                <w:sz w:val="20"/>
                <w:szCs w:val="20"/>
                <w:lang w:val="uk-UA"/>
              </w:rPr>
              <w:t>Забезпечити підвищення рівня сполучення між житловою та комерційною частинами міста. Провести техніко-економічне обґрунтування найменш витратного методу</w:t>
            </w:r>
            <w:r w:rsidR="00CE3CAD">
              <w:rPr>
                <w:sz w:val="20"/>
                <w:szCs w:val="20"/>
                <w:lang w:val="uk-UA"/>
              </w:rPr>
              <w:t xml:space="preserve"> (шляху)</w:t>
            </w:r>
            <w:r>
              <w:rPr>
                <w:sz w:val="20"/>
                <w:szCs w:val="20"/>
                <w:lang w:val="uk-UA"/>
              </w:rPr>
              <w:t xml:space="preserve"> досягнення </w:t>
            </w:r>
            <w:r w:rsidR="00CE3CAD">
              <w:rPr>
                <w:sz w:val="20"/>
                <w:szCs w:val="20"/>
                <w:lang w:val="uk-UA"/>
              </w:rPr>
              <w:t>зазначеної</w:t>
            </w:r>
            <w:r>
              <w:rPr>
                <w:sz w:val="20"/>
                <w:szCs w:val="20"/>
                <w:lang w:val="uk-UA"/>
              </w:rPr>
              <w:t xml:space="preserve"> мети, включаючи ремонт мостів, посилення громадського транспорту через річку Дніпро тощо.</w:t>
            </w:r>
          </w:p>
        </w:tc>
      </w:tr>
      <w:tr w:rsidR="004F071C" w:rsidRPr="00B378A5" w14:paraId="46E1B117"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3CAE4BA" w14:textId="03D7D927" w:rsidR="00A80FFC" w:rsidRPr="00A80FFC" w:rsidRDefault="00A80FFC" w:rsidP="004F071C">
            <w:pPr>
              <w:widowControl w:val="0"/>
              <w:rPr>
                <w:sz w:val="20"/>
                <w:szCs w:val="20"/>
                <w:lang w:val="ru-RU"/>
              </w:rPr>
            </w:pPr>
            <w:r>
              <w:rPr>
                <w:sz w:val="20"/>
                <w:szCs w:val="20"/>
                <w:lang w:val="uk-UA"/>
              </w:rPr>
              <w:t>Створити міський план управління модернізацією системи (інфраструктури) водопостачання</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9B599FE" w14:textId="602760C0" w:rsidR="00A80FFC" w:rsidRPr="00A80FFC" w:rsidRDefault="00A80FFC" w:rsidP="00A80FFC">
            <w:pPr>
              <w:widowControl w:val="0"/>
              <w:jc w:val="both"/>
              <w:rPr>
                <w:sz w:val="20"/>
                <w:szCs w:val="20"/>
                <w:lang w:val="uk-UA"/>
              </w:rPr>
            </w:pPr>
            <w:r>
              <w:rPr>
                <w:sz w:val="20"/>
                <w:szCs w:val="20"/>
                <w:lang w:val="uk-UA"/>
              </w:rPr>
              <w:t xml:space="preserve">Модернізація та відновлення системи (інфраструктури) водопостачання мають узгоджуватися з </w:t>
            </w:r>
            <w:r w:rsidRPr="004F071C">
              <w:rPr>
                <w:sz w:val="20"/>
                <w:szCs w:val="20"/>
                <w:lang w:val="uk-UA"/>
              </w:rPr>
              <w:t>план</w:t>
            </w:r>
            <w:r>
              <w:rPr>
                <w:sz w:val="20"/>
                <w:szCs w:val="20"/>
                <w:lang w:val="uk-UA"/>
              </w:rPr>
              <w:t xml:space="preserve">ом </w:t>
            </w:r>
            <w:r w:rsidRPr="004F071C">
              <w:rPr>
                <w:sz w:val="20"/>
                <w:szCs w:val="20"/>
                <w:lang w:val="uk-UA"/>
              </w:rPr>
              <w:t>відновлення</w:t>
            </w:r>
            <w:r>
              <w:rPr>
                <w:sz w:val="20"/>
                <w:szCs w:val="20"/>
                <w:lang w:val="uk-UA"/>
              </w:rPr>
              <w:t xml:space="preserve"> </w:t>
            </w:r>
            <w:r w:rsidRPr="004F071C">
              <w:rPr>
                <w:sz w:val="20"/>
                <w:szCs w:val="20"/>
                <w:lang w:val="uk-UA"/>
              </w:rPr>
              <w:t>енергетичної інфраструктури та системи</w:t>
            </w:r>
            <w:r>
              <w:rPr>
                <w:sz w:val="20"/>
                <w:szCs w:val="20"/>
                <w:lang w:val="uk-UA"/>
              </w:rPr>
              <w:t xml:space="preserve"> </w:t>
            </w:r>
            <w:r w:rsidRPr="004F071C">
              <w:rPr>
                <w:sz w:val="20"/>
                <w:szCs w:val="20"/>
                <w:lang w:val="uk-UA"/>
              </w:rPr>
              <w:t>теплопостачання</w:t>
            </w:r>
            <w:r>
              <w:rPr>
                <w:sz w:val="20"/>
                <w:szCs w:val="20"/>
                <w:lang w:val="uk-UA"/>
              </w:rPr>
              <w:t>. Він має не лише передбачати майбутні зміни в міських структурах, але й відповідати найвищим стандартам ЦСР, щоб забезпечити здорову та стійку систему водопостачання. Крім того, він має включати питання очисних споруд, з метою уникнення забруднення та забезпечення відновлення джерел водопостачання.</w:t>
            </w:r>
          </w:p>
        </w:tc>
      </w:tr>
      <w:tr w:rsidR="004F071C" w:rsidRPr="00B378A5" w14:paraId="792C2A31"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5B539718" w14:textId="0F9A097F" w:rsidR="00A80FFC" w:rsidRPr="0020572D" w:rsidRDefault="00A80FFC" w:rsidP="004F071C">
            <w:pPr>
              <w:widowControl w:val="0"/>
              <w:rPr>
                <w:sz w:val="20"/>
                <w:szCs w:val="20"/>
              </w:rPr>
            </w:pPr>
            <w:r>
              <w:rPr>
                <w:sz w:val="20"/>
                <w:szCs w:val="20"/>
                <w:lang w:val="uk-UA"/>
              </w:rPr>
              <w:t>Модернізація існуючого житлового фонду</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0D86875" w14:textId="390B02A4" w:rsidR="00A80FFC" w:rsidRPr="00CE3CAD" w:rsidRDefault="00A80FFC" w:rsidP="004F071C">
            <w:pPr>
              <w:widowControl w:val="0"/>
              <w:jc w:val="both"/>
              <w:rPr>
                <w:sz w:val="20"/>
                <w:szCs w:val="20"/>
                <w:lang w:val="uk-UA"/>
              </w:rPr>
            </w:pPr>
            <w:r>
              <w:rPr>
                <w:sz w:val="20"/>
                <w:szCs w:val="20"/>
                <w:lang w:val="uk-UA"/>
              </w:rPr>
              <w:t xml:space="preserve">Ідентифікувати будівлі, особливо у вразливих районах, які більше не відповідають рівню якості та доступності, очікуваному для майбутнього </w:t>
            </w:r>
            <w:r w:rsidR="00CE3CAD">
              <w:rPr>
                <w:sz w:val="20"/>
                <w:szCs w:val="20"/>
                <w:lang w:val="uk-UA"/>
              </w:rPr>
              <w:t xml:space="preserve">міста </w:t>
            </w:r>
            <w:r>
              <w:rPr>
                <w:sz w:val="20"/>
                <w:szCs w:val="20"/>
                <w:lang w:val="uk-UA"/>
              </w:rPr>
              <w:t xml:space="preserve">Києва. Проєкти з реконструкції або модернізації </w:t>
            </w:r>
            <w:r w:rsidR="00CE3CAD">
              <w:rPr>
                <w:sz w:val="20"/>
                <w:szCs w:val="20"/>
                <w:lang w:val="uk-UA"/>
              </w:rPr>
              <w:t xml:space="preserve">мають </w:t>
            </w:r>
            <w:r>
              <w:rPr>
                <w:sz w:val="20"/>
                <w:szCs w:val="20"/>
                <w:lang w:val="uk-UA"/>
              </w:rPr>
              <w:t xml:space="preserve">включати </w:t>
            </w:r>
            <w:r w:rsidR="00CE3CAD">
              <w:rPr>
                <w:sz w:val="20"/>
                <w:szCs w:val="20"/>
                <w:lang w:val="uk-UA"/>
              </w:rPr>
              <w:t>питання, пов’язані з:</w:t>
            </w:r>
            <w:r>
              <w:rPr>
                <w:sz w:val="20"/>
                <w:szCs w:val="20"/>
                <w:lang w:val="uk-UA"/>
              </w:rPr>
              <w:t xml:space="preserve"> (i) енергоефективн</w:t>
            </w:r>
            <w:r w:rsidR="00CE3CAD">
              <w:rPr>
                <w:sz w:val="20"/>
                <w:szCs w:val="20"/>
                <w:lang w:val="uk-UA"/>
              </w:rPr>
              <w:t>істю</w:t>
            </w:r>
            <w:r>
              <w:rPr>
                <w:sz w:val="20"/>
                <w:szCs w:val="20"/>
                <w:lang w:val="uk-UA"/>
              </w:rPr>
              <w:t xml:space="preserve"> та нульов</w:t>
            </w:r>
            <w:r w:rsidR="00CE3CAD">
              <w:rPr>
                <w:sz w:val="20"/>
                <w:szCs w:val="20"/>
                <w:lang w:val="uk-UA"/>
              </w:rPr>
              <w:t>им</w:t>
            </w:r>
            <w:r>
              <w:rPr>
                <w:sz w:val="20"/>
                <w:szCs w:val="20"/>
                <w:lang w:val="uk-UA"/>
              </w:rPr>
              <w:t xml:space="preserve"> споживання</w:t>
            </w:r>
            <w:r w:rsidR="00CE3CAD">
              <w:rPr>
                <w:sz w:val="20"/>
                <w:szCs w:val="20"/>
                <w:lang w:val="uk-UA"/>
              </w:rPr>
              <w:t>м</w:t>
            </w:r>
            <w:r>
              <w:rPr>
                <w:sz w:val="20"/>
                <w:szCs w:val="20"/>
                <w:lang w:val="uk-UA"/>
              </w:rPr>
              <w:t xml:space="preserve"> енергії, (ii) </w:t>
            </w:r>
            <w:r w:rsidR="00CE3CAD">
              <w:rPr>
                <w:sz w:val="20"/>
                <w:szCs w:val="20"/>
                <w:lang w:val="uk-UA"/>
              </w:rPr>
              <w:t xml:space="preserve">фізичною </w:t>
            </w:r>
            <w:r>
              <w:rPr>
                <w:sz w:val="20"/>
                <w:szCs w:val="20"/>
                <w:lang w:val="uk-UA"/>
              </w:rPr>
              <w:t>доступн</w:t>
            </w:r>
            <w:r w:rsidR="00CE3CAD">
              <w:rPr>
                <w:sz w:val="20"/>
                <w:szCs w:val="20"/>
                <w:lang w:val="uk-UA"/>
              </w:rPr>
              <w:t>істю,</w:t>
            </w:r>
            <w:r>
              <w:rPr>
                <w:sz w:val="20"/>
                <w:szCs w:val="20"/>
                <w:lang w:val="uk-UA"/>
              </w:rPr>
              <w:t xml:space="preserve"> та (iii) ціново</w:t>
            </w:r>
            <w:r w:rsidR="00CE3CAD">
              <w:rPr>
                <w:sz w:val="20"/>
                <w:szCs w:val="20"/>
                <w:lang w:val="uk-UA"/>
              </w:rPr>
              <w:t>ю</w:t>
            </w:r>
            <w:r>
              <w:rPr>
                <w:sz w:val="20"/>
                <w:szCs w:val="20"/>
                <w:lang w:val="uk-UA"/>
              </w:rPr>
              <w:t xml:space="preserve"> доступн</w:t>
            </w:r>
            <w:r w:rsidR="00CE3CAD">
              <w:rPr>
                <w:sz w:val="20"/>
                <w:szCs w:val="20"/>
                <w:lang w:val="uk-UA"/>
              </w:rPr>
              <w:t>істю</w:t>
            </w:r>
            <w:r>
              <w:rPr>
                <w:sz w:val="20"/>
                <w:szCs w:val="20"/>
                <w:lang w:val="uk-UA"/>
              </w:rPr>
              <w:t>. Прискорити реалізацію одного-двох об</w:t>
            </w:r>
            <w:r w:rsidR="00CE3CAD">
              <w:rPr>
                <w:sz w:val="20"/>
                <w:szCs w:val="20"/>
                <w:lang w:val="uk-UA"/>
              </w:rPr>
              <w:t>’</w:t>
            </w:r>
            <w:r>
              <w:rPr>
                <w:sz w:val="20"/>
                <w:szCs w:val="20"/>
                <w:lang w:val="uk-UA"/>
              </w:rPr>
              <w:t xml:space="preserve">єктів в якості демонстраційних проєктів і </w:t>
            </w:r>
            <w:r w:rsidR="00CE3CAD">
              <w:rPr>
                <w:sz w:val="20"/>
                <w:szCs w:val="20"/>
                <w:lang w:val="uk-UA"/>
              </w:rPr>
              <w:t xml:space="preserve">екстраполювати </w:t>
            </w:r>
            <w:r>
              <w:rPr>
                <w:sz w:val="20"/>
                <w:szCs w:val="20"/>
                <w:lang w:val="uk-UA"/>
              </w:rPr>
              <w:t>отриманий досвід до інших об'єктів.</w:t>
            </w:r>
          </w:p>
        </w:tc>
      </w:tr>
    </w:tbl>
    <w:p w14:paraId="61329C08" w14:textId="77777777" w:rsidR="002401CD" w:rsidRDefault="002401CD" w:rsidP="002B27E5">
      <w:pPr>
        <w:widowControl w:val="0"/>
        <w:spacing w:after="200"/>
        <w:jc w:val="both"/>
        <w:rPr>
          <w:b/>
          <w:lang w:val="uk-UA"/>
        </w:rPr>
      </w:pPr>
    </w:p>
    <w:p w14:paraId="7861E7F4" w14:textId="77777777" w:rsidR="005D1466" w:rsidRDefault="005D1466" w:rsidP="002B27E5">
      <w:pPr>
        <w:widowControl w:val="0"/>
        <w:spacing w:after="200"/>
        <w:jc w:val="both"/>
        <w:rPr>
          <w:b/>
          <w:lang w:val="uk-UA"/>
        </w:rPr>
      </w:pPr>
    </w:p>
    <w:p w14:paraId="79B084FA" w14:textId="77777777" w:rsidR="005D1466" w:rsidRDefault="005D1466" w:rsidP="002B27E5">
      <w:pPr>
        <w:widowControl w:val="0"/>
        <w:spacing w:after="200"/>
        <w:jc w:val="both"/>
        <w:rPr>
          <w:b/>
          <w:lang w:val="uk-UA"/>
        </w:rPr>
      </w:pPr>
    </w:p>
    <w:p w14:paraId="506F55A7" w14:textId="77777777" w:rsidR="005D1466" w:rsidRDefault="005D1466" w:rsidP="002B27E5">
      <w:pPr>
        <w:widowControl w:val="0"/>
        <w:spacing w:after="200"/>
        <w:jc w:val="both"/>
        <w:rPr>
          <w:b/>
          <w:lang w:val="uk-UA"/>
        </w:rPr>
      </w:pPr>
    </w:p>
    <w:p w14:paraId="5A369671" w14:textId="77777777" w:rsidR="005D1466" w:rsidRDefault="005D1466" w:rsidP="002B27E5">
      <w:pPr>
        <w:widowControl w:val="0"/>
        <w:spacing w:after="200"/>
        <w:jc w:val="both"/>
        <w:rPr>
          <w:b/>
          <w:lang w:val="uk-UA"/>
        </w:rPr>
      </w:pPr>
    </w:p>
    <w:p w14:paraId="07DFF031" w14:textId="5A35BA3D" w:rsidR="002B27E5" w:rsidRPr="00CE3CAD" w:rsidRDefault="00CE3CAD" w:rsidP="002B27E5">
      <w:pPr>
        <w:widowControl w:val="0"/>
        <w:spacing w:after="200"/>
        <w:jc w:val="both"/>
        <w:rPr>
          <w:b/>
          <w:lang w:val="uk-UA"/>
        </w:rPr>
      </w:pPr>
      <w:r>
        <w:rPr>
          <w:b/>
          <w:lang w:val="uk-UA"/>
        </w:rPr>
        <w:lastRenderedPageBreak/>
        <w:t>Суспільство, орієнтоване на громадян</w:t>
      </w:r>
    </w:p>
    <w:p w14:paraId="24BB4547" w14:textId="49105836" w:rsidR="00CE3CAD" w:rsidRDefault="00E544A0" w:rsidP="00CE3CAD">
      <w:pPr>
        <w:jc w:val="both"/>
        <w:rPr>
          <w:sz w:val="20"/>
          <w:szCs w:val="20"/>
          <w:lang w:val="uk-UA"/>
        </w:rPr>
      </w:pPr>
      <w:r w:rsidRPr="00762365">
        <w:rPr>
          <w:sz w:val="20"/>
          <w:szCs w:val="20"/>
          <w:lang w:val="uk-UA"/>
        </w:rPr>
        <w:t>Громада (мешканці) ма</w:t>
      </w:r>
      <w:r w:rsidR="005E735D">
        <w:rPr>
          <w:sz w:val="20"/>
          <w:szCs w:val="20"/>
          <w:lang w:val="uk-UA"/>
        </w:rPr>
        <w:t>є</w:t>
      </w:r>
      <w:r w:rsidRPr="00762365">
        <w:rPr>
          <w:sz w:val="20"/>
          <w:szCs w:val="20"/>
          <w:lang w:val="uk-UA"/>
        </w:rPr>
        <w:t xml:space="preserve"> стати безпосереднім учасник</w:t>
      </w:r>
      <w:r w:rsidR="005E735D">
        <w:rPr>
          <w:sz w:val="20"/>
          <w:szCs w:val="20"/>
          <w:lang w:val="uk-UA"/>
        </w:rPr>
        <w:t>ом</w:t>
      </w:r>
      <w:r w:rsidRPr="00762365">
        <w:rPr>
          <w:sz w:val="20"/>
          <w:szCs w:val="20"/>
          <w:lang w:val="uk-UA"/>
        </w:rPr>
        <w:t xml:space="preserve"> процесів відновлення, що сфокусовані на підтримці вразливих та соціально незахищених верств населення у всіх аспектах міського життя, заохоченні киян до участі у міському плануванні, процесах низової демократії, наданні якісних міських послуг, що відповідають їхнім інтересам.</w:t>
      </w:r>
    </w:p>
    <w:p w14:paraId="19EB26EB" w14:textId="77777777" w:rsidR="002401CD" w:rsidRDefault="002401CD" w:rsidP="00CE3CAD">
      <w:pPr>
        <w:jc w:val="both"/>
        <w:rPr>
          <w:sz w:val="20"/>
          <w:szCs w:val="20"/>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7"/>
        <w:gridCol w:w="6615"/>
      </w:tblGrid>
      <w:tr w:rsidR="004F071C" w:rsidRPr="0020572D" w14:paraId="198174C8" w14:textId="77777777" w:rsidTr="004F071C">
        <w:tc>
          <w:tcPr>
            <w:tcW w:w="2457" w:type="dxa"/>
            <w:shd w:val="clear" w:color="auto" w:fill="002060"/>
            <w:tcMar>
              <w:top w:w="100" w:type="dxa"/>
              <w:left w:w="100" w:type="dxa"/>
              <w:bottom w:w="100" w:type="dxa"/>
              <w:right w:w="100" w:type="dxa"/>
            </w:tcMar>
          </w:tcPr>
          <w:p w14:paraId="095B42AA" w14:textId="4EA2730A" w:rsidR="004F071C" w:rsidRPr="0020572D" w:rsidRDefault="004F071C" w:rsidP="004F071C">
            <w:pPr>
              <w:widowControl w:val="0"/>
              <w:jc w:val="both"/>
              <w:rPr>
                <w:b/>
                <w:color w:val="FFFFFF"/>
              </w:rPr>
            </w:pPr>
            <w:r w:rsidRPr="0020572D">
              <w:rPr>
                <w:b/>
                <w:color w:val="FFFFFF"/>
              </w:rPr>
              <w:t>I</w:t>
            </w:r>
            <w:r>
              <w:rPr>
                <w:b/>
                <w:color w:val="FFFFFF"/>
                <w:lang w:val="uk-UA"/>
              </w:rPr>
              <w:t>нтервенції</w:t>
            </w:r>
          </w:p>
        </w:tc>
        <w:tc>
          <w:tcPr>
            <w:tcW w:w="6615" w:type="dxa"/>
            <w:shd w:val="clear" w:color="auto" w:fill="002060"/>
            <w:tcMar>
              <w:top w:w="100" w:type="dxa"/>
              <w:left w:w="100" w:type="dxa"/>
              <w:bottom w:w="100" w:type="dxa"/>
              <w:right w:w="100" w:type="dxa"/>
            </w:tcMar>
          </w:tcPr>
          <w:p w14:paraId="0D192A89" w14:textId="0D5CECD6" w:rsidR="004F071C" w:rsidRPr="0020572D" w:rsidRDefault="004F071C" w:rsidP="004F071C">
            <w:pPr>
              <w:widowControl w:val="0"/>
              <w:jc w:val="both"/>
              <w:rPr>
                <w:b/>
                <w:color w:val="FFFFFF"/>
              </w:rPr>
            </w:pPr>
            <w:r>
              <w:rPr>
                <w:b/>
                <w:color w:val="FFFFFF"/>
                <w:lang w:val="uk-UA"/>
              </w:rPr>
              <w:t>Стислий опис інтервенцій</w:t>
            </w:r>
          </w:p>
        </w:tc>
      </w:tr>
      <w:tr w:rsidR="002B27E5" w:rsidRPr="00B378A5" w14:paraId="39CB7EEB" w14:textId="77777777" w:rsidTr="004F071C">
        <w:trPr>
          <w:trHeight w:val="440"/>
        </w:trPr>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69DA2D" w14:textId="29A892CC" w:rsidR="002B27E5" w:rsidRPr="00CE3CAD" w:rsidRDefault="00CE3CAD" w:rsidP="003A2716">
            <w:pPr>
              <w:widowControl w:val="0"/>
              <w:rPr>
                <w:bCs/>
                <w:sz w:val="20"/>
                <w:szCs w:val="20"/>
                <w:lang w:val="ru-RU"/>
              </w:rPr>
            </w:pPr>
            <w:r w:rsidRPr="00CE3CAD">
              <w:rPr>
                <w:bCs/>
                <w:sz w:val="20"/>
                <w:szCs w:val="20"/>
                <w:lang w:val="uk-UA"/>
              </w:rPr>
              <w:t>Надолуження пропущеного навчального матеріалу в повоєнний період</w:t>
            </w:r>
          </w:p>
        </w:tc>
        <w:tc>
          <w:tcPr>
            <w:tcW w:w="661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16050221" w14:textId="61DA6813" w:rsidR="00CE3CAD" w:rsidRPr="004F006D" w:rsidRDefault="00CE3CAD" w:rsidP="00CE3CAD">
            <w:pPr>
              <w:widowControl w:val="0"/>
              <w:jc w:val="both"/>
              <w:rPr>
                <w:sz w:val="20"/>
                <w:szCs w:val="20"/>
                <w:lang w:val="ru-RU"/>
              </w:rPr>
            </w:pPr>
            <w:r w:rsidRPr="004F006D">
              <w:rPr>
                <w:sz w:val="20"/>
                <w:szCs w:val="20"/>
                <w:lang w:val="uk-UA"/>
              </w:rPr>
              <w:t xml:space="preserve">Розробити та імплементувати програми надолуження пропущеного навчального матеріалу для здобувачів освіти, навчання яких постраждало, застосовуючи значний досвід підвищення кваліфікації працівників, накопичений у місті Києві. Такі програми можуть бути реалізовані разом із комплексними програмами психологічної підтримки. </w:t>
            </w:r>
            <w:r w:rsidRPr="000355DE">
              <w:rPr>
                <w:sz w:val="20"/>
                <w:szCs w:val="20"/>
                <w:lang w:val="uk-UA"/>
              </w:rPr>
              <w:t>Це</w:t>
            </w:r>
            <w:r w:rsidR="00762365">
              <w:rPr>
                <w:sz w:val="20"/>
                <w:szCs w:val="20"/>
                <w:lang w:val="uk-UA"/>
              </w:rPr>
              <w:t>й процес</w:t>
            </w:r>
            <w:r w:rsidRPr="000355DE">
              <w:rPr>
                <w:sz w:val="20"/>
                <w:szCs w:val="20"/>
                <w:lang w:val="uk-UA"/>
              </w:rPr>
              <w:t xml:space="preserve"> має </w:t>
            </w:r>
            <w:r>
              <w:rPr>
                <w:sz w:val="20"/>
                <w:szCs w:val="20"/>
                <w:lang w:val="uk-UA"/>
              </w:rPr>
              <w:t xml:space="preserve">супроводжуватись </w:t>
            </w:r>
            <w:r w:rsidRPr="000355DE">
              <w:rPr>
                <w:sz w:val="20"/>
                <w:szCs w:val="20"/>
                <w:lang w:val="uk-UA"/>
              </w:rPr>
              <w:t>ремонтом і реконструкцією пошкоджених навчальних закладів</w:t>
            </w:r>
            <w:r w:rsidR="00762365">
              <w:rPr>
                <w:sz w:val="20"/>
                <w:szCs w:val="20"/>
                <w:lang w:val="uk-UA"/>
              </w:rPr>
              <w:t>, оновленням їх матеріально-технічної бази та тренінгами для вчителів</w:t>
            </w:r>
            <w:r w:rsidRPr="000355DE">
              <w:rPr>
                <w:sz w:val="20"/>
                <w:szCs w:val="20"/>
                <w:lang w:val="uk-UA"/>
              </w:rPr>
              <w:t>.</w:t>
            </w:r>
          </w:p>
          <w:p w14:paraId="75E3A8B1" w14:textId="09092B7C" w:rsidR="002B27E5" w:rsidRPr="00CE3CAD" w:rsidRDefault="00CE3CAD" w:rsidP="00CE3CAD">
            <w:pPr>
              <w:widowControl w:val="0"/>
              <w:jc w:val="both"/>
              <w:rPr>
                <w:sz w:val="20"/>
                <w:szCs w:val="20"/>
                <w:lang w:val="ru-RU"/>
              </w:rPr>
            </w:pPr>
            <w:r w:rsidRPr="004F006D">
              <w:rPr>
                <w:sz w:val="20"/>
                <w:szCs w:val="20"/>
                <w:lang w:val="uk-UA"/>
              </w:rPr>
              <w:t xml:space="preserve">Необхідно </w:t>
            </w:r>
            <w:r>
              <w:rPr>
                <w:sz w:val="20"/>
                <w:szCs w:val="20"/>
                <w:lang w:val="uk-UA"/>
              </w:rPr>
              <w:t>розвивати</w:t>
            </w:r>
            <w:r w:rsidRPr="004F006D">
              <w:rPr>
                <w:sz w:val="20"/>
                <w:szCs w:val="20"/>
                <w:lang w:val="uk-UA"/>
              </w:rPr>
              <w:t xml:space="preserve"> існуюч</w:t>
            </w:r>
            <w:r>
              <w:rPr>
                <w:sz w:val="20"/>
                <w:szCs w:val="20"/>
                <w:lang w:val="uk-UA"/>
              </w:rPr>
              <w:t>і</w:t>
            </w:r>
            <w:r w:rsidRPr="004F006D">
              <w:rPr>
                <w:sz w:val="20"/>
                <w:szCs w:val="20"/>
                <w:lang w:val="uk-UA"/>
              </w:rPr>
              <w:t xml:space="preserve"> </w:t>
            </w:r>
            <w:r>
              <w:rPr>
                <w:sz w:val="20"/>
                <w:szCs w:val="20"/>
                <w:lang w:val="uk-UA"/>
              </w:rPr>
              <w:t>соціальні взаємовідносини</w:t>
            </w:r>
            <w:r w:rsidRPr="004F006D">
              <w:rPr>
                <w:sz w:val="20"/>
                <w:szCs w:val="20"/>
                <w:lang w:val="uk-UA"/>
              </w:rPr>
              <w:t xml:space="preserve"> </w:t>
            </w:r>
            <w:r>
              <w:rPr>
                <w:sz w:val="20"/>
                <w:szCs w:val="20"/>
                <w:lang w:val="uk-UA"/>
              </w:rPr>
              <w:t>з</w:t>
            </w:r>
            <w:r w:rsidRPr="004F006D">
              <w:rPr>
                <w:sz w:val="20"/>
                <w:szCs w:val="20"/>
                <w:lang w:val="uk-UA"/>
              </w:rPr>
              <w:t xml:space="preserve"> різн</w:t>
            </w:r>
            <w:r>
              <w:rPr>
                <w:sz w:val="20"/>
                <w:szCs w:val="20"/>
                <w:lang w:val="uk-UA"/>
              </w:rPr>
              <w:t>оманітними</w:t>
            </w:r>
            <w:r w:rsidRPr="004F006D">
              <w:rPr>
                <w:sz w:val="20"/>
                <w:szCs w:val="20"/>
                <w:lang w:val="uk-UA"/>
              </w:rPr>
              <w:t xml:space="preserve"> підприємствами міста Києва, </w:t>
            </w:r>
            <w:r>
              <w:rPr>
                <w:sz w:val="20"/>
                <w:szCs w:val="20"/>
                <w:lang w:val="uk-UA"/>
              </w:rPr>
              <w:t>що</w:t>
            </w:r>
            <w:r w:rsidRPr="004F006D">
              <w:rPr>
                <w:sz w:val="20"/>
                <w:szCs w:val="20"/>
                <w:lang w:val="uk-UA"/>
              </w:rPr>
              <w:t xml:space="preserve"> </w:t>
            </w:r>
            <w:r>
              <w:rPr>
                <w:sz w:val="20"/>
                <w:szCs w:val="20"/>
                <w:lang w:val="uk-UA"/>
              </w:rPr>
              <w:t xml:space="preserve">забезпечують </w:t>
            </w:r>
            <w:r w:rsidRPr="00234BD4">
              <w:rPr>
                <w:sz w:val="20"/>
                <w:szCs w:val="20"/>
                <w:lang w:val="uk-UA"/>
              </w:rPr>
              <w:t>навчання людей в певних галузях, з метою задоволення конкретних потреб</w:t>
            </w:r>
            <w:r w:rsidR="00762365" w:rsidRPr="00234BD4">
              <w:rPr>
                <w:sz w:val="20"/>
                <w:szCs w:val="20"/>
                <w:lang w:val="uk-UA"/>
              </w:rPr>
              <w:t xml:space="preserve"> ринку праці</w:t>
            </w:r>
            <w:r w:rsidRPr="00234BD4">
              <w:rPr>
                <w:sz w:val="20"/>
                <w:szCs w:val="20"/>
                <w:lang w:val="uk-UA"/>
              </w:rPr>
              <w:t>, сприяючи</w:t>
            </w:r>
            <w:r>
              <w:rPr>
                <w:sz w:val="20"/>
                <w:szCs w:val="20"/>
                <w:lang w:val="uk-UA"/>
              </w:rPr>
              <w:t xml:space="preserve"> зайнятості населення </w:t>
            </w:r>
            <w:r w:rsidRPr="004F006D">
              <w:rPr>
                <w:sz w:val="20"/>
                <w:szCs w:val="20"/>
                <w:lang w:val="uk-UA"/>
              </w:rPr>
              <w:t>(наприклад, державно-приватне партнерство з L'Oreal для людей з особливими освітніми потребами).</w:t>
            </w:r>
          </w:p>
        </w:tc>
      </w:tr>
      <w:tr w:rsidR="002B27E5" w:rsidRPr="00B378A5" w14:paraId="3F140BD6"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4ED0D782" w14:textId="6369FE2E" w:rsidR="002B27E5" w:rsidRPr="004E03A7" w:rsidRDefault="004E03A7" w:rsidP="003A2716">
            <w:pPr>
              <w:widowControl w:val="0"/>
              <w:rPr>
                <w:sz w:val="20"/>
                <w:szCs w:val="20"/>
                <w:lang w:val="ru-RU"/>
              </w:rPr>
            </w:pPr>
            <w:r>
              <w:rPr>
                <w:sz w:val="20"/>
                <w:szCs w:val="20"/>
                <w:lang w:val="uk-UA"/>
              </w:rPr>
              <w:t>Реновація та модернізація існуючих навчальних закладів</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CE883C6" w14:textId="5FAB5236" w:rsidR="004E03A7" w:rsidRPr="004E03A7" w:rsidRDefault="004E03A7" w:rsidP="003A2716">
            <w:pPr>
              <w:widowControl w:val="0"/>
              <w:jc w:val="both"/>
              <w:rPr>
                <w:sz w:val="20"/>
                <w:szCs w:val="20"/>
                <w:lang w:val="ru-RU"/>
              </w:rPr>
            </w:pPr>
            <w:r>
              <w:rPr>
                <w:sz w:val="20"/>
                <w:szCs w:val="20"/>
                <w:lang w:val="uk-UA"/>
              </w:rPr>
              <w:t>Розвивати освітні інституції, включаючи будівництво/реконструкцію, реновацію</w:t>
            </w:r>
            <w:r w:rsidR="00930CAC">
              <w:rPr>
                <w:sz w:val="20"/>
                <w:szCs w:val="20"/>
                <w:lang w:val="uk-UA"/>
              </w:rPr>
              <w:t xml:space="preserve"> закладів освіти</w:t>
            </w:r>
            <w:r>
              <w:rPr>
                <w:sz w:val="20"/>
                <w:szCs w:val="20"/>
                <w:lang w:val="uk-UA"/>
              </w:rPr>
              <w:t xml:space="preserve"> та підвищення рівня доступу до мереж зв’язку, зокрема мережі інтернет. </w:t>
            </w:r>
          </w:p>
        </w:tc>
      </w:tr>
      <w:tr w:rsidR="002B27E5" w:rsidRPr="00B378A5" w14:paraId="510BE5B2"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F16E076" w14:textId="6CC3FE90" w:rsidR="004E03A7" w:rsidRPr="004E03A7" w:rsidRDefault="004E03A7" w:rsidP="003A2716">
            <w:pPr>
              <w:widowControl w:val="0"/>
              <w:rPr>
                <w:sz w:val="20"/>
                <w:szCs w:val="20"/>
                <w:lang w:val="ru-RU"/>
              </w:rPr>
            </w:pPr>
            <w:r>
              <w:rPr>
                <w:sz w:val="20"/>
                <w:szCs w:val="20"/>
                <w:lang w:val="uk-UA"/>
              </w:rPr>
              <w:t>Підтримка та розширення соціально спрямованої економіки</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BAE1943" w14:textId="7664B8DB" w:rsidR="004E03A7" w:rsidRPr="004E03A7" w:rsidRDefault="004E03A7" w:rsidP="003A2716">
            <w:pPr>
              <w:widowControl w:val="0"/>
              <w:jc w:val="both"/>
              <w:rPr>
                <w:sz w:val="20"/>
                <w:szCs w:val="20"/>
                <w:lang w:val="uk-UA"/>
              </w:rPr>
            </w:pPr>
            <w:r>
              <w:rPr>
                <w:sz w:val="20"/>
                <w:szCs w:val="20"/>
                <w:lang w:val="uk-UA"/>
              </w:rPr>
              <w:t>Сприяти та фінансувати розвиток соціально спрямованих підприємств та кооперативів, які працюють у місті Києві. Створити програму "Молоді соціальні підприємці", яка має надихнути молодих людей на створення соціально спрямованих підприємств, надати їм необхідну для цього підготовку та можливості для налагодження контактів.</w:t>
            </w:r>
          </w:p>
        </w:tc>
      </w:tr>
      <w:tr w:rsidR="00CE3CAD" w:rsidRPr="00B378A5" w14:paraId="757D94C7"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125144F2" w14:textId="77777777" w:rsidR="00CE3CAD" w:rsidRPr="00CE3CAD" w:rsidRDefault="00CE3CAD" w:rsidP="00CE3CAD">
            <w:pPr>
              <w:widowControl w:val="0"/>
              <w:rPr>
                <w:sz w:val="20"/>
                <w:szCs w:val="20"/>
                <w:lang w:val="uk-UA"/>
              </w:rPr>
            </w:pPr>
            <w:r w:rsidRPr="00CE3CAD">
              <w:rPr>
                <w:sz w:val="20"/>
                <w:szCs w:val="20"/>
                <w:lang w:val="uk-UA"/>
              </w:rPr>
              <w:t>Створення ефективних систем залучення громадськості</w:t>
            </w:r>
          </w:p>
          <w:p w14:paraId="5077CD02" w14:textId="2866FEFF" w:rsidR="00CE3CAD" w:rsidRPr="00CE3CAD" w:rsidRDefault="00CE3CAD" w:rsidP="00CE3CAD">
            <w:pPr>
              <w:widowControl w:val="0"/>
              <w:rPr>
                <w:sz w:val="20"/>
                <w:szCs w:val="20"/>
                <w:lang w:val="ru-RU"/>
              </w:rPr>
            </w:pP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06313D0" w14:textId="77777777" w:rsidR="00CE3CAD" w:rsidRDefault="00CE3CAD" w:rsidP="00CE3CAD">
            <w:pPr>
              <w:widowControl w:val="0"/>
              <w:jc w:val="both"/>
              <w:rPr>
                <w:sz w:val="20"/>
                <w:szCs w:val="20"/>
                <w:lang w:val="uk-UA"/>
              </w:rPr>
            </w:pPr>
            <w:r w:rsidRPr="00AC2A40">
              <w:rPr>
                <w:sz w:val="20"/>
                <w:szCs w:val="20"/>
                <w:lang w:val="uk-UA"/>
              </w:rPr>
              <w:t>Очевидно</w:t>
            </w:r>
            <w:r>
              <w:rPr>
                <w:sz w:val="20"/>
                <w:szCs w:val="20"/>
                <w:lang w:val="uk-UA"/>
              </w:rPr>
              <w:t>,</w:t>
            </w:r>
            <w:r w:rsidRPr="00AC2A40">
              <w:rPr>
                <w:sz w:val="20"/>
                <w:szCs w:val="20"/>
                <w:lang w:val="uk-UA"/>
              </w:rPr>
              <w:t xml:space="preserve"> важливим є залучення громадян/громад на засадах демократичного управління за принципом «знизу догори».</w:t>
            </w:r>
            <w:r>
              <w:rPr>
                <w:sz w:val="20"/>
                <w:szCs w:val="20"/>
                <w:lang w:val="uk-UA"/>
              </w:rPr>
              <w:t xml:space="preserve"> </w:t>
            </w:r>
            <w:r w:rsidRPr="004F006D">
              <w:rPr>
                <w:sz w:val="20"/>
                <w:szCs w:val="20"/>
                <w:lang w:val="uk-UA"/>
              </w:rPr>
              <w:t>Необхідно розробити комунікаційний план щодо розробки планів відновлення і майбутнього Генерального плану міста Києва. Залучення громадян, проведення громадських слухань можна проводити очно чи в електронному форматі через Київ цифровий та інші цифрові системи.</w:t>
            </w:r>
          </w:p>
          <w:p w14:paraId="1F009C6C" w14:textId="71025758" w:rsidR="00CE3CAD" w:rsidRPr="00930CAC" w:rsidRDefault="00CE3CAD" w:rsidP="00CE3CAD">
            <w:pPr>
              <w:widowControl w:val="0"/>
              <w:jc w:val="both"/>
              <w:rPr>
                <w:sz w:val="20"/>
                <w:szCs w:val="20"/>
                <w:lang w:val="uk-UA"/>
              </w:rPr>
            </w:pPr>
            <w:r w:rsidRPr="000355DE">
              <w:rPr>
                <w:sz w:val="20"/>
                <w:szCs w:val="20"/>
                <w:lang w:val="uk-UA"/>
              </w:rPr>
              <w:t xml:space="preserve">Спільне планування, бюджетування та реалізація можуть бути підтримані за допомогою платформ залучення, які надають громадянам можливість, наприклад, визначати пріоритети міських витрат, ділитися ідеями та обговорювати їх з міською владою або отримувати зворотній зв'язок від неї. </w:t>
            </w:r>
            <w:r w:rsidRPr="00AC2A40">
              <w:rPr>
                <w:sz w:val="20"/>
                <w:szCs w:val="20"/>
                <w:lang w:val="uk-UA"/>
              </w:rPr>
              <w:t>Ці процеси, яким має сприяти підвищення</w:t>
            </w:r>
            <w:r>
              <w:rPr>
                <w:sz w:val="20"/>
                <w:szCs w:val="20"/>
                <w:lang w:val="uk-UA"/>
              </w:rPr>
              <w:t xml:space="preserve"> рівня</w:t>
            </w:r>
            <w:r w:rsidRPr="00AC2A40">
              <w:rPr>
                <w:sz w:val="20"/>
                <w:szCs w:val="20"/>
                <w:lang w:val="uk-UA"/>
              </w:rPr>
              <w:t xml:space="preserve"> діджит</w:t>
            </w:r>
            <w:r>
              <w:rPr>
                <w:sz w:val="20"/>
                <w:szCs w:val="20"/>
                <w:lang w:val="uk-UA"/>
              </w:rPr>
              <w:t>алі</w:t>
            </w:r>
            <w:r w:rsidRPr="00AC2A40">
              <w:rPr>
                <w:sz w:val="20"/>
                <w:szCs w:val="20"/>
                <w:lang w:val="uk-UA"/>
              </w:rPr>
              <w:t xml:space="preserve">зації </w:t>
            </w:r>
            <w:r>
              <w:rPr>
                <w:sz w:val="20"/>
                <w:szCs w:val="20"/>
                <w:lang w:val="uk-UA"/>
              </w:rPr>
              <w:t>міста</w:t>
            </w:r>
            <w:r w:rsidRPr="00AC2A40">
              <w:rPr>
                <w:sz w:val="20"/>
                <w:szCs w:val="20"/>
                <w:lang w:val="uk-UA"/>
              </w:rPr>
              <w:t xml:space="preserve"> Києв</w:t>
            </w:r>
            <w:r>
              <w:rPr>
                <w:sz w:val="20"/>
                <w:szCs w:val="20"/>
                <w:lang w:val="uk-UA"/>
              </w:rPr>
              <w:t>а</w:t>
            </w:r>
            <w:r w:rsidRPr="00AC2A40">
              <w:rPr>
                <w:sz w:val="20"/>
                <w:szCs w:val="20"/>
                <w:lang w:val="uk-UA"/>
              </w:rPr>
              <w:t xml:space="preserve">, можуть базуватися на таких ініціативах як створення просторів </w:t>
            </w:r>
            <w:r w:rsidRPr="00AC2A40">
              <w:rPr>
                <w:sz w:val="20"/>
                <w:szCs w:val="20"/>
                <w:lang w:val="ru-RU"/>
              </w:rPr>
              <w:t>Vcentri</w:t>
            </w:r>
            <w:r w:rsidRPr="00AC2A40">
              <w:rPr>
                <w:sz w:val="20"/>
                <w:szCs w:val="20"/>
                <w:lang w:val="uk-UA"/>
              </w:rPr>
              <w:t xml:space="preserve"> </w:t>
            </w:r>
            <w:r w:rsidRPr="00AC2A40">
              <w:rPr>
                <w:sz w:val="20"/>
                <w:szCs w:val="20"/>
                <w:lang w:val="ru-RU"/>
              </w:rPr>
              <w:t>HUB</w:t>
            </w:r>
            <w:r w:rsidRPr="00AC2A40">
              <w:rPr>
                <w:sz w:val="20"/>
                <w:szCs w:val="20"/>
                <w:lang w:val="uk-UA"/>
              </w:rPr>
              <w:t xml:space="preserve"> </w:t>
            </w:r>
            <w:r>
              <w:rPr>
                <w:sz w:val="20"/>
                <w:szCs w:val="20"/>
                <w:lang w:val="uk-UA"/>
              </w:rPr>
              <w:t>та</w:t>
            </w:r>
            <w:r w:rsidRPr="00AC2A40">
              <w:rPr>
                <w:sz w:val="20"/>
                <w:szCs w:val="20"/>
                <w:lang w:val="uk-UA"/>
              </w:rPr>
              <w:t xml:space="preserve"> прес-центр «КиївІнформ»</w:t>
            </w:r>
            <w:r w:rsidRPr="000355DE">
              <w:rPr>
                <w:sz w:val="20"/>
                <w:szCs w:val="20"/>
                <w:lang w:val="uk-UA"/>
              </w:rPr>
              <w:t>. Це також має включати ініціювання громадських слухань та місцевих ініціатив, публічні консультації в електронній формі та конкурси для визначення про</w:t>
            </w:r>
            <w:r>
              <w:rPr>
                <w:sz w:val="20"/>
                <w:szCs w:val="20"/>
                <w:lang w:val="uk-UA"/>
              </w:rPr>
              <w:t>є</w:t>
            </w:r>
            <w:r w:rsidRPr="000355DE">
              <w:rPr>
                <w:sz w:val="20"/>
                <w:szCs w:val="20"/>
                <w:lang w:val="uk-UA"/>
              </w:rPr>
              <w:t>ктів, розроблених інститутами громадянського суспільства</w:t>
            </w:r>
            <w:r w:rsidR="00930CAC">
              <w:rPr>
                <w:sz w:val="20"/>
                <w:szCs w:val="20"/>
                <w:lang w:val="uk-UA"/>
              </w:rPr>
              <w:t>, а також</w:t>
            </w:r>
            <w:r w:rsidRPr="000355DE">
              <w:rPr>
                <w:sz w:val="20"/>
                <w:szCs w:val="20"/>
                <w:lang w:val="uk-UA"/>
              </w:rPr>
              <w:t xml:space="preserve"> </w:t>
            </w:r>
            <w:r w:rsidR="00930CAC">
              <w:rPr>
                <w:sz w:val="20"/>
                <w:szCs w:val="20"/>
                <w:lang w:val="uk-UA"/>
              </w:rPr>
              <w:t>передбачати</w:t>
            </w:r>
            <w:r w:rsidR="00930CAC" w:rsidRPr="000355DE">
              <w:rPr>
                <w:sz w:val="20"/>
                <w:szCs w:val="20"/>
                <w:lang w:val="uk-UA"/>
              </w:rPr>
              <w:t xml:space="preserve"> </w:t>
            </w:r>
            <w:r w:rsidRPr="000355DE">
              <w:rPr>
                <w:sz w:val="20"/>
                <w:szCs w:val="20"/>
                <w:lang w:val="uk-UA"/>
              </w:rPr>
              <w:t xml:space="preserve">аналіз потреб </w:t>
            </w:r>
            <w:r>
              <w:rPr>
                <w:sz w:val="20"/>
                <w:szCs w:val="20"/>
                <w:lang w:val="en-US"/>
              </w:rPr>
              <w:t>GESI</w:t>
            </w:r>
            <w:r w:rsidRPr="000355DE">
              <w:rPr>
                <w:sz w:val="20"/>
                <w:szCs w:val="20"/>
                <w:lang w:val="uk-UA"/>
              </w:rPr>
              <w:t xml:space="preserve"> та конфліктної чутливості.</w:t>
            </w:r>
          </w:p>
        </w:tc>
      </w:tr>
      <w:tr w:rsidR="00CE3CAD" w:rsidRPr="00B378A5" w14:paraId="6C497586"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DC18350" w14:textId="093A19DA" w:rsidR="00CE3CAD" w:rsidRPr="00CE3CAD" w:rsidRDefault="00CE3CAD" w:rsidP="00CE3CAD">
            <w:pPr>
              <w:widowControl w:val="0"/>
              <w:rPr>
                <w:bCs/>
                <w:sz w:val="20"/>
                <w:szCs w:val="20"/>
              </w:rPr>
            </w:pPr>
            <w:r w:rsidRPr="00CE3CAD">
              <w:rPr>
                <w:bCs/>
                <w:sz w:val="20"/>
                <w:szCs w:val="20"/>
                <w:lang w:val="uk-UA"/>
              </w:rPr>
              <w:t>Стимулювання інклюзивного ринку праці</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3D778FE" w14:textId="0C686DDE" w:rsidR="00CE3CAD" w:rsidRPr="00CE3CAD" w:rsidRDefault="00CE3CAD" w:rsidP="00CE3CAD">
            <w:pPr>
              <w:widowControl w:val="0"/>
              <w:jc w:val="both"/>
              <w:rPr>
                <w:sz w:val="20"/>
                <w:szCs w:val="20"/>
                <w:lang w:val="uk-UA"/>
              </w:rPr>
            </w:pPr>
            <w:r w:rsidRPr="000355DE">
              <w:rPr>
                <w:sz w:val="20"/>
                <w:szCs w:val="20"/>
                <w:lang w:val="uk-UA"/>
              </w:rPr>
              <w:t xml:space="preserve">Структурні зміни в суспільстві, такі як збільшення кількості </w:t>
            </w:r>
            <w:r>
              <w:rPr>
                <w:sz w:val="20"/>
                <w:szCs w:val="20"/>
                <w:lang w:val="uk-UA"/>
              </w:rPr>
              <w:t>ВПО</w:t>
            </w:r>
            <w:r w:rsidRPr="000355DE">
              <w:rPr>
                <w:sz w:val="20"/>
                <w:szCs w:val="20"/>
                <w:lang w:val="uk-UA"/>
              </w:rPr>
              <w:t xml:space="preserve"> та ветеранів</w:t>
            </w:r>
            <w:r w:rsidR="00930CAC">
              <w:rPr>
                <w:sz w:val="20"/>
                <w:szCs w:val="20"/>
                <w:lang w:val="uk-UA"/>
              </w:rPr>
              <w:t xml:space="preserve"> війни</w:t>
            </w:r>
            <w:r w:rsidRPr="000355DE">
              <w:rPr>
                <w:sz w:val="20"/>
                <w:szCs w:val="20"/>
                <w:lang w:val="uk-UA"/>
              </w:rPr>
              <w:t xml:space="preserve">, потребують реагування на ринку праці. Це питання має вирішуватися шляхом відновлення балансу між попитом і пропозицією робочої сили в місті і повинно працювати в поєднанні з </w:t>
            </w:r>
            <w:r w:rsidRPr="000355DE">
              <w:rPr>
                <w:sz w:val="20"/>
                <w:szCs w:val="20"/>
                <w:lang w:val="uk-UA"/>
              </w:rPr>
              <w:lastRenderedPageBreak/>
              <w:t>іншими заходами, такими як підтримка малого та середнього бізнесу</w:t>
            </w:r>
            <w:r>
              <w:rPr>
                <w:sz w:val="20"/>
                <w:szCs w:val="20"/>
                <w:lang w:val="uk-UA"/>
              </w:rPr>
              <w:t xml:space="preserve"> тощо</w:t>
            </w:r>
            <w:r w:rsidRPr="000355DE">
              <w:rPr>
                <w:sz w:val="20"/>
                <w:szCs w:val="20"/>
                <w:lang w:val="uk-UA"/>
              </w:rPr>
              <w:t xml:space="preserve">. Вразливі </w:t>
            </w:r>
            <w:r>
              <w:rPr>
                <w:sz w:val="20"/>
                <w:szCs w:val="20"/>
                <w:lang w:val="uk-UA"/>
              </w:rPr>
              <w:t>категорії населення</w:t>
            </w:r>
            <w:r w:rsidRPr="000355DE">
              <w:rPr>
                <w:sz w:val="20"/>
                <w:szCs w:val="20"/>
                <w:lang w:val="uk-UA"/>
              </w:rPr>
              <w:t>, ВПО, ветерани</w:t>
            </w:r>
            <w:r w:rsidR="00930CAC">
              <w:rPr>
                <w:sz w:val="20"/>
                <w:szCs w:val="20"/>
                <w:lang w:val="uk-UA"/>
              </w:rPr>
              <w:t xml:space="preserve"> війни</w:t>
            </w:r>
            <w:r w:rsidRPr="000355DE">
              <w:rPr>
                <w:sz w:val="20"/>
                <w:szCs w:val="20"/>
                <w:lang w:val="uk-UA"/>
              </w:rPr>
              <w:t xml:space="preserve"> та жінки мають бути залучені до цих заходів, щоб забезпечити їхню участь у формуванні інклюзивної робочої сили. </w:t>
            </w:r>
            <w:r w:rsidR="00930CAC">
              <w:rPr>
                <w:sz w:val="20"/>
                <w:szCs w:val="20"/>
                <w:lang w:val="uk-UA"/>
              </w:rPr>
              <w:t>М</w:t>
            </w:r>
            <w:r w:rsidRPr="000355DE">
              <w:rPr>
                <w:sz w:val="20"/>
                <w:szCs w:val="20"/>
                <w:lang w:val="uk-UA"/>
              </w:rPr>
              <w:t>істо має заохочувати інклюзивний ринок праці, який підтримує інтеграцію мігрантів, ВПО та ветеранів; (фінансово) підтримує підприємства, щоб вони могли утримувати кваліфікованих працівників; дозволяє підприємствам навчати працівників для заповнення прогалин у навичках; забезпечує належні заходи з підвищення кваліфікації за допомогою академічних програм надолуження відставання, і завдяки цим заходам знижує рівень безробіття.</w:t>
            </w:r>
          </w:p>
        </w:tc>
      </w:tr>
      <w:tr w:rsidR="009079F9" w:rsidRPr="00B378A5" w14:paraId="511B8BD8" w14:textId="77777777" w:rsidTr="00727AD6">
        <w:trPr>
          <w:trHeight w:val="440"/>
        </w:trPr>
        <w:tc>
          <w:tcPr>
            <w:tcW w:w="2457"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3B712E11" w14:textId="77777777" w:rsidR="009079F9" w:rsidRPr="004B0F5A" w:rsidRDefault="009079F9" w:rsidP="009079F9">
            <w:pPr>
              <w:widowControl w:val="0"/>
              <w:rPr>
                <w:sz w:val="20"/>
                <w:szCs w:val="20"/>
                <w:lang w:val="uk-UA"/>
              </w:rPr>
            </w:pPr>
            <w:r w:rsidRPr="004B0F5A">
              <w:rPr>
                <w:sz w:val="20"/>
                <w:szCs w:val="20"/>
                <w:lang w:val="uk-UA"/>
              </w:rPr>
              <w:lastRenderedPageBreak/>
              <w:t>Заохочення суспільної інтеграції, згуртованості та поліпшення доступності послуг</w:t>
            </w:r>
          </w:p>
          <w:p w14:paraId="592E79EF" w14:textId="53F6BB02" w:rsidR="009079F9" w:rsidRPr="004B0F5A" w:rsidRDefault="009079F9" w:rsidP="009079F9">
            <w:pPr>
              <w:widowControl w:val="0"/>
              <w:rPr>
                <w:sz w:val="20"/>
                <w:szCs w:val="20"/>
                <w:lang w:val="uk-UA"/>
              </w:rPr>
            </w:pPr>
          </w:p>
        </w:tc>
        <w:tc>
          <w:tcPr>
            <w:tcW w:w="6615"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bottom"/>
          </w:tcPr>
          <w:p w14:paraId="6708A129" w14:textId="72C8EA72" w:rsidR="009079F9" w:rsidRPr="004B0F5A" w:rsidRDefault="009079F9" w:rsidP="009079F9">
            <w:pPr>
              <w:widowControl w:val="0"/>
              <w:jc w:val="both"/>
              <w:rPr>
                <w:sz w:val="20"/>
                <w:szCs w:val="20"/>
                <w:lang w:val="ru-RU"/>
              </w:rPr>
            </w:pPr>
            <w:r w:rsidRPr="00421185">
              <w:rPr>
                <w:sz w:val="20"/>
                <w:szCs w:val="20"/>
                <w:lang w:val="uk-UA"/>
              </w:rPr>
              <w:t xml:space="preserve">Суспільна інтеграція ВПО та </w:t>
            </w:r>
            <w:r>
              <w:rPr>
                <w:sz w:val="20"/>
                <w:szCs w:val="20"/>
                <w:lang w:val="uk-UA"/>
              </w:rPr>
              <w:t>киян</w:t>
            </w:r>
            <w:r w:rsidRPr="00421185">
              <w:rPr>
                <w:sz w:val="20"/>
                <w:szCs w:val="20"/>
                <w:lang w:val="uk-UA"/>
              </w:rPr>
              <w:t xml:space="preserve">, які повертаються, до </w:t>
            </w:r>
            <w:r>
              <w:rPr>
                <w:sz w:val="20"/>
                <w:szCs w:val="20"/>
                <w:lang w:val="uk-UA"/>
              </w:rPr>
              <w:t>міста</w:t>
            </w:r>
            <w:r w:rsidRPr="00421185">
              <w:rPr>
                <w:sz w:val="20"/>
                <w:szCs w:val="20"/>
                <w:lang w:val="uk-UA"/>
              </w:rPr>
              <w:t xml:space="preserve"> має бути пріоритетом</w:t>
            </w:r>
            <w:r>
              <w:rPr>
                <w:sz w:val="20"/>
                <w:szCs w:val="20"/>
                <w:lang w:val="uk-UA"/>
              </w:rPr>
              <w:t>. Це необхідно для</w:t>
            </w:r>
            <w:r w:rsidRPr="00421185">
              <w:rPr>
                <w:sz w:val="20"/>
                <w:szCs w:val="20"/>
                <w:lang w:val="uk-UA"/>
              </w:rPr>
              <w:t xml:space="preserve"> створ</w:t>
            </w:r>
            <w:r>
              <w:rPr>
                <w:sz w:val="20"/>
                <w:szCs w:val="20"/>
                <w:lang w:val="uk-UA"/>
              </w:rPr>
              <w:t>ення</w:t>
            </w:r>
            <w:r w:rsidRPr="00421185">
              <w:rPr>
                <w:sz w:val="20"/>
                <w:szCs w:val="20"/>
                <w:lang w:val="uk-UA"/>
              </w:rPr>
              <w:t xml:space="preserve"> відчуття спільноти</w:t>
            </w:r>
            <w:r>
              <w:rPr>
                <w:sz w:val="20"/>
                <w:szCs w:val="20"/>
                <w:lang w:val="uk-UA"/>
              </w:rPr>
              <w:t xml:space="preserve"> та уникнення </w:t>
            </w:r>
            <w:r w:rsidRPr="00421185">
              <w:rPr>
                <w:sz w:val="20"/>
                <w:szCs w:val="20"/>
                <w:lang w:val="uk-UA"/>
              </w:rPr>
              <w:t xml:space="preserve">, </w:t>
            </w:r>
            <w:r>
              <w:rPr>
                <w:sz w:val="20"/>
                <w:szCs w:val="20"/>
                <w:lang w:val="uk-UA"/>
              </w:rPr>
              <w:t>напруги</w:t>
            </w:r>
            <w:r w:rsidRPr="00421185">
              <w:rPr>
                <w:sz w:val="20"/>
                <w:szCs w:val="20"/>
                <w:lang w:val="uk-UA"/>
              </w:rPr>
              <w:t xml:space="preserve"> </w:t>
            </w:r>
            <w:r>
              <w:rPr>
                <w:sz w:val="20"/>
                <w:szCs w:val="20"/>
                <w:lang w:val="uk-UA"/>
              </w:rPr>
              <w:t>між жителями міста, які не покидали місто в період активних бойових дій, та тими, які виїжджали з нього.</w:t>
            </w:r>
            <w:r w:rsidRPr="00421185">
              <w:rPr>
                <w:sz w:val="20"/>
                <w:szCs w:val="20"/>
                <w:lang w:val="uk-UA"/>
              </w:rPr>
              <w:t xml:space="preserve"> До того ж, необхідно поліпшити доступність фізичної інфраструктури та транспортної системи міста</w:t>
            </w:r>
            <w:r>
              <w:rPr>
                <w:sz w:val="20"/>
                <w:szCs w:val="20"/>
                <w:lang w:val="uk-UA"/>
              </w:rPr>
              <w:t>,</w:t>
            </w:r>
            <w:r w:rsidRPr="00421185">
              <w:rPr>
                <w:sz w:val="20"/>
                <w:szCs w:val="20"/>
                <w:lang w:val="uk-UA"/>
              </w:rPr>
              <w:t xml:space="preserve"> поліпшити дотримання стандартів доступності будівель</w:t>
            </w:r>
            <w:r>
              <w:rPr>
                <w:sz w:val="20"/>
                <w:szCs w:val="20"/>
                <w:lang w:val="uk-UA"/>
              </w:rPr>
              <w:t>, особливо муніципальних,</w:t>
            </w:r>
            <w:r w:rsidRPr="00421185">
              <w:rPr>
                <w:sz w:val="20"/>
                <w:szCs w:val="20"/>
                <w:lang w:val="uk-UA"/>
              </w:rPr>
              <w:t xml:space="preserve"> для врахування </w:t>
            </w:r>
            <w:r>
              <w:rPr>
                <w:sz w:val="20"/>
                <w:szCs w:val="20"/>
                <w:lang w:val="uk-UA"/>
              </w:rPr>
              <w:t>потреб людей, що змінились внаслідок війни</w:t>
            </w:r>
            <w:r w:rsidRPr="00421185">
              <w:rPr>
                <w:sz w:val="20"/>
                <w:szCs w:val="20"/>
                <w:lang w:val="uk-UA"/>
              </w:rPr>
              <w:t xml:space="preserve">. </w:t>
            </w:r>
            <w:r>
              <w:rPr>
                <w:sz w:val="20"/>
                <w:szCs w:val="20"/>
                <w:lang w:val="uk-UA"/>
              </w:rPr>
              <w:t>Також,</w:t>
            </w:r>
            <w:r w:rsidRPr="00421185">
              <w:rPr>
                <w:sz w:val="20"/>
                <w:szCs w:val="20"/>
                <w:lang w:val="uk-UA"/>
              </w:rPr>
              <w:t xml:space="preserve"> потрібно забезпечити доступ до субсидованого житла для найбільш вразливих верств</w:t>
            </w:r>
            <w:r>
              <w:rPr>
                <w:sz w:val="20"/>
                <w:szCs w:val="20"/>
                <w:lang w:val="uk-UA"/>
              </w:rPr>
              <w:t xml:space="preserve"> населення, зокрема для ВПО</w:t>
            </w:r>
            <w:r w:rsidRPr="00421185">
              <w:rPr>
                <w:sz w:val="20"/>
                <w:szCs w:val="20"/>
                <w:lang w:val="uk-UA"/>
              </w:rPr>
              <w:t>.</w:t>
            </w:r>
          </w:p>
        </w:tc>
      </w:tr>
      <w:tr w:rsidR="009079F9" w:rsidRPr="00B378A5" w14:paraId="756CE1DD"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8D0B12A" w14:textId="577C47AC" w:rsidR="009079F9" w:rsidRPr="003744F5" w:rsidRDefault="009079F9" w:rsidP="009079F9">
            <w:pPr>
              <w:widowControl w:val="0"/>
              <w:rPr>
                <w:sz w:val="20"/>
                <w:szCs w:val="20"/>
                <w:lang w:val="uk-UA"/>
              </w:rPr>
            </w:pPr>
            <w:r>
              <w:rPr>
                <w:sz w:val="20"/>
                <w:szCs w:val="20"/>
                <w:lang w:val="uk-UA"/>
              </w:rPr>
              <w:t>Забезпечення доступу незахищених верств населення до житла</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9296DF9" w14:textId="5F529DAC" w:rsidR="009079F9" w:rsidRPr="003744F5" w:rsidRDefault="009079F9" w:rsidP="009079F9">
            <w:pPr>
              <w:widowControl w:val="0"/>
              <w:jc w:val="both"/>
              <w:rPr>
                <w:sz w:val="20"/>
                <w:szCs w:val="20"/>
                <w:lang w:val="ru-RU"/>
              </w:rPr>
            </w:pPr>
            <w:r>
              <w:rPr>
                <w:sz w:val="20"/>
                <w:szCs w:val="20"/>
                <w:lang w:val="uk-UA"/>
              </w:rPr>
              <w:t>В міру того, як громадяни повертаються до міста Києва з-за кордону або збільшується кількість ВПО, забезпечити доступ найбільш незахищених верств населення до субсидованого житла.</w:t>
            </w:r>
          </w:p>
        </w:tc>
      </w:tr>
      <w:tr w:rsidR="009079F9" w:rsidRPr="00B378A5" w14:paraId="6329FEA1"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B6B3832" w14:textId="692BBB5B" w:rsidR="009079F9" w:rsidRPr="004E03A7" w:rsidRDefault="009079F9" w:rsidP="009079F9">
            <w:pPr>
              <w:widowControl w:val="0"/>
              <w:rPr>
                <w:sz w:val="20"/>
                <w:szCs w:val="20"/>
                <w:lang w:val="uk-UA"/>
              </w:rPr>
            </w:pPr>
            <w:r w:rsidRPr="004E03A7">
              <w:rPr>
                <w:sz w:val="20"/>
                <w:szCs w:val="20"/>
                <w:lang w:val="uk-UA"/>
              </w:rPr>
              <w:t xml:space="preserve">Зміцнення системи охорони здоров’я, </w:t>
            </w:r>
            <w:r>
              <w:rPr>
                <w:sz w:val="20"/>
                <w:szCs w:val="20"/>
                <w:lang w:val="uk-UA"/>
              </w:rPr>
              <w:t>спроможної</w:t>
            </w:r>
            <w:r w:rsidRPr="004E03A7">
              <w:rPr>
                <w:sz w:val="20"/>
                <w:szCs w:val="20"/>
                <w:lang w:val="uk-UA"/>
              </w:rPr>
              <w:t xml:space="preserve"> впоратися з фізичними та психологіч-ними наслідками війни </w:t>
            </w:r>
          </w:p>
          <w:p w14:paraId="6D21D784" w14:textId="39E1EDC4" w:rsidR="009079F9" w:rsidRPr="004E03A7" w:rsidRDefault="009079F9" w:rsidP="009079F9">
            <w:pPr>
              <w:widowControl w:val="0"/>
              <w:rPr>
                <w:sz w:val="20"/>
                <w:szCs w:val="20"/>
                <w:lang w:val="ru-RU"/>
              </w:rPr>
            </w:pP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71823AE" w14:textId="77777777" w:rsidR="009079F9" w:rsidRPr="00421185" w:rsidRDefault="009079F9" w:rsidP="009079F9">
            <w:pPr>
              <w:widowControl w:val="0"/>
              <w:jc w:val="both"/>
              <w:rPr>
                <w:sz w:val="20"/>
                <w:szCs w:val="20"/>
                <w:lang w:val="uk-UA"/>
              </w:rPr>
            </w:pPr>
            <w:r w:rsidRPr="00421185">
              <w:rPr>
                <w:sz w:val="20"/>
                <w:szCs w:val="20"/>
                <w:lang w:val="uk-UA"/>
              </w:rPr>
              <w:t xml:space="preserve">Зміцнити систему охорони здоров’я, зокрема підвищити її спроможність надавати медичну допомогу в умовах </w:t>
            </w:r>
            <w:r>
              <w:rPr>
                <w:sz w:val="20"/>
                <w:szCs w:val="20"/>
                <w:lang w:val="uk-UA"/>
              </w:rPr>
              <w:t xml:space="preserve">зростання додаткового навантаження на неї внаслідок дефіциту кадрів, </w:t>
            </w:r>
            <w:r w:rsidRPr="00421185">
              <w:rPr>
                <w:sz w:val="20"/>
                <w:szCs w:val="20"/>
                <w:lang w:val="uk-UA"/>
              </w:rPr>
              <w:t>збільшення кількості пацієнтів</w:t>
            </w:r>
            <w:r>
              <w:rPr>
                <w:sz w:val="20"/>
                <w:szCs w:val="20"/>
                <w:lang w:val="uk-UA"/>
              </w:rPr>
              <w:t xml:space="preserve"> (ВПО, та ветеранів війни із комплексними пораненнями)</w:t>
            </w:r>
            <w:r w:rsidRPr="00421185">
              <w:rPr>
                <w:sz w:val="20"/>
                <w:szCs w:val="20"/>
                <w:lang w:val="uk-UA"/>
              </w:rPr>
              <w:t xml:space="preserve"> </w:t>
            </w:r>
            <w:r>
              <w:rPr>
                <w:sz w:val="20"/>
                <w:szCs w:val="20"/>
                <w:lang w:val="uk-UA"/>
              </w:rPr>
              <w:t xml:space="preserve">та </w:t>
            </w:r>
            <w:r w:rsidRPr="00421185">
              <w:rPr>
                <w:sz w:val="20"/>
                <w:szCs w:val="20"/>
                <w:lang w:val="uk-UA"/>
              </w:rPr>
              <w:t>рівня тяжкості</w:t>
            </w:r>
            <w:r>
              <w:rPr>
                <w:sz w:val="20"/>
                <w:szCs w:val="20"/>
                <w:lang w:val="uk-UA"/>
              </w:rPr>
              <w:t xml:space="preserve"> </w:t>
            </w:r>
            <w:r w:rsidRPr="00421185">
              <w:rPr>
                <w:sz w:val="20"/>
                <w:szCs w:val="20"/>
                <w:lang w:val="uk-UA"/>
              </w:rPr>
              <w:t>/</w:t>
            </w:r>
            <w:r>
              <w:rPr>
                <w:sz w:val="20"/>
                <w:szCs w:val="20"/>
                <w:lang w:val="uk-UA"/>
              </w:rPr>
              <w:t xml:space="preserve"> </w:t>
            </w:r>
            <w:r w:rsidRPr="00421185">
              <w:rPr>
                <w:sz w:val="20"/>
                <w:szCs w:val="20"/>
                <w:lang w:val="uk-UA"/>
              </w:rPr>
              <w:t>складності звернень через вплив війни, особливо на ментальне здоров’я.</w:t>
            </w:r>
          </w:p>
          <w:p w14:paraId="4655C316" w14:textId="641D8913" w:rsidR="009079F9" w:rsidRPr="004E03A7" w:rsidRDefault="009079F9" w:rsidP="009079F9">
            <w:pPr>
              <w:widowControl w:val="0"/>
              <w:jc w:val="both"/>
              <w:rPr>
                <w:sz w:val="20"/>
                <w:szCs w:val="20"/>
                <w:lang w:val="ru-RU"/>
              </w:rPr>
            </w:pPr>
            <w:r w:rsidRPr="00421185">
              <w:rPr>
                <w:sz w:val="20"/>
                <w:szCs w:val="20"/>
                <w:lang w:val="uk-UA"/>
              </w:rPr>
              <w:t>Ці заходи можуть включати співпрацю з третіми країнами для використання їхнього досвіду, залучення донорського фінансування для</w:t>
            </w:r>
            <w:r>
              <w:rPr>
                <w:sz w:val="20"/>
                <w:szCs w:val="20"/>
                <w:lang w:val="uk-UA"/>
              </w:rPr>
              <w:t xml:space="preserve"> створення нових реабілітаційних центрів</w:t>
            </w:r>
            <w:r w:rsidRPr="00421185">
              <w:rPr>
                <w:sz w:val="20"/>
                <w:szCs w:val="20"/>
                <w:lang w:val="uk-UA"/>
              </w:rPr>
              <w:t xml:space="preserve"> і </w:t>
            </w:r>
            <w:r>
              <w:rPr>
                <w:sz w:val="20"/>
                <w:szCs w:val="20"/>
                <w:lang w:val="uk-UA"/>
              </w:rPr>
              <w:t>зміни</w:t>
            </w:r>
            <w:r w:rsidRPr="00421185">
              <w:rPr>
                <w:sz w:val="20"/>
                <w:szCs w:val="20"/>
                <w:lang w:val="uk-UA"/>
              </w:rPr>
              <w:t xml:space="preserve"> маршрутів пацієнтів для використання можливостей міста Києва</w:t>
            </w:r>
            <w:r>
              <w:rPr>
                <w:sz w:val="20"/>
                <w:szCs w:val="20"/>
                <w:lang w:val="uk-UA"/>
              </w:rPr>
              <w:t xml:space="preserve"> (</w:t>
            </w:r>
            <w:r w:rsidRPr="00421185">
              <w:rPr>
                <w:sz w:val="20"/>
                <w:szCs w:val="20"/>
                <w:lang w:val="uk-UA"/>
              </w:rPr>
              <w:t>включно з цифровими</w:t>
            </w:r>
            <w:r>
              <w:rPr>
                <w:sz w:val="20"/>
                <w:szCs w:val="20"/>
                <w:lang w:val="uk-UA"/>
              </w:rPr>
              <w:t>),</w:t>
            </w:r>
            <w:r w:rsidRPr="00421185">
              <w:rPr>
                <w:sz w:val="20"/>
                <w:szCs w:val="20"/>
                <w:lang w:val="uk-UA"/>
              </w:rPr>
              <w:t xml:space="preserve"> </w:t>
            </w:r>
            <w:r>
              <w:rPr>
                <w:sz w:val="20"/>
                <w:szCs w:val="20"/>
                <w:lang w:val="uk-UA"/>
              </w:rPr>
              <w:t>з метою</w:t>
            </w:r>
            <w:r w:rsidRPr="00421185">
              <w:rPr>
                <w:sz w:val="20"/>
                <w:szCs w:val="20"/>
                <w:lang w:val="uk-UA"/>
              </w:rPr>
              <w:t xml:space="preserve"> зменшення навантаження на систему охорони здоров’я</w:t>
            </w:r>
            <w:r>
              <w:rPr>
                <w:sz w:val="20"/>
                <w:szCs w:val="20"/>
                <w:lang w:val="uk-UA"/>
              </w:rPr>
              <w:t xml:space="preserve">; </w:t>
            </w:r>
            <w:r w:rsidRPr="00421185">
              <w:rPr>
                <w:sz w:val="20"/>
                <w:szCs w:val="20"/>
                <w:lang w:val="uk-UA"/>
              </w:rPr>
              <w:t>а також будівництво нових реабілітаційних центрів за кошти донорів. Поліпшити забезпечення киян спортивно-оздоровчою інфраструктурою</w:t>
            </w:r>
            <w:r>
              <w:rPr>
                <w:sz w:val="20"/>
                <w:szCs w:val="20"/>
                <w:lang w:val="uk-UA"/>
              </w:rPr>
              <w:t xml:space="preserve">, з метою </w:t>
            </w:r>
            <w:r w:rsidRPr="00421185">
              <w:rPr>
                <w:sz w:val="20"/>
                <w:szCs w:val="20"/>
                <w:lang w:val="uk-UA"/>
              </w:rPr>
              <w:t>залучення їх до спортивної та фізкультурно-оздоровчої діяльності, фізкультурно-спортивної реабілітації й активного відпочинку, що дозволить скоротити навантаження на систему охорони здоров</w:t>
            </w:r>
            <w:r>
              <w:rPr>
                <w:sz w:val="20"/>
                <w:szCs w:val="20"/>
                <w:lang w:val="uk-UA"/>
              </w:rPr>
              <w:t>’</w:t>
            </w:r>
            <w:r w:rsidRPr="00421185">
              <w:rPr>
                <w:sz w:val="20"/>
                <w:szCs w:val="20"/>
                <w:lang w:val="uk-UA"/>
              </w:rPr>
              <w:t>я у довгостроковій перспективі.</w:t>
            </w:r>
          </w:p>
        </w:tc>
      </w:tr>
      <w:tr w:rsidR="009079F9" w:rsidRPr="00B378A5" w14:paraId="423C18A0" w14:textId="77777777" w:rsidTr="004F071C">
        <w:trPr>
          <w:trHeight w:val="440"/>
        </w:trPr>
        <w:tc>
          <w:tcPr>
            <w:tcW w:w="24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5D1A45F2" w14:textId="26258A9B" w:rsidR="009079F9" w:rsidRPr="003744F5" w:rsidRDefault="009079F9" w:rsidP="009079F9">
            <w:pPr>
              <w:widowControl w:val="0"/>
              <w:rPr>
                <w:sz w:val="20"/>
                <w:szCs w:val="20"/>
                <w:lang w:val="uk-UA"/>
              </w:rPr>
            </w:pPr>
            <w:r>
              <w:rPr>
                <w:sz w:val="20"/>
                <w:szCs w:val="20"/>
                <w:lang w:val="uk-UA"/>
              </w:rPr>
              <w:t>Розробка стратегії ментального (психічного) здоров’я міста Києва</w:t>
            </w:r>
          </w:p>
        </w:tc>
        <w:tc>
          <w:tcPr>
            <w:tcW w:w="66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3FA3E7D" w14:textId="4558D8AC" w:rsidR="009079F9" w:rsidRPr="002401CD" w:rsidRDefault="009079F9" w:rsidP="009079F9">
            <w:pPr>
              <w:widowControl w:val="0"/>
              <w:jc w:val="both"/>
              <w:rPr>
                <w:sz w:val="20"/>
                <w:szCs w:val="20"/>
                <w:lang w:val="uk-UA"/>
              </w:rPr>
            </w:pPr>
            <w:r>
              <w:rPr>
                <w:sz w:val="20"/>
                <w:szCs w:val="20"/>
                <w:lang w:val="uk-UA"/>
              </w:rPr>
              <w:t>Війна істотно вплинула на психічне здоров'я мешканців Києва. Розробити стратегію підвищення рівня доступу до лікування, визначити заходи для покращення психічного здоров'я, наприклад шляхом підвищення рівня доступу до зелених зон (зокрема, через ініціативу "Парк Єдності" з містами-побратимами).</w:t>
            </w:r>
          </w:p>
        </w:tc>
      </w:tr>
    </w:tbl>
    <w:p w14:paraId="16899C73" w14:textId="77777777" w:rsidR="002B27E5" w:rsidRPr="002401CD" w:rsidRDefault="002B27E5" w:rsidP="002B27E5">
      <w:pPr>
        <w:widowControl w:val="0"/>
        <w:spacing w:after="200"/>
        <w:jc w:val="both"/>
        <w:rPr>
          <w:sz w:val="20"/>
          <w:szCs w:val="20"/>
          <w:lang w:val="uk-UA"/>
        </w:rPr>
      </w:pPr>
    </w:p>
    <w:p w14:paraId="6EA32F78" w14:textId="77777777" w:rsidR="005D1466" w:rsidRDefault="005D1466" w:rsidP="002B27E5">
      <w:pPr>
        <w:widowControl w:val="0"/>
        <w:spacing w:after="200"/>
        <w:jc w:val="both"/>
        <w:rPr>
          <w:b/>
          <w:lang w:val="uk-UA"/>
        </w:rPr>
      </w:pPr>
    </w:p>
    <w:p w14:paraId="74DB1860" w14:textId="77777777" w:rsidR="005D1466" w:rsidRDefault="005D1466" w:rsidP="002B27E5">
      <w:pPr>
        <w:widowControl w:val="0"/>
        <w:spacing w:after="200"/>
        <w:jc w:val="both"/>
        <w:rPr>
          <w:b/>
          <w:lang w:val="uk-UA"/>
        </w:rPr>
      </w:pPr>
    </w:p>
    <w:p w14:paraId="3843B7F4" w14:textId="0560FD1E" w:rsidR="002B27E5" w:rsidRPr="002401CD" w:rsidRDefault="002401CD" w:rsidP="002B27E5">
      <w:pPr>
        <w:widowControl w:val="0"/>
        <w:spacing w:after="200"/>
        <w:jc w:val="both"/>
        <w:rPr>
          <w:b/>
          <w:lang w:val="ru-RU"/>
        </w:rPr>
      </w:pPr>
      <w:r>
        <w:rPr>
          <w:b/>
          <w:lang w:val="uk-UA"/>
        </w:rPr>
        <w:lastRenderedPageBreak/>
        <w:t>Сталість</w:t>
      </w:r>
      <w:r w:rsidR="002B27E5" w:rsidRPr="002401CD">
        <w:rPr>
          <w:b/>
          <w:lang w:val="ru-RU"/>
        </w:rPr>
        <w:t xml:space="preserve"> </w:t>
      </w:r>
    </w:p>
    <w:p w14:paraId="4EDBE6A8" w14:textId="4B671AF8" w:rsidR="002401CD" w:rsidRPr="002401CD" w:rsidRDefault="002401CD" w:rsidP="002401CD">
      <w:pPr>
        <w:jc w:val="both"/>
        <w:rPr>
          <w:sz w:val="20"/>
          <w:szCs w:val="20"/>
          <w:lang w:val="uk-UA"/>
        </w:rPr>
      </w:pPr>
      <w:r w:rsidRPr="002401CD">
        <w:rPr>
          <w:sz w:val="20"/>
          <w:szCs w:val="20"/>
          <w:lang w:val="uk-UA"/>
        </w:rPr>
        <w:t>Створення сталого (sustainable) міста зі зручним, безпечним та інклюзивним міським простором. Зокрема, забезпечення виходу міста на шлях досягнення дружнього до навколишнього середовища майбутнього, стійкого до змін клімату, з нульовими викидами. Зазначені принципи мають бути враховані під час прийняття усіх майбутніх стратегічних рішень.</w:t>
      </w:r>
    </w:p>
    <w:p w14:paraId="1F29B935" w14:textId="652C96AB" w:rsidR="002401CD" w:rsidRPr="002401CD" w:rsidRDefault="002401CD" w:rsidP="002B27E5">
      <w:pPr>
        <w:widowControl w:val="0"/>
        <w:jc w:val="both"/>
        <w:rPr>
          <w:sz w:val="20"/>
          <w:szCs w:val="20"/>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92"/>
        <w:gridCol w:w="6680"/>
      </w:tblGrid>
      <w:tr w:rsidR="004F071C" w:rsidRPr="0020572D" w14:paraId="72229C59" w14:textId="77777777" w:rsidTr="004F071C">
        <w:tc>
          <w:tcPr>
            <w:tcW w:w="2392" w:type="dxa"/>
            <w:shd w:val="clear" w:color="auto" w:fill="002060"/>
            <w:tcMar>
              <w:top w:w="100" w:type="dxa"/>
              <w:left w:w="100" w:type="dxa"/>
              <w:bottom w:w="100" w:type="dxa"/>
              <w:right w:w="100" w:type="dxa"/>
            </w:tcMar>
          </w:tcPr>
          <w:p w14:paraId="32890988" w14:textId="13CAD344" w:rsidR="004F071C" w:rsidRPr="0020572D" w:rsidRDefault="004F071C" w:rsidP="004F071C">
            <w:pPr>
              <w:widowControl w:val="0"/>
              <w:jc w:val="both"/>
              <w:rPr>
                <w:b/>
                <w:color w:val="FFFFFF"/>
              </w:rPr>
            </w:pPr>
            <w:r w:rsidRPr="0020572D">
              <w:rPr>
                <w:b/>
                <w:color w:val="FFFFFF"/>
              </w:rPr>
              <w:t>I</w:t>
            </w:r>
            <w:r>
              <w:rPr>
                <w:b/>
                <w:color w:val="FFFFFF"/>
                <w:lang w:val="uk-UA"/>
              </w:rPr>
              <w:t>нтервенції</w:t>
            </w:r>
          </w:p>
        </w:tc>
        <w:tc>
          <w:tcPr>
            <w:tcW w:w="6680" w:type="dxa"/>
            <w:shd w:val="clear" w:color="auto" w:fill="002060"/>
            <w:tcMar>
              <w:top w:w="100" w:type="dxa"/>
              <w:left w:w="100" w:type="dxa"/>
              <w:bottom w:w="100" w:type="dxa"/>
              <w:right w:w="100" w:type="dxa"/>
            </w:tcMar>
          </w:tcPr>
          <w:p w14:paraId="4E3F6C17" w14:textId="0E90A662" w:rsidR="004F071C" w:rsidRPr="0020572D" w:rsidRDefault="004F071C" w:rsidP="004F071C">
            <w:pPr>
              <w:widowControl w:val="0"/>
              <w:jc w:val="both"/>
              <w:rPr>
                <w:b/>
                <w:color w:val="FFFFFF"/>
              </w:rPr>
            </w:pPr>
            <w:r>
              <w:rPr>
                <w:b/>
                <w:color w:val="FFFFFF"/>
                <w:lang w:val="uk-UA"/>
              </w:rPr>
              <w:t>Стислий опис інтервенцій</w:t>
            </w:r>
          </w:p>
        </w:tc>
      </w:tr>
      <w:tr w:rsidR="002B27E5" w:rsidRPr="00B378A5" w14:paraId="1BAA1AFE" w14:textId="77777777" w:rsidTr="004F071C">
        <w:trPr>
          <w:trHeight w:val="440"/>
        </w:trPr>
        <w:tc>
          <w:tcPr>
            <w:tcW w:w="2392"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6E89BFFD" w14:textId="77777777" w:rsidR="002401CD" w:rsidRPr="002401CD" w:rsidRDefault="002401CD" w:rsidP="002401CD">
            <w:pPr>
              <w:widowControl w:val="0"/>
              <w:rPr>
                <w:sz w:val="20"/>
                <w:szCs w:val="20"/>
                <w:lang w:val="uk-UA"/>
              </w:rPr>
            </w:pPr>
            <w:r w:rsidRPr="002401CD">
              <w:rPr>
                <w:sz w:val="20"/>
                <w:szCs w:val="20"/>
                <w:lang w:val="uk-UA"/>
              </w:rPr>
              <w:t>Розробка стратегії захисту клімату та</w:t>
            </w:r>
            <w:r w:rsidRPr="002401CD">
              <w:rPr>
                <w:sz w:val="20"/>
                <w:szCs w:val="20"/>
                <w:lang w:val="ru-RU"/>
              </w:rPr>
              <w:t xml:space="preserve"> </w:t>
            </w:r>
            <w:r w:rsidRPr="002401CD">
              <w:rPr>
                <w:sz w:val="20"/>
                <w:szCs w:val="20"/>
                <w:lang w:val="uk-UA"/>
              </w:rPr>
              <w:t xml:space="preserve">навколишнього природного середовища </w:t>
            </w:r>
          </w:p>
          <w:p w14:paraId="34D4F50C" w14:textId="3C50A147" w:rsidR="002401CD" w:rsidRPr="002401CD" w:rsidRDefault="002401CD" w:rsidP="003A2716">
            <w:pPr>
              <w:widowControl w:val="0"/>
              <w:rPr>
                <w:sz w:val="20"/>
                <w:szCs w:val="20"/>
                <w:lang w:val="uk-UA"/>
              </w:rPr>
            </w:pPr>
          </w:p>
        </w:tc>
        <w:tc>
          <w:tcPr>
            <w:tcW w:w="6680"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center"/>
          </w:tcPr>
          <w:p w14:paraId="68C9AACB" w14:textId="4C7FD8A1" w:rsidR="002B27E5" w:rsidRPr="002401CD" w:rsidRDefault="002401CD" w:rsidP="003A2716">
            <w:pPr>
              <w:widowControl w:val="0"/>
              <w:jc w:val="both"/>
              <w:rPr>
                <w:sz w:val="20"/>
                <w:szCs w:val="20"/>
                <w:lang w:val="uk-UA"/>
              </w:rPr>
            </w:pPr>
            <w:r w:rsidRPr="000355DE">
              <w:rPr>
                <w:sz w:val="20"/>
                <w:szCs w:val="20"/>
                <w:lang w:val="uk-UA"/>
              </w:rPr>
              <w:t xml:space="preserve">Місту потрібна оновлена екологічна стратегія, яка ґрунтується на попередніх напрацюваннях, включаючи </w:t>
            </w:r>
            <w:r w:rsidRPr="001346BD">
              <w:rPr>
                <w:sz w:val="20"/>
                <w:szCs w:val="20"/>
                <w:lang w:val="uk-UA"/>
              </w:rPr>
              <w:t>Екологічн</w:t>
            </w:r>
            <w:r>
              <w:rPr>
                <w:sz w:val="20"/>
                <w:szCs w:val="20"/>
                <w:lang w:val="uk-UA"/>
              </w:rPr>
              <w:t>у</w:t>
            </w:r>
            <w:r w:rsidRPr="001346BD">
              <w:rPr>
                <w:sz w:val="20"/>
                <w:szCs w:val="20"/>
                <w:lang w:val="uk-UA"/>
              </w:rPr>
              <w:t xml:space="preserve"> стратегі</w:t>
            </w:r>
            <w:r>
              <w:rPr>
                <w:sz w:val="20"/>
                <w:szCs w:val="20"/>
                <w:lang w:val="uk-UA"/>
              </w:rPr>
              <w:t>ю</w:t>
            </w:r>
            <w:r w:rsidRPr="001346BD">
              <w:rPr>
                <w:sz w:val="20"/>
                <w:szCs w:val="20"/>
                <w:lang w:val="uk-UA"/>
              </w:rPr>
              <w:t xml:space="preserve"> міста Києва до 2030 року</w:t>
            </w:r>
            <w:r>
              <w:rPr>
                <w:sz w:val="20"/>
                <w:szCs w:val="20"/>
                <w:lang w:val="uk-UA"/>
              </w:rPr>
              <w:t>,</w:t>
            </w:r>
            <w:r w:rsidRPr="000355DE">
              <w:rPr>
                <w:sz w:val="20"/>
                <w:szCs w:val="20"/>
                <w:lang w:val="uk-UA"/>
              </w:rPr>
              <w:t xml:space="preserve"> та узгоджується з фінансовими потребами. Вона має охоплювати питання пом</w:t>
            </w:r>
            <w:r>
              <w:rPr>
                <w:sz w:val="20"/>
                <w:szCs w:val="20"/>
                <w:lang w:val="uk-UA"/>
              </w:rPr>
              <w:t>’</w:t>
            </w:r>
            <w:r w:rsidRPr="000355DE">
              <w:rPr>
                <w:sz w:val="20"/>
                <w:szCs w:val="20"/>
                <w:lang w:val="uk-UA"/>
              </w:rPr>
              <w:t xml:space="preserve">якшення наслідків зміни клімату (з посиланням на стратегію </w:t>
            </w:r>
            <w:r>
              <w:rPr>
                <w:sz w:val="20"/>
                <w:szCs w:val="20"/>
                <w:lang w:val="uk-UA"/>
              </w:rPr>
              <w:t>переходу</w:t>
            </w:r>
            <w:r w:rsidRPr="000355DE">
              <w:rPr>
                <w:sz w:val="20"/>
                <w:szCs w:val="20"/>
                <w:lang w:val="uk-UA"/>
              </w:rPr>
              <w:t xml:space="preserve"> </w:t>
            </w:r>
            <w:r>
              <w:rPr>
                <w:sz w:val="20"/>
                <w:szCs w:val="20"/>
                <w:lang w:val="uk-UA"/>
              </w:rPr>
              <w:t>до низьких або нульових викидів вуглецю)</w:t>
            </w:r>
            <w:r w:rsidRPr="000355DE">
              <w:rPr>
                <w:sz w:val="20"/>
                <w:szCs w:val="20"/>
                <w:lang w:val="uk-UA"/>
              </w:rPr>
              <w:t>, адаптації/стійкості та екології/біорізноманіття. Міст</w:t>
            </w:r>
            <w:r>
              <w:rPr>
                <w:sz w:val="20"/>
                <w:szCs w:val="20"/>
                <w:lang w:val="uk-UA"/>
              </w:rPr>
              <w:t xml:space="preserve">у необхідно </w:t>
            </w:r>
            <w:r w:rsidRPr="000355DE">
              <w:rPr>
                <w:sz w:val="20"/>
                <w:szCs w:val="20"/>
                <w:lang w:val="uk-UA"/>
              </w:rPr>
              <w:t>провести роботу з визначення чітких політик, які</w:t>
            </w:r>
            <w:r>
              <w:rPr>
                <w:sz w:val="20"/>
                <w:szCs w:val="20"/>
                <w:lang w:val="uk-UA"/>
              </w:rPr>
              <w:t>:</w:t>
            </w:r>
            <w:r w:rsidRPr="000355DE">
              <w:rPr>
                <w:sz w:val="20"/>
                <w:szCs w:val="20"/>
                <w:lang w:val="uk-UA"/>
              </w:rPr>
              <w:t xml:space="preserve"> (i) можуть бути прийняті на місцевому рівні, (ii) максимізують і визначають пріоритетність впливу на навколишнє середовище</w:t>
            </w:r>
            <w:r>
              <w:rPr>
                <w:sz w:val="20"/>
                <w:szCs w:val="20"/>
                <w:lang w:val="uk-UA"/>
              </w:rPr>
              <w:t>,</w:t>
            </w:r>
            <w:r w:rsidRPr="000355DE">
              <w:rPr>
                <w:sz w:val="20"/>
                <w:szCs w:val="20"/>
                <w:lang w:val="uk-UA"/>
              </w:rPr>
              <w:t xml:space="preserve"> і (iii) узгоджуються з міжнародними стандартами і національною політикою (якщо це можливо). Прикладами можуть бути розвиток досвіду у дослідженні біорізноманіття та реабілітації ґрунтів.</w:t>
            </w:r>
          </w:p>
        </w:tc>
      </w:tr>
      <w:tr w:rsidR="002B27E5" w:rsidRPr="00B378A5" w14:paraId="5543B60C" w14:textId="77777777" w:rsidTr="004F071C">
        <w:trPr>
          <w:trHeight w:val="440"/>
        </w:trPr>
        <w:tc>
          <w:tcPr>
            <w:tcW w:w="2392"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78442A5" w14:textId="77777777" w:rsidR="002401CD" w:rsidRPr="002401CD" w:rsidRDefault="002401CD" w:rsidP="002401CD">
            <w:pPr>
              <w:widowControl w:val="0"/>
              <w:rPr>
                <w:sz w:val="20"/>
                <w:szCs w:val="20"/>
                <w:lang w:val="uk-UA"/>
              </w:rPr>
            </w:pPr>
            <w:r w:rsidRPr="002401CD">
              <w:rPr>
                <w:sz w:val="20"/>
                <w:szCs w:val="20"/>
                <w:lang w:val="uk-UA"/>
              </w:rPr>
              <w:t>Впровадження муніципальної системи управління відходами</w:t>
            </w:r>
          </w:p>
          <w:p w14:paraId="67DA55AB" w14:textId="7F269DE4" w:rsidR="002B27E5" w:rsidRPr="0020572D" w:rsidRDefault="002B27E5" w:rsidP="003A2716">
            <w:pPr>
              <w:widowControl w:val="0"/>
              <w:rPr>
                <w:sz w:val="20"/>
                <w:szCs w:val="20"/>
              </w:rPr>
            </w:pPr>
          </w:p>
        </w:tc>
        <w:tc>
          <w:tcPr>
            <w:tcW w:w="66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E156154" w14:textId="5E1979AF" w:rsidR="002B27E5" w:rsidRPr="002401CD" w:rsidRDefault="002401CD" w:rsidP="003A2716">
            <w:pPr>
              <w:widowControl w:val="0"/>
              <w:jc w:val="both"/>
              <w:rPr>
                <w:sz w:val="20"/>
                <w:szCs w:val="20"/>
                <w:lang w:val="uk-UA"/>
              </w:rPr>
            </w:pPr>
            <w:r w:rsidRPr="000355DE">
              <w:rPr>
                <w:sz w:val="20"/>
                <w:szCs w:val="20"/>
                <w:lang w:val="uk-UA"/>
              </w:rPr>
              <w:t>Задля забезпечення здорового та зеленого майбутнього міста Києва, необхідно запровадити муніципальну систему управління відходами, що заохо</w:t>
            </w:r>
            <w:r>
              <w:rPr>
                <w:sz w:val="20"/>
                <w:szCs w:val="20"/>
                <w:lang w:val="uk-UA"/>
              </w:rPr>
              <w:t>тить громадян</w:t>
            </w:r>
            <w:r w:rsidRPr="000355DE">
              <w:rPr>
                <w:sz w:val="20"/>
                <w:szCs w:val="20"/>
                <w:lang w:val="uk-UA"/>
              </w:rPr>
              <w:t xml:space="preserve"> сортува</w:t>
            </w:r>
            <w:r>
              <w:rPr>
                <w:sz w:val="20"/>
                <w:szCs w:val="20"/>
                <w:lang w:val="uk-UA"/>
              </w:rPr>
              <w:t xml:space="preserve">ти, збирати та утилізувати відходи; систему, яка </w:t>
            </w:r>
            <w:r w:rsidRPr="000355DE">
              <w:rPr>
                <w:sz w:val="20"/>
                <w:szCs w:val="20"/>
                <w:lang w:val="uk-UA"/>
              </w:rPr>
              <w:t>відповіда</w:t>
            </w:r>
            <w:r>
              <w:rPr>
                <w:sz w:val="20"/>
                <w:szCs w:val="20"/>
                <w:lang w:val="uk-UA"/>
              </w:rPr>
              <w:t>тиме</w:t>
            </w:r>
            <w:r w:rsidRPr="000355DE">
              <w:rPr>
                <w:sz w:val="20"/>
                <w:szCs w:val="20"/>
                <w:lang w:val="uk-UA"/>
              </w:rPr>
              <w:t xml:space="preserve"> стандартам охорони навколишнього природного середовища. Для успіху місто має інвестувати у реалізацію та функціонування цієї системи. Необхідно приділити окрему увагу утилізації відходів, що утворились внаслідок війни.</w:t>
            </w:r>
          </w:p>
        </w:tc>
      </w:tr>
      <w:tr w:rsidR="002401CD" w:rsidRPr="00B378A5" w14:paraId="04840DE7" w14:textId="77777777" w:rsidTr="004F071C">
        <w:trPr>
          <w:trHeight w:val="440"/>
        </w:trPr>
        <w:tc>
          <w:tcPr>
            <w:tcW w:w="2392"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BAB7EDA" w14:textId="77777777" w:rsidR="002401CD" w:rsidRPr="002401CD" w:rsidRDefault="002401CD" w:rsidP="002401CD">
            <w:pPr>
              <w:widowControl w:val="0"/>
              <w:rPr>
                <w:sz w:val="20"/>
                <w:szCs w:val="20"/>
                <w:lang w:val="uk-UA"/>
              </w:rPr>
            </w:pPr>
            <w:r w:rsidRPr="002401CD">
              <w:rPr>
                <w:sz w:val="20"/>
                <w:szCs w:val="20"/>
                <w:lang w:val="uk-UA"/>
              </w:rPr>
              <w:t xml:space="preserve">Розширення співпраці з ЄБРР в рамках програми </w:t>
            </w:r>
            <w:r w:rsidRPr="002401CD">
              <w:rPr>
                <w:sz w:val="20"/>
                <w:szCs w:val="20"/>
                <w:lang w:val="ru-RU"/>
              </w:rPr>
              <w:t>“</w:t>
            </w:r>
            <w:r w:rsidRPr="002401CD">
              <w:rPr>
                <w:sz w:val="20"/>
                <w:szCs w:val="20"/>
                <w:lang w:val="uk-UA"/>
              </w:rPr>
              <w:t>Зелені міста</w:t>
            </w:r>
            <w:r w:rsidRPr="002401CD">
              <w:rPr>
                <w:sz w:val="20"/>
                <w:szCs w:val="20"/>
                <w:lang w:val="ru-RU"/>
              </w:rPr>
              <w:t>”</w:t>
            </w:r>
            <w:r w:rsidRPr="002401CD">
              <w:rPr>
                <w:sz w:val="20"/>
                <w:szCs w:val="20"/>
                <w:lang w:val="uk-UA"/>
              </w:rPr>
              <w:t xml:space="preserve"> у Києві</w:t>
            </w:r>
          </w:p>
          <w:p w14:paraId="21ABBEBB" w14:textId="45F3F930" w:rsidR="002401CD" w:rsidRPr="002401CD" w:rsidRDefault="002401CD" w:rsidP="002401CD">
            <w:pPr>
              <w:widowControl w:val="0"/>
              <w:rPr>
                <w:sz w:val="20"/>
                <w:szCs w:val="20"/>
                <w:lang w:val="uk-UA"/>
              </w:rPr>
            </w:pPr>
          </w:p>
        </w:tc>
        <w:tc>
          <w:tcPr>
            <w:tcW w:w="66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4C0D3A4" w14:textId="38369BE0" w:rsidR="009E1DBA" w:rsidRPr="002401CD" w:rsidRDefault="009079F9" w:rsidP="009E1DBA">
            <w:pPr>
              <w:widowControl w:val="0"/>
              <w:jc w:val="both"/>
              <w:rPr>
                <w:sz w:val="20"/>
                <w:szCs w:val="20"/>
                <w:lang w:val="uk-UA"/>
              </w:rPr>
            </w:pPr>
            <w:r w:rsidRPr="001346BD">
              <w:rPr>
                <w:sz w:val="20"/>
                <w:szCs w:val="20"/>
                <w:lang w:val="uk-UA"/>
              </w:rPr>
              <w:t>Київ приєднався до програми ЄБРР</w:t>
            </w:r>
            <w:r w:rsidRPr="00C45C40">
              <w:rPr>
                <w:sz w:val="20"/>
                <w:szCs w:val="20"/>
                <w:lang w:val="ru-RU"/>
              </w:rPr>
              <w:t xml:space="preserve"> “</w:t>
            </w:r>
            <w:r>
              <w:rPr>
                <w:sz w:val="20"/>
                <w:szCs w:val="20"/>
                <w:lang w:val="uk-UA"/>
              </w:rPr>
              <w:t>Зелені міста</w:t>
            </w:r>
            <w:r w:rsidRPr="00C45C40">
              <w:rPr>
                <w:sz w:val="20"/>
                <w:szCs w:val="20"/>
                <w:lang w:val="ru-RU"/>
              </w:rPr>
              <w:t>”</w:t>
            </w:r>
            <w:r>
              <w:rPr>
                <w:sz w:val="20"/>
                <w:szCs w:val="20"/>
                <w:lang w:val="uk-UA"/>
              </w:rPr>
              <w:t xml:space="preserve"> </w:t>
            </w:r>
            <w:r w:rsidRPr="001346BD">
              <w:rPr>
                <w:sz w:val="20"/>
                <w:szCs w:val="20"/>
                <w:lang w:val="uk-UA"/>
              </w:rPr>
              <w:t xml:space="preserve"> у 2019 році. Програму було призупинено внаслідок війни. </w:t>
            </w:r>
            <w:r>
              <w:rPr>
                <w:sz w:val="20"/>
                <w:szCs w:val="20"/>
                <w:lang w:val="uk-UA"/>
              </w:rPr>
              <w:t>Необхідно відновити</w:t>
            </w:r>
            <w:r w:rsidRPr="001346BD">
              <w:rPr>
                <w:sz w:val="20"/>
                <w:szCs w:val="20"/>
                <w:lang w:val="uk-UA"/>
              </w:rPr>
              <w:t>,</w:t>
            </w:r>
            <w:r>
              <w:rPr>
                <w:sz w:val="20"/>
                <w:szCs w:val="20"/>
                <w:lang w:val="uk-UA"/>
              </w:rPr>
              <w:t xml:space="preserve"> прискорення, </w:t>
            </w:r>
            <w:r w:rsidRPr="001346BD">
              <w:rPr>
                <w:sz w:val="20"/>
                <w:szCs w:val="20"/>
                <w:lang w:val="uk-UA"/>
              </w:rPr>
              <w:t>посил</w:t>
            </w:r>
            <w:r>
              <w:rPr>
                <w:sz w:val="20"/>
                <w:szCs w:val="20"/>
                <w:lang w:val="uk-UA"/>
              </w:rPr>
              <w:t>ення</w:t>
            </w:r>
            <w:r w:rsidRPr="001346BD">
              <w:rPr>
                <w:sz w:val="20"/>
                <w:szCs w:val="20"/>
                <w:lang w:val="uk-UA"/>
              </w:rPr>
              <w:t xml:space="preserve"> та розшир</w:t>
            </w:r>
            <w:r>
              <w:rPr>
                <w:sz w:val="20"/>
                <w:szCs w:val="20"/>
                <w:lang w:val="uk-UA"/>
              </w:rPr>
              <w:t>ення</w:t>
            </w:r>
            <w:r w:rsidRPr="001346BD">
              <w:rPr>
                <w:sz w:val="20"/>
                <w:szCs w:val="20"/>
                <w:lang w:val="uk-UA"/>
              </w:rPr>
              <w:t xml:space="preserve"> співпрац</w:t>
            </w:r>
            <w:r>
              <w:rPr>
                <w:sz w:val="20"/>
                <w:szCs w:val="20"/>
                <w:lang w:val="uk-UA"/>
              </w:rPr>
              <w:t xml:space="preserve">і з ЄБРР в рамках програми </w:t>
            </w:r>
            <w:r w:rsidRPr="00191BE1">
              <w:rPr>
                <w:sz w:val="20"/>
                <w:szCs w:val="20"/>
                <w:lang w:val="uk-UA"/>
              </w:rPr>
              <w:t>“</w:t>
            </w:r>
            <w:r>
              <w:rPr>
                <w:sz w:val="20"/>
                <w:szCs w:val="20"/>
                <w:lang w:val="uk-UA"/>
              </w:rPr>
              <w:t>Зелені міста</w:t>
            </w:r>
            <w:r w:rsidRPr="00191BE1">
              <w:rPr>
                <w:sz w:val="20"/>
                <w:szCs w:val="20"/>
                <w:lang w:val="uk-UA"/>
              </w:rPr>
              <w:t>”</w:t>
            </w:r>
            <w:r>
              <w:rPr>
                <w:sz w:val="20"/>
                <w:szCs w:val="20"/>
                <w:lang w:val="uk-UA"/>
              </w:rPr>
              <w:t>, враховуючи значні негативні наслідки воєнних дій на довкілля</w:t>
            </w:r>
            <w:r w:rsidRPr="001346BD">
              <w:rPr>
                <w:sz w:val="20"/>
                <w:szCs w:val="20"/>
                <w:lang w:val="uk-UA"/>
              </w:rPr>
              <w:t>. Київ</w:t>
            </w:r>
            <w:r>
              <w:rPr>
                <w:sz w:val="20"/>
                <w:szCs w:val="20"/>
                <w:lang w:val="uk-UA"/>
              </w:rPr>
              <w:t xml:space="preserve"> повинен</w:t>
            </w:r>
            <w:r w:rsidRPr="001346BD">
              <w:rPr>
                <w:sz w:val="20"/>
                <w:szCs w:val="20"/>
                <w:lang w:val="uk-UA"/>
              </w:rPr>
              <w:t xml:space="preserve"> прагну</w:t>
            </w:r>
            <w:r>
              <w:rPr>
                <w:sz w:val="20"/>
                <w:szCs w:val="20"/>
                <w:lang w:val="uk-UA"/>
              </w:rPr>
              <w:t>ти</w:t>
            </w:r>
            <w:r w:rsidRPr="001346BD">
              <w:rPr>
                <w:sz w:val="20"/>
                <w:szCs w:val="20"/>
                <w:lang w:val="uk-UA"/>
              </w:rPr>
              <w:t xml:space="preserve"> </w:t>
            </w:r>
            <w:r>
              <w:rPr>
                <w:sz w:val="20"/>
                <w:szCs w:val="20"/>
                <w:lang w:val="uk-UA"/>
              </w:rPr>
              <w:t>співпрацювати з ЄБРР щодо ініціативи</w:t>
            </w:r>
            <w:r w:rsidRPr="001346BD">
              <w:rPr>
                <w:sz w:val="20"/>
                <w:szCs w:val="20"/>
                <w:lang w:val="uk-UA"/>
              </w:rPr>
              <w:t xml:space="preserve"> </w:t>
            </w:r>
            <w:r>
              <w:rPr>
                <w:sz w:val="20"/>
                <w:szCs w:val="20"/>
                <w:lang w:val="uk-UA"/>
              </w:rPr>
              <w:t xml:space="preserve"> </w:t>
            </w:r>
            <w:r w:rsidRPr="00C45C40">
              <w:rPr>
                <w:sz w:val="20"/>
                <w:szCs w:val="20"/>
                <w:lang w:val="uk-UA"/>
              </w:rPr>
              <w:t>“</w:t>
            </w:r>
            <w:r w:rsidRPr="001346BD">
              <w:rPr>
                <w:sz w:val="20"/>
                <w:szCs w:val="20"/>
                <w:lang w:val="uk-UA"/>
              </w:rPr>
              <w:t>Зелені міста</w:t>
            </w:r>
            <w:r w:rsidRPr="00C45C40">
              <w:rPr>
                <w:sz w:val="20"/>
                <w:szCs w:val="20"/>
                <w:lang w:val="uk-UA"/>
              </w:rPr>
              <w:t>”</w:t>
            </w:r>
            <w:r>
              <w:rPr>
                <w:sz w:val="20"/>
                <w:szCs w:val="20"/>
                <w:lang w:val="uk-UA"/>
              </w:rPr>
              <w:t>, а також</w:t>
            </w:r>
            <w:r w:rsidRPr="001346BD">
              <w:rPr>
                <w:sz w:val="20"/>
                <w:szCs w:val="20"/>
                <w:lang w:val="uk-UA"/>
              </w:rPr>
              <w:t xml:space="preserve"> активно співпрацював з ЄБРР у таких пріоритетних секторах, як енергетика, транспорт та цифрова інфраструктура.</w:t>
            </w:r>
          </w:p>
        </w:tc>
      </w:tr>
      <w:tr w:rsidR="002401CD" w:rsidRPr="00B378A5" w14:paraId="55F6F80C" w14:textId="77777777" w:rsidTr="004F071C">
        <w:trPr>
          <w:trHeight w:val="440"/>
        </w:trPr>
        <w:tc>
          <w:tcPr>
            <w:tcW w:w="2392"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591609CB" w14:textId="7BFAF670" w:rsidR="002401CD" w:rsidRPr="002401CD" w:rsidRDefault="002401CD" w:rsidP="002401CD">
            <w:pPr>
              <w:widowControl w:val="0"/>
              <w:rPr>
                <w:sz w:val="20"/>
                <w:szCs w:val="20"/>
                <w:lang w:val="uk-UA"/>
              </w:rPr>
            </w:pPr>
            <w:r>
              <w:rPr>
                <w:sz w:val="20"/>
                <w:szCs w:val="20"/>
                <w:lang w:val="uk-UA"/>
              </w:rPr>
              <w:t xml:space="preserve">Впровадження навчальних програм з біорізноманіття </w:t>
            </w:r>
          </w:p>
        </w:tc>
        <w:tc>
          <w:tcPr>
            <w:tcW w:w="66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D829766" w14:textId="01D31FA6" w:rsidR="002401CD" w:rsidRPr="00C939A6" w:rsidRDefault="002401CD" w:rsidP="002401CD">
            <w:pPr>
              <w:widowControl w:val="0"/>
              <w:jc w:val="both"/>
              <w:rPr>
                <w:sz w:val="20"/>
                <w:szCs w:val="20"/>
                <w:lang w:val="uk-UA"/>
              </w:rPr>
            </w:pPr>
            <w:r>
              <w:rPr>
                <w:sz w:val="20"/>
                <w:szCs w:val="20"/>
                <w:lang w:val="uk-UA"/>
              </w:rPr>
              <w:t xml:space="preserve">Підвищити рівень офіційної компетенції у сфері дослідження біорізноманіття шляхом проведення комплексних тренінгів під егідою </w:t>
            </w:r>
            <w:r w:rsidR="00D86F86">
              <w:rPr>
                <w:sz w:val="20"/>
                <w:szCs w:val="20"/>
                <w:lang w:val="uk-UA"/>
              </w:rPr>
              <w:t>Департамент захисту довкілля та адаптації до змін клімату</w:t>
            </w:r>
            <w:r w:rsidR="00C07CDA">
              <w:rPr>
                <w:sz w:val="20"/>
                <w:szCs w:val="20"/>
                <w:lang w:val="uk-UA"/>
              </w:rPr>
              <w:t xml:space="preserve"> КМДА</w:t>
            </w:r>
            <w:r>
              <w:rPr>
                <w:sz w:val="20"/>
                <w:szCs w:val="20"/>
                <w:lang w:val="uk-UA"/>
              </w:rPr>
              <w:t xml:space="preserve"> з метою покращення стану біорізноманіття </w:t>
            </w:r>
            <w:r w:rsidR="00C07CDA">
              <w:rPr>
                <w:sz w:val="20"/>
                <w:szCs w:val="20"/>
                <w:lang w:val="uk-UA"/>
              </w:rPr>
              <w:t xml:space="preserve">міста </w:t>
            </w:r>
            <w:r>
              <w:rPr>
                <w:sz w:val="20"/>
                <w:szCs w:val="20"/>
                <w:lang w:val="uk-UA"/>
              </w:rPr>
              <w:t>Києва та подолання негативних наслідків, спричинених війною.</w:t>
            </w:r>
          </w:p>
        </w:tc>
      </w:tr>
      <w:tr w:rsidR="002401CD" w:rsidRPr="00B378A5" w14:paraId="78D9A954" w14:textId="77777777" w:rsidTr="004F071C">
        <w:trPr>
          <w:trHeight w:val="440"/>
        </w:trPr>
        <w:tc>
          <w:tcPr>
            <w:tcW w:w="2392"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A6181D7" w14:textId="77777777" w:rsidR="002401CD" w:rsidRPr="002401CD" w:rsidRDefault="002401CD" w:rsidP="002401CD">
            <w:pPr>
              <w:widowControl w:val="0"/>
              <w:rPr>
                <w:sz w:val="20"/>
                <w:szCs w:val="20"/>
                <w:lang w:val="uk-UA"/>
              </w:rPr>
            </w:pPr>
            <w:r w:rsidRPr="002401CD">
              <w:rPr>
                <w:sz w:val="20"/>
                <w:szCs w:val="20"/>
                <w:lang w:val="uk-UA"/>
              </w:rPr>
              <w:t>Розробка стратегії переходу міста Києва до низьких або нульових викидів вуглецю та плану дій боротьби зі</w:t>
            </w:r>
          </w:p>
          <w:p w14:paraId="7E96D5F2" w14:textId="49BEDBD6" w:rsidR="002401CD" w:rsidRPr="002401CD" w:rsidRDefault="002401CD" w:rsidP="002401CD">
            <w:pPr>
              <w:widowControl w:val="0"/>
              <w:rPr>
                <w:sz w:val="20"/>
                <w:szCs w:val="20"/>
                <w:lang w:val="ru-RU"/>
              </w:rPr>
            </w:pPr>
            <w:r w:rsidRPr="002401CD">
              <w:rPr>
                <w:sz w:val="20"/>
                <w:szCs w:val="20"/>
                <w:lang w:val="uk-UA"/>
              </w:rPr>
              <w:t>змінами клімату з чітким встановленням цілей</w:t>
            </w:r>
          </w:p>
        </w:tc>
        <w:tc>
          <w:tcPr>
            <w:tcW w:w="66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B9AB333" w14:textId="32C61041" w:rsidR="002401CD" w:rsidRPr="002401CD" w:rsidRDefault="002401CD" w:rsidP="002401CD">
            <w:pPr>
              <w:widowControl w:val="0"/>
              <w:jc w:val="both"/>
              <w:rPr>
                <w:sz w:val="20"/>
                <w:szCs w:val="20"/>
                <w:lang w:val="uk-UA"/>
              </w:rPr>
            </w:pPr>
            <w:r w:rsidRPr="003C4164">
              <w:rPr>
                <w:sz w:val="20"/>
                <w:szCs w:val="20"/>
                <w:lang w:val="uk-UA"/>
              </w:rPr>
              <w:t xml:space="preserve">Провести аналіз виконання Стратегії низьковуглецевого розвитку України </w:t>
            </w:r>
            <w:r w:rsidR="009E1DBA">
              <w:rPr>
                <w:sz w:val="20"/>
                <w:szCs w:val="20"/>
                <w:lang w:val="uk-UA"/>
              </w:rPr>
              <w:t xml:space="preserve">до 2050 року </w:t>
            </w:r>
            <w:r w:rsidRPr="003C4164">
              <w:rPr>
                <w:sz w:val="20"/>
                <w:szCs w:val="20"/>
                <w:lang w:val="uk-UA"/>
              </w:rPr>
              <w:t>(розробленої у 2017 році) з точки зору міста Києва. Серед питань для дослідження мають бути: (i) розвиток високоефективної комбінованої генерації енергії на місцевому рівні, (ii) підтримка впровадження технологій накопичення енергії, (iii) підтримка інтенсифікації громадського транспорту разом із пропонованим дослідженням мобільності у місті Києві, (iv) розвиток водневої генерації. Стратегія, що пропонується до розробки, має враховувати потреби у технічній допомозі та доповнювати план дій із розвитку зеленого міста, який наразі розробляється.</w:t>
            </w:r>
          </w:p>
        </w:tc>
      </w:tr>
    </w:tbl>
    <w:p w14:paraId="5141FAD1" w14:textId="77777777" w:rsidR="002B27E5" w:rsidRPr="002401CD" w:rsidRDefault="002B27E5" w:rsidP="002B27E5">
      <w:pPr>
        <w:widowControl w:val="0"/>
        <w:spacing w:after="200"/>
        <w:jc w:val="both"/>
        <w:rPr>
          <w:b/>
          <w:color w:val="4472C4"/>
          <w:u w:val="single"/>
          <w:lang w:val="uk-UA"/>
        </w:rPr>
      </w:pPr>
    </w:p>
    <w:p w14:paraId="6B401524" w14:textId="64DA7B1C" w:rsidR="002B27E5" w:rsidRPr="00C07CDA" w:rsidRDefault="00C07CDA" w:rsidP="002B27E5">
      <w:pPr>
        <w:widowControl w:val="0"/>
        <w:spacing w:after="200"/>
        <w:jc w:val="both"/>
        <w:rPr>
          <w:b/>
          <w:lang w:val="uk-UA"/>
        </w:rPr>
      </w:pPr>
      <w:r>
        <w:rPr>
          <w:b/>
          <w:lang w:val="uk-UA"/>
        </w:rPr>
        <w:lastRenderedPageBreak/>
        <w:t>Цифрове відновлення</w:t>
      </w:r>
    </w:p>
    <w:p w14:paraId="4BEBBAE9" w14:textId="77777777" w:rsidR="00C07CDA" w:rsidRPr="00C07CDA" w:rsidRDefault="00C07CDA" w:rsidP="00C07CDA">
      <w:pPr>
        <w:jc w:val="both"/>
        <w:rPr>
          <w:sz w:val="20"/>
          <w:szCs w:val="20"/>
          <w:lang w:val="uk-UA"/>
        </w:rPr>
      </w:pPr>
      <w:r w:rsidRPr="00C07CDA">
        <w:rPr>
          <w:sz w:val="20"/>
          <w:szCs w:val="20"/>
          <w:lang w:val="uk-UA"/>
        </w:rPr>
        <w:t>Надання можливості місту здійснювати відновлення із застосуванням цифрових технологій. Посилення позиції міста Києва, як європейського технологічного хабу, зокрема забезпечення доступу міської влади та мешканців міста до найсучасніших цифрових інструментів та технологій.</w:t>
      </w:r>
    </w:p>
    <w:p w14:paraId="58798DCD" w14:textId="77777777" w:rsidR="002B27E5" w:rsidRPr="00C07CDA" w:rsidRDefault="002B27E5" w:rsidP="002B27E5">
      <w:pPr>
        <w:widowControl w:val="0"/>
        <w:jc w:val="both"/>
        <w:rPr>
          <w:color w:val="4472C4"/>
          <w:sz w:val="16"/>
          <w:szCs w:val="16"/>
          <w:lang w:val="uk-UA"/>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9"/>
        <w:gridCol w:w="6903"/>
      </w:tblGrid>
      <w:tr w:rsidR="004F071C" w:rsidRPr="0020572D" w14:paraId="2867FEAD" w14:textId="77777777" w:rsidTr="004F071C">
        <w:tc>
          <w:tcPr>
            <w:tcW w:w="2169" w:type="dxa"/>
            <w:shd w:val="clear" w:color="auto" w:fill="002060"/>
            <w:tcMar>
              <w:top w:w="100" w:type="dxa"/>
              <w:left w:w="100" w:type="dxa"/>
              <w:bottom w:w="100" w:type="dxa"/>
              <w:right w:w="100" w:type="dxa"/>
            </w:tcMar>
          </w:tcPr>
          <w:p w14:paraId="4A41CF6F" w14:textId="0AEC2543" w:rsidR="004F071C" w:rsidRPr="0020572D" w:rsidRDefault="004F071C" w:rsidP="004F071C">
            <w:pPr>
              <w:widowControl w:val="0"/>
              <w:jc w:val="both"/>
              <w:rPr>
                <w:b/>
                <w:color w:val="FFFFFF"/>
              </w:rPr>
            </w:pPr>
            <w:r w:rsidRPr="0020572D">
              <w:rPr>
                <w:b/>
                <w:color w:val="FFFFFF"/>
              </w:rPr>
              <w:t>I</w:t>
            </w:r>
            <w:r>
              <w:rPr>
                <w:b/>
                <w:color w:val="FFFFFF"/>
                <w:lang w:val="uk-UA"/>
              </w:rPr>
              <w:t>нтервенції</w:t>
            </w:r>
          </w:p>
        </w:tc>
        <w:tc>
          <w:tcPr>
            <w:tcW w:w="6903" w:type="dxa"/>
            <w:shd w:val="clear" w:color="auto" w:fill="002060"/>
            <w:tcMar>
              <w:top w:w="100" w:type="dxa"/>
              <w:left w:w="100" w:type="dxa"/>
              <w:bottom w:w="100" w:type="dxa"/>
              <w:right w:w="100" w:type="dxa"/>
            </w:tcMar>
          </w:tcPr>
          <w:p w14:paraId="59BFA69F" w14:textId="5A534148" w:rsidR="004F071C" w:rsidRPr="0020572D" w:rsidRDefault="004F071C" w:rsidP="004F071C">
            <w:pPr>
              <w:widowControl w:val="0"/>
              <w:jc w:val="both"/>
              <w:rPr>
                <w:b/>
                <w:color w:val="FFFFFF"/>
              </w:rPr>
            </w:pPr>
            <w:r>
              <w:rPr>
                <w:b/>
                <w:color w:val="FFFFFF"/>
                <w:lang w:val="uk-UA"/>
              </w:rPr>
              <w:t>Стислий опис інтервенцій</w:t>
            </w:r>
          </w:p>
        </w:tc>
      </w:tr>
      <w:tr w:rsidR="002B27E5" w:rsidRPr="00B378A5" w14:paraId="7BEC4DEB" w14:textId="77777777" w:rsidTr="004F071C">
        <w:trPr>
          <w:trHeight w:val="440"/>
        </w:trPr>
        <w:tc>
          <w:tcPr>
            <w:tcW w:w="2169"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tcPr>
          <w:p w14:paraId="38A1EF51" w14:textId="48FD9C79" w:rsidR="002B27E5" w:rsidRPr="00C07CDA" w:rsidRDefault="00C07CDA" w:rsidP="003A2716">
            <w:pPr>
              <w:widowControl w:val="0"/>
              <w:rPr>
                <w:bCs/>
                <w:sz w:val="20"/>
                <w:szCs w:val="20"/>
                <w:lang w:val="ru-RU"/>
              </w:rPr>
            </w:pPr>
            <w:r w:rsidRPr="00C07CDA">
              <w:rPr>
                <w:bCs/>
                <w:sz w:val="20"/>
                <w:szCs w:val="20"/>
                <w:lang w:val="uk-UA"/>
              </w:rPr>
              <w:t>Подальша цифровізація систем міста Києва</w:t>
            </w:r>
          </w:p>
        </w:tc>
        <w:tc>
          <w:tcPr>
            <w:tcW w:w="6903" w:type="dxa"/>
            <w:tcBorders>
              <w:top w:val="single" w:sz="8" w:space="0" w:color="7D7D7D"/>
              <w:left w:val="single" w:sz="8" w:space="0" w:color="7D7D7D"/>
              <w:bottom w:val="single" w:sz="8" w:space="0" w:color="7D7D7D"/>
              <w:right w:val="single" w:sz="8" w:space="0" w:color="7D7D7D"/>
            </w:tcBorders>
            <w:tcMar>
              <w:top w:w="40" w:type="dxa"/>
              <w:left w:w="40" w:type="dxa"/>
              <w:bottom w:w="40" w:type="dxa"/>
              <w:right w:w="40" w:type="dxa"/>
            </w:tcMar>
            <w:vAlign w:val="center"/>
          </w:tcPr>
          <w:p w14:paraId="04A34356" w14:textId="62F1ABB0" w:rsidR="00C07CDA" w:rsidRPr="002313DE" w:rsidRDefault="00C07CDA" w:rsidP="00C07CDA">
            <w:pPr>
              <w:widowControl w:val="0"/>
              <w:jc w:val="both"/>
              <w:rPr>
                <w:sz w:val="20"/>
                <w:szCs w:val="20"/>
                <w:lang w:val="uk-UA"/>
              </w:rPr>
            </w:pPr>
            <w:r w:rsidRPr="002313DE">
              <w:rPr>
                <w:sz w:val="20"/>
                <w:szCs w:val="20"/>
                <w:lang w:val="uk-UA"/>
              </w:rPr>
              <w:t xml:space="preserve">Діджиталізація усіх процесів у місті Києві з використанням прогресивних досягнень та інновацій воєнного часу є запорукою покращення міського управління, оптимізації, запобігання корупції, зниження витратної частини бюджету тощо. Зосередити зусилля на розширенні вже існуючих ініціатив у сфері діджиталізації, розроблених та реалізованих у довоєнний період, наприклад, платформи Київ Цифровий, з метою </w:t>
            </w:r>
            <w:r w:rsidR="009448E0">
              <w:rPr>
                <w:sz w:val="20"/>
                <w:szCs w:val="20"/>
                <w:lang w:val="uk-UA"/>
              </w:rPr>
              <w:t xml:space="preserve">максимального </w:t>
            </w:r>
            <w:r w:rsidRPr="002313DE">
              <w:rPr>
                <w:sz w:val="20"/>
                <w:szCs w:val="20"/>
                <w:lang w:val="uk-UA"/>
              </w:rPr>
              <w:t xml:space="preserve">включення усіх функцій </w:t>
            </w:r>
            <w:r w:rsidRPr="002313DE">
              <w:rPr>
                <w:sz w:val="20"/>
                <w:szCs w:val="20"/>
                <w:lang w:val="ru-RU"/>
              </w:rPr>
              <w:t>SMART</w:t>
            </w:r>
            <w:r w:rsidRPr="002313DE">
              <w:rPr>
                <w:sz w:val="20"/>
                <w:szCs w:val="20"/>
                <w:lang w:val="uk-UA"/>
              </w:rPr>
              <w:t xml:space="preserve"> </w:t>
            </w:r>
            <w:r w:rsidRPr="0090556C">
              <w:rPr>
                <w:sz w:val="20"/>
                <w:szCs w:val="20"/>
                <w:lang w:val="uk-UA"/>
              </w:rPr>
              <w:t>с</w:t>
            </w:r>
            <w:r w:rsidRPr="002313DE">
              <w:rPr>
                <w:sz w:val="20"/>
                <w:szCs w:val="20"/>
                <w:lang w:val="ru-RU"/>
              </w:rPr>
              <w:t>ity</w:t>
            </w:r>
            <w:r w:rsidRPr="002313DE">
              <w:rPr>
                <w:sz w:val="20"/>
                <w:szCs w:val="20"/>
                <w:lang w:val="uk-UA"/>
              </w:rPr>
              <w:t>.</w:t>
            </w:r>
          </w:p>
          <w:p w14:paraId="3766C04E" w14:textId="5F7EA786" w:rsidR="002B27E5" w:rsidRPr="00C07CDA" w:rsidRDefault="00C07CDA" w:rsidP="00C07CDA">
            <w:pPr>
              <w:widowControl w:val="0"/>
              <w:jc w:val="both"/>
              <w:rPr>
                <w:sz w:val="20"/>
                <w:szCs w:val="20"/>
                <w:lang w:val="uk-UA"/>
              </w:rPr>
            </w:pPr>
            <w:r w:rsidRPr="002313DE">
              <w:rPr>
                <w:sz w:val="20"/>
                <w:szCs w:val="20"/>
                <w:lang w:val="uk-UA"/>
              </w:rPr>
              <w:t>Розширення цифрових послуг дозволить місту ефективніше залучати киян та громадські організації</w:t>
            </w:r>
            <w:r w:rsidR="00952EF7">
              <w:rPr>
                <w:sz w:val="20"/>
                <w:szCs w:val="20"/>
                <w:lang w:val="uk-UA"/>
              </w:rPr>
              <w:t>, бізнес структури до процесів відновлення</w:t>
            </w:r>
            <w:r w:rsidRPr="002313DE">
              <w:rPr>
                <w:sz w:val="20"/>
                <w:szCs w:val="20"/>
                <w:lang w:val="uk-UA"/>
              </w:rPr>
              <w:t>, які стануть важливим рушієм відновлення.</w:t>
            </w:r>
          </w:p>
        </w:tc>
      </w:tr>
      <w:tr w:rsidR="002B27E5" w:rsidRPr="00B378A5" w14:paraId="3FBC809E" w14:textId="77777777" w:rsidTr="004F071C">
        <w:trPr>
          <w:trHeight w:val="440"/>
        </w:trPr>
        <w:tc>
          <w:tcPr>
            <w:tcW w:w="2169"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3762B8E" w14:textId="626B3718" w:rsidR="002B27E5" w:rsidRPr="009130A6" w:rsidRDefault="009130A6" w:rsidP="003A2716">
            <w:pPr>
              <w:widowControl w:val="0"/>
              <w:rPr>
                <w:sz w:val="20"/>
                <w:szCs w:val="20"/>
                <w:lang w:val="uk-UA"/>
              </w:rPr>
            </w:pPr>
            <w:r>
              <w:rPr>
                <w:sz w:val="20"/>
                <w:szCs w:val="20"/>
                <w:lang w:val="uk-UA"/>
              </w:rPr>
              <w:t>Фінансування технологічного обладнання на рівні громадян</w:t>
            </w:r>
          </w:p>
        </w:tc>
        <w:tc>
          <w:tcPr>
            <w:tcW w:w="6903"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771B1BD" w14:textId="6C054B60" w:rsidR="009130A6" w:rsidRPr="009130A6" w:rsidRDefault="009130A6" w:rsidP="003A2716">
            <w:pPr>
              <w:widowControl w:val="0"/>
              <w:jc w:val="both"/>
              <w:rPr>
                <w:sz w:val="20"/>
                <w:szCs w:val="20"/>
                <w:lang w:val="ru-RU"/>
              </w:rPr>
            </w:pPr>
            <w:r>
              <w:rPr>
                <w:sz w:val="20"/>
                <w:szCs w:val="20"/>
                <w:lang w:val="uk-UA"/>
              </w:rPr>
              <w:t>Розширити доступ до технологій для стимулювання підприємництва, наприклад, шляхом створення програм для смартфонів для мікропідприємців серед незахищених верств населення.</w:t>
            </w:r>
          </w:p>
        </w:tc>
      </w:tr>
      <w:tr w:rsidR="002B27E5" w:rsidRPr="00B378A5" w14:paraId="31995E5D" w14:textId="77777777" w:rsidTr="004F071C">
        <w:trPr>
          <w:trHeight w:val="440"/>
        </w:trPr>
        <w:tc>
          <w:tcPr>
            <w:tcW w:w="2169"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D9F08E3" w14:textId="0C2ABED5" w:rsidR="002B27E5" w:rsidRPr="009130A6" w:rsidRDefault="009130A6" w:rsidP="003A2716">
            <w:pPr>
              <w:widowControl w:val="0"/>
              <w:rPr>
                <w:sz w:val="20"/>
                <w:szCs w:val="20"/>
                <w:lang w:val="uk-UA"/>
              </w:rPr>
            </w:pPr>
            <w:r>
              <w:rPr>
                <w:sz w:val="20"/>
                <w:szCs w:val="20"/>
                <w:lang w:val="uk-UA"/>
              </w:rPr>
              <w:t>Технологічні індустріальні парки</w:t>
            </w:r>
          </w:p>
        </w:tc>
        <w:tc>
          <w:tcPr>
            <w:tcW w:w="6903"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924BDFD" w14:textId="2EE0F6FA" w:rsidR="009130A6" w:rsidRPr="009130A6" w:rsidRDefault="009130A6" w:rsidP="003A2716">
            <w:pPr>
              <w:widowControl w:val="0"/>
              <w:jc w:val="both"/>
              <w:rPr>
                <w:sz w:val="20"/>
                <w:szCs w:val="20"/>
                <w:lang w:val="uk-UA"/>
              </w:rPr>
            </w:pPr>
            <w:r>
              <w:rPr>
                <w:sz w:val="20"/>
                <w:szCs w:val="20"/>
                <w:lang w:val="uk-UA"/>
              </w:rPr>
              <w:t>Створювати технологічно орієнтовану експортну індустрію через низку високотехнологічних індустріальних парків у місті Києві на базі тих, що вже існують, шляхом співпраці з університетами та приватним сектором. Розвиток існуючих програм координації з керівниками компаній та визначення доцільності/прискорення існуючих планів щодо індустріальних парків.</w:t>
            </w:r>
          </w:p>
        </w:tc>
      </w:tr>
      <w:tr w:rsidR="002B27E5" w:rsidRPr="00B378A5" w14:paraId="5426346B" w14:textId="77777777" w:rsidTr="004F071C">
        <w:trPr>
          <w:trHeight w:val="440"/>
        </w:trPr>
        <w:tc>
          <w:tcPr>
            <w:tcW w:w="2169"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097A01D" w14:textId="77777777" w:rsidR="00C07CDA" w:rsidRPr="00C07CDA" w:rsidRDefault="00C07CDA" w:rsidP="00C07CDA">
            <w:pPr>
              <w:widowControl w:val="0"/>
              <w:rPr>
                <w:sz w:val="20"/>
                <w:szCs w:val="20"/>
                <w:lang w:val="uk-UA"/>
              </w:rPr>
            </w:pPr>
            <w:r w:rsidRPr="00C07CDA">
              <w:rPr>
                <w:sz w:val="20"/>
                <w:szCs w:val="20"/>
                <w:lang w:val="uk-UA"/>
              </w:rPr>
              <w:t>Розробка стратегії розвитку</w:t>
            </w:r>
          </w:p>
          <w:p w14:paraId="43E636BA" w14:textId="77777777" w:rsidR="00C07CDA" w:rsidRPr="00C07CDA" w:rsidRDefault="00C07CDA" w:rsidP="00C07CDA">
            <w:pPr>
              <w:widowControl w:val="0"/>
              <w:rPr>
                <w:sz w:val="20"/>
                <w:szCs w:val="20"/>
                <w:lang w:val="uk-UA"/>
              </w:rPr>
            </w:pPr>
            <w:r w:rsidRPr="00C07CDA">
              <w:rPr>
                <w:sz w:val="20"/>
                <w:szCs w:val="20"/>
                <w:lang w:val="uk-UA"/>
              </w:rPr>
              <w:t>інновацій</w:t>
            </w:r>
          </w:p>
          <w:p w14:paraId="63C5EC40" w14:textId="29E77C48" w:rsidR="002B27E5" w:rsidRPr="0020572D" w:rsidRDefault="002B27E5" w:rsidP="003A2716">
            <w:pPr>
              <w:widowControl w:val="0"/>
              <w:rPr>
                <w:sz w:val="20"/>
                <w:szCs w:val="20"/>
              </w:rPr>
            </w:pPr>
          </w:p>
        </w:tc>
        <w:tc>
          <w:tcPr>
            <w:tcW w:w="6903"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B05449E" w14:textId="2DFC7355" w:rsidR="009448E0" w:rsidRPr="009448E0" w:rsidRDefault="00C07CDA" w:rsidP="00952EF7">
            <w:pPr>
              <w:widowControl w:val="0"/>
              <w:jc w:val="both"/>
              <w:rPr>
                <w:sz w:val="20"/>
                <w:szCs w:val="20"/>
                <w:lang w:val="uk-UA"/>
              </w:rPr>
            </w:pPr>
            <w:r w:rsidRPr="00B719A6">
              <w:rPr>
                <w:sz w:val="20"/>
                <w:szCs w:val="20"/>
                <w:lang w:val="uk-UA"/>
              </w:rPr>
              <w:t>Посилити здатність економіки міста Києва генерувати інноваційні продукти та продукти з вищою доданою вартістю, таким чином підвищуючи добробут міста та його здатність виходити на важливі європейські та світові  ринки й закріплюватися на них. Інтервенція складається з двох основних заходів</w:t>
            </w:r>
            <w:r w:rsidR="009448E0">
              <w:rPr>
                <w:sz w:val="20"/>
                <w:szCs w:val="20"/>
                <w:lang w:val="uk-UA"/>
              </w:rPr>
              <w:t xml:space="preserve">: </w:t>
            </w:r>
            <w:r w:rsidRPr="00B719A6">
              <w:rPr>
                <w:sz w:val="20"/>
                <w:szCs w:val="20"/>
                <w:lang w:val="uk-UA"/>
              </w:rPr>
              <w:t>дослідження ініціатив з цифровізації можуть використати ключові галузі</w:t>
            </w:r>
            <w:r w:rsidR="009448E0">
              <w:rPr>
                <w:sz w:val="20"/>
                <w:szCs w:val="20"/>
                <w:lang w:val="uk-UA"/>
              </w:rPr>
              <w:t xml:space="preserve"> економіки</w:t>
            </w:r>
            <w:r w:rsidRPr="00B719A6">
              <w:rPr>
                <w:sz w:val="20"/>
                <w:szCs w:val="20"/>
                <w:lang w:val="uk-UA"/>
              </w:rPr>
              <w:t xml:space="preserve"> для підвищення своєї продуктивності та </w:t>
            </w:r>
            <w:r w:rsidR="009448E0">
              <w:rPr>
                <w:sz w:val="20"/>
                <w:szCs w:val="20"/>
                <w:lang w:val="uk-UA"/>
              </w:rPr>
              <w:t>товарної</w:t>
            </w:r>
            <w:r w:rsidR="009448E0" w:rsidRPr="00B719A6">
              <w:rPr>
                <w:sz w:val="20"/>
                <w:szCs w:val="20"/>
                <w:lang w:val="uk-UA"/>
              </w:rPr>
              <w:t xml:space="preserve"> </w:t>
            </w:r>
            <w:r w:rsidRPr="00B719A6">
              <w:rPr>
                <w:sz w:val="20"/>
                <w:szCs w:val="20"/>
                <w:lang w:val="uk-UA"/>
              </w:rPr>
              <w:t>спеціалізації</w:t>
            </w:r>
            <w:r w:rsidR="009448E0">
              <w:rPr>
                <w:sz w:val="20"/>
                <w:szCs w:val="20"/>
                <w:lang w:val="uk-UA"/>
              </w:rPr>
              <w:t>;</w:t>
            </w:r>
            <w:r w:rsidRPr="00B719A6">
              <w:rPr>
                <w:sz w:val="20"/>
                <w:szCs w:val="20"/>
                <w:lang w:val="uk-UA"/>
              </w:rPr>
              <w:t xml:space="preserve"> та дослідження </w:t>
            </w:r>
            <w:r w:rsidR="009448E0">
              <w:rPr>
                <w:sz w:val="20"/>
                <w:szCs w:val="20"/>
                <w:lang w:val="uk-UA"/>
              </w:rPr>
              <w:t>можливостей</w:t>
            </w:r>
            <w:r w:rsidRPr="00B719A6">
              <w:rPr>
                <w:sz w:val="20"/>
                <w:szCs w:val="20"/>
                <w:lang w:val="uk-UA"/>
              </w:rPr>
              <w:t xml:space="preserve"> посил</w:t>
            </w:r>
            <w:r w:rsidR="009448E0">
              <w:rPr>
                <w:sz w:val="20"/>
                <w:szCs w:val="20"/>
                <w:lang w:val="uk-UA"/>
              </w:rPr>
              <w:t>ення</w:t>
            </w:r>
            <w:r w:rsidRPr="00B719A6">
              <w:rPr>
                <w:sz w:val="20"/>
                <w:szCs w:val="20"/>
                <w:lang w:val="uk-UA"/>
              </w:rPr>
              <w:t xml:space="preserve"> та розшир</w:t>
            </w:r>
            <w:r w:rsidR="009448E0">
              <w:rPr>
                <w:sz w:val="20"/>
                <w:szCs w:val="20"/>
                <w:lang w:val="uk-UA"/>
              </w:rPr>
              <w:t>ення</w:t>
            </w:r>
            <w:r w:rsidRPr="00B719A6">
              <w:rPr>
                <w:sz w:val="20"/>
                <w:szCs w:val="20"/>
                <w:lang w:val="uk-UA"/>
              </w:rPr>
              <w:t xml:space="preserve"> існуюч</w:t>
            </w:r>
            <w:r w:rsidR="00A266BD">
              <w:rPr>
                <w:sz w:val="20"/>
                <w:szCs w:val="20"/>
                <w:lang w:val="uk-UA"/>
              </w:rPr>
              <w:t>их</w:t>
            </w:r>
            <w:r w:rsidRPr="00B719A6">
              <w:rPr>
                <w:sz w:val="20"/>
                <w:szCs w:val="20"/>
                <w:lang w:val="uk-UA"/>
              </w:rPr>
              <w:t xml:space="preserve"> науков</w:t>
            </w:r>
            <w:r w:rsidR="00A266BD">
              <w:rPr>
                <w:sz w:val="20"/>
                <w:szCs w:val="20"/>
                <w:lang w:val="uk-UA"/>
              </w:rPr>
              <w:t>их</w:t>
            </w:r>
            <w:r w:rsidRPr="00B719A6">
              <w:rPr>
                <w:sz w:val="20"/>
                <w:szCs w:val="20"/>
                <w:lang w:val="uk-UA"/>
              </w:rPr>
              <w:t xml:space="preserve"> та технологічн</w:t>
            </w:r>
            <w:r w:rsidR="00A266BD">
              <w:rPr>
                <w:sz w:val="20"/>
                <w:szCs w:val="20"/>
                <w:lang w:val="uk-UA"/>
              </w:rPr>
              <w:t>их</w:t>
            </w:r>
            <w:r w:rsidRPr="00B719A6">
              <w:rPr>
                <w:sz w:val="20"/>
                <w:szCs w:val="20"/>
                <w:lang w:val="uk-UA"/>
              </w:rPr>
              <w:t xml:space="preserve"> парк</w:t>
            </w:r>
            <w:r w:rsidR="00A266BD">
              <w:rPr>
                <w:sz w:val="20"/>
                <w:szCs w:val="20"/>
                <w:lang w:val="uk-UA"/>
              </w:rPr>
              <w:t>ів</w:t>
            </w:r>
            <w:r w:rsidRPr="00B719A6">
              <w:rPr>
                <w:sz w:val="20"/>
                <w:szCs w:val="20"/>
                <w:lang w:val="uk-UA"/>
              </w:rPr>
              <w:t xml:space="preserve"> </w:t>
            </w:r>
            <w:r>
              <w:rPr>
                <w:sz w:val="20"/>
                <w:szCs w:val="20"/>
                <w:lang w:val="uk-UA"/>
              </w:rPr>
              <w:t xml:space="preserve">міста </w:t>
            </w:r>
            <w:r w:rsidRPr="00B719A6">
              <w:rPr>
                <w:sz w:val="20"/>
                <w:szCs w:val="20"/>
                <w:lang w:val="uk-UA"/>
              </w:rPr>
              <w:t>Києва</w:t>
            </w:r>
            <w:r>
              <w:rPr>
                <w:sz w:val="20"/>
                <w:szCs w:val="20"/>
                <w:lang w:val="uk-UA"/>
              </w:rPr>
              <w:t>,</w:t>
            </w:r>
            <w:r w:rsidRPr="00B719A6">
              <w:rPr>
                <w:sz w:val="20"/>
                <w:szCs w:val="20"/>
                <w:lang w:val="uk-UA"/>
              </w:rPr>
              <w:t xml:space="preserve"> </w:t>
            </w:r>
            <w:r w:rsidR="00A266BD">
              <w:rPr>
                <w:sz w:val="20"/>
                <w:szCs w:val="20"/>
                <w:lang w:val="uk-UA"/>
              </w:rPr>
              <w:t>створення кварталів</w:t>
            </w:r>
            <w:r w:rsidRPr="00B719A6">
              <w:rPr>
                <w:sz w:val="20"/>
                <w:szCs w:val="20"/>
                <w:lang w:val="uk-UA"/>
              </w:rPr>
              <w:t xml:space="preserve"> інновацій у місті та </w:t>
            </w:r>
            <w:r>
              <w:rPr>
                <w:sz w:val="20"/>
                <w:szCs w:val="20"/>
                <w:lang w:val="uk-UA"/>
              </w:rPr>
              <w:t>поряд з ним</w:t>
            </w:r>
            <w:r w:rsidRPr="00B719A6">
              <w:rPr>
                <w:sz w:val="20"/>
                <w:szCs w:val="20"/>
                <w:lang w:val="uk-UA"/>
              </w:rPr>
              <w:t>. Київ вже має приклади кварталів інновацій, зокрема, UNIT.City та Academ.City</w:t>
            </w:r>
            <w:r w:rsidR="00A266BD">
              <w:rPr>
                <w:sz w:val="20"/>
                <w:szCs w:val="20"/>
                <w:lang w:val="uk-UA"/>
              </w:rPr>
              <w:t>, що створюється</w:t>
            </w:r>
            <w:r w:rsidRPr="00B719A6">
              <w:rPr>
                <w:sz w:val="20"/>
                <w:szCs w:val="20"/>
                <w:lang w:val="uk-UA"/>
              </w:rPr>
              <w:t xml:space="preserve">. Необхідно забезпечити підтримку </w:t>
            </w:r>
            <w:r w:rsidR="00A266BD">
              <w:rPr>
                <w:sz w:val="20"/>
                <w:szCs w:val="20"/>
                <w:lang w:val="uk-UA"/>
              </w:rPr>
              <w:t>таких</w:t>
            </w:r>
            <w:r w:rsidR="00A266BD" w:rsidRPr="00B719A6">
              <w:rPr>
                <w:sz w:val="20"/>
                <w:szCs w:val="20"/>
                <w:lang w:val="uk-UA"/>
              </w:rPr>
              <w:t xml:space="preserve"> </w:t>
            </w:r>
            <w:r w:rsidRPr="00B719A6">
              <w:rPr>
                <w:sz w:val="20"/>
                <w:szCs w:val="20"/>
                <w:lang w:val="uk-UA"/>
              </w:rPr>
              <w:t xml:space="preserve">кварталів і заохочувати </w:t>
            </w:r>
            <w:r w:rsidR="00A266BD">
              <w:rPr>
                <w:sz w:val="20"/>
                <w:szCs w:val="20"/>
                <w:lang w:val="uk-UA"/>
              </w:rPr>
              <w:t>приватний сектор на</w:t>
            </w:r>
            <w:r w:rsidRPr="00B719A6">
              <w:rPr>
                <w:sz w:val="20"/>
                <w:szCs w:val="20"/>
                <w:lang w:val="uk-UA"/>
              </w:rPr>
              <w:t xml:space="preserve"> створення </w:t>
            </w:r>
            <w:r w:rsidR="00952EF7">
              <w:rPr>
                <w:sz w:val="20"/>
                <w:szCs w:val="20"/>
                <w:lang w:val="uk-UA"/>
              </w:rPr>
              <w:t>подібних кварталів інновацій у місті</w:t>
            </w:r>
            <w:r w:rsidRPr="00B719A6">
              <w:rPr>
                <w:sz w:val="20"/>
                <w:szCs w:val="20"/>
                <w:lang w:val="uk-UA"/>
              </w:rPr>
              <w:t>. Так</w:t>
            </w:r>
            <w:r w:rsidR="00952EF7">
              <w:rPr>
                <w:sz w:val="20"/>
                <w:szCs w:val="20"/>
                <w:lang w:val="uk-UA"/>
              </w:rPr>
              <w:t>і</w:t>
            </w:r>
            <w:r w:rsidRPr="00B719A6">
              <w:rPr>
                <w:sz w:val="20"/>
                <w:szCs w:val="20"/>
                <w:lang w:val="uk-UA"/>
              </w:rPr>
              <w:t xml:space="preserve"> квартал</w:t>
            </w:r>
            <w:r w:rsidR="00952EF7">
              <w:rPr>
                <w:sz w:val="20"/>
                <w:szCs w:val="20"/>
                <w:lang w:val="uk-UA"/>
              </w:rPr>
              <w:t>и</w:t>
            </w:r>
            <w:r w:rsidRPr="00B719A6">
              <w:rPr>
                <w:sz w:val="20"/>
                <w:szCs w:val="20"/>
                <w:lang w:val="uk-UA"/>
              </w:rPr>
              <w:t xml:space="preserve"> мож</w:t>
            </w:r>
            <w:r w:rsidR="00952EF7">
              <w:rPr>
                <w:sz w:val="20"/>
                <w:szCs w:val="20"/>
                <w:lang w:val="uk-UA"/>
              </w:rPr>
              <w:t>уть</w:t>
            </w:r>
            <w:r w:rsidRPr="00B719A6">
              <w:rPr>
                <w:sz w:val="20"/>
                <w:szCs w:val="20"/>
                <w:lang w:val="uk-UA"/>
              </w:rPr>
              <w:t xml:space="preserve"> бути розташован</w:t>
            </w:r>
            <w:r w:rsidR="00952EF7">
              <w:rPr>
                <w:sz w:val="20"/>
                <w:szCs w:val="20"/>
                <w:lang w:val="uk-UA"/>
              </w:rPr>
              <w:t>і</w:t>
            </w:r>
            <w:r w:rsidRPr="00B719A6">
              <w:rPr>
                <w:sz w:val="20"/>
                <w:szCs w:val="20"/>
                <w:lang w:val="uk-UA"/>
              </w:rPr>
              <w:t xml:space="preserve"> поряд з вищим навчальним закладом або </w:t>
            </w:r>
            <w:r w:rsidR="00952EF7">
              <w:rPr>
                <w:sz w:val="20"/>
                <w:szCs w:val="20"/>
                <w:lang w:val="uk-UA"/>
              </w:rPr>
              <w:t>створюватися</w:t>
            </w:r>
            <w:r w:rsidR="00952EF7" w:rsidRPr="00B719A6">
              <w:rPr>
                <w:sz w:val="20"/>
                <w:szCs w:val="20"/>
                <w:lang w:val="uk-UA"/>
              </w:rPr>
              <w:t xml:space="preserve"> </w:t>
            </w:r>
            <w:r w:rsidRPr="00B719A6">
              <w:rPr>
                <w:sz w:val="20"/>
                <w:szCs w:val="20"/>
                <w:lang w:val="uk-UA"/>
              </w:rPr>
              <w:t>в рамках благоустрою</w:t>
            </w:r>
            <w:r w:rsidR="00952EF7">
              <w:rPr>
                <w:sz w:val="20"/>
                <w:szCs w:val="20"/>
                <w:lang w:val="uk-UA"/>
              </w:rPr>
              <w:t>/забудови</w:t>
            </w:r>
            <w:r w:rsidRPr="00B719A6">
              <w:rPr>
                <w:sz w:val="20"/>
                <w:szCs w:val="20"/>
                <w:lang w:val="uk-UA"/>
              </w:rPr>
              <w:t xml:space="preserve"> земельн</w:t>
            </w:r>
            <w:r w:rsidR="00952EF7">
              <w:rPr>
                <w:sz w:val="20"/>
                <w:szCs w:val="20"/>
                <w:lang w:val="uk-UA"/>
              </w:rPr>
              <w:t>их</w:t>
            </w:r>
            <w:r w:rsidRPr="00B719A6">
              <w:rPr>
                <w:sz w:val="20"/>
                <w:szCs w:val="20"/>
                <w:lang w:val="uk-UA"/>
              </w:rPr>
              <w:t xml:space="preserve"> ділян</w:t>
            </w:r>
            <w:r w:rsidR="00952EF7">
              <w:rPr>
                <w:sz w:val="20"/>
                <w:szCs w:val="20"/>
                <w:lang w:val="uk-UA"/>
              </w:rPr>
              <w:t>ок у промислових зонах, що підлягають реновації</w:t>
            </w:r>
            <w:r w:rsidRPr="00B719A6">
              <w:rPr>
                <w:sz w:val="20"/>
                <w:szCs w:val="20"/>
                <w:lang w:val="uk-UA"/>
              </w:rPr>
              <w:t xml:space="preserve">. </w:t>
            </w:r>
            <w:r w:rsidR="00952EF7">
              <w:rPr>
                <w:sz w:val="20"/>
                <w:szCs w:val="20"/>
                <w:lang w:val="uk-UA"/>
              </w:rPr>
              <w:t>К</w:t>
            </w:r>
            <w:r w:rsidRPr="00B719A6">
              <w:rPr>
                <w:sz w:val="20"/>
                <w:szCs w:val="20"/>
                <w:lang w:val="uk-UA"/>
              </w:rPr>
              <w:t>вартал інновацій ма</w:t>
            </w:r>
            <w:r w:rsidR="00952EF7">
              <w:rPr>
                <w:sz w:val="20"/>
                <w:szCs w:val="20"/>
                <w:lang w:val="uk-UA"/>
              </w:rPr>
              <w:t>є включати</w:t>
            </w:r>
            <w:r w:rsidRPr="00B719A6">
              <w:rPr>
                <w:sz w:val="20"/>
                <w:szCs w:val="20"/>
                <w:lang w:val="uk-UA"/>
              </w:rPr>
              <w:t xml:space="preserve"> майстерні</w:t>
            </w:r>
            <w:r w:rsidR="00952EF7">
              <w:rPr>
                <w:sz w:val="20"/>
                <w:szCs w:val="20"/>
                <w:lang w:val="uk-UA"/>
              </w:rPr>
              <w:t>/виробничі площі</w:t>
            </w:r>
            <w:r w:rsidRPr="00B719A6">
              <w:rPr>
                <w:sz w:val="20"/>
                <w:szCs w:val="20"/>
                <w:lang w:val="uk-UA"/>
              </w:rPr>
              <w:t>, бізнес-інкубатор й інформаційно-просвітницькі об</w:t>
            </w:r>
            <w:r>
              <w:rPr>
                <w:sz w:val="20"/>
                <w:szCs w:val="20"/>
                <w:lang w:val="uk-UA"/>
              </w:rPr>
              <w:t>’</w:t>
            </w:r>
            <w:r w:rsidRPr="00B719A6">
              <w:rPr>
                <w:sz w:val="20"/>
                <w:szCs w:val="20"/>
                <w:lang w:val="uk-UA"/>
              </w:rPr>
              <w:t>єкти вищого навчального закладу, а також житлові приміщення</w:t>
            </w:r>
            <w:r w:rsidR="00952EF7">
              <w:rPr>
                <w:sz w:val="20"/>
                <w:szCs w:val="20"/>
                <w:lang w:val="uk-UA"/>
              </w:rPr>
              <w:t xml:space="preserve"> для проживання персоналу та кадрів</w:t>
            </w:r>
            <w:r w:rsidRPr="00B719A6">
              <w:rPr>
                <w:sz w:val="20"/>
                <w:szCs w:val="20"/>
                <w:lang w:val="uk-UA"/>
              </w:rPr>
              <w:t>.</w:t>
            </w:r>
          </w:p>
        </w:tc>
      </w:tr>
      <w:tr w:rsidR="002B27E5" w:rsidRPr="00B378A5" w14:paraId="5C5A8957" w14:textId="77777777" w:rsidTr="004F071C">
        <w:trPr>
          <w:trHeight w:val="440"/>
        </w:trPr>
        <w:tc>
          <w:tcPr>
            <w:tcW w:w="2169"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58B5D099" w14:textId="40DD26E2" w:rsidR="002B27E5" w:rsidRPr="009130A6" w:rsidRDefault="009130A6" w:rsidP="003A2716">
            <w:pPr>
              <w:widowControl w:val="0"/>
              <w:rPr>
                <w:sz w:val="20"/>
                <w:szCs w:val="20"/>
                <w:lang w:val="ru-RU"/>
              </w:rPr>
            </w:pPr>
            <w:r>
              <w:rPr>
                <w:sz w:val="20"/>
                <w:szCs w:val="20"/>
                <w:lang w:val="uk-UA"/>
              </w:rPr>
              <w:t>Створення платформ відкритих даних для адаптації в режимі реального часу</w:t>
            </w:r>
          </w:p>
        </w:tc>
        <w:tc>
          <w:tcPr>
            <w:tcW w:w="6903"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21074B8" w14:textId="7DAE1DAF" w:rsidR="002B27E5" w:rsidRPr="009130A6" w:rsidRDefault="009130A6" w:rsidP="003A2716">
            <w:pPr>
              <w:widowControl w:val="0"/>
              <w:jc w:val="both"/>
              <w:rPr>
                <w:sz w:val="20"/>
                <w:szCs w:val="20"/>
                <w:lang w:val="ru-RU"/>
              </w:rPr>
            </w:pPr>
            <w:r>
              <w:rPr>
                <w:sz w:val="20"/>
                <w:szCs w:val="20"/>
                <w:lang w:val="uk-UA"/>
              </w:rPr>
              <w:t>Використовувати механізм державно-приватного партнерства для спільного використання даних, щоб дати можливість місту вирішувати проблеми в режимі реального часу, наприклад, сприяти ефективному моніторингу дорожнього руху шляхом інтеграції даних з доріг та мобільних пристроїв.</w:t>
            </w:r>
          </w:p>
        </w:tc>
      </w:tr>
      <w:tr w:rsidR="00C07CDA" w:rsidRPr="00B378A5" w14:paraId="16011326" w14:textId="77777777" w:rsidTr="004F071C">
        <w:trPr>
          <w:trHeight w:val="440"/>
        </w:trPr>
        <w:tc>
          <w:tcPr>
            <w:tcW w:w="2169"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1853A7EC" w14:textId="1F1ED436" w:rsidR="00C07CDA" w:rsidRPr="00C07CDA" w:rsidRDefault="00C07CDA" w:rsidP="00C07CDA">
            <w:pPr>
              <w:widowControl w:val="0"/>
              <w:rPr>
                <w:bCs/>
                <w:sz w:val="20"/>
                <w:szCs w:val="20"/>
              </w:rPr>
            </w:pPr>
            <w:r w:rsidRPr="00C07CDA">
              <w:rPr>
                <w:bCs/>
                <w:sz w:val="20"/>
                <w:szCs w:val="20"/>
                <w:lang w:val="uk-UA"/>
              </w:rPr>
              <w:lastRenderedPageBreak/>
              <w:t>Модернізація цифрової інфраструктури</w:t>
            </w:r>
          </w:p>
        </w:tc>
        <w:tc>
          <w:tcPr>
            <w:tcW w:w="6903"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C5DCFFD" w14:textId="074E7F3E" w:rsidR="00C07CDA" w:rsidRPr="00C07CDA" w:rsidRDefault="00C07CDA" w:rsidP="00C07CDA">
            <w:pPr>
              <w:widowControl w:val="0"/>
              <w:jc w:val="both"/>
              <w:rPr>
                <w:sz w:val="20"/>
                <w:szCs w:val="20"/>
                <w:lang w:val="ru-RU"/>
              </w:rPr>
            </w:pPr>
            <w:r w:rsidRPr="002313DE">
              <w:rPr>
                <w:sz w:val="20"/>
                <w:szCs w:val="20"/>
                <w:lang w:val="uk-UA"/>
              </w:rPr>
              <w:t>Оновити цифрову інфраструктуру, включно з широкосмуговою</w:t>
            </w:r>
            <w:r>
              <w:rPr>
                <w:sz w:val="20"/>
                <w:szCs w:val="20"/>
                <w:lang w:val="uk-UA"/>
              </w:rPr>
              <w:t xml:space="preserve"> </w:t>
            </w:r>
            <w:r w:rsidRPr="002313DE">
              <w:rPr>
                <w:sz w:val="20"/>
                <w:szCs w:val="20"/>
                <w:lang w:val="uk-UA"/>
              </w:rPr>
              <w:t>/ оптичною мережею, радіомережею, Інтернетом та іншими видами зв'язку, які використовуються для SMART city, щоб підтримати можливості та наявні досягнення міста Києва в ІТ сфері. Це також передбачає створення необхідних ресурсів для підтримки цифрової інфраструктури</w:t>
            </w:r>
            <w:r w:rsidR="00E0542B">
              <w:rPr>
                <w:sz w:val="20"/>
                <w:szCs w:val="20"/>
                <w:lang w:val="uk-UA"/>
              </w:rPr>
              <w:t>, та</w:t>
            </w:r>
            <w:r w:rsidRPr="002313DE">
              <w:rPr>
                <w:sz w:val="20"/>
                <w:szCs w:val="20"/>
                <w:lang w:val="uk-UA"/>
              </w:rPr>
              <w:t xml:space="preserve"> для забезпечення безперебійної роботи у надзвичайних ситуаціях. Модернізуючи цифрову інфраструктуру, місто може використати свої переваги в ІТ-сфері, тим самим стимулюючи повернення бізнесу та створення нових підприємств.</w:t>
            </w:r>
          </w:p>
        </w:tc>
      </w:tr>
    </w:tbl>
    <w:p w14:paraId="4732CA33" w14:textId="77777777" w:rsidR="002B27E5" w:rsidRPr="00C07CDA" w:rsidRDefault="002B27E5" w:rsidP="002B27E5">
      <w:pPr>
        <w:jc w:val="both"/>
        <w:rPr>
          <w:b/>
          <w:color w:val="4472C4"/>
          <w:sz w:val="24"/>
          <w:szCs w:val="24"/>
          <w:lang w:val="ru-RU"/>
        </w:rPr>
      </w:pPr>
      <w:r w:rsidRPr="00C07CDA">
        <w:rPr>
          <w:lang w:val="ru-RU"/>
        </w:rPr>
        <w:br w:type="page"/>
      </w:r>
    </w:p>
    <w:p w14:paraId="0283DA60" w14:textId="73338C9C" w:rsidR="002B27E5" w:rsidRPr="00092881" w:rsidRDefault="00EF3654" w:rsidP="002B27E5">
      <w:pPr>
        <w:pStyle w:val="2"/>
        <w:spacing w:before="360" w:after="120"/>
        <w:jc w:val="both"/>
        <w:rPr>
          <w:lang w:val="ru-RU"/>
        </w:rPr>
      </w:pPr>
      <w:bookmarkStart w:id="41" w:name="_btl5jhj18s72" w:colFirst="0" w:colLast="0"/>
      <w:bookmarkStart w:id="42" w:name="_Toc131149845"/>
      <w:bookmarkEnd w:id="41"/>
      <w:r>
        <w:rPr>
          <w:lang w:val="uk-UA"/>
        </w:rPr>
        <w:lastRenderedPageBreak/>
        <w:t>Додаток</w:t>
      </w:r>
      <w:r w:rsidR="002B27E5" w:rsidRPr="00092881">
        <w:rPr>
          <w:lang w:val="ru-RU"/>
        </w:rPr>
        <w:t xml:space="preserve"> 6: </w:t>
      </w:r>
      <w:r>
        <w:rPr>
          <w:lang w:val="uk-UA"/>
        </w:rPr>
        <w:t xml:space="preserve">Деталі проведення </w:t>
      </w:r>
      <w:r w:rsidR="002B27E5" w:rsidRPr="0020572D">
        <w:t>MCA</w:t>
      </w:r>
      <w:bookmarkEnd w:id="42"/>
    </w:p>
    <w:p w14:paraId="0090743D" w14:textId="77777777" w:rsidR="00EF3654" w:rsidRDefault="00EF3654" w:rsidP="00EF3654">
      <w:pPr>
        <w:jc w:val="both"/>
        <w:rPr>
          <w:lang w:val="uk-UA"/>
        </w:rPr>
      </w:pPr>
      <w:r w:rsidRPr="00EF3654">
        <w:rPr>
          <w:lang w:val="uk-UA"/>
        </w:rPr>
        <w:t xml:space="preserve">Київ має ряд потреб та стратегічних цілей, і важливо, щоб була можливість послідовно </w:t>
      </w:r>
      <w:r>
        <w:rPr>
          <w:lang w:val="uk-UA"/>
        </w:rPr>
        <w:t xml:space="preserve">їх </w:t>
      </w:r>
      <w:r w:rsidRPr="00EF3654">
        <w:rPr>
          <w:lang w:val="uk-UA"/>
        </w:rPr>
        <w:t xml:space="preserve">врахувати під час </w:t>
      </w:r>
      <w:r>
        <w:rPr>
          <w:lang w:val="uk-UA"/>
        </w:rPr>
        <w:t xml:space="preserve">проведення </w:t>
      </w:r>
      <w:r w:rsidRPr="00EF3654">
        <w:rPr>
          <w:lang w:val="uk-UA"/>
        </w:rPr>
        <w:t xml:space="preserve">оцінки потенційних інтервенцій. Для цього проводиться багатокритеріальний аналіз (МСА), який дозволяє визначити пріоритетні інтервенції з </w:t>
      </w:r>
      <w:r>
        <w:rPr>
          <w:lang w:val="uk-UA"/>
        </w:rPr>
        <w:t>Д</w:t>
      </w:r>
      <w:r w:rsidRPr="00EF3654">
        <w:rPr>
          <w:lang w:val="uk-UA"/>
        </w:rPr>
        <w:t>овгого переліку</w:t>
      </w:r>
      <w:r>
        <w:rPr>
          <w:lang w:val="uk-UA"/>
        </w:rPr>
        <w:t xml:space="preserve"> інтервенцій</w:t>
      </w:r>
      <w:r w:rsidRPr="00EF3654">
        <w:rPr>
          <w:lang w:val="uk-UA"/>
        </w:rPr>
        <w:t xml:space="preserve">. Це дає змогу оцінити кожну інтервенцію за встановленими критеріями, важливими </w:t>
      </w:r>
      <w:r>
        <w:rPr>
          <w:lang w:val="uk-UA"/>
        </w:rPr>
        <w:t>з точки зору</w:t>
      </w:r>
      <w:r w:rsidRPr="00EF3654">
        <w:rPr>
          <w:lang w:val="uk-UA"/>
        </w:rPr>
        <w:t xml:space="preserve"> потреб</w:t>
      </w:r>
      <w:r>
        <w:rPr>
          <w:lang w:val="uk-UA"/>
        </w:rPr>
        <w:t xml:space="preserve"> міста</w:t>
      </w:r>
      <w:r w:rsidRPr="00EF3654">
        <w:rPr>
          <w:lang w:val="uk-UA"/>
        </w:rPr>
        <w:t xml:space="preserve"> Києва, і, відповідно, порівняти відносну пріоритетність</w:t>
      </w:r>
      <w:r>
        <w:rPr>
          <w:lang w:val="uk-UA"/>
        </w:rPr>
        <w:t xml:space="preserve"> таких</w:t>
      </w:r>
      <w:r w:rsidRPr="00EF3654">
        <w:rPr>
          <w:lang w:val="uk-UA"/>
        </w:rPr>
        <w:t xml:space="preserve"> інтервенцій. </w:t>
      </w:r>
    </w:p>
    <w:p w14:paraId="51D41BFC" w14:textId="77777777" w:rsidR="00EF3654" w:rsidRDefault="00EF3654" w:rsidP="00EF3654">
      <w:pPr>
        <w:jc w:val="both"/>
        <w:rPr>
          <w:lang w:val="uk-UA"/>
        </w:rPr>
      </w:pPr>
    </w:p>
    <w:p w14:paraId="62FD1BEC" w14:textId="50ECC3FB" w:rsidR="00EF3654" w:rsidRPr="00EF3654" w:rsidRDefault="00EF3654" w:rsidP="00EF3654">
      <w:pPr>
        <w:jc w:val="both"/>
        <w:rPr>
          <w:lang w:val="uk-UA"/>
        </w:rPr>
      </w:pPr>
      <w:r w:rsidRPr="00EF3654">
        <w:rPr>
          <w:lang w:val="uk-UA"/>
        </w:rPr>
        <w:t xml:space="preserve">Основні розглянуті категорії критеріїв включають економічний вплив, вплив на навколишнє природне середовище, соціальний вплив, доступність, здійсненність та політичну узгодженість. Кожна з </w:t>
      </w:r>
      <w:r>
        <w:rPr>
          <w:lang w:val="uk-UA"/>
        </w:rPr>
        <w:t>ц</w:t>
      </w:r>
      <w:r w:rsidRPr="00EF3654">
        <w:rPr>
          <w:lang w:val="uk-UA"/>
        </w:rPr>
        <w:t>их категорій містить від трьох до шести критеріїв, згідно з якими інтервенціям присвоюється бал від -2 до 2 або NA (не</w:t>
      </w:r>
      <w:r>
        <w:rPr>
          <w:lang w:val="uk-UA"/>
        </w:rPr>
        <w:t xml:space="preserve"> застосовується</w:t>
      </w:r>
      <w:r w:rsidRPr="00EF3654">
        <w:rPr>
          <w:lang w:val="uk-UA"/>
        </w:rPr>
        <w:t xml:space="preserve">), якщо якийсь критерій до даної інтервенції не може бути застосований. </w:t>
      </w:r>
      <w:r w:rsidR="00856D23">
        <w:rPr>
          <w:lang w:val="uk-UA"/>
        </w:rPr>
        <w:t>В подальшому</w:t>
      </w:r>
      <w:r w:rsidRPr="00EF3654">
        <w:rPr>
          <w:lang w:val="uk-UA"/>
        </w:rPr>
        <w:t xml:space="preserve"> для кожної інтервенції вираховувався середній бал, і ті інтервенції, які отрим</w:t>
      </w:r>
      <w:r>
        <w:rPr>
          <w:lang w:val="uk-UA"/>
        </w:rPr>
        <w:t>али</w:t>
      </w:r>
      <w:r w:rsidRPr="00EF3654">
        <w:rPr>
          <w:lang w:val="uk-UA"/>
        </w:rPr>
        <w:t xml:space="preserve"> більше</w:t>
      </w:r>
      <w:r w:rsidR="00856D23">
        <w:rPr>
          <w:lang w:val="uk-UA"/>
        </w:rPr>
        <w:t>,</w:t>
      </w:r>
      <w:r w:rsidRPr="00EF3654">
        <w:rPr>
          <w:lang w:val="uk-UA"/>
        </w:rPr>
        <w:t xml:space="preserve"> ніж 0,5 бала, включалися до переліку</w:t>
      </w:r>
      <w:r w:rsidR="00856D23">
        <w:rPr>
          <w:lang w:val="uk-UA"/>
        </w:rPr>
        <w:t xml:space="preserve"> пріоритетних інтервенцій</w:t>
      </w:r>
      <w:r w:rsidRPr="00EF3654">
        <w:rPr>
          <w:lang w:val="uk-UA"/>
        </w:rPr>
        <w:t>. Пріоритетні</w:t>
      </w:r>
      <w:r w:rsidR="00856D23">
        <w:rPr>
          <w:lang w:val="uk-UA"/>
        </w:rPr>
        <w:t xml:space="preserve"> </w:t>
      </w:r>
      <w:r w:rsidRPr="00EF3654">
        <w:rPr>
          <w:lang w:val="uk-UA"/>
        </w:rPr>
        <w:t>інтервенції та присвоєні їм бали наведені нижче в Таблиці 5.</w:t>
      </w:r>
    </w:p>
    <w:p w14:paraId="05063C44" w14:textId="77777777" w:rsidR="00541122" w:rsidRPr="00705830" w:rsidRDefault="00541122" w:rsidP="00541122">
      <w:pPr>
        <w:widowControl w:val="0"/>
        <w:spacing w:before="200" w:after="200"/>
        <w:rPr>
          <w:b/>
          <w:lang w:val="uk-UA"/>
        </w:rPr>
      </w:pPr>
      <w:r>
        <w:rPr>
          <w:b/>
          <w:lang w:val="uk-UA"/>
        </w:rPr>
        <w:t>Таблиця</w:t>
      </w:r>
      <w:r w:rsidRPr="00E75A6D">
        <w:rPr>
          <w:b/>
          <w:lang w:val="uk-UA"/>
        </w:rPr>
        <w:t xml:space="preserve"> 5: </w:t>
      </w:r>
      <w:r>
        <w:rPr>
          <w:b/>
          <w:lang w:val="uk-UA"/>
        </w:rPr>
        <w:t>Оцінки МСА для пріоритетних інтервенцій</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2340"/>
        <w:gridCol w:w="5085"/>
        <w:gridCol w:w="1125"/>
      </w:tblGrid>
      <w:tr w:rsidR="002B27E5" w:rsidRPr="0020572D" w14:paraId="3BDD7EF1" w14:textId="77777777" w:rsidTr="003A2716">
        <w:tc>
          <w:tcPr>
            <w:tcW w:w="765" w:type="dxa"/>
            <w:tcBorders>
              <w:bottom w:val="single" w:sz="5" w:space="0" w:color="000000"/>
            </w:tcBorders>
            <w:shd w:val="clear" w:color="auto" w:fill="002060"/>
            <w:tcMar>
              <w:top w:w="100" w:type="dxa"/>
              <w:left w:w="100" w:type="dxa"/>
              <w:bottom w:w="100" w:type="dxa"/>
              <w:right w:w="100" w:type="dxa"/>
            </w:tcMar>
          </w:tcPr>
          <w:p w14:paraId="069AA7D2" w14:textId="46F1EC53" w:rsidR="002B27E5" w:rsidRPr="00EF3654" w:rsidRDefault="00EF3654" w:rsidP="003A2716">
            <w:pPr>
              <w:widowControl w:val="0"/>
              <w:jc w:val="both"/>
              <w:rPr>
                <w:b/>
                <w:color w:val="FFFFFF"/>
                <w:vertAlign w:val="superscript"/>
                <w:lang w:val="uk-UA"/>
              </w:rPr>
            </w:pPr>
            <w:r w:rsidRPr="00EF3654">
              <w:rPr>
                <w:b/>
                <w:color w:val="FFFFFF"/>
                <w:vertAlign w:val="superscript"/>
                <w:lang w:val="uk-UA"/>
              </w:rPr>
              <w:t>Позиція</w:t>
            </w:r>
          </w:p>
        </w:tc>
        <w:tc>
          <w:tcPr>
            <w:tcW w:w="2340" w:type="dxa"/>
            <w:tcBorders>
              <w:bottom w:val="single" w:sz="5" w:space="0" w:color="000000"/>
            </w:tcBorders>
            <w:shd w:val="clear" w:color="auto" w:fill="002060"/>
            <w:tcMar>
              <w:top w:w="100" w:type="dxa"/>
              <w:left w:w="100" w:type="dxa"/>
              <w:bottom w:w="100" w:type="dxa"/>
              <w:right w:w="100" w:type="dxa"/>
            </w:tcMar>
          </w:tcPr>
          <w:p w14:paraId="7624DD35" w14:textId="0509473F" w:rsidR="002B27E5" w:rsidRPr="00541122" w:rsidRDefault="00541122" w:rsidP="003A2716">
            <w:pPr>
              <w:widowControl w:val="0"/>
              <w:jc w:val="both"/>
              <w:rPr>
                <w:b/>
                <w:color w:val="FFFFFF"/>
                <w:lang w:val="uk-UA"/>
              </w:rPr>
            </w:pPr>
            <w:r>
              <w:rPr>
                <w:b/>
                <w:color w:val="FFFFFF"/>
                <w:lang w:val="uk-UA"/>
              </w:rPr>
              <w:t>Ціль відновлення</w:t>
            </w:r>
          </w:p>
        </w:tc>
        <w:tc>
          <w:tcPr>
            <w:tcW w:w="5085" w:type="dxa"/>
            <w:tcBorders>
              <w:bottom w:val="single" w:sz="5" w:space="0" w:color="000000"/>
            </w:tcBorders>
            <w:shd w:val="clear" w:color="auto" w:fill="002060"/>
            <w:tcMar>
              <w:top w:w="100" w:type="dxa"/>
              <w:left w:w="100" w:type="dxa"/>
              <w:bottom w:w="100" w:type="dxa"/>
              <w:right w:w="100" w:type="dxa"/>
            </w:tcMar>
          </w:tcPr>
          <w:p w14:paraId="7F4723C0" w14:textId="4C7878C9" w:rsidR="002B27E5" w:rsidRPr="00541122" w:rsidRDefault="00541122" w:rsidP="003A2716">
            <w:pPr>
              <w:widowControl w:val="0"/>
              <w:jc w:val="both"/>
              <w:rPr>
                <w:b/>
                <w:color w:val="FFFFFF"/>
                <w:lang w:val="uk-UA"/>
              </w:rPr>
            </w:pPr>
            <w:r>
              <w:rPr>
                <w:b/>
                <w:color w:val="FFFFFF"/>
                <w:lang w:val="uk-UA"/>
              </w:rPr>
              <w:t>Інтервенція</w:t>
            </w:r>
          </w:p>
        </w:tc>
        <w:tc>
          <w:tcPr>
            <w:tcW w:w="1125" w:type="dxa"/>
            <w:tcBorders>
              <w:bottom w:val="single" w:sz="5" w:space="0" w:color="000000"/>
            </w:tcBorders>
            <w:shd w:val="clear" w:color="auto" w:fill="002060"/>
            <w:tcMar>
              <w:top w:w="100" w:type="dxa"/>
              <w:left w:w="100" w:type="dxa"/>
              <w:bottom w:w="100" w:type="dxa"/>
              <w:right w:w="100" w:type="dxa"/>
            </w:tcMar>
          </w:tcPr>
          <w:p w14:paraId="6733735C" w14:textId="457344E7" w:rsidR="002B27E5" w:rsidRPr="00EF3654" w:rsidRDefault="00EF3654" w:rsidP="003A2716">
            <w:pPr>
              <w:widowControl w:val="0"/>
              <w:jc w:val="both"/>
              <w:rPr>
                <w:b/>
                <w:color w:val="FFFFFF"/>
                <w:sz w:val="20"/>
                <w:szCs w:val="20"/>
                <w:lang w:val="uk-UA"/>
              </w:rPr>
            </w:pPr>
            <w:r w:rsidRPr="00EF3654">
              <w:rPr>
                <w:b/>
                <w:color w:val="FFFFFF"/>
                <w:sz w:val="20"/>
                <w:szCs w:val="20"/>
                <w:lang w:val="uk-UA"/>
              </w:rPr>
              <w:t>Середній бал</w:t>
            </w:r>
          </w:p>
        </w:tc>
      </w:tr>
      <w:tr w:rsidR="00FB6580" w:rsidRPr="0020572D" w14:paraId="2E2AAB36" w14:textId="77777777" w:rsidTr="003A2716">
        <w:tc>
          <w:tcPr>
            <w:tcW w:w="765" w:type="dxa"/>
            <w:tcBorders>
              <w:top w:val="single" w:sz="5" w:space="0" w:color="000000"/>
              <w:left w:val="single" w:sz="5" w:space="0" w:color="D9D9D9"/>
              <w:bottom w:val="single" w:sz="5" w:space="0" w:color="D9D9D9"/>
              <w:right w:val="single" w:sz="5" w:space="0" w:color="D9D9D9"/>
            </w:tcBorders>
            <w:tcMar>
              <w:top w:w="40" w:type="dxa"/>
              <w:left w:w="40" w:type="dxa"/>
              <w:bottom w:w="40" w:type="dxa"/>
              <w:right w:w="40" w:type="dxa"/>
            </w:tcMar>
            <w:vAlign w:val="bottom"/>
          </w:tcPr>
          <w:p w14:paraId="3B5BBA51" w14:textId="77777777" w:rsidR="00FB6580" w:rsidRPr="0020572D" w:rsidRDefault="00FB6580" w:rsidP="00FB6580">
            <w:pPr>
              <w:widowControl w:val="0"/>
              <w:jc w:val="both"/>
              <w:rPr>
                <w:sz w:val="20"/>
                <w:szCs w:val="20"/>
              </w:rPr>
            </w:pPr>
            <w:r w:rsidRPr="0020572D">
              <w:rPr>
                <w:sz w:val="20"/>
                <w:szCs w:val="20"/>
              </w:rPr>
              <w:t>1</w:t>
            </w:r>
          </w:p>
        </w:tc>
        <w:tc>
          <w:tcPr>
            <w:tcW w:w="2340" w:type="dxa"/>
            <w:tcBorders>
              <w:top w:val="single" w:sz="5" w:space="0" w:color="000000"/>
              <w:left w:val="single" w:sz="5" w:space="0" w:color="D9D9D9"/>
              <w:bottom w:val="single" w:sz="5" w:space="0" w:color="D9D9D9"/>
              <w:right w:val="single" w:sz="5" w:space="0" w:color="D9D9D9"/>
            </w:tcBorders>
            <w:tcMar>
              <w:top w:w="40" w:type="dxa"/>
              <w:left w:w="40" w:type="dxa"/>
              <w:bottom w:w="40" w:type="dxa"/>
              <w:right w:w="40" w:type="dxa"/>
            </w:tcMar>
            <w:vAlign w:val="bottom"/>
          </w:tcPr>
          <w:p w14:paraId="49079C4D" w14:textId="7D9D47C0" w:rsidR="00FB6580" w:rsidRPr="00FB6580" w:rsidRDefault="00FB6580" w:rsidP="00FB6580">
            <w:pPr>
              <w:widowControl w:val="0"/>
              <w:jc w:val="both"/>
              <w:rPr>
                <w:sz w:val="20"/>
                <w:szCs w:val="20"/>
                <w:lang w:val="uk-UA"/>
              </w:rPr>
            </w:pPr>
            <w:r>
              <w:rPr>
                <w:sz w:val="20"/>
                <w:szCs w:val="20"/>
                <w:lang w:val="uk-UA"/>
              </w:rPr>
              <w:t>Ефективне врядування</w:t>
            </w:r>
          </w:p>
        </w:tc>
        <w:tc>
          <w:tcPr>
            <w:tcW w:w="5085" w:type="dxa"/>
            <w:tcBorders>
              <w:top w:val="single" w:sz="5" w:space="0" w:color="000000"/>
              <w:left w:val="single" w:sz="5" w:space="0" w:color="D9D9D9"/>
              <w:bottom w:val="single" w:sz="5" w:space="0" w:color="D9D9D9"/>
              <w:right w:val="single" w:sz="5" w:space="0" w:color="D9D9D9"/>
            </w:tcBorders>
            <w:tcMar>
              <w:top w:w="40" w:type="dxa"/>
              <w:left w:w="40" w:type="dxa"/>
              <w:bottom w:w="40" w:type="dxa"/>
              <w:right w:w="40" w:type="dxa"/>
            </w:tcMar>
            <w:vAlign w:val="bottom"/>
          </w:tcPr>
          <w:p w14:paraId="44041EDF" w14:textId="1A0BDAC3" w:rsidR="00FB6580" w:rsidRPr="00FB6580" w:rsidRDefault="00FB6580" w:rsidP="00FB6580">
            <w:pPr>
              <w:widowControl w:val="0"/>
              <w:jc w:val="both"/>
              <w:rPr>
                <w:sz w:val="20"/>
                <w:szCs w:val="20"/>
                <w:lang w:val="uk-UA"/>
              </w:rPr>
            </w:pPr>
            <w:r w:rsidRPr="00FB6580">
              <w:rPr>
                <w:sz w:val="20"/>
                <w:lang w:val="uk-UA"/>
              </w:rPr>
              <w:t>Розробка конструктивного рішення щодо механізму відновлення</w:t>
            </w:r>
          </w:p>
        </w:tc>
        <w:tc>
          <w:tcPr>
            <w:tcW w:w="1125" w:type="dxa"/>
            <w:tcBorders>
              <w:top w:val="single" w:sz="5" w:space="0" w:color="000000"/>
              <w:left w:val="single" w:sz="5" w:space="0" w:color="D9D9D9"/>
              <w:bottom w:val="single" w:sz="5" w:space="0" w:color="D9D9D9"/>
              <w:right w:val="single" w:sz="5" w:space="0" w:color="D9D9D9"/>
            </w:tcBorders>
            <w:tcMar>
              <w:top w:w="40" w:type="dxa"/>
              <w:left w:w="40" w:type="dxa"/>
              <w:bottom w:w="40" w:type="dxa"/>
              <w:right w:w="40" w:type="dxa"/>
            </w:tcMar>
            <w:vAlign w:val="bottom"/>
          </w:tcPr>
          <w:p w14:paraId="6D21363D" w14:textId="77777777" w:rsidR="00FB6580" w:rsidRPr="0020572D" w:rsidRDefault="00FB6580" w:rsidP="00FB6580">
            <w:pPr>
              <w:widowControl w:val="0"/>
              <w:jc w:val="both"/>
              <w:rPr>
                <w:sz w:val="20"/>
                <w:szCs w:val="20"/>
              </w:rPr>
            </w:pPr>
            <w:r w:rsidRPr="0020572D">
              <w:rPr>
                <w:sz w:val="20"/>
                <w:szCs w:val="20"/>
              </w:rPr>
              <w:t>0.88</w:t>
            </w:r>
          </w:p>
        </w:tc>
      </w:tr>
      <w:tr w:rsidR="00FB6580" w:rsidRPr="0020572D" w14:paraId="63B71DC0"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5F70392" w14:textId="77777777" w:rsidR="00FB6580" w:rsidRPr="0020572D" w:rsidRDefault="00FB6580" w:rsidP="00FB6580">
            <w:pPr>
              <w:widowControl w:val="0"/>
              <w:jc w:val="both"/>
              <w:rPr>
                <w:sz w:val="20"/>
                <w:szCs w:val="20"/>
              </w:rPr>
            </w:pPr>
            <w:r w:rsidRPr="0020572D">
              <w:rPr>
                <w:sz w:val="20"/>
                <w:szCs w:val="20"/>
              </w:rPr>
              <w:t>2</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050C06B" w14:textId="6A2B7D18" w:rsidR="00FB6580" w:rsidRPr="0020572D" w:rsidRDefault="00FB6580" w:rsidP="00FB6580">
            <w:pPr>
              <w:widowControl w:val="0"/>
              <w:jc w:val="both"/>
              <w:rPr>
                <w:sz w:val="20"/>
                <w:szCs w:val="20"/>
              </w:rPr>
            </w:pPr>
            <w:r>
              <w:rPr>
                <w:sz w:val="20"/>
                <w:szCs w:val="20"/>
                <w:lang w:val="uk-UA"/>
              </w:rPr>
              <w:t>Ефективне врядування</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4F2B48C" w14:textId="0FFCE8AA" w:rsidR="00FB6580" w:rsidRPr="00FB6580" w:rsidRDefault="00FB6580" w:rsidP="00FB6580">
            <w:pPr>
              <w:widowControl w:val="0"/>
              <w:jc w:val="both"/>
              <w:rPr>
                <w:sz w:val="20"/>
                <w:szCs w:val="20"/>
                <w:lang w:val="uk-UA"/>
              </w:rPr>
            </w:pPr>
            <w:r w:rsidRPr="00FB6580">
              <w:rPr>
                <w:sz w:val="20"/>
                <w:lang w:val="uk-UA"/>
              </w:rPr>
              <w:t>Створення незалежного механізму з моніторингу, оцінки та навчання (MEL)</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E051303" w14:textId="77777777" w:rsidR="00FB6580" w:rsidRPr="0020572D" w:rsidRDefault="00FB6580" w:rsidP="00FB6580">
            <w:pPr>
              <w:widowControl w:val="0"/>
              <w:jc w:val="both"/>
              <w:rPr>
                <w:sz w:val="20"/>
                <w:szCs w:val="20"/>
              </w:rPr>
            </w:pPr>
            <w:r w:rsidRPr="0020572D">
              <w:rPr>
                <w:sz w:val="20"/>
                <w:szCs w:val="20"/>
              </w:rPr>
              <w:t>0.81</w:t>
            </w:r>
          </w:p>
        </w:tc>
      </w:tr>
      <w:tr w:rsidR="00FB6580" w:rsidRPr="0020572D" w14:paraId="3F12EC55"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2FD296B" w14:textId="77777777" w:rsidR="00FB6580" w:rsidRPr="0020572D" w:rsidRDefault="00FB6580" w:rsidP="00FB6580">
            <w:pPr>
              <w:widowControl w:val="0"/>
              <w:jc w:val="both"/>
              <w:rPr>
                <w:sz w:val="20"/>
                <w:szCs w:val="20"/>
              </w:rPr>
            </w:pPr>
            <w:r w:rsidRPr="0020572D">
              <w:rPr>
                <w:sz w:val="20"/>
                <w:szCs w:val="20"/>
              </w:rPr>
              <w:t>3</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52A991B" w14:textId="7F35927F" w:rsidR="00FB6580" w:rsidRPr="0020572D" w:rsidRDefault="00FB6580" w:rsidP="00FB6580">
            <w:pPr>
              <w:widowControl w:val="0"/>
              <w:jc w:val="both"/>
              <w:rPr>
                <w:sz w:val="20"/>
                <w:szCs w:val="20"/>
              </w:rPr>
            </w:pPr>
            <w:r>
              <w:rPr>
                <w:sz w:val="20"/>
                <w:szCs w:val="20"/>
                <w:lang w:val="uk-UA"/>
              </w:rPr>
              <w:t>Ефективне врядування</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E40733C" w14:textId="00064A44" w:rsidR="00FB6580" w:rsidRPr="00FB6580" w:rsidRDefault="00FB6580" w:rsidP="00FB6580">
            <w:pPr>
              <w:widowControl w:val="0"/>
              <w:jc w:val="both"/>
              <w:rPr>
                <w:sz w:val="20"/>
                <w:szCs w:val="20"/>
                <w:lang w:val="uk-UA"/>
              </w:rPr>
            </w:pPr>
            <w:r w:rsidRPr="00FB6580">
              <w:rPr>
                <w:sz w:val="20"/>
                <w:lang w:val="uk-UA"/>
              </w:rPr>
              <w:t>Створення незалежної платформи координації донорів</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99187C8" w14:textId="77777777" w:rsidR="00FB6580" w:rsidRPr="0020572D" w:rsidRDefault="00FB6580" w:rsidP="00FB6580">
            <w:pPr>
              <w:widowControl w:val="0"/>
              <w:jc w:val="both"/>
              <w:rPr>
                <w:sz w:val="20"/>
                <w:szCs w:val="20"/>
              </w:rPr>
            </w:pPr>
            <w:r w:rsidRPr="0020572D">
              <w:rPr>
                <w:sz w:val="20"/>
                <w:szCs w:val="20"/>
              </w:rPr>
              <w:t>0.81</w:t>
            </w:r>
          </w:p>
        </w:tc>
      </w:tr>
      <w:tr w:rsidR="00FB6580" w:rsidRPr="0020572D" w14:paraId="66E6070D"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4014933" w14:textId="77777777" w:rsidR="00FB6580" w:rsidRPr="0020572D" w:rsidRDefault="00FB6580" w:rsidP="00FB6580">
            <w:pPr>
              <w:widowControl w:val="0"/>
              <w:jc w:val="both"/>
              <w:rPr>
                <w:sz w:val="20"/>
                <w:szCs w:val="20"/>
              </w:rPr>
            </w:pPr>
            <w:r w:rsidRPr="0020572D">
              <w:rPr>
                <w:sz w:val="20"/>
                <w:szCs w:val="20"/>
              </w:rPr>
              <w:t>4</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0621EF0" w14:textId="367AB3DA" w:rsidR="00FB6580" w:rsidRPr="0020572D" w:rsidRDefault="00FB6580" w:rsidP="00FB6580">
            <w:pPr>
              <w:widowControl w:val="0"/>
              <w:jc w:val="both"/>
              <w:rPr>
                <w:sz w:val="20"/>
                <w:szCs w:val="20"/>
              </w:rPr>
            </w:pPr>
            <w:r>
              <w:rPr>
                <w:sz w:val="20"/>
                <w:szCs w:val="20"/>
                <w:lang w:val="uk-UA"/>
              </w:rPr>
              <w:t>Сталість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F49CF3A" w14:textId="36DD2F40" w:rsidR="00FB6580" w:rsidRPr="00FB6580" w:rsidRDefault="00FB6580" w:rsidP="00FB6580">
            <w:pPr>
              <w:widowControl w:val="0"/>
              <w:jc w:val="both"/>
              <w:rPr>
                <w:sz w:val="20"/>
                <w:szCs w:val="20"/>
                <w:lang w:val="uk-UA"/>
              </w:rPr>
            </w:pPr>
            <w:r w:rsidRPr="00FB6580">
              <w:rPr>
                <w:sz w:val="20"/>
                <w:lang w:val="uk-UA"/>
              </w:rPr>
              <w:t>Розширення співпраці з ЄБРР в рамках програми “Зелені міста” у Києві</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D9FCF72" w14:textId="77777777" w:rsidR="00FB6580" w:rsidRPr="0020572D" w:rsidRDefault="00FB6580" w:rsidP="00FB6580">
            <w:pPr>
              <w:widowControl w:val="0"/>
              <w:jc w:val="both"/>
              <w:rPr>
                <w:sz w:val="20"/>
                <w:szCs w:val="20"/>
              </w:rPr>
            </w:pPr>
            <w:r w:rsidRPr="0020572D">
              <w:rPr>
                <w:sz w:val="20"/>
                <w:szCs w:val="20"/>
              </w:rPr>
              <w:t>0.80</w:t>
            </w:r>
          </w:p>
        </w:tc>
      </w:tr>
      <w:tr w:rsidR="00FB6580" w:rsidRPr="0020572D" w14:paraId="41C16803"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1A9783C" w14:textId="77777777" w:rsidR="00FB6580" w:rsidRPr="0020572D" w:rsidRDefault="00FB6580" w:rsidP="00FB6580">
            <w:pPr>
              <w:widowControl w:val="0"/>
              <w:jc w:val="both"/>
              <w:rPr>
                <w:sz w:val="20"/>
                <w:szCs w:val="20"/>
              </w:rPr>
            </w:pPr>
            <w:r w:rsidRPr="0020572D">
              <w:rPr>
                <w:sz w:val="20"/>
                <w:szCs w:val="20"/>
              </w:rPr>
              <w:t>5</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D764898" w14:textId="44B6C1D8" w:rsidR="00FB6580" w:rsidRPr="0020572D" w:rsidRDefault="00FB6580" w:rsidP="00FB6580">
            <w:pPr>
              <w:widowControl w:val="0"/>
              <w:jc w:val="both"/>
              <w:rPr>
                <w:sz w:val="20"/>
                <w:szCs w:val="20"/>
              </w:rPr>
            </w:pPr>
            <w:r>
              <w:rPr>
                <w:sz w:val="20"/>
                <w:szCs w:val="20"/>
                <w:lang w:val="uk-UA"/>
              </w:rPr>
              <w:t>Ефективне врядування</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DCBF544" w14:textId="25D4422A" w:rsidR="00FB6580" w:rsidRPr="00FB6580" w:rsidRDefault="00FB6580" w:rsidP="00FB6580">
            <w:pPr>
              <w:widowControl w:val="0"/>
              <w:jc w:val="both"/>
              <w:rPr>
                <w:sz w:val="20"/>
                <w:szCs w:val="20"/>
                <w:lang w:val="uk-UA"/>
              </w:rPr>
            </w:pPr>
            <w:r w:rsidRPr="00FB6580">
              <w:rPr>
                <w:sz w:val="20"/>
                <w:lang w:val="uk-UA"/>
              </w:rPr>
              <w:t xml:space="preserve">Розвиток інституційної спроможності для посилення </w:t>
            </w:r>
            <w:r>
              <w:rPr>
                <w:sz w:val="20"/>
                <w:lang w:val="uk-UA"/>
              </w:rPr>
              <w:t>КМДА</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48D09E5" w14:textId="77777777" w:rsidR="00FB6580" w:rsidRPr="0020572D" w:rsidRDefault="00FB6580" w:rsidP="00FB6580">
            <w:pPr>
              <w:widowControl w:val="0"/>
              <w:jc w:val="both"/>
              <w:rPr>
                <w:sz w:val="20"/>
                <w:szCs w:val="20"/>
              </w:rPr>
            </w:pPr>
            <w:r w:rsidRPr="0020572D">
              <w:rPr>
                <w:sz w:val="20"/>
                <w:szCs w:val="20"/>
              </w:rPr>
              <w:t>0.79</w:t>
            </w:r>
          </w:p>
        </w:tc>
      </w:tr>
      <w:tr w:rsidR="00FB6580" w:rsidRPr="0020572D" w14:paraId="366B754B"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3C0226B" w14:textId="77777777" w:rsidR="00FB6580" w:rsidRPr="0020572D" w:rsidRDefault="00FB6580" w:rsidP="00FB6580">
            <w:pPr>
              <w:widowControl w:val="0"/>
              <w:jc w:val="both"/>
              <w:rPr>
                <w:sz w:val="20"/>
                <w:szCs w:val="20"/>
              </w:rPr>
            </w:pPr>
            <w:r w:rsidRPr="0020572D">
              <w:rPr>
                <w:sz w:val="20"/>
                <w:szCs w:val="20"/>
              </w:rPr>
              <w:t>6</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CF528DA" w14:textId="2077D2E0" w:rsidR="00FB6580" w:rsidRPr="00FB6580" w:rsidRDefault="00FB6580" w:rsidP="00FB6580">
            <w:pPr>
              <w:widowControl w:val="0"/>
              <w:jc w:val="both"/>
              <w:rPr>
                <w:sz w:val="20"/>
                <w:szCs w:val="20"/>
                <w:lang w:val="uk-UA"/>
              </w:rPr>
            </w:pPr>
            <w:r>
              <w:rPr>
                <w:sz w:val="20"/>
                <w:szCs w:val="20"/>
                <w:lang w:val="uk-UA"/>
              </w:rPr>
              <w:t>Економічна конкурентоспромож-ність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42D2610" w14:textId="3C28FEC2" w:rsidR="00FB6580" w:rsidRPr="00843C21" w:rsidRDefault="00843C21" w:rsidP="00FB6580">
            <w:pPr>
              <w:widowControl w:val="0"/>
              <w:jc w:val="both"/>
              <w:rPr>
                <w:sz w:val="20"/>
                <w:szCs w:val="20"/>
                <w:lang w:val="uk-UA"/>
              </w:rPr>
            </w:pPr>
            <w:r w:rsidRPr="00843C21">
              <w:rPr>
                <w:sz w:val="20"/>
                <w:szCs w:val="20"/>
                <w:lang w:val="uk-UA"/>
              </w:rPr>
              <w:t xml:space="preserve">Підтримка малого та середнього бізнесу (МСБ) в пріоритетних галузях, </w:t>
            </w:r>
            <w:r w:rsidR="00360576">
              <w:rPr>
                <w:sz w:val="20"/>
                <w:szCs w:val="20"/>
                <w:lang w:val="ru-RU"/>
              </w:rPr>
              <w:t>зокрема надання доступу до</w:t>
            </w:r>
            <w:r w:rsidRPr="00843C21">
              <w:rPr>
                <w:sz w:val="20"/>
                <w:szCs w:val="20"/>
                <w:lang w:val="uk-UA"/>
              </w:rPr>
              <w:t xml:space="preserve"> фінансування, мікрокредит</w:t>
            </w:r>
            <w:r w:rsidR="00360576">
              <w:rPr>
                <w:sz w:val="20"/>
                <w:szCs w:val="20"/>
                <w:lang w:val="uk-UA"/>
              </w:rPr>
              <w:t xml:space="preserve">ів </w:t>
            </w:r>
            <w:r w:rsidRPr="00843C21">
              <w:rPr>
                <w:sz w:val="20"/>
                <w:szCs w:val="20"/>
                <w:lang w:val="uk-UA"/>
              </w:rPr>
              <w:t>та грант</w:t>
            </w:r>
            <w:r w:rsidR="00360576">
              <w:rPr>
                <w:sz w:val="20"/>
                <w:szCs w:val="20"/>
                <w:lang w:val="uk-UA"/>
              </w:rPr>
              <w:t>ів</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319F8D3" w14:textId="77777777" w:rsidR="00FB6580" w:rsidRPr="0020572D" w:rsidRDefault="00FB6580" w:rsidP="00FB6580">
            <w:pPr>
              <w:widowControl w:val="0"/>
              <w:jc w:val="both"/>
              <w:rPr>
                <w:sz w:val="20"/>
                <w:szCs w:val="20"/>
              </w:rPr>
            </w:pPr>
            <w:r w:rsidRPr="0020572D">
              <w:rPr>
                <w:sz w:val="20"/>
                <w:szCs w:val="20"/>
              </w:rPr>
              <w:t>0.79</w:t>
            </w:r>
          </w:p>
        </w:tc>
      </w:tr>
      <w:tr w:rsidR="00FB6580" w:rsidRPr="0020572D" w14:paraId="47B0629D"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37F9264" w14:textId="77777777" w:rsidR="00FB6580" w:rsidRPr="0020572D" w:rsidRDefault="00FB6580" w:rsidP="00FB6580">
            <w:pPr>
              <w:widowControl w:val="0"/>
              <w:jc w:val="both"/>
              <w:rPr>
                <w:sz w:val="20"/>
                <w:szCs w:val="20"/>
              </w:rPr>
            </w:pPr>
            <w:r w:rsidRPr="0020572D">
              <w:rPr>
                <w:sz w:val="20"/>
                <w:szCs w:val="20"/>
              </w:rPr>
              <w:t>7</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01FDF7E" w14:textId="07C94CAB" w:rsidR="00FB6580" w:rsidRPr="0020572D" w:rsidRDefault="00FB6580" w:rsidP="00FB6580">
            <w:pPr>
              <w:widowControl w:val="0"/>
              <w:jc w:val="both"/>
              <w:rPr>
                <w:sz w:val="20"/>
                <w:szCs w:val="20"/>
              </w:rPr>
            </w:pPr>
            <w:r>
              <w:rPr>
                <w:sz w:val="20"/>
                <w:szCs w:val="20"/>
                <w:lang w:val="uk-UA"/>
              </w:rPr>
              <w:t>Економічна конкурентоспромож-ність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1CDC475" w14:textId="0C9FCF80" w:rsidR="00FB6580" w:rsidRPr="00FB6580" w:rsidRDefault="00FB6580" w:rsidP="00FB6580">
            <w:pPr>
              <w:widowControl w:val="0"/>
              <w:jc w:val="both"/>
              <w:rPr>
                <w:sz w:val="20"/>
                <w:szCs w:val="20"/>
                <w:lang w:val="uk-UA"/>
              </w:rPr>
            </w:pPr>
            <w:r w:rsidRPr="00FB6580">
              <w:rPr>
                <w:sz w:val="20"/>
                <w:lang w:val="uk-UA"/>
              </w:rPr>
              <w:t>Сприяння залученню внутрішніх інвестицій у процес відновлення</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DF6949F" w14:textId="77777777" w:rsidR="00FB6580" w:rsidRPr="0020572D" w:rsidRDefault="00FB6580" w:rsidP="00FB6580">
            <w:pPr>
              <w:widowControl w:val="0"/>
              <w:jc w:val="both"/>
              <w:rPr>
                <w:sz w:val="20"/>
                <w:szCs w:val="20"/>
              </w:rPr>
            </w:pPr>
            <w:r w:rsidRPr="0020572D">
              <w:rPr>
                <w:sz w:val="20"/>
                <w:szCs w:val="20"/>
              </w:rPr>
              <w:t>0.78</w:t>
            </w:r>
          </w:p>
        </w:tc>
      </w:tr>
      <w:tr w:rsidR="00FB6580" w:rsidRPr="0020572D" w14:paraId="0FEA01AD"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4C40C7B" w14:textId="77777777" w:rsidR="00FB6580" w:rsidRPr="0020572D" w:rsidRDefault="00FB6580" w:rsidP="00FB6580">
            <w:pPr>
              <w:widowControl w:val="0"/>
              <w:jc w:val="both"/>
              <w:rPr>
                <w:sz w:val="20"/>
                <w:szCs w:val="20"/>
              </w:rPr>
            </w:pPr>
            <w:r w:rsidRPr="0020572D">
              <w:rPr>
                <w:sz w:val="20"/>
                <w:szCs w:val="20"/>
              </w:rPr>
              <w:t>8</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01FB6A9" w14:textId="16CFC6B3" w:rsidR="00FB6580" w:rsidRPr="0020572D" w:rsidRDefault="00FB6580" w:rsidP="00FB6580">
            <w:pPr>
              <w:widowControl w:val="0"/>
              <w:jc w:val="both"/>
              <w:rPr>
                <w:sz w:val="20"/>
                <w:szCs w:val="20"/>
              </w:rPr>
            </w:pPr>
            <w:r>
              <w:rPr>
                <w:sz w:val="20"/>
                <w:szCs w:val="20"/>
                <w:lang w:val="uk-UA"/>
              </w:rPr>
              <w:t>Економічна конкурентоспромож-ність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BAF1B0E" w14:textId="0617FC67" w:rsidR="00FB6580" w:rsidRPr="00FB6580" w:rsidRDefault="00FB6580" w:rsidP="00FB6580">
            <w:pPr>
              <w:widowControl w:val="0"/>
              <w:jc w:val="both"/>
              <w:rPr>
                <w:sz w:val="20"/>
                <w:szCs w:val="20"/>
                <w:lang w:val="uk-UA"/>
              </w:rPr>
            </w:pPr>
            <w:r w:rsidRPr="00FB6580">
              <w:rPr>
                <w:sz w:val="20"/>
                <w:lang w:val="uk-UA"/>
              </w:rPr>
              <w:t>Підтримка галузевих досліджень та розробок (R&amp;D) в університетах та НДІ</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7ADC1A0" w14:textId="77777777" w:rsidR="00FB6580" w:rsidRPr="0020572D" w:rsidRDefault="00FB6580" w:rsidP="00FB6580">
            <w:pPr>
              <w:widowControl w:val="0"/>
              <w:jc w:val="both"/>
              <w:rPr>
                <w:sz w:val="20"/>
                <w:szCs w:val="20"/>
              </w:rPr>
            </w:pPr>
            <w:r w:rsidRPr="0020572D">
              <w:rPr>
                <w:sz w:val="20"/>
                <w:szCs w:val="20"/>
              </w:rPr>
              <w:t>0.78</w:t>
            </w:r>
          </w:p>
        </w:tc>
      </w:tr>
      <w:tr w:rsidR="00FB6580" w:rsidRPr="0020572D" w14:paraId="75DBB5F5"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F4F0891" w14:textId="77777777" w:rsidR="00FB6580" w:rsidRPr="0020572D" w:rsidRDefault="00FB6580" w:rsidP="00FB6580">
            <w:pPr>
              <w:widowControl w:val="0"/>
              <w:jc w:val="both"/>
              <w:rPr>
                <w:sz w:val="20"/>
                <w:szCs w:val="20"/>
              </w:rPr>
            </w:pPr>
            <w:r w:rsidRPr="0020572D">
              <w:rPr>
                <w:sz w:val="20"/>
                <w:szCs w:val="20"/>
              </w:rPr>
              <w:t>9</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608576D" w14:textId="639EA985" w:rsidR="00FB6580" w:rsidRPr="00FB6580" w:rsidRDefault="00FB6580" w:rsidP="00FB6580">
            <w:pPr>
              <w:widowControl w:val="0"/>
              <w:rPr>
                <w:sz w:val="20"/>
                <w:szCs w:val="20"/>
                <w:lang w:val="uk-UA"/>
              </w:rPr>
            </w:pPr>
            <w:r>
              <w:rPr>
                <w:sz w:val="20"/>
                <w:szCs w:val="20"/>
                <w:lang w:val="uk-UA"/>
              </w:rPr>
              <w:t>Суспільство, орієнтоване на громадян</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90EC5A3" w14:textId="247C6B8B" w:rsidR="00FB6580" w:rsidRPr="00FB6580" w:rsidRDefault="00FB6580" w:rsidP="00FB6580">
            <w:pPr>
              <w:widowControl w:val="0"/>
              <w:jc w:val="both"/>
              <w:rPr>
                <w:sz w:val="20"/>
                <w:szCs w:val="20"/>
                <w:lang w:val="uk-UA"/>
              </w:rPr>
            </w:pPr>
            <w:r w:rsidRPr="00FB6580">
              <w:rPr>
                <w:sz w:val="20"/>
                <w:lang w:val="uk-UA"/>
              </w:rPr>
              <w:t>Надолуження пропущеного навчального матеріалу в повоєнний період</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6C104A3" w14:textId="77777777" w:rsidR="00FB6580" w:rsidRPr="0020572D" w:rsidRDefault="00FB6580" w:rsidP="00FB6580">
            <w:pPr>
              <w:widowControl w:val="0"/>
              <w:jc w:val="both"/>
              <w:rPr>
                <w:sz w:val="20"/>
                <w:szCs w:val="20"/>
              </w:rPr>
            </w:pPr>
            <w:r w:rsidRPr="0020572D">
              <w:rPr>
                <w:sz w:val="20"/>
                <w:szCs w:val="20"/>
              </w:rPr>
              <w:t>0.75</w:t>
            </w:r>
          </w:p>
        </w:tc>
      </w:tr>
      <w:tr w:rsidR="00FB6580" w:rsidRPr="0020572D" w14:paraId="541943BB"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8E0628E" w14:textId="77777777" w:rsidR="00FB6580" w:rsidRPr="0020572D" w:rsidRDefault="00FB6580" w:rsidP="00FB6580">
            <w:pPr>
              <w:widowControl w:val="0"/>
              <w:jc w:val="both"/>
              <w:rPr>
                <w:sz w:val="20"/>
                <w:szCs w:val="20"/>
              </w:rPr>
            </w:pPr>
            <w:r w:rsidRPr="0020572D">
              <w:rPr>
                <w:sz w:val="20"/>
                <w:szCs w:val="20"/>
              </w:rPr>
              <w:t>10</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331A074" w14:textId="4C667E19" w:rsidR="00FB6580" w:rsidRPr="0020572D" w:rsidRDefault="00FB6580" w:rsidP="00FB6580">
            <w:pPr>
              <w:widowControl w:val="0"/>
              <w:jc w:val="both"/>
              <w:rPr>
                <w:sz w:val="20"/>
                <w:szCs w:val="20"/>
              </w:rPr>
            </w:pPr>
            <w:r>
              <w:rPr>
                <w:sz w:val="20"/>
                <w:szCs w:val="20"/>
                <w:lang w:val="uk-UA"/>
              </w:rPr>
              <w:t>Сталість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1E544D4" w14:textId="4B68D2F5" w:rsidR="00FB6580" w:rsidRPr="00FB6580" w:rsidRDefault="00FB6580" w:rsidP="00FB6580">
            <w:pPr>
              <w:widowControl w:val="0"/>
              <w:jc w:val="both"/>
              <w:rPr>
                <w:sz w:val="20"/>
                <w:szCs w:val="20"/>
                <w:lang w:val="uk-UA"/>
              </w:rPr>
            </w:pPr>
            <w:r w:rsidRPr="00FB6580">
              <w:rPr>
                <w:sz w:val="20"/>
                <w:lang w:val="uk-UA"/>
              </w:rPr>
              <w:t xml:space="preserve">Розробка стратегії захисту клімату та навколишнього природного середовища </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38E45D2" w14:textId="77777777" w:rsidR="00FB6580" w:rsidRPr="0020572D" w:rsidRDefault="00FB6580" w:rsidP="00FB6580">
            <w:pPr>
              <w:widowControl w:val="0"/>
              <w:jc w:val="both"/>
              <w:rPr>
                <w:sz w:val="20"/>
                <w:szCs w:val="20"/>
              </w:rPr>
            </w:pPr>
            <w:r w:rsidRPr="0020572D">
              <w:rPr>
                <w:sz w:val="20"/>
                <w:szCs w:val="20"/>
              </w:rPr>
              <w:t>0.74</w:t>
            </w:r>
          </w:p>
        </w:tc>
      </w:tr>
      <w:tr w:rsidR="00FB6580" w:rsidRPr="0020572D" w14:paraId="1FB774C2"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84850D8" w14:textId="77777777" w:rsidR="00FB6580" w:rsidRPr="0020572D" w:rsidRDefault="00FB6580" w:rsidP="00FB6580">
            <w:pPr>
              <w:widowControl w:val="0"/>
              <w:jc w:val="both"/>
              <w:rPr>
                <w:sz w:val="20"/>
                <w:szCs w:val="20"/>
              </w:rPr>
            </w:pPr>
            <w:r w:rsidRPr="0020572D">
              <w:rPr>
                <w:sz w:val="20"/>
                <w:szCs w:val="20"/>
              </w:rPr>
              <w:t>11</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9526E99" w14:textId="6F6AA7D2" w:rsidR="00FB6580" w:rsidRPr="0020572D" w:rsidRDefault="00FB6580" w:rsidP="00FB6580">
            <w:pPr>
              <w:widowControl w:val="0"/>
              <w:jc w:val="both"/>
              <w:rPr>
                <w:sz w:val="20"/>
                <w:szCs w:val="20"/>
              </w:rPr>
            </w:pPr>
            <w:r>
              <w:rPr>
                <w:sz w:val="20"/>
                <w:szCs w:val="20"/>
                <w:lang w:val="uk-UA"/>
              </w:rPr>
              <w:t>Якісні міські послуги</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A69AE4A" w14:textId="1EEAF660" w:rsidR="00FB6580" w:rsidRPr="00FB6580" w:rsidRDefault="00FB6580" w:rsidP="00FB6580">
            <w:pPr>
              <w:widowControl w:val="0"/>
              <w:jc w:val="both"/>
              <w:rPr>
                <w:sz w:val="20"/>
                <w:szCs w:val="20"/>
                <w:lang w:val="uk-UA"/>
              </w:rPr>
            </w:pPr>
            <w:r w:rsidRPr="00FB6580">
              <w:rPr>
                <w:sz w:val="20"/>
                <w:lang w:val="uk-UA"/>
              </w:rPr>
              <w:t>Створення плану відновлення енергетичної інфраструктури та системи теплопостачання</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3500408" w14:textId="77777777" w:rsidR="00FB6580" w:rsidRPr="0020572D" w:rsidRDefault="00FB6580" w:rsidP="00FB6580">
            <w:pPr>
              <w:widowControl w:val="0"/>
              <w:jc w:val="both"/>
              <w:rPr>
                <w:sz w:val="20"/>
                <w:szCs w:val="20"/>
              </w:rPr>
            </w:pPr>
            <w:r w:rsidRPr="0020572D">
              <w:rPr>
                <w:sz w:val="20"/>
                <w:szCs w:val="20"/>
              </w:rPr>
              <w:t>0.73</w:t>
            </w:r>
          </w:p>
        </w:tc>
      </w:tr>
      <w:tr w:rsidR="00FB6580" w:rsidRPr="0020572D" w14:paraId="3DB298CC"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C0705C0" w14:textId="77777777" w:rsidR="00FB6580" w:rsidRPr="0020572D" w:rsidRDefault="00FB6580" w:rsidP="00FB6580">
            <w:pPr>
              <w:widowControl w:val="0"/>
              <w:jc w:val="both"/>
              <w:rPr>
                <w:sz w:val="20"/>
                <w:szCs w:val="20"/>
              </w:rPr>
            </w:pPr>
            <w:r w:rsidRPr="0020572D">
              <w:rPr>
                <w:sz w:val="20"/>
                <w:szCs w:val="20"/>
              </w:rPr>
              <w:t>12</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4747756" w14:textId="54F54042" w:rsidR="00FB6580" w:rsidRPr="0020572D" w:rsidRDefault="00FB6580" w:rsidP="00FB6580">
            <w:pPr>
              <w:widowControl w:val="0"/>
              <w:rPr>
                <w:sz w:val="20"/>
                <w:szCs w:val="20"/>
              </w:rPr>
            </w:pPr>
            <w:r>
              <w:rPr>
                <w:sz w:val="20"/>
                <w:szCs w:val="20"/>
                <w:lang w:val="uk-UA"/>
              </w:rPr>
              <w:t xml:space="preserve">Суспільство, </w:t>
            </w:r>
            <w:r>
              <w:rPr>
                <w:sz w:val="20"/>
                <w:szCs w:val="20"/>
                <w:lang w:val="uk-UA"/>
              </w:rPr>
              <w:lastRenderedPageBreak/>
              <w:t>орієнтоване на громадян</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312D6E3" w14:textId="4287C445" w:rsidR="00FB6580" w:rsidRPr="00FB6580" w:rsidRDefault="00FB6580" w:rsidP="00FB6580">
            <w:pPr>
              <w:widowControl w:val="0"/>
              <w:jc w:val="both"/>
              <w:rPr>
                <w:sz w:val="20"/>
                <w:szCs w:val="20"/>
                <w:lang w:val="uk-UA"/>
              </w:rPr>
            </w:pPr>
            <w:r w:rsidRPr="00FB6580">
              <w:rPr>
                <w:sz w:val="20"/>
                <w:lang w:val="uk-UA"/>
              </w:rPr>
              <w:lastRenderedPageBreak/>
              <w:t xml:space="preserve">Заохочення суспільної інтеграції, згуртованості та </w:t>
            </w:r>
            <w:r w:rsidRPr="00FB6580">
              <w:rPr>
                <w:sz w:val="20"/>
                <w:lang w:val="uk-UA"/>
              </w:rPr>
              <w:lastRenderedPageBreak/>
              <w:t>поліпшення доступності послуг</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4CAA898" w14:textId="77777777" w:rsidR="00FB6580" w:rsidRPr="0020572D" w:rsidRDefault="00FB6580" w:rsidP="00FB6580">
            <w:pPr>
              <w:widowControl w:val="0"/>
              <w:jc w:val="both"/>
              <w:rPr>
                <w:sz w:val="20"/>
                <w:szCs w:val="20"/>
              </w:rPr>
            </w:pPr>
            <w:r w:rsidRPr="0020572D">
              <w:rPr>
                <w:sz w:val="20"/>
                <w:szCs w:val="20"/>
              </w:rPr>
              <w:lastRenderedPageBreak/>
              <w:t>0.73</w:t>
            </w:r>
          </w:p>
        </w:tc>
      </w:tr>
      <w:tr w:rsidR="00FB6580" w:rsidRPr="0020572D" w14:paraId="086CC533"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79CB230" w14:textId="77777777" w:rsidR="00FB6580" w:rsidRPr="0020572D" w:rsidRDefault="00FB6580" w:rsidP="00FB6580">
            <w:pPr>
              <w:widowControl w:val="0"/>
              <w:jc w:val="both"/>
              <w:rPr>
                <w:sz w:val="20"/>
                <w:szCs w:val="20"/>
              </w:rPr>
            </w:pPr>
            <w:r w:rsidRPr="0020572D">
              <w:rPr>
                <w:sz w:val="20"/>
                <w:szCs w:val="20"/>
              </w:rPr>
              <w:t>13</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16C9A61" w14:textId="074EA8E3" w:rsidR="00FB6580" w:rsidRPr="0020572D" w:rsidRDefault="00FB6580" w:rsidP="00FB6580">
            <w:pPr>
              <w:widowControl w:val="0"/>
              <w:jc w:val="both"/>
              <w:rPr>
                <w:sz w:val="20"/>
                <w:szCs w:val="20"/>
              </w:rPr>
            </w:pPr>
            <w:r>
              <w:rPr>
                <w:sz w:val="20"/>
                <w:szCs w:val="20"/>
                <w:lang w:val="uk-UA"/>
              </w:rPr>
              <w:t>Економічна конкурентоспромож-ність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E6B44E4" w14:textId="19A3F776" w:rsidR="00FB6580" w:rsidRPr="00FB6580" w:rsidRDefault="00FB6580" w:rsidP="00FB6580">
            <w:pPr>
              <w:widowControl w:val="0"/>
              <w:jc w:val="both"/>
              <w:rPr>
                <w:sz w:val="20"/>
                <w:szCs w:val="20"/>
                <w:lang w:val="uk-UA"/>
              </w:rPr>
            </w:pPr>
            <w:r w:rsidRPr="00FB6580">
              <w:rPr>
                <w:sz w:val="20"/>
                <w:lang w:val="uk-UA"/>
              </w:rPr>
              <w:t>Стимулювання повернення до міста підприємств, що виїхали внаслідок війни</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43ECDDF" w14:textId="77777777" w:rsidR="00FB6580" w:rsidRPr="0020572D" w:rsidRDefault="00FB6580" w:rsidP="00FB6580">
            <w:pPr>
              <w:widowControl w:val="0"/>
              <w:jc w:val="both"/>
              <w:rPr>
                <w:sz w:val="20"/>
                <w:szCs w:val="20"/>
              </w:rPr>
            </w:pPr>
            <w:r w:rsidRPr="0020572D">
              <w:rPr>
                <w:sz w:val="20"/>
                <w:szCs w:val="20"/>
              </w:rPr>
              <w:t>0.71</w:t>
            </w:r>
          </w:p>
        </w:tc>
      </w:tr>
      <w:tr w:rsidR="00FB6580" w:rsidRPr="0020572D" w14:paraId="20C56CA9"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FD5D931" w14:textId="77777777" w:rsidR="00FB6580" w:rsidRPr="0020572D" w:rsidRDefault="00FB6580" w:rsidP="00FB6580">
            <w:pPr>
              <w:widowControl w:val="0"/>
              <w:jc w:val="both"/>
              <w:rPr>
                <w:sz w:val="20"/>
                <w:szCs w:val="20"/>
              </w:rPr>
            </w:pPr>
            <w:r w:rsidRPr="0020572D">
              <w:rPr>
                <w:sz w:val="20"/>
                <w:szCs w:val="20"/>
              </w:rPr>
              <w:t>14</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9FA1852" w14:textId="624D6876" w:rsidR="00FB6580" w:rsidRPr="0020572D" w:rsidRDefault="00FB6580" w:rsidP="00FB6580">
            <w:pPr>
              <w:widowControl w:val="0"/>
              <w:rPr>
                <w:sz w:val="20"/>
                <w:szCs w:val="20"/>
              </w:rPr>
            </w:pPr>
            <w:r>
              <w:rPr>
                <w:sz w:val="20"/>
                <w:szCs w:val="20"/>
                <w:lang w:val="uk-UA"/>
              </w:rPr>
              <w:t>Суспільство, орієнтоване на громадян</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A83F4BA" w14:textId="5DE3C109" w:rsidR="00FB6580" w:rsidRPr="00FB6580" w:rsidRDefault="00FB6580" w:rsidP="00FB6580">
            <w:pPr>
              <w:widowControl w:val="0"/>
              <w:jc w:val="both"/>
              <w:rPr>
                <w:sz w:val="20"/>
                <w:szCs w:val="20"/>
                <w:lang w:val="uk-UA"/>
              </w:rPr>
            </w:pPr>
            <w:r w:rsidRPr="00FB6580">
              <w:rPr>
                <w:sz w:val="20"/>
                <w:lang w:val="uk-UA"/>
              </w:rPr>
              <w:t xml:space="preserve">Зміцнення системи охорони здоров’я, </w:t>
            </w:r>
            <w:r w:rsidR="003873C7">
              <w:rPr>
                <w:sz w:val="20"/>
                <w:lang w:val="uk-UA"/>
              </w:rPr>
              <w:t>спроможної</w:t>
            </w:r>
            <w:r w:rsidRPr="00FB6580">
              <w:rPr>
                <w:sz w:val="20"/>
                <w:lang w:val="uk-UA"/>
              </w:rPr>
              <w:t xml:space="preserve"> впоратися з фізичними та психологічними наслідками війни </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35075D6" w14:textId="77777777" w:rsidR="00FB6580" w:rsidRPr="0020572D" w:rsidRDefault="00FB6580" w:rsidP="00FB6580">
            <w:pPr>
              <w:widowControl w:val="0"/>
              <w:jc w:val="both"/>
              <w:rPr>
                <w:sz w:val="20"/>
                <w:szCs w:val="20"/>
              </w:rPr>
            </w:pPr>
            <w:r w:rsidRPr="0020572D">
              <w:rPr>
                <w:sz w:val="20"/>
                <w:szCs w:val="20"/>
              </w:rPr>
              <w:t>0.71</w:t>
            </w:r>
          </w:p>
        </w:tc>
      </w:tr>
      <w:tr w:rsidR="00FB6580" w:rsidRPr="0020572D" w14:paraId="1A8B29DB"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0E641AC" w14:textId="77777777" w:rsidR="00FB6580" w:rsidRPr="0020572D" w:rsidRDefault="00FB6580" w:rsidP="00FB6580">
            <w:pPr>
              <w:widowControl w:val="0"/>
              <w:jc w:val="both"/>
              <w:rPr>
                <w:sz w:val="20"/>
                <w:szCs w:val="20"/>
              </w:rPr>
            </w:pPr>
            <w:r w:rsidRPr="0020572D">
              <w:rPr>
                <w:sz w:val="20"/>
                <w:szCs w:val="20"/>
              </w:rPr>
              <w:t>15</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C7238C1" w14:textId="10799D64" w:rsidR="00FB6580" w:rsidRPr="0020572D" w:rsidRDefault="00FB6580" w:rsidP="00FB6580">
            <w:pPr>
              <w:widowControl w:val="0"/>
              <w:jc w:val="both"/>
              <w:rPr>
                <w:sz w:val="20"/>
                <w:szCs w:val="20"/>
              </w:rPr>
            </w:pPr>
            <w:r>
              <w:rPr>
                <w:sz w:val="20"/>
                <w:szCs w:val="20"/>
                <w:lang w:val="uk-UA"/>
              </w:rPr>
              <w:t>Ефективне врядування</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4F812B7" w14:textId="7BF297FC" w:rsidR="00FB6580" w:rsidRPr="00FB6580" w:rsidRDefault="00FB6580" w:rsidP="00FB6580">
            <w:pPr>
              <w:widowControl w:val="0"/>
              <w:jc w:val="both"/>
              <w:rPr>
                <w:sz w:val="20"/>
                <w:szCs w:val="20"/>
                <w:lang w:val="uk-UA"/>
              </w:rPr>
            </w:pPr>
            <w:r w:rsidRPr="00FB6580">
              <w:rPr>
                <w:sz w:val="20"/>
                <w:lang w:val="uk-UA"/>
              </w:rPr>
              <w:t>Реформування системи міського планування, землекористування та містобудування</w:t>
            </w:r>
            <w:r>
              <w:rPr>
                <w:sz w:val="20"/>
                <w:lang w:val="uk-UA"/>
              </w:rPr>
              <w:t xml:space="preserve">, </w:t>
            </w:r>
            <w:r w:rsidRPr="00FB6580">
              <w:rPr>
                <w:sz w:val="20"/>
                <w:lang w:val="uk-UA"/>
              </w:rPr>
              <w:t>дозвільних процедур</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BF2BEB7" w14:textId="77777777" w:rsidR="00FB6580" w:rsidRPr="0020572D" w:rsidRDefault="00FB6580" w:rsidP="00FB6580">
            <w:pPr>
              <w:widowControl w:val="0"/>
              <w:jc w:val="both"/>
              <w:rPr>
                <w:sz w:val="20"/>
                <w:szCs w:val="20"/>
              </w:rPr>
            </w:pPr>
            <w:r w:rsidRPr="0020572D">
              <w:rPr>
                <w:sz w:val="20"/>
                <w:szCs w:val="20"/>
              </w:rPr>
              <w:t>0.71</w:t>
            </w:r>
          </w:p>
        </w:tc>
      </w:tr>
      <w:tr w:rsidR="00FB6580" w:rsidRPr="0020572D" w14:paraId="56599BF5"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7D172F3" w14:textId="77777777" w:rsidR="00FB6580" w:rsidRPr="0020572D" w:rsidRDefault="00FB6580" w:rsidP="00FB6580">
            <w:pPr>
              <w:widowControl w:val="0"/>
              <w:jc w:val="both"/>
              <w:rPr>
                <w:sz w:val="20"/>
                <w:szCs w:val="20"/>
              </w:rPr>
            </w:pPr>
            <w:r w:rsidRPr="0020572D">
              <w:rPr>
                <w:sz w:val="20"/>
                <w:szCs w:val="20"/>
              </w:rPr>
              <w:t>16</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933BD8D" w14:textId="203874B4" w:rsidR="00FB6580" w:rsidRPr="0020572D" w:rsidRDefault="00FB6580" w:rsidP="00FB6580">
            <w:pPr>
              <w:widowControl w:val="0"/>
              <w:rPr>
                <w:sz w:val="20"/>
                <w:szCs w:val="20"/>
              </w:rPr>
            </w:pPr>
            <w:r>
              <w:rPr>
                <w:sz w:val="20"/>
                <w:szCs w:val="20"/>
                <w:lang w:val="uk-UA"/>
              </w:rPr>
              <w:t>Суспільство, орієнтоване на громадян</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0FBABEF" w14:textId="041F513E" w:rsidR="00FB6580" w:rsidRPr="00FB6580" w:rsidRDefault="00FB6580" w:rsidP="00FB6580">
            <w:pPr>
              <w:widowControl w:val="0"/>
              <w:jc w:val="both"/>
              <w:rPr>
                <w:sz w:val="20"/>
                <w:szCs w:val="20"/>
                <w:lang w:val="uk-UA"/>
              </w:rPr>
            </w:pPr>
            <w:r w:rsidRPr="00FB6580">
              <w:rPr>
                <w:sz w:val="20"/>
                <w:lang w:val="uk-UA"/>
              </w:rPr>
              <w:t>Створення ефективних систем залучення громадськості</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1FF9DE8" w14:textId="77777777" w:rsidR="00FB6580" w:rsidRPr="0020572D" w:rsidRDefault="00FB6580" w:rsidP="00FB6580">
            <w:pPr>
              <w:widowControl w:val="0"/>
              <w:jc w:val="both"/>
              <w:rPr>
                <w:sz w:val="20"/>
                <w:szCs w:val="20"/>
              </w:rPr>
            </w:pPr>
            <w:r w:rsidRPr="0020572D">
              <w:rPr>
                <w:sz w:val="20"/>
                <w:szCs w:val="20"/>
              </w:rPr>
              <w:t>0.70</w:t>
            </w:r>
          </w:p>
        </w:tc>
      </w:tr>
      <w:tr w:rsidR="00FB6580" w:rsidRPr="0020572D" w14:paraId="6DC43719"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6C0E0AB" w14:textId="77777777" w:rsidR="00FB6580" w:rsidRPr="0020572D" w:rsidRDefault="00FB6580" w:rsidP="00FB6580">
            <w:pPr>
              <w:widowControl w:val="0"/>
              <w:jc w:val="both"/>
              <w:rPr>
                <w:sz w:val="20"/>
                <w:szCs w:val="20"/>
              </w:rPr>
            </w:pPr>
            <w:r w:rsidRPr="0020572D">
              <w:rPr>
                <w:sz w:val="20"/>
                <w:szCs w:val="20"/>
              </w:rPr>
              <w:t>17</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077D1B7" w14:textId="1CD38C2E" w:rsidR="00FB6580" w:rsidRPr="0020572D" w:rsidRDefault="00FB6580" w:rsidP="00FB6580">
            <w:pPr>
              <w:widowControl w:val="0"/>
              <w:rPr>
                <w:sz w:val="20"/>
                <w:szCs w:val="20"/>
              </w:rPr>
            </w:pPr>
            <w:r>
              <w:rPr>
                <w:sz w:val="20"/>
                <w:szCs w:val="20"/>
                <w:lang w:val="uk-UA"/>
              </w:rPr>
              <w:t>Суспільство, орієнтоване на громадян</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FB55244" w14:textId="7FA6163B" w:rsidR="00FB6580" w:rsidRPr="00FB6580" w:rsidRDefault="00FB6580" w:rsidP="00FB6580">
            <w:pPr>
              <w:widowControl w:val="0"/>
              <w:jc w:val="both"/>
              <w:rPr>
                <w:sz w:val="20"/>
                <w:szCs w:val="20"/>
                <w:lang w:val="uk-UA"/>
              </w:rPr>
            </w:pPr>
            <w:r w:rsidRPr="00FB6580">
              <w:rPr>
                <w:sz w:val="20"/>
                <w:lang w:val="uk-UA"/>
              </w:rPr>
              <w:t>Стимулювання інклюзивного ринку праці</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A21CD0D" w14:textId="77777777" w:rsidR="00FB6580" w:rsidRPr="0020572D" w:rsidRDefault="00FB6580" w:rsidP="00FB6580">
            <w:pPr>
              <w:widowControl w:val="0"/>
              <w:jc w:val="both"/>
              <w:rPr>
                <w:sz w:val="20"/>
                <w:szCs w:val="20"/>
              </w:rPr>
            </w:pPr>
            <w:r w:rsidRPr="0020572D">
              <w:rPr>
                <w:sz w:val="20"/>
                <w:szCs w:val="20"/>
              </w:rPr>
              <w:t>0.67</w:t>
            </w:r>
          </w:p>
        </w:tc>
      </w:tr>
      <w:tr w:rsidR="00FB6580" w:rsidRPr="0020572D" w14:paraId="6539FA93"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B82AFF2" w14:textId="77777777" w:rsidR="00FB6580" w:rsidRPr="0020572D" w:rsidRDefault="00FB6580" w:rsidP="00FB6580">
            <w:pPr>
              <w:widowControl w:val="0"/>
              <w:jc w:val="both"/>
              <w:rPr>
                <w:sz w:val="20"/>
                <w:szCs w:val="20"/>
              </w:rPr>
            </w:pPr>
            <w:r w:rsidRPr="0020572D">
              <w:rPr>
                <w:sz w:val="20"/>
                <w:szCs w:val="20"/>
              </w:rPr>
              <w:t>18</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FA4A61C" w14:textId="49373220" w:rsidR="00FB6580" w:rsidRPr="0020572D" w:rsidRDefault="00FB6580" w:rsidP="00FB6580">
            <w:pPr>
              <w:widowControl w:val="0"/>
              <w:jc w:val="both"/>
              <w:rPr>
                <w:sz w:val="20"/>
                <w:szCs w:val="20"/>
              </w:rPr>
            </w:pPr>
            <w:r>
              <w:rPr>
                <w:sz w:val="20"/>
                <w:szCs w:val="20"/>
                <w:lang w:val="uk-UA"/>
              </w:rPr>
              <w:t>Цифрове відновлення</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A858026" w14:textId="6F61DA07" w:rsidR="00FB6580" w:rsidRPr="00FB6580" w:rsidRDefault="00FB6580" w:rsidP="00FB6580">
            <w:pPr>
              <w:widowControl w:val="0"/>
              <w:jc w:val="both"/>
              <w:rPr>
                <w:sz w:val="20"/>
                <w:szCs w:val="20"/>
                <w:lang w:val="uk-UA"/>
              </w:rPr>
            </w:pPr>
            <w:r w:rsidRPr="00FB6580">
              <w:rPr>
                <w:sz w:val="20"/>
                <w:lang w:val="uk-UA"/>
              </w:rPr>
              <w:t>Модернізація цифрової інфраструктури</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E9214F0" w14:textId="77777777" w:rsidR="00FB6580" w:rsidRPr="0020572D" w:rsidRDefault="00FB6580" w:rsidP="00FB6580">
            <w:pPr>
              <w:widowControl w:val="0"/>
              <w:jc w:val="both"/>
              <w:rPr>
                <w:sz w:val="20"/>
                <w:szCs w:val="20"/>
              </w:rPr>
            </w:pPr>
            <w:r w:rsidRPr="0020572D">
              <w:rPr>
                <w:sz w:val="20"/>
                <w:szCs w:val="20"/>
              </w:rPr>
              <w:t>0.63</w:t>
            </w:r>
          </w:p>
        </w:tc>
      </w:tr>
      <w:tr w:rsidR="00FB6580" w:rsidRPr="0020572D" w14:paraId="78552E61"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C4ECCDD" w14:textId="77777777" w:rsidR="00FB6580" w:rsidRPr="0020572D" w:rsidRDefault="00FB6580" w:rsidP="00FB6580">
            <w:pPr>
              <w:widowControl w:val="0"/>
              <w:jc w:val="both"/>
              <w:rPr>
                <w:sz w:val="20"/>
                <w:szCs w:val="20"/>
              </w:rPr>
            </w:pPr>
            <w:r w:rsidRPr="0020572D">
              <w:rPr>
                <w:sz w:val="20"/>
                <w:szCs w:val="20"/>
              </w:rPr>
              <w:t>19</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61636F6" w14:textId="2B91F11F" w:rsidR="00FB6580" w:rsidRPr="0020572D" w:rsidRDefault="00FB6580" w:rsidP="00FB6580">
            <w:pPr>
              <w:widowControl w:val="0"/>
              <w:jc w:val="both"/>
              <w:rPr>
                <w:sz w:val="20"/>
                <w:szCs w:val="20"/>
              </w:rPr>
            </w:pPr>
            <w:r>
              <w:rPr>
                <w:sz w:val="20"/>
                <w:szCs w:val="20"/>
                <w:lang w:val="uk-UA"/>
              </w:rPr>
              <w:t>Ефективне врядування</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D478529" w14:textId="5C7E9AF5" w:rsidR="00FB6580" w:rsidRPr="00FB6580" w:rsidRDefault="00FB6580" w:rsidP="00FB6580">
            <w:pPr>
              <w:widowControl w:val="0"/>
              <w:jc w:val="both"/>
              <w:rPr>
                <w:sz w:val="20"/>
                <w:szCs w:val="20"/>
                <w:lang w:val="uk-UA"/>
              </w:rPr>
            </w:pPr>
            <w:r w:rsidRPr="00FB6580">
              <w:rPr>
                <w:sz w:val="20"/>
                <w:lang w:val="uk-UA"/>
              </w:rPr>
              <w:t>Створення платформи підготовки проєктів</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BCC513B" w14:textId="77777777" w:rsidR="00FB6580" w:rsidRPr="0020572D" w:rsidRDefault="00FB6580" w:rsidP="00FB6580">
            <w:pPr>
              <w:widowControl w:val="0"/>
              <w:jc w:val="both"/>
              <w:rPr>
                <w:sz w:val="20"/>
                <w:szCs w:val="20"/>
              </w:rPr>
            </w:pPr>
            <w:r w:rsidRPr="0020572D">
              <w:rPr>
                <w:sz w:val="20"/>
                <w:szCs w:val="20"/>
              </w:rPr>
              <w:t>0.58</w:t>
            </w:r>
          </w:p>
        </w:tc>
      </w:tr>
      <w:tr w:rsidR="00FB6580" w:rsidRPr="0020572D" w14:paraId="5F6D4EC9"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6E1394B" w14:textId="77777777" w:rsidR="00FB6580" w:rsidRPr="0020572D" w:rsidRDefault="00FB6580" w:rsidP="00FB6580">
            <w:pPr>
              <w:widowControl w:val="0"/>
              <w:jc w:val="both"/>
              <w:rPr>
                <w:sz w:val="20"/>
                <w:szCs w:val="20"/>
              </w:rPr>
            </w:pPr>
            <w:r w:rsidRPr="0020572D">
              <w:rPr>
                <w:sz w:val="20"/>
                <w:szCs w:val="20"/>
              </w:rPr>
              <w:t>20</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95FEE67" w14:textId="66240391" w:rsidR="00FB6580" w:rsidRPr="0020572D" w:rsidRDefault="00FB6580" w:rsidP="00FB6580">
            <w:pPr>
              <w:widowControl w:val="0"/>
              <w:jc w:val="both"/>
              <w:rPr>
                <w:sz w:val="20"/>
                <w:szCs w:val="20"/>
              </w:rPr>
            </w:pPr>
            <w:r>
              <w:rPr>
                <w:sz w:val="20"/>
                <w:szCs w:val="20"/>
                <w:lang w:val="uk-UA"/>
              </w:rPr>
              <w:t>Сталість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049BE82" w14:textId="3AA8FDCD" w:rsidR="00FB6580" w:rsidRPr="00FB6580" w:rsidRDefault="00B9400B" w:rsidP="00B9400B">
            <w:pPr>
              <w:widowControl w:val="0"/>
              <w:rPr>
                <w:sz w:val="20"/>
                <w:szCs w:val="20"/>
                <w:lang w:val="uk-UA"/>
              </w:rPr>
            </w:pPr>
            <w:r w:rsidRPr="002401CD">
              <w:rPr>
                <w:sz w:val="20"/>
                <w:szCs w:val="20"/>
                <w:lang w:val="uk-UA"/>
              </w:rPr>
              <w:t>Розробка стратегії переходу міста Києва до низьких або нульових викидів вуглецю та плану дій боротьби зі</w:t>
            </w:r>
            <w:r>
              <w:rPr>
                <w:sz w:val="20"/>
                <w:szCs w:val="20"/>
                <w:lang w:val="uk-UA"/>
              </w:rPr>
              <w:t xml:space="preserve"> </w:t>
            </w:r>
            <w:r w:rsidRPr="002401CD">
              <w:rPr>
                <w:sz w:val="20"/>
                <w:szCs w:val="20"/>
                <w:lang w:val="uk-UA"/>
              </w:rPr>
              <w:t>змінами клімату з чітким встановленням цілей</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81E59F2" w14:textId="77777777" w:rsidR="00FB6580" w:rsidRPr="0020572D" w:rsidRDefault="00FB6580" w:rsidP="00FB6580">
            <w:pPr>
              <w:widowControl w:val="0"/>
              <w:jc w:val="both"/>
              <w:rPr>
                <w:sz w:val="20"/>
                <w:szCs w:val="20"/>
              </w:rPr>
            </w:pPr>
            <w:r w:rsidRPr="0020572D">
              <w:rPr>
                <w:sz w:val="20"/>
                <w:szCs w:val="20"/>
              </w:rPr>
              <w:t>0.57</w:t>
            </w:r>
          </w:p>
        </w:tc>
      </w:tr>
      <w:tr w:rsidR="00FB6580" w:rsidRPr="0020572D" w14:paraId="44ABE47B"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F7465DC" w14:textId="77777777" w:rsidR="00FB6580" w:rsidRPr="0020572D" w:rsidRDefault="00FB6580" w:rsidP="00FB6580">
            <w:pPr>
              <w:widowControl w:val="0"/>
              <w:jc w:val="both"/>
              <w:rPr>
                <w:sz w:val="20"/>
                <w:szCs w:val="20"/>
              </w:rPr>
            </w:pPr>
            <w:r w:rsidRPr="0020572D">
              <w:rPr>
                <w:sz w:val="20"/>
                <w:szCs w:val="20"/>
              </w:rPr>
              <w:t>21</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F7497E4" w14:textId="75B80BCB" w:rsidR="00FB6580" w:rsidRPr="0020572D" w:rsidRDefault="00FB6580" w:rsidP="00FB6580">
            <w:pPr>
              <w:widowControl w:val="0"/>
              <w:jc w:val="both"/>
              <w:rPr>
                <w:sz w:val="20"/>
                <w:szCs w:val="20"/>
              </w:rPr>
            </w:pPr>
            <w:r>
              <w:rPr>
                <w:sz w:val="20"/>
                <w:szCs w:val="20"/>
                <w:lang w:val="uk-UA"/>
              </w:rPr>
              <w:t>Цифрове відновлення</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6F3E01E" w14:textId="440D9706" w:rsidR="00FB6580" w:rsidRPr="00FB6580" w:rsidRDefault="00FB6580" w:rsidP="00FB6580">
            <w:pPr>
              <w:widowControl w:val="0"/>
              <w:jc w:val="both"/>
              <w:rPr>
                <w:sz w:val="20"/>
                <w:szCs w:val="20"/>
                <w:lang w:val="uk-UA"/>
              </w:rPr>
            </w:pPr>
            <w:r w:rsidRPr="00FB6580">
              <w:rPr>
                <w:sz w:val="20"/>
                <w:lang w:val="uk-UA"/>
              </w:rPr>
              <w:t>Розробка стратегії розвитку інновацій</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4E9B404" w14:textId="77777777" w:rsidR="00FB6580" w:rsidRPr="0020572D" w:rsidRDefault="00FB6580" w:rsidP="00FB6580">
            <w:pPr>
              <w:widowControl w:val="0"/>
              <w:jc w:val="both"/>
              <w:rPr>
                <w:sz w:val="20"/>
                <w:szCs w:val="20"/>
              </w:rPr>
            </w:pPr>
            <w:r w:rsidRPr="0020572D">
              <w:rPr>
                <w:sz w:val="20"/>
                <w:szCs w:val="20"/>
              </w:rPr>
              <w:t>0.56</w:t>
            </w:r>
          </w:p>
        </w:tc>
      </w:tr>
      <w:tr w:rsidR="00FB6580" w:rsidRPr="0020572D" w14:paraId="4F763057"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169133C" w14:textId="77777777" w:rsidR="00FB6580" w:rsidRPr="0020572D" w:rsidRDefault="00FB6580" w:rsidP="00FB6580">
            <w:pPr>
              <w:widowControl w:val="0"/>
              <w:jc w:val="both"/>
              <w:rPr>
                <w:sz w:val="20"/>
                <w:szCs w:val="20"/>
              </w:rPr>
            </w:pPr>
            <w:r w:rsidRPr="0020572D">
              <w:rPr>
                <w:sz w:val="20"/>
                <w:szCs w:val="20"/>
              </w:rPr>
              <w:t>22</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713A264" w14:textId="509A154A" w:rsidR="00FB6580" w:rsidRPr="00FB6580" w:rsidRDefault="00FB6580" w:rsidP="00FB6580">
            <w:pPr>
              <w:widowControl w:val="0"/>
              <w:jc w:val="both"/>
              <w:rPr>
                <w:sz w:val="20"/>
                <w:szCs w:val="20"/>
                <w:lang w:val="uk-UA"/>
              </w:rPr>
            </w:pPr>
            <w:r>
              <w:rPr>
                <w:sz w:val="20"/>
                <w:szCs w:val="20"/>
                <w:lang w:val="uk-UA"/>
              </w:rPr>
              <w:t>Цифрове відновлення</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74995A5" w14:textId="38A326E7" w:rsidR="00FB6580" w:rsidRPr="00FB6580" w:rsidRDefault="00FB6580" w:rsidP="00FB6580">
            <w:pPr>
              <w:widowControl w:val="0"/>
              <w:jc w:val="both"/>
              <w:rPr>
                <w:sz w:val="20"/>
                <w:szCs w:val="20"/>
                <w:lang w:val="uk-UA"/>
              </w:rPr>
            </w:pPr>
            <w:r w:rsidRPr="00FB6580">
              <w:rPr>
                <w:sz w:val="20"/>
                <w:lang w:val="uk-UA"/>
              </w:rPr>
              <w:t>Подальша цифровізація систем міста Києва</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CFEA112" w14:textId="77777777" w:rsidR="00FB6580" w:rsidRPr="0020572D" w:rsidRDefault="00FB6580" w:rsidP="00FB6580">
            <w:pPr>
              <w:widowControl w:val="0"/>
              <w:jc w:val="both"/>
              <w:rPr>
                <w:sz w:val="20"/>
                <w:szCs w:val="20"/>
              </w:rPr>
            </w:pPr>
            <w:r w:rsidRPr="0020572D">
              <w:rPr>
                <w:sz w:val="20"/>
                <w:szCs w:val="20"/>
              </w:rPr>
              <w:t>0.55</w:t>
            </w:r>
          </w:p>
        </w:tc>
      </w:tr>
      <w:tr w:rsidR="00FB6580" w:rsidRPr="0020572D" w14:paraId="33CC9E87"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4295CBD" w14:textId="77777777" w:rsidR="00FB6580" w:rsidRPr="0020572D" w:rsidRDefault="00FB6580" w:rsidP="00FB6580">
            <w:pPr>
              <w:widowControl w:val="0"/>
              <w:jc w:val="both"/>
              <w:rPr>
                <w:sz w:val="20"/>
                <w:szCs w:val="20"/>
              </w:rPr>
            </w:pPr>
            <w:r w:rsidRPr="0020572D">
              <w:rPr>
                <w:sz w:val="20"/>
                <w:szCs w:val="20"/>
              </w:rPr>
              <w:t>23</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1D77E0D" w14:textId="56F35E6F" w:rsidR="00FB6580" w:rsidRPr="0020572D" w:rsidRDefault="00FB6580" w:rsidP="00FB6580">
            <w:pPr>
              <w:widowControl w:val="0"/>
              <w:jc w:val="both"/>
              <w:rPr>
                <w:sz w:val="20"/>
                <w:szCs w:val="20"/>
              </w:rPr>
            </w:pPr>
            <w:r>
              <w:rPr>
                <w:sz w:val="20"/>
                <w:szCs w:val="20"/>
                <w:lang w:val="uk-UA"/>
              </w:rPr>
              <w:t>Якісні міські послуги</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30B85D4" w14:textId="363E1EE8" w:rsidR="00FB6580" w:rsidRPr="00FB6580" w:rsidRDefault="00FB6580" w:rsidP="00FB6580">
            <w:pPr>
              <w:widowControl w:val="0"/>
              <w:jc w:val="both"/>
              <w:rPr>
                <w:sz w:val="20"/>
                <w:szCs w:val="20"/>
                <w:lang w:val="uk-UA"/>
              </w:rPr>
            </w:pPr>
            <w:r w:rsidRPr="00FB6580">
              <w:rPr>
                <w:sz w:val="20"/>
                <w:lang w:val="uk-UA"/>
              </w:rPr>
              <w:t>Визначення територій пріоритетного розвитку у місті Києві та Київській агломерації для підвищення безпеки, комфорту та зручності для життя</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C19C5F8" w14:textId="77777777" w:rsidR="00FB6580" w:rsidRPr="0020572D" w:rsidRDefault="00FB6580" w:rsidP="00FB6580">
            <w:pPr>
              <w:widowControl w:val="0"/>
              <w:jc w:val="both"/>
              <w:rPr>
                <w:sz w:val="20"/>
                <w:szCs w:val="20"/>
              </w:rPr>
            </w:pPr>
            <w:r w:rsidRPr="0020572D">
              <w:rPr>
                <w:sz w:val="20"/>
                <w:szCs w:val="20"/>
              </w:rPr>
              <w:t>0.55</w:t>
            </w:r>
          </w:p>
        </w:tc>
      </w:tr>
      <w:tr w:rsidR="00FB6580" w:rsidRPr="0020572D" w14:paraId="1E99F472"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BEA6CF2" w14:textId="77777777" w:rsidR="00FB6580" w:rsidRPr="0020572D" w:rsidRDefault="00FB6580" w:rsidP="00FB6580">
            <w:pPr>
              <w:widowControl w:val="0"/>
              <w:jc w:val="both"/>
              <w:rPr>
                <w:sz w:val="20"/>
                <w:szCs w:val="20"/>
              </w:rPr>
            </w:pPr>
            <w:r w:rsidRPr="0020572D">
              <w:rPr>
                <w:sz w:val="20"/>
                <w:szCs w:val="20"/>
              </w:rPr>
              <w:t>24</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B6259D3" w14:textId="41BA0065" w:rsidR="00FB6580" w:rsidRPr="0020572D" w:rsidRDefault="00FB6580" w:rsidP="00FB6580">
            <w:pPr>
              <w:widowControl w:val="0"/>
              <w:jc w:val="both"/>
              <w:rPr>
                <w:sz w:val="20"/>
                <w:szCs w:val="20"/>
              </w:rPr>
            </w:pPr>
            <w:r>
              <w:rPr>
                <w:sz w:val="20"/>
                <w:szCs w:val="20"/>
                <w:lang w:val="uk-UA"/>
              </w:rPr>
              <w:t>Економічна конкурентоспромож-ність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71CF2A9" w14:textId="5DA9F9E1" w:rsidR="00FB6580" w:rsidRPr="00C939A6" w:rsidRDefault="00FB6580" w:rsidP="00FB6580">
            <w:pPr>
              <w:widowControl w:val="0"/>
              <w:jc w:val="both"/>
              <w:rPr>
                <w:sz w:val="20"/>
                <w:szCs w:val="20"/>
                <w:lang w:val="uk-UA"/>
              </w:rPr>
            </w:pPr>
            <w:r w:rsidRPr="00C939A6">
              <w:rPr>
                <w:sz w:val="20"/>
                <w:lang w:val="uk-UA"/>
              </w:rPr>
              <w:t>Підтримка будівельного сектору та ініціатив підвищення кваліфікації робітників</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C95EC5F" w14:textId="77777777" w:rsidR="00FB6580" w:rsidRPr="0020572D" w:rsidRDefault="00FB6580" w:rsidP="00FB6580">
            <w:pPr>
              <w:widowControl w:val="0"/>
              <w:jc w:val="both"/>
              <w:rPr>
                <w:sz w:val="20"/>
                <w:szCs w:val="20"/>
              </w:rPr>
            </w:pPr>
            <w:r w:rsidRPr="0020572D">
              <w:rPr>
                <w:sz w:val="20"/>
                <w:szCs w:val="20"/>
              </w:rPr>
              <w:t>0.54</w:t>
            </w:r>
          </w:p>
        </w:tc>
      </w:tr>
      <w:tr w:rsidR="00FB6580" w:rsidRPr="0020572D" w14:paraId="366C637F"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3437DAD" w14:textId="77777777" w:rsidR="00FB6580" w:rsidRPr="0020572D" w:rsidRDefault="00FB6580" w:rsidP="00FB6580">
            <w:pPr>
              <w:widowControl w:val="0"/>
              <w:jc w:val="both"/>
              <w:rPr>
                <w:sz w:val="20"/>
                <w:szCs w:val="20"/>
              </w:rPr>
            </w:pPr>
            <w:r w:rsidRPr="0020572D">
              <w:rPr>
                <w:sz w:val="20"/>
                <w:szCs w:val="20"/>
              </w:rPr>
              <w:t>25</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F391B89" w14:textId="3F58B716" w:rsidR="00FB6580" w:rsidRPr="0020572D" w:rsidRDefault="00FB6580" w:rsidP="00FB6580">
            <w:pPr>
              <w:widowControl w:val="0"/>
              <w:jc w:val="both"/>
              <w:rPr>
                <w:sz w:val="20"/>
                <w:szCs w:val="20"/>
              </w:rPr>
            </w:pPr>
            <w:r>
              <w:rPr>
                <w:sz w:val="20"/>
                <w:szCs w:val="20"/>
                <w:lang w:val="uk-UA"/>
              </w:rPr>
              <w:t>Якісні міські послуги</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CE20765" w14:textId="32C34E9A" w:rsidR="00FB6580" w:rsidRPr="00FB6580" w:rsidRDefault="00FB6580" w:rsidP="00FB6580">
            <w:pPr>
              <w:widowControl w:val="0"/>
              <w:jc w:val="both"/>
              <w:rPr>
                <w:sz w:val="20"/>
                <w:szCs w:val="20"/>
                <w:lang w:val="uk-UA"/>
              </w:rPr>
            </w:pPr>
            <w:r w:rsidRPr="00FB6580">
              <w:rPr>
                <w:sz w:val="20"/>
                <w:lang w:val="uk-UA"/>
              </w:rPr>
              <w:t>Розробка плану та принципів міської мобільності для міста Києва</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642A979" w14:textId="77777777" w:rsidR="00FB6580" w:rsidRPr="0020572D" w:rsidRDefault="00FB6580" w:rsidP="00FB6580">
            <w:pPr>
              <w:widowControl w:val="0"/>
              <w:jc w:val="both"/>
              <w:rPr>
                <w:sz w:val="20"/>
                <w:szCs w:val="20"/>
              </w:rPr>
            </w:pPr>
            <w:r w:rsidRPr="0020572D">
              <w:rPr>
                <w:sz w:val="20"/>
                <w:szCs w:val="20"/>
              </w:rPr>
              <w:t>0.54</w:t>
            </w:r>
          </w:p>
        </w:tc>
      </w:tr>
      <w:tr w:rsidR="00FB6580" w:rsidRPr="0020572D" w14:paraId="0A173464"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731BF1F" w14:textId="77777777" w:rsidR="00FB6580" w:rsidRPr="0020572D" w:rsidRDefault="00FB6580" w:rsidP="00FB6580">
            <w:pPr>
              <w:widowControl w:val="0"/>
              <w:jc w:val="both"/>
              <w:rPr>
                <w:sz w:val="20"/>
                <w:szCs w:val="20"/>
              </w:rPr>
            </w:pPr>
            <w:r w:rsidRPr="0020572D">
              <w:rPr>
                <w:sz w:val="20"/>
                <w:szCs w:val="20"/>
              </w:rPr>
              <w:t>26</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A7E0D1C" w14:textId="1A4E2FF0" w:rsidR="00FB6580" w:rsidRPr="0020572D" w:rsidRDefault="00FB6580" w:rsidP="00FB6580">
            <w:pPr>
              <w:widowControl w:val="0"/>
              <w:jc w:val="both"/>
              <w:rPr>
                <w:sz w:val="20"/>
                <w:szCs w:val="20"/>
              </w:rPr>
            </w:pPr>
            <w:r>
              <w:rPr>
                <w:sz w:val="20"/>
                <w:szCs w:val="20"/>
                <w:lang w:val="uk-UA"/>
              </w:rPr>
              <w:t>Економічна конкурентоспромож-ність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0C9C6F5" w14:textId="0A122AAB" w:rsidR="00FB6580" w:rsidRPr="00FB6580" w:rsidRDefault="00FB6580" w:rsidP="00FB6580">
            <w:pPr>
              <w:widowControl w:val="0"/>
              <w:jc w:val="both"/>
              <w:rPr>
                <w:sz w:val="20"/>
                <w:szCs w:val="20"/>
                <w:lang w:val="uk-UA"/>
              </w:rPr>
            </w:pPr>
            <w:r w:rsidRPr="00FB6580">
              <w:rPr>
                <w:sz w:val="20"/>
                <w:lang w:val="uk-UA"/>
              </w:rPr>
              <w:t xml:space="preserve">Розробка техніко-економічних обґрунтувань випуску муніципальних облігацій </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7E29266" w14:textId="77777777" w:rsidR="00FB6580" w:rsidRPr="0020572D" w:rsidRDefault="00FB6580" w:rsidP="00FB6580">
            <w:pPr>
              <w:widowControl w:val="0"/>
              <w:jc w:val="both"/>
              <w:rPr>
                <w:sz w:val="20"/>
                <w:szCs w:val="20"/>
              </w:rPr>
            </w:pPr>
            <w:r w:rsidRPr="0020572D">
              <w:rPr>
                <w:sz w:val="20"/>
                <w:szCs w:val="20"/>
              </w:rPr>
              <w:t>0.53</w:t>
            </w:r>
          </w:p>
        </w:tc>
      </w:tr>
      <w:tr w:rsidR="00FB6580" w:rsidRPr="0020572D" w14:paraId="2A60D3A7"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374191EE" w14:textId="77777777" w:rsidR="00FB6580" w:rsidRPr="0020572D" w:rsidRDefault="00FB6580" w:rsidP="00FB6580">
            <w:pPr>
              <w:widowControl w:val="0"/>
              <w:jc w:val="both"/>
              <w:rPr>
                <w:sz w:val="20"/>
                <w:szCs w:val="20"/>
              </w:rPr>
            </w:pPr>
            <w:r w:rsidRPr="0020572D">
              <w:rPr>
                <w:sz w:val="20"/>
                <w:szCs w:val="20"/>
              </w:rPr>
              <w:t>27</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69883ABD" w14:textId="4553066E" w:rsidR="00FB6580" w:rsidRPr="0020572D" w:rsidRDefault="00FB6580" w:rsidP="00FB6580">
            <w:pPr>
              <w:widowControl w:val="0"/>
              <w:jc w:val="both"/>
              <w:rPr>
                <w:sz w:val="20"/>
                <w:szCs w:val="20"/>
              </w:rPr>
            </w:pPr>
            <w:r>
              <w:rPr>
                <w:sz w:val="20"/>
                <w:szCs w:val="20"/>
                <w:lang w:val="uk-UA"/>
              </w:rPr>
              <w:t>Ефективне врядування</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A42585A" w14:textId="16DDCEAC" w:rsidR="00FB6580" w:rsidRPr="00FB6580" w:rsidRDefault="00FB6580" w:rsidP="00FB6580">
            <w:pPr>
              <w:widowControl w:val="0"/>
              <w:jc w:val="both"/>
              <w:rPr>
                <w:sz w:val="20"/>
                <w:szCs w:val="20"/>
                <w:lang w:val="uk-UA"/>
              </w:rPr>
            </w:pPr>
            <w:r w:rsidRPr="00FB6580">
              <w:rPr>
                <w:sz w:val="20"/>
                <w:lang w:val="uk-UA"/>
              </w:rPr>
              <w:t xml:space="preserve">Підготовка інтегрованої </w:t>
            </w:r>
            <w:r w:rsidR="003873C7">
              <w:rPr>
                <w:sz w:val="20"/>
                <w:lang w:val="uk-UA"/>
              </w:rPr>
              <w:t>С</w:t>
            </w:r>
            <w:r w:rsidRPr="00FB6580">
              <w:rPr>
                <w:sz w:val="20"/>
                <w:lang w:val="uk-UA"/>
              </w:rPr>
              <w:t xml:space="preserve">тратегії розвитку міста Києва та </w:t>
            </w:r>
            <w:r w:rsidR="003873C7">
              <w:rPr>
                <w:sz w:val="20"/>
                <w:lang w:val="uk-UA"/>
              </w:rPr>
              <w:t>Г</w:t>
            </w:r>
            <w:r w:rsidRPr="00FB6580">
              <w:rPr>
                <w:sz w:val="20"/>
                <w:lang w:val="uk-UA"/>
              </w:rPr>
              <w:t>енерального плану міста Києва</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E44398E" w14:textId="77777777" w:rsidR="00FB6580" w:rsidRPr="0020572D" w:rsidRDefault="00FB6580" w:rsidP="00FB6580">
            <w:pPr>
              <w:widowControl w:val="0"/>
              <w:jc w:val="both"/>
              <w:rPr>
                <w:sz w:val="20"/>
                <w:szCs w:val="20"/>
              </w:rPr>
            </w:pPr>
            <w:r w:rsidRPr="0020572D">
              <w:rPr>
                <w:sz w:val="20"/>
                <w:szCs w:val="20"/>
              </w:rPr>
              <w:t>0.52</w:t>
            </w:r>
          </w:p>
        </w:tc>
      </w:tr>
      <w:tr w:rsidR="00FB6580" w:rsidRPr="0020572D" w14:paraId="2AC8D861"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5FA48A0E" w14:textId="77777777" w:rsidR="00FB6580" w:rsidRPr="0020572D" w:rsidRDefault="00FB6580" w:rsidP="00FB6580">
            <w:pPr>
              <w:widowControl w:val="0"/>
              <w:jc w:val="both"/>
              <w:rPr>
                <w:sz w:val="20"/>
                <w:szCs w:val="20"/>
              </w:rPr>
            </w:pPr>
            <w:r w:rsidRPr="0020572D">
              <w:rPr>
                <w:sz w:val="20"/>
                <w:szCs w:val="20"/>
              </w:rPr>
              <w:t>28</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46511380" w14:textId="2089D84F" w:rsidR="00FB6580" w:rsidRPr="00FB6580" w:rsidRDefault="00FB6580" w:rsidP="00FB6580">
            <w:pPr>
              <w:widowControl w:val="0"/>
              <w:jc w:val="both"/>
              <w:rPr>
                <w:sz w:val="20"/>
                <w:szCs w:val="20"/>
                <w:lang w:val="uk-UA"/>
              </w:rPr>
            </w:pPr>
            <w:r>
              <w:rPr>
                <w:sz w:val="20"/>
                <w:szCs w:val="20"/>
                <w:lang w:val="uk-UA"/>
              </w:rPr>
              <w:t>Сталість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F65FC3A" w14:textId="31222F1C" w:rsidR="00FB6580" w:rsidRPr="00FB6580" w:rsidRDefault="00FB6580" w:rsidP="00FB6580">
            <w:pPr>
              <w:widowControl w:val="0"/>
              <w:jc w:val="both"/>
              <w:rPr>
                <w:sz w:val="20"/>
                <w:szCs w:val="20"/>
                <w:lang w:val="uk-UA"/>
              </w:rPr>
            </w:pPr>
            <w:r w:rsidRPr="00FB6580">
              <w:rPr>
                <w:sz w:val="20"/>
                <w:lang w:val="uk-UA"/>
              </w:rPr>
              <w:t>Впровадження муніципальної системи управління відходами</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68A1808" w14:textId="77777777" w:rsidR="00FB6580" w:rsidRPr="0020572D" w:rsidRDefault="00FB6580" w:rsidP="00FB6580">
            <w:pPr>
              <w:widowControl w:val="0"/>
              <w:jc w:val="both"/>
              <w:rPr>
                <w:sz w:val="20"/>
                <w:szCs w:val="20"/>
              </w:rPr>
            </w:pPr>
            <w:r w:rsidRPr="0020572D">
              <w:rPr>
                <w:sz w:val="20"/>
                <w:szCs w:val="20"/>
              </w:rPr>
              <w:t>0.52</w:t>
            </w:r>
          </w:p>
        </w:tc>
      </w:tr>
      <w:tr w:rsidR="00FB6580" w:rsidRPr="0020572D" w14:paraId="41D1AED6"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621C33F" w14:textId="77777777" w:rsidR="00FB6580" w:rsidRPr="0020572D" w:rsidRDefault="00FB6580" w:rsidP="00FB6580">
            <w:pPr>
              <w:widowControl w:val="0"/>
              <w:jc w:val="both"/>
              <w:rPr>
                <w:sz w:val="20"/>
                <w:szCs w:val="20"/>
              </w:rPr>
            </w:pPr>
            <w:r w:rsidRPr="0020572D">
              <w:rPr>
                <w:sz w:val="20"/>
                <w:szCs w:val="20"/>
              </w:rPr>
              <w:t>29</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84C4911" w14:textId="7C4BC2D7" w:rsidR="00FB6580" w:rsidRPr="0020572D" w:rsidRDefault="00FB6580" w:rsidP="00FB6580">
            <w:pPr>
              <w:widowControl w:val="0"/>
              <w:jc w:val="both"/>
              <w:rPr>
                <w:sz w:val="20"/>
                <w:szCs w:val="20"/>
              </w:rPr>
            </w:pPr>
            <w:r>
              <w:rPr>
                <w:sz w:val="20"/>
                <w:szCs w:val="20"/>
                <w:lang w:val="uk-UA"/>
              </w:rPr>
              <w:t>Економічна конкурентоспромож-ність</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19BCA58" w14:textId="594B8ADD" w:rsidR="00FB6580" w:rsidRPr="00FB6580" w:rsidRDefault="00FB6580" w:rsidP="00FB6580">
            <w:pPr>
              <w:widowControl w:val="0"/>
              <w:jc w:val="both"/>
              <w:rPr>
                <w:sz w:val="20"/>
                <w:szCs w:val="20"/>
                <w:lang w:val="uk-UA"/>
              </w:rPr>
            </w:pPr>
            <w:r w:rsidRPr="00FB6580">
              <w:rPr>
                <w:sz w:val="20"/>
                <w:lang w:val="uk-UA"/>
              </w:rPr>
              <w:t>Розробка комплексної, інтегрованої стратегії розвитку туризму</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0AE8284" w14:textId="77777777" w:rsidR="00FB6580" w:rsidRPr="0020572D" w:rsidRDefault="00FB6580" w:rsidP="00FB6580">
            <w:pPr>
              <w:widowControl w:val="0"/>
              <w:jc w:val="both"/>
              <w:rPr>
                <w:sz w:val="20"/>
                <w:szCs w:val="20"/>
              </w:rPr>
            </w:pPr>
            <w:r w:rsidRPr="0020572D">
              <w:rPr>
                <w:sz w:val="20"/>
                <w:szCs w:val="20"/>
              </w:rPr>
              <w:t>0.52</w:t>
            </w:r>
          </w:p>
        </w:tc>
      </w:tr>
      <w:tr w:rsidR="00FB6580" w:rsidRPr="0020572D" w14:paraId="21F982F8" w14:textId="77777777" w:rsidTr="003A2716">
        <w:tc>
          <w:tcPr>
            <w:tcW w:w="76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242D1A04" w14:textId="77777777" w:rsidR="00FB6580" w:rsidRPr="0020572D" w:rsidRDefault="00FB6580" w:rsidP="00FB6580">
            <w:pPr>
              <w:widowControl w:val="0"/>
              <w:jc w:val="both"/>
              <w:rPr>
                <w:sz w:val="20"/>
                <w:szCs w:val="20"/>
              </w:rPr>
            </w:pPr>
            <w:r w:rsidRPr="0020572D">
              <w:rPr>
                <w:sz w:val="20"/>
                <w:szCs w:val="20"/>
              </w:rPr>
              <w:t>30</w:t>
            </w:r>
          </w:p>
        </w:tc>
        <w:tc>
          <w:tcPr>
            <w:tcW w:w="2340"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714BDB53" w14:textId="0308823E" w:rsidR="00FB6580" w:rsidRPr="00FB6580" w:rsidRDefault="00FB6580" w:rsidP="00FB6580">
            <w:pPr>
              <w:widowControl w:val="0"/>
              <w:jc w:val="both"/>
              <w:rPr>
                <w:sz w:val="20"/>
                <w:szCs w:val="20"/>
                <w:lang w:val="uk-UA"/>
              </w:rPr>
            </w:pPr>
            <w:r>
              <w:rPr>
                <w:sz w:val="20"/>
                <w:szCs w:val="20"/>
                <w:lang w:val="uk-UA"/>
              </w:rPr>
              <w:t>Якісні міські послуги</w:t>
            </w:r>
          </w:p>
        </w:tc>
        <w:tc>
          <w:tcPr>
            <w:tcW w:w="508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0629F11F" w14:textId="2807A9CB" w:rsidR="00FB6580" w:rsidRPr="00FB6580" w:rsidRDefault="00FB6580" w:rsidP="00FB6580">
            <w:pPr>
              <w:widowControl w:val="0"/>
              <w:jc w:val="both"/>
              <w:rPr>
                <w:sz w:val="20"/>
                <w:szCs w:val="20"/>
                <w:lang w:val="uk-UA"/>
              </w:rPr>
            </w:pPr>
            <w:r w:rsidRPr="00FB6580">
              <w:rPr>
                <w:sz w:val="20"/>
                <w:lang w:val="uk-UA"/>
              </w:rPr>
              <w:t>Підвищення рівня безпеки та стійкості</w:t>
            </w:r>
          </w:p>
        </w:tc>
        <w:tc>
          <w:tcPr>
            <w:tcW w:w="1125" w:type="dxa"/>
            <w:tcBorders>
              <w:top w:val="single" w:sz="5" w:space="0" w:color="D9D9D9"/>
              <w:left w:val="single" w:sz="5" w:space="0" w:color="D9D9D9"/>
              <w:bottom w:val="single" w:sz="5" w:space="0" w:color="D9D9D9"/>
              <w:right w:val="single" w:sz="5" w:space="0" w:color="D9D9D9"/>
            </w:tcBorders>
            <w:tcMar>
              <w:top w:w="40" w:type="dxa"/>
              <w:left w:w="40" w:type="dxa"/>
              <w:bottom w:w="40" w:type="dxa"/>
              <w:right w:w="40" w:type="dxa"/>
            </w:tcMar>
            <w:vAlign w:val="bottom"/>
          </w:tcPr>
          <w:p w14:paraId="1213F061" w14:textId="77777777" w:rsidR="00FB6580" w:rsidRPr="0020572D" w:rsidRDefault="00FB6580" w:rsidP="00FB6580">
            <w:pPr>
              <w:widowControl w:val="0"/>
              <w:jc w:val="both"/>
              <w:rPr>
                <w:sz w:val="20"/>
                <w:szCs w:val="20"/>
              </w:rPr>
            </w:pPr>
            <w:r w:rsidRPr="0020572D">
              <w:rPr>
                <w:sz w:val="20"/>
                <w:szCs w:val="20"/>
              </w:rPr>
              <w:t>0.52</w:t>
            </w:r>
          </w:p>
        </w:tc>
      </w:tr>
    </w:tbl>
    <w:p w14:paraId="6AB25FC5" w14:textId="77777777" w:rsidR="005D1466" w:rsidRDefault="005D1466" w:rsidP="002B27E5">
      <w:pPr>
        <w:pStyle w:val="2"/>
        <w:spacing w:before="360" w:after="120"/>
        <w:jc w:val="both"/>
        <w:rPr>
          <w:lang w:val="uk-UA"/>
        </w:rPr>
      </w:pPr>
      <w:bookmarkStart w:id="43" w:name="_xjo9cic44nk" w:colFirst="0" w:colLast="0"/>
      <w:bookmarkStart w:id="44" w:name="_Toc131149846"/>
      <w:bookmarkEnd w:id="43"/>
    </w:p>
    <w:p w14:paraId="1EA47519" w14:textId="77777777" w:rsidR="005D1466" w:rsidRDefault="005D1466" w:rsidP="002B27E5">
      <w:pPr>
        <w:pStyle w:val="2"/>
        <w:spacing w:before="360" w:after="120"/>
        <w:jc w:val="both"/>
        <w:rPr>
          <w:lang w:val="uk-UA"/>
        </w:rPr>
      </w:pPr>
    </w:p>
    <w:p w14:paraId="5F595F8B" w14:textId="5810FC1B" w:rsidR="002B27E5" w:rsidRPr="00856D23" w:rsidRDefault="00856D23" w:rsidP="002B27E5">
      <w:pPr>
        <w:pStyle w:val="2"/>
        <w:spacing w:before="360" w:after="120"/>
        <w:jc w:val="both"/>
        <w:rPr>
          <w:lang w:val="uk-UA"/>
        </w:rPr>
      </w:pPr>
      <w:r>
        <w:rPr>
          <w:lang w:val="uk-UA"/>
        </w:rPr>
        <w:t>Додаток</w:t>
      </w:r>
      <w:r w:rsidR="002B27E5" w:rsidRPr="005D1466">
        <w:rPr>
          <w:lang w:val="uk-UA"/>
        </w:rPr>
        <w:t xml:space="preserve"> 7: </w:t>
      </w:r>
      <w:bookmarkEnd w:id="44"/>
      <w:r>
        <w:rPr>
          <w:lang w:val="uk-UA"/>
        </w:rPr>
        <w:t>Пріоритетні інтервенції: деталі</w:t>
      </w:r>
    </w:p>
    <w:p w14:paraId="02B34D70" w14:textId="2B596E2D" w:rsidR="002B27E5" w:rsidRPr="005D1466" w:rsidRDefault="008C1552" w:rsidP="002B27E5">
      <w:pPr>
        <w:jc w:val="both"/>
        <w:rPr>
          <w:b/>
          <w:lang w:val="uk-UA"/>
        </w:rPr>
      </w:pPr>
      <w:r>
        <w:rPr>
          <w:b/>
          <w:lang w:val="uk-UA"/>
        </w:rPr>
        <w:t>Розподіл згідно етапів відновлення</w:t>
      </w:r>
      <w:r w:rsidR="002B27E5" w:rsidRPr="005D1466">
        <w:rPr>
          <w:b/>
          <w:lang w:val="uk-UA"/>
        </w:rPr>
        <w:t>:</w:t>
      </w:r>
    </w:p>
    <w:p w14:paraId="33AE716B" w14:textId="77777777" w:rsidR="002B27E5" w:rsidRPr="005D1466" w:rsidRDefault="002B27E5" w:rsidP="002B27E5">
      <w:pPr>
        <w:jc w:val="both"/>
        <w:rPr>
          <w:b/>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C1552" w:rsidRPr="0020572D" w14:paraId="202CC7F9" w14:textId="77777777" w:rsidTr="008C1552">
        <w:trPr>
          <w:trHeight w:val="420"/>
        </w:trPr>
        <w:tc>
          <w:tcPr>
            <w:tcW w:w="4512" w:type="dxa"/>
            <w:shd w:val="clear" w:color="auto" w:fill="auto"/>
            <w:tcMar>
              <w:top w:w="100" w:type="dxa"/>
              <w:left w:w="100" w:type="dxa"/>
              <w:bottom w:w="100" w:type="dxa"/>
              <w:right w:w="100" w:type="dxa"/>
            </w:tcMar>
          </w:tcPr>
          <w:p w14:paraId="4641E466" w14:textId="4441E373" w:rsidR="008C1552" w:rsidRPr="008C1552" w:rsidRDefault="008C1552" w:rsidP="008C1552">
            <w:pPr>
              <w:jc w:val="both"/>
              <w:rPr>
                <w:b/>
                <w:color w:val="4A86E8"/>
                <w:lang w:val="uk-UA"/>
              </w:rPr>
            </w:pPr>
            <w:r w:rsidRPr="008C1552">
              <w:rPr>
                <w:b/>
                <w:lang w:val="uk-UA"/>
              </w:rPr>
              <w:t>Поширюється на Етап 1 та Етап 2</w:t>
            </w:r>
          </w:p>
        </w:tc>
        <w:tc>
          <w:tcPr>
            <w:tcW w:w="2257" w:type="dxa"/>
            <w:shd w:val="clear" w:color="auto" w:fill="6D9EEB"/>
            <w:tcMar>
              <w:top w:w="100" w:type="dxa"/>
              <w:left w:w="100" w:type="dxa"/>
              <w:bottom w:w="100" w:type="dxa"/>
              <w:right w:w="100" w:type="dxa"/>
            </w:tcMar>
          </w:tcPr>
          <w:p w14:paraId="68E3F551" w14:textId="70037C50" w:rsidR="008C1552" w:rsidRPr="008C1552" w:rsidRDefault="008C1552" w:rsidP="008C1552">
            <w:pPr>
              <w:widowControl w:val="0"/>
              <w:jc w:val="both"/>
              <w:rPr>
                <w:sz w:val="18"/>
                <w:szCs w:val="18"/>
                <w:lang w:val="uk-UA"/>
              </w:rPr>
            </w:pPr>
            <w:r w:rsidRPr="008C1552">
              <w:rPr>
                <w:b/>
                <w:sz w:val="18"/>
                <w:lang w:val="uk-UA"/>
              </w:rPr>
              <w:t>Етап 1.</w:t>
            </w:r>
            <w:r w:rsidRPr="008C1552">
              <w:rPr>
                <w:sz w:val="18"/>
                <w:lang w:val="uk-UA"/>
              </w:rPr>
              <w:t xml:space="preserve"> Стабілізація та активізація відновлення </w:t>
            </w:r>
          </w:p>
        </w:tc>
        <w:tc>
          <w:tcPr>
            <w:tcW w:w="2257" w:type="dxa"/>
            <w:shd w:val="clear" w:color="auto" w:fill="A4C2F4"/>
            <w:tcMar>
              <w:top w:w="100" w:type="dxa"/>
              <w:left w:w="100" w:type="dxa"/>
              <w:bottom w:w="100" w:type="dxa"/>
              <w:right w:w="100" w:type="dxa"/>
            </w:tcMar>
          </w:tcPr>
          <w:p w14:paraId="0C472395" w14:textId="31D069B9" w:rsidR="008C1552" w:rsidRPr="008C1552" w:rsidRDefault="008C1552" w:rsidP="008C1552">
            <w:pPr>
              <w:widowControl w:val="0"/>
              <w:jc w:val="both"/>
              <w:rPr>
                <w:sz w:val="18"/>
                <w:szCs w:val="18"/>
                <w:lang w:val="uk-UA"/>
              </w:rPr>
            </w:pPr>
            <w:r w:rsidRPr="008C1552">
              <w:rPr>
                <w:b/>
                <w:sz w:val="18"/>
                <w:lang w:val="uk-UA"/>
              </w:rPr>
              <w:t xml:space="preserve">Етап 2. </w:t>
            </w:r>
            <w:r w:rsidRPr="008C1552">
              <w:rPr>
                <w:sz w:val="18"/>
                <w:lang w:val="uk-UA"/>
              </w:rPr>
              <w:t>Реконструкція та заміна</w:t>
            </w:r>
          </w:p>
        </w:tc>
      </w:tr>
      <w:tr w:rsidR="008C1552" w:rsidRPr="0020572D" w14:paraId="4AFB311B" w14:textId="77777777" w:rsidTr="008C1552">
        <w:trPr>
          <w:trHeight w:val="420"/>
        </w:trPr>
        <w:tc>
          <w:tcPr>
            <w:tcW w:w="4512" w:type="dxa"/>
            <w:shd w:val="clear" w:color="auto" w:fill="auto"/>
            <w:tcMar>
              <w:top w:w="100" w:type="dxa"/>
              <w:left w:w="100" w:type="dxa"/>
              <w:bottom w:w="100" w:type="dxa"/>
              <w:right w:w="100" w:type="dxa"/>
            </w:tcMar>
          </w:tcPr>
          <w:p w14:paraId="710061D0" w14:textId="50CB0A43" w:rsidR="008C1552" w:rsidRPr="008C1552" w:rsidRDefault="008C1552" w:rsidP="008C1552">
            <w:pPr>
              <w:jc w:val="both"/>
              <w:rPr>
                <w:b/>
                <w:color w:val="4A86E8"/>
                <w:lang w:val="uk-UA"/>
              </w:rPr>
            </w:pPr>
            <w:r w:rsidRPr="008C1552">
              <w:rPr>
                <w:b/>
                <w:lang w:val="uk-UA"/>
              </w:rPr>
              <w:t>Фокусування на Етапі 1. Стабілізація та активізація відновлення</w:t>
            </w:r>
          </w:p>
        </w:tc>
        <w:tc>
          <w:tcPr>
            <w:tcW w:w="2257" w:type="dxa"/>
            <w:shd w:val="clear" w:color="auto" w:fill="6D9EEB"/>
            <w:tcMar>
              <w:top w:w="100" w:type="dxa"/>
              <w:left w:w="100" w:type="dxa"/>
              <w:bottom w:w="100" w:type="dxa"/>
              <w:right w:w="100" w:type="dxa"/>
            </w:tcMar>
          </w:tcPr>
          <w:p w14:paraId="36B557E8" w14:textId="2542B64A" w:rsidR="008C1552" w:rsidRPr="008C1552" w:rsidRDefault="008C1552" w:rsidP="008C1552">
            <w:pPr>
              <w:widowControl w:val="0"/>
              <w:jc w:val="both"/>
              <w:rPr>
                <w:sz w:val="18"/>
                <w:szCs w:val="18"/>
                <w:lang w:val="uk-UA"/>
              </w:rPr>
            </w:pPr>
            <w:r w:rsidRPr="008C1552">
              <w:rPr>
                <w:b/>
                <w:sz w:val="18"/>
                <w:lang w:val="uk-UA"/>
              </w:rPr>
              <w:t xml:space="preserve">Етап 1. </w:t>
            </w:r>
            <w:r w:rsidRPr="008C1552">
              <w:rPr>
                <w:sz w:val="18"/>
                <w:lang w:val="uk-UA"/>
              </w:rPr>
              <w:t>Стабілізація та активізація відновлення</w:t>
            </w:r>
          </w:p>
        </w:tc>
        <w:tc>
          <w:tcPr>
            <w:tcW w:w="2257" w:type="dxa"/>
            <w:shd w:val="clear" w:color="auto" w:fill="EFEFEF"/>
            <w:tcMar>
              <w:top w:w="100" w:type="dxa"/>
              <w:left w:w="100" w:type="dxa"/>
              <w:bottom w:w="100" w:type="dxa"/>
              <w:right w:w="100" w:type="dxa"/>
            </w:tcMar>
          </w:tcPr>
          <w:p w14:paraId="65FA361F" w14:textId="4814F09A" w:rsidR="008C1552" w:rsidRPr="008C1552" w:rsidRDefault="008C1552" w:rsidP="008C1552">
            <w:pPr>
              <w:widowControl w:val="0"/>
              <w:jc w:val="both"/>
              <w:rPr>
                <w:sz w:val="18"/>
                <w:szCs w:val="18"/>
                <w:lang w:val="uk-UA"/>
              </w:rPr>
            </w:pPr>
            <w:r w:rsidRPr="008C1552">
              <w:rPr>
                <w:b/>
                <w:sz w:val="18"/>
                <w:lang w:val="uk-UA"/>
              </w:rPr>
              <w:t xml:space="preserve">Етап 2. </w:t>
            </w:r>
            <w:r w:rsidRPr="008C1552">
              <w:rPr>
                <w:sz w:val="18"/>
                <w:lang w:val="uk-UA"/>
              </w:rPr>
              <w:t>Реконструкція та заміна</w:t>
            </w:r>
          </w:p>
        </w:tc>
      </w:tr>
      <w:tr w:rsidR="008C1552" w:rsidRPr="0020572D" w14:paraId="6A0D2672" w14:textId="77777777" w:rsidTr="008C1552">
        <w:trPr>
          <w:trHeight w:val="420"/>
        </w:trPr>
        <w:tc>
          <w:tcPr>
            <w:tcW w:w="4512" w:type="dxa"/>
            <w:shd w:val="clear" w:color="auto" w:fill="auto"/>
            <w:tcMar>
              <w:top w:w="100" w:type="dxa"/>
              <w:left w:w="100" w:type="dxa"/>
              <w:bottom w:w="100" w:type="dxa"/>
              <w:right w:w="100" w:type="dxa"/>
            </w:tcMar>
          </w:tcPr>
          <w:p w14:paraId="2197BD97" w14:textId="67E17264" w:rsidR="008C1552" w:rsidRPr="008C1552" w:rsidRDefault="008C1552" w:rsidP="008C1552">
            <w:pPr>
              <w:jc w:val="both"/>
              <w:rPr>
                <w:b/>
                <w:lang w:val="uk-UA"/>
              </w:rPr>
            </w:pPr>
            <w:r w:rsidRPr="008C1552">
              <w:rPr>
                <w:b/>
                <w:lang w:val="uk-UA"/>
              </w:rPr>
              <w:t>Фокусування на Етапі 2. Реконструкція та заміна</w:t>
            </w:r>
          </w:p>
        </w:tc>
        <w:tc>
          <w:tcPr>
            <w:tcW w:w="2257" w:type="dxa"/>
            <w:shd w:val="clear" w:color="auto" w:fill="EFEFEF"/>
            <w:tcMar>
              <w:top w:w="100" w:type="dxa"/>
              <w:left w:w="100" w:type="dxa"/>
              <w:bottom w:w="100" w:type="dxa"/>
              <w:right w:w="100" w:type="dxa"/>
            </w:tcMar>
          </w:tcPr>
          <w:p w14:paraId="55510918" w14:textId="280901CD" w:rsidR="008C1552" w:rsidRPr="008C1552" w:rsidRDefault="008C1552" w:rsidP="008C1552">
            <w:pPr>
              <w:widowControl w:val="0"/>
              <w:jc w:val="both"/>
              <w:rPr>
                <w:sz w:val="18"/>
                <w:szCs w:val="18"/>
                <w:lang w:val="uk-UA"/>
              </w:rPr>
            </w:pPr>
            <w:r w:rsidRPr="008C1552">
              <w:rPr>
                <w:b/>
                <w:sz w:val="18"/>
                <w:lang w:val="uk-UA"/>
              </w:rPr>
              <w:t xml:space="preserve">Етап 1. </w:t>
            </w:r>
            <w:r w:rsidRPr="008C1552">
              <w:rPr>
                <w:sz w:val="18"/>
                <w:lang w:val="uk-UA"/>
              </w:rPr>
              <w:t>Стабілізація та активізація відновлення</w:t>
            </w:r>
          </w:p>
        </w:tc>
        <w:tc>
          <w:tcPr>
            <w:tcW w:w="2257" w:type="dxa"/>
            <w:shd w:val="clear" w:color="auto" w:fill="A4C2F4"/>
            <w:tcMar>
              <w:top w:w="100" w:type="dxa"/>
              <w:left w:w="100" w:type="dxa"/>
              <w:bottom w:w="100" w:type="dxa"/>
              <w:right w:w="100" w:type="dxa"/>
            </w:tcMar>
          </w:tcPr>
          <w:p w14:paraId="20D6C340" w14:textId="409C38F5" w:rsidR="008C1552" w:rsidRPr="008C1552" w:rsidRDefault="008C1552" w:rsidP="008C1552">
            <w:pPr>
              <w:widowControl w:val="0"/>
              <w:jc w:val="both"/>
              <w:rPr>
                <w:sz w:val="18"/>
                <w:szCs w:val="18"/>
                <w:lang w:val="uk-UA"/>
              </w:rPr>
            </w:pPr>
            <w:r w:rsidRPr="008C1552">
              <w:rPr>
                <w:b/>
                <w:sz w:val="18"/>
                <w:lang w:val="uk-UA"/>
              </w:rPr>
              <w:t xml:space="preserve">Етап 2. </w:t>
            </w:r>
            <w:r w:rsidRPr="008C1552">
              <w:rPr>
                <w:sz w:val="18"/>
                <w:lang w:val="uk-UA"/>
              </w:rPr>
              <w:t>Реконструкція та заміна</w:t>
            </w:r>
          </w:p>
        </w:tc>
      </w:tr>
    </w:tbl>
    <w:p w14:paraId="1588C619" w14:textId="77777777" w:rsidR="002B27E5" w:rsidRPr="0020572D" w:rsidRDefault="002B27E5" w:rsidP="002B27E5">
      <w:pPr>
        <w:jc w:val="both"/>
      </w:pPr>
    </w:p>
    <w:p w14:paraId="3B246906" w14:textId="0C5ABAD7" w:rsidR="002B27E5" w:rsidRPr="008C1552" w:rsidRDefault="008C1552" w:rsidP="002B27E5">
      <w:pPr>
        <w:jc w:val="both"/>
        <w:rPr>
          <w:b/>
          <w:lang w:val="uk-UA"/>
        </w:rPr>
      </w:pPr>
      <w:r>
        <w:rPr>
          <w:b/>
          <w:lang w:val="uk-UA"/>
        </w:rPr>
        <w:t>Ціль відновлення</w:t>
      </w:r>
      <w:r w:rsidR="002B27E5" w:rsidRPr="0020572D">
        <w:rPr>
          <w:b/>
        </w:rPr>
        <w:t xml:space="preserve">: </w:t>
      </w:r>
      <w:r>
        <w:rPr>
          <w:b/>
          <w:lang w:val="uk-UA"/>
        </w:rPr>
        <w:t>Ефективне врядування</w:t>
      </w:r>
    </w:p>
    <w:p w14:paraId="7EDDF101" w14:textId="77777777" w:rsidR="002B27E5" w:rsidRPr="0020572D" w:rsidRDefault="002B27E5" w:rsidP="002B27E5">
      <w:pPr>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C1552" w:rsidRPr="0020572D" w14:paraId="16D4B99A" w14:textId="77777777" w:rsidTr="008C1552">
        <w:trPr>
          <w:trHeight w:val="420"/>
        </w:trPr>
        <w:tc>
          <w:tcPr>
            <w:tcW w:w="4512" w:type="dxa"/>
            <w:shd w:val="clear" w:color="auto" w:fill="auto"/>
            <w:tcMar>
              <w:top w:w="100" w:type="dxa"/>
              <w:left w:w="100" w:type="dxa"/>
              <w:bottom w:w="100" w:type="dxa"/>
              <w:right w:w="100" w:type="dxa"/>
            </w:tcMar>
          </w:tcPr>
          <w:p w14:paraId="2373ADCC" w14:textId="4238CFF2" w:rsidR="008C1552" w:rsidRPr="008C1552" w:rsidRDefault="008C1552" w:rsidP="008C1552">
            <w:pPr>
              <w:widowControl w:val="0"/>
              <w:jc w:val="both"/>
              <w:rPr>
                <w:b/>
                <w:lang w:val="uk-UA"/>
              </w:rPr>
            </w:pPr>
            <w:r w:rsidRPr="008C1552">
              <w:rPr>
                <w:b/>
                <w:color w:val="4A86E8"/>
                <w:lang w:val="uk-UA"/>
              </w:rPr>
              <w:t xml:space="preserve">Ефективне </w:t>
            </w:r>
            <w:r>
              <w:rPr>
                <w:b/>
                <w:color w:val="4A86E8"/>
                <w:lang w:val="uk-UA"/>
              </w:rPr>
              <w:t>врядування</w:t>
            </w:r>
          </w:p>
        </w:tc>
        <w:tc>
          <w:tcPr>
            <w:tcW w:w="2257" w:type="dxa"/>
            <w:shd w:val="clear" w:color="auto" w:fill="6D9EEB"/>
            <w:tcMar>
              <w:top w:w="100" w:type="dxa"/>
              <w:left w:w="100" w:type="dxa"/>
              <w:bottom w:w="100" w:type="dxa"/>
              <w:right w:w="100" w:type="dxa"/>
            </w:tcMar>
          </w:tcPr>
          <w:p w14:paraId="27DF3D75" w14:textId="7271A54B" w:rsidR="008C1552" w:rsidRPr="008C1552" w:rsidRDefault="008C1552" w:rsidP="008C1552">
            <w:pPr>
              <w:widowControl w:val="0"/>
              <w:jc w:val="both"/>
              <w:rPr>
                <w:sz w:val="18"/>
                <w:szCs w:val="18"/>
                <w:lang w:val="uk-UA"/>
              </w:rPr>
            </w:pPr>
            <w:r w:rsidRPr="008C1552">
              <w:rPr>
                <w:b/>
                <w:sz w:val="18"/>
                <w:lang w:val="uk-UA"/>
              </w:rPr>
              <w:t xml:space="preserve">Етап 1. </w:t>
            </w:r>
            <w:r w:rsidRPr="008C1552">
              <w:rPr>
                <w:sz w:val="18"/>
                <w:lang w:val="uk-UA"/>
              </w:rPr>
              <w:t>Стабілізація та активізація відновлення</w:t>
            </w:r>
          </w:p>
        </w:tc>
        <w:tc>
          <w:tcPr>
            <w:tcW w:w="2257" w:type="dxa"/>
            <w:shd w:val="clear" w:color="auto" w:fill="A4C2F4"/>
            <w:tcMar>
              <w:top w:w="100" w:type="dxa"/>
              <w:left w:w="100" w:type="dxa"/>
              <w:bottom w:w="100" w:type="dxa"/>
              <w:right w:w="100" w:type="dxa"/>
            </w:tcMar>
          </w:tcPr>
          <w:p w14:paraId="3A457CE2" w14:textId="6514D0D7" w:rsidR="008C1552" w:rsidRPr="008C1552" w:rsidRDefault="008C1552" w:rsidP="008C1552">
            <w:pPr>
              <w:widowControl w:val="0"/>
              <w:jc w:val="both"/>
              <w:rPr>
                <w:sz w:val="18"/>
                <w:szCs w:val="18"/>
                <w:lang w:val="uk-UA"/>
              </w:rPr>
            </w:pPr>
            <w:r w:rsidRPr="008C1552">
              <w:rPr>
                <w:b/>
                <w:sz w:val="18"/>
                <w:lang w:val="uk-UA"/>
              </w:rPr>
              <w:t xml:space="preserve">Етап 2. </w:t>
            </w:r>
            <w:r w:rsidRPr="008C1552">
              <w:rPr>
                <w:sz w:val="18"/>
                <w:lang w:val="uk-UA"/>
              </w:rPr>
              <w:t>Реконструкція та заміна</w:t>
            </w:r>
          </w:p>
        </w:tc>
      </w:tr>
      <w:tr w:rsidR="008C1552" w:rsidRPr="00B378A5" w14:paraId="4B653D2F" w14:textId="77777777" w:rsidTr="008C1552">
        <w:trPr>
          <w:trHeight w:val="420"/>
        </w:trPr>
        <w:tc>
          <w:tcPr>
            <w:tcW w:w="9026" w:type="dxa"/>
            <w:gridSpan w:val="3"/>
            <w:shd w:val="clear" w:color="auto" w:fill="auto"/>
            <w:tcMar>
              <w:top w:w="100" w:type="dxa"/>
              <w:left w:w="100" w:type="dxa"/>
              <w:bottom w:w="100" w:type="dxa"/>
              <w:right w:w="100" w:type="dxa"/>
            </w:tcMar>
          </w:tcPr>
          <w:p w14:paraId="79E11811" w14:textId="564E66BD" w:rsidR="008C1552" w:rsidRPr="008C1552" w:rsidRDefault="008C1552" w:rsidP="008C1552">
            <w:pPr>
              <w:widowControl w:val="0"/>
              <w:jc w:val="both"/>
              <w:rPr>
                <w:b/>
                <w:sz w:val="26"/>
                <w:szCs w:val="26"/>
                <w:lang w:val="uk-UA"/>
              </w:rPr>
            </w:pPr>
            <w:r w:rsidRPr="000355DE">
              <w:rPr>
                <w:b/>
                <w:sz w:val="20"/>
                <w:szCs w:val="20"/>
                <w:lang w:val="uk-UA"/>
              </w:rPr>
              <w:t xml:space="preserve">Підготовка інтегрованої </w:t>
            </w:r>
            <w:r w:rsidR="003873C7">
              <w:rPr>
                <w:b/>
                <w:sz w:val="20"/>
                <w:szCs w:val="20"/>
                <w:lang w:val="uk-UA"/>
              </w:rPr>
              <w:t>С</w:t>
            </w:r>
            <w:r w:rsidRPr="000355DE">
              <w:rPr>
                <w:b/>
                <w:sz w:val="20"/>
                <w:szCs w:val="20"/>
                <w:lang w:val="uk-UA"/>
              </w:rPr>
              <w:t>тратегії розвитку</w:t>
            </w:r>
            <w:r>
              <w:rPr>
                <w:b/>
                <w:sz w:val="20"/>
                <w:szCs w:val="20"/>
                <w:lang w:val="uk-UA"/>
              </w:rPr>
              <w:t xml:space="preserve"> міста Києва</w:t>
            </w:r>
            <w:r w:rsidRPr="000355DE">
              <w:rPr>
                <w:b/>
                <w:sz w:val="20"/>
                <w:szCs w:val="20"/>
                <w:lang w:val="uk-UA"/>
              </w:rPr>
              <w:t xml:space="preserve"> та </w:t>
            </w:r>
            <w:r w:rsidR="003873C7">
              <w:rPr>
                <w:b/>
                <w:sz w:val="20"/>
                <w:szCs w:val="20"/>
                <w:lang w:val="uk-UA"/>
              </w:rPr>
              <w:t>Г</w:t>
            </w:r>
            <w:r w:rsidRPr="000355DE">
              <w:rPr>
                <w:b/>
                <w:sz w:val="20"/>
                <w:szCs w:val="20"/>
                <w:lang w:val="uk-UA"/>
              </w:rPr>
              <w:t>енерального плану міста</w:t>
            </w:r>
            <w:r>
              <w:rPr>
                <w:b/>
                <w:sz w:val="20"/>
                <w:szCs w:val="20"/>
                <w:lang w:val="uk-UA"/>
              </w:rPr>
              <w:t xml:space="preserve"> Києва</w:t>
            </w:r>
          </w:p>
        </w:tc>
      </w:tr>
      <w:tr w:rsidR="00EA2F87" w:rsidRPr="00B378A5" w14:paraId="03893F29" w14:textId="77777777" w:rsidTr="008C1552">
        <w:trPr>
          <w:trHeight w:val="420"/>
        </w:trPr>
        <w:tc>
          <w:tcPr>
            <w:tcW w:w="4512" w:type="dxa"/>
            <w:shd w:val="clear" w:color="auto" w:fill="auto"/>
            <w:tcMar>
              <w:top w:w="100" w:type="dxa"/>
              <w:left w:w="100" w:type="dxa"/>
              <w:bottom w:w="100" w:type="dxa"/>
              <w:right w:w="100" w:type="dxa"/>
            </w:tcMar>
          </w:tcPr>
          <w:p w14:paraId="091649AD" w14:textId="77777777" w:rsidR="00EA2F87" w:rsidRPr="008C1552" w:rsidRDefault="00EA2F87" w:rsidP="00EA2F87">
            <w:pPr>
              <w:widowControl w:val="0"/>
              <w:rPr>
                <w:b/>
                <w:lang w:val="uk-UA"/>
              </w:rPr>
            </w:pPr>
            <w:r w:rsidRPr="008C1552">
              <w:rPr>
                <w:b/>
                <w:lang w:val="uk-UA"/>
              </w:rPr>
              <w:t>Ризики:</w:t>
            </w:r>
          </w:p>
          <w:p w14:paraId="5ACD0466" w14:textId="3715380E" w:rsidR="00EA2F87" w:rsidRPr="008C1552" w:rsidRDefault="00EA2F87" w:rsidP="00EA2F87">
            <w:pPr>
              <w:widowControl w:val="0"/>
              <w:rPr>
                <w:b/>
                <w:lang w:val="uk-UA"/>
              </w:rPr>
            </w:pPr>
            <w:r w:rsidRPr="008C1552">
              <w:rPr>
                <w:lang w:val="uk-UA"/>
              </w:rPr>
              <w:t xml:space="preserve">Відсутність </w:t>
            </w:r>
            <w:r>
              <w:rPr>
                <w:lang w:val="uk-UA"/>
              </w:rPr>
              <w:t>необхідних кадрів</w:t>
            </w:r>
            <w:r w:rsidRPr="008C1552">
              <w:rPr>
                <w:lang w:val="uk-UA"/>
              </w:rPr>
              <w:t>, відсутність необхідної підготовки</w:t>
            </w:r>
          </w:p>
        </w:tc>
        <w:tc>
          <w:tcPr>
            <w:tcW w:w="4514" w:type="dxa"/>
            <w:gridSpan w:val="2"/>
            <w:shd w:val="clear" w:color="auto" w:fill="auto"/>
            <w:tcMar>
              <w:top w:w="100" w:type="dxa"/>
              <w:left w:w="100" w:type="dxa"/>
              <w:bottom w:w="100" w:type="dxa"/>
              <w:right w:w="100" w:type="dxa"/>
            </w:tcMar>
          </w:tcPr>
          <w:p w14:paraId="45278745" w14:textId="77777777" w:rsidR="00EA2F87" w:rsidRPr="00B47DAE" w:rsidRDefault="00EA2F87" w:rsidP="00EA2F87">
            <w:pPr>
              <w:widowControl w:val="0"/>
              <w:jc w:val="both"/>
              <w:rPr>
                <w:b/>
                <w:lang w:val="uk-UA"/>
              </w:rPr>
            </w:pPr>
            <w:r>
              <w:rPr>
                <w:b/>
                <w:lang w:val="uk-UA"/>
              </w:rPr>
              <w:t>Ключові стейкхолдери</w:t>
            </w:r>
            <w:r w:rsidRPr="00B47DAE">
              <w:rPr>
                <w:b/>
                <w:lang w:val="uk-UA"/>
              </w:rPr>
              <w:t>:</w:t>
            </w:r>
          </w:p>
          <w:p w14:paraId="481FB5AB" w14:textId="00AF8B68" w:rsidR="00EA2F87" w:rsidRPr="008C1552" w:rsidRDefault="0021376C" w:rsidP="00EA2F87">
            <w:pPr>
              <w:widowControl w:val="0"/>
              <w:rPr>
                <w:b/>
                <w:lang w:val="uk-UA"/>
              </w:rPr>
            </w:pPr>
            <w:r>
              <w:rPr>
                <w:lang w:val="uk-UA"/>
              </w:rPr>
              <w:t>Г</w:t>
            </w:r>
            <w:r w:rsidR="00EA2F87" w:rsidRPr="008C1552">
              <w:rPr>
                <w:lang w:val="uk-UA"/>
              </w:rPr>
              <w:t xml:space="preserve">ромадянське суспільство Київської агломерації та </w:t>
            </w:r>
            <w:r w:rsidR="00EA2F87">
              <w:rPr>
                <w:lang w:val="uk-UA"/>
              </w:rPr>
              <w:t>КМДА</w:t>
            </w:r>
          </w:p>
        </w:tc>
      </w:tr>
      <w:tr w:rsidR="00EA2F87" w:rsidRPr="00B378A5" w14:paraId="4A46D595" w14:textId="77777777" w:rsidTr="008C1552">
        <w:trPr>
          <w:trHeight w:val="420"/>
        </w:trPr>
        <w:tc>
          <w:tcPr>
            <w:tcW w:w="4512" w:type="dxa"/>
            <w:shd w:val="clear" w:color="auto" w:fill="auto"/>
            <w:tcMar>
              <w:top w:w="100" w:type="dxa"/>
              <w:left w:w="100" w:type="dxa"/>
              <w:bottom w:w="100" w:type="dxa"/>
              <w:right w:w="100" w:type="dxa"/>
            </w:tcMar>
          </w:tcPr>
          <w:p w14:paraId="5AAD8AB5" w14:textId="77777777" w:rsidR="00EA2F87" w:rsidRPr="008C1552" w:rsidRDefault="00EA2F87" w:rsidP="00EA2F87">
            <w:pPr>
              <w:widowControl w:val="0"/>
              <w:rPr>
                <w:b/>
                <w:lang w:val="uk-UA"/>
              </w:rPr>
            </w:pPr>
            <w:r w:rsidRPr="008C1552">
              <w:rPr>
                <w:b/>
                <w:lang w:val="uk-UA"/>
              </w:rPr>
              <w:t>Що уможливлює:</w:t>
            </w:r>
          </w:p>
          <w:p w14:paraId="580C9FE6" w14:textId="4EAF20EA" w:rsidR="00EA2F87" w:rsidRPr="008C1552" w:rsidRDefault="00EA2F87" w:rsidP="00EA2F87">
            <w:pPr>
              <w:widowControl w:val="0"/>
              <w:rPr>
                <w:lang w:val="uk-UA"/>
              </w:rPr>
            </w:pPr>
            <w:r>
              <w:rPr>
                <w:lang w:val="ru-RU"/>
              </w:rPr>
              <w:t>Кадри</w:t>
            </w:r>
            <w:r w:rsidRPr="008C1552">
              <w:rPr>
                <w:lang w:val="uk-UA"/>
              </w:rPr>
              <w:t>, підготовлен</w:t>
            </w:r>
            <w:r>
              <w:rPr>
                <w:lang w:val="uk-UA"/>
              </w:rPr>
              <w:t>і</w:t>
            </w:r>
            <w:r w:rsidRPr="008C1552">
              <w:rPr>
                <w:lang w:val="uk-UA"/>
              </w:rPr>
              <w:t xml:space="preserve"> належним чином</w:t>
            </w:r>
          </w:p>
        </w:tc>
        <w:tc>
          <w:tcPr>
            <w:tcW w:w="4514" w:type="dxa"/>
            <w:gridSpan w:val="2"/>
            <w:shd w:val="clear" w:color="auto" w:fill="auto"/>
            <w:tcMar>
              <w:top w:w="100" w:type="dxa"/>
              <w:left w:w="100" w:type="dxa"/>
              <w:bottom w:w="100" w:type="dxa"/>
              <w:right w:w="100" w:type="dxa"/>
            </w:tcMar>
          </w:tcPr>
          <w:p w14:paraId="585A768E" w14:textId="0BDA25AD" w:rsidR="00EA2F87" w:rsidRPr="008C1552" w:rsidRDefault="00EA2F87" w:rsidP="00EA2F87">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17058833" w14:textId="2F882D27" w:rsidR="00EA2F87" w:rsidRPr="008C1552" w:rsidRDefault="00EA2F87" w:rsidP="00EA2F87">
            <w:pPr>
              <w:widowControl w:val="0"/>
              <w:rPr>
                <w:lang w:val="uk-UA"/>
              </w:rPr>
            </w:pPr>
            <w:r w:rsidRPr="008C1552">
              <w:rPr>
                <w:lang w:val="uk-UA"/>
              </w:rPr>
              <w:t xml:space="preserve">Ряд міжнародних донорів/партнерів можуть надати підтримку у сфері підготовки </w:t>
            </w:r>
            <w:r>
              <w:rPr>
                <w:lang w:val="uk-UA"/>
              </w:rPr>
              <w:t>кадрів</w:t>
            </w:r>
            <w:r w:rsidRPr="008C1552">
              <w:rPr>
                <w:lang w:val="uk-UA"/>
              </w:rPr>
              <w:t xml:space="preserve">, а основне фінансування </w:t>
            </w:r>
            <w:r>
              <w:rPr>
                <w:lang w:val="uk-UA"/>
              </w:rPr>
              <w:t>може бути</w:t>
            </w:r>
            <w:r w:rsidRPr="008C1552">
              <w:rPr>
                <w:lang w:val="uk-UA"/>
              </w:rPr>
              <w:t xml:space="preserve"> залучено всередині країни</w:t>
            </w:r>
          </w:p>
        </w:tc>
      </w:tr>
      <w:tr w:rsidR="00C13D6F" w:rsidRPr="00B378A5" w14:paraId="48E9C0C9" w14:textId="77777777" w:rsidTr="008C1552">
        <w:trPr>
          <w:trHeight w:val="1631"/>
        </w:trPr>
        <w:tc>
          <w:tcPr>
            <w:tcW w:w="9026" w:type="dxa"/>
            <w:gridSpan w:val="3"/>
            <w:shd w:val="clear" w:color="auto" w:fill="auto"/>
            <w:tcMar>
              <w:top w:w="100" w:type="dxa"/>
              <w:left w:w="100" w:type="dxa"/>
              <w:bottom w:w="100" w:type="dxa"/>
              <w:right w:w="100" w:type="dxa"/>
            </w:tcMar>
          </w:tcPr>
          <w:p w14:paraId="7892E02B" w14:textId="77777777" w:rsidR="00C13D6F" w:rsidRPr="00C13D6F" w:rsidRDefault="00C13D6F" w:rsidP="00C13D6F">
            <w:pPr>
              <w:widowControl w:val="0"/>
              <w:jc w:val="both"/>
              <w:rPr>
                <w:b/>
                <w:lang w:val="uk-UA"/>
              </w:rPr>
            </w:pPr>
            <w:r w:rsidRPr="00B0563F">
              <w:rPr>
                <w:b/>
                <w:lang w:val="uk-UA"/>
              </w:rPr>
              <w:t>Резюме:</w:t>
            </w:r>
          </w:p>
          <w:p w14:paraId="35AECD1B" w14:textId="32887AEB" w:rsidR="00C13D6F" w:rsidRPr="00C13D6F" w:rsidRDefault="00C13D6F" w:rsidP="00C13D6F">
            <w:pPr>
              <w:widowControl w:val="0"/>
              <w:spacing w:after="120"/>
              <w:jc w:val="both"/>
              <w:rPr>
                <w:lang w:val="uk-UA"/>
              </w:rPr>
            </w:pPr>
            <w:r w:rsidRPr="00C13D6F">
              <w:rPr>
                <w:lang w:val="uk-UA"/>
              </w:rPr>
              <w:t xml:space="preserve">Війна </w:t>
            </w:r>
            <w:r w:rsidR="00B0563F">
              <w:rPr>
                <w:lang w:val="uk-UA"/>
              </w:rPr>
              <w:t xml:space="preserve">призупинила </w:t>
            </w:r>
            <w:r w:rsidR="00612237">
              <w:rPr>
                <w:lang w:val="uk-UA"/>
              </w:rPr>
              <w:t>процес належної імплементації</w:t>
            </w:r>
            <w:r w:rsidRPr="00C13D6F">
              <w:rPr>
                <w:lang w:val="uk-UA"/>
              </w:rPr>
              <w:t xml:space="preserve"> чинної стратегії розвитку міста</w:t>
            </w:r>
            <w:r w:rsidR="00FB3963">
              <w:rPr>
                <w:lang w:val="uk-UA"/>
              </w:rPr>
              <w:t xml:space="preserve"> Києва</w:t>
            </w:r>
            <w:r w:rsidRPr="00C13D6F">
              <w:rPr>
                <w:lang w:val="uk-UA"/>
              </w:rPr>
              <w:t xml:space="preserve">. Водночас, для </w:t>
            </w:r>
            <w:r w:rsidR="00B0563F">
              <w:rPr>
                <w:lang w:val="uk-UA"/>
              </w:rPr>
              <w:t>повоєнного</w:t>
            </w:r>
            <w:r w:rsidRPr="00C13D6F">
              <w:rPr>
                <w:lang w:val="uk-UA"/>
              </w:rPr>
              <w:t xml:space="preserve"> періоду </w:t>
            </w:r>
            <w:r w:rsidR="00B0563F">
              <w:rPr>
                <w:lang w:val="uk-UA"/>
              </w:rPr>
              <w:t>необхідн</w:t>
            </w:r>
            <w:r w:rsidR="00612237">
              <w:rPr>
                <w:lang w:val="uk-UA"/>
              </w:rPr>
              <w:t>о розробити</w:t>
            </w:r>
            <w:r w:rsidRPr="00C13D6F">
              <w:rPr>
                <w:lang w:val="uk-UA"/>
              </w:rPr>
              <w:t xml:space="preserve"> нові та відмінні від існуючих стратегі</w:t>
            </w:r>
            <w:r w:rsidR="00612237">
              <w:rPr>
                <w:lang w:val="uk-UA"/>
              </w:rPr>
              <w:t>ю</w:t>
            </w:r>
            <w:r w:rsidRPr="00C13D6F">
              <w:rPr>
                <w:lang w:val="uk-UA"/>
              </w:rPr>
              <w:t xml:space="preserve"> розвитку та генеральний план міста</w:t>
            </w:r>
            <w:r w:rsidR="00B0563F">
              <w:rPr>
                <w:lang w:val="uk-UA"/>
              </w:rPr>
              <w:t xml:space="preserve"> Києва</w:t>
            </w:r>
            <w:r w:rsidRPr="00C13D6F">
              <w:rPr>
                <w:lang w:val="uk-UA"/>
              </w:rPr>
              <w:t xml:space="preserve">. Для Київської агломерації, яка включає місто Київ, міста-супутники та приміські сільські території, що поєднані з містом </w:t>
            </w:r>
            <w:r w:rsidR="00B0563F">
              <w:rPr>
                <w:lang w:val="uk-UA"/>
              </w:rPr>
              <w:t>рухом</w:t>
            </w:r>
            <w:r w:rsidRPr="00C13D6F">
              <w:rPr>
                <w:lang w:val="uk-UA"/>
              </w:rPr>
              <w:t xml:space="preserve"> робочої сили та комерційн</w:t>
            </w:r>
            <w:r w:rsidR="00B0563F">
              <w:rPr>
                <w:lang w:val="uk-UA"/>
              </w:rPr>
              <w:t>ими</w:t>
            </w:r>
            <w:r w:rsidRPr="00C13D6F">
              <w:rPr>
                <w:lang w:val="uk-UA"/>
              </w:rPr>
              <w:t xml:space="preserve"> </w:t>
            </w:r>
            <w:r w:rsidR="00B0563F" w:rsidRPr="00C13D6F">
              <w:rPr>
                <w:lang w:val="uk-UA"/>
              </w:rPr>
              <w:t>зв’язк</w:t>
            </w:r>
            <w:r w:rsidR="00B0563F">
              <w:rPr>
                <w:lang w:val="uk-UA"/>
              </w:rPr>
              <w:t>ами</w:t>
            </w:r>
            <w:r w:rsidRPr="00C13D6F">
              <w:rPr>
                <w:lang w:val="uk-UA"/>
              </w:rPr>
              <w:t xml:space="preserve"> (це частина економічної території </w:t>
            </w:r>
            <w:r w:rsidR="00B0563F">
              <w:rPr>
                <w:lang w:val="uk-UA"/>
              </w:rPr>
              <w:t xml:space="preserve">міста </w:t>
            </w:r>
            <w:r w:rsidRPr="00C13D6F">
              <w:rPr>
                <w:lang w:val="uk-UA"/>
              </w:rPr>
              <w:t xml:space="preserve">Києва), </w:t>
            </w:r>
            <w:r w:rsidR="00B0563F">
              <w:rPr>
                <w:lang w:val="uk-UA"/>
              </w:rPr>
              <w:t>необхідно</w:t>
            </w:r>
            <w:r w:rsidRPr="00C13D6F">
              <w:rPr>
                <w:lang w:val="uk-UA"/>
              </w:rPr>
              <w:t xml:space="preserve"> підготувати стратегію економічного розвитку</w:t>
            </w:r>
            <w:r w:rsidR="00612237">
              <w:rPr>
                <w:lang w:val="uk-UA"/>
              </w:rPr>
              <w:t xml:space="preserve">. </w:t>
            </w:r>
            <w:r w:rsidR="000D41BA">
              <w:rPr>
                <w:lang w:val="uk-UA"/>
              </w:rPr>
              <w:t>У</w:t>
            </w:r>
            <w:r w:rsidR="00612237">
              <w:rPr>
                <w:lang w:val="uk-UA"/>
              </w:rPr>
              <w:t xml:space="preserve"> свою чергу, </w:t>
            </w:r>
            <w:r w:rsidRPr="00C13D6F">
              <w:rPr>
                <w:lang w:val="uk-UA"/>
              </w:rPr>
              <w:t xml:space="preserve">для міста Києва потрібен більш конкретний генеральний план, де особлива увага приділятиметься </w:t>
            </w:r>
            <w:r w:rsidR="00612237">
              <w:rPr>
                <w:lang w:val="uk-UA"/>
              </w:rPr>
              <w:t xml:space="preserve">ефективному </w:t>
            </w:r>
            <w:r w:rsidRPr="00C13D6F">
              <w:rPr>
                <w:lang w:val="uk-UA"/>
              </w:rPr>
              <w:t xml:space="preserve">плануванню використання </w:t>
            </w:r>
            <w:r w:rsidR="00B0563F">
              <w:rPr>
                <w:lang w:val="uk-UA"/>
              </w:rPr>
              <w:t>земельних ресурсів</w:t>
            </w:r>
            <w:r w:rsidRPr="00C13D6F">
              <w:rPr>
                <w:lang w:val="uk-UA"/>
              </w:rPr>
              <w:t>. Рамкова стратегія закладає підґрунтя як для стратегії розвитку, так і для генерального плану</w:t>
            </w:r>
            <w:r w:rsidR="00612237">
              <w:rPr>
                <w:lang w:val="uk-UA"/>
              </w:rPr>
              <w:t xml:space="preserve"> міста Києва</w:t>
            </w:r>
            <w:r w:rsidRPr="00C13D6F">
              <w:rPr>
                <w:lang w:val="uk-UA"/>
              </w:rPr>
              <w:t xml:space="preserve">, окреслюючи основні реформи, необхідні у сфері інституційного зміцнення та визначаючи важливі інтервенції, що сприятимуть швидкому економічному розвитку </w:t>
            </w:r>
            <w:r w:rsidR="00B0563F">
              <w:rPr>
                <w:lang w:val="uk-UA"/>
              </w:rPr>
              <w:t xml:space="preserve">міста </w:t>
            </w:r>
            <w:r w:rsidRPr="00C13D6F">
              <w:rPr>
                <w:lang w:val="uk-UA"/>
              </w:rPr>
              <w:t>Києва та Київської агломерації.</w:t>
            </w:r>
          </w:p>
          <w:p w14:paraId="123CFE05" w14:textId="332DCA22" w:rsidR="00B0563F" w:rsidRPr="00C13D6F" w:rsidRDefault="00C13D6F" w:rsidP="00B0563F">
            <w:pPr>
              <w:widowControl w:val="0"/>
              <w:spacing w:after="120"/>
              <w:jc w:val="both"/>
              <w:rPr>
                <w:lang w:val="uk-UA"/>
              </w:rPr>
            </w:pPr>
            <w:r w:rsidRPr="00C13D6F">
              <w:rPr>
                <w:lang w:val="uk-UA"/>
              </w:rPr>
              <w:lastRenderedPageBreak/>
              <w:t xml:space="preserve">Одна з основних інтервенцій, здійснити яку бажано </w:t>
            </w:r>
            <w:r w:rsidR="00B0563F">
              <w:rPr>
                <w:lang w:val="uk-UA"/>
              </w:rPr>
              <w:t xml:space="preserve">безпосередньо </w:t>
            </w:r>
            <w:r w:rsidRPr="00C13D6F">
              <w:rPr>
                <w:lang w:val="uk-UA"/>
              </w:rPr>
              <w:t xml:space="preserve">перед закінченням війни, – це підготовка технічного завдання для розробки стратегії розвитку та генерального плану. Така стратегія </w:t>
            </w:r>
            <w:r w:rsidR="00B0563F">
              <w:rPr>
                <w:lang w:val="uk-UA"/>
              </w:rPr>
              <w:t>має</w:t>
            </w:r>
            <w:r w:rsidRPr="00C13D6F">
              <w:rPr>
                <w:lang w:val="uk-UA"/>
              </w:rPr>
              <w:t xml:space="preserve"> включати </w:t>
            </w:r>
            <w:r w:rsidR="00FB3963">
              <w:rPr>
                <w:lang w:val="uk-UA"/>
              </w:rPr>
              <w:t>цілевказання</w:t>
            </w:r>
            <w:r w:rsidRPr="00C13D6F">
              <w:rPr>
                <w:lang w:val="uk-UA"/>
              </w:rPr>
              <w:t xml:space="preserve"> </w:t>
            </w:r>
            <w:r w:rsidR="00B47DAE">
              <w:rPr>
                <w:lang w:val="uk-UA"/>
              </w:rPr>
              <w:t>щодо</w:t>
            </w:r>
            <w:r w:rsidRPr="00C13D6F">
              <w:rPr>
                <w:lang w:val="uk-UA"/>
              </w:rPr>
              <w:t xml:space="preserve"> того, як можна виявити та реалізувати економічний потенціал та можливості </w:t>
            </w:r>
            <w:r w:rsidR="00B0563F">
              <w:rPr>
                <w:lang w:val="uk-UA"/>
              </w:rPr>
              <w:t xml:space="preserve">міста </w:t>
            </w:r>
            <w:r w:rsidRPr="00C13D6F">
              <w:rPr>
                <w:lang w:val="uk-UA"/>
              </w:rPr>
              <w:t xml:space="preserve">Києва. </w:t>
            </w:r>
            <w:r w:rsidR="00B0563F">
              <w:rPr>
                <w:lang w:val="uk-UA"/>
              </w:rPr>
              <w:t>Необхідно</w:t>
            </w:r>
            <w:r w:rsidRPr="00C13D6F">
              <w:rPr>
                <w:lang w:val="uk-UA"/>
              </w:rPr>
              <w:t xml:space="preserve"> охопити наступні питання: (i) </w:t>
            </w:r>
            <w:r w:rsidR="00B0563F" w:rsidRPr="00B0563F">
              <w:rPr>
                <w:lang w:val="uk-UA"/>
              </w:rPr>
              <w:t>визначення видів економічної діяльності, які, найімовірніше, зростатимуть, а також що необхідно підготувати з точки зору вдосконалення політик та створення сприятливої фізичної та економічної інфраструктури з метою забезпечення зростання ключових секторів економіки</w:t>
            </w:r>
            <w:r w:rsidRPr="00C13D6F">
              <w:rPr>
                <w:lang w:val="uk-UA"/>
              </w:rPr>
              <w:t xml:space="preserve">, </w:t>
            </w:r>
            <w:r w:rsidR="00612237">
              <w:rPr>
                <w:lang w:val="uk-UA"/>
              </w:rPr>
              <w:t xml:space="preserve">             </w:t>
            </w:r>
            <w:r w:rsidRPr="00C13D6F">
              <w:rPr>
                <w:lang w:val="uk-UA"/>
              </w:rPr>
              <w:t xml:space="preserve">(ii) </w:t>
            </w:r>
            <w:r w:rsidR="00B0563F" w:rsidRPr="00B0563F">
              <w:rPr>
                <w:lang w:val="uk-UA"/>
              </w:rPr>
              <w:t>функціональну роль, яку місто Київ може відігравати в європейській економіці</w:t>
            </w:r>
            <w:r w:rsidRPr="00C13D6F">
              <w:rPr>
                <w:lang w:val="uk-UA"/>
              </w:rPr>
              <w:t xml:space="preserve">, </w:t>
            </w:r>
            <w:r w:rsidR="00612237">
              <w:rPr>
                <w:lang w:val="uk-UA"/>
              </w:rPr>
              <w:t xml:space="preserve">        </w:t>
            </w:r>
            <w:r w:rsidRPr="00C13D6F">
              <w:rPr>
                <w:lang w:val="uk-UA"/>
              </w:rPr>
              <w:t xml:space="preserve">(iii) заходи, </w:t>
            </w:r>
            <w:r w:rsidR="00FB3963">
              <w:rPr>
                <w:lang w:val="uk-UA"/>
              </w:rPr>
              <w:t xml:space="preserve">необхідні </w:t>
            </w:r>
            <w:r w:rsidRPr="00C13D6F">
              <w:rPr>
                <w:lang w:val="uk-UA"/>
              </w:rPr>
              <w:t xml:space="preserve">для розширення та поглиблення інноваційної екосистеми </w:t>
            </w:r>
            <w:r w:rsidR="00FB3963">
              <w:rPr>
                <w:lang w:val="uk-UA"/>
              </w:rPr>
              <w:t xml:space="preserve">міста </w:t>
            </w:r>
            <w:r w:rsidRPr="00C13D6F">
              <w:rPr>
                <w:lang w:val="uk-UA"/>
              </w:rPr>
              <w:t xml:space="preserve">Києва, і (iv) заходи, необхідні для вдосконалення навичок трудових ресурсів міста. Генеральний план міста </w:t>
            </w:r>
            <w:r w:rsidR="0089419C">
              <w:rPr>
                <w:lang w:val="uk-UA"/>
              </w:rPr>
              <w:t>має</w:t>
            </w:r>
            <w:r w:rsidRPr="00C13D6F">
              <w:rPr>
                <w:lang w:val="uk-UA"/>
              </w:rPr>
              <w:t xml:space="preserve"> </w:t>
            </w:r>
            <w:r w:rsidR="0089419C">
              <w:rPr>
                <w:lang w:val="uk-UA"/>
              </w:rPr>
              <w:t>фокусуватись на ефективному</w:t>
            </w:r>
            <w:r w:rsidRPr="00C13D6F">
              <w:rPr>
                <w:lang w:val="uk-UA"/>
              </w:rPr>
              <w:t xml:space="preserve"> плануванн</w:t>
            </w:r>
            <w:r w:rsidR="0089419C">
              <w:rPr>
                <w:lang w:val="uk-UA"/>
              </w:rPr>
              <w:t>і</w:t>
            </w:r>
            <w:r w:rsidRPr="00C13D6F">
              <w:rPr>
                <w:lang w:val="uk-UA"/>
              </w:rPr>
              <w:t xml:space="preserve"> </w:t>
            </w:r>
            <w:r w:rsidR="0089419C">
              <w:rPr>
                <w:lang w:val="uk-UA"/>
              </w:rPr>
              <w:t xml:space="preserve">процесу </w:t>
            </w:r>
            <w:r w:rsidR="00B0563F">
              <w:rPr>
                <w:lang w:val="uk-UA"/>
              </w:rPr>
              <w:t>використання земельних ресурсів</w:t>
            </w:r>
            <w:r w:rsidRPr="00C13D6F">
              <w:rPr>
                <w:lang w:val="uk-UA"/>
              </w:rPr>
              <w:t xml:space="preserve"> та містити просторовий план перепланування та розширення міста. Серед конкретних питань, які </w:t>
            </w:r>
            <w:r w:rsidR="00FB3963">
              <w:rPr>
                <w:lang w:val="uk-UA"/>
              </w:rPr>
              <w:t>необхідно</w:t>
            </w:r>
            <w:r w:rsidRPr="00C13D6F">
              <w:rPr>
                <w:lang w:val="uk-UA"/>
              </w:rPr>
              <w:t xml:space="preserve"> включити, – хаотична забудова, транспортні затори, проблеми з підключенням до мереж, а також правила та </w:t>
            </w:r>
            <w:r w:rsidR="00FB3963">
              <w:rPr>
                <w:lang w:val="uk-UA"/>
              </w:rPr>
              <w:t>умови</w:t>
            </w:r>
            <w:r w:rsidRPr="00C13D6F">
              <w:rPr>
                <w:lang w:val="uk-UA"/>
              </w:rPr>
              <w:t xml:space="preserve"> землекористування. Мета цієї інтервенції – отримати технічне завдання для стратегії розвитку та генерального плану, яке буде готовим до виконання, щойно дозволять обставини. </w:t>
            </w:r>
          </w:p>
        </w:tc>
      </w:tr>
    </w:tbl>
    <w:p w14:paraId="4A95B6FC" w14:textId="77777777" w:rsidR="002B27E5" w:rsidRPr="00B0563F" w:rsidRDefault="002B27E5" w:rsidP="002B27E5">
      <w:pPr>
        <w:jc w:val="both"/>
        <w:rPr>
          <w:lang w:val="uk-UA"/>
        </w:rPr>
      </w:pPr>
    </w:p>
    <w:p w14:paraId="6C99C4D3" w14:textId="77777777" w:rsidR="002B27E5" w:rsidRPr="00B0563F"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B0563F" w:rsidRPr="0020572D" w14:paraId="4D452004" w14:textId="77777777" w:rsidTr="00B0563F">
        <w:trPr>
          <w:trHeight w:val="420"/>
        </w:trPr>
        <w:tc>
          <w:tcPr>
            <w:tcW w:w="4512" w:type="dxa"/>
            <w:shd w:val="clear" w:color="auto" w:fill="auto"/>
            <w:tcMar>
              <w:top w:w="100" w:type="dxa"/>
              <w:left w:w="100" w:type="dxa"/>
              <w:bottom w:w="100" w:type="dxa"/>
              <w:right w:w="100" w:type="dxa"/>
            </w:tcMar>
          </w:tcPr>
          <w:p w14:paraId="6220C657" w14:textId="07C5001C" w:rsidR="00B0563F" w:rsidRPr="00B0563F" w:rsidRDefault="00B0563F" w:rsidP="00B0563F">
            <w:pPr>
              <w:widowControl w:val="0"/>
              <w:jc w:val="both"/>
              <w:rPr>
                <w:b/>
                <w:lang w:val="uk-UA"/>
              </w:rPr>
            </w:pPr>
            <w:r w:rsidRPr="00B0563F">
              <w:rPr>
                <w:b/>
                <w:color w:val="4A86E8"/>
                <w:lang w:val="uk-UA"/>
              </w:rPr>
              <w:t xml:space="preserve">Ефективне </w:t>
            </w:r>
            <w:r>
              <w:rPr>
                <w:b/>
                <w:color w:val="4A86E8"/>
                <w:lang w:val="uk-UA"/>
              </w:rPr>
              <w:t>врядування</w:t>
            </w:r>
          </w:p>
        </w:tc>
        <w:tc>
          <w:tcPr>
            <w:tcW w:w="2257" w:type="dxa"/>
            <w:shd w:val="clear" w:color="auto" w:fill="6D9EEB"/>
            <w:tcMar>
              <w:top w:w="100" w:type="dxa"/>
              <w:left w:w="100" w:type="dxa"/>
              <w:bottom w:w="100" w:type="dxa"/>
              <w:right w:w="100" w:type="dxa"/>
            </w:tcMar>
          </w:tcPr>
          <w:p w14:paraId="1E65E2D5" w14:textId="768D3869" w:rsidR="00B0563F" w:rsidRPr="00B0563F" w:rsidRDefault="00B0563F" w:rsidP="00B0563F">
            <w:pPr>
              <w:widowControl w:val="0"/>
              <w:jc w:val="both"/>
              <w:rPr>
                <w:sz w:val="18"/>
                <w:szCs w:val="18"/>
                <w:lang w:val="uk-UA"/>
              </w:rPr>
            </w:pPr>
            <w:r w:rsidRPr="00B0563F">
              <w:rPr>
                <w:b/>
                <w:sz w:val="18"/>
                <w:lang w:val="uk-UA"/>
              </w:rPr>
              <w:t xml:space="preserve">Етап 1. </w:t>
            </w:r>
            <w:r w:rsidRPr="00B0563F">
              <w:rPr>
                <w:sz w:val="18"/>
                <w:lang w:val="uk-UA"/>
              </w:rPr>
              <w:t>Стабілізація та активізація відновлення</w:t>
            </w:r>
          </w:p>
        </w:tc>
        <w:tc>
          <w:tcPr>
            <w:tcW w:w="2257" w:type="dxa"/>
            <w:shd w:val="clear" w:color="auto" w:fill="EFEFEF"/>
            <w:tcMar>
              <w:top w:w="100" w:type="dxa"/>
              <w:left w:w="100" w:type="dxa"/>
              <w:bottom w:w="100" w:type="dxa"/>
              <w:right w:w="100" w:type="dxa"/>
            </w:tcMar>
          </w:tcPr>
          <w:p w14:paraId="45BBB615" w14:textId="5497DB0D" w:rsidR="00B0563F" w:rsidRPr="00B0563F" w:rsidRDefault="00B0563F" w:rsidP="00B0563F">
            <w:pPr>
              <w:widowControl w:val="0"/>
              <w:jc w:val="both"/>
              <w:rPr>
                <w:sz w:val="18"/>
                <w:szCs w:val="18"/>
                <w:lang w:val="uk-UA"/>
              </w:rPr>
            </w:pPr>
            <w:r w:rsidRPr="00B0563F">
              <w:rPr>
                <w:b/>
                <w:sz w:val="18"/>
                <w:lang w:val="uk-UA"/>
              </w:rPr>
              <w:t xml:space="preserve">Етап 2. </w:t>
            </w:r>
            <w:r w:rsidRPr="00B0563F">
              <w:rPr>
                <w:sz w:val="18"/>
                <w:lang w:val="uk-UA"/>
              </w:rPr>
              <w:t>Реконструкція та заміна</w:t>
            </w:r>
          </w:p>
        </w:tc>
      </w:tr>
      <w:tr w:rsidR="00B0563F" w:rsidRPr="00B378A5" w14:paraId="01BC5861" w14:textId="77777777" w:rsidTr="00B0563F">
        <w:trPr>
          <w:trHeight w:val="420"/>
        </w:trPr>
        <w:tc>
          <w:tcPr>
            <w:tcW w:w="9026" w:type="dxa"/>
            <w:gridSpan w:val="3"/>
            <w:shd w:val="clear" w:color="auto" w:fill="auto"/>
            <w:tcMar>
              <w:top w:w="100" w:type="dxa"/>
              <w:left w:w="100" w:type="dxa"/>
              <w:bottom w:w="100" w:type="dxa"/>
              <w:right w:w="100" w:type="dxa"/>
            </w:tcMar>
          </w:tcPr>
          <w:p w14:paraId="6FEA11DE" w14:textId="12046ED6" w:rsidR="00B0563F" w:rsidRPr="00B0563F" w:rsidRDefault="00B0563F" w:rsidP="00B0563F">
            <w:pPr>
              <w:widowControl w:val="0"/>
              <w:jc w:val="both"/>
              <w:rPr>
                <w:b/>
                <w:sz w:val="26"/>
                <w:szCs w:val="26"/>
                <w:lang w:val="uk-UA"/>
              </w:rPr>
            </w:pPr>
            <w:r w:rsidRPr="00B0563F">
              <w:rPr>
                <w:b/>
                <w:lang w:val="uk-UA"/>
              </w:rPr>
              <w:t>Розробка конструктивного рішення щодо механізму відновлення</w:t>
            </w:r>
          </w:p>
        </w:tc>
      </w:tr>
      <w:tr w:rsidR="00EA2F87" w:rsidRPr="00B378A5" w14:paraId="35DA6B70" w14:textId="77777777" w:rsidTr="00B0563F">
        <w:trPr>
          <w:trHeight w:val="420"/>
        </w:trPr>
        <w:tc>
          <w:tcPr>
            <w:tcW w:w="4512" w:type="dxa"/>
            <w:shd w:val="clear" w:color="auto" w:fill="auto"/>
            <w:tcMar>
              <w:top w:w="100" w:type="dxa"/>
              <w:left w:w="100" w:type="dxa"/>
              <w:bottom w:w="100" w:type="dxa"/>
              <w:right w:w="100" w:type="dxa"/>
            </w:tcMar>
          </w:tcPr>
          <w:p w14:paraId="7ED739D2" w14:textId="77777777" w:rsidR="00EA2F87" w:rsidRPr="008C1552" w:rsidRDefault="00EA2F87" w:rsidP="00EA2F87">
            <w:pPr>
              <w:widowControl w:val="0"/>
              <w:rPr>
                <w:b/>
                <w:lang w:val="uk-UA"/>
              </w:rPr>
            </w:pPr>
            <w:r w:rsidRPr="008C1552">
              <w:rPr>
                <w:b/>
                <w:lang w:val="uk-UA"/>
              </w:rPr>
              <w:t>Ризики:</w:t>
            </w:r>
          </w:p>
          <w:p w14:paraId="10FC2017" w14:textId="21D22A32" w:rsidR="00EA2F87" w:rsidRPr="00B0563F" w:rsidRDefault="00EA2F87" w:rsidP="00EA2F87">
            <w:pPr>
              <w:widowControl w:val="0"/>
              <w:rPr>
                <w:b/>
                <w:lang w:val="uk-UA"/>
              </w:rPr>
            </w:pPr>
            <w:r w:rsidRPr="008C1552">
              <w:rPr>
                <w:lang w:val="uk-UA"/>
              </w:rPr>
              <w:t xml:space="preserve">Відсутність </w:t>
            </w:r>
            <w:r>
              <w:rPr>
                <w:lang w:val="uk-UA"/>
              </w:rPr>
              <w:t>необхідних кадрів</w:t>
            </w:r>
            <w:r w:rsidRPr="008C1552">
              <w:rPr>
                <w:lang w:val="uk-UA"/>
              </w:rPr>
              <w:t>, відсутність необхідної підготовки</w:t>
            </w:r>
          </w:p>
        </w:tc>
        <w:tc>
          <w:tcPr>
            <w:tcW w:w="4514" w:type="dxa"/>
            <w:gridSpan w:val="2"/>
            <w:shd w:val="clear" w:color="auto" w:fill="auto"/>
            <w:tcMar>
              <w:top w:w="100" w:type="dxa"/>
              <w:left w:w="100" w:type="dxa"/>
              <w:bottom w:w="100" w:type="dxa"/>
              <w:right w:w="100" w:type="dxa"/>
            </w:tcMar>
          </w:tcPr>
          <w:p w14:paraId="1F400301" w14:textId="77777777" w:rsidR="00EA2F87" w:rsidRPr="00B47DAE" w:rsidRDefault="00EA2F87" w:rsidP="00EA2F87">
            <w:pPr>
              <w:widowControl w:val="0"/>
              <w:jc w:val="both"/>
              <w:rPr>
                <w:b/>
                <w:lang w:val="uk-UA"/>
              </w:rPr>
            </w:pPr>
            <w:r>
              <w:rPr>
                <w:b/>
                <w:lang w:val="uk-UA"/>
              </w:rPr>
              <w:t>Ключові стейкхолдери</w:t>
            </w:r>
            <w:r w:rsidRPr="00B47DAE">
              <w:rPr>
                <w:b/>
                <w:lang w:val="uk-UA"/>
              </w:rPr>
              <w:t>:</w:t>
            </w:r>
          </w:p>
          <w:p w14:paraId="2E5CB6B8" w14:textId="042CA2E4" w:rsidR="00EA2F87" w:rsidRPr="00B0563F" w:rsidRDefault="00EA2F87" w:rsidP="00EA2F87">
            <w:pPr>
              <w:widowControl w:val="0"/>
              <w:rPr>
                <w:b/>
                <w:lang w:val="uk-UA"/>
              </w:rPr>
            </w:pPr>
            <w:r w:rsidRPr="00B0563F">
              <w:rPr>
                <w:lang w:val="uk-UA"/>
              </w:rPr>
              <w:t xml:space="preserve">Донори та міжнародні партнери, </w:t>
            </w:r>
            <w:r w:rsidRPr="008C1552">
              <w:rPr>
                <w:lang w:val="uk-UA"/>
              </w:rPr>
              <w:t xml:space="preserve">громадянське суспільство </w:t>
            </w:r>
            <w:r>
              <w:rPr>
                <w:lang w:val="uk-UA"/>
              </w:rPr>
              <w:t>міста Києва</w:t>
            </w:r>
            <w:r w:rsidR="0021376C">
              <w:rPr>
                <w:lang w:val="uk-UA"/>
              </w:rPr>
              <w:t xml:space="preserve">, </w:t>
            </w:r>
            <w:r>
              <w:rPr>
                <w:lang w:val="uk-UA"/>
              </w:rPr>
              <w:t>КМДА</w:t>
            </w:r>
          </w:p>
        </w:tc>
      </w:tr>
      <w:tr w:rsidR="00EA2F87" w:rsidRPr="00B378A5" w14:paraId="79E5E107" w14:textId="77777777" w:rsidTr="00B0563F">
        <w:trPr>
          <w:trHeight w:val="420"/>
        </w:trPr>
        <w:tc>
          <w:tcPr>
            <w:tcW w:w="4512" w:type="dxa"/>
            <w:shd w:val="clear" w:color="auto" w:fill="auto"/>
            <w:tcMar>
              <w:top w:w="100" w:type="dxa"/>
              <w:left w:w="100" w:type="dxa"/>
              <w:bottom w:w="100" w:type="dxa"/>
              <w:right w:w="100" w:type="dxa"/>
            </w:tcMar>
          </w:tcPr>
          <w:p w14:paraId="025AF77D" w14:textId="77777777" w:rsidR="00EA2F87" w:rsidRPr="008C1552" w:rsidRDefault="00EA2F87" w:rsidP="00EA2F87">
            <w:pPr>
              <w:widowControl w:val="0"/>
              <w:rPr>
                <w:b/>
                <w:lang w:val="uk-UA"/>
              </w:rPr>
            </w:pPr>
            <w:r w:rsidRPr="008C1552">
              <w:rPr>
                <w:b/>
                <w:lang w:val="uk-UA"/>
              </w:rPr>
              <w:t>Що уможливлює:</w:t>
            </w:r>
          </w:p>
          <w:p w14:paraId="39AD26DF" w14:textId="76D53007" w:rsidR="00EA2F87" w:rsidRPr="00B0563F" w:rsidRDefault="00EA2F87" w:rsidP="00EA2F87">
            <w:pPr>
              <w:widowControl w:val="0"/>
              <w:rPr>
                <w:lang w:val="uk-UA"/>
              </w:rPr>
            </w:pPr>
            <w:r>
              <w:rPr>
                <w:lang w:val="ru-RU"/>
              </w:rPr>
              <w:t>Кадри</w:t>
            </w:r>
            <w:r w:rsidRPr="008C1552">
              <w:rPr>
                <w:lang w:val="uk-UA"/>
              </w:rPr>
              <w:t>, підготовлен</w:t>
            </w:r>
            <w:r>
              <w:rPr>
                <w:lang w:val="uk-UA"/>
              </w:rPr>
              <w:t>і</w:t>
            </w:r>
            <w:r w:rsidRPr="008C1552">
              <w:rPr>
                <w:lang w:val="uk-UA"/>
              </w:rPr>
              <w:t xml:space="preserve"> належним чином</w:t>
            </w:r>
          </w:p>
        </w:tc>
        <w:tc>
          <w:tcPr>
            <w:tcW w:w="4514" w:type="dxa"/>
            <w:gridSpan w:val="2"/>
            <w:shd w:val="clear" w:color="auto" w:fill="auto"/>
            <w:tcMar>
              <w:top w:w="100" w:type="dxa"/>
              <w:left w:w="100" w:type="dxa"/>
              <w:bottom w:w="100" w:type="dxa"/>
              <w:right w:w="100" w:type="dxa"/>
            </w:tcMar>
          </w:tcPr>
          <w:p w14:paraId="07979723" w14:textId="77777777" w:rsidR="00EA2F87" w:rsidRPr="008C1552" w:rsidRDefault="00EA2F87" w:rsidP="00EA2F87">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4EED1FB2" w14:textId="69048B2C" w:rsidR="00EA2F87" w:rsidRPr="00B0563F" w:rsidRDefault="00EA2F87" w:rsidP="00EA2F87">
            <w:pPr>
              <w:widowControl w:val="0"/>
              <w:rPr>
                <w:lang w:val="uk-UA"/>
              </w:rPr>
            </w:pPr>
            <w:r w:rsidRPr="00B0563F">
              <w:rPr>
                <w:lang w:val="uk-UA"/>
              </w:rPr>
              <w:t xml:space="preserve">Ряд міжнародних донорів, таких як ЄБРР та Світовий банк, а також </w:t>
            </w:r>
            <w:r>
              <w:rPr>
                <w:lang w:val="uk-UA"/>
              </w:rPr>
              <w:t>національний</w:t>
            </w:r>
            <w:r w:rsidRPr="00B0563F">
              <w:rPr>
                <w:lang w:val="uk-UA"/>
              </w:rPr>
              <w:t xml:space="preserve"> фінансовий сектор</w:t>
            </w:r>
          </w:p>
        </w:tc>
      </w:tr>
      <w:tr w:rsidR="004D34A5" w:rsidRPr="00B378A5" w14:paraId="42E8F8E2" w14:textId="77777777" w:rsidTr="00B0563F">
        <w:trPr>
          <w:trHeight w:val="306"/>
        </w:trPr>
        <w:tc>
          <w:tcPr>
            <w:tcW w:w="9026" w:type="dxa"/>
            <w:gridSpan w:val="3"/>
            <w:shd w:val="clear" w:color="auto" w:fill="auto"/>
            <w:tcMar>
              <w:top w:w="100" w:type="dxa"/>
              <w:left w:w="100" w:type="dxa"/>
              <w:bottom w:w="100" w:type="dxa"/>
              <w:right w:w="100" w:type="dxa"/>
            </w:tcMar>
          </w:tcPr>
          <w:p w14:paraId="04ABAA12" w14:textId="77777777" w:rsidR="004D34A5" w:rsidRPr="004D34A5" w:rsidRDefault="004D34A5" w:rsidP="004D34A5">
            <w:pPr>
              <w:widowControl w:val="0"/>
              <w:jc w:val="both"/>
              <w:rPr>
                <w:b/>
                <w:bCs/>
                <w:lang w:val="uk-UA"/>
              </w:rPr>
            </w:pPr>
            <w:r w:rsidRPr="004D34A5">
              <w:rPr>
                <w:b/>
                <w:bCs/>
                <w:lang w:val="uk-UA"/>
              </w:rPr>
              <w:t>Резюме:</w:t>
            </w:r>
          </w:p>
          <w:p w14:paraId="48A83653" w14:textId="010F7285" w:rsidR="004D34A5" w:rsidRDefault="004D34A5" w:rsidP="004D34A5">
            <w:pPr>
              <w:widowControl w:val="0"/>
              <w:spacing w:after="120"/>
              <w:jc w:val="both"/>
              <w:rPr>
                <w:lang w:val="uk-UA"/>
              </w:rPr>
            </w:pPr>
            <w:r w:rsidRPr="004D34A5">
              <w:rPr>
                <w:lang w:val="uk-UA"/>
              </w:rPr>
              <w:t xml:space="preserve">Для успішного впровадження Рамкової стратегії </w:t>
            </w:r>
            <w:r>
              <w:rPr>
                <w:lang w:val="uk-UA"/>
              </w:rPr>
              <w:t>необхідно</w:t>
            </w:r>
            <w:r w:rsidRPr="004D34A5">
              <w:rPr>
                <w:lang w:val="uk-UA"/>
              </w:rPr>
              <w:t xml:space="preserve"> зосередитися на визначенні та впровадженні привабливих інвестиційних проєктів. Привабливість означає, що інвестиційні проєкти </w:t>
            </w:r>
            <w:r>
              <w:rPr>
                <w:lang w:val="uk-UA"/>
              </w:rPr>
              <w:t>мають</w:t>
            </w:r>
            <w:r w:rsidRPr="004D34A5">
              <w:rPr>
                <w:lang w:val="uk-UA"/>
              </w:rPr>
              <w:t xml:space="preserve"> характеризуватис</w:t>
            </w:r>
            <w:r w:rsidR="00163017">
              <w:rPr>
                <w:lang w:val="uk-UA"/>
              </w:rPr>
              <w:t>ь</w:t>
            </w:r>
            <w:r w:rsidRPr="004D34A5">
              <w:rPr>
                <w:lang w:val="uk-UA"/>
              </w:rPr>
              <w:t xml:space="preserve"> прийнятним співвідношенням ризиків та вигод і високою ймовірністю того, що цілі фінансового, екологічного, економічного та соціального розвитку, передбачені проєктом, будуть досягнуті. Досвід </w:t>
            </w:r>
            <w:r>
              <w:rPr>
                <w:lang w:val="uk-UA"/>
              </w:rPr>
              <w:t>повоєнних</w:t>
            </w:r>
            <w:r w:rsidRPr="004D34A5">
              <w:rPr>
                <w:lang w:val="uk-UA"/>
              </w:rPr>
              <w:t xml:space="preserve"> ситуацій свідчить про те, що для такої діяльності найдоцільніше створити нову організацію</w:t>
            </w:r>
            <w:r w:rsidR="00952EF7" w:rsidRPr="00952EF7">
              <w:rPr>
                <w:lang w:val="uk-UA"/>
              </w:rPr>
              <w:t>/</w:t>
            </w:r>
            <w:r w:rsidR="00952EF7">
              <w:rPr>
                <w:lang w:val="uk-UA"/>
              </w:rPr>
              <w:t>структуру</w:t>
            </w:r>
            <w:r w:rsidRPr="004D34A5">
              <w:rPr>
                <w:lang w:val="uk-UA"/>
              </w:rPr>
              <w:t xml:space="preserve">, яка спеціалізуватиметься на </w:t>
            </w:r>
            <w:r w:rsidR="00163017">
              <w:rPr>
                <w:lang w:val="uk-UA"/>
              </w:rPr>
              <w:t>реалізації</w:t>
            </w:r>
            <w:r w:rsidRPr="004D34A5">
              <w:rPr>
                <w:lang w:val="uk-UA"/>
              </w:rPr>
              <w:t xml:space="preserve"> подібних проєктів. Таку платформу підтримки на перехідний період рекоменд</w:t>
            </w:r>
            <w:r w:rsidR="00B47DAE">
              <w:rPr>
                <w:lang w:val="uk-UA"/>
              </w:rPr>
              <w:t xml:space="preserve">ується </w:t>
            </w:r>
            <w:r w:rsidRPr="004D34A5">
              <w:rPr>
                <w:lang w:val="uk-UA"/>
              </w:rPr>
              <w:t xml:space="preserve">створити на певний термін з чітко визначеними повноваженнями, наданими їй для забезпечення інвестицій, необхідних для повного відновлення. Ця організація або платформа </w:t>
            </w:r>
            <w:r>
              <w:rPr>
                <w:lang w:val="uk-UA"/>
              </w:rPr>
              <w:t>має</w:t>
            </w:r>
            <w:r w:rsidRPr="004D34A5">
              <w:rPr>
                <w:lang w:val="uk-UA"/>
              </w:rPr>
              <w:t xml:space="preserve"> бути створена якомога швидше по завершенню війни </w:t>
            </w:r>
            <w:r w:rsidRPr="004D34A5">
              <w:rPr>
                <w:lang w:val="uk-UA"/>
              </w:rPr>
              <w:lastRenderedPageBreak/>
              <w:t>або, бажано, напередодні.</w:t>
            </w:r>
          </w:p>
          <w:p w14:paraId="6A0452CA" w14:textId="1D78D616" w:rsidR="004D34A5" w:rsidRPr="004D34A5" w:rsidRDefault="004D34A5" w:rsidP="004D34A5">
            <w:pPr>
              <w:widowControl w:val="0"/>
              <w:spacing w:after="120"/>
              <w:jc w:val="both"/>
              <w:rPr>
                <w:lang w:val="uk-UA"/>
              </w:rPr>
            </w:pPr>
            <w:r w:rsidRPr="004D34A5">
              <w:rPr>
                <w:lang w:val="uk-UA"/>
              </w:rPr>
              <w:t xml:space="preserve">Платформа займатиметься управлінням коштами, які надаватимуть міжнародні донори та </w:t>
            </w:r>
            <w:r>
              <w:rPr>
                <w:lang w:val="uk-UA"/>
              </w:rPr>
              <w:t>національний</w:t>
            </w:r>
            <w:r w:rsidRPr="004D34A5">
              <w:rPr>
                <w:lang w:val="uk-UA"/>
              </w:rPr>
              <w:t xml:space="preserve"> фінансовий сектор,</w:t>
            </w:r>
            <w:r>
              <w:rPr>
                <w:lang w:val="uk-UA"/>
              </w:rPr>
              <w:t xml:space="preserve"> а також</w:t>
            </w:r>
            <w:r w:rsidRPr="004D34A5">
              <w:rPr>
                <w:lang w:val="uk-UA"/>
              </w:rPr>
              <w:t xml:space="preserve"> використанням таких коштів. Донори, які, </w:t>
            </w:r>
            <w:r w:rsidR="000D41BA">
              <w:rPr>
                <w:lang w:val="uk-UA"/>
              </w:rPr>
              <w:t>і</w:t>
            </w:r>
            <w:r w:rsidRPr="004D34A5">
              <w:rPr>
                <w:lang w:val="uk-UA"/>
              </w:rPr>
              <w:t>мовірно, нададуть значну част</w:t>
            </w:r>
            <w:r>
              <w:rPr>
                <w:lang w:val="uk-UA"/>
              </w:rPr>
              <w:t>ину</w:t>
            </w:r>
            <w:r w:rsidRPr="004D34A5">
              <w:rPr>
                <w:lang w:val="uk-UA"/>
              </w:rPr>
              <w:t xml:space="preserve"> коштів, </w:t>
            </w:r>
            <w:r>
              <w:rPr>
                <w:lang w:val="uk-UA"/>
              </w:rPr>
              <w:t>необхідних</w:t>
            </w:r>
            <w:r w:rsidRPr="004D34A5">
              <w:rPr>
                <w:lang w:val="uk-UA"/>
              </w:rPr>
              <w:t xml:space="preserve"> для втілення визначених інвестиційних проєктів, вимагатимуть прозорості та підзвітності в тому, що стосується управління, пріоритизації та впровадження запропонованих інтервенцій з відновлення міста, включаючи підтвердження того, що (i</w:t>
            </w:r>
            <w:r w:rsidR="00286801">
              <w:rPr>
                <w:lang w:val="uk-UA"/>
              </w:rPr>
              <w:t>)</w:t>
            </w:r>
            <w:r w:rsidRPr="004D34A5">
              <w:rPr>
                <w:lang w:val="uk-UA"/>
              </w:rPr>
              <w:t xml:space="preserve"> процес залучення громадянського сектору був</w:t>
            </w:r>
            <w:r w:rsidR="00286801">
              <w:rPr>
                <w:lang w:val="uk-UA"/>
              </w:rPr>
              <w:t xml:space="preserve"> інклюзивним</w:t>
            </w:r>
            <w:r w:rsidRPr="004D34A5">
              <w:rPr>
                <w:lang w:val="uk-UA"/>
              </w:rPr>
              <w:t xml:space="preserve"> </w:t>
            </w:r>
            <w:r w:rsidR="0021376C">
              <w:rPr>
                <w:lang w:val="uk-UA"/>
              </w:rPr>
              <w:t>(</w:t>
            </w:r>
            <w:r w:rsidR="00DB1129">
              <w:rPr>
                <w:lang w:val="uk-UA"/>
              </w:rPr>
              <w:t>в аспекті</w:t>
            </w:r>
            <w:r w:rsidRPr="004D34A5">
              <w:rPr>
                <w:lang w:val="uk-UA"/>
              </w:rPr>
              <w:t xml:space="preserve"> визначення потенційних інвестицій</w:t>
            </w:r>
            <w:r w:rsidR="0021376C">
              <w:rPr>
                <w:lang w:val="uk-UA"/>
              </w:rPr>
              <w:t>)</w:t>
            </w:r>
            <w:r>
              <w:rPr>
                <w:lang w:val="uk-UA"/>
              </w:rPr>
              <w:t>,</w:t>
            </w:r>
            <w:r w:rsidRPr="004D34A5">
              <w:rPr>
                <w:lang w:val="uk-UA"/>
              </w:rPr>
              <w:t xml:space="preserve"> та (ii) визначення</w:t>
            </w:r>
            <w:r>
              <w:rPr>
                <w:lang w:val="uk-UA"/>
              </w:rPr>
              <w:t xml:space="preserve"> і</w:t>
            </w:r>
            <w:r w:rsidRPr="004D34A5">
              <w:rPr>
                <w:lang w:val="uk-UA"/>
              </w:rPr>
              <w:t xml:space="preserve"> впровадження інвестицій</w:t>
            </w:r>
            <w:r>
              <w:rPr>
                <w:lang w:val="uk-UA"/>
              </w:rPr>
              <w:t xml:space="preserve"> відповідає</w:t>
            </w:r>
            <w:r w:rsidRPr="004D34A5">
              <w:rPr>
                <w:lang w:val="uk-UA"/>
              </w:rPr>
              <w:t xml:space="preserve"> прийнятним міжнародним стандартам та інвестиційним принципам основних донорів, таким як Паризька угода. </w:t>
            </w:r>
            <w:r>
              <w:rPr>
                <w:lang w:val="uk-UA"/>
              </w:rPr>
              <w:t>Двома основними завданнями платформи є</w:t>
            </w:r>
            <w:r w:rsidRPr="004D34A5">
              <w:rPr>
                <w:lang w:val="uk-UA"/>
              </w:rPr>
              <w:t>: (i) сприя</w:t>
            </w:r>
            <w:r w:rsidR="0021376C">
              <w:rPr>
                <w:lang w:val="uk-UA"/>
              </w:rPr>
              <w:t>ння</w:t>
            </w:r>
            <w:r w:rsidRPr="004D34A5">
              <w:rPr>
                <w:lang w:val="uk-UA"/>
              </w:rPr>
              <w:t xml:space="preserve"> використанню в процесі відновлення</w:t>
            </w:r>
            <w:r w:rsidR="000D41BA">
              <w:rPr>
                <w:lang w:val="uk-UA"/>
              </w:rPr>
              <w:t xml:space="preserve"> </w:t>
            </w:r>
            <w:r w:rsidRPr="004D34A5">
              <w:rPr>
                <w:lang w:val="uk-UA"/>
              </w:rPr>
              <w:t>внутрішнього фінансування й заохоч</w:t>
            </w:r>
            <w:r w:rsidR="0021376C">
              <w:rPr>
                <w:lang w:val="uk-UA"/>
              </w:rPr>
              <w:t>ення</w:t>
            </w:r>
            <w:r w:rsidRPr="004D34A5">
              <w:rPr>
                <w:lang w:val="uk-UA"/>
              </w:rPr>
              <w:t xml:space="preserve"> так</w:t>
            </w:r>
            <w:r w:rsidR="0021376C">
              <w:rPr>
                <w:lang w:val="uk-UA"/>
              </w:rPr>
              <w:t>ого</w:t>
            </w:r>
            <w:r w:rsidRPr="004D34A5">
              <w:rPr>
                <w:lang w:val="uk-UA"/>
              </w:rPr>
              <w:t xml:space="preserve"> фінансування</w:t>
            </w:r>
            <w:r>
              <w:rPr>
                <w:lang w:val="uk-UA"/>
              </w:rPr>
              <w:t>,</w:t>
            </w:r>
            <w:r w:rsidRPr="004D34A5">
              <w:rPr>
                <w:lang w:val="uk-UA"/>
              </w:rPr>
              <w:t xml:space="preserve"> та (ii) підтрим</w:t>
            </w:r>
            <w:r w:rsidR="0021376C">
              <w:rPr>
                <w:lang w:val="uk-UA"/>
              </w:rPr>
              <w:t>ка</w:t>
            </w:r>
            <w:r w:rsidRPr="004D34A5">
              <w:rPr>
                <w:lang w:val="uk-UA"/>
              </w:rPr>
              <w:t xml:space="preserve"> зв</w:t>
            </w:r>
            <w:r>
              <w:rPr>
                <w:lang w:val="uk-UA"/>
              </w:rPr>
              <w:t>’</w:t>
            </w:r>
            <w:r w:rsidRPr="004D34A5">
              <w:rPr>
                <w:lang w:val="uk-UA"/>
              </w:rPr>
              <w:t>яз</w:t>
            </w:r>
            <w:r w:rsidR="0021376C">
              <w:rPr>
                <w:lang w:val="uk-UA"/>
              </w:rPr>
              <w:t>ку</w:t>
            </w:r>
            <w:r w:rsidRPr="004D34A5">
              <w:rPr>
                <w:lang w:val="uk-UA"/>
              </w:rPr>
              <w:t xml:space="preserve"> з </w:t>
            </w:r>
            <w:r>
              <w:rPr>
                <w:lang w:val="uk-UA"/>
              </w:rPr>
              <w:t>КМДА</w:t>
            </w:r>
            <w:r w:rsidRPr="004D34A5">
              <w:rPr>
                <w:lang w:val="uk-UA"/>
              </w:rPr>
              <w:t xml:space="preserve"> та центральними органами влади </w:t>
            </w:r>
            <w:r w:rsidR="0021376C">
              <w:rPr>
                <w:lang w:val="uk-UA"/>
              </w:rPr>
              <w:t>щодо</w:t>
            </w:r>
            <w:r w:rsidRPr="004D34A5">
              <w:rPr>
                <w:lang w:val="uk-UA"/>
              </w:rPr>
              <w:t xml:space="preserve"> вдосконален</w:t>
            </w:r>
            <w:r w:rsidR="0021376C">
              <w:rPr>
                <w:lang w:val="uk-UA"/>
              </w:rPr>
              <w:t>ня</w:t>
            </w:r>
            <w:r w:rsidRPr="004D34A5">
              <w:rPr>
                <w:lang w:val="uk-UA"/>
              </w:rPr>
              <w:t xml:space="preserve"> політик,</w:t>
            </w:r>
            <w:r w:rsidR="0021376C">
              <w:rPr>
                <w:lang w:val="uk-UA"/>
              </w:rPr>
              <w:t xml:space="preserve"> які</w:t>
            </w:r>
            <w:r w:rsidRPr="004D34A5">
              <w:rPr>
                <w:lang w:val="uk-UA"/>
              </w:rPr>
              <w:t xml:space="preserve"> можуть знадобитися для ефективного та дієвого впровадження інвестиційних проєктів,</w:t>
            </w:r>
            <w:r w:rsidR="0021376C">
              <w:rPr>
                <w:lang w:val="uk-UA"/>
              </w:rPr>
              <w:t xml:space="preserve"> що</w:t>
            </w:r>
            <w:r w:rsidR="00286801">
              <w:rPr>
                <w:lang w:val="uk-UA"/>
              </w:rPr>
              <w:t xml:space="preserve"> мають забезпечити </w:t>
            </w:r>
            <w:r w:rsidRPr="004D34A5">
              <w:rPr>
                <w:lang w:val="uk-UA"/>
              </w:rPr>
              <w:t>заплановані результати та наслідки.</w:t>
            </w:r>
          </w:p>
        </w:tc>
      </w:tr>
    </w:tbl>
    <w:p w14:paraId="7EA0C659" w14:textId="77777777" w:rsidR="002B27E5" w:rsidRPr="004D34A5" w:rsidRDefault="002B27E5" w:rsidP="002B27E5">
      <w:pPr>
        <w:jc w:val="both"/>
        <w:rPr>
          <w:lang w:val="uk-UA"/>
        </w:rPr>
      </w:pPr>
    </w:p>
    <w:p w14:paraId="78E632C6" w14:textId="77777777" w:rsidR="002B27E5" w:rsidRPr="004D34A5"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286801" w:rsidRPr="0020572D" w14:paraId="797D0989" w14:textId="77777777" w:rsidTr="00286801">
        <w:trPr>
          <w:trHeight w:val="420"/>
        </w:trPr>
        <w:tc>
          <w:tcPr>
            <w:tcW w:w="4512" w:type="dxa"/>
            <w:shd w:val="clear" w:color="auto" w:fill="auto"/>
            <w:tcMar>
              <w:top w:w="100" w:type="dxa"/>
              <w:left w:w="100" w:type="dxa"/>
              <w:bottom w:w="100" w:type="dxa"/>
              <w:right w:w="100" w:type="dxa"/>
            </w:tcMar>
          </w:tcPr>
          <w:p w14:paraId="3236CC3E" w14:textId="52831FE5" w:rsidR="00286801" w:rsidRPr="00286801" w:rsidRDefault="00286801" w:rsidP="00286801">
            <w:pPr>
              <w:widowControl w:val="0"/>
              <w:jc w:val="both"/>
              <w:rPr>
                <w:b/>
                <w:lang w:val="uk-UA"/>
              </w:rPr>
            </w:pPr>
            <w:r w:rsidRPr="00286801">
              <w:rPr>
                <w:b/>
                <w:color w:val="4A86E8"/>
                <w:lang w:val="uk-UA"/>
              </w:rPr>
              <w:t xml:space="preserve">Ефективне </w:t>
            </w:r>
            <w:r>
              <w:rPr>
                <w:b/>
                <w:color w:val="4A86E8"/>
                <w:lang w:val="uk-UA"/>
              </w:rPr>
              <w:t>врядування</w:t>
            </w:r>
          </w:p>
        </w:tc>
        <w:tc>
          <w:tcPr>
            <w:tcW w:w="2257" w:type="dxa"/>
            <w:shd w:val="clear" w:color="auto" w:fill="6D9EEB"/>
            <w:tcMar>
              <w:top w:w="100" w:type="dxa"/>
              <w:left w:w="100" w:type="dxa"/>
              <w:bottom w:w="100" w:type="dxa"/>
              <w:right w:w="100" w:type="dxa"/>
            </w:tcMar>
          </w:tcPr>
          <w:p w14:paraId="7B46392B" w14:textId="32D76EE6" w:rsidR="00286801" w:rsidRPr="00286801" w:rsidRDefault="00286801" w:rsidP="00286801">
            <w:pPr>
              <w:widowControl w:val="0"/>
              <w:jc w:val="both"/>
              <w:rPr>
                <w:sz w:val="18"/>
                <w:szCs w:val="18"/>
                <w:lang w:val="uk-UA"/>
              </w:rPr>
            </w:pPr>
            <w:r w:rsidRPr="00286801">
              <w:rPr>
                <w:b/>
                <w:sz w:val="18"/>
                <w:lang w:val="uk-UA"/>
              </w:rPr>
              <w:t xml:space="preserve">Етап 1. </w:t>
            </w:r>
            <w:r w:rsidRPr="00286801">
              <w:rPr>
                <w:sz w:val="18"/>
                <w:lang w:val="uk-UA"/>
              </w:rPr>
              <w:t>Стабілізація та активізація відновлення</w:t>
            </w:r>
          </w:p>
        </w:tc>
        <w:tc>
          <w:tcPr>
            <w:tcW w:w="2257" w:type="dxa"/>
            <w:shd w:val="clear" w:color="auto" w:fill="EFEFEF"/>
            <w:tcMar>
              <w:top w:w="100" w:type="dxa"/>
              <w:left w:w="100" w:type="dxa"/>
              <w:bottom w:w="100" w:type="dxa"/>
              <w:right w:w="100" w:type="dxa"/>
            </w:tcMar>
          </w:tcPr>
          <w:p w14:paraId="500C0DDF" w14:textId="0B1DDA53" w:rsidR="00286801" w:rsidRPr="00286801" w:rsidRDefault="00286801" w:rsidP="00286801">
            <w:pPr>
              <w:widowControl w:val="0"/>
              <w:jc w:val="both"/>
              <w:rPr>
                <w:sz w:val="18"/>
                <w:szCs w:val="18"/>
                <w:lang w:val="uk-UA"/>
              </w:rPr>
            </w:pPr>
            <w:r w:rsidRPr="00286801">
              <w:rPr>
                <w:b/>
                <w:sz w:val="18"/>
                <w:lang w:val="uk-UA"/>
              </w:rPr>
              <w:t xml:space="preserve">Етап 2. </w:t>
            </w:r>
            <w:r w:rsidRPr="00286801">
              <w:rPr>
                <w:sz w:val="18"/>
                <w:lang w:val="uk-UA"/>
              </w:rPr>
              <w:t>Реконструкція та заміна</w:t>
            </w:r>
          </w:p>
        </w:tc>
      </w:tr>
      <w:tr w:rsidR="00286801" w:rsidRPr="00B378A5" w14:paraId="5AF05621" w14:textId="77777777" w:rsidTr="00286801">
        <w:trPr>
          <w:trHeight w:val="420"/>
        </w:trPr>
        <w:tc>
          <w:tcPr>
            <w:tcW w:w="9026" w:type="dxa"/>
            <w:gridSpan w:val="3"/>
            <w:shd w:val="clear" w:color="auto" w:fill="auto"/>
            <w:tcMar>
              <w:top w:w="100" w:type="dxa"/>
              <w:left w:w="100" w:type="dxa"/>
              <w:bottom w:w="100" w:type="dxa"/>
              <w:right w:w="100" w:type="dxa"/>
            </w:tcMar>
          </w:tcPr>
          <w:p w14:paraId="4CE3D1B1" w14:textId="17B2C07C" w:rsidR="00286801" w:rsidRPr="00286801" w:rsidRDefault="00286801" w:rsidP="00286801">
            <w:pPr>
              <w:widowControl w:val="0"/>
              <w:jc w:val="both"/>
              <w:rPr>
                <w:b/>
                <w:sz w:val="28"/>
                <w:szCs w:val="28"/>
                <w:lang w:val="uk-UA"/>
              </w:rPr>
            </w:pPr>
            <w:r w:rsidRPr="00286801">
              <w:rPr>
                <w:b/>
                <w:lang w:val="uk-UA"/>
              </w:rPr>
              <w:t>Створення незалежної платформи координації донорів</w:t>
            </w:r>
          </w:p>
        </w:tc>
      </w:tr>
      <w:tr w:rsidR="00EA2F87" w:rsidRPr="00B378A5" w14:paraId="08E12C1C" w14:textId="77777777" w:rsidTr="00286801">
        <w:trPr>
          <w:trHeight w:val="420"/>
        </w:trPr>
        <w:tc>
          <w:tcPr>
            <w:tcW w:w="4512" w:type="dxa"/>
            <w:shd w:val="clear" w:color="auto" w:fill="auto"/>
            <w:tcMar>
              <w:top w:w="100" w:type="dxa"/>
              <w:left w:w="100" w:type="dxa"/>
              <w:bottom w:w="100" w:type="dxa"/>
              <w:right w:w="100" w:type="dxa"/>
            </w:tcMar>
          </w:tcPr>
          <w:p w14:paraId="48ACAC3F" w14:textId="77777777" w:rsidR="00EA2F87" w:rsidRPr="008C1552" w:rsidRDefault="00EA2F87" w:rsidP="00EA2F87">
            <w:pPr>
              <w:widowControl w:val="0"/>
              <w:rPr>
                <w:b/>
                <w:lang w:val="uk-UA"/>
              </w:rPr>
            </w:pPr>
            <w:r w:rsidRPr="008C1552">
              <w:rPr>
                <w:b/>
                <w:lang w:val="uk-UA"/>
              </w:rPr>
              <w:t>Ризики:</w:t>
            </w:r>
          </w:p>
          <w:p w14:paraId="18525506" w14:textId="2358B98A" w:rsidR="00EA2F87" w:rsidRPr="00286801" w:rsidRDefault="00EA2F87" w:rsidP="00EA2F87">
            <w:pPr>
              <w:widowControl w:val="0"/>
              <w:rPr>
                <w:b/>
                <w:lang w:val="uk-UA"/>
              </w:rPr>
            </w:pPr>
            <w:r w:rsidRPr="008C1552">
              <w:rPr>
                <w:lang w:val="uk-UA"/>
              </w:rPr>
              <w:t xml:space="preserve">Відсутність </w:t>
            </w:r>
            <w:r>
              <w:rPr>
                <w:lang w:val="uk-UA"/>
              </w:rPr>
              <w:t>необхідних кадрів</w:t>
            </w:r>
            <w:r w:rsidRPr="008C1552">
              <w:rPr>
                <w:lang w:val="uk-UA"/>
              </w:rPr>
              <w:t>, відсутність необхідної підготовки</w:t>
            </w:r>
          </w:p>
        </w:tc>
        <w:tc>
          <w:tcPr>
            <w:tcW w:w="4514" w:type="dxa"/>
            <w:gridSpan w:val="2"/>
            <w:shd w:val="clear" w:color="auto" w:fill="auto"/>
            <w:tcMar>
              <w:top w:w="100" w:type="dxa"/>
              <w:left w:w="100" w:type="dxa"/>
              <w:bottom w:w="100" w:type="dxa"/>
              <w:right w:w="100" w:type="dxa"/>
            </w:tcMar>
          </w:tcPr>
          <w:p w14:paraId="28C658F0" w14:textId="77777777" w:rsidR="00EA2F87" w:rsidRPr="00B47DAE" w:rsidRDefault="00EA2F87" w:rsidP="00EA2F87">
            <w:pPr>
              <w:widowControl w:val="0"/>
              <w:jc w:val="both"/>
              <w:rPr>
                <w:b/>
                <w:lang w:val="uk-UA"/>
              </w:rPr>
            </w:pPr>
            <w:r>
              <w:rPr>
                <w:b/>
                <w:lang w:val="uk-UA"/>
              </w:rPr>
              <w:t>Ключові стейкхолдери</w:t>
            </w:r>
            <w:r w:rsidRPr="00B47DAE">
              <w:rPr>
                <w:b/>
                <w:lang w:val="uk-UA"/>
              </w:rPr>
              <w:t>:</w:t>
            </w:r>
          </w:p>
          <w:p w14:paraId="3F71B95E" w14:textId="6BC09F49" w:rsidR="00EA2F87" w:rsidRPr="00286801" w:rsidRDefault="00EA2F87" w:rsidP="00EA2F87">
            <w:pPr>
              <w:widowControl w:val="0"/>
              <w:rPr>
                <w:b/>
                <w:lang w:val="uk-UA"/>
              </w:rPr>
            </w:pPr>
            <w:r w:rsidRPr="00B0563F">
              <w:rPr>
                <w:lang w:val="uk-UA"/>
              </w:rPr>
              <w:t xml:space="preserve">Донори та міжнародні партнери, </w:t>
            </w:r>
            <w:r w:rsidRPr="008C1552">
              <w:rPr>
                <w:lang w:val="uk-UA"/>
              </w:rPr>
              <w:t xml:space="preserve">громадянське суспільство </w:t>
            </w:r>
            <w:r>
              <w:rPr>
                <w:lang w:val="uk-UA"/>
              </w:rPr>
              <w:t>міста Києва</w:t>
            </w:r>
            <w:r w:rsidR="0021376C">
              <w:rPr>
                <w:lang w:val="uk-UA"/>
              </w:rPr>
              <w:t>,</w:t>
            </w:r>
            <w:r w:rsidRPr="008C1552">
              <w:rPr>
                <w:lang w:val="uk-UA"/>
              </w:rPr>
              <w:t xml:space="preserve"> </w:t>
            </w:r>
            <w:r>
              <w:rPr>
                <w:lang w:val="uk-UA"/>
              </w:rPr>
              <w:t>КМДА</w:t>
            </w:r>
          </w:p>
        </w:tc>
      </w:tr>
      <w:tr w:rsidR="00EA2F87" w:rsidRPr="00B378A5" w14:paraId="2BE0B349" w14:textId="77777777" w:rsidTr="00286801">
        <w:trPr>
          <w:trHeight w:val="420"/>
        </w:trPr>
        <w:tc>
          <w:tcPr>
            <w:tcW w:w="4512" w:type="dxa"/>
            <w:shd w:val="clear" w:color="auto" w:fill="auto"/>
            <w:tcMar>
              <w:top w:w="100" w:type="dxa"/>
              <w:left w:w="100" w:type="dxa"/>
              <w:bottom w:w="100" w:type="dxa"/>
              <w:right w:w="100" w:type="dxa"/>
            </w:tcMar>
          </w:tcPr>
          <w:p w14:paraId="379D1A28" w14:textId="77777777" w:rsidR="00EA2F87" w:rsidRPr="008C1552" w:rsidRDefault="00EA2F87" w:rsidP="00EA2F87">
            <w:pPr>
              <w:widowControl w:val="0"/>
              <w:rPr>
                <w:b/>
                <w:lang w:val="uk-UA"/>
              </w:rPr>
            </w:pPr>
            <w:r w:rsidRPr="008C1552">
              <w:rPr>
                <w:b/>
                <w:lang w:val="uk-UA"/>
              </w:rPr>
              <w:t>Що уможливлює:</w:t>
            </w:r>
          </w:p>
          <w:p w14:paraId="7CCDAC21" w14:textId="2101498C" w:rsidR="00EA2F87" w:rsidRPr="00286801" w:rsidRDefault="00EA2F87" w:rsidP="00EA2F87">
            <w:pPr>
              <w:widowControl w:val="0"/>
              <w:rPr>
                <w:lang w:val="uk-UA"/>
              </w:rPr>
            </w:pPr>
            <w:r>
              <w:rPr>
                <w:lang w:val="ru-RU"/>
              </w:rPr>
              <w:t>Кадри</w:t>
            </w:r>
            <w:r w:rsidRPr="008C1552">
              <w:rPr>
                <w:lang w:val="uk-UA"/>
              </w:rPr>
              <w:t>, підготовлен</w:t>
            </w:r>
            <w:r>
              <w:rPr>
                <w:lang w:val="uk-UA"/>
              </w:rPr>
              <w:t>і</w:t>
            </w:r>
            <w:r w:rsidRPr="008C1552">
              <w:rPr>
                <w:lang w:val="uk-UA"/>
              </w:rPr>
              <w:t xml:space="preserve"> належним чином</w:t>
            </w:r>
          </w:p>
        </w:tc>
        <w:tc>
          <w:tcPr>
            <w:tcW w:w="4514" w:type="dxa"/>
            <w:gridSpan w:val="2"/>
            <w:shd w:val="clear" w:color="auto" w:fill="auto"/>
            <w:tcMar>
              <w:top w:w="100" w:type="dxa"/>
              <w:left w:w="100" w:type="dxa"/>
              <w:bottom w:w="100" w:type="dxa"/>
              <w:right w:w="100" w:type="dxa"/>
            </w:tcMar>
          </w:tcPr>
          <w:p w14:paraId="476EEDAC" w14:textId="77777777" w:rsidR="00EA2F87" w:rsidRPr="008C1552" w:rsidRDefault="00EA2F87" w:rsidP="00EA2F87">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41D53861" w14:textId="39FC8138" w:rsidR="00EA2F87" w:rsidRPr="00286801" w:rsidRDefault="00EA2F87" w:rsidP="00EA2F87">
            <w:pPr>
              <w:widowControl w:val="0"/>
              <w:rPr>
                <w:lang w:val="uk-UA"/>
              </w:rPr>
            </w:pPr>
            <w:r w:rsidRPr="00B0563F">
              <w:rPr>
                <w:lang w:val="uk-UA"/>
              </w:rPr>
              <w:t>Ряд міжнародних донорів, таких як ЄБРР та Світовий банк</w:t>
            </w:r>
          </w:p>
        </w:tc>
      </w:tr>
      <w:tr w:rsidR="00286801" w:rsidRPr="00B378A5" w14:paraId="793A97A6" w14:textId="77777777" w:rsidTr="00286801">
        <w:trPr>
          <w:trHeight w:val="954"/>
        </w:trPr>
        <w:tc>
          <w:tcPr>
            <w:tcW w:w="9026" w:type="dxa"/>
            <w:gridSpan w:val="3"/>
            <w:shd w:val="clear" w:color="auto" w:fill="auto"/>
            <w:tcMar>
              <w:top w:w="100" w:type="dxa"/>
              <w:left w:w="100" w:type="dxa"/>
              <w:bottom w:w="100" w:type="dxa"/>
              <w:right w:w="100" w:type="dxa"/>
            </w:tcMar>
          </w:tcPr>
          <w:p w14:paraId="42B6DEBA" w14:textId="77777777" w:rsidR="00286801" w:rsidRPr="00286801" w:rsidRDefault="00286801" w:rsidP="00286801">
            <w:pPr>
              <w:widowControl w:val="0"/>
              <w:jc w:val="both"/>
              <w:rPr>
                <w:b/>
                <w:lang w:val="uk-UA"/>
              </w:rPr>
            </w:pPr>
            <w:r w:rsidRPr="00286801">
              <w:rPr>
                <w:b/>
                <w:lang w:val="uk-UA"/>
              </w:rPr>
              <w:t>Резюме:</w:t>
            </w:r>
          </w:p>
          <w:p w14:paraId="7C8B567D" w14:textId="6AAB1A0E" w:rsidR="00286801" w:rsidRDefault="00612237" w:rsidP="00286801">
            <w:pPr>
              <w:widowControl w:val="0"/>
              <w:spacing w:after="120"/>
              <w:jc w:val="both"/>
              <w:rPr>
                <w:lang w:val="uk-UA"/>
              </w:rPr>
            </w:pPr>
            <w:r>
              <w:rPr>
                <w:lang w:val="uk-UA"/>
              </w:rPr>
              <w:t>М</w:t>
            </w:r>
            <w:r w:rsidR="00B47DAE">
              <w:rPr>
                <w:lang w:val="uk-UA"/>
              </w:rPr>
              <w:t>ожна констатувати</w:t>
            </w:r>
            <w:r w:rsidR="00286801" w:rsidRPr="00286801">
              <w:rPr>
                <w:lang w:val="uk-UA"/>
              </w:rPr>
              <w:t>,</w:t>
            </w:r>
            <w:r w:rsidR="00B47DAE">
              <w:rPr>
                <w:lang w:val="uk-UA"/>
              </w:rPr>
              <w:t xml:space="preserve"> що</w:t>
            </w:r>
            <w:r w:rsidR="00286801" w:rsidRPr="00286801">
              <w:rPr>
                <w:lang w:val="uk-UA"/>
              </w:rPr>
              <w:t xml:space="preserve"> </w:t>
            </w:r>
            <w:r w:rsidR="00286801">
              <w:rPr>
                <w:lang w:val="uk-UA"/>
              </w:rPr>
              <w:t>існує</w:t>
            </w:r>
            <w:r w:rsidR="00286801" w:rsidRPr="00286801">
              <w:rPr>
                <w:lang w:val="uk-UA"/>
              </w:rPr>
              <w:t xml:space="preserve"> ряд донорів та міжнародних партнерів, які запропонують Україні допомогу по за</w:t>
            </w:r>
            <w:r w:rsidR="00286801">
              <w:rPr>
                <w:lang w:val="uk-UA"/>
              </w:rPr>
              <w:t>вершенню</w:t>
            </w:r>
            <w:r w:rsidR="00286801" w:rsidRPr="00286801">
              <w:rPr>
                <w:lang w:val="uk-UA"/>
              </w:rPr>
              <w:t xml:space="preserve"> війни. Проте наявність </w:t>
            </w:r>
            <w:r>
              <w:rPr>
                <w:lang w:val="uk-UA"/>
              </w:rPr>
              <w:t>значної кількості</w:t>
            </w:r>
            <w:r w:rsidR="00286801" w:rsidRPr="00286801">
              <w:rPr>
                <w:lang w:val="uk-UA"/>
              </w:rPr>
              <w:t xml:space="preserve"> донорів, які надають допомогу</w:t>
            </w:r>
            <w:r>
              <w:rPr>
                <w:lang w:val="uk-UA"/>
              </w:rPr>
              <w:t>, спрямовану на розвиток міста</w:t>
            </w:r>
            <w:r w:rsidR="00286801" w:rsidRPr="00286801">
              <w:rPr>
                <w:lang w:val="uk-UA"/>
              </w:rPr>
              <w:t xml:space="preserve">, може збільшити транзакційні витрати та зменшити ефективність таких донорів. </w:t>
            </w:r>
            <w:r>
              <w:rPr>
                <w:lang w:val="uk-UA"/>
              </w:rPr>
              <w:t>Д</w:t>
            </w:r>
            <w:r w:rsidR="00286801" w:rsidRPr="00286801">
              <w:rPr>
                <w:lang w:val="uk-UA"/>
              </w:rPr>
              <w:t xml:space="preserve">освід показує, що в </w:t>
            </w:r>
            <w:r>
              <w:rPr>
                <w:lang w:val="uk-UA"/>
              </w:rPr>
              <w:t xml:space="preserve">повоєнний період </w:t>
            </w:r>
            <w:r w:rsidR="00286801" w:rsidRPr="00286801">
              <w:rPr>
                <w:lang w:val="uk-UA"/>
              </w:rPr>
              <w:t xml:space="preserve">завжди </w:t>
            </w:r>
            <w:r>
              <w:rPr>
                <w:lang w:val="uk-UA"/>
              </w:rPr>
              <w:t>існує</w:t>
            </w:r>
            <w:r w:rsidR="00286801" w:rsidRPr="00286801">
              <w:rPr>
                <w:lang w:val="uk-UA"/>
              </w:rPr>
              <w:t xml:space="preserve"> ймовірність </w:t>
            </w:r>
            <w:r>
              <w:rPr>
                <w:lang w:val="uk-UA"/>
              </w:rPr>
              <w:t xml:space="preserve">виникнення </w:t>
            </w:r>
            <w:r w:rsidR="00286801" w:rsidRPr="00286801">
              <w:rPr>
                <w:lang w:val="uk-UA"/>
              </w:rPr>
              <w:t xml:space="preserve">непорозумінь між донорами та їхніми </w:t>
            </w:r>
            <w:r w:rsidR="00286801">
              <w:rPr>
                <w:lang w:val="uk-UA"/>
              </w:rPr>
              <w:t>локальними</w:t>
            </w:r>
            <w:r w:rsidR="00286801" w:rsidRPr="00286801">
              <w:rPr>
                <w:lang w:val="uk-UA"/>
              </w:rPr>
              <w:t xml:space="preserve"> партнерами</w:t>
            </w:r>
            <w:r w:rsidR="000D41BA">
              <w:rPr>
                <w:lang w:val="uk-UA"/>
              </w:rPr>
              <w:t xml:space="preserve"> </w:t>
            </w:r>
            <w:r w:rsidR="00286801" w:rsidRPr="00286801">
              <w:rPr>
                <w:lang w:val="uk-UA"/>
              </w:rPr>
              <w:t xml:space="preserve">та ймовірність нераціонального використання ресурсів. У кожного донора є свої пріоритети, правила та положення </w:t>
            </w:r>
            <w:r>
              <w:rPr>
                <w:lang w:val="uk-UA"/>
              </w:rPr>
              <w:t>щодо</w:t>
            </w:r>
            <w:r w:rsidR="00286801" w:rsidRPr="00286801">
              <w:rPr>
                <w:lang w:val="uk-UA"/>
              </w:rPr>
              <w:t xml:space="preserve"> надання та </w:t>
            </w:r>
            <w:r>
              <w:rPr>
                <w:lang w:val="uk-UA"/>
              </w:rPr>
              <w:t xml:space="preserve">умов </w:t>
            </w:r>
            <w:r w:rsidR="00286801" w:rsidRPr="00286801">
              <w:rPr>
                <w:lang w:val="uk-UA"/>
              </w:rPr>
              <w:t xml:space="preserve">використання коштів. Найкращою відповіддю в такому разі є створення комітету або платформи для координації донорів. Подібну організацію </w:t>
            </w:r>
            <w:r>
              <w:rPr>
                <w:lang w:val="uk-UA"/>
              </w:rPr>
              <w:t xml:space="preserve">необхідно </w:t>
            </w:r>
            <w:r w:rsidR="00286801" w:rsidRPr="00286801">
              <w:rPr>
                <w:lang w:val="uk-UA"/>
              </w:rPr>
              <w:t xml:space="preserve">створити в </w:t>
            </w:r>
            <w:r w:rsidR="00DB1129">
              <w:rPr>
                <w:lang w:val="uk-UA"/>
              </w:rPr>
              <w:t xml:space="preserve">місті </w:t>
            </w:r>
            <w:r w:rsidR="00286801" w:rsidRPr="00286801">
              <w:rPr>
                <w:lang w:val="uk-UA"/>
              </w:rPr>
              <w:t>Києві на тих самих принципах і засадах, що й національн</w:t>
            </w:r>
            <w:r w:rsidR="00286801">
              <w:rPr>
                <w:lang w:val="uk-UA"/>
              </w:rPr>
              <w:t>а</w:t>
            </w:r>
            <w:r w:rsidR="00286801" w:rsidRPr="00286801">
              <w:rPr>
                <w:lang w:val="uk-UA"/>
              </w:rPr>
              <w:t xml:space="preserve"> платформ</w:t>
            </w:r>
            <w:r w:rsidR="00DB1129">
              <w:rPr>
                <w:lang w:val="uk-UA"/>
              </w:rPr>
              <w:t>а</w:t>
            </w:r>
            <w:r w:rsidR="00286801" w:rsidRPr="00286801">
              <w:rPr>
                <w:lang w:val="uk-UA"/>
              </w:rPr>
              <w:t xml:space="preserve"> з координації донорів.</w:t>
            </w:r>
          </w:p>
          <w:p w14:paraId="0E33EDE8" w14:textId="11B089E0" w:rsidR="00286801" w:rsidRPr="00286801" w:rsidRDefault="00286801" w:rsidP="00286801">
            <w:pPr>
              <w:widowControl w:val="0"/>
              <w:spacing w:after="120"/>
              <w:jc w:val="both"/>
              <w:rPr>
                <w:lang w:val="uk-UA"/>
              </w:rPr>
            </w:pPr>
            <w:r w:rsidRPr="00286801">
              <w:rPr>
                <w:lang w:val="uk-UA"/>
              </w:rPr>
              <w:t xml:space="preserve">Орган з координації донорів у </w:t>
            </w:r>
            <w:r w:rsidR="00DB1129">
              <w:rPr>
                <w:lang w:val="uk-UA"/>
              </w:rPr>
              <w:t xml:space="preserve">місті </w:t>
            </w:r>
            <w:r w:rsidRPr="00286801">
              <w:rPr>
                <w:lang w:val="uk-UA"/>
              </w:rPr>
              <w:t xml:space="preserve">Києві може бути частиною міської платформи підтримки на перехідний період та відповідати за залучення, координацію та прискорення донорської допомоги Київській агломерації. Ефективність та дієвість </w:t>
            </w:r>
            <w:r w:rsidRPr="00286801">
              <w:rPr>
                <w:lang w:val="uk-UA"/>
              </w:rPr>
              <w:lastRenderedPageBreak/>
              <w:t>координаційної платформи можна підвищити за допомогою комп'ютеризован</w:t>
            </w:r>
            <w:r>
              <w:rPr>
                <w:lang w:val="uk-UA"/>
              </w:rPr>
              <w:t>их</w:t>
            </w:r>
            <w:r w:rsidRPr="00286801">
              <w:rPr>
                <w:lang w:val="uk-UA"/>
              </w:rPr>
              <w:t xml:space="preserve"> інструмент</w:t>
            </w:r>
            <w:r>
              <w:rPr>
                <w:lang w:val="uk-UA"/>
              </w:rPr>
              <w:t>ів</w:t>
            </w:r>
            <w:r w:rsidRPr="00286801">
              <w:rPr>
                <w:lang w:val="uk-UA"/>
              </w:rPr>
              <w:t>, як</w:t>
            </w:r>
            <w:r>
              <w:rPr>
                <w:lang w:val="uk-UA"/>
              </w:rPr>
              <w:t xml:space="preserve">і </w:t>
            </w:r>
            <w:r w:rsidRPr="00286801">
              <w:rPr>
                <w:lang w:val="uk-UA"/>
              </w:rPr>
              <w:t>фіксуватим</w:t>
            </w:r>
            <w:r>
              <w:rPr>
                <w:lang w:val="uk-UA"/>
              </w:rPr>
              <w:t>уть</w:t>
            </w:r>
            <w:r w:rsidRPr="00286801">
              <w:rPr>
                <w:lang w:val="uk-UA"/>
              </w:rPr>
              <w:t xml:space="preserve"> потенційні проєкти та співвідноситим</w:t>
            </w:r>
            <w:r>
              <w:rPr>
                <w:lang w:val="uk-UA"/>
              </w:rPr>
              <w:t>уть</w:t>
            </w:r>
            <w:r w:rsidRPr="00286801">
              <w:rPr>
                <w:lang w:val="uk-UA"/>
              </w:rPr>
              <w:t xml:space="preserve"> їх з інтересами донорів. Цей орган </w:t>
            </w:r>
            <w:r w:rsidR="0089419C">
              <w:rPr>
                <w:lang w:val="uk-UA"/>
              </w:rPr>
              <w:t>має</w:t>
            </w:r>
            <w:r w:rsidRPr="00286801">
              <w:rPr>
                <w:lang w:val="uk-UA"/>
              </w:rPr>
              <w:t xml:space="preserve"> працювати з </w:t>
            </w:r>
            <w:r>
              <w:rPr>
                <w:lang w:val="uk-UA"/>
              </w:rPr>
              <w:t>КМДА</w:t>
            </w:r>
            <w:r w:rsidRPr="00286801">
              <w:rPr>
                <w:lang w:val="uk-UA"/>
              </w:rPr>
              <w:t xml:space="preserve"> та КІА, підкреслюючи привабливість </w:t>
            </w:r>
            <w:r>
              <w:rPr>
                <w:lang w:val="uk-UA"/>
              </w:rPr>
              <w:t xml:space="preserve">міста </w:t>
            </w:r>
            <w:r w:rsidRPr="00286801">
              <w:rPr>
                <w:lang w:val="uk-UA"/>
              </w:rPr>
              <w:t xml:space="preserve">Києва для донорів через спроможність міста очолити </w:t>
            </w:r>
            <w:r>
              <w:rPr>
                <w:lang w:val="uk-UA"/>
              </w:rPr>
              <w:t xml:space="preserve">процес </w:t>
            </w:r>
            <w:r w:rsidRPr="00286801">
              <w:rPr>
                <w:lang w:val="uk-UA"/>
              </w:rPr>
              <w:t xml:space="preserve">відновлення та бути лідером трансформаційних змін у країні. Донорські кошти, виділені </w:t>
            </w:r>
            <w:r>
              <w:rPr>
                <w:lang w:val="uk-UA"/>
              </w:rPr>
              <w:t xml:space="preserve">місту </w:t>
            </w:r>
            <w:r w:rsidRPr="00286801">
              <w:rPr>
                <w:lang w:val="uk-UA"/>
              </w:rPr>
              <w:t xml:space="preserve">Києву, </w:t>
            </w:r>
            <w:r w:rsidR="004B09ED">
              <w:rPr>
                <w:lang w:val="uk-UA"/>
              </w:rPr>
              <w:t xml:space="preserve">з великою </w:t>
            </w:r>
            <w:r w:rsidR="00612237">
              <w:rPr>
                <w:lang w:val="uk-UA"/>
              </w:rPr>
              <w:t>ймовірністю</w:t>
            </w:r>
            <w:r w:rsidRPr="00286801">
              <w:rPr>
                <w:lang w:val="uk-UA"/>
              </w:rPr>
              <w:t xml:space="preserve">, матимуть вплив </w:t>
            </w:r>
            <w:r w:rsidR="00DB1129">
              <w:rPr>
                <w:lang w:val="uk-UA"/>
              </w:rPr>
              <w:t>по</w:t>
            </w:r>
            <w:r w:rsidRPr="00286801">
              <w:rPr>
                <w:lang w:val="uk-UA"/>
              </w:rPr>
              <w:t>за межами міста</w:t>
            </w:r>
            <w:r>
              <w:rPr>
                <w:lang w:val="uk-UA"/>
              </w:rPr>
              <w:t>. Ще одне важливе</w:t>
            </w:r>
            <w:r w:rsidRPr="00286801">
              <w:rPr>
                <w:lang w:val="uk-UA"/>
              </w:rPr>
              <w:t xml:space="preserve"> завдання органу з координації донорів (та управління відносинами з ними) в </w:t>
            </w:r>
            <w:r>
              <w:rPr>
                <w:lang w:val="uk-UA"/>
              </w:rPr>
              <w:t xml:space="preserve">місті </w:t>
            </w:r>
            <w:r w:rsidRPr="00286801">
              <w:rPr>
                <w:lang w:val="uk-UA"/>
              </w:rPr>
              <w:t xml:space="preserve">Києві полягає в тому, щоб діяльність донорів не зашкодила місцевій економіці. </w:t>
            </w:r>
            <w:r w:rsidR="00DB1129">
              <w:rPr>
                <w:lang w:val="uk-UA"/>
              </w:rPr>
              <w:t>Тоді як</w:t>
            </w:r>
            <w:r w:rsidRPr="00286801">
              <w:rPr>
                <w:lang w:val="uk-UA"/>
              </w:rPr>
              <w:t xml:space="preserve"> кошти донорів не просто </w:t>
            </w:r>
            <w:r w:rsidR="00DB1129">
              <w:rPr>
                <w:lang w:val="uk-UA"/>
              </w:rPr>
              <w:t>вітаються</w:t>
            </w:r>
            <w:r w:rsidRPr="00286801">
              <w:rPr>
                <w:lang w:val="uk-UA"/>
              </w:rPr>
              <w:t xml:space="preserve">, але і є вкрай необхідними, існує небезпека того, що діяльність донорів не лише деформує місцеву економіку, але й створить ситуацію, за </w:t>
            </w:r>
            <w:r w:rsidR="00DB1129">
              <w:rPr>
                <w:lang w:val="uk-UA"/>
              </w:rPr>
              <w:t>якої громада</w:t>
            </w:r>
            <w:r w:rsidRPr="00286801">
              <w:rPr>
                <w:lang w:val="uk-UA"/>
              </w:rPr>
              <w:t xml:space="preserve"> (або місто), що приймає допомогу, не зможе ефективно </w:t>
            </w:r>
            <w:r w:rsidR="00DB1129">
              <w:rPr>
                <w:lang w:val="uk-UA"/>
              </w:rPr>
              <w:t>функціонувати</w:t>
            </w:r>
            <w:r w:rsidRPr="00286801">
              <w:rPr>
                <w:lang w:val="uk-UA"/>
              </w:rPr>
              <w:t xml:space="preserve"> без</w:t>
            </w:r>
            <w:r w:rsidR="00DB1129">
              <w:rPr>
                <w:lang w:val="uk-UA"/>
              </w:rPr>
              <w:t xml:space="preserve"> подальшої</w:t>
            </w:r>
            <w:r w:rsidRPr="00286801">
              <w:rPr>
                <w:lang w:val="uk-UA"/>
              </w:rPr>
              <w:t xml:space="preserve"> </w:t>
            </w:r>
            <w:r w:rsidR="00DB1129">
              <w:rPr>
                <w:lang w:val="uk-UA"/>
              </w:rPr>
              <w:t xml:space="preserve">такої </w:t>
            </w:r>
            <w:r w:rsidRPr="00286801">
              <w:rPr>
                <w:lang w:val="uk-UA"/>
              </w:rPr>
              <w:t xml:space="preserve">підтримки донорів. Це безпосередньо суперечить принципам «відбудувати краще, ніж було», і такої ситуації не можна допустити. Координація донорів </w:t>
            </w:r>
            <w:r w:rsidR="00DB1129">
              <w:rPr>
                <w:lang w:val="uk-UA"/>
              </w:rPr>
              <w:t>має</w:t>
            </w:r>
            <w:r w:rsidRPr="00286801">
              <w:rPr>
                <w:lang w:val="uk-UA"/>
              </w:rPr>
              <w:t xml:space="preserve"> забезпечити використання коштів належним чином</w:t>
            </w:r>
            <w:r w:rsidR="00612237">
              <w:rPr>
                <w:lang w:val="uk-UA"/>
              </w:rPr>
              <w:t>: спрямування їх на ініціативи</w:t>
            </w:r>
            <w:r w:rsidRPr="00286801">
              <w:rPr>
                <w:lang w:val="uk-UA"/>
              </w:rPr>
              <w:t xml:space="preserve">, які повністю обґрунтовані та мають підтримку </w:t>
            </w:r>
            <w:r w:rsidR="00612237">
              <w:rPr>
                <w:lang w:val="uk-UA"/>
              </w:rPr>
              <w:t>У</w:t>
            </w:r>
            <w:r w:rsidRPr="00286801">
              <w:rPr>
                <w:lang w:val="uk-UA"/>
              </w:rPr>
              <w:t xml:space="preserve">ряду й </w:t>
            </w:r>
            <w:r w:rsidR="00DB1129">
              <w:rPr>
                <w:lang w:val="uk-UA"/>
              </w:rPr>
              <w:t>територіальної громади</w:t>
            </w:r>
            <w:r w:rsidRPr="00286801">
              <w:rPr>
                <w:lang w:val="uk-UA"/>
              </w:rPr>
              <w:t>.</w:t>
            </w:r>
          </w:p>
        </w:tc>
      </w:tr>
    </w:tbl>
    <w:p w14:paraId="57D8A840" w14:textId="77777777" w:rsidR="002B27E5" w:rsidRPr="00DB1129" w:rsidRDefault="002B27E5" w:rsidP="002B27E5">
      <w:pPr>
        <w:jc w:val="both"/>
        <w:rPr>
          <w:b/>
          <w:sz w:val="21"/>
          <w:szCs w:val="21"/>
          <w:lang w:val="uk-UA"/>
        </w:rPr>
      </w:pPr>
    </w:p>
    <w:p w14:paraId="2DBB7D49" w14:textId="77777777" w:rsidR="002B27E5" w:rsidRPr="00DB1129"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DB1129" w:rsidRPr="0020572D" w14:paraId="2DA98824" w14:textId="77777777" w:rsidTr="00DB1129">
        <w:trPr>
          <w:trHeight w:val="420"/>
        </w:trPr>
        <w:tc>
          <w:tcPr>
            <w:tcW w:w="4512" w:type="dxa"/>
            <w:shd w:val="clear" w:color="auto" w:fill="auto"/>
            <w:tcMar>
              <w:top w:w="100" w:type="dxa"/>
              <w:left w:w="100" w:type="dxa"/>
              <w:bottom w:w="100" w:type="dxa"/>
              <w:right w:w="100" w:type="dxa"/>
            </w:tcMar>
          </w:tcPr>
          <w:p w14:paraId="0CC231CA" w14:textId="20C4952C" w:rsidR="00DB1129" w:rsidRPr="00DB1129" w:rsidRDefault="00DB1129" w:rsidP="00DB1129">
            <w:pPr>
              <w:widowControl w:val="0"/>
              <w:jc w:val="both"/>
              <w:rPr>
                <w:b/>
                <w:lang w:val="uk-UA"/>
              </w:rPr>
            </w:pPr>
            <w:r w:rsidRPr="00DB1129">
              <w:rPr>
                <w:b/>
                <w:color w:val="4A86E8"/>
                <w:lang w:val="uk-UA"/>
              </w:rPr>
              <w:t xml:space="preserve">Ефективне </w:t>
            </w:r>
            <w:r>
              <w:rPr>
                <w:b/>
                <w:color w:val="4A86E8"/>
                <w:lang w:val="uk-UA"/>
              </w:rPr>
              <w:t>врядування</w:t>
            </w:r>
          </w:p>
        </w:tc>
        <w:tc>
          <w:tcPr>
            <w:tcW w:w="2257" w:type="dxa"/>
            <w:shd w:val="clear" w:color="auto" w:fill="6D9EEB"/>
            <w:tcMar>
              <w:top w:w="100" w:type="dxa"/>
              <w:left w:w="100" w:type="dxa"/>
              <w:bottom w:w="100" w:type="dxa"/>
              <w:right w:w="100" w:type="dxa"/>
            </w:tcMar>
          </w:tcPr>
          <w:p w14:paraId="10FCC4D0" w14:textId="00F13EED" w:rsidR="00DB1129" w:rsidRPr="00DB1129" w:rsidRDefault="00DB1129" w:rsidP="00DB1129">
            <w:pPr>
              <w:widowControl w:val="0"/>
              <w:jc w:val="both"/>
              <w:rPr>
                <w:sz w:val="18"/>
                <w:szCs w:val="18"/>
                <w:lang w:val="uk-UA"/>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4C171C67" w14:textId="3DF50298" w:rsidR="00DB1129" w:rsidRPr="00DB1129" w:rsidRDefault="00DB1129" w:rsidP="00DB1129">
            <w:pPr>
              <w:widowControl w:val="0"/>
              <w:jc w:val="both"/>
              <w:rPr>
                <w:sz w:val="18"/>
                <w:szCs w:val="18"/>
                <w:lang w:val="uk-UA"/>
              </w:rPr>
            </w:pPr>
            <w:r w:rsidRPr="00DB1129">
              <w:rPr>
                <w:b/>
                <w:sz w:val="18"/>
                <w:lang w:val="uk-UA"/>
              </w:rPr>
              <w:t xml:space="preserve">Етап 2. </w:t>
            </w:r>
            <w:r w:rsidRPr="00DB1129">
              <w:rPr>
                <w:sz w:val="18"/>
                <w:lang w:val="uk-UA"/>
              </w:rPr>
              <w:t>Реконструкція та заміна</w:t>
            </w:r>
          </w:p>
        </w:tc>
      </w:tr>
      <w:tr w:rsidR="00DB1129" w:rsidRPr="00B378A5" w14:paraId="1F019425" w14:textId="77777777" w:rsidTr="00DB1129">
        <w:trPr>
          <w:trHeight w:val="420"/>
        </w:trPr>
        <w:tc>
          <w:tcPr>
            <w:tcW w:w="9026" w:type="dxa"/>
            <w:gridSpan w:val="3"/>
            <w:shd w:val="clear" w:color="auto" w:fill="auto"/>
            <w:tcMar>
              <w:top w:w="100" w:type="dxa"/>
              <w:left w:w="100" w:type="dxa"/>
              <w:bottom w:w="100" w:type="dxa"/>
              <w:right w:w="100" w:type="dxa"/>
            </w:tcMar>
          </w:tcPr>
          <w:p w14:paraId="5BD8960F" w14:textId="451E52E0" w:rsidR="00DB1129" w:rsidRPr="00DB1129" w:rsidRDefault="00DB1129" w:rsidP="00DB1129">
            <w:pPr>
              <w:widowControl w:val="0"/>
              <w:jc w:val="both"/>
              <w:rPr>
                <w:b/>
                <w:sz w:val="26"/>
                <w:szCs w:val="26"/>
                <w:lang w:val="uk-UA"/>
              </w:rPr>
            </w:pPr>
            <w:r w:rsidRPr="00DB1129">
              <w:rPr>
                <w:b/>
                <w:lang w:val="uk-UA"/>
              </w:rPr>
              <w:t>Створення незалежного механізму з моніторингу, оцінки та навчання (MEL)</w:t>
            </w:r>
          </w:p>
        </w:tc>
      </w:tr>
      <w:tr w:rsidR="00DB1129" w:rsidRPr="00B378A5" w14:paraId="7A746270" w14:textId="77777777" w:rsidTr="00DB1129">
        <w:trPr>
          <w:trHeight w:val="420"/>
        </w:trPr>
        <w:tc>
          <w:tcPr>
            <w:tcW w:w="4512" w:type="dxa"/>
            <w:shd w:val="clear" w:color="auto" w:fill="auto"/>
            <w:tcMar>
              <w:top w:w="100" w:type="dxa"/>
              <w:left w:w="100" w:type="dxa"/>
              <w:bottom w:w="100" w:type="dxa"/>
              <w:right w:w="100" w:type="dxa"/>
            </w:tcMar>
          </w:tcPr>
          <w:p w14:paraId="3EE406C0" w14:textId="77777777" w:rsidR="00DB1129" w:rsidRPr="008C1552" w:rsidRDefault="00DB1129" w:rsidP="00DB1129">
            <w:pPr>
              <w:widowControl w:val="0"/>
              <w:rPr>
                <w:b/>
                <w:lang w:val="uk-UA"/>
              </w:rPr>
            </w:pPr>
            <w:r w:rsidRPr="008C1552">
              <w:rPr>
                <w:b/>
                <w:lang w:val="uk-UA"/>
              </w:rPr>
              <w:t>Ризики:</w:t>
            </w:r>
          </w:p>
          <w:p w14:paraId="156E9892" w14:textId="2EDD86E4" w:rsidR="00DB1129" w:rsidRPr="00DB1129" w:rsidRDefault="00DB1129" w:rsidP="00DB1129">
            <w:pPr>
              <w:widowControl w:val="0"/>
              <w:rPr>
                <w:b/>
                <w:lang w:val="uk-UA"/>
              </w:rPr>
            </w:pPr>
            <w:r w:rsidRPr="008C1552">
              <w:rPr>
                <w:lang w:val="uk-UA"/>
              </w:rPr>
              <w:t xml:space="preserve">Відсутність </w:t>
            </w:r>
            <w:r>
              <w:rPr>
                <w:lang w:val="uk-UA"/>
              </w:rPr>
              <w:t>необхідн</w:t>
            </w:r>
            <w:r w:rsidR="00EA2F87">
              <w:rPr>
                <w:lang w:val="uk-UA"/>
              </w:rPr>
              <w:t>их</w:t>
            </w:r>
            <w:r>
              <w:rPr>
                <w:lang w:val="uk-UA"/>
              </w:rPr>
              <w:t xml:space="preserve"> </w:t>
            </w:r>
            <w:r w:rsidR="00EA2F87">
              <w:rPr>
                <w:lang w:val="uk-UA"/>
              </w:rPr>
              <w:t>кадрів</w:t>
            </w:r>
            <w:r w:rsidRPr="008C1552">
              <w:rPr>
                <w:lang w:val="uk-UA"/>
              </w:rPr>
              <w:t>, відсутність необхідної підготовки</w:t>
            </w:r>
          </w:p>
        </w:tc>
        <w:tc>
          <w:tcPr>
            <w:tcW w:w="4514" w:type="dxa"/>
            <w:gridSpan w:val="2"/>
            <w:shd w:val="clear" w:color="auto" w:fill="auto"/>
            <w:tcMar>
              <w:top w:w="100" w:type="dxa"/>
              <w:left w:w="100" w:type="dxa"/>
              <w:bottom w:w="100" w:type="dxa"/>
              <w:right w:w="100" w:type="dxa"/>
            </w:tcMar>
          </w:tcPr>
          <w:p w14:paraId="3FFE5F54" w14:textId="77777777" w:rsidR="00B47DAE" w:rsidRPr="00B47DAE" w:rsidRDefault="00B47DAE" w:rsidP="00B47DAE">
            <w:pPr>
              <w:widowControl w:val="0"/>
              <w:jc w:val="both"/>
              <w:rPr>
                <w:b/>
                <w:lang w:val="uk-UA"/>
              </w:rPr>
            </w:pPr>
            <w:r>
              <w:rPr>
                <w:b/>
                <w:lang w:val="uk-UA"/>
              </w:rPr>
              <w:t>Ключові стейкхолдери</w:t>
            </w:r>
            <w:r w:rsidRPr="00B47DAE">
              <w:rPr>
                <w:b/>
                <w:lang w:val="uk-UA"/>
              </w:rPr>
              <w:t>:</w:t>
            </w:r>
          </w:p>
          <w:p w14:paraId="7C5C429C" w14:textId="49F5CAC7" w:rsidR="00DB1129" w:rsidRPr="00DB1129" w:rsidRDefault="00DB1129" w:rsidP="00DB1129">
            <w:pPr>
              <w:widowControl w:val="0"/>
              <w:rPr>
                <w:b/>
                <w:lang w:val="uk-UA"/>
              </w:rPr>
            </w:pPr>
            <w:r w:rsidRPr="00DB1129">
              <w:rPr>
                <w:lang w:val="uk-UA"/>
              </w:rPr>
              <w:t>Організації громадянського суспільства, міжнародні донори</w:t>
            </w:r>
            <w:r w:rsidR="0021376C">
              <w:rPr>
                <w:lang w:val="uk-UA"/>
              </w:rPr>
              <w:t xml:space="preserve">, </w:t>
            </w:r>
            <w:r w:rsidR="00B47DAE">
              <w:rPr>
                <w:lang w:val="uk-UA"/>
              </w:rPr>
              <w:t>Київрада</w:t>
            </w:r>
          </w:p>
        </w:tc>
      </w:tr>
      <w:tr w:rsidR="00DB1129" w:rsidRPr="00B378A5" w14:paraId="65B54C22" w14:textId="77777777" w:rsidTr="00DB1129">
        <w:trPr>
          <w:trHeight w:val="420"/>
        </w:trPr>
        <w:tc>
          <w:tcPr>
            <w:tcW w:w="4512" w:type="dxa"/>
            <w:shd w:val="clear" w:color="auto" w:fill="auto"/>
            <w:tcMar>
              <w:top w:w="100" w:type="dxa"/>
              <w:left w:w="100" w:type="dxa"/>
              <w:bottom w:w="100" w:type="dxa"/>
              <w:right w:w="100" w:type="dxa"/>
            </w:tcMar>
          </w:tcPr>
          <w:p w14:paraId="086F8B6D" w14:textId="77777777" w:rsidR="00DB1129" w:rsidRPr="00DB1129" w:rsidRDefault="00DB1129" w:rsidP="00DB1129">
            <w:pPr>
              <w:widowControl w:val="0"/>
              <w:rPr>
                <w:b/>
                <w:lang w:val="uk-UA"/>
              </w:rPr>
            </w:pPr>
            <w:r w:rsidRPr="00DB1129">
              <w:rPr>
                <w:b/>
                <w:lang w:val="uk-UA"/>
              </w:rPr>
              <w:t>Що уможливлює:</w:t>
            </w:r>
          </w:p>
          <w:p w14:paraId="112F0DC9" w14:textId="20F65B36" w:rsidR="00DB1129" w:rsidRPr="00DB1129" w:rsidRDefault="00EA2F87" w:rsidP="00DB1129">
            <w:pPr>
              <w:widowControl w:val="0"/>
              <w:rPr>
                <w:lang w:val="uk-UA"/>
              </w:rPr>
            </w:pPr>
            <w:r>
              <w:rPr>
                <w:lang w:val="uk-UA"/>
              </w:rPr>
              <w:t>Кадри</w:t>
            </w:r>
            <w:r w:rsidR="00DB1129" w:rsidRPr="00DB1129">
              <w:rPr>
                <w:lang w:val="uk-UA"/>
              </w:rPr>
              <w:t>, навчен</w:t>
            </w:r>
            <w:r>
              <w:rPr>
                <w:lang w:val="uk-UA"/>
              </w:rPr>
              <w:t>і</w:t>
            </w:r>
            <w:r w:rsidR="00DB1129" w:rsidRPr="00DB1129">
              <w:rPr>
                <w:lang w:val="uk-UA"/>
              </w:rPr>
              <w:t xml:space="preserve"> методикам оцінки проєктів та впливу проєктів та програм </w:t>
            </w:r>
          </w:p>
        </w:tc>
        <w:tc>
          <w:tcPr>
            <w:tcW w:w="4514" w:type="dxa"/>
            <w:gridSpan w:val="2"/>
            <w:shd w:val="clear" w:color="auto" w:fill="auto"/>
            <w:tcMar>
              <w:top w:w="100" w:type="dxa"/>
              <w:left w:w="100" w:type="dxa"/>
              <w:bottom w:w="100" w:type="dxa"/>
              <w:right w:w="100" w:type="dxa"/>
            </w:tcMar>
          </w:tcPr>
          <w:p w14:paraId="14FA9131" w14:textId="77777777" w:rsidR="00DB1129" w:rsidRPr="008C1552" w:rsidRDefault="00DB1129" w:rsidP="00DB1129">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419E01BB" w14:textId="5069952D" w:rsidR="00DB1129" w:rsidRPr="00DB1129" w:rsidRDefault="00DB1129" w:rsidP="00DB1129">
            <w:pPr>
              <w:widowControl w:val="0"/>
              <w:rPr>
                <w:lang w:val="uk-UA"/>
              </w:rPr>
            </w:pPr>
            <w:r w:rsidRPr="00DB1129">
              <w:rPr>
                <w:lang w:val="uk-UA"/>
              </w:rPr>
              <w:t xml:space="preserve">Міжнародні партнери та донори, </w:t>
            </w:r>
            <w:r w:rsidR="004B09ED">
              <w:rPr>
                <w:lang w:val="uk-UA"/>
              </w:rPr>
              <w:t>з великою вірогідністю,</w:t>
            </w:r>
            <w:r w:rsidRPr="00DB1129">
              <w:rPr>
                <w:lang w:val="uk-UA"/>
              </w:rPr>
              <w:t xml:space="preserve"> підтримають створення органу або механізму MEL </w:t>
            </w:r>
          </w:p>
        </w:tc>
      </w:tr>
      <w:tr w:rsidR="001F4E84" w:rsidRPr="00B378A5" w14:paraId="64B03CFA" w14:textId="77777777" w:rsidTr="00DB1129">
        <w:trPr>
          <w:trHeight w:val="1631"/>
        </w:trPr>
        <w:tc>
          <w:tcPr>
            <w:tcW w:w="9026" w:type="dxa"/>
            <w:gridSpan w:val="3"/>
            <w:shd w:val="clear" w:color="auto" w:fill="auto"/>
            <w:tcMar>
              <w:top w:w="100" w:type="dxa"/>
              <w:left w:w="100" w:type="dxa"/>
              <w:bottom w:w="100" w:type="dxa"/>
              <w:right w:w="100" w:type="dxa"/>
            </w:tcMar>
          </w:tcPr>
          <w:p w14:paraId="4E5BF452" w14:textId="77777777" w:rsidR="001F4E84" w:rsidRPr="001F4E84" w:rsidRDefault="001F4E84" w:rsidP="001F4E84">
            <w:pPr>
              <w:widowControl w:val="0"/>
              <w:jc w:val="both"/>
              <w:rPr>
                <w:b/>
                <w:lang w:val="uk-UA"/>
              </w:rPr>
            </w:pPr>
            <w:r w:rsidRPr="001F4E84">
              <w:rPr>
                <w:b/>
                <w:lang w:val="uk-UA"/>
              </w:rPr>
              <w:t>Резюме:</w:t>
            </w:r>
          </w:p>
          <w:p w14:paraId="38B8D591" w14:textId="50B66AB1" w:rsidR="001F4E84" w:rsidRPr="001F4E84" w:rsidRDefault="001F4E84" w:rsidP="001F4E84">
            <w:pPr>
              <w:widowControl w:val="0"/>
              <w:spacing w:after="120"/>
              <w:jc w:val="both"/>
              <w:rPr>
                <w:lang w:val="uk-UA"/>
              </w:rPr>
            </w:pPr>
            <w:r w:rsidRPr="001F4E84">
              <w:rPr>
                <w:lang w:val="uk-UA"/>
              </w:rPr>
              <w:t xml:space="preserve">Рекомендовано створити механізм або орган з моніторингу, оцінки та навчання (MEL). Цей орган здійснюватиме моніторинг та аналіз інтервенцій, які запропонує організація з відновлення міста. Орган або механізм MEL </w:t>
            </w:r>
            <w:r w:rsidR="0089419C">
              <w:rPr>
                <w:lang w:val="uk-UA"/>
              </w:rPr>
              <w:t>має</w:t>
            </w:r>
            <w:r w:rsidRPr="001F4E84">
              <w:rPr>
                <w:lang w:val="uk-UA"/>
              </w:rPr>
              <w:t xml:space="preserve"> бути незалежним та відділеним від організації з відновлення міста та </w:t>
            </w:r>
            <w:r>
              <w:rPr>
                <w:lang w:val="uk-UA"/>
              </w:rPr>
              <w:t>КМДА</w:t>
            </w:r>
            <w:r w:rsidRPr="001F4E84">
              <w:rPr>
                <w:lang w:val="uk-UA"/>
              </w:rPr>
              <w:t xml:space="preserve">. Основна мета – забезпечити використання коштів в інтересах громадськості в найефективніший та найдієвіший спосіб і попередити </w:t>
            </w:r>
            <w:r>
              <w:rPr>
                <w:lang w:val="uk-UA"/>
              </w:rPr>
              <w:t>нецільове використання коштів</w:t>
            </w:r>
            <w:r w:rsidRPr="001F4E84">
              <w:rPr>
                <w:lang w:val="uk-UA"/>
              </w:rPr>
              <w:t xml:space="preserve"> та ситуації, коли коштами можуть </w:t>
            </w:r>
            <w:r>
              <w:rPr>
                <w:lang w:val="uk-UA"/>
              </w:rPr>
              <w:t xml:space="preserve">неправомірно </w:t>
            </w:r>
            <w:r w:rsidRPr="001F4E84">
              <w:rPr>
                <w:lang w:val="uk-UA"/>
              </w:rPr>
              <w:t xml:space="preserve">заволодіти зацікавлені групи та окремі особи. Орган MEL </w:t>
            </w:r>
            <w:r w:rsidR="0089419C">
              <w:rPr>
                <w:lang w:val="uk-UA"/>
              </w:rPr>
              <w:t>має</w:t>
            </w:r>
            <w:r w:rsidRPr="001F4E84">
              <w:rPr>
                <w:lang w:val="uk-UA"/>
              </w:rPr>
              <w:t xml:space="preserve"> бути спроможним відповідати на </w:t>
            </w:r>
            <w:r w:rsidR="0089419C">
              <w:rPr>
                <w:lang w:val="uk-UA"/>
              </w:rPr>
              <w:t>наступні питання</w:t>
            </w:r>
            <w:r w:rsidRPr="001F4E84">
              <w:rPr>
                <w:lang w:val="uk-UA"/>
              </w:rPr>
              <w:t>:</w:t>
            </w:r>
          </w:p>
          <w:p w14:paraId="25E5E51C" w14:textId="77777777" w:rsidR="001F4E84" w:rsidRPr="001F4E84" w:rsidRDefault="001F4E84" w:rsidP="001F4E84">
            <w:pPr>
              <w:widowControl w:val="0"/>
              <w:numPr>
                <w:ilvl w:val="0"/>
                <w:numId w:val="66"/>
              </w:numPr>
              <w:jc w:val="both"/>
              <w:rPr>
                <w:lang w:val="uk-UA"/>
              </w:rPr>
            </w:pPr>
            <w:r w:rsidRPr="001F4E84">
              <w:rPr>
                <w:lang w:val="uk-UA"/>
              </w:rPr>
              <w:t>Чи здійснюєте ви інтервенції з метою відновлення?</w:t>
            </w:r>
          </w:p>
          <w:p w14:paraId="7F9316F2" w14:textId="66A74B0B" w:rsidR="001F4E84" w:rsidRPr="001F4E84" w:rsidRDefault="001F4E84" w:rsidP="001F4E84">
            <w:pPr>
              <w:widowControl w:val="0"/>
              <w:numPr>
                <w:ilvl w:val="0"/>
                <w:numId w:val="66"/>
              </w:numPr>
              <w:jc w:val="both"/>
              <w:rPr>
                <w:lang w:val="uk-UA"/>
              </w:rPr>
            </w:pPr>
            <w:r w:rsidRPr="001F4E84">
              <w:rPr>
                <w:lang w:val="uk-UA"/>
              </w:rPr>
              <w:t xml:space="preserve">Чи </w:t>
            </w:r>
            <w:r>
              <w:rPr>
                <w:lang w:val="uk-UA"/>
              </w:rPr>
              <w:t>забезпечують</w:t>
            </w:r>
            <w:r w:rsidRPr="001F4E84">
              <w:rPr>
                <w:lang w:val="uk-UA"/>
              </w:rPr>
              <w:t xml:space="preserve"> ваші інтервенції </w:t>
            </w:r>
            <w:r>
              <w:rPr>
                <w:lang w:val="uk-UA"/>
              </w:rPr>
              <w:t xml:space="preserve">задоволення потреб </w:t>
            </w:r>
            <w:r w:rsidRPr="001F4E84">
              <w:rPr>
                <w:lang w:val="uk-UA"/>
              </w:rPr>
              <w:t>цільових громад?</w:t>
            </w:r>
          </w:p>
          <w:p w14:paraId="48E42F76" w14:textId="77777777" w:rsidR="001F4E84" w:rsidRPr="001F4E84" w:rsidRDefault="001F4E84" w:rsidP="001F4E84">
            <w:pPr>
              <w:widowControl w:val="0"/>
              <w:numPr>
                <w:ilvl w:val="0"/>
                <w:numId w:val="66"/>
              </w:numPr>
              <w:jc w:val="both"/>
              <w:rPr>
                <w:lang w:val="uk-UA"/>
              </w:rPr>
            </w:pPr>
            <w:r w:rsidRPr="001F4E84">
              <w:rPr>
                <w:lang w:val="uk-UA"/>
              </w:rPr>
              <w:t>Чи ефективно використовуються кошти, і чи спрямоване їх використання на досягнення визначених цілей?</w:t>
            </w:r>
          </w:p>
          <w:p w14:paraId="74FD8AEB" w14:textId="77777777" w:rsidR="001F4E84" w:rsidRPr="001F4E84" w:rsidRDefault="001F4E84" w:rsidP="001F4E84">
            <w:pPr>
              <w:widowControl w:val="0"/>
              <w:numPr>
                <w:ilvl w:val="0"/>
                <w:numId w:val="66"/>
              </w:numPr>
              <w:jc w:val="both"/>
              <w:rPr>
                <w:lang w:val="uk-UA"/>
              </w:rPr>
            </w:pPr>
            <w:r w:rsidRPr="001F4E84">
              <w:rPr>
                <w:lang w:val="uk-UA"/>
              </w:rPr>
              <w:t>Чи є питання, які потребують вирішення?</w:t>
            </w:r>
          </w:p>
          <w:p w14:paraId="3DC75D65" w14:textId="77777777" w:rsidR="001F4E84" w:rsidRPr="001F4E84" w:rsidRDefault="001F4E84" w:rsidP="001F4E84">
            <w:pPr>
              <w:widowControl w:val="0"/>
              <w:numPr>
                <w:ilvl w:val="0"/>
                <w:numId w:val="66"/>
              </w:numPr>
              <w:spacing w:after="120"/>
              <w:jc w:val="both"/>
              <w:rPr>
                <w:lang w:val="uk-UA"/>
              </w:rPr>
            </w:pPr>
            <w:r w:rsidRPr="001F4E84">
              <w:rPr>
                <w:lang w:val="uk-UA"/>
              </w:rPr>
              <w:t>Що працює добре, а що – ні, і що можна зробити інакше?</w:t>
            </w:r>
          </w:p>
          <w:p w14:paraId="646A7FA8" w14:textId="39019A05" w:rsidR="001F4E84" w:rsidRPr="001F4E84" w:rsidRDefault="001F4E84" w:rsidP="001F4E84">
            <w:pPr>
              <w:widowControl w:val="0"/>
              <w:spacing w:after="120"/>
              <w:jc w:val="both"/>
              <w:rPr>
                <w:lang w:val="uk-UA"/>
              </w:rPr>
            </w:pPr>
            <w:r w:rsidRPr="001F4E84">
              <w:rPr>
                <w:lang w:val="uk-UA"/>
              </w:rPr>
              <w:lastRenderedPageBreak/>
              <w:t xml:space="preserve">Попередній досвід показує, що створений незалежний орган MEL часто краще функціонує за наявності </w:t>
            </w:r>
            <w:r>
              <w:rPr>
                <w:lang w:val="uk-UA"/>
              </w:rPr>
              <w:t>наглядової</w:t>
            </w:r>
            <w:r w:rsidRPr="001F4E84">
              <w:rPr>
                <w:lang w:val="uk-UA"/>
              </w:rPr>
              <w:t xml:space="preserve"> ради, куди входять представники неурядових організацій, громадянського суспільства та міжнародних партнерів. Таким чином</w:t>
            </w:r>
            <w:r>
              <w:rPr>
                <w:lang w:val="uk-UA"/>
              </w:rPr>
              <w:t>,</w:t>
            </w:r>
            <w:r w:rsidRPr="001F4E84">
              <w:rPr>
                <w:lang w:val="uk-UA"/>
              </w:rPr>
              <w:t xml:space="preserve"> можна забезпечити й </w:t>
            </w:r>
            <w:r>
              <w:rPr>
                <w:lang w:val="uk-UA"/>
              </w:rPr>
              <w:t>покращити</w:t>
            </w:r>
            <w:r w:rsidRPr="001F4E84">
              <w:rPr>
                <w:lang w:val="uk-UA"/>
              </w:rPr>
              <w:t xml:space="preserve"> прозорість та підзвітність, а також необхідні зміни в поведінці та ставленні до того, як використовуються кошти, що в подальшому може бути запроваджено в усіх державних установах та органах влади. Орган або механізм MEL також має відповідати за моніторинг результатів </w:t>
            </w:r>
            <w:r>
              <w:rPr>
                <w:lang w:val="uk-UA"/>
              </w:rPr>
              <w:t>та впливу інвестицій на</w:t>
            </w:r>
            <w:r w:rsidRPr="001F4E84">
              <w:rPr>
                <w:lang w:val="uk-UA"/>
              </w:rPr>
              <w:t xml:space="preserve"> процес відновлення, моніторинг досягнення погоджених ключових показників (KPI), забезпечуючи відповідність основним вимогам донорів, таким як Паризька угода, та пропонувати необхідні та своєчасні зміни у використанні коштів. </w:t>
            </w:r>
            <w:r>
              <w:rPr>
                <w:lang w:val="uk-UA"/>
              </w:rPr>
              <w:t>Досвід</w:t>
            </w:r>
            <w:r w:rsidRPr="001F4E84">
              <w:rPr>
                <w:lang w:val="uk-UA"/>
              </w:rPr>
              <w:t xml:space="preserve">, </w:t>
            </w:r>
            <w:r>
              <w:rPr>
                <w:lang w:val="uk-UA"/>
              </w:rPr>
              <w:t>отриманий</w:t>
            </w:r>
            <w:r w:rsidRPr="001F4E84">
              <w:rPr>
                <w:lang w:val="uk-UA"/>
              </w:rPr>
              <w:t xml:space="preserve"> органом MEL, потрібно використати для посилення </w:t>
            </w:r>
            <w:r>
              <w:rPr>
                <w:lang w:val="uk-UA"/>
              </w:rPr>
              <w:t>ефективності</w:t>
            </w:r>
            <w:r w:rsidRPr="001F4E84">
              <w:rPr>
                <w:lang w:val="uk-UA"/>
              </w:rPr>
              <w:t xml:space="preserve"> процесу відновлення.</w:t>
            </w:r>
          </w:p>
        </w:tc>
      </w:tr>
    </w:tbl>
    <w:p w14:paraId="582020B4" w14:textId="77777777" w:rsidR="002B27E5" w:rsidRPr="001F4E84" w:rsidRDefault="002B27E5" w:rsidP="002B27E5">
      <w:pPr>
        <w:jc w:val="both"/>
        <w:rPr>
          <w:sz w:val="21"/>
          <w:szCs w:val="21"/>
          <w:lang w:val="ru-RU"/>
        </w:rPr>
      </w:pPr>
    </w:p>
    <w:p w14:paraId="63938A15" w14:textId="77777777" w:rsidR="002B27E5" w:rsidRPr="001F4E84" w:rsidRDefault="002B27E5" w:rsidP="002B27E5">
      <w:pPr>
        <w:jc w:val="both"/>
        <w:rPr>
          <w:lang w:val="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DB1129" w:rsidRPr="0020572D" w14:paraId="3192B669" w14:textId="77777777" w:rsidTr="00DB1129">
        <w:trPr>
          <w:trHeight w:val="420"/>
        </w:trPr>
        <w:tc>
          <w:tcPr>
            <w:tcW w:w="4512" w:type="dxa"/>
            <w:shd w:val="clear" w:color="auto" w:fill="auto"/>
            <w:tcMar>
              <w:top w:w="100" w:type="dxa"/>
              <w:left w:w="100" w:type="dxa"/>
              <w:bottom w:w="100" w:type="dxa"/>
              <w:right w:w="100" w:type="dxa"/>
            </w:tcMar>
          </w:tcPr>
          <w:p w14:paraId="2E2528AA" w14:textId="616C4B97" w:rsidR="00DB1129" w:rsidRPr="0020572D" w:rsidRDefault="00DB1129" w:rsidP="00DB1129">
            <w:pPr>
              <w:widowControl w:val="0"/>
              <w:jc w:val="both"/>
              <w:rPr>
                <w:b/>
              </w:rPr>
            </w:pPr>
            <w:r w:rsidRPr="00DB1129">
              <w:rPr>
                <w:b/>
                <w:color w:val="4A86E8"/>
                <w:lang w:val="uk-UA"/>
              </w:rPr>
              <w:t xml:space="preserve">Ефективне </w:t>
            </w:r>
            <w:r>
              <w:rPr>
                <w:b/>
                <w:color w:val="4A86E8"/>
                <w:lang w:val="uk-UA"/>
              </w:rPr>
              <w:t>врядування</w:t>
            </w:r>
          </w:p>
        </w:tc>
        <w:tc>
          <w:tcPr>
            <w:tcW w:w="2257" w:type="dxa"/>
            <w:shd w:val="clear" w:color="auto" w:fill="6D9EEB"/>
            <w:tcMar>
              <w:top w:w="100" w:type="dxa"/>
              <w:left w:w="100" w:type="dxa"/>
              <w:bottom w:w="100" w:type="dxa"/>
              <w:right w:w="100" w:type="dxa"/>
            </w:tcMar>
          </w:tcPr>
          <w:p w14:paraId="6295BDD9" w14:textId="26B9D7B8" w:rsidR="00DB1129" w:rsidRPr="0020572D" w:rsidRDefault="00DB1129" w:rsidP="00DB1129">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25A12199" w14:textId="7A72598C" w:rsidR="00DB1129" w:rsidRPr="0020572D" w:rsidRDefault="00DB1129" w:rsidP="00DB1129">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B378A5" w14:paraId="3839281E" w14:textId="77777777" w:rsidTr="00DB1129">
        <w:trPr>
          <w:trHeight w:val="420"/>
        </w:trPr>
        <w:tc>
          <w:tcPr>
            <w:tcW w:w="9026" w:type="dxa"/>
            <w:gridSpan w:val="3"/>
            <w:shd w:val="clear" w:color="auto" w:fill="auto"/>
            <w:tcMar>
              <w:top w:w="100" w:type="dxa"/>
              <w:left w:w="100" w:type="dxa"/>
              <w:bottom w:w="100" w:type="dxa"/>
              <w:right w:w="100" w:type="dxa"/>
            </w:tcMar>
          </w:tcPr>
          <w:p w14:paraId="646CAD17" w14:textId="75D07742" w:rsidR="002B27E5" w:rsidRPr="001F4E84" w:rsidRDefault="001F4E84" w:rsidP="003A2716">
            <w:pPr>
              <w:widowControl w:val="0"/>
              <w:jc w:val="both"/>
              <w:rPr>
                <w:b/>
                <w:bCs/>
                <w:lang w:val="uk-UA"/>
              </w:rPr>
            </w:pPr>
            <w:r w:rsidRPr="001F4E84">
              <w:rPr>
                <w:b/>
                <w:bCs/>
                <w:lang w:val="uk-UA"/>
              </w:rPr>
              <w:t>Розвиток інституційної спроможності для посилення КМДА</w:t>
            </w:r>
          </w:p>
        </w:tc>
      </w:tr>
      <w:tr w:rsidR="001F4E84" w:rsidRPr="00B378A5" w14:paraId="63244DA5" w14:textId="77777777" w:rsidTr="00DB1129">
        <w:trPr>
          <w:trHeight w:val="420"/>
        </w:trPr>
        <w:tc>
          <w:tcPr>
            <w:tcW w:w="4512" w:type="dxa"/>
            <w:shd w:val="clear" w:color="auto" w:fill="auto"/>
            <w:tcMar>
              <w:top w:w="100" w:type="dxa"/>
              <w:left w:w="100" w:type="dxa"/>
              <w:bottom w:w="100" w:type="dxa"/>
              <w:right w:w="100" w:type="dxa"/>
            </w:tcMar>
          </w:tcPr>
          <w:p w14:paraId="50C1C504" w14:textId="77777777" w:rsidR="001F4E84" w:rsidRPr="008C1552" w:rsidRDefault="001F4E84" w:rsidP="001F4E84">
            <w:pPr>
              <w:widowControl w:val="0"/>
              <w:rPr>
                <w:b/>
                <w:lang w:val="uk-UA"/>
              </w:rPr>
            </w:pPr>
            <w:r w:rsidRPr="008C1552">
              <w:rPr>
                <w:b/>
                <w:lang w:val="uk-UA"/>
              </w:rPr>
              <w:t>Ризики:</w:t>
            </w:r>
          </w:p>
          <w:p w14:paraId="3230CCDE" w14:textId="35FD546A" w:rsidR="001F4E84" w:rsidRPr="00EA2F87" w:rsidRDefault="001F4E84" w:rsidP="001F4E84">
            <w:pPr>
              <w:widowControl w:val="0"/>
              <w:rPr>
                <w:b/>
                <w:lang w:val="uk-UA"/>
              </w:rPr>
            </w:pPr>
            <w:r w:rsidRPr="008C1552">
              <w:rPr>
                <w:lang w:val="uk-UA"/>
              </w:rPr>
              <w:t xml:space="preserve">Відсутність </w:t>
            </w:r>
            <w:r>
              <w:rPr>
                <w:lang w:val="uk-UA"/>
              </w:rPr>
              <w:t>необхідн</w:t>
            </w:r>
            <w:r w:rsidR="00EA2F87">
              <w:rPr>
                <w:lang w:val="uk-UA"/>
              </w:rPr>
              <w:t>их</w:t>
            </w:r>
            <w:r>
              <w:rPr>
                <w:lang w:val="uk-UA"/>
              </w:rPr>
              <w:t xml:space="preserve"> </w:t>
            </w:r>
            <w:r w:rsidR="00EA2F87">
              <w:rPr>
                <w:lang w:val="uk-UA"/>
              </w:rPr>
              <w:t>кадрів</w:t>
            </w:r>
            <w:r w:rsidRPr="008C1552">
              <w:rPr>
                <w:lang w:val="uk-UA"/>
              </w:rPr>
              <w:t>, відсутність необхідної підготовки</w:t>
            </w:r>
          </w:p>
        </w:tc>
        <w:tc>
          <w:tcPr>
            <w:tcW w:w="4514" w:type="dxa"/>
            <w:gridSpan w:val="2"/>
            <w:shd w:val="clear" w:color="auto" w:fill="auto"/>
            <w:tcMar>
              <w:top w:w="100" w:type="dxa"/>
              <w:left w:w="100" w:type="dxa"/>
              <w:bottom w:w="100" w:type="dxa"/>
              <w:right w:w="100" w:type="dxa"/>
            </w:tcMar>
          </w:tcPr>
          <w:p w14:paraId="15303D7D" w14:textId="44502DFF" w:rsidR="001F4E84" w:rsidRPr="0021376C" w:rsidRDefault="00B47DAE" w:rsidP="001F4E84">
            <w:pPr>
              <w:widowControl w:val="0"/>
              <w:jc w:val="both"/>
              <w:rPr>
                <w:b/>
                <w:lang w:val="ru-RU"/>
              </w:rPr>
            </w:pPr>
            <w:r>
              <w:rPr>
                <w:b/>
                <w:lang w:val="uk-UA"/>
              </w:rPr>
              <w:t>Ключові стейкхолдери</w:t>
            </w:r>
            <w:r w:rsidR="001F4E84" w:rsidRPr="0021376C">
              <w:rPr>
                <w:b/>
                <w:lang w:val="ru-RU"/>
              </w:rPr>
              <w:t>:</w:t>
            </w:r>
          </w:p>
          <w:p w14:paraId="76B399E8" w14:textId="020681A4" w:rsidR="001F4E84" w:rsidRPr="00B47DAE" w:rsidRDefault="0021376C" w:rsidP="001F4E84">
            <w:pPr>
              <w:widowControl w:val="0"/>
              <w:jc w:val="both"/>
              <w:rPr>
                <w:b/>
                <w:lang w:val="ru-RU"/>
              </w:rPr>
            </w:pPr>
            <w:r>
              <w:rPr>
                <w:lang w:val="uk-UA"/>
              </w:rPr>
              <w:t>Г</w:t>
            </w:r>
            <w:r w:rsidR="00B47DAE" w:rsidRPr="008C1552">
              <w:rPr>
                <w:lang w:val="uk-UA"/>
              </w:rPr>
              <w:t xml:space="preserve">ромадянське суспільство </w:t>
            </w:r>
            <w:r w:rsidR="00B47DAE">
              <w:rPr>
                <w:lang w:val="uk-UA"/>
              </w:rPr>
              <w:t>міста Києва</w:t>
            </w:r>
            <w:r>
              <w:rPr>
                <w:lang w:val="uk-UA"/>
              </w:rPr>
              <w:t>,</w:t>
            </w:r>
            <w:r w:rsidR="00B47DAE" w:rsidRPr="008C1552">
              <w:rPr>
                <w:lang w:val="uk-UA"/>
              </w:rPr>
              <w:t xml:space="preserve"> </w:t>
            </w:r>
            <w:r w:rsidR="00B47DAE">
              <w:rPr>
                <w:lang w:val="uk-UA"/>
              </w:rPr>
              <w:t>КМДА</w:t>
            </w:r>
          </w:p>
        </w:tc>
      </w:tr>
      <w:tr w:rsidR="001F4E84" w:rsidRPr="00B378A5" w14:paraId="00F7E141" w14:textId="77777777" w:rsidTr="00DB1129">
        <w:trPr>
          <w:trHeight w:val="420"/>
        </w:trPr>
        <w:tc>
          <w:tcPr>
            <w:tcW w:w="4512" w:type="dxa"/>
            <w:shd w:val="clear" w:color="auto" w:fill="auto"/>
            <w:tcMar>
              <w:top w:w="100" w:type="dxa"/>
              <w:left w:w="100" w:type="dxa"/>
              <w:bottom w:w="100" w:type="dxa"/>
              <w:right w:w="100" w:type="dxa"/>
            </w:tcMar>
          </w:tcPr>
          <w:p w14:paraId="10B8644E" w14:textId="77777777" w:rsidR="001F4E84" w:rsidRPr="008C1552" w:rsidRDefault="001F4E84" w:rsidP="001F4E84">
            <w:pPr>
              <w:widowControl w:val="0"/>
              <w:rPr>
                <w:b/>
                <w:lang w:val="uk-UA"/>
              </w:rPr>
            </w:pPr>
            <w:r w:rsidRPr="008C1552">
              <w:rPr>
                <w:b/>
                <w:lang w:val="uk-UA"/>
              </w:rPr>
              <w:t>Що уможливлює:</w:t>
            </w:r>
          </w:p>
          <w:p w14:paraId="2380E062" w14:textId="5C2F8748" w:rsidR="001F4E84" w:rsidRPr="001F4E84" w:rsidRDefault="00EA2F87" w:rsidP="001F4E84">
            <w:pPr>
              <w:widowControl w:val="0"/>
              <w:rPr>
                <w:lang w:val="ru-RU"/>
              </w:rPr>
            </w:pPr>
            <w:r>
              <w:rPr>
                <w:lang w:val="ru-RU"/>
              </w:rPr>
              <w:t>Кадри</w:t>
            </w:r>
            <w:r w:rsidR="001F4E84" w:rsidRPr="008C1552">
              <w:rPr>
                <w:lang w:val="uk-UA"/>
              </w:rPr>
              <w:t>, підготовлен</w:t>
            </w:r>
            <w:r>
              <w:rPr>
                <w:lang w:val="uk-UA"/>
              </w:rPr>
              <w:t>і</w:t>
            </w:r>
            <w:r w:rsidR="001F4E84" w:rsidRPr="008C1552">
              <w:rPr>
                <w:lang w:val="uk-UA"/>
              </w:rPr>
              <w:t xml:space="preserve"> належним чином</w:t>
            </w:r>
          </w:p>
        </w:tc>
        <w:tc>
          <w:tcPr>
            <w:tcW w:w="4514" w:type="dxa"/>
            <w:gridSpan w:val="2"/>
            <w:shd w:val="clear" w:color="auto" w:fill="auto"/>
            <w:tcMar>
              <w:top w:w="100" w:type="dxa"/>
              <w:left w:w="100" w:type="dxa"/>
              <w:bottom w:w="100" w:type="dxa"/>
              <w:right w:w="100" w:type="dxa"/>
            </w:tcMar>
          </w:tcPr>
          <w:p w14:paraId="1AEFD6EF" w14:textId="77777777" w:rsidR="001F4E84" w:rsidRPr="008C1552" w:rsidRDefault="001F4E84" w:rsidP="001F4E84">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2A89BBD7" w14:textId="03EA5F9A" w:rsidR="001F4E84" w:rsidRPr="00B47DAE" w:rsidRDefault="00B47DAE" w:rsidP="00B47DAE">
            <w:pPr>
              <w:widowControl w:val="0"/>
              <w:rPr>
                <w:lang w:val="uk-UA"/>
              </w:rPr>
            </w:pPr>
            <w:r w:rsidRPr="00B47DAE">
              <w:rPr>
                <w:lang w:val="uk-UA"/>
              </w:rPr>
              <w:t>Власні ресурси міста</w:t>
            </w:r>
            <w:r>
              <w:rPr>
                <w:lang w:val="uk-UA"/>
              </w:rPr>
              <w:t>,</w:t>
            </w:r>
            <w:r w:rsidRPr="00B47DAE">
              <w:rPr>
                <w:lang w:val="uk-UA"/>
              </w:rPr>
              <w:t xml:space="preserve"> з можливою підтримкою міжнародних донорів та партнерів</w:t>
            </w:r>
          </w:p>
        </w:tc>
      </w:tr>
      <w:tr w:rsidR="00B47DAE" w:rsidRPr="00B378A5" w14:paraId="413F48E4" w14:textId="77777777" w:rsidTr="00DB1129">
        <w:trPr>
          <w:trHeight w:val="1631"/>
        </w:trPr>
        <w:tc>
          <w:tcPr>
            <w:tcW w:w="9026" w:type="dxa"/>
            <w:gridSpan w:val="3"/>
            <w:shd w:val="clear" w:color="auto" w:fill="auto"/>
            <w:tcMar>
              <w:top w:w="100" w:type="dxa"/>
              <w:left w:w="100" w:type="dxa"/>
              <w:bottom w:w="100" w:type="dxa"/>
              <w:right w:w="100" w:type="dxa"/>
            </w:tcMar>
          </w:tcPr>
          <w:p w14:paraId="4A850F99" w14:textId="77777777" w:rsidR="00B47DAE" w:rsidRPr="00B47DAE" w:rsidRDefault="00B47DAE" w:rsidP="00B47DAE">
            <w:pPr>
              <w:widowControl w:val="0"/>
              <w:jc w:val="both"/>
              <w:rPr>
                <w:b/>
                <w:lang w:val="uk-UA"/>
              </w:rPr>
            </w:pPr>
            <w:r w:rsidRPr="00B47DAE">
              <w:rPr>
                <w:b/>
                <w:lang w:val="uk-UA"/>
              </w:rPr>
              <w:t>Резюме:</w:t>
            </w:r>
          </w:p>
          <w:p w14:paraId="6DB44057" w14:textId="3CFFF639" w:rsidR="00B47DAE" w:rsidRPr="00B47DAE" w:rsidRDefault="00B47DAE" w:rsidP="00B47DAE">
            <w:pPr>
              <w:widowControl w:val="0"/>
              <w:spacing w:after="120"/>
              <w:jc w:val="both"/>
              <w:rPr>
                <w:lang w:val="uk-UA"/>
              </w:rPr>
            </w:pPr>
            <w:r w:rsidRPr="00B47DAE">
              <w:rPr>
                <w:lang w:val="uk-UA"/>
              </w:rPr>
              <w:t>Принцип «відбудувати краще, ніж було» найімовірніше вимагатим</w:t>
            </w:r>
            <w:r w:rsidR="00EA2F87">
              <w:rPr>
                <w:lang w:val="uk-UA"/>
              </w:rPr>
              <w:t>е</w:t>
            </w:r>
            <w:r w:rsidRPr="00B47DAE">
              <w:rPr>
                <w:lang w:val="uk-UA"/>
              </w:rPr>
              <w:t xml:space="preserve"> змін у тому, як працює </w:t>
            </w:r>
            <w:r>
              <w:rPr>
                <w:lang w:val="uk-UA"/>
              </w:rPr>
              <w:t>КМДА</w:t>
            </w:r>
            <w:r w:rsidRPr="00B47DAE">
              <w:rPr>
                <w:lang w:val="uk-UA"/>
              </w:rPr>
              <w:t xml:space="preserve">. Подолання залежності від управління </w:t>
            </w:r>
            <w:r w:rsidR="00EA2F87">
              <w:rPr>
                <w:lang w:val="uk-UA"/>
              </w:rPr>
              <w:t>містом</w:t>
            </w:r>
            <w:r w:rsidRPr="00B47DAE">
              <w:rPr>
                <w:lang w:val="uk-UA"/>
              </w:rPr>
              <w:t xml:space="preserve"> у радянському</w:t>
            </w:r>
            <w:r>
              <w:rPr>
                <w:lang w:val="uk-UA"/>
              </w:rPr>
              <w:t xml:space="preserve"> (пострадянському)</w:t>
            </w:r>
            <w:r w:rsidRPr="00B47DAE">
              <w:rPr>
                <w:lang w:val="uk-UA"/>
              </w:rPr>
              <w:t xml:space="preserve"> стилі</w:t>
            </w:r>
            <w:r w:rsidR="00EA2F87">
              <w:rPr>
                <w:lang w:val="uk-UA"/>
              </w:rPr>
              <w:t>,</w:t>
            </w:r>
            <w:r w:rsidRPr="00B47DAE">
              <w:rPr>
                <w:lang w:val="uk-UA"/>
              </w:rPr>
              <w:t xml:space="preserve"> </w:t>
            </w:r>
            <w:r w:rsidR="000D41BA">
              <w:rPr>
                <w:lang w:val="uk-UA"/>
              </w:rPr>
              <w:t>у</w:t>
            </w:r>
            <w:r w:rsidR="00EA2F87">
              <w:rPr>
                <w:lang w:val="uk-UA"/>
              </w:rPr>
              <w:t xml:space="preserve"> процесі </w:t>
            </w:r>
            <w:r w:rsidRPr="00B47DAE">
              <w:rPr>
                <w:lang w:val="uk-UA"/>
              </w:rPr>
              <w:t>надання послуг</w:t>
            </w:r>
            <w:r w:rsidR="00EA2F87">
              <w:rPr>
                <w:lang w:val="uk-UA"/>
              </w:rPr>
              <w:t>,</w:t>
            </w:r>
            <w:r w:rsidRPr="00B47DAE">
              <w:rPr>
                <w:lang w:val="uk-UA"/>
              </w:rPr>
              <w:t xml:space="preserve"> та переорієнтація на дотримання правил ЄС вимагає змін, зокрема, заохочення киян до участі в міському плануванні, нов</w:t>
            </w:r>
            <w:r w:rsidR="00EA2F87">
              <w:rPr>
                <w:lang w:val="uk-UA"/>
              </w:rPr>
              <w:t>их</w:t>
            </w:r>
            <w:r w:rsidRPr="00B47DAE">
              <w:rPr>
                <w:lang w:val="uk-UA"/>
              </w:rPr>
              <w:t xml:space="preserve"> метод</w:t>
            </w:r>
            <w:r w:rsidR="00EA2F87">
              <w:rPr>
                <w:lang w:val="uk-UA"/>
              </w:rPr>
              <w:t>ів</w:t>
            </w:r>
            <w:r w:rsidRPr="00B47DAE">
              <w:rPr>
                <w:lang w:val="uk-UA"/>
              </w:rPr>
              <w:t xml:space="preserve"> </w:t>
            </w:r>
            <w:r w:rsidR="00EA2F87">
              <w:rPr>
                <w:lang w:val="uk-UA"/>
              </w:rPr>
              <w:t xml:space="preserve">здійснення </w:t>
            </w:r>
            <w:r w:rsidRPr="00B47DAE">
              <w:rPr>
                <w:lang w:val="uk-UA"/>
              </w:rPr>
              <w:t>закупів</w:t>
            </w:r>
            <w:r w:rsidR="00EA2F87">
              <w:rPr>
                <w:lang w:val="uk-UA"/>
              </w:rPr>
              <w:t>ель</w:t>
            </w:r>
            <w:r w:rsidRPr="00B47DAE">
              <w:rPr>
                <w:lang w:val="uk-UA"/>
              </w:rPr>
              <w:t xml:space="preserve"> товарів та послуг</w:t>
            </w:r>
            <w:r w:rsidR="00EA2F87">
              <w:rPr>
                <w:lang w:val="uk-UA"/>
              </w:rPr>
              <w:t xml:space="preserve">, спрямованих на забезпечення процесу </w:t>
            </w:r>
            <w:r w:rsidRPr="00B47DAE">
              <w:rPr>
                <w:lang w:val="uk-UA"/>
              </w:rPr>
              <w:t xml:space="preserve">відновлення, а також запровадження систем </w:t>
            </w:r>
            <w:r w:rsidR="00EA2F87">
              <w:rPr>
                <w:lang w:val="uk-UA"/>
              </w:rPr>
              <w:t>ефективного управління</w:t>
            </w:r>
            <w:r w:rsidRPr="00B47DAE">
              <w:rPr>
                <w:lang w:val="uk-UA"/>
              </w:rPr>
              <w:t xml:space="preserve">. Це вимагатиме від </w:t>
            </w:r>
            <w:r w:rsidR="00EA2F87">
              <w:rPr>
                <w:lang w:val="uk-UA"/>
              </w:rPr>
              <w:t>КМДА</w:t>
            </w:r>
            <w:r w:rsidRPr="00B47DAE">
              <w:rPr>
                <w:lang w:val="uk-UA"/>
              </w:rPr>
              <w:t xml:space="preserve"> додаткової інституційної спроможності. Для проведення відповідного навчання </w:t>
            </w:r>
            <w:r w:rsidR="00EA2F87">
              <w:rPr>
                <w:lang w:val="uk-UA"/>
              </w:rPr>
              <w:t>співробітників</w:t>
            </w:r>
            <w:r w:rsidRPr="00B47DAE">
              <w:rPr>
                <w:lang w:val="uk-UA"/>
              </w:rPr>
              <w:t xml:space="preserve"> можна залучати міжнародних партнерів. </w:t>
            </w:r>
          </w:p>
          <w:p w14:paraId="371528B1" w14:textId="02C32FA9" w:rsidR="00B47DAE" w:rsidRPr="00B47DAE" w:rsidRDefault="00B47DAE" w:rsidP="00B47DAE">
            <w:pPr>
              <w:widowControl w:val="0"/>
              <w:spacing w:after="120"/>
              <w:jc w:val="both"/>
              <w:rPr>
                <w:lang w:val="uk-UA"/>
              </w:rPr>
            </w:pPr>
            <w:r w:rsidRPr="00B47DAE">
              <w:rPr>
                <w:lang w:val="uk-UA"/>
              </w:rPr>
              <w:t>Також існу</w:t>
            </w:r>
            <w:r w:rsidR="00EA2F87">
              <w:rPr>
                <w:lang w:val="uk-UA"/>
              </w:rPr>
              <w:t>є</w:t>
            </w:r>
            <w:r w:rsidRPr="00B47DAE">
              <w:rPr>
                <w:lang w:val="uk-UA"/>
              </w:rPr>
              <w:t xml:space="preserve"> ряд інструментів, розроблених для допомоги </w:t>
            </w:r>
            <w:r w:rsidR="00EA2F87">
              <w:rPr>
                <w:lang w:val="uk-UA"/>
              </w:rPr>
              <w:t>місцевим</w:t>
            </w:r>
            <w:r w:rsidRPr="00B47DAE">
              <w:rPr>
                <w:lang w:val="uk-UA"/>
              </w:rPr>
              <w:t xml:space="preserve"> </w:t>
            </w:r>
            <w:r w:rsidR="00EA2F87">
              <w:rPr>
                <w:lang w:val="uk-UA"/>
              </w:rPr>
              <w:t>органам влади</w:t>
            </w:r>
            <w:r w:rsidRPr="00B47DAE">
              <w:rPr>
                <w:lang w:val="uk-UA"/>
              </w:rPr>
              <w:t xml:space="preserve"> у визначенні вимог </w:t>
            </w:r>
            <w:r w:rsidR="00EA2F87">
              <w:rPr>
                <w:lang w:val="uk-UA"/>
              </w:rPr>
              <w:t>що</w:t>
            </w:r>
            <w:r w:rsidRPr="00B47DAE">
              <w:rPr>
                <w:lang w:val="uk-UA"/>
              </w:rPr>
              <w:t>до спроможності та компетентності</w:t>
            </w:r>
            <w:r w:rsidR="00EA2F87">
              <w:rPr>
                <w:lang w:val="uk-UA"/>
              </w:rPr>
              <w:t>,</w:t>
            </w:r>
            <w:r w:rsidRPr="00B47DAE">
              <w:rPr>
                <w:lang w:val="uk-UA"/>
              </w:rPr>
              <w:t xml:space="preserve"> </w:t>
            </w:r>
            <w:r w:rsidR="00EA2F87">
              <w:rPr>
                <w:lang w:val="uk-UA"/>
              </w:rPr>
              <w:t>а також</w:t>
            </w:r>
            <w:r w:rsidRPr="00B47DAE">
              <w:rPr>
                <w:lang w:val="uk-UA"/>
              </w:rPr>
              <w:t xml:space="preserve"> </w:t>
            </w:r>
            <w:r w:rsidR="000D41BA">
              <w:rPr>
                <w:lang w:val="uk-UA"/>
              </w:rPr>
              <w:t>у</w:t>
            </w:r>
            <w:r w:rsidRPr="00B47DAE">
              <w:rPr>
                <w:lang w:val="uk-UA"/>
              </w:rPr>
              <w:t xml:space="preserve"> подальшому запровадженні необхідних навчальних програм</w:t>
            </w:r>
            <w:r w:rsidR="00EA2F87">
              <w:rPr>
                <w:lang w:val="uk-UA"/>
              </w:rPr>
              <w:t xml:space="preserve">, </w:t>
            </w:r>
            <w:r w:rsidRPr="00B47DAE">
              <w:rPr>
                <w:lang w:val="uk-UA"/>
              </w:rPr>
              <w:t>організаційних і операційних п</w:t>
            </w:r>
            <w:r w:rsidR="00EA2F87">
              <w:rPr>
                <w:lang w:val="uk-UA"/>
              </w:rPr>
              <w:t>окращень</w:t>
            </w:r>
            <w:r w:rsidRPr="00B47DAE">
              <w:rPr>
                <w:lang w:val="uk-UA"/>
              </w:rPr>
              <w:t xml:space="preserve">. КМДА </w:t>
            </w:r>
            <w:r w:rsidR="00EA2F87">
              <w:rPr>
                <w:lang w:val="uk-UA"/>
              </w:rPr>
              <w:t>має</w:t>
            </w:r>
            <w:r w:rsidRPr="00B47DAE">
              <w:rPr>
                <w:lang w:val="uk-UA"/>
              </w:rPr>
              <w:t xml:space="preserve"> використовувати </w:t>
            </w:r>
            <w:r w:rsidR="00EA2F87">
              <w:rPr>
                <w:lang w:val="uk-UA"/>
              </w:rPr>
              <w:t>зазначені</w:t>
            </w:r>
            <w:r w:rsidRPr="00B47DAE">
              <w:rPr>
                <w:lang w:val="uk-UA"/>
              </w:rPr>
              <w:t xml:space="preserve"> інструменти діагностики. </w:t>
            </w:r>
            <w:r w:rsidR="00EA2F87">
              <w:rPr>
                <w:lang w:val="uk-UA"/>
              </w:rPr>
              <w:t xml:space="preserve">Необхідно </w:t>
            </w:r>
            <w:r w:rsidRPr="00B47DAE">
              <w:rPr>
                <w:lang w:val="uk-UA"/>
              </w:rPr>
              <w:t xml:space="preserve">розглянути доцільність створення високоефективної робочої групи або підрозділу в </w:t>
            </w:r>
            <w:r w:rsidR="00EA2F87">
              <w:rPr>
                <w:lang w:val="uk-UA"/>
              </w:rPr>
              <w:t>КМДА</w:t>
            </w:r>
            <w:r w:rsidRPr="00B47DAE">
              <w:rPr>
                <w:lang w:val="uk-UA"/>
              </w:rPr>
              <w:t xml:space="preserve">, яка рекомендуватиме політичні реформи та заходи зі зміцнення інституційної спроможності, що вимагаються для успішного планування та впровадження </w:t>
            </w:r>
            <w:r w:rsidR="00EA2F87">
              <w:rPr>
                <w:lang w:val="uk-UA"/>
              </w:rPr>
              <w:t>Р</w:t>
            </w:r>
            <w:r w:rsidRPr="00B47DAE">
              <w:rPr>
                <w:lang w:val="uk-UA"/>
              </w:rPr>
              <w:t>амкової стратегії</w:t>
            </w:r>
            <w:r w:rsidR="00EA2F87">
              <w:rPr>
                <w:lang w:val="uk-UA"/>
              </w:rPr>
              <w:t>,</w:t>
            </w:r>
            <w:r w:rsidRPr="00B47DAE">
              <w:rPr>
                <w:lang w:val="uk-UA"/>
              </w:rPr>
              <w:t xml:space="preserve"> </w:t>
            </w:r>
            <w:r w:rsidR="00EA2F87">
              <w:rPr>
                <w:lang w:val="uk-UA"/>
              </w:rPr>
              <w:t>а також</w:t>
            </w:r>
            <w:r w:rsidRPr="00B47DAE">
              <w:rPr>
                <w:lang w:val="uk-UA"/>
              </w:rPr>
              <w:t xml:space="preserve"> комплексної стратегії розвитку й генерального плану міста Києва.</w:t>
            </w:r>
          </w:p>
          <w:p w14:paraId="08626166" w14:textId="723E5412" w:rsidR="00B47DAE" w:rsidRPr="00B47DAE" w:rsidRDefault="00B47DAE" w:rsidP="00B47DAE">
            <w:pPr>
              <w:widowControl w:val="0"/>
              <w:spacing w:after="120"/>
              <w:jc w:val="both"/>
              <w:rPr>
                <w:lang w:val="uk-UA"/>
              </w:rPr>
            </w:pPr>
            <w:r w:rsidRPr="00B47DAE">
              <w:rPr>
                <w:lang w:val="uk-UA"/>
              </w:rPr>
              <w:t xml:space="preserve">Прикладом може бути Агентство зі сприяння трансформації м. Мумбаї (MTSU), створене у 2005 р. для одного з найбільших міст Індії, що швидко розвивається. MTSU </w:t>
            </w:r>
            <w:r w:rsidRPr="00B47DAE">
              <w:rPr>
                <w:lang w:val="uk-UA"/>
              </w:rPr>
              <w:lastRenderedPageBreak/>
              <w:t xml:space="preserve">виступало посередником між урядом та всіма іншими </w:t>
            </w:r>
            <w:r w:rsidR="008E5758">
              <w:rPr>
                <w:lang w:val="uk-UA"/>
              </w:rPr>
              <w:t>стейкхолдерами</w:t>
            </w:r>
            <w:r w:rsidRPr="00B47DAE">
              <w:rPr>
                <w:lang w:val="uk-UA"/>
              </w:rPr>
              <w:t>, задіяними у впровадженні стратегії розвитку м. Мумбаї. Наразі MTSU сприяє громадському консенсусу та розробляє технічні засади для впровадження політичних реформ і здійснення інвестицій. Зокрема, воно зосереджує увагу на вдосконаленні муніципального управління процесами планування, а також на посиленні значення MTSU</w:t>
            </w:r>
            <w:r w:rsidR="00EA2F87">
              <w:rPr>
                <w:lang w:val="uk-UA"/>
              </w:rPr>
              <w:t>, як</w:t>
            </w:r>
            <w:r w:rsidRPr="00B47DAE">
              <w:rPr>
                <w:lang w:val="uk-UA"/>
              </w:rPr>
              <w:t xml:space="preserve"> консультативної та комунікативної платформи.</w:t>
            </w:r>
          </w:p>
        </w:tc>
      </w:tr>
    </w:tbl>
    <w:p w14:paraId="33DC2D91" w14:textId="77777777" w:rsidR="002B27E5" w:rsidRPr="00B47DAE" w:rsidRDefault="002B27E5" w:rsidP="002B27E5">
      <w:pPr>
        <w:jc w:val="both"/>
        <w:rPr>
          <w:sz w:val="21"/>
          <w:szCs w:val="21"/>
          <w:lang w:val="ru-RU"/>
        </w:rPr>
      </w:pPr>
    </w:p>
    <w:p w14:paraId="20CCEC3E" w14:textId="77777777" w:rsidR="002B27E5" w:rsidRPr="00B47DAE" w:rsidRDefault="002B27E5" w:rsidP="002B27E5">
      <w:pPr>
        <w:jc w:val="both"/>
        <w:rPr>
          <w:lang w:val="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DB1129" w:rsidRPr="0020572D" w14:paraId="3D040631" w14:textId="77777777" w:rsidTr="00DB1129">
        <w:trPr>
          <w:trHeight w:val="420"/>
        </w:trPr>
        <w:tc>
          <w:tcPr>
            <w:tcW w:w="4512" w:type="dxa"/>
            <w:shd w:val="clear" w:color="auto" w:fill="auto"/>
            <w:tcMar>
              <w:top w:w="100" w:type="dxa"/>
              <w:left w:w="100" w:type="dxa"/>
              <w:bottom w:w="100" w:type="dxa"/>
              <w:right w:w="100" w:type="dxa"/>
            </w:tcMar>
          </w:tcPr>
          <w:p w14:paraId="708FD4D2" w14:textId="2468BB8A" w:rsidR="00DB1129" w:rsidRPr="0020572D" w:rsidRDefault="00DB1129" w:rsidP="00DB1129">
            <w:pPr>
              <w:widowControl w:val="0"/>
              <w:jc w:val="both"/>
              <w:rPr>
                <w:b/>
              </w:rPr>
            </w:pPr>
            <w:r w:rsidRPr="00DB1129">
              <w:rPr>
                <w:b/>
                <w:color w:val="4A86E8"/>
                <w:lang w:val="uk-UA"/>
              </w:rPr>
              <w:t xml:space="preserve">Ефективне </w:t>
            </w:r>
            <w:r>
              <w:rPr>
                <w:b/>
                <w:color w:val="4A86E8"/>
                <w:lang w:val="uk-UA"/>
              </w:rPr>
              <w:t>врядування</w:t>
            </w:r>
          </w:p>
        </w:tc>
        <w:tc>
          <w:tcPr>
            <w:tcW w:w="2257" w:type="dxa"/>
            <w:shd w:val="clear" w:color="auto" w:fill="EFEFEF"/>
            <w:tcMar>
              <w:top w:w="100" w:type="dxa"/>
              <w:left w:w="100" w:type="dxa"/>
              <w:bottom w:w="100" w:type="dxa"/>
              <w:right w:w="100" w:type="dxa"/>
            </w:tcMar>
          </w:tcPr>
          <w:p w14:paraId="58E4755F" w14:textId="58531E13" w:rsidR="00DB1129" w:rsidRPr="0020572D" w:rsidRDefault="00DB1129" w:rsidP="00DB1129">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4F77ABBB" w14:textId="5F3E0556" w:rsidR="00DB1129" w:rsidRPr="0020572D" w:rsidRDefault="00DB1129" w:rsidP="00DB1129">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B378A5" w14:paraId="4A04B783" w14:textId="77777777" w:rsidTr="00DB1129">
        <w:trPr>
          <w:trHeight w:val="420"/>
        </w:trPr>
        <w:tc>
          <w:tcPr>
            <w:tcW w:w="9026" w:type="dxa"/>
            <w:gridSpan w:val="3"/>
            <w:shd w:val="clear" w:color="auto" w:fill="auto"/>
            <w:tcMar>
              <w:top w:w="100" w:type="dxa"/>
              <w:left w:w="100" w:type="dxa"/>
              <w:bottom w:w="100" w:type="dxa"/>
              <w:right w:w="100" w:type="dxa"/>
            </w:tcMar>
          </w:tcPr>
          <w:p w14:paraId="5E6E56CC" w14:textId="71699541" w:rsidR="002B27E5" w:rsidRPr="004E1CD3" w:rsidRDefault="004E1CD3" w:rsidP="004E1CD3">
            <w:pPr>
              <w:widowControl w:val="0"/>
              <w:rPr>
                <w:b/>
                <w:lang w:val="uk-UA"/>
              </w:rPr>
            </w:pPr>
            <w:r w:rsidRPr="004E1CD3">
              <w:rPr>
                <w:b/>
                <w:bCs/>
                <w:lang w:val="uk-UA"/>
              </w:rPr>
              <w:t>Реформування системи міського планування, землекористування та містобудування, дозвільних процедур</w:t>
            </w:r>
          </w:p>
        </w:tc>
      </w:tr>
      <w:tr w:rsidR="004E1CD3" w:rsidRPr="00B378A5" w14:paraId="36F30D09" w14:textId="77777777" w:rsidTr="00DB1129">
        <w:trPr>
          <w:trHeight w:val="420"/>
        </w:trPr>
        <w:tc>
          <w:tcPr>
            <w:tcW w:w="4512" w:type="dxa"/>
            <w:shd w:val="clear" w:color="auto" w:fill="auto"/>
            <w:tcMar>
              <w:top w:w="100" w:type="dxa"/>
              <w:left w:w="100" w:type="dxa"/>
              <w:bottom w:w="100" w:type="dxa"/>
              <w:right w:w="100" w:type="dxa"/>
            </w:tcMar>
          </w:tcPr>
          <w:p w14:paraId="569F93C4" w14:textId="77777777" w:rsidR="004E1CD3" w:rsidRPr="004E1CD3" w:rsidRDefault="004E1CD3" w:rsidP="004E1CD3">
            <w:pPr>
              <w:widowControl w:val="0"/>
              <w:rPr>
                <w:b/>
                <w:lang w:val="uk-UA"/>
              </w:rPr>
            </w:pPr>
            <w:r w:rsidRPr="004E1CD3">
              <w:rPr>
                <w:b/>
                <w:lang w:val="uk-UA"/>
              </w:rPr>
              <w:t>Ризики:</w:t>
            </w:r>
          </w:p>
          <w:p w14:paraId="680C41E0" w14:textId="42F4988D" w:rsidR="004E1CD3" w:rsidRPr="004E1CD3" w:rsidRDefault="004E1CD3" w:rsidP="004E1CD3">
            <w:pPr>
              <w:widowControl w:val="0"/>
              <w:rPr>
                <w:b/>
                <w:lang w:val="uk-UA"/>
              </w:rPr>
            </w:pPr>
            <w:r w:rsidRPr="004E1CD3">
              <w:rPr>
                <w:lang w:val="uk-UA"/>
              </w:rPr>
              <w:t xml:space="preserve">Запровадження відповідних правових засад та засад стратегічного планування </w:t>
            </w:r>
          </w:p>
        </w:tc>
        <w:tc>
          <w:tcPr>
            <w:tcW w:w="4514" w:type="dxa"/>
            <w:gridSpan w:val="2"/>
            <w:shd w:val="clear" w:color="auto" w:fill="auto"/>
            <w:tcMar>
              <w:top w:w="100" w:type="dxa"/>
              <w:left w:w="100" w:type="dxa"/>
              <w:bottom w:w="100" w:type="dxa"/>
              <w:right w:w="100" w:type="dxa"/>
            </w:tcMar>
          </w:tcPr>
          <w:p w14:paraId="70C8E483" w14:textId="77777777" w:rsidR="004E1CD3" w:rsidRPr="00092881" w:rsidRDefault="004E1CD3" w:rsidP="004E1CD3">
            <w:pPr>
              <w:widowControl w:val="0"/>
              <w:jc w:val="both"/>
              <w:rPr>
                <w:b/>
                <w:lang w:val="ru-RU"/>
              </w:rPr>
            </w:pPr>
            <w:r>
              <w:rPr>
                <w:b/>
                <w:lang w:val="uk-UA"/>
              </w:rPr>
              <w:t>Ключові стейкхолдери</w:t>
            </w:r>
            <w:r w:rsidRPr="00092881">
              <w:rPr>
                <w:b/>
                <w:lang w:val="ru-RU"/>
              </w:rPr>
              <w:t>:</w:t>
            </w:r>
          </w:p>
          <w:p w14:paraId="1E1C18E0" w14:textId="4EA828B3" w:rsidR="004E1CD3" w:rsidRPr="004E1CD3" w:rsidRDefault="004E1CD3" w:rsidP="004E1CD3">
            <w:pPr>
              <w:widowControl w:val="0"/>
              <w:rPr>
                <w:b/>
                <w:lang w:val="uk-UA"/>
              </w:rPr>
            </w:pPr>
            <w:r>
              <w:rPr>
                <w:lang w:val="uk-UA"/>
              </w:rPr>
              <w:t>Уповноважені органи у сфері міського планування, громада, МСБ</w:t>
            </w:r>
          </w:p>
        </w:tc>
      </w:tr>
      <w:tr w:rsidR="004E1CD3" w:rsidRPr="0020572D" w14:paraId="7A74969D" w14:textId="77777777" w:rsidTr="00DB1129">
        <w:trPr>
          <w:trHeight w:val="420"/>
        </w:trPr>
        <w:tc>
          <w:tcPr>
            <w:tcW w:w="4512" w:type="dxa"/>
            <w:shd w:val="clear" w:color="auto" w:fill="auto"/>
            <w:tcMar>
              <w:top w:w="100" w:type="dxa"/>
              <w:left w:w="100" w:type="dxa"/>
              <w:bottom w:w="100" w:type="dxa"/>
              <w:right w:w="100" w:type="dxa"/>
            </w:tcMar>
          </w:tcPr>
          <w:p w14:paraId="0DC1F773" w14:textId="77777777" w:rsidR="004E1CD3" w:rsidRPr="004E1CD3" w:rsidRDefault="004E1CD3" w:rsidP="004E1CD3">
            <w:pPr>
              <w:widowControl w:val="0"/>
              <w:rPr>
                <w:b/>
                <w:lang w:val="uk-UA"/>
              </w:rPr>
            </w:pPr>
            <w:r w:rsidRPr="004E1CD3">
              <w:rPr>
                <w:b/>
                <w:lang w:val="uk-UA"/>
              </w:rPr>
              <w:t>Що уможливлює:</w:t>
            </w:r>
          </w:p>
          <w:p w14:paraId="53595E6C" w14:textId="72D4DA83" w:rsidR="004E1CD3" w:rsidRPr="004E1CD3" w:rsidRDefault="004E1CD3" w:rsidP="004E1CD3">
            <w:pPr>
              <w:widowControl w:val="0"/>
              <w:rPr>
                <w:lang w:val="uk-UA"/>
              </w:rPr>
            </w:pPr>
            <w:r w:rsidRPr="004E1CD3">
              <w:rPr>
                <w:lang w:val="uk-UA"/>
              </w:rPr>
              <w:t xml:space="preserve">Планування землекористування та </w:t>
            </w:r>
            <w:r>
              <w:rPr>
                <w:lang w:val="uk-UA"/>
              </w:rPr>
              <w:t>містобудування</w:t>
            </w:r>
          </w:p>
        </w:tc>
        <w:tc>
          <w:tcPr>
            <w:tcW w:w="4514" w:type="dxa"/>
            <w:gridSpan w:val="2"/>
            <w:shd w:val="clear" w:color="auto" w:fill="auto"/>
            <w:tcMar>
              <w:top w:w="100" w:type="dxa"/>
              <w:left w:w="100" w:type="dxa"/>
              <w:bottom w:w="100" w:type="dxa"/>
              <w:right w:w="100" w:type="dxa"/>
            </w:tcMar>
          </w:tcPr>
          <w:p w14:paraId="48529B31" w14:textId="77777777" w:rsidR="004E1CD3" w:rsidRPr="008C1552" w:rsidRDefault="004E1CD3" w:rsidP="004E1CD3">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50662A60" w14:textId="33E6F2B1" w:rsidR="004E1CD3" w:rsidRPr="00DB1129" w:rsidRDefault="004E1CD3" w:rsidP="004E1CD3">
            <w:pPr>
              <w:widowControl w:val="0"/>
              <w:jc w:val="both"/>
              <w:rPr>
                <w:lang w:val="uk-UA"/>
              </w:rPr>
            </w:pPr>
            <w:r>
              <w:rPr>
                <w:lang w:val="uk-UA"/>
              </w:rPr>
              <w:t>Донори</w:t>
            </w:r>
          </w:p>
        </w:tc>
      </w:tr>
      <w:tr w:rsidR="002B27E5" w:rsidRPr="002879CB" w14:paraId="5E627DBA" w14:textId="77777777" w:rsidTr="00DB1129">
        <w:trPr>
          <w:trHeight w:val="2715"/>
        </w:trPr>
        <w:tc>
          <w:tcPr>
            <w:tcW w:w="9026" w:type="dxa"/>
            <w:gridSpan w:val="3"/>
            <w:shd w:val="clear" w:color="auto" w:fill="auto"/>
            <w:tcMar>
              <w:top w:w="100" w:type="dxa"/>
              <w:left w:w="100" w:type="dxa"/>
              <w:bottom w:w="100" w:type="dxa"/>
              <w:right w:w="100" w:type="dxa"/>
            </w:tcMar>
          </w:tcPr>
          <w:p w14:paraId="285EF30F" w14:textId="77777777" w:rsidR="004E1CD3" w:rsidRPr="004E1CD3" w:rsidRDefault="004E1CD3" w:rsidP="004E1CD3">
            <w:pPr>
              <w:widowControl w:val="0"/>
              <w:jc w:val="both"/>
              <w:rPr>
                <w:b/>
                <w:bCs/>
                <w:lang w:val="uk-UA"/>
              </w:rPr>
            </w:pPr>
            <w:r w:rsidRPr="004E1CD3">
              <w:rPr>
                <w:b/>
                <w:bCs/>
                <w:lang w:val="uk-UA"/>
              </w:rPr>
              <w:t>Резюме:</w:t>
            </w:r>
          </w:p>
          <w:p w14:paraId="042018C2" w14:textId="114DB88A" w:rsidR="002B27E5" w:rsidRPr="004E1CD3" w:rsidRDefault="004E1CD3" w:rsidP="004E1CD3">
            <w:pPr>
              <w:widowControl w:val="0"/>
              <w:spacing w:after="120"/>
              <w:jc w:val="both"/>
              <w:rPr>
                <w:lang w:val="uk-UA"/>
              </w:rPr>
            </w:pPr>
            <w:r w:rsidRPr="004E1CD3">
              <w:rPr>
                <w:lang w:val="uk-UA"/>
              </w:rPr>
              <w:t xml:space="preserve">Вжити заходів з реформування системи міського планування, землекористування та містобудування з метою усунення історичної неефективності для покращення координації процесу відновлення та максимізації можливостей за принципом “відбудувати краще, ніж було” у сфері міського планування. Забезпечити прозорість дозвільних процедур та підвищити рівень захисту об’єктів охорони культурної спадщини (відповідно до чинних стандартів ЄС, відображених </w:t>
            </w:r>
            <w:r w:rsidR="002879CB">
              <w:rPr>
                <w:lang w:val="uk-UA"/>
              </w:rPr>
              <w:t>у</w:t>
            </w:r>
            <w:r w:rsidRPr="004E1CD3">
              <w:rPr>
                <w:lang w:val="uk-UA"/>
              </w:rPr>
              <w:t xml:space="preserve"> законодавстві України, та з урахуванням специфіки міста Києва, досвіду провідних міст України, світу). Реформування також має передбачати підвищення темпів будівництва соціального житла.</w:t>
            </w:r>
          </w:p>
        </w:tc>
      </w:tr>
    </w:tbl>
    <w:p w14:paraId="037E2BB4" w14:textId="77777777" w:rsidR="002B27E5" w:rsidRPr="002879CB" w:rsidRDefault="002B27E5" w:rsidP="002B27E5">
      <w:pPr>
        <w:jc w:val="both"/>
        <w:rPr>
          <w:lang w:val="uk-UA"/>
        </w:rPr>
      </w:pPr>
    </w:p>
    <w:p w14:paraId="1A5F57C8" w14:textId="77777777" w:rsidR="002B27E5" w:rsidRPr="002879CB"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DB1129" w:rsidRPr="0020572D" w14:paraId="584D549C" w14:textId="77777777" w:rsidTr="00DB1129">
        <w:trPr>
          <w:trHeight w:val="420"/>
        </w:trPr>
        <w:tc>
          <w:tcPr>
            <w:tcW w:w="4512" w:type="dxa"/>
            <w:shd w:val="clear" w:color="auto" w:fill="auto"/>
            <w:tcMar>
              <w:top w:w="100" w:type="dxa"/>
              <w:left w:w="100" w:type="dxa"/>
              <w:bottom w:w="100" w:type="dxa"/>
              <w:right w:w="100" w:type="dxa"/>
            </w:tcMar>
          </w:tcPr>
          <w:p w14:paraId="56B760C2" w14:textId="61DEAC89" w:rsidR="00DB1129" w:rsidRPr="0020572D" w:rsidRDefault="00DB1129" w:rsidP="00DB1129">
            <w:pPr>
              <w:widowControl w:val="0"/>
              <w:jc w:val="both"/>
              <w:rPr>
                <w:b/>
              </w:rPr>
            </w:pPr>
            <w:r w:rsidRPr="00DB1129">
              <w:rPr>
                <w:b/>
                <w:color w:val="4A86E8"/>
                <w:lang w:val="uk-UA"/>
              </w:rPr>
              <w:t xml:space="preserve">Ефективне </w:t>
            </w:r>
            <w:r>
              <w:rPr>
                <w:b/>
                <w:color w:val="4A86E8"/>
                <w:lang w:val="uk-UA"/>
              </w:rPr>
              <w:t>врядування</w:t>
            </w:r>
          </w:p>
        </w:tc>
        <w:tc>
          <w:tcPr>
            <w:tcW w:w="2257" w:type="dxa"/>
            <w:shd w:val="clear" w:color="auto" w:fill="6D9EEB"/>
            <w:tcMar>
              <w:top w:w="100" w:type="dxa"/>
              <w:left w:w="100" w:type="dxa"/>
              <w:bottom w:w="100" w:type="dxa"/>
              <w:right w:w="100" w:type="dxa"/>
            </w:tcMar>
          </w:tcPr>
          <w:p w14:paraId="5407C8CB" w14:textId="7D0B095D" w:rsidR="00DB1129" w:rsidRPr="0020572D" w:rsidRDefault="00DB1129" w:rsidP="00DB1129">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49AEF72D" w14:textId="7E17FBD4" w:rsidR="00DB1129" w:rsidRPr="0020572D" w:rsidRDefault="00DB1129" w:rsidP="00DB1129">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20572D" w14:paraId="70FF297B" w14:textId="77777777" w:rsidTr="00DB1129">
        <w:trPr>
          <w:trHeight w:val="420"/>
        </w:trPr>
        <w:tc>
          <w:tcPr>
            <w:tcW w:w="9026" w:type="dxa"/>
            <w:gridSpan w:val="3"/>
            <w:shd w:val="clear" w:color="auto" w:fill="auto"/>
            <w:tcMar>
              <w:top w:w="100" w:type="dxa"/>
              <w:left w:w="100" w:type="dxa"/>
              <w:bottom w:w="100" w:type="dxa"/>
              <w:right w:w="100" w:type="dxa"/>
            </w:tcMar>
          </w:tcPr>
          <w:p w14:paraId="29B3C7A7" w14:textId="39BD6F96" w:rsidR="002B27E5" w:rsidRPr="004E1CD3" w:rsidRDefault="004E1CD3" w:rsidP="003A2716">
            <w:pPr>
              <w:widowControl w:val="0"/>
              <w:jc w:val="both"/>
              <w:rPr>
                <w:b/>
                <w:color w:val="4A86E8"/>
                <w:sz w:val="26"/>
                <w:szCs w:val="26"/>
                <w:lang w:val="uk-UA"/>
              </w:rPr>
            </w:pPr>
            <w:r w:rsidRPr="004E1CD3">
              <w:rPr>
                <w:b/>
                <w:lang w:val="uk-UA"/>
              </w:rPr>
              <w:t>Створення платформи підготовки проєктів</w:t>
            </w:r>
          </w:p>
        </w:tc>
      </w:tr>
      <w:tr w:rsidR="004E1CD3" w:rsidRPr="00B378A5" w14:paraId="5269F616" w14:textId="77777777" w:rsidTr="00DB1129">
        <w:trPr>
          <w:trHeight w:val="420"/>
        </w:trPr>
        <w:tc>
          <w:tcPr>
            <w:tcW w:w="4512" w:type="dxa"/>
            <w:shd w:val="clear" w:color="auto" w:fill="auto"/>
            <w:tcMar>
              <w:top w:w="100" w:type="dxa"/>
              <w:left w:w="100" w:type="dxa"/>
              <w:bottom w:w="100" w:type="dxa"/>
              <w:right w:w="100" w:type="dxa"/>
            </w:tcMar>
          </w:tcPr>
          <w:p w14:paraId="300F6A85" w14:textId="77777777" w:rsidR="004E1CD3" w:rsidRPr="004E1CD3" w:rsidRDefault="004E1CD3" w:rsidP="004E1CD3">
            <w:pPr>
              <w:widowControl w:val="0"/>
              <w:rPr>
                <w:b/>
                <w:lang w:val="uk-UA"/>
              </w:rPr>
            </w:pPr>
            <w:r w:rsidRPr="004E1CD3">
              <w:rPr>
                <w:b/>
                <w:lang w:val="uk-UA"/>
              </w:rPr>
              <w:t>Ризики:</w:t>
            </w:r>
          </w:p>
          <w:p w14:paraId="4FDD84F8" w14:textId="5A762AE9" w:rsidR="004E1CD3" w:rsidRPr="004E1CD3" w:rsidRDefault="004E1CD3" w:rsidP="004E1CD3">
            <w:pPr>
              <w:widowControl w:val="0"/>
              <w:rPr>
                <w:lang w:val="uk-UA"/>
              </w:rPr>
            </w:pPr>
            <w:r w:rsidRPr="004E1CD3">
              <w:rPr>
                <w:lang w:val="uk-UA"/>
              </w:rPr>
              <w:t xml:space="preserve">Наявність непослідовної та неповної допомоги, різна якість даних </w:t>
            </w:r>
          </w:p>
        </w:tc>
        <w:tc>
          <w:tcPr>
            <w:tcW w:w="4514" w:type="dxa"/>
            <w:gridSpan w:val="2"/>
            <w:shd w:val="clear" w:color="auto" w:fill="auto"/>
            <w:tcMar>
              <w:top w:w="100" w:type="dxa"/>
              <w:left w:w="100" w:type="dxa"/>
              <w:bottom w:w="100" w:type="dxa"/>
              <w:right w:w="100" w:type="dxa"/>
            </w:tcMar>
          </w:tcPr>
          <w:p w14:paraId="00430F8A" w14:textId="7843F7DC" w:rsidR="004E1CD3" w:rsidRPr="00092881" w:rsidRDefault="004E1CD3" w:rsidP="004E1CD3">
            <w:pPr>
              <w:widowControl w:val="0"/>
              <w:jc w:val="both"/>
              <w:rPr>
                <w:b/>
                <w:lang w:val="ru-RU"/>
              </w:rPr>
            </w:pPr>
            <w:r>
              <w:rPr>
                <w:b/>
                <w:lang w:val="uk-UA"/>
              </w:rPr>
              <w:t>Ключові стейкхолдери</w:t>
            </w:r>
            <w:r w:rsidRPr="00092881">
              <w:rPr>
                <w:b/>
                <w:lang w:val="ru-RU"/>
              </w:rPr>
              <w:t>:</w:t>
            </w:r>
          </w:p>
          <w:p w14:paraId="27B7D4C3" w14:textId="77790B65" w:rsidR="004E1CD3" w:rsidRPr="004E1CD3" w:rsidRDefault="004E1CD3" w:rsidP="004E1CD3">
            <w:pPr>
              <w:widowControl w:val="0"/>
              <w:rPr>
                <w:b/>
                <w:lang w:val="uk-UA"/>
              </w:rPr>
            </w:pPr>
            <w:r w:rsidRPr="004E1CD3">
              <w:rPr>
                <w:lang w:val="uk-UA"/>
              </w:rPr>
              <w:t xml:space="preserve">Визначені спонсори проєктів та сторони, що </w:t>
            </w:r>
            <w:r>
              <w:rPr>
                <w:lang w:val="uk-UA"/>
              </w:rPr>
              <w:t>лобіюють</w:t>
            </w:r>
            <w:r w:rsidRPr="004E1CD3">
              <w:rPr>
                <w:lang w:val="uk-UA"/>
              </w:rPr>
              <w:t xml:space="preserve"> проєкти, інвестори та донори</w:t>
            </w:r>
          </w:p>
        </w:tc>
      </w:tr>
      <w:tr w:rsidR="004E1CD3" w:rsidRPr="0020572D" w14:paraId="1D5C92A3" w14:textId="77777777" w:rsidTr="00DB1129">
        <w:trPr>
          <w:trHeight w:val="420"/>
        </w:trPr>
        <w:tc>
          <w:tcPr>
            <w:tcW w:w="4512" w:type="dxa"/>
            <w:shd w:val="clear" w:color="auto" w:fill="auto"/>
            <w:tcMar>
              <w:top w:w="100" w:type="dxa"/>
              <w:left w:w="100" w:type="dxa"/>
              <w:bottom w:w="100" w:type="dxa"/>
              <w:right w:w="100" w:type="dxa"/>
            </w:tcMar>
          </w:tcPr>
          <w:p w14:paraId="2C99D1E0" w14:textId="77777777" w:rsidR="004E1CD3" w:rsidRPr="004E1CD3" w:rsidRDefault="004E1CD3" w:rsidP="004E1CD3">
            <w:pPr>
              <w:widowControl w:val="0"/>
              <w:rPr>
                <w:b/>
                <w:lang w:val="uk-UA"/>
              </w:rPr>
            </w:pPr>
            <w:r w:rsidRPr="004E1CD3">
              <w:rPr>
                <w:b/>
                <w:lang w:val="uk-UA"/>
              </w:rPr>
              <w:t>Що уможливлює:</w:t>
            </w:r>
          </w:p>
          <w:p w14:paraId="5032CA39" w14:textId="241549D5" w:rsidR="004E1CD3" w:rsidRPr="004E1CD3" w:rsidRDefault="004E1CD3" w:rsidP="004E1CD3">
            <w:pPr>
              <w:widowControl w:val="0"/>
              <w:rPr>
                <w:lang w:val="uk-UA"/>
              </w:rPr>
            </w:pPr>
            <w:r w:rsidRPr="004E1CD3">
              <w:rPr>
                <w:lang w:val="uk-UA"/>
              </w:rPr>
              <w:t>Міждисциплінарні компетенції для технічної розробки та підготовки проєкту, закупівель і фінансування проєкту</w:t>
            </w:r>
          </w:p>
        </w:tc>
        <w:tc>
          <w:tcPr>
            <w:tcW w:w="4514" w:type="dxa"/>
            <w:gridSpan w:val="2"/>
            <w:shd w:val="clear" w:color="auto" w:fill="auto"/>
            <w:tcMar>
              <w:top w:w="100" w:type="dxa"/>
              <w:left w:w="100" w:type="dxa"/>
              <w:bottom w:w="100" w:type="dxa"/>
              <w:right w:w="100" w:type="dxa"/>
            </w:tcMar>
          </w:tcPr>
          <w:p w14:paraId="3DF94C77" w14:textId="77777777" w:rsidR="004E1CD3" w:rsidRPr="008C1552" w:rsidRDefault="004E1CD3" w:rsidP="004E1CD3">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4ABF062C" w14:textId="65B5CE4B" w:rsidR="004E1CD3" w:rsidRPr="004E1CD3" w:rsidRDefault="004E1CD3" w:rsidP="004E1CD3">
            <w:pPr>
              <w:widowControl w:val="0"/>
              <w:jc w:val="both"/>
              <w:rPr>
                <w:lang w:val="uk-UA"/>
              </w:rPr>
            </w:pPr>
            <w:r>
              <w:rPr>
                <w:lang w:val="uk-UA"/>
              </w:rPr>
              <w:t>МСБ, донори</w:t>
            </w:r>
          </w:p>
        </w:tc>
      </w:tr>
      <w:tr w:rsidR="004E1CD3" w:rsidRPr="00B378A5" w14:paraId="4632075C" w14:textId="77777777" w:rsidTr="00DB1129">
        <w:trPr>
          <w:trHeight w:val="2715"/>
        </w:trPr>
        <w:tc>
          <w:tcPr>
            <w:tcW w:w="9026" w:type="dxa"/>
            <w:gridSpan w:val="3"/>
            <w:shd w:val="clear" w:color="auto" w:fill="auto"/>
            <w:tcMar>
              <w:top w:w="100" w:type="dxa"/>
              <w:left w:w="100" w:type="dxa"/>
              <w:bottom w:w="100" w:type="dxa"/>
              <w:right w:w="100" w:type="dxa"/>
            </w:tcMar>
          </w:tcPr>
          <w:p w14:paraId="10449C8C" w14:textId="77777777" w:rsidR="004E1CD3" w:rsidRPr="004E1CD3" w:rsidRDefault="004E1CD3" w:rsidP="004E1CD3">
            <w:pPr>
              <w:widowControl w:val="0"/>
              <w:jc w:val="both"/>
              <w:rPr>
                <w:b/>
                <w:lang w:val="uk-UA"/>
              </w:rPr>
            </w:pPr>
            <w:r w:rsidRPr="004E1CD3">
              <w:rPr>
                <w:b/>
                <w:lang w:val="uk-UA"/>
              </w:rPr>
              <w:lastRenderedPageBreak/>
              <w:t>Резюме:</w:t>
            </w:r>
          </w:p>
          <w:p w14:paraId="333662A7" w14:textId="0FEE7C50" w:rsidR="004E1CD3" w:rsidRPr="004E1CD3" w:rsidRDefault="004E1CD3" w:rsidP="004E1CD3">
            <w:pPr>
              <w:widowControl w:val="0"/>
              <w:spacing w:after="120"/>
              <w:jc w:val="both"/>
              <w:rPr>
                <w:lang w:val="uk-UA"/>
              </w:rPr>
            </w:pPr>
            <w:r>
              <w:rPr>
                <w:lang w:val="uk-UA"/>
              </w:rPr>
              <w:t>О</w:t>
            </w:r>
            <w:r w:rsidRPr="004E1CD3">
              <w:rPr>
                <w:lang w:val="uk-UA"/>
              </w:rPr>
              <w:t xml:space="preserve">чікується, </w:t>
            </w:r>
            <w:r>
              <w:rPr>
                <w:lang w:val="uk-UA"/>
              </w:rPr>
              <w:t xml:space="preserve">що </w:t>
            </w:r>
            <w:r w:rsidRPr="004E1CD3">
              <w:rPr>
                <w:lang w:val="uk-UA"/>
              </w:rPr>
              <w:t xml:space="preserve">буде </w:t>
            </w:r>
            <w:r>
              <w:rPr>
                <w:lang w:val="uk-UA"/>
              </w:rPr>
              <w:t>значна кількість</w:t>
            </w:r>
            <w:r w:rsidRPr="004E1CD3">
              <w:rPr>
                <w:lang w:val="uk-UA"/>
              </w:rPr>
              <w:t xml:space="preserve"> окремих</w:t>
            </w:r>
            <w:r>
              <w:rPr>
                <w:lang w:val="uk-UA"/>
              </w:rPr>
              <w:t xml:space="preserve">, </w:t>
            </w:r>
            <w:r w:rsidRPr="004E1CD3">
              <w:rPr>
                <w:lang w:val="uk-UA"/>
              </w:rPr>
              <w:t>часом взаємозалежних</w:t>
            </w:r>
            <w:r>
              <w:rPr>
                <w:lang w:val="uk-UA"/>
              </w:rPr>
              <w:t>,</w:t>
            </w:r>
            <w:r w:rsidRPr="004E1CD3">
              <w:rPr>
                <w:lang w:val="uk-UA"/>
              </w:rPr>
              <w:t xml:space="preserve"> та інтегрованих проєктів відновлення та </w:t>
            </w:r>
            <w:r>
              <w:rPr>
                <w:lang w:val="uk-UA"/>
              </w:rPr>
              <w:t xml:space="preserve">відбудови, а також </w:t>
            </w:r>
            <w:r w:rsidRPr="004E1CD3">
              <w:rPr>
                <w:lang w:val="uk-UA"/>
              </w:rPr>
              <w:t xml:space="preserve">програмних пропозицій, </w:t>
            </w:r>
            <w:r>
              <w:rPr>
                <w:lang w:val="uk-UA"/>
              </w:rPr>
              <w:t>що</w:t>
            </w:r>
            <w:r w:rsidRPr="004E1CD3">
              <w:rPr>
                <w:lang w:val="uk-UA"/>
              </w:rPr>
              <w:t xml:space="preserve"> надаватимуться </w:t>
            </w:r>
            <w:r>
              <w:rPr>
                <w:lang w:val="uk-UA"/>
              </w:rPr>
              <w:t>в якості</w:t>
            </w:r>
            <w:r w:rsidRPr="004E1CD3">
              <w:rPr>
                <w:lang w:val="uk-UA"/>
              </w:rPr>
              <w:t xml:space="preserve"> пріоритетн</w:t>
            </w:r>
            <w:r>
              <w:rPr>
                <w:lang w:val="uk-UA"/>
              </w:rPr>
              <w:t>их</w:t>
            </w:r>
            <w:r w:rsidRPr="004E1CD3">
              <w:rPr>
                <w:lang w:val="uk-UA"/>
              </w:rPr>
              <w:t xml:space="preserve"> для відповідної інвестиційної та фінансової підтримки. Важливо, щоб додаткова платформа підготовки проєктів була створена</w:t>
            </w:r>
            <w:r>
              <w:rPr>
                <w:lang w:val="uk-UA"/>
              </w:rPr>
              <w:t>,</w:t>
            </w:r>
            <w:r w:rsidRPr="004E1CD3">
              <w:rPr>
                <w:lang w:val="uk-UA"/>
              </w:rPr>
              <w:t xml:space="preserve"> як частина архітектури </w:t>
            </w:r>
            <w:r>
              <w:rPr>
                <w:lang w:val="uk-UA"/>
              </w:rPr>
              <w:t>Р</w:t>
            </w:r>
            <w:r w:rsidRPr="004E1CD3">
              <w:rPr>
                <w:lang w:val="uk-UA"/>
              </w:rPr>
              <w:t>амкової стратегії у відповідності до прийнятої практики, коли є потреба в значних обсягах донорського та змішаного фінансування. Функціонування такої платформи має узгоджуватися з новостворюваною національною міжвідомчою платформою координації донорської допомоги та будь-яким механізмом підзвітності у сфері державних фінансів та інвестицій, що з’являтимуться.</w:t>
            </w:r>
          </w:p>
          <w:p w14:paraId="4873788F" w14:textId="77777777" w:rsidR="004E1CD3" w:rsidRPr="004E1CD3" w:rsidRDefault="004E1CD3" w:rsidP="004E1CD3">
            <w:pPr>
              <w:widowControl w:val="0"/>
              <w:spacing w:after="120"/>
              <w:jc w:val="both"/>
              <w:rPr>
                <w:lang w:val="uk-UA"/>
              </w:rPr>
            </w:pPr>
            <w:r w:rsidRPr="00706653">
              <w:rPr>
                <w:lang w:val="uk-UA"/>
              </w:rPr>
              <w:t>Основна мета – надати технічну допомогу та підтримку в підготовці проєктів, що сприятиме підвищенню рівня готовності проєктів та їхньої інвестиційної привабливості для донорів, MDB та комерційних банків. Багато з них надаватимуть технічну допомогу та підтримку в наданні подібної технічної допомоги. Проте підтримка, що надається, часто концентрується на класах активів, яким віддають перевагу донори та установи-кредитори, а не на всьому розмаїтті необхідної проєктам підтримки.</w:t>
            </w:r>
          </w:p>
          <w:p w14:paraId="10E4E244" w14:textId="77777777" w:rsidR="004E1CD3" w:rsidRPr="004E1CD3" w:rsidRDefault="004E1CD3" w:rsidP="004E1CD3">
            <w:pPr>
              <w:widowControl w:val="0"/>
              <w:spacing w:after="120"/>
              <w:jc w:val="both"/>
              <w:rPr>
                <w:lang w:val="uk-UA"/>
              </w:rPr>
            </w:pPr>
            <w:r w:rsidRPr="004E1CD3">
              <w:rPr>
                <w:lang w:val="uk-UA"/>
              </w:rPr>
              <w:t>Рекомендовано створити окрему установу, яка займатиметься:</w:t>
            </w:r>
          </w:p>
          <w:p w14:paraId="37C8F5CA" w14:textId="39F3BA08" w:rsidR="004E1CD3" w:rsidRPr="004E1CD3" w:rsidRDefault="004E1CD3" w:rsidP="004E1CD3">
            <w:pPr>
              <w:widowControl w:val="0"/>
              <w:numPr>
                <w:ilvl w:val="0"/>
                <w:numId w:val="26"/>
              </w:numPr>
              <w:jc w:val="both"/>
              <w:rPr>
                <w:lang w:val="uk-UA"/>
              </w:rPr>
            </w:pPr>
            <w:r w:rsidRPr="004E1CD3">
              <w:rPr>
                <w:lang w:val="uk-UA"/>
              </w:rPr>
              <w:t xml:space="preserve">Наданням вказівок </w:t>
            </w:r>
            <w:r w:rsidR="00706653">
              <w:rPr>
                <w:lang w:val="uk-UA"/>
              </w:rPr>
              <w:t>щодо</w:t>
            </w:r>
            <w:r w:rsidRPr="004E1CD3">
              <w:rPr>
                <w:lang w:val="uk-UA"/>
              </w:rPr>
              <w:t xml:space="preserve"> структуризації та технічних вимог про</w:t>
            </w:r>
            <w:r w:rsidR="00706653">
              <w:rPr>
                <w:lang w:val="uk-UA"/>
              </w:rPr>
              <w:t>є</w:t>
            </w:r>
            <w:r w:rsidRPr="004E1CD3">
              <w:rPr>
                <w:lang w:val="uk-UA"/>
              </w:rPr>
              <w:t xml:space="preserve">ктних пропозицій для підтримки спонсорів проєктів у підготовці проєктів з відновлення Києва. Мета – надати базову інформацію про функції органів, створених </w:t>
            </w:r>
            <w:r w:rsidR="00706653">
              <w:rPr>
                <w:lang w:val="uk-UA"/>
              </w:rPr>
              <w:t xml:space="preserve">з метою забезпечення доведення </w:t>
            </w:r>
            <w:r w:rsidRPr="004E1CD3">
              <w:rPr>
                <w:lang w:val="uk-UA"/>
              </w:rPr>
              <w:t>проєктів до етапу фінансового закриття, а також про те, як найкраще отримати доступ до фінансування</w:t>
            </w:r>
            <w:r w:rsidR="00706653">
              <w:rPr>
                <w:lang w:val="uk-UA"/>
              </w:rPr>
              <w:t xml:space="preserve">, </w:t>
            </w:r>
            <w:r w:rsidRPr="004E1CD3">
              <w:rPr>
                <w:lang w:val="uk-UA"/>
              </w:rPr>
              <w:t xml:space="preserve">технічної допомоги та послуг. </w:t>
            </w:r>
          </w:p>
          <w:p w14:paraId="338A0ADE" w14:textId="0878C823" w:rsidR="004E1CD3" w:rsidRPr="004E1CD3" w:rsidRDefault="004E1CD3" w:rsidP="004E1CD3">
            <w:pPr>
              <w:widowControl w:val="0"/>
              <w:numPr>
                <w:ilvl w:val="0"/>
                <w:numId w:val="26"/>
              </w:numPr>
              <w:jc w:val="both"/>
              <w:rPr>
                <w:lang w:val="uk-UA"/>
              </w:rPr>
            </w:pPr>
            <w:r w:rsidRPr="004E1CD3">
              <w:rPr>
                <w:lang w:val="uk-UA"/>
              </w:rPr>
              <w:t>Забезпечення</w:t>
            </w:r>
            <w:r w:rsidR="00706653">
              <w:rPr>
                <w:lang w:val="uk-UA"/>
              </w:rPr>
              <w:t>м</w:t>
            </w:r>
            <w:r w:rsidRPr="004E1CD3">
              <w:rPr>
                <w:lang w:val="uk-UA"/>
              </w:rPr>
              <w:t xml:space="preserve"> послідовного та прозорого врахування вимог </w:t>
            </w:r>
            <w:r w:rsidR="00706653">
              <w:rPr>
                <w:lang w:val="uk-UA"/>
              </w:rPr>
              <w:t>ключових</w:t>
            </w:r>
            <w:r w:rsidRPr="004E1CD3">
              <w:rPr>
                <w:lang w:val="uk-UA"/>
              </w:rPr>
              <w:t xml:space="preserve"> інвесторів, включаючи такі питання, як сталість, кліматичний ризик, ґендерна рівність та соціальна інтеграція, прозорість та звітування, узгодження політики з нефінансових питань. </w:t>
            </w:r>
          </w:p>
          <w:p w14:paraId="719A4410" w14:textId="19EA0C23" w:rsidR="004E1CD3" w:rsidRPr="004E1CD3" w:rsidRDefault="00706653" w:rsidP="004E1CD3">
            <w:pPr>
              <w:widowControl w:val="0"/>
              <w:numPr>
                <w:ilvl w:val="0"/>
                <w:numId w:val="26"/>
              </w:numPr>
              <w:spacing w:after="120"/>
              <w:jc w:val="both"/>
              <w:rPr>
                <w:lang w:val="uk-UA"/>
              </w:rPr>
            </w:pPr>
            <w:r>
              <w:rPr>
                <w:lang w:val="uk-UA"/>
              </w:rPr>
              <w:t>Підготовкою</w:t>
            </w:r>
            <w:r w:rsidR="004E1CD3" w:rsidRPr="004E1CD3">
              <w:rPr>
                <w:lang w:val="uk-UA"/>
              </w:rPr>
              <w:t xml:space="preserve"> легкодоступного порталу для потенційних інвесторів, консорціумів та партнерів із впровадження проєктів, </w:t>
            </w:r>
            <w:r w:rsidR="00977322">
              <w:rPr>
                <w:lang w:val="uk-UA"/>
              </w:rPr>
              <w:t xml:space="preserve">що </w:t>
            </w:r>
            <w:r w:rsidR="004E1CD3" w:rsidRPr="004E1CD3">
              <w:rPr>
                <w:lang w:val="uk-UA"/>
              </w:rPr>
              <w:t xml:space="preserve">зможуть </w:t>
            </w:r>
            <w:r w:rsidR="00977322">
              <w:rPr>
                <w:lang w:val="uk-UA"/>
              </w:rPr>
              <w:t>забезпечувати надання достовірної</w:t>
            </w:r>
            <w:r w:rsidR="004E1CD3" w:rsidRPr="004E1CD3">
              <w:rPr>
                <w:lang w:val="uk-UA"/>
              </w:rPr>
              <w:t xml:space="preserve"> інформаці</w:t>
            </w:r>
            <w:r w:rsidR="00977322">
              <w:rPr>
                <w:lang w:val="uk-UA"/>
              </w:rPr>
              <w:t>ї</w:t>
            </w:r>
            <w:r w:rsidR="004E1CD3" w:rsidRPr="004E1CD3">
              <w:rPr>
                <w:lang w:val="uk-UA"/>
              </w:rPr>
              <w:t>. Такий портал може мати форму бази даних, наприклад, розміщений в</w:t>
            </w:r>
            <w:r w:rsidR="00977322">
              <w:rPr>
                <w:lang w:val="uk-UA"/>
              </w:rPr>
              <w:t xml:space="preserve"> мережі</w:t>
            </w:r>
            <w:r w:rsidR="004E1CD3" w:rsidRPr="004E1CD3">
              <w:rPr>
                <w:lang w:val="uk-UA"/>
              </w:rPr>
              <w:t xml:space="preserve"> </w:t>
            </w:r>
            <w:r w:rsidR="00977322">
              <w:rPr>
                <w:lang w:val="uk-UA"/>
              </w:rPr>
              <w:t>І</w:t>
            </w:r>
            <w:r w:rsidR="004E1CD3" w:rsidRPr="004E1CD3">
              <w:rPr>
                <w:lang w:val="uk-UA"/>
              </w:rPr>
              <w:t xml:space="preserve">нтернет перелік проєктів з відкритим доступом, що дозволить співвідносити потенційні проєкти та інтереси донорів. Така платформа </w:t>
            </w:r>
            <w:r>
              <w:rPr>
                <w:lang w:val="uk-UA"/>
              </w:rPr>
              <w:t>має</w:t>
            </w:r>
            <w:r w:rsidR="004E1CD3" w:rsidRPr="004E1CD3">
              <w:rPr>
                <w:lang w:val="uk-UA"/>
              </w:rPr>
              <w:t xml:space="preserve"> відповідати платформі національного рівня та бути </w:t>
            </w:r>
            <w:r>
              <w:rPr>
                <w:lang w:val="uk-UA"/>
              </w:rPr>
              <w:t>пов’язаною</w:t>
            </w:r>
            <w:r w:rsidR="004E1CD3" w:rsidRPr="004E1CD3">
              <w:rPr>
                <w:lang w:val="uk-UA"/>
              </w:rPr>
              <w:t xml:space="preserve"> з нею. </w:t>
            </w:r>
          </w:p>
        </w:tc>
      </w:tr>
    </w:tbl>
    <w:p w14:paraId="08511D7B" w14:textId="77777777" w:rsidR="002B27E5" w:rsidRPr="00092881" w:rsidRDefault="002B27E5" w:rsidP="002B27E5">
      <w:pPr>
        <w:jc w:val="both"/>
        <w:rPr>
          <w:lang w:val="ru-RU"/>
        </w:rPr>
      </w:pPr>
    </w:p>
    <w:p w14:paraId="43A4BA1C" w14:textId="77777777" w:rsidR="00706653" w:rsidRPr="00092881" w:rsidRDefault="00706653" w:rsidP="002B27E5">
      <w:pPr>
        <w:jc w:val="both"/>
        <w:rPr>
          <w:b/>
          <w:lang w:val="ru-RU"/>
        </w:rPr>
      </w:pPr>
    </w:p>
    <w:p w14:paraId="78ABAAD8" w14:textId="77777777" w:rsidR="00706653" w:rsidRPr="00092881" w:rsidRDefault="00706653" w:rsidP="002B27E5">
      <w:pPr>
        <w:jc w:val="both"/>
        <w:rPr>
          <w:b/>
          <w:lang w:val="ru-RU"/>
        </w:rPr>
      </w:pPr>
    </w:p>
    <w:p w14:paraId="265A5D2F" w14:textId="77777777" w:rsidR="005D1466" w:rsidRDefault="005D1466" w:rsidP="002B27E5">
      <w:pPr>
        <w:jc w:val="both"/>
        <w:rPr>
          <w:b/>
          <w:lang w:val="uk-UA"/>
        </w:rPr>
      </w:pPr>
    </w:p>
    <w:p w14:paraId="16F59433" w14:textId="77777777" w:rsidR="005D1466" w:rsidRDefault="005D1466" w:rsidP="002B27E5">
      <w:pPr>
        <w:jc w:val="both"/>
        <w:rPr>
          <w:b/>
          <w:lang w:val="uk-UA"/>
        </w:rPr>
      </w:pPr>
    </w:p>
    <w:p w14:paraId="3734686F" w14:textId="77777777" w:rsidR="005D1466" w:rsidRDefault="005D1466" w:rsidP="002B27E5">
      <w:pPr>
        <w:jc w:val="both"/>
        <w:rPr>
          <w:b/>
          <w:lang w:val="uk-UA"/>
        </w:rPr>
      </w:pPr>
    </w:p>
    <w:p w14:paraId="740DE8B9" w14:textId="77777777" w:rsidR="005D1466" w:rsidRDefault="005D1466" w:rsidP="002B27E5">
      <w:pPr>
        <w:jc w:val="both"/>
        <w:rPr>
          <w:b/>
          <w:lang w:val="uk-UA"/>
        </w:rPr>
      </w:pPr>
    </w:p>
    <w:p w14:paraId="7E2C7AED" w14:textId="77777777" w:rsidR="005D1466" w:rsidRDefault="005D1466" w:rsidP="002B27E5">
      <w:pPr>
        <w:jc w:val="both"/>
        <w:rPr>
          <w:b/>
          <w:lang w:val="uk-UA"/>
        </w:rPr>
      </w:pPr>
    </w:p>
    <w:p w14:paraId="195FDB8D" w14:textId="77777777" w:rsidR="005D1466" w:rsidRDefault="005D1466" w:rsidP="002B27E5">
      <w:pPr>
        <w:jc w:val="both"/>
        <w:rPr>
          <w:b/>
          <w:lang w:val="uk-UA"/>
        </w:rPr>
      </w:pPr>
    </w:p>
    <w:p w14:paraId="1417A1F7" w14:textId="77777777" w:rsidR="005D1466" w:rsidRDefault="005D1466" w:rsidP="002B27E5">
      <w:pPr>
        <w:jc w:val="both"/>
        <w:rPr>
          <w:b/>
          <w:lang w:val="uk-UA"/>
        </w:rPr>
      </w:pPr>
    </w:p>
    <w:p w14:paraId="383C5E73" w14:textId="77777777" w:rsidR="005D1466" w:rsidRDefault="005D1466" w:rsidP="002B27E5">
      <w:pPr>
        <w:jc w:val="both"/>
        <w:rPr>
          <w:b/>
          <w:lang w:val="uk-UA"/>
        </w:rPr>
      </w:pPr>
    </w:p>
    <w:p w14:paraId="4355B81A" w14:textId="77777777" w:rsidR="005D1466" w:rsidRDefault="005D1466" w:rsidP="002B27E5">
      <w:pPr>
        <w:jc w:val="both"/>
        <w:rPr>
          <w:b/>
          <w:lang w:val="uk-UA"/>
        </w:rPr>
      </w:pPr>
    </w:p>
    <w:p w14:paraId="5B1CE3A8" w14:textId="77777777" w:rsidR="005D1466" w:rsidRDefault="005D1466" w:rsidP="002B27E5">
      <w:pPr>
        <w:jc w:val="both"/>
        <w:rPr>
          <w:b/>
          <w:lang w:val="uk-UA"/>
        </w:rPr>
      </w:pPr>
    </w:p>
    <w:p w14:paraId="2AE4AEFB" w14:textId="4A84938A" w:rsidR="002B27E5" w:rsidRPr="00706653" w:rsidRDefault="00706653" w:rsidP="002B27E5">
      <w:pPr>
        <w:jc w:val="both"/>
        <w:rPr>
          <w:lang w:val="uk-UA"/>
        </w:rPr>
      </w:pPr>
      <w:r>
        <w:rPr>
          <w:b/>
          <w:lang w:val="uk-UA"/>
        </w:rPr>
        <w:lastRenderedPageBreak/>
        <w:t>Ціль відновлення</w:t>
      </w:r>
      <w:r w:rsidR="002B27E5" w:rsidRPr="0020572D">
        <w:rPr>
          <w:b/>
        </w:rPr>
        <w:t xml:space="preserve">: </w:t>
      </w:r>
      <w:r>
        <w:rPr>
          <w:b/>
          <w:lang w:val="uk-UA"/>
        </w:rPr>
        <w:t>Сталість</w:t>
      </w:r>
    </w:p>
    <w:p w14:paraId="2219AEF9" w14:textId="77777777" w:rsidR="002B27E5" w:rsidRPr="0020572D" w:rsidRDefault="002B27E5" w:rsidP="002B27E5">
      <w:pPr>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706653" w:rsidRPr="0020572D" w14:paraId="2BFDDA57" w14:textId="77777777" w:rsidTr="00706653">
        <w:trPr>
          <w:trHeight w:val="420"/>
        </w:trPr>
        <w:tc>
          <w:tcPr>
            <w:tcW w:w="4512" w:type="dxa"/>
            <w:shd w:val="clear" w:color="auto" w:fill="auto"/>
            <w:tcMar>
              <w:top w:w="100" w:type="dxa"/>
              <w:left w:w="100" w:type="dxa"/>
              <w:bottom w:w="100" w:type="dxa"/>
              <w:right w:w="100" w:type="dxa"/>
            </w:tcMar>
          </w:tcPr>
          <w:p w14:paraId="4E5A4D7D" w14:textId="44997119" w:rsidR="00706653" w:rsidRPr="00706653" w:rsidRDefault="00706653" w:rsidP="00706653">
            <w:pPr>
              <w:widowControl w:val="0"/>
              <w:jc w:val="both"/>
              <w:rPr>
                <w:b/>
                <w:lang w:val="uk-UA"/>
              </w:rPr>
            </w:pPr>
            <w:r>
              <w:rPr>
                <w:b/>
                <w:color w:val="4A86E8"/>
                <w:lang w:val="uk-UA"/>
              </w:rPr>
              <w:t>Сталість</w:t>
            </w:r>
          </w:p>
        </w:tc>
        <w:tc>
          <w:tcPr>
            <w:tcW w:w="2257" w:type="dxa"/>
            <w:shd w:val="clear" w:color="auto" w:fill="6D9EEB"/>
            <w:tcMar>
              <w:top w:w="100" w:type="dxa"/>
              <w:left w:w="100" w:type="dxa"/>
              <w:bottom w:w="100" w:type="dxa"/>
              <w:right w:w="100" w:type="dxa"/>
            </w:tcMar>
          </w:tcPr>
          <w:p w14:paraId="795B95BD" w14:textId="180529A3" w:rsidR="00706653" w:rsidRPr="00706653" w:rsidRDefault="00706653" w:rsidP="00706653">
            <w:pPr>
              <w:widowControl w:val="0"/>
              <w:jc w:val="both"/>
              <w:rPr>
                <w:sz w:val="18"/>
                <w:szCs w:val="18"/>
                <w:lang w:val="uk-UA"/>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498C71FD" w14:textId="3E3197E7" w:rsidR="00706653" w:rsidRPr="0020572D" w:rsidRDefault="00706653" w:rsidP="00706653">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B378A5" w14:paraId="65B025A0" w14:textId="77777777" w:rsidTr="00706653">
        <w:trPr>
          <w:trHeight w:val="420"/>
        </w:trPr>
        <w:tc>
          <w:tcPr>
            <w:tcW w:w="9026" w:type="dxa"/>
            <w:gridSpan w:val="3"/>
            <w:shd w:val="clear" w:color="auto" w:fill="auto"/>
            <w:tcMar>
              <w:top w:w="100" w:type="dxa"/>
              <w:left w:w="100" w:type="dxa"/>
              <w:bottom w:w="100" w:type="dxa"/>
              <w:right w:w="100" w:type="dxa"/>
            </w:tcMar>
          </w:tcPr>
          <w:p w14:paraId="44AE16DE" w14:textId="04383FAF" w:rsidR="002B27E5" w:rsidRPr="00977322" w:rsidRDefault="00977322" w:rsidP="00977322">
            <w:pPr>
              <w:widowControl w:val="0"/>
              <w:rPr>
                <w:b/>
                <w:bCs/>
                <w:lang w:val="uk-UA"/>
              </w:rPr>
            </w:pPr>
            <w:r w:rsidRPr="00977322">
              <w:rPr>
                <w:b/>
                <w:bCs/>
                <w:lang w:val="uk-UA"/>
              </w:rPr>
              <w:t xml:space="preserve">Розширення співпраці з ЄБРР в рамках програми </w:t>
            </w:r>
            <w:r w:rsidRPr="00977322">
              <w:rPr>
                <w:b/>
                <w:bCs/>
                <w:lang w:val="ru-RU"/>
              </w:rPr>
              <w:t>“</w:t>
            </w:r>
            <w:r w:rsidRPr="00977322">
              <w:rPr>
                <w:b/>
                <w:bCs/>
                <w:lang w:val="uk-UA"/>
              </w:rPr>
              <w:t>Зелені міста</w:t>
            </w:r>
            <w:r w:rsidRPr="00977322">
              <w:rPr>
                <w:b/>
                <w:bCs/>
                <w:lang w:val="ru-RU"/>
              </w:rPr>
              <w:t>”</w:t>
            </w:r>
            <w:r w:rsidRPr="00977322">
              <w:rPr>
                <w:b/>
                <w:bCs/>
                <w:lang w:val="uk-UA"/>
              </w:rPr>
              <w:t xml:space="preserve"> у Києві</w:t>
            </w:r>
          </w:p>
        </w:tc>
      </w:tr>
      <w:tr w:rsidR="00977322" w:rsidRPr="00B378A5" w14:paraId="7109C30D" w14:textId="77777777" w:rsidTr="00706653">
        <w:trPr>
          <w:trHeight w:val="420"/>
        </w:trPr>
        <w:tc>
          <w:tcPr>
            <w:tcW w:w="4512" w:type="dxa"/>
            <w:shd w:val="clear" w:color="auto" w:fill="auto"/>
            <w:tcMar>
              <w:top w:w="100" w:type="dxa"/>
              <w:left w:w="100" w:type="dxa"/>
              <w:bottom w:w="100" w:type="dxa"/>
              <w:right w:w="100" w:type="dxa"/>
            </w:tcMar>
          </w:tcPr>
          <w:p w14:paraId="60725D60" w14:textId="77777777" w:rsidR="00977322" w:rsidRPr="00977322" w:rsidRDefault="00977322" w:rsidP="00977322">
            <w:pPr>
              <w:widowControl w:val="0"/>
              <w:rPr>
                <w:b/>
                <w:lang w:val="uk-UA"/>
              </w:rPr>
            </w:pPr>
            <w:r w:rsidRPr="00977322">
              <w:rPr>
                <w:b/>
                <w:lang w:val="uk-UA"/>
              </w:rPr>
              <w:t>Ризики:</w:t>
            </w:r>
          </w:p>
          <w:p w14:paraId="71F4AAAD" w14:textId="1E75154D" w:rsidR="00977322" w:rsidRPr="00977322" w:rsidRDefault="00977322" w:rsidP="00977322">
            <w:pPr>
              <w:widowControl w:val="0"/>
              <w:rPr>
                <w:b/>
                <w:lang w:val="uk-UA"/>
              </w:rPr>
            </w:pPr>
            <w:r w:rsidRPr="00977322">
              <w:rPr>
                <w:lang w:val="uk-UA"/>
              </w:rPr>
              <w:t>Наявність непослідовної та неповної допомоги, різна якість даних</w:t>
            </w:r>
          </w:p>
        </w:tc>
        <w:tc>
          <w:tcPr>
            <w:tcW w:w="4514" w:type="dxa"/>
            <w:gridSpan w:val="2"/>
            <w:shd w:val="clear" w:color="auto" w:fill="auto"/>
            <w:tcMar>
              <w:top w:w="100" w:type="dxa"/>
              <w:left w:w="100" w:type="dxa"/>
              <w:bottom w:w="100" w:type="dxa"/>
              <w:right w:w="100" w:type="dxa"/>
            </w:tcMar>
          </w:tcPr>
          <w:p w14:paraId="5244AAC7" w14:textId="1A2302E6" w:rsidR="00977322" w:rsidRPr="00092881" w:rsidRDefault="00977322" w:rsidP="00977322">
            <w:pPr>
              <w:widowControl w:val="0"/>
              <w:jc w:val="both"/>
              <w:rPr>
                <w:b/>
                <w:lang w:val="uk-UA"/>
              </w:rPr>
            </w:pPr>
            <w:r>
              <w:rPr>
                <w:b/>
                <w:lang w:val="uk-UA"/>
              </w:rPr>
              <w:t>Ключові стейкхолдери</w:t>
            </w:r>
            <w:r w:rsidRPr="00092881">
              <w:rPr>
                <w:b/>
                <w:lang w:val="uk-UA"/>
              </w:rPr>
              <w:t>:</w:t>
            </w:r>
          </w:p>
          <w:p w14:paraId="2F587EEB" w14:textId="614E8994" w:rsidR="00977322" w:rsidRPr="00092881" w:rsidRDefault="00977322" w:rsidP="00977322">
            <w:pPr>
              <w:widowControl w:val="0"/>
              <w:jc w:val="both"/>
              <w:rPr>
                <w:b/>
                <w:lang w:val="uk-UA"/>
              </w:rPr>
            </w:pPr>
            <w:r>
              <w:rPr>
                <w:lang w:val="uk-UA"/>
              </w:rPr>
              <w:t>ЄБРР</w:t>
            </w:r>
            <w:r w:rsidRPr="00092881">
              <w:rPr>
                <w:lang w:val="uk-UA"/>
              </w:rPr>
              <w:t xml:space="preserve">, </w:t>
            </w:r>
            <w:r>
              <w:rPr>
                <w:lang w:val="uk-UA"/>
              </w:rPr>
              <w:t>спонсори проєктів в місті Києві та особи, які займаються промоцією таких проєктів</w:t>
            </w:r>
          </w:p>
        </w:tc>
      </w:tr>
      <w:tr w:rsidR="00977322" w:rsidRPr="0020572D" w14:paraId="2A0FDC5E" w14:textId="77777777" w:rsidTr="00706653">
        <w:trPr>
          <w:trHeight w:val="420"/>
        </w:trPr>
        <w:tc>
          <w:tcPr>
            <w:tcW w:w="4512" w:type="dxa"/>
            <w:shd w:val="clear" w:color="auto" w:fill="auto"/>
            <w:tcMar>
              <w:top w:w="100" w:type="dxa"/>
              <w:left w:w="100" w:type="dxa"/>
              <w:bottom w:w="100" w:type="dxa"/>
              <w:right w:w="100" w:type="dxa"/>
            </w:tcMar>
          </w:tcPr>
          <w:p w14:paraId="14AD2DD1" w14:textId="77777777" w:rsidR="00977322" w:rsidRPr="00977322" w:rsidRDefault="00977322" w:rsidP="00977322">
            <w:pPr>
              <w:widowControl w:val="0"/>
              <w:rPr>
                <w:b/>
                <w:lang w:val="uk-UA"/>
              </w:rPr>
            </w:pPr>
            <w:r w:rsidRPr="00977322">
              <w:rPr>
                <w:b/>
                <w:lang w:val="uk-UA"/>
              </w:rPr>
              <w:t>Що уможливлює:</w:t>
            </w:r>
          </w:p>
          <w:p w14:paraId="19BE1FC3" w14:textId="45163D5B" w:rsidR="00977322" w:rsidRPr="00977322" w:rsidRDefault="00977322" w:rsidP="00977322">
            <w:pPr>
              <w:widowControl w:val="0"/>
              <w:rPr>
                <w:lang w:val="uk-UA"/>
              </w:rPr>
            </w:pPr>
            <w:r w:rsidRPr="00977322">
              <w:rPr>
                <w:lang w:val="uk-UA"/>
              </w:rPr>
              <w:t xml:space="preserve">Міждисциплінарні компетенції </w:t>
            </w:r>
            <w:r>
              <w:rPr>
                <w:lang w:val="uk-UA"/>
              </w:rPr>
              <w:t xml:space="preserve">з метою забезпечення </w:t>
            </w:r>
            <w:r w:rsidRPr="00977322">
              <w:rPr>
                <w:lang w:val="uk-UA"/>
              </w:rPr>
              <w:t xml:space="preserve">технічної розробки та підготовки проєкту, </w:t>
            </w:r>
            <w:r>
              <w:rPr>
                <w:lang w:val="uk-UA"/>
              </w:rPr>
              <w:t xml:space="preserve">здійснення </w:t>
            </w:r>
            <w:r w:rsidRPr="00977322">
              <w:rPr>
                <w:lang w:val="uk-UA"/>
              </w:rPr>
              <w:t>закупівель і фінансування проєкту</w:t>
            </w:r>
          </w:p>
        </w:tc>
        <w:tc>
          <w:tcPr>
            <w:tcW w:w="4514" w:type="dxa"/>
            <w:gridSpan w:val="2"/>
            <w:shd w:val="clear" w:color="auto" w:fill="auto"/>
            <w:tcMar>
              <w:top w:w="100" w:type="dxa"/>
              <w:left w:w="100" w:type="dxa"/>
              <w:bottom w:w="100" w:type="dxa"/>
              <w:right w:w="100" w:type="dxa"/>
            </w:tcMar>
          </w:tcPr>
          <w:p w14:paraId="59803EF2" w14:textId="77777777" w:rsidR="00977322" w:rsidRPr="008C1552" w:rsidRDefault="00977322" w:rsidP="00977322">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67F7D76A" w14:textId="2F60A153" w:rsidR="00977322" w:rsidRPr="00977322" w:rsidRDefault="00977322" w:rsidP="00977322">
            <w:pPr>
              <w:widowControl w:val="0"/>
              <w:jc w:val="both"/>
              <w:rPr>
                <w:lang w:val="uk-UA"/>
              </w:rPr>
            </w:pPr>
            <w:r>
              <w:rPr>
                <w:lang w:val="uk-UA"/>
              </w:rPr>
              <w:t>ЄБРР</w:t>
            </w:r>
          </w:p>
        </w:tc>
      </w:tr>
      <w:tr w:rsidR="00977322" w:rsidRPr="0054343B" w14:paraId="2A02AA4A" w14:textId="77777777" w:rsidTr="0054343B">
        <w:trPr>
          <w:trHeight w:val="4983"/>
        </w:trPr>
        <w:tc>
          <w:tcPr>
            <w:tcW w:w="9026" w:type="dxa"/>
            <w:gridSpan w:val="3"/>
            <w:shd w:val="clear" w:color="auto" w:fill="auto"/>
            <w:tcMar>
              <w:top w:w="100" w:type="dxa"/>
              <w:left w:w="100" w:type="dxa"/>
              <w:bottom w:w="100" w:type="dxa"/>
              <w:right w:w="100" w:type="dxa"/>
            </w:tcMar>
          </w:tcPr>
          <w:p w14:paraId="1E4E2012" w14:textId="77777777" w:rsidR="00977322" w:rsidRPr="00977322" w:rsidRDefault="00977322" w:rsidP="00977322">
            <w:pPr>
              <w:widowControl w:val="0"/>
              <w:jc w:val="both"/>
              <w:rPr>
                <w:b/>
                <w:lang w:val="uk-UA"/>
              </w:rPr>
            </w:pPr>
            <w:r w:rsidRPr="00977322">
              <w:rPr>
                <w:b/>
                <w:lang w:val="uk-UA"/>
              </w:rPr>
              <w:t>Резюме:</w:t>
            </w:r>
          </w:p>
          <w:p w14:paraId="34716CA6" w14:textId="1D035663" w:rsidR="00977322" w:rsidRDefault="00977322" w:rsidP="009079F9">
            <w:pPr>
              <w:widowControl w:val="0"/>
              <w:spacing w:after="120"/>
              <w:jc w:val="both"/>
              <w:rPr>
                <w:lang w:val="uk-UA"/>
              </w:rPr>
            </w:pPr>
            <w:r w:rsidRPr="00977322">
              <w:rPr>
                <w:lang w:val="uk-UA"/>
              </w:rPr>
              <w:t xml:space="preserve">ЄБРР запропонував </w:t>
            </w:r>
            <w:r>
              <w:rPr>
                <w:lang w:val="uk-UA"/>
              </w:rPr>
              <w:t>У</w:t>
            </w:r>
            <w:r w:rsidRPr="00977322">
              <w:rPr>
                <w:lang w:val="uk-UA"/>
              </w:rPr>
              <w:t xml:space="preserve">ряду України ініціативу підтримки на рівні міністерств, яку назвали </w:t>
            </w:r>
            <w:r w:rsidR="008A54B5" w:rsidRPr="008A54B5">
              <w:rPr>
                <w:lang w:val="uk-UA"/>
              </w:rPr>
              <w:t>“</w:t>
            </w:r>
            <w:r w:rsidRPr="00977322">
              <w:rPr>
                <w:lang w:val="uk-UA"/>
              </w:rPr>
              <w:t>Архітектура реформ в Україні</w:t>
            </w:r>
            <w:r w:rsidR="008A54B5" w:rsidRPr="008A54B5">
              <w:rPr>
                <w:lang w:val="uk-UA"/>
              </w:rPr>
              <w:t>”</w:t>
            </w:r>
            <w:r w:rsidRPr="00977322">
              <w:rPr>
                <w:lang w:val="uk-UA"/>
              </w:rPr>
              <w:t>, і з 2016 року надав понад 200 експертів з технічних та політичних питань до більше ніж дев</w:t>
            </w:r>
            <w:r>
              <w:rPr>
                <w:lang w:val="uk-UA"/>
              </w:rPr>
              <w:t>’</w:t>
            </w:r>
            <w:r w:rsidRPr="00977322">
              <w:rPr>
                <w:lang w:val="uk-UA"/>
              </w:rPr>
              <w:t>яти міністерств, що підтримують перетворення в Україні, на тридцяти основних платформах з питань змін. Ця ініціатива зараз переглядається</w:t>
            </w:r>
            <w:r>
              <w:rPr>
                <w:lang w:val="uk-UA"/>
              </w:rPr>
              <w:t xml:space="preserve"> з метою забезпечення надання </w:t>
            </w:r>
            <w:r w:rsidRPr="00977322">
              <w:rPr>
                <w:lang w:val="uk-UA"/>
              </w:rPr>
              <w:t>фінан</w:t>
            </w:r>
            <w:r>
              <w:rPr>
                <w:lang w:val="uk-UA"/>
              </w:rPr>
              <w:t>сової</w:t>
            </w:r>
            <w:r w:rsidRPr="00977322">
              <w:rPr>
                <w:lang w:val="uk-UA"/>
              </w:rPr>
              <w:t xml:space="preserve"> допомоги в надзвичайних ситуаціях, з тим щоб у подальшому підтримати післявоєнне відновлення. Подібним чином, ЄБРР запровадив ініціативу “Зелені міста”</w:t>
            </w:r>
            <w:r>
              <w:rPr>
                <w:lang w:val="uk-UA"/>
              </w:rPr>
              <w:t xml:space="preserve"> – </w:t>
            </w:r>
            <w:r w:rsidRPr="00977322">
              <w:rPr>
                <w:lang w:val="uk-UA"/>
              </w:rPr>
              <w:t xml:space="preserve">механізм, який прискорює цільову підтримку капітальних проєктів у сфері інфраструктури, цифрової трансформації та енергетики. Ініціатива зосереджена на залученні </w:t>
            </w:r>
            <w:r>
              <w:rPr>
                <w:lang w:val="uk-UA"/>
              </w:rPr>
              <w:t>значної кількості стейкхолдерів</w:t>
            </w:r>
            <w:r w:rsidRPr="00977322">
              <w:rPr>
                <w:lang w:val="uk-UA"/>
              </w:rPr>
              <w:t xml:space="preserve">, що </w:t>
            </w:r>
            <w:r w:rsidR="0039658A">
              <w:rPr>
                <w:lang w:val="uk-UA"/>
              </w:rPr>
              <w:t>зумовило розробку</w:t>
            </w:r>
            <w:r w:rsidRPr="00977322">
              <w:rPr>
                <w:lang w:val="uk-UA"/>
              </w:rPr>
              <w:t xml:space="preserve"> плану дій із розвитку зеленого міста, який розглядає основні питання, що виникають під час підготовки проєктів: стратегічний кейс, основні характеристики бізнес-кейсу для інтервенцій, визначення проєктів, управлінські та операційні аспекти, і все це в поєднанні із ширшими питаннями сталості, клімату й ґендерної рівності та соціальної інтеграції. Перевагою є те, що такий підхід до залучення прискорює та дозволяє попередньо </w:t>
            </w:r>
            <w:r w:rsidR="0039658A">
              <w:rPr>
                <w:lang w:val="uk-UA"/>
              </w:rPr>
              <w:t>обрати</w:t>
            </w:r>
            <w:r w:rsidRPr="00977322">
              <w:rPr>
                <w:lang w:val="uk-UA"/>
              </w:rPr>
              <w:t xml:space="preserve"> проєкти, що претендують на фінансування ЄБРР, і таким чином усувають потенційно довгий і часто невдалий процес підготовки проєктів на ранньому етапі. Києву рекомендується співпрацювати з ЄБРР у рамках ініціативи “Зелені міста” і проявляти проактивність у співпраці в пріоритетних галузях, таких як енергетика, транспорт та цифрова інфраструктура.</w:t>
            </w:r>
          </w:p>
          <w:p w14:paraId="2415C44C" w14:textId="72185127" w:rsidR="009079F9" w:rsidRDefault="009079F9" w:rsidP="009079F9">
            <w:pPr>
              <w:widowControl w:val="0"/>
              <w:spacing w:after="120"/>
              <w:jc w:val="both"/>
              <w:rPr>
                <w:lang w:val="uk-UA"/>
              </w:rPr>
            </w:pPr>
          </w:p>
          <w:p w14:paraId="29EE3231" w14:textId="3208405E" w:rsidR="009079F9" w:rsidRDefault="009079F9" w:rsidP="009079F9">
            <w:pPr>
              <w:widowControl w:val="0"/>
              <w:spacing w:after="120"/>
              <w:jc w:val="both"/>
              <w:rPr>
                <w:lang w:val="uk-UA"/>
              </w:rPr>
            </w:pPr>
          </w:p>
          <w:p w14:paraId="019A2354" w14:textId="114A0471" w:rsidR="009079F9" w:rsidRDefault="009079F9" w:rsidP="009079F9">
            <w:pPr>
              <w:widowControl w:val="0"/>
              <w:spacing w:after="120"/>
              <w:jc w:val="both"/>
              <w:rPr>
                <w:lang w:val="uk-UA"/>
              </w:rPr>
            </w:pPr>
          </w:p>
          <w:p w14:paraId="5F991BFF" w14:textId="0FD3ECC7" w:rsidR="009079F9" w:rsidRDefault="009079F9" w:rsidP="009079F9">
            <w:pPr>
              <w:widowControl w:val="0"/>
              <w:spacing w:after="120"/>
              <w:jc w:val="both"/>
              <w:rPr>
                <w:lang w:val="uk-UA"/>
              </w:rPr>
            </w:pPr>
          </w:p>
          <w:p w14:paraId="502F5613" w14:textId="77777777" w:rsidR="009079F9" w:rsidRPr="00977322" w:rsidRDefault="009079F9" w:rsidP="009079F9">
            <w:pPr>
              <w:widowControl w:val="0"/>
              <w:spacing w:after="120"/>
              <w:jc w:val="both"/>
              <w:rPr>
                <w:lang w:val="uk-UA"/>
              </w:rPr>
            </w:pPr>
          </w:p>
          <w:p w14:paraId="14F99403" w14:textId="0B965017" w:rsidR="00977322" w:rsidRPr="008A54B5" w:rsidRDefault="00977322" w:rsidP="00977322">
            <w:pPr>
              <w:widowControl w:val="0"/>
              <w:spacing w:after="120"/>
              <w:jc w:val="both"/>
              <w:rPr>
                <w:b/>
                <w:u w:val="single"/>
                <w:lang w:val="ru-RU"/>
              </w:rPr>
            </w:pPr>
            <w:r w:rsidRPr="00977322">
              <w:rPr>
                <w:b/>
                <w:u w:val="single"/>
                <w:lang w:val="uk-UA"/>
              </w:rPr>
              <w:t xml:space="preserve">Загальний огляд моделі залучення до ініціативи ЄБРР </w:t>
            </w:r>
            <w:r w:rsidR="008A54B5" w:rsidRPr="008A54B5">
              <w:rPr>
                <w:b/>
                <w:u w:val="single"/>
                <w:lang w:val="ru-RU"/>
              </w:rPr>
              <w:t>“</w:t>
            </w:r>
            <w:r w:rsidRPr="00977322">
              <w:rPr>
                <w:b/>
                <w:u w:val="single"/>
                <w:lang w:val="uk-UA"/>
              </w:rPr>
              <w:t>Зелені міста</w:t>
            </w:r>
            <w:r w:rsidR="008A54B5" w:rsidRPr="008A54B5">
              <w:rPr>
                <w:b/>
                <w:u w:val="single"/>
                <w:lang w:val="ru-RU"/>
              </w:rPr>
              <w:t>”</w:t>
            </w:r>
          </w:p>
          <w:p w14:paraId="5A6D3121" w14:textId="1E9B6923" w:rsidR="00977322" w:rsidRPr="00977322" w:rsidRDefault="0054343B" w:rsidP="0054343B">
            <w:pPr>
              <w:widowControl w:val="0"/>
              <w:jc w:val="both"/>
              <w:rPr>
                <w:lang w:val="uk-UA"/>
              </w:rPr>
            </w:pPr>
            <w:r>
              <w:object w:dxaOrig="11710" w:dyaOrig="6000" w14:anchorId="4D8BD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25.75pt" o:ole="">
                  <v:imagedata r:id="rId28" o:title=""/>
                </v:shape>
                <o:OLEObject Type="Embed" ProgID="PBrush" ShapeID="_x0000_i1025" DrawAspect="Content" ObjectID="_1755429218" r:id="rId29"/>
              </w:object>
            </w:r>
          </w:p>
        </w:tc>
      </w:tr>
    </w:tbl>
    <w:p w14:paraId="434BA78F" w14:textId="77777777" w:rsidR="002B27E5" w:rsidRPr="0020572D" w:rsidRDefault="002B27E5" w:rsidP="002B27E5">
      <w:pPr>
        <w:jc w:val="both"/>
      </w:pPr>
    </w:p>
    <w:p w14:paraId="4867E826" w14:textId="77777777" w:rsidR="002B27E5" w:rsidRPr="0020572D" w:rsidRDefault="002B27E5" w:rsidP="002B27E5">
      <w:pPr>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706653" w:rsidRPr="0020572D" w14:paraId="10E95538" w14:textId="77777777" w:rsidTr="00706653">
        <w:trPr>
          <w:trHeight w:val="420"/>
        </w:trPr>
        <w:tc>
          <w:tcPr>
            <w:tcW w:w="4512" w:type="dxa"/>
            <w:shd w:val="clear" w:color="auto" w:fill="auto"/>
            <w:tcMar>
              <w:top w:w="100" w:type="dxa"/>
              <w:left w:w="100" w:type="dxa"/>
              <w:bottom w:w="100" w:type="dxa"/>
              <w:right w:w="100" w:type="dxa"/>
            </w:tcMar>
          </w:tcPr>
          <w:p w14:paraId="5541D36B" w14:textId="705CBB83" w:rsidR="00706653" w:rsidRPr="0020572D" w:rsidRDefault="00706653" w:rsidP="00706653">
            <w:pPr>
              <w:widowControl w:val="0"/>
              <w:jc w:val="both"/>
              <w:rPr>
                <w:b/>
              </w:rPr>
            </w:pPr>
            <w:r>
              <w:rPr>
                <w:b/>
                <w:color w:val="4A86E8"/>
                <w:lang w:val="uk-UA"/>
              </w:rPr>
              <w:t>Сталість</w:t>
            </w:r>
          </w:p>
        </w:tc>
        <w:tc>
          <w:tcPr>
            <w:tcW w:w="2257" w:type="dxa"/>
            <w:shd w:val="clear" w:color="auto" w:fill="6D9EEB"/>
            <w:tcMar>
              <w:top w:w="100" w:type="dxa"/>
              <w:left w:w="100" w:type="dxa"/>
              <w:bottom w:w="100" w:type="dxa"/>
              <w:right w:w="100" w:type="dxa"/>
            </w:tcMar>
          </w:tcPr>
          <w:p w14:paraId="59589300" w14:textId="7D09A41F" w:rsidR="00706653" w:rsidRPr="0020572D" w:rsidRDefault="00706653" w:rsidP="00706653">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360C4CC1" w14:textId="326121F2" w:rsidR="00706653" w:rsidRPr="0020572D" w:rsidRDefault="00706653" w:rsidP="00706653">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B378A5" w14:paraId="08AD480B" w14:textId="77777777" w:rsidTr="00706653">
        <w:trPr>
          <w:trHeight w:val="420"/>
        </w:trPr>
        <w:tc>
          <w:tcPr>
            <w:tcW w:w="9026" w:type="dxa"/>
            <w:gridSpan w:val="3"/>
            <w:shd w:val="clear" w:color="auto" w:fill="auto"/>
            <w:tcMar>
              <w:top w:w="100" w:type="dxa"/>
              <w:left w:w="100" w:type="dxa"/>
              <w:bottom w:w="100" w:type="dxa"/>
              <w:right w:w="100" w:type="dxa"/>
            </w:tcMar>
          </w:tcPr>
          <w:p w14:paraId="008813DA" w14:textId="77777777" w:rsidR="002B27E5" w:rsidRDefault="008A54B5" w:rsidP="003A2716">
            <w:pPr>
              <w:widowControl w:val="0"/>
              <w:jc w:val="both"/>
              <w:rPr>
                <w:b/>
                <w:bCs/>
                <w:lang w:val="uk-UA"/>
              </w:rPr>
            </w:pPr>
            <w:r w:rsidRPr="008A54B5">
              <w:rPr>
                <w:b/>
                <w:bCs/>
                <w:lang w:val="uk-UA"/>
              </w:rPr>
              <w:t>Розробка стратегії захисту клімату та навколишнього природного середовища</w:t>
            </w:r>
          </w:p>
          <w:p w14:paraId="6276F54C" w14:textId="227CD3F9" w:rsidR="00360576" w:rsidRPr="008A54B5" w:rsidRDefault="00360576" w:rsidP="003A2716">
            <w:pPr>
              <w:widowControl w:val="0"/>
              <w:jc w:val="both"/>
              <w:rPr>
                <w:b/>
                <w:bCs/>
                <w:lang w:val="ru-RU"/>
              </w:rPr>
            </w:pPr>
          </w:p>
        </w:tc>
      </w:tr>
      <w:tr w:rsidR="008A54B5" w:rsidRPr="00B378A5" w14:paraId="662D1762" w14:textId="77777777" w:rsidTr="00706653">
        <w:trPr>
          <w:trHeight w:val="420"/>
        </w:trPr>
        <w:tc>
          <w:tcPr>
            <w:tcW w:w="4512" w:type="dxa"/>
            <w:shd w:val="clear" w:color="auto" w:fill="auto"/>
            <w:tcMar>
              <w:top w:w="100" w:type="dxa"/>
              <w:left w:w="100" w:type="dxa"/>
              <w:bottom w:w="100" w:type="dxa"/>
              <w:right w:w="100" w:type="dxa"/>
            </w:tcMar>
          </w:tcPr>
          <w:p w14:paraId="2C85F0A5" w14:textId="77777777" w:rsidR="008A54B5" w:rsidRPr="008A54B5" w:rsidRDefault="008A54B5" w:rsidP="008A54B5">
            <w:pPr>
              <w:widowControl w:val="0"/>
              <w:rPr>
                <w:b/>
                <w:lang w:val="uk-UA"/>
              </w:rPr>
            </w:pPr>
            <w:r w:rsidRPr="008A54B5">
              <w:rPr>
                <w:b/>
                <w:lang w:val="uk-UA"/>
              </w:rPr>
              <w:t>Ризики:</w:t>
            </w:r>
          </w:p>
          <w:p w14:paraId="06F76E2D" w14:textId="296DBE76" w:rsidR="008A54B5" w:rsidRPr="008A54B5" w:rsidRDefault="008A54B5" w:rsidP="008A54B5">
            <w:pPr>
              <w:widowControl w:val="0"/>
              <w:rPr>
                <w:lang w:val="uk-UA"/>
              </w:rPr>
            </w:pPr>
            <w:r w:rsidRPr="008A54B5">
              <w:rPr>
                <w:lang w:val="uk-UA"/>
              </w:rPr>
              <w:t xml:space="preserve">Втрата пріоритетності в процесі відновлення </w:t>
            </w:r>
          </w:p>
        </w:tc>
        <w:tc>
          <w:tcPr>
            <w:tcW w:w="4514" w:type="dxa"/>
            <w:gridSpan w:val="2"/>
            <w:shd w:val="clear" w:color="auto" w:fill="auto"/>
            <w:tcMar>
              <w:top w:w="100" w:type="dxa"/>
              <w:left w:w="100" w:type="dxa"/>
              <w:bottom w:w="100" w:type="dxa"/>
              <w:right w:w="100" w:type="dxa"/>
            </w:tcMar>
          </w:tcPr>
          <w:p w14:paraId="4B3E8EAB" w14:textId="07563B7E" w:rsidR="008A54B5" w:rsidRPr="008A54B5" w:rsidRDefault="008A54B5" w:rsidP="008A54B5">
            <w:pPr>
              <w:widowControl w:val="0"/>
              <w:rPr>
                <w:b/>
                <w:lang w:val="uk-UA"/>
              </w:rPr>
            </w:pPr>
            <w:r w:rsidRPr="008A54B5">
              <w:rPr>
                <w:b/>
                <w:lang w:val="uk-UA"/>
              </w:rPr>
              <w:t xml:space="preserve">Ключові </w:t>
            </w:r>
            <w:r>
              <w:rPr>
                <w:b/>
                <w:lang w:val="uk-UA"/>
              </w:rPr>
              <w:t>стейкхолдери</w:t>
            </w:r>
            <w:r w:rsidRPr="008A54B5">
              <w:rPr>
                <w:b/>
                <w:lang w:val="uk-UA"/>
              </w:rPr>
              <w:t>:</w:t>
            </w:r>
          </w:p>
          <w:p w14:paraId="0A331EB1" w14:textId="27F13B7F" w:rsidR="008A54B5" w:rsidRPr="008A54B5" w:rsidRDefault="008A54B5" w:rsidP="008A54B5">
            <w:pPr>
              <w:widowControl w:val="0"/>
              <w:rPr>
                <w:lang w:val="uk-UA"/>
              </w:rPr>
            </w:pPr>
            <w:r w:rsidRPr="008A54B5">
              <w:rPr>
                <w:lang w:val="uk-UA"/>
              </w:rPr>
              <w:t xml:space="preserve">Громадянське суспільство </w:t>
            </w:r>
            <w:r>
              <w:rPr>
                <w:lang w:val="uk-UA"/>
              </w:rPr>
              <w:t xml:space="preserve">міста </w:t>
            </w:r>
            <w:r w:rsidRPr="008A54B5">
              <w:rPr>
                <w:lang w:val="uk-UA"/>
              </w:rPr>
              <w:t xml:space="preserve">Києва та </w:t>
            </w:r>
            <w:r>
              <w:rPr>
                <w:lang w:val="uk-UA"/>
              </w:rPr>
              <w:t>КМДА</w:t>
            </w:r>
          </w:p>
        </w:tc>
      </w:tr>
      <w:tr w:rsidR="008A54B5" w:rsidRPr="008A54B5" w14:paraId="7A43A89A" w14:textId="77777777" w:rsidTr="00706653">
        <w:trPr>
          <w:trHeight w:val="420"/>
        </w:trPr>
        <w:tc>
          <w:tcPr>
            <w:tcW w:w="4512" w:type="dxa"/>
            <w:shd w:val="clear" w:color="auto" w:fill="auto"/>
            <w:tcMar>
              <w:top w:w="100" w:type="dxa"/>
              <w:left w:w="100" w:type="dxa"/>
              <w:bottom w:w="100" w:type="dxa"/>
              <w:right w:w="100" w:type="dxa"/>
            </w:tcMar>
          </w:tcPr>
          <w:p w14:paraId="75E15A95" w14:textId="77777777" w:rsidR="008A54B5" w:rsidRPr="008A54B5" w:rsidRDefault="008A54B5" w:rsidP="008A54B5">
            <w:pPr>
              <w:widowControl w:val="0"/>
              <w:rPr>
                <w:b/>
                <w:lang w:val="uk-UA"/>
              </w:rPr>
            </w:pPr>
            <w:r w:rsidRPr="008A54B5">
              <w:rPr>
                <w:b/>
                <w:lang w:val="uk-UA"/>
              </w:rPr>
              <w:t>Що уможливлює:</w:t>
            </w:r>
          </w:p>
          <w:p w14:paraId="3963175E" w14:textId="615CFC37" w:rsidR="008A54B5" w:rsidRPr="008A54B5" w:rsidRDefault="008A54B5" w:rsidP="008A54B5">
            <w:pPr>
              <w:widowControl w:val="0"/>
              <w:rPr>
                <w:lang w:val="uk-UA"/>
              </w:rPr>
            </w:pPr>
            <w:r w:rsidRPr="008A54B5">
              <w:rPr>
                <w:lang w:val="uk-UA"/>
              </w:rPr>
              <w:t>Експертні знання та досвід в екологічній сфері, впровадження проєктів та управління ними</w:t>
            </w:r>
          </w:p>
        </w:tc>
        <w:tc>
          <w:tcPr>
            <w:tcW w:w="4514" w:type="dxa"/>
            <w:gridSpan w:val="2"/>
            <w:shd w:val="clear" w:color="auto" w:fill="auto"/>
            <w:tcMar>
              <w:top w:w="100" w:type="dxa"/>
              <w:left w:w="100" w:type="dxa"/>
              <w:bottom w:w="100" w:type="dxa"/>
              <w:right w:w="100" w:type="dxa"/>
            </w:tcMar>
          </w:tcPr>
          <w:p w14:paraId="285798B2" w14:textId="77777777" w:rsidR="008A54B5" w:rsidRPr="008C1552" w:rsidRDefault="008A54B5" w:rsidP="008A54B5">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50F8F7B5" w14:textId="60C177E3" w:rsidR="008A54B5" w:rsidRPr="008A54B5" w:rsidRDefault="008A54B5" w:rsidP="008A54B5">
            <w:pPr>
              <w:widowControl w:val="0"/>
              <w:rPr>
                <w:lang w:val="uk-UA"/>
              </w:rPr>
            </w:pPr>
            <w:r w:rsidRPr="008A54B5">
              <w:rPr>
                <w:lang w:val="uk-UA"/>
              </w:rPr>
              <w:t>Донорське фінансування</w:t>
            </w:r>
          </w:p>
        </w:tc>
      </w:tr>
      <w:tr w:rsidR="002B27E5" w:rsidRPr="00B378A5" w14:paraId="113957FE" w14:textId="77777777" w:rsidTr="00706653">
        <w:trPr>
          <w:trHeight w:val="306"/>
        </w:trPr>
        <w:tc>
          <w:tcPr>
            <w:tcW w:w="9026" w:type="dxa"/>
            <w:gridSpan w:val="3"/>
            <w:shd w:val="clear" w:color="auto" w:fill="auto"/>
            <w:tcMar>
              <w:top w:w="100" w:type="dxa"/>
              <w:left w:w="100" w:type="dxa"/>
              <w:bottom w:w="100" w:type="dxa"/>
              <w:right w:w="100" w:type="dxa"/>
            </w:tcMar>
          </w:tcPr>
          <w:p w14:paraId="18DE30A4" w14:textId="3FAF960F" w:rsidR="008A54B5" w:rsidRDefault="008A54B5" w:rsidP="008A54B5">
            <w:pPr>
              <w:widowControl w:val="0"/>
              <w:jc w:val="both"/>
              <w:rPr>
                <w:b/>
                <w:lang w:val="uk-UA"/>
              </w:rPr>
            </w:pPr>
            <w:r w:rsidRPr="008A54B5">
              <w:rPr>
                <w:b/>
                <w:lang w:val="uk-UA"/>
              </w:rPr>
              <w:t>Резюме:</w:t>
            </w:r>
          </w:p>
          <w:p w14:paraId="3BCA377D" w14:textId="3D7D0885" w:rsidR="008A54B5" w:rsidRPr="008A54B5" w:rsidRDefault="008A54B5" w:rsidP="0039658A">
            <w:pPr>
              <w:widowControl w:val="0"/>
              <w:jc w:val="both"/>
              <w:rPr>
                <w:rFonts w:asciiTheme="minorBidi" w:hAnsiTheme="minorBidi" w:cstheme="minorBidi"/>
                <w:lang w:val="uk-UA"/>
              </w:rPr>
            </w:pPr>
            <w:r w:rsidRPr="008A54B5">
              <w:rPr>
                <w:rFonts w:asciiTheme="minorBidi" w:hAnsiTheme="minorBidi" w:cstheme="minorBidi"/>
                <w:lang w:val="uk-UA"/>
              </w:rPr>
              <w:t>Місту потрібна оновлена екологічна стратегія, яка ґрунтується на попередніх напрацюваннях, включаючи Екологічну стратегію міста Києва до 2030 року, та узгоджується з фінансовими потребами. Вона має охоплювати питання</w:t>
            </w:r>
            <w:r w:rsidR="00B46088">
              <w:rPr>
                <w:rFonts w:asciiTheme="minorBidi" w:hAnsiTheme="minorBidi" w:cstheme="minorBidi"/>
                <w:lang w:val="uk-UA"/>
              </w:rPr>
              <w:t>:</w:t>
            </w:r>
          </w:p>
          <w:p w14:paraId="53A11CC9" w14:textId="77777777" w:rsidR="008A54B5" w:rsidRPr="008A54B5" w:rsidRDefault="008A54B5" w:rsidP="0039658A">
            <w:pPr>
              <w:pStyle w:val="ad"/>
              <w:widowControl w:val="0"/>
              <w:numPr>
                <w:ilvl w:val="0"/>
                <w:numId w:val="82"/>
              </w:numPr>
              <w:spacing w:line="276" w:lineRule="auto"/>
              <w:jc w:val="both"/>
              <w:rPr>
                <w:rFonts w:asciiTheme="minorBidi" w:hAnsiTheme="minorBidi"/>
                <w:b/>
                <w:sz w:val="22"/>
                <w:szCs w:val="22"/>
                <w:lang w:val="uk-UA"/>
              </w:rPr>
            </w:pPr>
            <w:r w:rsidRPr="008A54B5">
              <w:rPr>
                <w:rFonts w:asciiTheme="minorBidi" w:hAnsiTheme="minorBidi"/>
                <w:sz w:val="22"/>
                <w:szCs w:val="22"/>
                <w:lang w:val="uk-UA"/>
              </w:rPr>
              <w:t>пом’якшення наслідків зміни клімату (з посиланням на стратегію переходу до низьких або нульових викидів вуглецю);</w:t>
            </w:r>
          </w:p>
          <w:p w14:paraId="5C54401B" w14:textId="3AB63136" w:rsidR="008A54B5" w:rsidRPr="008A54B5" w:rsidRDefault="008A54B5" w:rsidP="0039658A">
            <w:pPr>
              <w:pStyle w:val="ad"/>
              <w:widowControl w:val="0"/>
              <w:numPr>
                <w:ilvl w:val="0"/>
                <w:numId w:val="82"/>
              </w:numPr>
              <w:spacing w:line="276" w:lineRule="auto"/>
              <w:jc w:val="both"/>
              <w:rPr>
                <w:rFonts w:asciiTheme="minorBidi" w:hAnsiTheme="minorBidi"/>
                <w:b/>
                <w:sz w:val="22"/>
                <w:szCs w:val="22"/>
                <w:lang w:val="uk-UA"/>
              </w:rPr>
            </w:pPr>
            <w:r w:rsidRPr="008A54B5">
              <w:rPr>
                <w:rFonts w:asciiTheme="minorBidi" w:hAnsiTheme="minorBidi"/>
                <w:sz w:val="22"/>
                <w:szCs w:val="22"/>
                <w:lang w:val="uk-UA"/>
              </w:rPr>
              <w:t>адаптації/стійкості, що призведуть до впровадження програми адаптації до змін клімату;</w:t>
            </w:r>
          </w:p>
          <w:p w14:paraId="7D9C5F6E" w14:textId="77777777" w:rsidR="00240D10" w:rsidRPr="00240D10" w:rsidRDefault="008A54B5" w:rsidP="0039658A">
            <w:pPr>
              <w:pStyle w:val="ad"/>
              <w:widowControl w:val="0"/>
              <w:numPr>
                <w:ilvl w:val="0"/>
                <w:numId w:val="82"/>
              </w:numPr>
              <w:spacing w:line="276" w:lineRule="auto"/>
              <w:jc w:val="both"/>
              <w:rPr>
                <w:rFonts w:asciiTheme="minorBidi" w:hAnsiTheme="minorBidi"/>
                <w:b/>
                <w:sz w:val="22"/>
                <w:szCs w:val="22"/>
                <w:lang w:val="uk-UA"/>
              </w:rPr>
            </w:pPr>
            <w:r w:rsidRPr="008A54B5">
              <w:rPr>
                <w:rFonts w:asciiTheme="minorBidi" w:hAnsiTheme="minorBidi"/>
                <w:sz w:val="22"/>
                <w:szCs w:val="22"/>
                <w:lang w:val="uk-UA"/>
              </w:rPr>
              <w:t>екології/біорізноманіття.</w:t>
            </w:r>
          </w:p>
          <w:p w14:paraId="1A7E97EC" w14:textId="78A3E473" w:rsidR="00240D10" w:rsidRDefault="00240D10" w:rsidP="0039658A">
            <w:pPr>
              <w:widowControl w:val="0"/>
              <w:jc w:val="both"/>
              <w:rPr>
                <w:rFonts w:asciiTheme="minorBidi" w:hAnsiTheme="minorBidi"/>
                <w:lang w:val="uk-UA"/>
              </w:rPr>
            </w:pPr>
            <w:r w:rsidRPr="00240D10">
              <w:rPr>
                <w:rFonts w:asciiTheme="minorBidi" w:hAnsiTheme="minorBidi"/>
                <w:lang w:val="uk-UA"/>
              </w:rPr>
              <w:t xml:space="preserve">Екологічна стратегія </w:t>
            </w:r>
            <w:r w:rsidR="0089419C">
              <w:rPr>
                <w:rFonts w:asciiTheme="minorBidi" w:hAnsiTheme="minorBidi"/>
                <w:lang w:val="uk-UA"/>
              </w:rPr>
              <w:t>має</w:t>
            </w:r>
            <w:r w:rsidRPr="00240D10">
              <w:rPr>
                <w:rFonts w:asciiTheme="minorBidi" w:hAnsiTheme="minorBidi"/>
                <w:lang w:val="uk-UA"/>
              </w:rPr>
              <w:t xml:space="preserve"> включати чітку політику, яка визначатиме пріоритетність екологічній сталості, оскільки наразі немає чітких законів та нормативів </w:t>
            </w:r>
            <w:r w:rsidR="00B46088">
              <w:rPr>
                <w:rFonts w:asciiTheme="minorBidi" w:hAnsiTheme="minorBidi"/>
                <w:lang w:val="uk-UA"/>
              </w:rPr>
              <w:t>у сфері</w:t>
            </w:r>
            <w:r w:rsidRPr="00240D10">
              <w:rPr>
                <w:rFonts w:asciiTheme="minorBidi" w:hAnsiTheme="minorBidi"/>
                <w:lang w:val="uk-UA"/>
              </w:rPr>
              <w:t xml:space="preserve"> ESG ні на національному, ні на регіональному чи місцевому рівнях. </w:t>
            </w:r>
            <w:r w:rsidR="008A54B5" w:rsidRPr="00240D10">
              <w:rPr>
                <w:rFonts w:asciiTheme="minorBidi" w:hAnsiTheme="minorBidi"/>
                <w:lang w:val="uk-UA"/>
              </w:rPr>
              <w:t xml:space="preserve"> </w:t>
            </w:r>
          </w:p>
          <w:p w14:paraId="326CC11E" w14:textId="28149320" w:rsidR="002B27E5" w:rsidRPr="00240D10" w:rsidRDefault="00240D10" w:rsidP="00240D10">
            <w:pPr>
              <w:widowControl w:val="0"/>
              <w:jc w:val="both"/>
              <w:rPr>
                <w:rFonts w:asciiTheme="minorBidi" w:hAnsiTheme="minorBidi"/>
                <w:b/>
                <w:lang w:val="uk-UA"/>
              </w:rPr>
            </w:pPr>
            <w:r>
              <w:rPr>
                <w:rFonts w:asciiTheme="minorBidi" w:hAnsiTheme="minorBidi"/>
                <w:lang w:val="uk-UA"/>
              </w:rPr>
              <w:t>Тому м</w:t>
            </w:r>
            <w:r w:rsidR="008A54B5" w:rsidRPr="008A54B5">
              <w:rPr>
                <w:rFonts w:asciiTheme="minorBidi" w:hAnsiTheme="minorBidi" w:cstheme="minorBidi"/>
                <w:lang w:val="uk-UA"/>
              </w:rPr>
              <w:t xml:space="preserve">істу необхідно провести роботу з визначення чітких політик, які: (i) можуть бути прийняті на місцевому рівні, (ii) максимізують і визначають пріоритетність впливу на навколишнє середовище, і (iii) узгоджуються з міжнародними стандартами і </w:t>
            </w:r>
            <w:r w:rsidR="008A54B5" w:rsidRPr="008A54B5">
              <w:rPr>
                <w:rFonts w:asciiTheme="minorBidi" w:hAnsiTheme="minorBidi" w:cstheme="minorBidi"/>
                <w:lang w:val="uk-UA"/>
              </w:rPr>
              <w:lastRenderedPageBreak/>
              <w:t xml:space="preserve">національною політикою (якщо це можливо). </w:t>
            </w:r>
            <w:r w:rsidR="00B46088">
              <w:rPr>
                <w:rFonts w:asciiTheme="minorBidi" w:hAnsiTheme="minorBidi" w:cstheme="minorBidi"/>
                <w:lang w:val="uk-UA"/>
              </w:rPr>
              <w:t>Наприклад</w:t>
            </w:r>
            <w:r w:rsidR="002879CB">
              <w:rPr>
                <w:rFonts w:asciiTheme="minorBidi" w:hAnsiTheme="minorBidi" w:cstheme="minorBidi"/>
                <w:lang w:val="uk-UA"/>
              </w:rPr>
              <w:t>,</w:t>
            </w:r>
            <w:r w:rsidR="008A54B5" w:rsidRPr="008A54B5">
              <w:rPr>
                <w:rFonts w:asciiTheme="minorBidi" w:hAnsiTheme="minorBidi" w:cstheme="minorBidi"/>
                <w:lang w:val="uk-UA"/>
              </w:rPr>
              <w:t xml:space="preserve"> </w:t>
            </w:r>
            <w:r>
              <w:rPr>
                <w:rFonts w:asciiTheme="minorBidi" w:hAnsiTheme="minorBidi" w:cstheme="minorBidi"/>
                <w:lang w:val="uk-UA"/>
              </w:rPr>
              <w:t xml:space="preserve">застосування </w:t>
            </w:r>
            <w:r w:rsidR="008A54B5" w:rsidRPr="008A54B5">
              <w:rPr>
                <w:rFonts w:asciiTheme="minorBidi" w:hAnsiTheme="minorBidi" w:cstheme="minorBidi"/>
                <w:lang w:val="uk-UA"/>
              </w:rPr>
              <w:t>досвіду у</w:t>
            </w:r>
            <w:r w:rsidR="00B46088">
              <w:rPr>
                <w:rFonts w:asciiTheme="minorBidi" w:hAnsiTheme="minorBidi" w:cstheme="minorBidi"/>
                <w:lang w:val="uk-UA"/>
              </w:rPr>
              <w:t xml:space="preserve"> сфері </w:t>
            </w:r>
            <w:r w:rsidR="008A54B5" w:rsidRPr="008A54B5">
              <w:rPr>
                <w:rFonts w:asciiTheme="minorBidi" w:hAnsiTheme="minorBidi" w:cstheme="minorBidi"/>
                <w:lang w:val="uk-UA"/>
              </w:rPr>
              <w:t xml:space="preserve"> дослідженн</w:t>
            </w:r>
            <w:r w:rsidR="00B46088">
              <w:rPr>
                <w:rFonts w:asciiTheme="minorBidi" w:hAnsiTheme="minorBidi" w:cstheme="minorBidi"/>
                <w:lang w:val="uk-UA"/>
              </w:rPr>
              <w:t>я</w:t>
            </w:r>
            <w:r w:rsidR="008A54B5" w:rsidRPr="008A54B5">
              <w:rPr>
                <w:rFonts w:asciiTheme="minorBidi" w:hAnsiTheme="minorBidi" w:cstheme="minorBidi"/>
                <w:lang w:val="uk-UA"/>
              </w:rPr>
              <w:t xml:space="preserve"> біорізноманіття та реабілітації ґрунтів</w:t>
            </w:r>
            <w:r>
              <w:rPr>
                <w:rFonts w:asciiTheme="minorBidi" w:hAnsiTheme="minorBidi" w:cstheme="minorBidi"/>
                <w:lang w:val="uk-UA"/>
              </w:rPr>
              <w:t xml:space="preserve">, </w:t>
            </w:r>
            <w:r w:rsidR="00B46088">
              <w:rPr>
                <w:rFonts w:asciiTheme="minorBidi" w:hAnsiTheme="minorBidi" w:cstheme="minorBidi"/>
                <w:lang w:val="uk-UA"/>
              </w:rPr>
              <w:t xml:space="preserve">прийняття </w:t>
            </w:r>
            <w:r w:rsidR="008A54B5" w:rsidRPr="008A54B5">
              <w:rPr>
                <w:lang w:val="uk-UA"/>
              </w:rPr>
              <w:t>рішен</w:t>
            </w:r>
            <w:r w:rsidR="00B46088">
              <w:rPr>
                <w:lang w:val="uk-UA"/>
              </w:rPr>
              <w:t>ь</w:t>
            </w:r>
            <w:r>
              <w:rPr>
                <w:lang w:val="uk-UA"/>
              </w:rPr>
              <w:t xml:space="preserve"> у сфері захисту навколишнього природного середовища</w:t>
            </w:r>
            <w:r w:rsidR="008A54B5" w:rsidRPr="008A54B5">
              <w:rPr>
                <w:lang w:val="uk-UA"/>
              </w:rPr>
              <w:t xml:space="preserve">, які принесуть більше екологічних вигод, а також </w:t>
            </w:r>
            <w:r w:rsidR="00B46088">
              <w:rPr>
                <w:lang w:val="uk-UA"/>
              </w:rPr>
              <w:t xml:space="preserve">впровадження </w:t>
            </w:r>
            <w:r w:rsidR="008A54B5" w:rsidRPr="008A54B5">
              <w:rPr>
                <w:lang w:val="uk-UA"/>
              </w:rPr>
              <w:t xml:space="preserve">системи екологічного моніторингу. Ці питання </w:t>
            </w:r>
            <w:r>
              <w:rPr>
                <w:lang w:val="uk-UA"/>
              </w:rPr>
              <w:t>мають</w:t>
            </w:r>
            <w:r w:rsidR="008A54B5" w:rsidRPr="008A54B5">
              <w:rPr>
                <w:lang w:val="uk-UA"/>
              </w:rPr>
              <w:t xml:space="preserve"> бути тісно інтегрованими з генеральним планом міста</w:t>
            </w:r>
            <w:r>
              <w:rPr>
                <w:lang w:val="uk-UA"/>
              </w:rPr>
              <w:t xml:space="preserve"> Києва</w:t>
            </w:r>
            <w:r w:rsidR="008A54B5" w:rsidRPr="008A54B5">
              <w:rPr>
                <w:lang w:val="uk-UA"/>
              </w:rPr>
              <w:t xml:space="preserve">, але </w:t>
            </w:r>
            <w:r>
              <w:rPr>
                <w:lang w:val="uk-UA"/>
              </w:rPr>
              <w:t>водночас бути</w:t>
            </w:r>
            <w:r w:rsidR="008A54B5" w:rsidRPr="008A54B5">
              <w:rPr>
                <w:lang w:val="uk-UA"/>
              </w:rPr>
              <w:t xml:space="preserve"> окремими від нього.</w:t>
            </w:r>
          </w:p>
        </w:tc>
      </w:tr>
    </w:tbl>
    <w:p w14:paraId="5FF178AC" w14:textId="77777777" w:rsidR="002B27E5" w:rsidRPr="00240D10" w:rsidRDefault="002B27E5" w:rsidP="002B27E5">
      <w:pPr>
        <w:jc w:val="both"/>
        <w:rPr>
          <w:lang w:val="ru-RU"/>
        </w:rPr>
      </w:pPr>
    </w:p>
    <w:p w14:paraId="4DAF50AD" w14:textId="77777777" w:rsidR="002B27E5" w:rsidRPr="00240D10" w:rsidRDefault="002B27E5" w:rsidP="002B27E5">
      <w:pPr>
        <w:jc w:val="both"/>
        <w:rPr>
          <w:lang w:val="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706653" w:rsidRPr="0020572D" w14:paraId="721C1A61" w14:textId="77777777" w:rsidTr="00706653">
        <w:trPr>
          <w:trHeight w:val="420"/>
        </w:trPr>
        <w:tc>
          <w:tcPr>
            <w:tcW w:w="4512" w:type="dxa"/>
            <w:shd w:val="clear" w:color="auto" w:fill="auto"/>
            <w:tcMar>
              <w:top w:w="100" w:type="dxa"/>
              <w:left w:w="100" w:type="dxa"/>
              <w:bottom w:w="100" w:type="dxa"/>
              <w:right w:w="100" w:type="dxa"/>
            </w:tcMar>
          </w:tcPr>
          <w:p w14:paraId="59B6CFCB" w14:textId="6E0175EA" w:rsidR="00706653" w:rsidRPr="0020572D" w:rsidRDefault="00706653" w:rsidP="00706653">
            <w:pPr>
              <w:widowControl w:val="0"/>
              <w:jc w:val="both"/>
              <w:rPr>
                <w:b/>
              </w:rPr>
            </w:pPr>
            <w:r>
              <w:rPr>
                <w:b/>
                <w:color w:val="4A86E8"/>
                <w:lang w:val="uk-UA"/>
              </w:rPr>
              <w:t>Сталість</w:t>
            </w:r>
          </w:p>
        </w:tc>
        <w:tc>
          <w:tcPr>
            <w:tcW w:w="2257" w:type="dxa"/>
            <w:shd w:val="clear" w:color="auto" w:fill="6D9EEB"/>
            <w:tcMar>
              <w:top w:w="100" w:type="dxa"/>
              <w:left w:w="100" w:type="dxa"/>
              <w:bottom w:w="100" w:type="dxa"/>
              <w:right w:w="100" w:type="dxa"/>
            </w:tcMar>
          </w:tcPr>
          <w:p w14:paraId="554E7B82" w14:textId="58A2F54D" w:rsidR="00706653" w:rsidRPr="0020572D" w:rsidRDefault="00706653" w:rsidP="00706653">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3EE4FF1F" w14:textId="44EEE154" w:rsidR="00706653" w:rsidRPr="0020572D" w:rsidRDefault="00706653" w:rsidP="00706653">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B9400B" w14:paraId="4829EAA0" w14:textId="77777777" w:rsidTr="00706653">
        <w:trPr>
          <w:trHeight w:val="420"/>
        </w:trPr>
        <w:tc>
          <w:tcPr>
            <w:tcW w:w="9026" w:type="dxa"/>
            <w:gridSpan w:val="3"/>
            <w:shd w:val="clear" w:color="auto" w:fill="auto"/>
            <w:tcMar>
              <w:top w:w="100" w:type="dxa"/>
              <w:left w:w="100" w:type="dxa"/>
              <w:bottom w:w="100" w:type="dxa"/>
              <w:right w:w="100" w:type="dxa"/>
            </w:tcMar>
          </w:tcPr>
          <w:p w14:paraId="3B2CFE70" w14:textId="24BC8472" w:rsidR="002B27E5" w:rsidRPr="00B9400B" w:rsidRDefault="00B9400B" w:rsidP="00B9400B">
            <w:pPr>
              <w:widowControl w:val="0"/>
              <w:rPr>
                <w:b/>
                <w:bCs/>
                <w:lang w:val="uk-UA"/>
              </w:rPr>
            </w:pPr>
            <w:r w:rsidRPr="00B9400B">
              <w:rPr>
                <w:b/>
                <w:bCs/>
                <w:lang w:val="uk-UA"/>
              </w:rPr>
              <w:t>Розробка стратегії переходу міста Києва до низьких або нульових викидів вуглецю та плану дій боротьби зі змінами клімату з чітким встановленням цілей</w:t>
            </w:r>
          </w:p>
        </w:tc>
      </w:tr>
      <w:tr w:rsidR="00240D10" w:rsidRPr="00B378A5" w14:paraId="30DCAF5E" w14:textId="77777777" w:rsidTr="00706653">
        <w:trPr>
          <w:trHeight w:val="420"/>
        </w:trPr>
        <w:tc>
          <w:tcPr>
            <w:tcW w:w="4512" w:type="dxa"/>
            <w:shd w:val="clear" w:color="auto" w:fill="auto"/>
            <w:tcMar>
              <w:top w:w="100" w:type="dxa"/>
              <w:left w:w="100" w:type="dxa"/>
              <w:bottom w:w="100" w:type="dxa"/>
              <w:right w:w="100" w:type="dxa"/>
            </w:tcMar>
          </w:tcPr>
          <w:p w14:paraId="63CB3661" w14:textId="77777777" w:rsidR="00240D10" w:rsidRPr="00240D10" w:rsidRDefault="00240D10" w:rsidP="00240D10">
            <w:pPr>
              <w:widowControl w:val="0"/>
              <w:rPr>
                <w:b/>
                <w:lang w:val="uk-UA"/>
              </w:rPr>
            </w:pPr>
            <w:r w:rsidRPr="00240D10">
              <w:rPr>
                <w:b/>
                <w:lang w:val="uk-UA"/>
              </w:rPr>
              <w:t>Ризики:</w:t>
            </w:r>
          </w:p>
          <w:p w14:paraId="1ED45ED0" w14:textId="606B0E3D" w:rsidR="00240D10" w:rsidRPr="00240D10" w:rsidRDefault="00240D10" w:rsidP="00240D10">
            <w:pPr>
              <w:widowControl w:val="0"/>
              <w:rPr>
                <w:b/>
                <w:lang w:val="uk-UA"/>
              </w:rPr>
            </w:pPr>
            <w:r w:rsidRPr="00B46088">
              <w:rPr>
                <w:lang w:val="uk-UA"/>
              </w:rPr>
              <w:t>Стратегія переходу міста Києва до низьких або нульових викидів вуглецю</w:t>
            </w:r>
            <w:r w:rsidRPr="00240D10">
              <w:rPr>
                <w:b/>
                <w:bCs/>
                <w:lang w:val="uk-UA"/>
              </w:rPr>
              <w:t xml:space="preserve"> </w:t>
            </w:r>
            <w:r w:rsidRPr="00240D10">
              <w:rPr>
                <w:lang w:val="uk-UA"/>
              </w:rPr>
              <w:t xml:space="preserve">не інтегрована </w:t>
            </w:r>
            <w:r w:rsidR="00B9400B">
              <w:rPr>
                <w:lang w:val="uk-UA"/>
              </w:rPr>
              <w:t xml:space="preserve">зі стратегією розвитку </w:t>
            </w:r>
            <w:r w:rsidRPr="00240D10">
              <w:rPr>
                <w:lang w:val="uk-UA"/>
              </w:rPr>
              <w:t xml:space="preserve">та </w:t>
            </w:r>
            <w:r>
              <w:rPr>
                <w:lang w:val="uk-UA"/>
              </w:rPr>
              <w:t>генеральним планом міста Києва</w:t>
            </w:r>
            <w:r w:rsidRPr="00240D10">
              <w:rPr>
                <w:lang w:val="uk-UA"/>
              </w:rPr>
              <w:t xml:space="preserve">, а також не </w:t>
            </w:r>
            <w:r>
              <w:rPr>
                <w:lang w:val="uk-UA"/>
              </w:rPr>
              <w:t>узгоджена зі структурними підрозділами КМДА</w:t>
            </w:r>
            <w:r w:rsidRPr="00240D10">
              <w:rPr>
                <w:lang w:val="uk-UA"/>
              </w:rPr>
              <w:t xml:space="preserve"> </w:t>
            </w:r>
          </w:p>
        </w:tc>
        <w:tc>
          <w:tcPr>
            <w:tcW w:w="4514" w:type="dxa"/>
            <w:gridSpan w:val="2"/>
            <w:shd w:val="clear" w:color="auto" w:fill="auto"/>
            <w:tcMar>
              <w:top w:w="100" w:type="dxa"/>
              <w:left w:w="100" w:type="dxa"/>
              <w:bottom w:w="100" w:type="dxa"/>
              <w:right w:w="100" w:type="dxa"/>
            </w:tcMar>
          </w:tcPr>
          <w:p w14:paraId="1D2E62ED" w14:textId="6D709A5B" w:rsidR="00240D10" w:rsidRPr="00240D10" w:rsidRDefault="00240D10" w:rsidP="00240D10">
            <w:pPr>
              <w:widowControl w:val="0"/>
              <w:rPr>
                <w:b/>
                <w:lang w:val="uk-UA"/>
              </w:rPr>
            </w:pPr>
            <w:r w:rsidRPr="00240D10">
              <w:rPr>
                <w:b/>
                <w:lang w:val="uk-UA"/>
              </w:rPr>
              <w:t xml:space="preserve">Ключові </w:t>
            </w:r>
            <w:r>
              <w:rPr>
                <w:b/>
                <w:lang w:val="uk-UA"/>
              </w:rPr>
              <w:t>стейкхолдери</w:t>
            </w:r>
            <w:r w:rsidRPr="00240D10">
              <w:rPr>
                <w:b/>
                <w:lang w:val="uk-UA"/>
              </w:rPr>
              <w:t>:</w:t>
            </w:r>
          </w:p>
          <w:p w14:paraId="1D11043F" w14:textId="1BF6EE18" w:rsidR="00240D10" w:rsidRPr="00240D10" w:rsidRDefault="00240D10" w:rsidP="00240D10">
            <w:pPr>
              <w:widowControl w:val="0"/>
              <w:rPr>
                <w:b/>
                <w:lang w:val="uk-UA"/>
              </w:rPr>
            </w:pPr>
            <w:r w:rsidRPr="00240D10">
              <w:rPr>
                <w:lang w:val="uk-UA"/>
              </w:rPr>
              <w:t xml:space="preserve">КМДА, </w:t>
            </w:r>
            <w:r w:rsidR="00B9400B">
              <w:rPr>
                <w:lang w:val="uk-UA"/>
              </w:rPr>
              <w:t>Уповноважені органи у сфері міського планування</w:t>
            </w:r>
          </w:p>
        </w:tc>
      </w:tr>
      <w:tr w:rsidR="00240D10" w:rsidRPr="00B378A5" w14:paraId="18518B62" w14:textId="77777777" w:rsidTr="00706653">
        <w:trPr>
          <w:trHeight w:val="420"/>
        </w:trPr>
        <w:tc>
          <w:tcPr>
            <w:tcW w:w="4512" w:type="dxa"/>
            <w:shd w:val="clear" w:color="auto" w:fill="auto"/>
            <w:tcMar>
              <w:top w:w="100" w:type="dxa"/>
              <w:left w:w="100" w:type="dxa"/>
              <w:bottom w:w="100" w:type="dxa"/>
              <w:right w:w="100" w:type="dxa"/>
            </w:tcMar>
          </w:tcPr>
          <w:p w14:paraId="23D1B535" w14:textId="77777777" w:rsidR="00240D10" w:rsidRPr="00240D10" w:rsidRDefault="00240D10" w:rsidP="00240D10">
            <w:pPr>
              <w:widowControl w:val="0"/>
              <w:rPr>
                <w:b/>
                <w:lang w:val="uk-UA"/>
              </w:rPr>
            </w:pPr>
            <w:r w:rsidRPr="00240D10">
              <w:rPr>
                <w:b/>
                <w:lang w:val="uk-UA"/>
              </w:rPr>
              <w:t>Що уможливлює:</w:t>
            </w:r>
          </w:p>
          <w:p w14:paraId="4C58D354" w14:textId="5681ACA9" w:rsidR="00240D10" w:rsidRPr="00240D10" w:rsidRDefault="00240D10" w:rsidP="00240D10">
            <w:pPr>
              <w:widowControl w:val="0"/>
              <w:rPr>
                <w:lang w:val="uk-UA"/>
              </w:rPr>
            </w:pPr>
            <w:r w:rsidRPr="00240D10">
              <w:rPr>
                <w:lang w:val="uk-UA"/>
              </w:rPr>
              <w:t xml:space="preserve">Технічна компетентність </w:t>
            </w:r>
            <w:r w:rsidR="00B9400B">
              <w:rPr>
                <w:lang w:val="uk-UA"/>
              </w:rPr>
              <w:t>у всіх</w:t>
            </w:r>
            <w:r w:rsidRPr="00240D10">
              <w:rPr>
                <w:lang w:val="uk-UA"/>
              </w:rPr>
              <w:t xml:space="preserve"> аспектах обліку та оцінки викидів вуглецю, управління ними та звітування про них</w:t>
            </w:r>
          </w:p>
        </w:tc>
        <w:tc>
          <w:tcPr>
            <w:tcW w:w="4514" w:type="dxa"/>
            <w:gridSpan w:val="2"/>
            <w:shd w:val="clear" w:color="auto" w:fill="auto"/>
            <w:tcMar>
              <w:top w:w="100" w:type="dxa"/>
              <w:left w:w="100" w:type="dxa"/>
              <w:bottom w:w="100" w:type="dxa"/>
              <w:right w:w="100" w:type="dxa"/>
            </w:tcMar>
          </w:tcPr>
          <w:p w14:paraId="0558DB07" w14:textId="77777777" w:rsidR="001A0FB3" w:rsidRPr="008C1552" w:rsidRDefault="001A0FB3" w:rsidP="001A0FB3">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2ABC63E8" w14:textId="6D01CD70" w:rsidR="00240D10" w:rsidRPr="00240D10" w:rsidRDefault="00240D10" w:rsidP="00240D10">
            <w:pPr>
              <w:widowControl w:val="0"/>
              <w:rPr>
                <w:lang w:val="uk-UA"/>
              </w:rPr>
            </w:pPr>
            <w:r w:rsidRPr="00240D10">
              <w:rPr>
                <w:lang w:val="uk-UA"/>
              </w:rPr>
              <w:t xml:space="preserve">Донори та MDB </w:t>
            </w:r>
            <w:r w:rsidR="00B9400B">
              <w:rPr>
                <w:lang w:val="uk-UA"/>
              </w:rPr>
              <w:t>через</w:t>
            </w:r>
            <w:r w:rsidRPr="00240D10">
              <w:rPr>
                <w:lang w:val="uk-UA"/>
              </w:rPr>
              <w:t xml:space="preserve"> програми технічної допомоги</w:t>
            </w:r>
          </w:p>
        </w:tc>
      </w:tr>
      <w:tr w:rsidR="002B27E5" w:rsidRPr="0020572D" w14:paraId="6E3029F1" w14:textId="77777777" w:rsidTr="00706653">
        <w:trPr>
          <w:trHeight w:val="2377"/>
        </w:trPr>
        <w:tc>
          <w:tcPr>
            <w:tcW w:w="9026" w:type="dxa"/>
            <w:gridSpan w:val="3"/>
            <w:shd w:val="clear" w:color="auto" w:fill="auto"/>
            <w:tcMar>
              <w:top w:w="100" w:type="dxa"/>
              <w:left w:w="100" w:type="dxa"/>
              <w:bottom w:w="100" w:type="dxa"/>
              <w:right w:w="100" w:type="dxa"/>
            </w:tcMar>
          </w:tcPr>
          <w:p w14:paraId="44333775" w14:textId="77777777" w:rsidR="00240D10" w:rsidRPr="00240D10" w:rsidRDefault="00240D10" w:rsidP="00240D10">
            <w:pPr>
              <w:widowControl w:val="0"/>
              <w:jc w:val="both"/>
              <w:rPr>
                <w:lang w:val="uk-UA"/>
              </w:rPr>
            </w:pPr>
            <w:r w:rsidRPr="00240D10">
              <w:rPr>
                <w:b/>
                <w:lang w:val="uk-UA"/>
              </w:rPr>
              <w:t>Резюме:</w:t>
            </w:r>
          </w:p>
          <w:p w14:paraId="2AF10118" w14:textId="76FF8461" w:rsidR="00B9400B" w:rsidRPr="00B9400B" w:rsidRDefault="0021376C" w:rsidP="00240D10">
            <w:pPr>
              <w:widowControl w:val="0"/>
              <w:spacing w:after="120"/>
              <w:jc w:val="both"/>
              <w:rPr>
                <w:lang w:val="uk-UA"/>
              </w:rPr>
            </w:pPr>
            <w:r>
              <w:rPr>
                <w:lang w:val="uk-UA"/>
              </w:rPr>
              <w:t>Необхідно п</w:t>
            </w:r>
            <w:r w:rsidR="00B9400B" w:rsidRPr="00B9400B">
              <w:rPr>
                <w:lang w:val="uk-UA"/>
              </w:rPr>
              <w:t>ровести аналіз виконання Стратегії низьковуглецевого розвитку України</w:t>
            </w:r>
            <w:r w:rsidR="006F7A7E">
              <w:rPr>
                <w:lang w:val="uk-UA"/>
              </w:rPr>
              <w:t xml:space="preserve"> до 2050 року</w:t>
            </w:r>
            <w:r w:rsidR="00B9400B" w:rsidRPr="00B9400B">
              <w:rPr>
                <w:lang w:val="uk-UA"/>
              </w:rPr>
              <w:t xml:space="preserve"> (розробленої у 2017 році) з точки зору міста Києва. Серед питань для дослідження мають бути: (i) розвиток високоефективної комбінованої генерації енергії на місцевому рівні, (ii) підтримка впровадження технологій накопичення енергії, (iii) підтримка інтенсифікації громадського транспорту разом із пропонованим дослідженням мобільності у місті Києві, (iv) розвиток водневої генерації. Стратегія, що пропонується до розробки, має враховувати потреби у технічній допомозі та доповнювати план дій із розвитку зеленого міста</w:t>
            </w:r>
            <w:r w:rsidR="0039658A">
              <w:rPr>
                <w:lang w:val="uk-UA"/>
              </w:rPr>
              <w:t xml:space="preserve"> в рамках ініціативи </w:t>
            </w:r>
            <w:r w:rsidR="0039658A" w:rsidRPr="00977322">
              <w:rPr>
                <w:lang w:val="uk-UA"/>
              </w:rPr>
              <w:t>“Зелені міста”</w:t>
            </w:r>
            <w:r w:rsidR="00B9400B" w:rsidRPr="00B9400B">
              <w:rPr>
                <w:lang w:val="uk-UA"/>
              </w:rPr>
              <w:t>, який наразі розробляється.</w:t>
            </w:r>
          </w:p>
          <w:p w14:paraId="59B7EAB6" w14:textId="385D00DA" w:rsidR="00240D10" w:rsidRPr="00240D10" w:rsidRDefault="00240D10" w:rsidP="00240D10">
            <w:pPr>
              <w:widowControl w:val="0"/>
              <w:spacing w:after="120"/>
              <w:jc w:val="both"/>
              <w:rPr>
                <w:lang w:val="uk-UA"/>
              </w:rPr>
            </w:pPr>
            <w:r w:rsidRPr="00240D10">
              <w:rPr>
                <w:lang w:val="uk-UA"/>
              </w:rPr>
              <w:t>Розробка для міста цілісної стратегії переходу до нульових викидів вуглецю</w:t>
            </w:r>
            <w:r w:rsidR="0039658A">
              <w:rPr>
                <w:lang w:val="uk-UA"/>
              </w:rPr>
              <w:t xml:space="preserve"> має відповідати сучасній </w:t>
            </w:r>
            <w:r w:rsidRPr="00240D10">
              <w:rPr>
                <w:lang w:val="uk-UA"/>
              </w:rPr>
              <w:t xml:space="preserve">світовій практиці </w:t>
            </w:r>
            <w:r w:rsidR="00B9400B">
              <w:rPr>
                <w:lang w:val="uk-UA"/>
              </w:rPr>
              <w:t>(</w:t>
            </w:r>
            <w:r w:rsidRPr="00240D10">
              <w:rPr>
                <w:lang w:val="uk-UA"/>
              </w:rPr>
              <w:t>яка формується</w:t>
            </w:r>
            <w:r w:rsidR="00B9400B">
              <w:rPr>
                <w:lang w:val="uk-UA"/>
              </w:rPr>
              <w:t>)</w:t>
            </w:r>
            <w:r w:rsidRPr="00240D10">
              <w:rPr>
                <w:lang w:val="uk-UA"/>
              </w:rPr>
              <w:t>, міжнародним стандартам, таким</w:t>
            </w:r>
            <w:r w:rsidR="002879CB">
              <w:rPr>
                <w:lang w:val="uk-UA"/>
              </w:rPr>
              <w:t>,</w:t>
            </w:r>
            <w:r w:rsidRPr="00240D10">
              <w:rPr>
                <w:lang w:val="uk-UA"/>
              </w:rPr>
              <w:t xml:space="preserve"> як наприклад, Протокол про парниковий газ (GHG Protocol), Ініціатива SBTi, та </w:t>
            </w:r>
            <w:r w:rsidR="00B9400B">
              <w:rPr>
                <w:lang w:val="uk-UA"/>
              </w:rPr>
              <w:t>ЦСР</w:t>
            </w:r>
            <w:r w:rsidRPr="00240D10">
              <w:rPr>
                <w:lang w:val="uk-UA"/>
              </w:rPr>
              <w:t xml:space="preserve">. Елементи </w:t>
            </w:r>
            <w:r w:rsidR="00B9400B">
              <w:rPr>
                <w:lang w:val="uk-UA"/>
              </w:rPr>
              <w:t xml:space="preserve">стратегії мають </w:t>
            </w:r>
            <w:r w:rsidRPr="00240D10">
              <w:rPr>
                <w:lang w:val="uk-UA"/>
              </w:rPr>
              <w:t xml:space="preserve">включати </w:t>
            </w:r>
            <w:r w:rsidR="00B9400B">
              <w:rPr>
                <w:lang w:val="uk-UA"/>
              </w:rPr>
              <w:t>базову інвентаризацію</w:t>
            </w:r>
            <w:r w:rsidRPr="00240D10">
              <w:rPr>
                <w:lang w:val="uk-UA"/>
              </w:rPr>
              <w:t>, KPA, KPI</w:t>
            </w:r>
            <w:r w:rsidR="00B9400B">
              <w:rPr>
                <w:lang w:val="uk-UA"/>
              </w:rPr>
              <w:t xml:space="preserve">, </w:t>
            </w:r>
            <w:r w:rsidRPr="00240D10">
              <w:rPr>
                <w:lang w:val="uk-UA"/>
              </w:rPr>
              <w:t xml:space="preserve">контрольні показники, конкретні заходи зі зниження викидів </w:t>
            </w:r>
            <w:r w:rsidR="00B9400B">
              <w:rPr>
                <w:lang w:val="uk-UA"/>
              </w:rPr>
              <w:t>в</w:t>
            </w:r>
            <w:r w:rsidRPr="00240D10">
              <w:rPr>
                <w:lang w:val="uk-UA"/>
              </w:rPr>
              <w:t xml:space="preserve"> рамках багаторівневих платформ, таких як громадський транспорт, інвестиції та пакети акцій</w:t>
            </w:r>
            <w:r w:rsidR="00B9400B">
              <w:rPr>
                <w:lang w:val="uk-UA"/>
              </w:rPr>
              <w:t>, належних КМДА</w:t>
            </w:r>
            <w:r w:rsidRPr="00240D10">
              <w:rPr>
                <w:lang w:val="uk-UA"/>
              </w:rPr>
              <w:t>, портфелі нерухомості, енергетик</w:t>
            </w:r>
            <w:r w:rsidR="00B46088">
              <w:rPr>
                <w:lang w:val="uk-UA"/>
              </w:rPr>
              <w:t>а</w:t>
            </w:r>
            <w:r w:rsidRPr="00240D10">
              <w:rPr>
                <w:lang w:val="uk-UA"/>
              </w:rPr>
              <w:t xml:space="preserve"> та міські комунікації.</w:t>
            </w:r>
          </w:p>
          <w:p w14:paraId="4089CCDE" w14:textId="6557AB44" w:rsidR="002B27E5" w:rsidRPr="00240D10" w:rsidRDefault="00B9400B" w:rsidP="00240D10">
            <w:pPr>
              <w:widowControl w:val="0"/>
              <w:spacing w:after="120"/>
              <w:jc w:val="both"/>
              <w:rPr>
                <w:lang w:val="uk-UA"/>
              </w:rPr>
            </w:pPr>
            <w:r>
              <w:rPr>
                <w:lang w:val="uk-UA"/>
              </w:rPr>
              <w:t>Стратегія</w:t>
            </w:r>
            <w:r w:rsidR="00240D10" w:rsidRPr="00240D10">
              <w:rPr>
                <w:lang w:val="uk-UA"/>
              </w:rPr>
              <w:t xml:space="preserve"> </w:t>
            </w:r>
            <w:r>
              <w:rPr>
                <w:lang w:val="uk-UA"/>
              </w:rPr>
              <w:t>має</w:t>
            </w:r>
            <w:r w:rsidR="00240D10" w:rsidRPr="00240D10">
              <w:rPr>
                <w:lang w:val="uk-UA"/>
              </w:rPr>
              <w:t xml:space="preserve"> </w:t>
            </w:r>
            <w:r>
              <w:rPr>
                <w:lang w:val="uk-UA"/>
              </w:rPr>
              <w:t>стояти на одному рівні</w:t>
            </w:r>
            <w:r w:rsidR="00240D10" w:rsidRPr="00240D10">
              <w:rPr>
                <w:lang w:val="uk-UA"/>
              </w:rPr>
              <w:t xml:space="preserve"> </w:t>
            </w:r>
            <w:r w:rsidR="0039658A">
              <w:rPr>
                <w:lang w:val="uk-UA"/>
              </w:rPr>
              <w:t>Рамковою стратегією та</w:t>
            </w:r>
            <w:r w:rsidR="00240D10" w:rsidRPr="00240D10">
              <w:rPr>
                <w:lang w:val="uk-UA"/>
              </w:rPr>
              <w:t xml:space="preserve"> </w:t>
            </w:r>
            <w:r w:rsidR="0039658A">
              <w:rPr>
                <w:lang w:val="uk-UA"/>
              </w:rPr>
              <w:t xml:space="preserve">генеральним планом міста Києва, </w:t>
            </w:r>
            <w:r w:rsidR="00240D10" w:rsidRPr="00240D10">
              <w:rPr>
                <w:lang w:val="uk-UA"/>
              </w:rPr>
              <w:t>визначати на коротк</w:t>
            </w:r>
            <w:r w:rsidR="0039658A">
              <w:rPr>
                <w:lang w:val="uk-UA"/>
              </w:rPr>
              <w:t>о-</w:t>
            </w:r>
            <w:r w:rsidR="00240D10" w:rsidRPr="00240D10">
              <w:rPr>
                <w:lang w:val="uk-UA"/>
              </w:rPr>
              <w:t>, середн</w:t>
            </w:r>
            <w:r w:rsidR="0039658A">
              <w:rPr>
                <w:lang w:val="uk-UA"/>
              </w:rPr>
              <w:t>ьо-</w:t>
            </w:r>
            <w:r w:rsidR="00240D10" w:rsidRPr="00240D10">
              <w:rPr>
                <w:lang w:val="uk-UA"/>
              </w:rPr>
              <w:t xml:space="preserve"> та </w:t>
            </w:r>
            <w:r w:rsidR="0039658A">
              <w:rPr>
                <w:lang w:val="uk-UA"/>
              </w:rPr>
              <w:t>довгострокові</w:t>
            </w:r>
            <w:r w:rsidR="00240D10" w:rsidRPr="00240D10">
              <w:rPr>
                <w:lang w:val="uk-UA"/>
              </w:rPr>
              <w:t xml:space="preserve"> цілі, які </w:t>
            </w:r>
            <w:r w:rsidR="0039658A">
              <w:rPr>
                <w:lang w:val="uk-UA"/>
              </w:rPr>
              <w:t>мають бути профінансовані та проконтрольовані.</w:t>
            </w:r>
            <w:r w:rsidR="002B27E5" w:rsidRPr="00240D10">
              <w:rPr>
                <w:lang w:val="uk-UA"/>
              </w:rPr>
              <w:t xml:space="preserve"> </w:t>
            </w:r>
          </w:p>
          <w:p w14:paraId="01853433" w14:textId="40D99BF6" w:rsidR="002B27E5" w:rsidRPr="00240D10" w:rsidRDefault="0054343B" w:rsidP="003A2716">
            <w:pPr>
              <w:widowControl w:val="0"/>
              <w:jc w:val="both"/>
              <w:rPr>
                <w:lang w:val="uk-UA"/>
              </w:rPr>
            </w:pPr>
            <w:r>
              <w:object w:dxaOrig="11200" w:dyaOrig="5720" w14:anchorId="60C05EFA">
                <v:shape id="_x0000_i1026" type="#_x0000_t75" style="width:441pt;height:225pt" o:ole="">
                  <v:imagedata r:id="rId30" o:title=""/>
                </v:shape>
                <o:OLEObject Type="Embed" ProgID="PBrush" ShapeID="_x0000_i1026" DrawAspect="Content" ObjectID="_1755429219" r:id="rId31"/>
              </w:object>
            </w:r>
          </w:p>
        </w:tc>
      </w:tr>
    </w:tbl>
    <w:p w14:paraId="48C60334" w14:textId="77777777" w:rsidR="002B27E5" w:rsidRPr="0020572D" w:rsidRDefault="002B27E5" w:rsidP="002B27E5">
      <w:pPr>
        <w:jc w:val="both"/>
      </w:pPr>
    </w:p>
    <w:p w14:paraId="6F75C29F" w14:textId="77777777" w:rsidR="002B27E5" w:rsidRPr="0020572D" w:rsidRDefault="002B27E5" w:rsidP="002B27E5">
      <w:pPr>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706653" w:rsidRPr="0020572D" w14:paraId="19350919" w14:textId="77777777" w:rsidTr="00706653">
        <w:trPr>
          <w:trHeight w:val="420"/>
        </w:trPr>
        <w:tc>
          <w:tcPr>
            <w:tcW w:w="4512" w:type="dxa"/>
            <w:shd w:val="clear" w:color="auto" w:fill="auto"/>
            <w:tcMar>
              <w:top w:w="100" w:type="dxa"/>
              <w:left w:w="100" w:type="dxa"/>
              <w:bottom w:w="100" w:type="dxa"/>
              <w:right w:w="100" w:type="dxa"/>
            </w:tcMar>
          </w:tcPr>
          <w:p w14:paraId="13B83AB6" w14:textId="14DFFAEB" w:rsidR="00706653" w:rsidRPr="0020572D" w:rsidRDefault="00706653" w:rsidP="00706653">
            <w:pPr>
              <w:widowControl w:val="0"/>
              <w:jc w:val="both"/>
              <w:rPr>
                <w:b/>
              </w:rPr>
            </w:pPr>
            <w:r>
              <w:rPr>
                <w:b/>
                <w:color w:val="4A86E8"/>
                <w:lang w:val="uk-UA"/>
              </w:rPr>
              <w:t>Сталість</w:t>
            </w:r>
          </w:p>
        </w:tc>
        <w:tc>
          <w:tcPr>
            <w:tcW w:w="2257" w:type="dxa"/>
            <w:shd w:val="clear" w:color="auto" w:fill="6D9EEB"/>
            <w:tcMar>
              <w:top w:w="100" w:type="dxa"/>
              <w:left w:w="100" w:type="dxa"/>
              <w:bottom w:w="100" w:type="dxa"/>
              <w:right w:w="100" w:type="dxa"/>
            </w:tcMar>
          </w:tcPr>
          <w:p w14:paraId="1DB10FCB" w14:textId="614AF9A3" w:rsidR="00706653" w:rsidRPr="0020572D" w:rsidRDefault="00706653" w:rsidP="00706653">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2CB790A6" w14:textId="051B33A8" w:rsidR="00706653" w:rsidRPr="0020572D" w:rsidRDefault="00706653" w:rsidP="00706653">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B378A5" w14:paraId="0BB80A75" w14:textId="77777777" w:rsidTr="00706653">
        <w:trPr>
          <w:trHeight w:val="420"/>
        </w:trPr>
        <w:tc>
          <w:tcPr>
            <w:tcW w:w="9026" w:type="dxa"/>
            <w:gridSpan w:val="3"/>
            <w:shd w:val="clear" w:color="auto" w:fill="auto"/>
            <w:tcMar>
              <w:top w:w="100" w:type="dxa"/>
              <w:left w:w="100" w:type="dxa"/>
              <w:bottom w:w="100" w:type="dxa"/>
              <w:right w:w="100" w:type="dxa"/>
            </w:tcMar>
          </w:tcPr>
          <w:p w14:paraId="22AAC0ED" w14:textId="68F37926" w:rsidR="002B27E5" w:rsidRPr="00C34921" w:rsidRDefault="00C34921" w:rsidP="003A2716">
            <w:pPr>
              <w:widowControl w:val="0"/>
              <w:jc w:val="both"/>
              <w:rPr>
                <w:b/>
                <w:color w:val="4A86E8"/>
                <w:sz w:val="26"/>
                <w:szCs w:val="26"/>
                <w:lang w:val="uk-UA"/>
              </w:rPr>
            </w:pPr>
            <w:r w:rsidRPr="00C34921">
              <w:rPr>
                <w:b/>
                <w:lang w:val="uk-UA"/>
              </w:rPr>
              <w:t>Впровадження муніципальної системи управління відходами</w:t>
            </w:r>
          </w:p>
        </w:tc>
      </w:tr>
      <w:tr w:rsidR="00C34921" w:rsidRPr="00B378A5" w14:paraId="2E0FF898" w14:textId="77777777" w:rsidTr="00706653">
        <w:trPr>
          <w:trHeight w:val="420"/>
        </w:trPr>
        <w:tc>
          <w:tcPr>
            <w:tcW w:w="4512" w:type="dxa"/>
            <w:shd w:val="clear" w:color="auto" w:fill="auto"/>
            <w:tcMar>
              <w:top w:w="100" w:type="dxa"/>
              <w:left w:w="100" w:type="dxa"/>
              <w:bottom w:w="100" w:type="dxa"/>
              <w:right w:w="100" w:type="dxa"/>
            </w:tcMar>
          </w:tcPr>
          <w:p w14:paraId="56A2CB76" w14:textId="77777777" w:rsidR="00C34921" w:rsidRPr="00C34921" w:rsidRDefault="00C34921" w:rsidP="00C34921">
            <w:pPr>
              <w:widowControl w:val="0"/>
              <w:rPr>
                <w:b/>
                <w:lang w:val="uk-UA"/>
              </w:rPr>
            </w:pPr>
            <w:r w:rsidRPr="00C34921">
              <w:rPr>
                <w:b/>
                <w:lang w:val="uk-UA"/>
              </w:rPr>
              <w:t>Ризики:</w:t>
            </w:r>
          </w:p>
          <w:p w14:paraId="7E0AB2BC" w14:textId="6F453156" w:rsidR="00C34921" w:rsidRPr="00C34921" w:rsidRDefault="00C34921" w:rsidP="00C34921">
            <w:pPr>
              <w:widowControl w:val="0"/>
              <w:rPr>
                <w:b/>
                <w:lang w:val="uk-UA"/>
              </w:rPr>
            </w:pPr>
            <w:r w:rsidRPr="00C34921">
              <w:rPr>
                <w:lang w:val="uk-UA"/>
              </w:rPr>
              <w:t xml:space="preserve">Обмежені можливості забезпечити </w:t>
            </w:r>
            <w:r>
              <w:rPr>
                <w:lang w:val="uk-UA"/>
              </w:rPr>
              <w:t>реалізацію</w:t>
            </w:r>
            <w:r w:rsidRPr="00C34921">
              <w:rPr>
                <w:lang w:val="uk-UA"/>
              </w:rPr>
              <w:t>, збитковість</w:t>
            </w:r>
          </w:p>
        </w:tc>
        <w:tc>
          <w:tcPr>
            <w:tcW w:w="4514" w:type="dxa"/>
            <w:gridSpan w:val="2"/>
            <w:shd w:val="clear" w:color="auto" w:fill="auto"/>
            <w:tcMar>
              <w:top w:w="100" w:type="dxa"/>
              <w:left w:w="100" w:type="dxa"/>
              <w:bottom w:w="100" w:type="dxa"/>
              <w:right w:w="100" w:type="dxa"/>
            </w:tcMar>
          </w:tcPr>
          <w:p w14:paraId="290F7AEF" w14:textId="7A715D83" w:rsidR="00C34921" w:rsidRPr="00C34921" w:rsidRDefault="00C34921" w:rsidP="00C34921">
            <w:pPr>
              <w:widowControl w:val="0"/>
              <w:rPr>
                <w:b/>
                <w:lang w:val="uk-UA"/>
              </w:rPr>
            </w:pPr>
            <w:r w:rsidRPr="00C34921">
              <w:rPr>
                <w:b/>
                <w:lang w:val="uk-UA"/>
              </w:rPr>
              <w:t xml:space="preserve">Ключові </w:t>
            </w:r>
            <w:r w:rsidR="00B46088">
              <w:rPr>
                <w:b/>
                <w:lang w:val="uk-UA"/>
              </w:rPr>
              <w:t>стейкхолдери</w:t>
            </w:r>
            <w:r w:rsidRPr="00C34921">
              <w:rPr>
                <w:b/>
                <w:lang w:val="uk-UA"/>
              </w:rPr>
              <w:t>:</w:t>
            </w:r>
          </w:p>
          <w:p w14:paraId="405593B2" w14:textId="7DAAB4AB" w:rsidR="00C34921" w:rsidRPr="00C34921" w:rsidRDefault="00D86F86" w:rsidP="00C34921">
            <w:pPr>
              <w:widowControl w:val="0"/>
              <w:rPr>
                <w:b/>
                <w:lang w:val="uk-UA"/>
              </w:rPr>
            </w:pPr>
            <w:r w:rsidRPr="007150FA">
              <w:rPr>
                <w:lang w:val="uk-UA"/>
              </w:rPr>
              <w:t xml:space="preserve">Департамент захисту довкілля та адаптації до змін клімату </w:t>
            </w:r>
            <w:r w:rsidR="00C34921">
              <w:rPr>
                <w:lang w:val="uk-UA"/>
              </w:rPr>
              <w:t>КМДА</w:t>
            </w:r>
            <w:r w:rsidR="00C34921" w:rsidRPr="00C34921">
              <w:rPr>
                <w:lang w:val="uk-UA"/>
              </w:rPr>
              <w:t xml:space="preserve">, </w:t>
            </w:r>
            <w:r w:rsidR="00C34921">
              <w:rPr>
                <w:lang w:val="uk-UA"/>
              </w:rPr>
              <w:t xml:space="preserve">КП </w:t>
            </w:r>
            <w:r w:rsidR="00C34921" w:rsidRPr="00C34921">
              <w:rPr>
                <w:lang w:val="uk-UA"/>
              </w:rPr>
              <w:t xml:space="preserve">“Київтеплоенерго” та інші муніципальні компанії, що займаються вивезенням </w:t>
            </w:r>
            <w:r w:rsidR="00C34921">
              <w:rPr>
                <w:lang w:val="uk-UA"/>
              </w:rPr>
              <w:t>та переробкою</w:t>
            </w:r>
            <w:r w:rsidR="00C34921" w:rsidRPr="00C34921">
              <w:rPr>
                <w:lang w:val="uk-UA"/>
              </w:rPr>
              <w:t xml:space="preserve"> відходів</w:t>
            </w:r>
          </w:p>
        </w:tc>
      </w:tr>
      <w:tr w:rsidR="00C34921" w:rsidRPr="00B378A5" w14:paraId="3E523F96" w14:textId="77777777" w:rsidTr="00706653">
        <w:trPr>
          <w:trHeight w:val="420"/>
        </w:trPr>
        <w:tc>
          <w:tcPr>
            <w:tcW w:w="4512" w:type="dxa"/>
            <w:shd w:val="clear" w:color="auto" w:fill="auto"/>
            <w:tcMar>
              <w:top w:w="100" w:type="dxa"/>
              <w:left w:w="100" w:type="dxa"/>
              <w:bottom w:w="100" w:type="dxa"/>
              <w:right w:w="100" w:type="dxa"/>
            </w:tcMar>
          </w:tcPr>
          <w:p w14:paraId="2EC2C2FD" w14:textId="77777777" w:rsidR="00C34921" w:rsidRPr="00C34921" w:rsidRDefault="00C34921" w:rsidP="00C34921">
            <w:pPr>
              <w:widowControl w:val="0"/>
              <w:rPr>
                <w:b/>
                <w:lang w:val="uk-UA"/>
              </w:rPr>
            </w:pPr>
            <w:r w:rsidRPr="00C34921">
              <w:rPr>
                <w:b/>
                <w:lang w:val="uk-UA"/>
              </w:rPr>
              <w:t>Що уможливлює:</w:t>
            </w:r>
          </w:p>
          <w:p w14:paraId="3BA27BFA" w14:textId="1BF61C75" w:rsidR="00C34921" w:rsidRPr="00C34921" w:rsidRDefault="00C34921" w:rsidP="00C34921">
            <w:pPr>
              <w:widowControl w:val="0"/>
              <w:rPr>
                <w:lang w:val="uk-UA"/>
              </w:rPr>
            </w:pPr>
            <w:r w:rsidRPr="00C34921">
              <w:rPr>
                <w:lang w:val="uk-UA"/>
              </w:rPr>
              <w:t xml:space="preserve">Забезпечення </w:t>
            </w:r>
            <w:r>
              <w:rPr>
                <w:lang w:val="uk-UA"/>
              </w:rPr>
              <w:t xml:space="preserve">реалізації, </w:t>
            </w:r>
            <w:r w:rsidRPr="00C34921">
              <w:rPr>
                <w:lang w:val="uk-UA"/>
              </w:rPr>
              <w:t>технічні екологічні можливості</w:t>
            </w:r>
          </w:p>
        </w:tc>
        <w:tc>
          <w:tcPr>
            <w:tcW w:w="4514" w:type="dxa"/>
            <w:gridSpan w:val="2"/>
            <w:shd w:val="clear" w:color="auto" w:fill="auto"/>
            <w:tcMar>
              <w:top w:w="100" w:type="dxa"/>
              <w:left w:w="100" w:type="dxa"/>
              <w:bottom w:w="100" w:type="dxa"/>
              <w:right w:w="100" w:type="dxa"/>
            </w:tcMar>
          </w:tcPr>
          <w:p w14:paraId="13147E91" w14:textId="77777777" w:rsidR="001A0FB3" w:rsidRPr="008C1552" w:rsidRDefault="001A0FB3" w:rsidP="001A0FB3">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01809EA1" w14:textId="36E8151C" w:rsidR="00C34921" w:rsidRPr="00C34921" w:rsidRDefault="00C34921" w:rsidP="00C34921">
            <w:pPr>
              <w:widowControl w:val="0"/>
              <w:rPr>
                <w:lang w:val="uk-UA"/>
              </w:rPr>
            </w:pPr>
            <w:r>
              <w:rPr>
                <w:lang w:val="uk-UA"/>
              </w:rPr>
              <w:t>ДПП</w:t>
            </w:r>
            <w:r w:rsidRPr="00C34921">
              <w:rPr>
                <w:lang w:val="uk-UA"/>
              </w:rPr>
              <w:t>, поєднання донорського та приватного фінансування</w:t>
            </w:r>
          </w:p>
        </w:tc>
      </w:tr>
      <w:tr w:rsidR="00AF4565" w:rsidRPr="00B378A5" w14:paraId="525F442B" w14:textId="77777777" w:rsidTr="00C34921">
        <w:trPr>
          <w:trHeight w:val="1582"/>
        </w:trPr>
        <w:tc>
          <w:tcPr>
            <w:tcW w:w="9026" w:type="dxa"/>
            <w:gridSpan w:val="3"/>
            <w:shd w:val="clear" w:color="auto" w:fill="auto"/>
            <w:tcMar>
              <w:top w:w="100" w:type="dxa"/>
              <w:left w:w="100" w:type="dxa"/>
              <w:bottom w:w="100" w:type="dxa"/>
              <w:right w:w="100" w:type="dxa"/>
            </w:tcMar>
          </w:tcPr>
          <w:p w14:paraId="58253299" w14:textId="77777777" w:rsidR="00AF4565" w:rsidRPr="00AF4565" w:rsidRDefault="00AF4565" w:rsidP="00AF4565">
            <w:pPr>
              <w:widowControl w:val="0"/>
              <w:jc w:val="both"/>
              <w:rPr>
                <w:b/>
                <w:lang w:val="uk-UA"/>
              </w:rPr>
            </w:pPr>
            <w:r w:rsidRPr="00AF4565">
              <w:rPr>
                <w:b/>
                <w:lang w:val="uk-UA"/>
              </w:rPr>
              <w:t>Резюме:</w:t>
            </w:r>
          </w:p>
          <w:p w14:paraId="2613050E" w14:textId="3184B4B4" w:rsidR="00AF4565" w:rsidRPr="00AF4565" w:rsidRDefault="00AF4565" w:rsidP="00AF4565">
            <w:pPr>
              <w:widowControl w:val="0"/>
              <w:spacing w:after="120"/>
              <w:jc w:val="both"/>
              <w:rPr>
                <w:lang w:val="uk-UA"/>
              </w:rPr>
            </w:pPr>
            <w:r w:rsidRPr="00AF4565">
              <w:rPr>
                <w:lang w:val="uk-UA"/>
              </w:rPr>
              <w:t xml:space="preserve">У 2020 році в Києві </w:t>
            </w:r>
            <w:r>
              <w:rPr>
                <w:lang w:val="uk-UA"/>
              </w:rPr>
              <w:t>сортували</w:t>
            </w:r>
            <w:r w:rsidRPr="00AF4565">
              <w:rPr>
                <w:lang w:val="uk-UA"/>
              </w:rPr>
              <w:t xml:space="preserve"> лише 10% міських відходів</w:t>
            </w:r>
            <w:r>
              <w:rPr>
                <w:lang w:val="uk-UA"/>
              </w:rPr>
              <w:t>. І</w:t>
            </w:r>
            <w:r w:rsidRPr="00AF4565">
              <w:rPr>
                <w:lang w:val="uk-UA"/>
              </w:rPr>
              <w:t xml:space="preserve">снуючі полігони для </w:t>
            </w:r>
            <w:r>
              <w:rPr>
                <w:lang w:val="uk-UA"/>
              </w:rPr>
              <w:t>сміття</w:t>
            </w:r>
            <w:r w:rsidRPr="00AF4565">
              <w:rPr>
                <w:lang w:val="uk-UA"/>
              </w:rPr>
              <w:t xml:space="preserve"> негативно впливають на умови життя</w:t>
            </w:r>
            <w:r>
              <w:rPr>
                <w:lang w:val="uk-UA"/>
              </w:rPr>
              <w:t xml:space="preserve"> людей</w:t>
            </w:r>
            <w:r w:rsidRPr="00AF4565">
              <w:rPr>
                <w:lang w:val="uk-UA"/>
              </w:rPr>
              <w:t xml:space="preserve"> та підвищують забрудненість повітря в </w:t>
            </w:r>
            <w:r>
              <w:rPr>
                <w:lang w:val="uk-UA"/>
              </w:rPr>
              <w:t>межах територій їх розташування</w:t>
            </w:r>
            <w:r w:rsidRPr="00AF4565">
              <w:rPr>
                <w:lang w:val="uk-UA"/>
              </w:rPr>
              <w:t xml:space="preserve">. </w:t>
            </w:r>
            <w:r>
              <w:rPr>
                <w:lang w:val="uk-UA"/>
              </w:rPr>
              <w:t xml:space="preserve">З метою </w:t>
            </w:r>
            <w:r w:rsidRPr="00AF4565">
              <w:rPr>
                <w:lang w:val="uk-UA"/>
              </w:rPr>
              <w:t>забезпечення здорового та зеленого майбутнього</w:t>
            </w:r>
            <w:r>
              <w:rPr>
                <w:lang w:val="uk-UA"/>
              </w:rPr>
              <w:t xml:space="preserve"> міста</w:t>
            </w:r>
            <w:r w:rsidRPr="00AF4565">
              <w:rPr>
                <w:lang w:val="uk-UA"/>
              </w:rPr>
              <w:t xml:space="preserve"> Києва </w:t>
            </w:r>
            <w:r>
              <w:rPr>
                <w:lang w:val="uk-UA"/>
              </w:rPr>
              <w:t>необхідно</w:t>
            </w:r>
            <w:r w:rsidRPr="00AF4565">
              <w:rPr>
                <w:lang w:val="uk-UA"/>
              </w:rPr>
              <w:t xml:space="preserve"> впровадити муніципальну систему управління відходами, яка заохочуватиме </w:t>
            </w:r>
            <w:r>
              <w:rPr>
                <w:lang w:val="uk-UA"/>
              </w:rPr>
              <w:t>сортування</w:t>
            </w:r>
            <w:r w:rsidRPr="00AF4565">
              <w:rPr>
                <w:lang w:val="uk-UA"/>
              </w:rPr>
              <w:t xml:space="preserve"> та утилізацію відходів</w:t>
            </w:r>
            <w:r>
              <w:rPr>
                <w:lang w:val="uk-UA"/>
              </w:rPr>
              <w:t xml:space="preserve">, </w:t>
            </w:r>
            <w:r w:rsidRPr="00AF4565">
              <w:rPr>
                <w:lang w:val="uk-UA"/>
              </w:rPr>
              <w:t>яка відповідатиме екологічним стандартам</w:t>
            </w:r>
            <w:r>
              <w:rPr>
                <w:lang w:val="uk-UA"/>
              </w:rPr>
              <w:t>. При цьому,</w:t>
            </w:r>
            <w:r w:rsidRPr="00AF4565">
              <w:rPr>
                <w:lang w:val="uk-UA"/>
              </w:rPr>
              <w:t xml:space="preserve"> особлив</w:t>
            </w:r>
            <w:r>
              <w:rPr>
                <w:lang w:val="uk-UA"/>
              </w:rPr>
              <w:t xml:space="preserve">а </w:t>
            </w:r>
            <w:r w:rsidRPr="00AF4565">
              <w:rPr>
                <w:lang w:val="uk-UA"/>
              </w:rPr>
              <w:t>уваг</w:t>
            </w:r>
            <w:r>
              <w:rPr>
                <w:lang w:val="uk-UA"/>
              </w:rPr>
              <w:t>а має бути приділена</w:t>
            </w:r>
            <w:r w:rsidRPr="00AF4565">
              <w:rPr>
                <w:lang w:val="uk-UA"/>
              </w:rPr>
              <w:t xml:space="preserve"> зменшенню впливу відходів, що виникли внаслідок війни. Це дозволить місту швидше відновити економічну діяльність на територіях, забруднених </w:t>
            </w:r>
            <w:r>
              <w:rPr>
                <w:lang w:val="uk-UA"/>
              </w:rPr>
              <w:t>внаслідок бойових дій</w:t>
            </w:r>
            <w:r w:rsidRPr="00AF4565">
              <w:rPr>
                <w:lang w:val="uk-UA"/>
              </w:rPr>
              <w:t>. Для досягнення успіху міс</w:t>
            </w:r>
            <w:r>
              <w:rPr>
                <w:lang w:val="uk-UA"/>
              </w:rPr>
              <w:t>ту необхідно</w:t>
            </w:r>
            <w:r w:rsidRPr="00AF4565">
              <w:rPr>
                <w:lang w:val="uk-UA"/>
              </w:rPr>
              <w:t xml:space="preserve"> інвестувати в запровадження </w:t>
            </w:r>
            <w:r>
              <w:rPr>
                <w:lang w:val="uk-UA"/>
              </w:rPr>
              <w:t>зазначеної</w:t>
            </w:r>
            <w:r w:rsidRPr="00AF4565">
              <w:rPr>
                <w:lang w:val="uk-UA"/>
              </w:rPr>
              <w:t xml:space="preserve"> системи й забезпечити її довгострокову рентабельність, для чого потрібно провести техніко-економічні дослідження. </w:t>
            </w:r>
          </w:p>
          <w:p w14:paraId="1EB9A0EC" w14:textId="6956EBFB" w:rsidR="00AF4565" w:rsidRPr="00AF4565" w:rsidRDefault="00B46088" w:rsidP="00AF4565">
            <w:pPr>
              <w:widowControl w:val="0"/>
              <w:spacing w:after="120"/>
              <w:jc w:val="both"/>
              <w:rPr>
                <w:lang w:val="uk-UA"/>
              </w:rPr>
            </w:pPr>
            <w:r>
              <w:rPr>
                <w:lang w:val="uk-UA"/>
              </w:rPr>
              <w:t xml:space="preserve">З метою запровадження системи управління відходами можна застосувати </w:t>
            </w:r>
            <w:r w:rsidR="00AF4565" w:rsidRPr="00AF4565">
              <w:rPr>
                <w:lang w:val="uk-UA"/>
              </w:rPr>
              <w:t>інноваційн</w:t>
            </w:r>
            <w:r>
              <w:rPr>
                <w:lang w:val="uk-UA"/>
              </w:rPr>
              <w:t xml:space="preserve">і </w:t>
            </w:r>
            <w:r w:rsidR="00AF4565" w:rsidRPr="00AF4565">
              <w:rPr>
                <w:lang w:val="uk-UA"/>
              </w:rPr>
              <w:t>механізм</w:t>
            </w:r>
            <w:r>
              <w:rPr>
                <w:lang w:val="uk-UA"/>
              </w:rPr>
              <w:t>и</w:t>
            </w:r>
            <w:r w:rsidR="00AF4565">
              <w:rPr>
                <w:lang w:val="uk-UA"/>
              </w:rPr>
              <w:t xml:space="preserve"> </w:t>
            </w:r>
            <w:r w:rsidR="00AF4565" w:rsidRPr="00AF4565">
              <w:rPr>
                <w:lang w:val="uk-UA"/>
              </w:rPr>
              <w:t>фінансування, а місто може сприяти цьому</w:t>
            </w:r>
            <w:r>
              <w:rPr>
                <w:lang w:val="uk-UA"/>
              </w:rPr>
              <w:t xml:space="preserve"> шляхом виділення </w:t>
            </w:r>
            <w:r w:rsidR="00AF4565" w:rsidRPr="00AF4565">
              <w:rPr>
                <w:lang w:val="uk-UA"/>
              </w:rPr>
              <w:t>земельн</w:t>
            </w:r>
            <w:r>
              <w:rPr>
                <w:lang w:val="uk-UA"/>
              </w:rPr>
              <w:t>их</w:t>
            </w:r>
            <w:r w:rsidR="00AF4565" w:rsidRPr="00AF4565">
              <w:rPr>
                <w:lang w:val="uk-UA"/>
              </w:rPr>
              <w:t xml:space="preserve"> </w:t>
            </w:r>
            <w:r w:rsidR="00AF4565" w:rsidRPr="00AF4565">
              <w:rPr>
                <w:lang w:val="uk-UA"/>
              </w:rPr>
              <w:lastRenderedPageBreak/>
              <w:t>ділян</w:t>
            </w:r>
            <w:r>
              <w:rPr>
                <w:lang w:val="uk-UA"/>
              </w:rPr>
              <w:t>ок</w:t>
            </w:r>
            <w:r w:rsidR="00AF4565" w:rsidRPr="00AF4565">
              <w:rPr>
                <w:lang w:val="uk-UA"/>
              </w:rPr>
              <w:t xml:space="preserve"> </w:t>
            </w:r>
            <w:r>
              <w:rPr>
                <w:lang w:val="uk-UA"/>
              </w:rPr>
              <w:t>під майбутні потужності</w:t>
            </w:r>
            <w:r w:rsidR="00AF4565" w:rsidRPr="00AF4565">
              <w:rPr>
                <w:lang w:val="uk-UA"/>
              </w:rPr>
              <w:t xml:space="preserve"> з переробки відходів. Крім того, відповідно до екологічної стратегії, система </w:t>
            </w:r>
            <w:r>
              <w:rPr>
                <w:lang w:val="uk-UA"/>
              </w:rPr>
              <w:t>має</w:t>
            </w:r>
            <w:r w:rsidR="00AF4565" w:rsidRPr="00AF4565">
              <w:rPr>
                <w:lang w:val="uk-UA"/>
              </w:rPr>
              <w:t xml:space="preserve"> бути створена на основі виваженої екологічної політики, яка передбачає збільшення</w:t>
            </w:r>
            <w:r>
              <w:rPr>
                <w:lang w:val="uk-UA"/>
              </w:rPr>
              <w:t xml:space="preserve"> обсягів</w:t>
            </w:r>
            <w:r w:rsidR="00AF4565" w:rsidRPr="00AF4565">
              <w:rPr>
                <w:lang w:val="uk-UA"/>
              </w:rPr>
              <w:t xml:space="preserve"> повторної переробки та належну утилізацію відходів. </w:t>
            </w:r>
          </w:p>
        </w:tc>
      </w:tr>
    </w:tbl>
    <w:p w14:paraId="2BC6F592" w14:textId="77777777" w:rsidR="002B27E5" w:rsidRPr="00092881" w:rsidRDefault="002B27E5" w:rsidP="002B27E5">
      <w:pPr>
        <w:jc w:val="both"/>
        <w:rPr>
          <w:lang w:val="uk-UA"/>
        </w:rPr>
      </w:pPr>
    </w:p>
    <w:p w14:paraId="0AC7B49D" w14:textId="03A71AF6" w:rsidR="002B27E5" w:rsidRPr="00B46088" w:rsidRDefault="00B46088" w:rsidP="002B27E5">
      <w:pPr>
        <w:jc w:val="both"/>
        <w:rPr>
          <w:b/>
          <w:lang w:val="uk-UA"/>
        </w:rPr>
      </w:pPr>
      <w:r>
        <w:rPr>
          <w:b/>
          <w:lang w:val="uk-UA"/>
        </w:rPr>
        <w:t>Ціль відновлення</w:t>
      </w:r>
      <w:r w:rsidR="002B27E5" w:rsidRPr="0020572D">
        <w:rPr>
          <w:b/>
        </w:rPr>
        <w:t xml:space="preserve">: </w:t>
      </w:r>
      <w:r>
        <w:rPr>
          <w:b/>
          <w:lang w:val="uk-UA"/>
        </w:rPr>
        <w:t xml:space="preserve">Економічна конкурентоспроможність </w:t>
      </w:r>
    </w:p>
    <w:p w14:paraId="2A68A4F5" w14:textId="77777777" w:rsidR="002B27E5" w:rsidRPr="0020572D" w:rsidRDefault="002B27E5" w:rsidP="002B27E5">
      <w:pPr>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B46088" w:rsidRPr="0020572D" w14:paraId="6B6CC661" w14:textId="77777777" w:rsidTr="00B46088">
        <w:trPr>
          <w:trHeight w:val="420"/>
        </w:trPr>
        <w:tc>
          <w:tcPr>
            <w:tcW w:w="4512" w:type="dxa"/>
            <w:shd w:val="clear" w:color="auto" w:fill="auto"/>
            <w:tcMar>
              <w:top w:w="100" w:type="dxa"/>
              <w:left w:w="100" w:type="dxa"/>
              <w:bottom w:w="100" w:type="dxa"/>
              <w:right w:w="100" w:type="dxa"/>
            </w:tcMar>
          </w:tcPr>
          <w:p w14:paraId="0B8D0E25" w14:textId="72728712" w:rsidR="00B46088" w:rsidRPr="00B46088" w:rsidRDefault="00B46088" w:rsidP="00B46088">
            <w:pPr>
              <w:widowControl w:val="0"/>
              <w:jc w:val="both"/>
              <w:rPr>
                <w:b/>
                <w:lang w:val="uk-UA"/>
              </w:rPr>
            </w:pPr>
            <w:r>
              <w:rPr>
                <w:b/>
                <w:color w:val="4A86E8"/>
                <w:lang w:val="uk-UA"/>
              </w:rPr>
              <w:t>Економічна конкурентоспроможність</w:t>
            </w:r>
          </w:p>
        </w:tc>
        <w:tc>
          <w:tcPr>
            <w:tcW w:w="2257" w:type="dxa"/>
            <w:shd w:val="clear" w:color="auto" w:fill="6D9EEB"/>
            <w:tcMar>
              <w:top w:w="100" w:type="dxa"/>
              <w:left w:w="100" w:type="dxa"/>
              <w:bottom w:w="100" w:type="dxa"/>
              <w:right w:w="100" w:type="dxa"/>
            </w:tcMar>
          </w:tcPr>
          <w:p w14:paraId="3D644B54" w14:textId="652765AE" w:rsidR="00B46088" w:rsidRPr="00B46088" w:rsidRDefault="00B46088" w:rsidP="00B46088">
            <w:pPr>
              <w:widowControl w:val="0"/>
              <w:jc w:val="both"/>
              <w:rPr>
                <w:sz w:val="18"/>
                <w:szCs w:val="18"/>
                <w:lang w:val="uk-UA"/>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4BAA9D99" w14:textId="1D69F8AE" w:rsidR="00B46088" w:rsidRPr="0020572D" w:rsidRDefault="00B46088" w:rsidP="00B46088">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B378A5" w14:paraId="67DC8052" w14:textId="77777777" w:rsidTr="00B46088">
        <w:trPr>
          <w:trHeight w:val="420"/>
        </w:trPr>
        <w:tc>
          <w:tcPr>
            <w:tcW w:w="9026" w:type="dxa"/>
            <w:gridSpan w:val="3"/>
            <w:shd w:val="clear" w:color="auto" w:fill="auto"/>
            <w:tcMar>
              <w:top w:w="100" w:type="dxa"/>
              <w:left w:w="100" w:type="dxa"/>
              <w:bottom w:w="100" w:type="dxa"/>
              <w:right w:w="100" w:type="dxa"/>
            </w:tcMar>
          </w:tcPr>
          <w:p w14:paraId="4703623C" w14:textId="610AFAEB" w:rsidR="002B27E5" w:rsidRPr="00F41A45" w:rsidRDefault="00F41A45" w:rsidP="00F41A45">
            <w:pPr>
              <w:widowControl w:val="0"/>
              <w:rPr>
                <w:b/>
                <w:lang w:val="uk-UA"/>
              </w:rPr>
            </w:pPr>
            <w:r w:rsidRPr="00F41A45">
              <w:rPr>
                <w:b/>
                <w:bCs/>
                <w:lang w:val="uk-UA"/>
              </w:rPr>
              <w:t xml:space="preserve">Підтримка малого та середнього бізнесу (МСБ) в пріоритетних галузях, </w:t>
            </w:r>
            <w:r w:rsidR="006F7A7E">
              <w:rPr>
                <w:b/>
                <w:bCs/>
                <w:lang w:val="uk-UA"/>
              </w:rPr>
              <w:t>зокрема</w:t>
            </w:r>
            <w:r w:rsidRPr="00F41A45">
              <w:rPr>
                <w:b/>
                <w:bCs/>
                <w:lang w:val="uk-UA"/>
              </w:rPr>
              <w:t xml:space="preserve"> </w:t>
            </w:r>
            <w:r w:rsidR="006F7A7E">
              <w:rPr>
                <w:b/>
                <w:bCs/>
                <w:lang w:val="uk-UA"/>
              </w:rPr>
              <w:t>надання доступу до</w:t>
            </w:r>
            <w:r w:rsidRPr="00F41A45">
              <w:rPr>
                <w:b/>
                <w:bCs/>
                <w:lang w:val="uk-UA"/>
              </w:rPr>
              <w:t xml:space="preserve"> фінансування, мікрокредит</w:t>
            </w:r>
            <w:r w:rsidR="006F7A7E">
              <w:rPr>
                <w:b/>
                <w:bCs/>
                <w:lang w:val="uk-UA"/>
              </w:rPr>
              <w:t>ів</w:t>
            </w:r>
            <w:r w:rsidRPr="00F41A45">
              <w:rPr>
                <w:b/>
                <w:bCs/>
                <w:lang w:val="uk-UA"/>
              </w:rPr>
              <w:t xml:space="preserve"> та грант</w:t>
            </w:r>
            <w:r w:rsidR="006F7A7E">
              <w:rPr>
                <w:b/>
                <w:bCs/>
                <w:lang w:val="uk-UA"/>
              </w:rPr>
              <w:t>ів</w:t>
            </w:r>
          </w:p>
        </w:tc>
      </w:tr>
      <w:tr w:rsidR="00B46088" w:rsidRPr="00B378A5" w14:paraId="75FA1691" w14:textId="77777777" w:rsidTr="00B46088">
        <w:trPr>
          <w:trHeight w:val="420"/>
        </w:trPr>
        <w:tc>
          <w:tcPr>
            <w:tcW w:w="4512" w:type="dxa"/>
            <w:shd w:val="clear" w:color="auto" w:fill="auto"/>
            <w:tcMar>
              <w:top w:w="100" w:type="dxa"/>
              <w:left w:w="100" w:type="dxa"/>
              <w:bottom w:w="100" w:type="dxa"/>
              <w:right w:w="100" w:type="dxa"/>
            </w:tcMar>
          </w:tcPr>
          <w:p w14:paraId="7B597B6E" w14:textId="77777777" w:rsidR="00B46088" w:rsidRPr="00B46088" w:rsidRDefault="00B46088" w:rsidP="00B46088">
            <w:pPr>
              <w:widowControl w:val="0"/>
              <w:rPr>
                <w:b/>
                <w:lang w:val="uk-UA"/>
              </w:rPr>
            </w:pPr>
            <w:r w:rsidRPr="00B46088">
              <w:rPr>
                <w:b/>
                <w:lang w:val="uk-UA"/>
              </w:rPr>
              <w:t>Ризики:</w:t>
            </w:r>
          </w:p>
          <w:p w14:paraId="07552F6E" w14:textId="1C379227" w:rsidR="00B46088" w:rsidRPr="00B46088" w:rsidRDefault="00B46088" w:rsidP="00B46088">
            <w:pPr>
              <w:widowControl w:val="0"/>
              <w:rPr>
                <w:b/>
                <w:lang w:val="uk-UA"/>
              </w:rPr>
            </w:pPr>
            <w:r w:rsidRPr="00B46088">
              <w:rPr>
                <w:lang w:val="uk-UA"/>
              </w:rPr>
              <w:t xml:space="preserve">Фінансові потреби </w:t>
            </w:r>
            <w:r w:rsidR="001A0FB3">
              <w:rPr>
                <w:lang w:val="uk-UA"/>
              </w:rPr>
              <w:t>занадто низького рівня</w:t>
            </w:r>
            <w:r w:rsidRPr="00B46088">
              <w:rPr>
                <w:lang w:val="uk-UA"/>
              </w:rPr>
              <w:t>, щоб зацікавити донорів, тому сторони, що фінансують, не можуть задовольнити потреби місцевих підприємств</w:t>
            </w:r>
          </w:p>
        </w:tc>
        <w:tc>
          <w:tcPr>
            <w:tcW w:w="4514" w:type="dxa"/>
            <w:gridSpan w:val="2"/>
            <w:shd w:val="clear" w:color="auto" w:fill="auto"/>
            <w:tcMar>
              <w:top w:w="100" w:type="dxa"/>
              <w:left w:w="100" w:type="dxa"/>
              <w:bottom w:w="100" w:type="dxa"/>
              <w:right w:w="100" w:type="dxa"/>
            </w:tcMar>
          </w:tcPr>
          <w:p w14:paraId="7201D80E" w14:textId="590EBC00" w:rsidR="00B46088" w:rsidRPr="00B46088" w:rsidRDefault="00B46088" w:rsidP="00B46088">
            <w:pPr>
              <w:widowControl w:val="0"/>
              <w:rPr>
                <w:color w:val="4472C4"/>
                <w:sz w:val="16"/>
                <w:szCs w:val="16"/>
                <w:lang w:val="uk-UA"/>
              </w:rPr>
            </w:pPr>
            <w:r w:rsidRPr="00B46088">
              <w:rPr>
                <w:b/>
                <w:lang w:val="uk-UA"/>
              </w:rPr>
              <w:t xml:space="preserve">Ключові </w:t>
            </w:r>
            <w:r w:rsidR="008E5758">
              <w:rPr>
                <w:b/>
                <w:lang w:val="uk-UA"/>
              </w:rPr>
              <w:t>стейкхолдери:</w:t>
            </w:r>
          </w:p>
          <w:p w14:paraId="7E0A8E17" w14:textId="793CB374" w:rsidR="00B46088" w:rsidRPr="00B46088" w:rsidRDefault="00B46088" w:rsidP="00B46088">
            <w:pPr>
              <w:widowControl w:val="0"/>
              <w:rPr>
                <w:b/>
                <w:lang w:val="uk-UA"/>
              </w:rPr>
            </w:pPr>
            <w:r w:rsidRPr="00B46088">
              <w:rPr>
                <w:lang w:val="uk-UA"/>
              </w:rPr>
              <w:t xml:space="preserve">Департамент економіки та інвестицій </w:t>
            </w:r>
            <w:r w:rsidR="001A0FB3">
              <w:rPr>
                <w:lang w:val="uk-UA"/>
              </w:rPr>
              <w:t>КМДА</w:t>
            </w:r>
          </w:p>
        </w:tc>
      </w:tr>
      <w:tr w:rsidR="00B46088" w:rsidRPr="00B378A5" w14:paraId="4791C3D7" w14:textId="77777777" w:rsidTr="00B46088">
        <w:trPr>
          <w:trHeight w:val="420"/>
        </w:trPr>
        <w:tc>
          <w:tcPr>
            <w:tcW w:w="4512" w:type="dxa"/>
            <w:shd w:val="clear" w:color="auto" w:fill="auto"/>
            <w:tcMar>
              <w:top w:w="100" w:type="dxa"/>
              <w:left w:w="100" w:type="dxa"/>
              <w:bottom w:w="100" w:type="dxa"/>
              <w:right w:w="100" w:type="dxa"/>
            </w:tcMar>
          </w:tcPr>
          <w:p w14:paraId="6ACF36CF" w14:textId="77777777" w:rsidR="00B46088" w:rsidRPr="00B46088" w:rsidRDefault="00B46088" w:rsidP="00B46088">
            <w:pPr>
              <w:widowControl w:val="0"/>
              <w:rPr>
                <w:b/>
                <w:lang w:val="uk-UA"/>
              </w:rPr>
            </w:pPr>
            <w:r w:rsidRPr="00B46088">
              <w:rPr>
                <w:b/>
                <w:lang w:val="uk-UA"/>
              </w:rPr>
              <w:t>Що уможливлює:</w:t>
            </w:r>
          </w:p>
          <w:p w14:paraId="4A9CF185" w14:textId="2A769B50" w:rsidR="00B46088" w:rsidRPr="00B46088" w:rsidRDefault="00B46088" w:rsidP="00B46088">
            <w:pPr>
              <w:widowControl w:val="0"/>
              <w:rPr>
                <w:lang w:val="uk-UA"/>
              </w:rPr>
            </w:pPr>
            <w:r w:rsidRPr="00B46088">
              <w:rPr>
                <w:lang w:val="uk-UA"/>
              </w:rPr>
              <w:t>Фінансування</w:t>
            </w:r>
          </w:p>
        </w:tc>
        <w:tc>
          <w:tcPr>
            <w:tcW w:w="4514" w:type="dxa"/>
            <w:gridSpan w:val="2"/>
            <w:shd w:val="clear" w:color="auto" w:fill="auto"/>
            <w:tcMar>
              <w:top w:w="100" w:type="dxa"/>
              <w:left w:w="100" w:type="dxa"/>
              <w:bottom w:w="100" w:type="dxa"/>
              <w:right w:w="100" w:type="dxa"/>
            </w:tcMar>
          </w:tcPr>
          <w:p w14:paraId="524D6AAE" w14:textId="77777777" w:rsidR="001A0FB3" w:rsidRPr="008C1552" w:rsidRDefault="001A0FB3" w:rsidP="001A0FB3">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18A330BF" w14:textId="6620789A" w:rsidR="00B46088" w:rsidRPr="00B46088" w:rsidRDefault="00B46088" w:rsidP="00B46088">
            <w:pPr>
              <w:widowControl w:val="0"/>
              <w:rPr>
                <w:lang w:val="uk-UA"/>
              </w:rPr>
            </w:pPr>
            <w:r w:rsidRPr="00B46088">
              <w:rPr>
                <w:lang w:val="uk-UA"/>
              </w:rPr>
              <w:t>Державне та приватне фінансування, а також донорське фінансування</w:t>
            </w:r>
          </w:p>
        </w:tc>
      </w:tr>
      <w:tr w:rsidR="002B27E5" w:rsidRPr="00B378A5" w14:paraId="008A6E2D" w14:textId="77777777" w:rsidTr="00843C21">
        <w:trPr>
          <w:trHeight w:val="447"/>
        </w:trPr>
        <w:tc>
          <w:tcPr>
            <w:tcW w:w="9026" w:type="dxa"/>
            <w:gridSpan w:val="3"/>
            <w:shd w:val="clear" w:color="auto" w:fill="auto"/>
            <w:tcMar>
              <w:top w:w="100" w:type="dxa"/>
              <w:left w:w="100" w:type="dxa"/>
              <w:bottom w:w="100" w:type="dxa"/>
              <w:right w:w="100" w:type="dxa"/>
            </w:tcMar>
          </w:tcPr>
          <w:p w14:paraId="143F0D44" w14:textId="77777777" w:rsidR="00843C21" w:rsidRPr="00843C21" w:rsidRDefault="00843C21" w:rsidP="00843C21">
            <w:pPr>
              <w:widowControl w:val="0"/>
              <w:jc w:val="both"/>
              <w:rPr>
                <w:b/>
                <w:lang w:val="ru-RU"/>
              </w:rPr>
            </w:pPr>
            <w:r w:rsidRPr="00843C21">
              <w:rPr>
                <w:b/>
                <w:lang w:val="ru-RU"/>
              </w:rPr>
              <w:t>Резюме:</w:t>
            </w:r>
          </w:p>
          <w:p w14:paraId="17053C56" w14:textId="77777777" w:rsidR="00360576" w:rsidRPr="00360576" w:rsidRDefault="00360576" w:rsidP="00360576">
            <w:pPr>
              <w:widowControl w:val="0"/>
              <w:jc w:val="both"/>
              <w:rPr>
                <w:lang w:val="uk-UA"/>
              </w:rPr>
            </w:pPr>
            <w:r w:rsidRPr="00360576">
              <w:rPr>
                <w:lang w:val="uk-UA"/>
              </w:rPr>
              <w:t>Пріоритетні галузі економіки та підприємства мають отримати доступ до джерел дешевого фінансування (в ідеалі на тривалий період) для підтримки підприємництва, стимулювання ринку послуг, розвитку бізнесу (будь-якого розміру) та безпосередньо міста. При цьому, з метою полегшення тягаря високих відсоткових ставок, які пропонуються традиційними джерелами кредитування, слід розглянути можливості стимулювання місцевих інвестиційних джерел, а також прямого кредитування.</w:t>
            </w:r>
          </w:p>
          <w:p w14:paraId="3EE87B38" w14:textId="77777777" w:rsidR="00360576" w:rsidRPr="00360576" w:rsidRDefault="00360576" w:rsidP="00360576">
            <w:pPr>
              <w:widowControl w:val="0"/>
              <w:jc w:val="both"/>
              <w:rPr>
                <w:lang w:val="uk-UA"/>
              </w:rPr>
            </w:pPr>
            <w:r w:rsidRPr="00360576">
              <w:rPr>
                <w:lang w:val="uk-UA"/>
              </w:rPr>
              <w:t xml:space="preserve">Місто також має розробити та імплементувати програми, спрямовані на підвищення: (і) рівня зайнятості населення; та (ii) кваліфікації працівників, наприклад, шляхом створення тренувальних навчальних центрів (хабів), пов’язаних із діяльністю малого та середнього бізнесу (МСБ) в пріоритетних галузях економіки. Створити кілька навчальних центрів (хабів) за рахунок міжнародної допомоги одразу по завершенню війни; надалі створювати такі центри на основі аналізу попиту ринку праці та результатів обговорення з громадськістю. </w:t>
            </w:r>
          </w:p>
          <w:p w14:paraId="7DBAC0FC" w14:textId="77CBF439" w:rsidR="00843C21" w:rsidRPr="00843C21" w:rsidRDefault="00360576" w:rsidP="00360576">
            <w:pPr>
              <w:widowControl w:val="0"/>
              <w:spacing w:after="120"/>
              <w:jc w:val="both"/>
              <w:rPr>
                <w:lang w:val="uk-UA"/>
              </w:rPr>
            </w:pPr>
            <w:r w:rsidRPr="00360576">
              <w:rPr>
                <w:lang w:val="uk-UA"/>
              </w:rPr>
              <w:t>Такі програми можуть базуватися на довоєнних донорських та національних програмах, які пов’язані з підтримкою МСБ, наприклад програма ПРООН “Підтримка підприємців і життєзабезпечення”, або програмах орієнтованих на підприємців, державні програми “Доступні кредити 5-7-9%” чи “єРобота”, та розширювати їх.</w:t>
            </w:r>
          </w:p>
        </w:tc>
      </w:tr>
    </w:tbl>
    <w:p w14:paraId="59B153BE" w14:textId="77777777" w:rsidR="002B27E5" w:rsidRPr="00843C21" w:rsidRDefault="002B27E5" w:rsidP="002B27E5">
      <w:pPr>
        <w:jc w:val="both"/>
        <w:rPr>
          <w:lang w:val="uk-UA"/>
        </w:rPr>
      </w:pPr>
    </w:p>
    <w:p w14:paraId="02E67DFD" w14:textId="77777777" w:rsidR="002B27E5" w:rsidRPr="00843C21"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F41A45" w:rsidRPr="0020572D" w14:paraId="044263BE" w14:textId="77777777" w:rsidTr="00F41A45">
        <w:trPr>
          <w:trHeight w:val="420"/>
        </w:trPr>
        <w:tc>
          <w:tcPr>
            <w:tcW w:w="4512" w:type="dxa"/>
            <w:shd w:val="clear" w:color="auto" w:fill="auto"/>
            <w:tcMar>
              <w:top w:w="100" w:type="dxa"/>
              <w:left w:w="100" w:type="dxa"/>
              <w:bottom w:w="100" w:type="dxa"/>
              <w:right w:w="100" w:type="dxa"/>
            </w:tcMar>
          </w:tcPr>
          <w:p w14:paraId="5F7C094E" w14:textId="7E26E0CB" w:rsidR="00F41A45" w:rsidRPr="0020572D" w:rsidRDefault="00F41A45" w:rsidP="00F41A45">
            <w:pPr>
              <w:widowControl w:val="0"/>
              <w:jc w:val="both"/>
              <w:rPr>
                <w:b/>
              </w:rPr>
            </w:pPr>
            <w:r>
              <w:rPr>
                <w:b/>
                <w:color w:val="4A86E8"/>
                <w:lang w:val="uk-UA"/>
              </w:rPr>
              <w:t>Економічна конкурентоспроможність</w:t>
            </w:r>
          </w:p>
        </w:tc>
        <w:tc>
          <w:tcPr>
            <w:tcW w:w="2257" w:type="dxa"/>
            <w:shd w:val="clear" w:color="auto" w:fill="6D9EEB"/>
            <w:tcMar>
              <w:top w:w="100" w:type="dxa"/>
              <w:left w:w="100" w:type="dxa"/>
              <w:bottom w:w="100" w:type="dxa"/>
              <w:right w:w="100" w:type="dxa"/>
            </w:tcMar>
          </w:tcPr>
          <w:p w14:paraId="347DF099" w14:textId="4DCFE33A" w:rsidR="00F41A45" w:rsidRPr="0020572D" w:rsidRDefault="00F41A45" w:rsidP="00F41A45">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5E83E057" w14:textId="16A21E8C" w:rsidR="00F41A45" w:rsidRPr="0020572D" w:rsidRDefault="00F41A45" w:rsidP="00F41A45">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843C21" w:rsidRPr="00B378A5" w14:paraId="4E40F242" w14:textId="77777777" w:rsidTr="00F41A45">
        <w:trPr>
          <w:trHeight w:val="420"/>
        </w:trPr>
        <w:tc>
          <w:tcPr>
            <w:tcW w:w="9026" w:type="dxa"/>
            <w:gridSpan w:val="3"/>
            <w:shd w:val="clear" w:color="auto" w:fill="auto"/>
            <w:tcMar>
              <w:top w:w="100" w:type="dxa"/>
              <w:left w:w="100" w:type="dxa"/>
              <w:bottom w:w="100" w:type="dxa"/>
              <w:right w:w="100" w:type="dxa"/>
            </w:tcMar>
          </w:tcPr>
          <w:p w14:paraId="01F9265A" w14:textId="3C5FCF67" w:rsidR="00843C21" w:rsidRPr="0029556F" w:rsidRDefault="00843C21" w:rsidP="00843C21">
            <w:pPr>
              <w:widowControl w:val="0"/>
              <w:jc w:val="both"/>
              <w:rPr>
                <w:b/>
                <w:color w:val="4A86E8"/>
                <w:sz w:val="26"/>
                <w:szCs w:val="26"/>
                <w:lang w:val="uk-UA"/>
              </w:rPr>
            </w:pPr>
            <w:r w:rsidRPr="0029556F">
              <w:rPr>
                <w:b/>
                <w:lang w:val="uk-UA"/>
              </w:rPr>
              <w:lastRenderedPageBreak/>
              <w:t>Сприяння залученню внутрішніх інвестицій у процес відновлення</w:t>
            </w:r>
          </w:p>
        </w:tc>
      </w:tr>
      <w:tr w:rsidR="00843C21" w:rsidRPr="00B378A5" w14:paraId="751833DC" w14:textId="77777777" w:rsidTr="00F41A45">
        <w:trPr>
          <w:trHeight w:val="420"/>
        </w:trPr>
        <w:tc>
          <w:tcPr>
            <w:tcW w:w="4512" w:type="dxa"/>
            <w:shd w:val="clear" w:color="auto" w:fill="auto"/>
            <w:tcMar>
              <w:top w:w="100" w:type="dxa"/>
              <w:left w:w="100" w:type="dxa"/>
              <w:bottom w:w="100" w:type="dxa"/>
              <w:right w:w="100" w:type="dxa"/>
            </w:tcMar>
          </w:tcPr>
          <w:p w14:paraId="6F7B1B11" w14:textId="77777777" w:rsidR="00843C21" w:rsidRPr="008C1552" w:rsidRDefault="00843C21" w:rsidP="00843C21">
            <w:pPr>
              <w:widowControl w:val="0"/>
              <w:rPr>
                <w:b/>
                <w:lang w:val="uk-UA"/>
              </w:rPr>
            </w:pPr>
            <w:r w:rsidRPr="008C1552">
              <w:rPr>
                <w:b/>
                <w:lang w:val="uk-UA"/>
              </w:rPr>
              <w:t>Ризики:</w:t>
            </w:r>
          </w:p>
          <w:p w14:paraId="439AEBCF" w14:textId="60CA53E2" w:rsidR="00843C21" w:rsidRPr="00843C21" w:rsidRDefault="00843C21" w:rsidP="00843C21">
            <w:pPr>
              <w:widowControl w:val="0"/>
              <w:rPr>
                <w:b/>
                <w:lang w:val="uk-UA"/>
              </w:rPr>
            </w:pPr>
            <w:r w:rsidRPr="008C1552">
              <w:rPr>
                <w:lang w:val="uk-UA"/>
              </w:rPr>
              <w:t xml:space="preserve">Відсутність </w:t>
            </w:r>
            <w:r>
              <w:rPr>
                <w:lang w:val="uk-UA"/>
              </w:rPr>
              <w:t>необхідних кадрів</w:t>
            </w:r>
            <w:r w:rsidRPr="008C1552">
              <w:rPr>
                <w:lang w:val="uk-UA"/>
              </w:rPr>
              <w:t>, відсутність необхідної підготовки</w:t>
            </w:r>
          </w:p>
        </w:tc>
        <w:tc>
          <w:tcPr>
            <w:tcW w:w="4514" w:type="dxa"/>
            <w:gridSpan w:val="2"/>
            <w:shd w:val="clear" w:color="auto" w:fill="auto"/>
            <w:tcMar>
              <w:top w:w="100" w:type="dxa"/>
              <w:left w:w="100" w:type="dxa"/>
              <w:bottom w:w="100" w:type="dxa"/>
              <w:right w:w="100" w:type="dxa"/>
            </w:tcMar>
          </w:tcPr>
          <w:p w14:paraId="7C300B13" w14:textId="750BF6A1" w:rsidR="00843C21" w:rsidRPr="00843C21" w:rsidRDefault="00843C21" w:rsidP="00843C21">
            <w:pPr>
              <w:widowControl w:val="0"/>
              <w:rPr>
                <w:b/>
                <w:lang w:val="uk-UA"/>
              </w:rPr>
            </w:pPr>
            <w:r w:rsidRPr="00843C21">
              <w:rPr>
                <w:b/>
                <w:lang w:val="uk-UA"/>
              </w:rPr>
              <w:t xml:space="preserve">Ключові </w:t>
            </w:r>
            <w:r w:rsidR="0029556F">
              <w:rPr>
                <w:b/>
                <w:lang w:val="uk-UA"/>
              </w:rPr>
              <w:t>стейкхолдери</w:t>
            </w:r>
            <w:r w:rsidRPr="00843C21">
              <w:rPr>
                <w:b/>
                <w:lang w:val="uk-UA"/>
              </w:rPr>
              <w:t>:</w:t>
            </w:r>
          </w:p>
          <w:p w14:paraId="45B2BD62" w14:textId="6EF05A9A" w:rsidR="00843C21" w:rsidRPr="00843C21" w:rsidRDefault="00843C21" w:rsidP="00843C21">
            <w:pPr>
              <w:widowControl w:val="0"/>
              <w:rPr>
                <w:b/>
                <w:lang w:val="uk-UA"/>
              </w:rPr>
            </w:pPr>
            <w:r w:rsidRPr="00843C21">
              <w:rPr>
                <w:lang w:val="uk-UA"/>
              </w:rPr>
              <w:t>Донори та міжнародні партнери</w:t>
            </w:r>
            <w:r w:rsidR="0029556F">
              <w:rPr>
                <w:lang w:val="uk-UA"/>
              </w:rPr>
              <w:t>, КМДА</w:t>
            </w:r>
          </w:p>
        </w:tc>
      </w:tr>
      <w:tr w:rsidR="00843C21" w:rsidRPr="00B378A5" w14:paraId="667EEB0B" w14:textId="77777777" w:rsidTr="00F41A45">
        <w:trPr>
          <w:trHeight w:val="420"/>
        </w:trPr>
        <w:tc>
          <w:tcPr>
            <w:tcW w:w="4512" w:type="dxa"/>
            <w:shd w:val="clear" w:color="auto" w:fill="auto"/>
            <w:tcMar>
              <w:top w:w="100" w:type="dxa"/>
              <w:left w:w="100" w:type="dxa"/>
              <w:bottom w:w="100" w:type="dxa"/>
              <w:right w:w="100" w:type="dxa"/>
            </w:tcMar>
          </w:tcPr>
          <w:p w14:paraId="390D6BD7" w14:textId="77777777" w:rsidR="00843C21" w:rsidRPr="008C1552" w:rsidRDefault="00843C21" w:rsidP="00843C21">
            <w:pPr>
              <w:widowControl w:val="0"/>
              <w:rPr>
                <w:b/>
                <w:lang w:val="uk-UA"/>
              </w:rPr>
            </w:pPr>
            <w:r w:rsidRPr="008C1552">
              <w:rPr>
                <w:b/>
                <w:lang w:val="uk-UA"/>
              </w:rPr>
              <w:t>Що уможливлює:</w:t>
            </w:r>
          </w:p>
          <w:p w14:paraId="299A7099" w14:textId="52EEE21C" w:rsidR="00843C21" w:rsidRPr="00843C21" w:rsidRDefault="00843C21" w:rsidP="00843C21">
            <w:pPr>
              <w:widowControl w:val="0"/>
              <w:rPr>
                <w:lang w:val="uk-UA"/>
              </w:rPr>
            </w:pPr>
            <w:r>
              <w:rPr>
                <w:lang w:val="ru-RU"/>
              </w:rPr>
              <w:t>Кадри</w:t>
            </w:r>
            <w:r w:rsidRPr="008C1552">
              <w:rPr>
                <w:lang w:val="uk-UA"/>
              </w:rPr>
              <w:t>, підготовлен</w:t>
            </w:r>
            <w:r>
              <w:rPr>
                <w:lang w:val="uk-UA"/>
              </w:rPr>
              <w:t>і</w:t>
            </w:r>
            <w:r w:rsidRPr="008C1552">
              <w:rPr>
                <w:lang w:val="uk-UA"/>
              </w:rPr>
              <w:t xml:space="preserve"> належним чином</w:t>
            </w:r>
          </w:p>
        </w:tc>
        <w:tc>
          <w:tcPr>
            <w:tcW w:w="4514" w:type="dxa"/>
            <w:gridSpan w:val="2"/>
            <w:shd w:val="clear" w:color="auto" w:fill="auto"/>
            <w:tcMar>
              <w:top w:w="100" w:type="dxa"/>
              <w:left w:w="100" w:type="dxa"/>
              <w:bottom w:w="100" w:type="dxa"/>
              <w:right w:w="100" w:type="dxa"/>
            </w:tcMar>
          </w:tcPr>
          <w:p w14:paraId="05EF6A50" w14:textId="77777777" w:rsidR="0029556F" w:rsidRPr="008C1552" w:rsidRDefault="0029556F" w:rsidP="0029556F">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003759DC" w14:textId="5E3F1DD4" w:rsidR="00843C21" w:rsidRPr="00843C21" w:rsidRDefault="00843C21" w:rsidP="00843C21">
            <w:pPr>
              <w:widowControl w:val="0"/>
              <w:rPr>
                <w:lang w:val="uk-UA"/>
              </w:rPr>
            </w:pPr>
            <w:r w:rsidRPr="00843C21">
              <w:rPr>
                <w:lang w:val="uk-UA"/>
              </w:rPr>
              <w:t xml:space="preserve">Ряд міжнародних донорів, таких як ЄБРР та Світовий банк, а також </w:t>
            </w:r>
            <w:r w:rsidR="0029556F">
              <w:rPr>
                <w:lang w:val="uk-UA"/>
              </w:rPr>
              <w:t>національний</w:t>
            </w:r>
            <w:r w:rsidRPr="00843C21">
              <w:rPr>
                <w:lang w:val="uk-UA"/>
              </w:rPr>
              <w:t xml:space="preserve"> фінансовий сектор</w:t>
            </w:r>
          </w:p>
        </w:tc>
      </w:tr>
      <w:tr w:rsidR="00843C21" w:rsidRPr="00B378A5" w14:paraId="0FF1E609" w14:textId="77777777" w:rsidTr="00F41A45">
        <w:trPr>
          <w:trHeight w:val="306"/>
        </w:trPr>
        <w:tc>
          <w:tcPr>
            <w:tcW w:w="9026" w:type="dxa"/>
            <w:gridSpan w:val="3"/>
            <w:shd w:val="clear" w:color="auto" w:fill="auto"/>
            <w:tcMar>
              <w:top w:w="100" w:type="dxa"/>
              <w:left w:w="100" w:type="dxa"/>
              <w:bottom w:w="100" w:type="dxa"/>
              <w:right w:w="100" w:type="dxa"/>
            </w:tcMar>
          </w:tcPr>
          <w:p w14:paraId="7783ADE4" w14:textId="77777777" w:rsidR="0029556F" w:rsidRPr="0029556F" w:rsidRDefault="0029556F" w:rsidP="0029556F">
            <w:pPr>
              <w:widowControl w:val="0"/>
              <w:jc w:val="both"/>
              <w:rPr>
                <w:b/>
                <w:lang w:val="uk-UA"/>
              </w:rPr>
            </w:pPr>
            <w:r w:rsidRPr="0029556F">
              <w:rPr>
                <w:b/>
                <w:lang w:val="uk-UA"/>
              </w:rPr>
              <w:t>Резюме:</w:t>
            </w:r>
          </w:p>
          <w:p w14:paraId="11B2F2E0" w14:textId="773098DB" w:rsidR="0029556F" w:rsidRPr="0029556F" w:rsidRDefault="0029556F" w:rsidP="0029556F">
            <w:pPr>
              <w:widowControl w:val="0"/>
              <w:spacing w:after="120"/>
              <w:jc w:val="both"/>
              <w:rPr>
                <w:lang w:val="uk-UA"/>
              </w:rPr>
            </w:pPr>
            <w:r w:rsidRPr="0029556F">
              <w:rPr>
                <w:lang w:val="uk-UA"/>
              </w:rPr>
              <w:t xml:space="preserve">На початку процесу відновлення </w:t>
            </w:r>
            <w:r>
              <w:rPr>
                <w:lang w:val="uk-UA"/>
              </w:rPr>
              <w:t>необхідно</w:t>
            </w:r>
            <w:r w:rsidRPr="0029556F">
              <w:rPr>
                <w:lang w:val="uk-UA"/>
              </w:rPr>
              <w:t xml:space="preserve"> визначити та </w:t>
            </w:r>
            <w:r>
              <w:rPr>
                <w:lang w:val="uk-UA"/>
              </w:rPr>
              <w:t>імплементувати</w:t>
            </w:r>
            <w:r w:rsidRPr="0029556F">
              <w:rPr>
                <w:lang w:val="uk-UA"/>
              </w:rPr>
              <w:t xml:space="preserve"> життєздатні інвестиційні проєкти</w:t>
            </w:r>
            <w:r>
              <w:rPr>
                <w:lang w:val="uk-UA"/>
              </w:rPr>
              <w:t>. Разом з тим, питання фінансування таких проєктів може бути</w:t>
            </w:r>
            <w:r w:rsidRPr="0029556F">
              <w:rPr>
                <w:lang w:val="uk-UA"/>
              </w:rPr>
              <w:t xml:space="preserve"> проблематичним. Від міжнародних партнерів та донорів, імовірно, надійде тільки частина необхідних коштів. Важливо заохочувати до участі у процесі відновлення </w:t>
            </w:r>
            <w:r>
              <w:rPr>
                <w:lang w:val="uk-UA"/>
              </w:rPr>
              <w:t>національні</w:t>
            </w:r>
            <w:r w:rsidRPr="0029556F">
              <w:rPr>
                <w:lang w:val="uk-UA"/>
              </w:rPr>
              <w:t xml:space="preserve"> фінанси. Цього можна досягти двома способами; (i) залучення внутрішнього фінансування через податки та збори</w:t>
            </w:r>
            <w:r>
              <w:rPr>
                <w:lang w:val="uk-UA"/>
              </w:rPr>
              <w:t>,</w:t>
            </w:r>
            <w:r w:rsidRPr="0029556F">
              <w:rPr>
                <w:lang w:val="uk-UA"/>
              </w:rPr>
              <w:t xml:space="preserve"> або (ii) сприяння участі приватного сектору у створенні фізичної, економічної та соціальної інфраструктури. Перший спосіб передбачає розширення власних джерел доходів, які отримує місто Київ, а другий спосіб включає використання таких інструментів, як </w:t>
            </w:r>
            <w:r>
              <w:rPr>
                <w:lang w:val="uk-UA"/>
              </w:rPr>
              <w:t>ДПП</w:t>
            </w:r>
            <w:r w:rsidRPr="0029556F">
              <w:rPr>
                <w:lang w:val="uk-UA"/>
              </w:rPr>
              <w:t xml:space="preserve"> та муніципальні облігації. Збільшення власних джерел доходів, швидше за все, буде пов'язане зі зростанням виробництва та зайнятості, яке підтримується </w:t>
            </w:r>
            <w:r>
              <w:rPr>
                <w:lang w:val="uk-UA"/>
              </w:rPr>
              <w:t>шляхом проведення</w:t>
            </w:r>
            <w:r w:rsidRPr="0029556F">
              <w:rPr>
                <w:lang w:val="uk-UA"/>
              </w:rPr>
              <w:t xml:space="preserve"> заходів, що складають план відновлення. Таке зростання </w:t>
            </w:r>
            <w:r>
              <w:rPr>
                <w:lang w:val="uk-UA"/>
              </w:rPr>
              <w:t>має</w:t>
            </w:r>
            <w:r w:rsidRPr="0029556F">
              <w:rPr>
                <w:lang w:val="uk-UA"/>
              </w:rPr>
              <w:t xml:space="preserve"> розширити податкову базу. </w:t>
            </w:r>
          </w:p>
          <w:p w14:paraId="191C41BC" w14:textId="2DF5E42C" w:rsidR="0029556F" w:rsidRPr="0029556F" w:rsidRDefault="0029556F" w:rsidP="0029556F">
            <w:pPr>
              <w:widowControl w:val="0"/>
              <w:spacing w:after="120"/>
              <w:jc w:val="both"/>
              <w:rPr>
                <w:lang w:val="uk-UA"/>
              </w:rPr>
            </w:pPr>
            <w:r w:rsidRPr="0029556F">
              <w:rPr>
                <w:lang w:val="uk-UA"/>
              </w:rPr>
              <w:t xml:space="preserve">Основою стабільних муніципальних фінансів має бути сильна економіка, яка зростає. Одним з механізмів, який безпосередньо залучає приватний сектор до створення інфраструктури, є </w:t>
            </w:r>
            <w:r>
              <w:rPr>
                <w:lang w:val="uk-UA"/>
              </w:rPr>
              <w:t>ДПП</w:t>
            </w:r>
            <w:r w:rsidRPr="0029556F">
              <w:rPr>
                <w:lang w:val="uk-UA"/>
              </w:rPr>
              <w:t>, як</w:t>
            </w:r>
            <w:r>
              <w:rPr>
                <w:lang w:val="uk-UA"/>
              </w:rPr>
              <w:t>ий</w:t>
            </w:r>
            <w:r w:rsidRPr="0029556F">
              <w:rPr>
                <w:lang w:val="uk-UA"/>
              </w:rPr>
              <w:t xml:space="preserve"> активно використовуються в містах Європи та Азії. ДПП не є </w:t>
            </w:r>
            <w:r>
              <w:rPr>
                <w:lang w:val="uk-UA"/>
              </w:rPr>
              <w:t>чимсь новим</w:t>
            </w:r>
            <w:r w:rsidRPr="0029556F">
              <w:rPr>
                <w:lang w:val="uk-UA"/>
              </w:rPr>
              <w:t xml:space="preserve"> для України: </w:t>
            </w:r>
            <w:r>
              <w:rPr>
                <w:lang w:val="uk-UA"/>
              </w:rPr>
              <w:t>Агенцію ДПП</w:t>
            </w:r>
            <w:r w:rsidRPr="0029556F">
              <w:rPr>
                <w:lang w:val="uk-UA"/>
              </w:rPr>
              <w:t xml:space="preserve"> було створено в Україні </w:t>
            </w:r>
            <w:r>
              <w:rPr>
                <w:lang w:val="uk-UA"/>
              </w:rPr>
              <w:t xml:space="preserve">ще </w:t>
            </w:r>
            <w:r w:rsidR="002879CB">
              <w:rPr>
                <w:lang w:val="uk-UA"/>
              </w:rPr>
              <w:t>в</w:t>
            </w:r>
            <w:r w:rsidRPr="0029556F">
              <w:rPr>
                <w:lang w:val="uk-UA"/>
              </w:rPr>
              <w:t xml:space="preserve"> 2018 році</w:t>
            </w:r>
            <w:r>
              <w:rPr>
                <w:lang w:val="uk-UA"/>
              </w:rPr>
              <w:t>,</w:t>
            </w:r>
            <w:r w:rsidRPr="0029556F">
              <w:rPr>
                <w:lang w:val="uk-UA"/>
              </w:rPr>
              <w:t xml:space="preserve"> </w:t>
            </w:r>
            <w:r>
              <w:rPr>
                <w:lang w:val="uk-UA"/>
              </w:rPr>
              <w:t xml:space="preserve">вона </w:t>
            </w:r>
            <w:r w:rsidRPr="0029556F">
              <w:rPr>
                <w:lang w:val="uk-UA"/>
              </w:rPr>
              <w:t>надає всеосяжну підтримку впровадженню проєктів ДПП. Критично важливі фактори успіху, що стосуються ДПП, добре відомі</w:t>
            </w:r>
            <w:r w:rsidR="002879CB">
              <w:rPr>
                <w:lang w:val="uk-UA"/>
              </w:rPr>
              <w:t xml:space="preserve"> – </w:t>
            </w:r>
            <w:r w:rsidRPr="0029556F">
              <w:rPr>
                <w:lang w:val="uk-UA"/>
              </w:rPr>
              <w:t>це політична воля, відповідна правова база, необхідні знання та досвід в органах влади (включаючи, наприклад, спеціальну команду, що займається проєктами ДПП, зокрема, розробкою концепцій проєктів, перемовинами щодо укладення контрактів і аж до моніторингу реалізації партнерства), чітко визначені джерела доходів, достатніх для відшкодування інвестиці</w:t>
            </w:r>
            <w:r>
              <w:rPr>
                <w:lang w:val="uk-UA"/>
              </w:rPr>
              <w:t xml:space="preserve">й, а також </w:t>
            </w:r>
            <w:r w:rsidRPr="0029556F">
              <w:rPr>
                <w:lang w:val="uk-UA"/>
              </w:rPr>
              <w:t xml:space="preserve">забезпечення прийнятного рівня доходу протягом терміну дії партнерства, експертні знання </w:t>
            </w:r>
            <w:r>
              <w:rPr>
                <w:lang w:val="uk-UA"/>
              </w:rPr>
              <w:t>щодо</w:t>
            </w:r>
            <w:r w:rsidRPr="0029556F">
              <w:rPr>
                <w:lang w:val="uk-UA"/>
              </w:rPr>
              <w:t xml:space="preserve"> підготовки контрактів і, звичайно, досвідчений партнер у приватному секторі.</w:t>
            </w:r>
          </w:p>
          <w:p w14:paraId="0AAC52D2" w14:textId="16E44EB2" w:rsidR="00843C21" w:rsidRPr="0029556F" w:rsidRDefault="0029556F" w:rsidP="0029556F">
            <w:pPr>
              <w:widowControl w:val="0"/>
              <w:spacing w:after="120"/>
              <w:jc w:val="both"/>
              <w:rPr>
                <w:lang w:val="uk-UA"/>
              </w:rPr>
            </w:pPr>
            <w:r w:rsidRPr="0029556F">
              <w:rPr>
                <w:lang w:val="uk-UA"/>
              </w:rPr>
              <w:t>Рекомендовано провести аналіз середовища, яке сприятиме</w:t>
            </w:r>
            <w:r w:rsidR="008E5758">
              <w:rPr>
                <w:lang w:val="uk-UA"/>
              </w:rPr>
              <w:t xml:space="preserve"> розвитку</w:t>
            </w:r>
            <w:r w:rsidRPr="0029556F">
              <w:rPr>
                <w:lang w:val="uk-UA"/>
              </w:rPr>
              <w:t xml:space="preserve"> ДПП </w:t>
            </w:r>
            <w:r w:rsidR="002879CB">
              <w:rPr>
                <w:lang w:val="uk-UA"/>
              </w:rPr>
              <w:t>у</w:t>
            </w:r>
            <w:r w:rsidRPr="0029556F">
              <w:rPr>
                <w:lang w:val="uk-UA"/>
              </w:rPr>
              <w:t xml:space="preserve"> </w:t>
            </w:r>
            <w:r w:rsidR="008E5758">
              <w:rPr>
                <w:lang w:val="uk-UA"/>
              </w:rPr>
              <w:t xml:space="preserve">місті </w:t>
            </w:r>
            <w:r w:rsidRPr="0029556F">
              <w:rPr>
                <w:lang w:val="uk-UA"/>
              </w:rPr>
              <w:t>Києві, та розробк</w:t>
            </w:r>
            <w:r w:rsidR="008E5758">
              <w:rPr>
                <w:lang w:val="uk-UA"/>
              </w:rPr>
              <w:t>у</w:t>
            </w:r>
            <w:r w:rsidRPr="0029556F">
              <w:rPr>
                <w:lang w:val="uk-UA"/>
              </w:rPr>
              <w:t xml:space="preserve"> портфелю проєктів, а також визначити конкретну інфраструктуру </w:t>
            </w:r>
            <w:r w:rsidR="002879CB">
              <w:rPr>
                <w:lang w:val="uk-UA"/>
              </w:rPr>
              <w:t>й</w:t>
            </w:r>
            <w:r w:rsidRPr="0029556F">
              <w:rPr>
                <w:lang w:val="uk-UA"/>
              </w:rPr>
              <w:t xml:space="preserve"> послуги, які може забезпечити </w:t>
            </w:r>
            <w:r w:rsidR="005E4260">
              <w:rPr>
                <w:lang w:val="uk-UA"/>
              </w:rPr>
              <w:t>зазначений</w:t>
            </w:r>
            <w:r w:rsidRPr="0029556F">
              <w:rPr>
                <w:lang w:val="uk-UA"/>
              </w:rPr>
              <w:t xml:space="preserve"> механізм. Випуск муніципальних облігацій – це механізм, який можна застосувати для залучення приватного сектору до процесу відновлення. Облігації – боргові цінні папери, які випускають центральні або місцеві органи влади. За своєю природою це позик</w:t>
            </w:r>
            <w:r w:rsidR="005E4260">
              <w:rPr>
                <w:lang w:val="uk-UA"/>
              </w:rPr>
              <w:t>а</w:t>
            </w:r>
            <w:r w:rsidRPr="0029556F">
              <w:rPr>
                <w:lang w:val="uk-UA"/>
              </w:rPr>
              <w:t>, як</w:t>
            </w:r>
            <w:r w:rsidR="005E4260">
              <w:rPr>
                <w:lang w:val="uk-UA"/>
              </w:rPr>
              <w:t>у</w:t>
            </w:r>
            <w:r w:rsidRPr="0029556F">
              <w:rPr>
                <w:lang w:val="uk-UA"/>
              </w:rPr>
              <w:t xml:space="preserve"> внутрішні інвестори надають місцевим органам влади для фінансування </w:t>
            </w:r>
            <w:r w:rsidR="005E4260">
              <w:rPr>
                <w:lang w:val="uk-UA"/>
              </w:rPr>
              <w:t>відповідних</w:t>
            </w:r>
            <w:r w:rsidRPr="0029556F">
              <w:rPr>
                <w:lang w:val="uk-UA"/>
              </w:rPr>
              <w:t xml:space="preserve"> проєктів. Пріоритетом для міста </w:t>
            </w:r>
            <w:r>
              <w:rPr>
                <w:lang w:val="uk-UA"/>
              </w:rPr>
              <w:t xml:space="preserve">має </w:t>
            </w:r>
            <w:r w:rsidRPr="0029556F">
              <w:rPr>
                <w:lang w:val="uk-UA"/>
              </w:rPr>
              <w:t xml:space="preserve">бути підготовка всеосяжної стратегії фінансування плану відновлення, </w:t>
            </w:r>
            <w:r>
              <w:rPr>
                <w:lang w:val="uk-UA"/>
              </w:rPr>
              <w:t>що фокусуватиметься на</w:t>
            </w:r>
            <w:r w:rsidRPr="0029556F">
              <w:rPr>
                <w:lang w:val="uk-UA"/>
              </w:rPr>
              <w:t xml:space="preserve"> описани</w:t>
            </w:r>
            <w:r>
              <w:rPr>
                <w:lang w:val="uk-UA"/>
              </w:rPr>
              <w:t>х</w:t>
            </w:r>
            <w:r w:rsidRPr="0029556F">
              <w:rPr>
                <w:lang w:val="uk-UA"/>
              </w:rPr>
              <w:t xml:space="preserve"> вище питання</w:t>
            </w:r>
            <w:r>
              <w:rPr>
                <w:lang w:val="uk-UA"/>
              </w:rPr>
              <w:t>х</w:t>
            </w:r>
            <w:r w:rsidRPr="0029556F">
              <w:rPr>
                <w:lang w:val="uk-UA"/>
              </w:rPr>
              <w:t xml:space="preserve">, без яких план відновлення буде </w:t>
            </w:r>
            <w:r w:rsidRPr="0029556F">
              <w:rPr>
                <w:lang w:val="uk-UA"/>
              </w:rPr>
              <w:lastRenderedPageBreak/>
              <w:t>значно гіршим</w:t>
            </w:r>
            <w:r>
              <w:rPr>
                <w:lang w:val="uk-UA"/>
              </w:rPr>
              <w:t>,</w:t>
            </w:r>
            <w:r w:rsidRPr="0029556F">
              <w:rPr>
                <w:lang w:val="uk-UA"/>
              </w:rPr>
              <w:t xml:space="preserve"> або взагалі </w:t>
            </w:r>
            <w:r>
              <w:rPr>
                <w:lang w:val="uk-UA"/>
              </w:rPr>
              <w:t>може бути нереалізованим</w:t>
            </w:r>
            <w:r w:rsidRPr="0029556F">
              <w:rPr>
                <w:lang w:val="uk-UA"/>
              </w:rPr>
              <w:t>.</w:t>
            </w:r>
            <w:r w:rsidR="00843C21" w:rsidRPr="0029556F">
              <w:rPr>
                <w:lang w:val="uk-UA"/>
              </w:rPr>
              <w:t xml:space="preserve"> </w:t>
            </w:r>
          </w:p>
        </w:tc>
      </w:tr>
    </w:tbl>
    <w:p w14:paraId="4E129889" w14:textId="77777777" w:rsidR="002B27E5" w:rsidRPr="0029556F" w:rsidRDefault="002B27E5" w:rsidP="002B27E5">
      <w:pPr>
        <w:jc w:val="both"/>
        <w:rPr>
          <w:lang w:val="uk-UA"/>
        </w:rPr>
      </w:pPr>
    </w:p>
    <w:p w14:paraId="3A7296E0" w14:textId="77777777" w:rsidR="002B27E5" w:rsidRPr="0029556F"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F41A45" w:rsidRPr="0020572D" w14:paraId="64E8EE30" w14:textId="77777777" w:rsidTr="00F41A45">
        <w:trPr>
          <w:trHeight w:val="420"/>
        </w:trPr>
        <w:tc>
          <w:tcPr>
            <w:tcW w:w="4512" w:type="dxa"/>
            <w:shd w:val="clear" w:color="auto" w:fill="auto"/>
            <w:tcMar>
              <w:top w:w="100" w:type="dxa"/>
              <w:left w:w="100" w:type="dxa"/>
              <w:bottom w:w="100" w:type="dxa"/>
              <w:right w:w="100" w:type="dxa"/>
            </w:tcMar>
          </w:tcPr>
          <w:p w14:paraId="5912DC1A" w14:textId="674B1081" w:rsidR="00F41A45" w:rsidRPr="0020572D" w:rsidRDefault="00F41A45" w:rsidP="00F41A45">
            <w:pPr>
              <w:widowControl w:val="0"/>
              <w:jc w:val="both"/>
              <w:rPr>
                <w:b/>
              </w:rPr>
            </w:pPr>
            <w:r>
              <w:rPr>
                <w:b/>
                <w:color w:val="4A86E8"/>
                <w:lang w:val="uk-UA"/>
              </w:rPr>
              <w:t>Економічна конкурентоспроможність</w:t>
            </w:r>
          </w:p>
        </w:tc>
        <w:tc>
          <w:tcPr>
            <w:tcW w:w="2257" w:type="dxa"/>
            <w:shd w:val="clear" w:color="auto" w:fill="EFEFEF"/>
            <w:tcMar>
              <w:top w:w="100" w:type="dxa"/>
              <w:left w:w="100" w:type="dxa"/>
              <w:bottom w:w="100" w:type="dxa"/>
              <w:right w:w="100" w:type="dxa"/>
            </w:tcMar>
          </w:tcPr>
          <w:p w14:paraId="4392AB49" w14:textId="33E4749D" w:rsidR="00F41A45" w:rsidRPr="0020572D" w:rsidRDefault="00F41A45" w:rsidP="00F41A45">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6CC1E130" w14:textId="4DF3C1B9" w:rsidR="00F41A45" w:rsidRPr="0020572D" w:rsidRDefault="00F41A45" w:rsidP="00F41A45">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B378A5" w14:paraId="339F642B" w14:textId="77777777" w:rsidTr="00F41A45">
        <w:trPr>
          <w:trHeight w:val="420"/>
        </w:trPr>
        <w:tc>
          <w:tcPr>
            <w:tcW w:w="9026" w:type="dxa"/>
            <w:gridSpan w:val="3"/>
            <w:shd w:val="clear" w:color="auto" w:fill="auto"/>
            <w:tcMar>
              <w:top w:w="100" w:type="dxa"/>
              <w:left w:w="100" w:type="dxa"/>
              <w:bottom w:w="100" w:type="dxa"/>
              <w:right w:w="100" w:type="dxa"/>
            </w:tcMar>
          </w:tcPr>
          <w:p w14:paraId="57069C1A" w14:textId="3EDF6423" w:rsidR="002B27E5" w:rsidRPr="008E5758" w:rsidRDefault="00EC788C" w:rsidP="003A2716">
            <w:pPr>
              <w:widowControl w:val="0"/>
              <w:jc w:val="both"/>
              <w:rPr>
                <w:b/>
                <w:sz w:val="26"/>
                <w:szCs w:val="26"/>
                <w:lang w:val="uk-UA"/>
              </w:rPr>
            </w:pPr>
            <w:r w:rsidRPr="008E5758">
              <w:rPr>
                <w:b/>
                <w:lang w:val="uk-UA"/>
              </w:rPr>
              <w:t>Підтримка галузевих досліджень та розробок (R&amp;D) в університетах та НДІ</w:t>
            </w:r>
          </w:p>
        </w:tc>
      </w:tr>
      <w:tr w:rsidR="00EC788C" w:rsidRPr="00B378A5" w14:paraId="51670F79" w14:textId="77777777" w:rsidTr="00F41A45">
        <w:trPr>
          <w:trHeight w:val="420"/>
        </w:trPr>
        <w:tc>
          <w:tcPr>
            <w:tcW w:w="4512" w:type="dxa"/>
            <w:shd w:val="clear" w:color="auto" w:fill="auto"/>
            <w:tcMar>
              <w:top w:w="100" w:type="dxa"/>
              <w:left w:w="100" w:type="dxa"/>
              <w:bottom w:w="100" w:type="dxa"/>
              <w:right w:w="100" w:type="dxa"/>
            </w:tcMar>
          </w:tcPr>
          <w:p w14:paraId="44C76557" w14:textId="77777777" w:rsidR="00EC788C" w:rsidRPr="00EC788C" w:rsidRDefault="00EC788C" w:rsidP="00EC788C">
            <w:pPr>
              <w:widowControl w:val="0"/>
              <w:rPr>
                <w:b/>
                <w:lang w:val="uk-UA"/>
              </w:rPr>
            </w:pPr>
            <w:r w:rsidRPr="00EC788C">
              <w:rPr>
                <w:b/>
                <w:lang w:val="uk-UA"/>
              </w:rPr>
              <w:t>Ризики:</w:t>
            </w:r>
          </w:p>
          <w:p w14:paraId="1C8A6294" w14:textId="3087A23C" w:rsidR="00EC788C" w:rsidRPr="00EC788C" w:rsidRDefault="00EC788C" w:rsidP="00EC788C">
            <w:pPr>
              <w:widowControl w:val="0"/>
              <w:rPr>
                <w:b/>
                <w:lang w:val="uk-UA"/>
              </w:rPr>
            </w:pPr>
            <w:r w:rsidRPr="00EC788C">
              <w:rPr>
                <w:lang w:val="uk-UA"/>
              </w:rPr>
              <w:t>Не визначені</w:t>
            </w:r>
          </w:p>
        </w:tc>
        <w:tc>
          <w:tcPr>
            <w:tcW w:w="4514" w:type="dxa"/>
            <w:gridSpan w:val="2"/>
            <w:shd w:val="clear" w:color="auto" w:fill="auto"/>
            <w:tcMar>
              <w:top w:w="100" w:type="dxa"/>
              <w:left w:w="100" w:type="dxa"/>
              <w:bottom w:w="100" w:type="dxa"/>
              <w:right w:w="100" w:type="dxa"/>
            </w:tcMar>
          </w:tcPr>
          <w:p w14:paraId="468A6043" w14:textId="45EB1D32" w:rsidR="00EC788C" w:rsidRPr="00EC788C" w:rsidRDefault="00EC788C" w:rsidP="00EC788C">
            <w:pPr>
              <w:widowControl w:val="0"/>
              <w:rPr>
                <w:b/>
                <w:lang w:val="uk-UA"/>
              </w:rPr>
            </w:pPr>
            <w:r w:rsidRPr="00EC788C">
              <w:rPr>
                <w:b/>
                <w:lang w:val="uk-UA"/>
              </w:rPr>
              <w:t xml:space="preserve">Ключові </w:t>
            </w:r>
            <w:r>
              <w:rPr>
                <w:b/>
                <w:lang w:val="uk-UA"/>
              </w:rPr>
              <w:t>стейкхолдери</w:t>
            </w:r>
            <w:r w:rsidRPr="00EC788C">
              <w:rPr>
                <w:b/>
                <w:lang w:val="uk-UA"/>
              </w:rPr>
              <w:t>:</w:t>
            </w:r>
          </w:p>
          <w:p w14:paraId="5995583D" w14:textId="7D87D499" w:rsidR="00EC788C" w:rsidRPr="00EC788C" w:rsidRDefault="00EC788C" w:rsidP="00EC788C">
            <w:pPr>
              <w:widowControl w:val="0"/>
              <w:rPr>
                <w:b/>
                <w:lang w:val="uk-UA"/>
              </w:rPr>
            </w:pPr>
            <w:r>
              <w:rPr>
                <w:lang w:val="uk-UA"/>
              </w:rPr>
              <w:t>КМДА</w:t>
            </w:r>
            <w:r w:rsidRPr="00EC788C">
              <w:rPr>
                <w:lang w:val="uk-UA"/>
              </w:rPr>
              <w:t>, університети та НДІ</w:t>
            </w:r>
          </w:p>
        </w:tc>
      </w:tr>
      <w:tr w:rsidR="00EC788C" w:rsidRPr="00727AD6" w14:paraId="206CF917" w14:textId="77777777" w:rsidTr="00F41A45">
        <w:trPr>
          <w:trHeight w:val="420"/>
        </w:trPr>
        <w:tc>
          <w:tcPr>
            <w:tcW w:w="4512" w:type="dxa"/>
            <w:shd w:val="clear" w:color="auto" w:fill="auto"/>
            <w:tcMar>
              <w:top w:w="100" w:type="dxa"/>
              <w:left w:w="100" w:type="dxa"/>
              <w:bottom w:w="100" w:type="dxa"/>
              <w:right w:w="100" w:type="dxa"/>
            </w:tcMar>
          </w:tcPr>
          <w:p w14:paraId="3CE03154" w14:textId="77777777" w:rsidR="00EC788C" w:rsidRPr="00EC788C" w:rsidRDefault="00EC788C" w:rsidP="00EC788C">
            <w:pPr>
              <w:widowControl w:val="0"/>
              <w:rPr>
                <w:b/>
                <w:lang w:val="uk-UA"/>
              </w:rPr>
            </w:pPr>
            <w:r w:rsidRPr="00EC788C">
              <w:rPr>
                <w:b/>
                <w:lang w:val="uk-UA"/>
              </w:rPr>
              <w:t>Що уможливлює:</w:t>
            </w:r>
          </w:p>
          <w:p w14:paraId="42CE55B3" w14:textId="7F9E83A9" w:rsidR="00EC788C" w:rsidRPr="00EC788C" w:rsidRDefault="00EC788C" w:rsidP="00EC788C">
            <w:pPr>
              <w:widowControl w:val="0"/>
              <w:rPr>
                <w:lang w:val="uk-UA"/>
              </w:rPr>
            </w:pPr>
            <w:r w:rsidRPr="00EC788C">
              <w:rPr>
                <w:lang w:val="uk-UA"/>
              </w:rPr>
              <w:t>Підготовлен</w:t>
            </w:r>
            <w:r>
              <w:rPr>
                <w:lang w:val="uk-UA"/>
              </w:rPr>
              <w:t>і</w:t>
            </w:r>
            <w:r w:rsidRPr="00EC788C">
              <w:rPr>
                <w:lang w:val="uk-UA"/>
              </w:rPr>
              <w:t xml:space="preserve"> належним чином </w:t>
            </w:r>
            <w:r>
              <w:rPr>
                <w:lang w:val="uk-UA"/>
              </w:rPr>
              <w:t>кадри</w:t>
            </w:r>
            <w:r w:rsidRPr="00EC788C">
              <w:rPr>
                <w:lang w:val="uk-UA"/>
              </w:rPr>
              <w:t>, кошти для фінансування запропонованих фонду передачі технологій та розвитку (TTDF) та центру централізованої передачі інновацій і технологій (CITTO)</w:t>
            </w:r>
          </w:p>
        </w:tc>
        <w:tc>
          <w:tcPr>
            <w:tcW w:w="4514" w:type="dxa"/>
            <w:gridSpan w:val="2"/>
            <w:shd w:val="clear" w:color="auto" w:fill="auto"/>
            <w:tcMar>
              <w:top w:w="100" w:type="dxa"/>
              <w:left w:w="100" w:type="dxa"/>
              <w:bottom w:w="100" w:type="dxa"/>
              <w:right w:w="100" w:type="dxa"/>
            </w:tcMar>
          </w:tcPr>
          <w:p w14:paraId="519206B1" w14:textId="77777777" w:rsidR="00EC788C" w:rsidRPr="008C1552" w:rsidRDefault="00EC788C" w:rsidP="00EC788C">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0FFE0E08" w14:textId="78B494EE" w:rsidR="00EC788C" w:rsidRPr="00EC788C" w:rsidRDefault="00EC788C" w:rsidP="00EC788C">
            <w:pPr>
              <w:widowControl w:val="0"/>
              <w:rPr>
                <w:lang w:val="uk-UA"/>
              </w:rPr>
            </w:pPr>
            <w:r w:rsidRPr="00EC788C">
              <w:rPr>
                <w:lang w:val="uk-UA"/>
              </w:rPr>
              <w:t xml:space="preserve">Ряд міжнародних донорів, таких як ЄБРР та Світовий банк, </w:t>
            </w:r>
            <w:r>
              <w:rPr>
                <w:lang w:val="uk-UA"/>
              </w:rPr>
              <w:t>національні</w:t>
            </w:r>
            <w:r w:rsidRPr="00EC788C">
              <w:rPr>
                <w:lang w:val="uk-UA"/>
              </w:rPr>
              <w:t xml:space="preserve"> університети та НДІ, а також </w:t>
            </w:r>
            <w:r>
              <w:rPr>
                <w:lang w:val="uk-UA"/>
              </w:rPr>
              <w:t>національний</w:t>
            </w:r>
            <w:r w:rsidRPr="00EC788C">
              <w:rPr>
                <w:lang w:val="uk-UA"/>
              </w:rPr>
              <w:t xml:space="preserve"> фінансовий сектор</w:t>
            </w:r>
          </w:p>
        </w:tc>
      </w:tr>
      <w:tr w:rsidR="00EC788C" w:rsidRPr="00727AD6" w14:paraId="60133706" w14:textId="77777777" w:rsidTr="00F41A45">
        <w:trPr>
          <w:trHeight w:val="448"/>
        </w:trPr>
        <w:tc>
          <w:tcPr>
            <w:tcW w:w="9026" w:type="dxa"/>
            <w:gridSpan w:val="3"/>
            <w:shd w:val="clear" w:color="auto" w:fill="auto"/>
            <w:tcMar>
              <w:top w:w="100" w:type="dxa"/>
              <w:left w:w="100" w:type="dxa"/>
              <w:bottom w:w="100" w:type="dxa"/>
              <w:right w:w="100" w:type="dxa"/>
            </w:tcMar>
          </w:tcPr>
          <w:p w14:paraId="47031ECA" w14:textId="77777777" w:rsidR="00EC788C" w:rsidRPr="00EC788C" w:rsidRDefault="00EC788C" w:rsidP="00EC788C">
            <w:pPr>
              <w:widowControl w:val="0"/>
              <w:jc w:val="both"/>
              <w:rPr>
                <w:b/>
                <w:lang w:val="uk-UA"/>
              </w:rPr>
            </w:pPr>
            <w:r w:rsidRPr="00EC788C">
              <w:rPr>
                <w:b/>
                <w:lang w:val="uk-UA"/>
              </w:rPr>
              <w:t>Резюме:</w:t>
            </w:r>
          </w:p>
          <w:p w14:paraId="5DC10824" w14:textId="756B321B" w:rsidR="00EC788C" w:rsidRPr="00EC788C" w:rsidRDefault="002879CB" w:rsidP="00EC788C">
            <w:pPr>
              <w:widowControl w:val="0"/>
              <w:spacing w:after="120"/>
              <w:jc w:val="both"/>
              <w:rPr>
                <w:lang w:val="uk-UA"/>
              </w:rPr>
            </w:pPr>
            <w:r>
              <w:rPr>
                <w:lang w:val="uk-UA"/>
              </w:rPr>
              <w:t>У</w:t>
            </w:r>
            <w:r w:rsidR="00EC788C" w:rsidRPr="00EC788C">
              <w:rPr>
                <w:lang w:val="uk-UA"/>
              </w:rPr>
              <w:t xml:space="preserve"> </w:t>
            </w:r>
            <w:r w:rsidR="00EC788C">
              <w:rPr>
                <w:lang w:val="uk-UA"/>
              </w:rPr>
              <w:t xml:space="preserve">місті </w:t>
            </w:r>
            <w:r w:rsidR="00EC788C" w:rsidRPr="00EC788C">
              <w:rPr>
                <w:lang w:val="uk-UA"/>
              </w:rPr>
              <w:t xml:space="preserve">Києві </w:t>
            </w:r>
            <w:r w:rsidR="00EC788C">
              <w:rPr>
                <w:lang w:val="uk-UA"/>
              </w:rPr>
              <w:t>існує базис</w:t>
            </w:r>
            <w:r w:rsidR="00EC788C" w:rsidRPr="00EC788C">
              <w:rPr>
                <w:lang w:val="uk-UA"/>
              </w:rPr>
              <w:t xml:space="preserve"> для інноваційної </w:t>
            </w:r>
            <w:r w:rsidR="00EC788C">
              <w:rPr>
                <w:lang w:val="uk-UA"/>
              </w:rPr>
              <w:t xml:space="preserve">та процвітаючої </w:t>
            </w:r>
            <w:r w:rsidR="00EC788C" w:rsidRPr="00EC788C">
              <w:rPr>
                <w:lang w:val="uk-UA"/>
              </w:rPr>
              <w:t xml:space="preserve">економіки. </w:t>
            </w:r>
            <w:r>
              <w:rPr>
                <w:lang w:val="uk-UA"/>
              </w:rPr>
              <w:t>У</w:t>
            </w:r>
            <w:r w:rsidR="00EC788C" w:rsidRPr="00EC788C">
              <w:rPr>
                <w:lang w:val="uk-UA"/>
              </w:rPr>
              <w:t xml:space="preserve"> місті розташовані ряд університетів та НДІ, воно є важливим центром стартапів в Україні, і тут також працюють венчурні капіталісти. Прикладами важливих освітніх та дослідницьких установ є Київський національний університет імені Тараса Шевченка, Національний технічний університет України «Київський політехнічний інститут імені Ігоря Сікорського» та Інститут молекулярної біології </w:t>
            </w:r>
            <w:r w:rsidR="00EC788C">
              <w:rPr>
                <w:lang w:val="uk-UA"/>
              </w:rPr>
              <w:t>і</w:t>
            </w:r>
            <w:r w:rsidR="00EC788C" w:rsidRPr="00EC788C">
              <w:rPr>
                <w:lang w:val="uk-UA"/>
              </w:rPr>
              <w:t xml:space="preserve"> генетики НАН України. В Києві </w:t>
            </w:r>
            <w:r w:rsidR="00EC788C">
              <w:rPr>
                <w:lang w:val="uk-UA"/>
              </w:rPr>
              <w:t>також існують</w:t>
            </w:r>
            <w:r w:rsidR="00EC788C" w:rsidRPr="00EC788C">
              <w:rPr>
                <w:lang w:val="uk-UA"/>
              </w:rPr>
              <w:t xml:space="preserve"> інкубатори та прискорювачі економічних процесів, а серед активних інвесторів </w:t>
            </w:r>
            <w:r>
              <w:rPr>
                <w:lang w:val="uk-UA"/>
              </w:rPr>
              <w:t xml:space="preserve">– </w:t>
            </w:r>
            <w:r w:rsidR="00EC788C" w:rsidRPr="008E5758">
              <w:t>AVentures</w:t>
            </w:r>
            <w:r w:rsidR="00EC788C" w:rsidRPr="00092881">
              <w:rPr>
                <w:lang w:val="uk-UA"/>
              </w:rPr>
              <w:t xml:space="preserve"> </w:t>
            </w:r>
            <w:r w:rsidR="00EC788C" w:rsidRPr="008E5758">
              <w:t>Capital</w:t>
            </w:r>
            <w:r w:rsidR="00EC788C" w:rsidRPr="00092881">
              <w:rPr>
                <w:lang w:val="uk-UA"/>
              </w:rPr>
              <w:t xml:space="preserve">, </w:t>
            </w:r>
            <w:r w:rsidR="00EC788C" w:rsidRPr="008E5758">
              <w:t>Chernovetskyi</w:t>
            </w:r>
            <w:r w:rsidR="00EC788C" w:rsidRPr="00092881">
              <w:rPr>
                <w:lang w:val="uk-UA"/>
              </w:rPr>
              <w:t xml:space="preserve"> </w:t>
            </w:r>
            <w:r w:rsidR="00EC788C" w:rsidRPr="008E5758">
              <w:t>Investment</w:t>
            </w:r>
            <w:r w:rsidR="00EC788C" w:rsidRPr="00092881">
              <w:rPr>
                <w:lang w:val="uk-UA"/>
              </w:rPr>
              <w:t xml:space="preserve"> </w:t>
            </w:r>
            <w:r w:rsidR="00EC788C" w:rsidRPr="008E5758">
              <w:t>Group</w:t>
            </w:r>
            <w:r w:rsidR="00EC788C" w:rsidRPr="00092881">
              <w:rPr>
                <w:lang w:val="uk-UA"/>
              </w:rPr>
              <w:t xml:space="preserve">, </w:t>
            </w:r>
            <w:r w:rsidR="00EC788C" w:rsidRPr="008E5758">
              <w:t>Genesis</w:t>
            </w:r>
            <w:r w:rsidR="00EC788C" w:rsidRPr="00092881">
              <w:rPr>
                <w:lang w:val="uk-UA"/>
              </w:rPr>
              <w:t xml:space="preserve"> </w:t>
            </w:r>
            <w:r w:rsidR="00EC788C" w:rsidRPr="008E5758">
              <w:t>Investment</w:t>
            </w:r>
            <w:r w:rsidR="00EC788C" w:rsidRPr="00092881">
              <w:rPr>
                <w:lang w:val="uk-UA"/>
              </w:rPr>
              <w:t xml:space="preserve"> та </w:t>
            </w:r>
            <w:r w:rsidR="00EC788C" w:rsidRPr="008E5758">
              <w:t>TA</w:t>
            </w:r>
            <w:r w:rsidR="00EC788C" w:rsidRPr="00092881">
              <w:rPr>
                <w:lang w:val="uk-UA"/>
              </w:rPr>
              <w:t xml:space="preserve"> </w:t>
            </w:r>
            <w:r w:rsidR="00EC788C" w:rsidRPr="008E5758">
              <w:t>Ventures</w:t>
            </w:r>
            <w:r w:rsidR="00EC788C" w:rsidRPr="00EC788C">
              <w:rPr>
                <w:lang w:val="uk-UA"/>
              </w:rPr>
              <w:t xml:space="preserve">. </w:t>
            </w:r>
          </w:p>
          <w:p w14:paraId="51624856" w14:textId="1BD011B2" w:rsidR="00EC788C" w:rsidRPr="00EC788C" w:rsidRDefault="00EC788C" w:rsidP="00EC788C">
            <w:pPr>
              <w:widowControl w:val="0"/>
              <w:spacing w:after="120"/>
              <w:jc w:val="both"/>
              <w:rPr>
                <w:lang w:val="uk-UA"/>
              </w:rPr>
            </w:pPr>
            <w:r w:rsidRPr="00EC788C">
              <w:rPr>
                <w:lang w:val="uk-UA"/>
              </w:rPr>
              <w:t>Більше того, система освіти та досліджень за останні 20 років значно вдосконалилася завдяки міжнародній співпраці, наприклад,</w:t>
            </w:r>
            <w:r>
              <w:rPr>
                <w:lang w:val="uk-UA"/>
              </w:rPr>
              <w:t xml:space="preserve"> шляхом </w:t>
            </w:r>
            <w:r w:rsidRPr="00EC788C">
              <w:rPr>
                <w:lang w:val="uk-UA"/>
              </w:rPr>
              <w:t>участ</w:t>
            </w:r>
            <w:r>
              <w:rPr>
                <w:lang w:val="uk-UA"/>
              </w:rPr>
              <w:t>і</w:t>
            </w:r>
            <w:r w:rsidRPr="00EC788C">
              <w:rPr>
                <w:lang w:val="uk-UA"/>
              </w:rPr>
              <w:t xml:space="preserve"> у програмах Horizon ЄС, починаючи з 2015 року. </w:t>
            </w:r>
            <w:r>
              <w:rPr>
                <w:lang w:val="uk-UA"/>
              </w:rPr>
              <w:t>Разом з тим,</w:t>
            </w:r>
            <w:r w:rsidRPr="00EC788C">
              <w:rPr>
                <w:lang w:val="uk-UA"/>
              </w:rPr>
              <w:t xml:space="preserve"> війна завдала </w:t>
            </w:r>
            <w:r>
              <w:rPr>
                <w:lang w:val="uk-UA"/>
              </w:rPr>
              <w:t>значної</w:t>
            </w:r>
            <w:r w:rsidRPr="00EC788C">
              <w:rPr>
                <w:lang w:val="uk-UA"/>
              </w:rPr>
              <w:t xml:space="preserve"> шкоди економіці. Потенційно інноваційна економіка </w:t>
            </w:r>
            <w:r>
              <w:rPr>
                <w:lang w:val="uk-UA"/>
              </w:rPr>
              <w:t xml:space="preserve">міста </w:t>
            </w:r>
            <w:r w:rsidRPr="00EC788C">
              <w:rPr>
                <w:lang w:val="uk-UA"/>
              </w:rPr>
              <w:t xml:space="preserve">Києва може вирости й стати важливою </w:t>
            </w:r>
            <w:r>
              <w:rPr>
                <w:lang w:val="uk-UA"/>
              </w:rPr>
              <w:t xml:space="preserve">частиною </w:t>
            </w:r>
            <w:r w:rsidRPr="00EC788C">
              <w:rPr>
                <w:lang w:val="uk-UA"/>
              </w:rPr>
              <w:t xml:space="preserve">в масштабі Європи та всього світу, і, звичайно, вона зробить свій значний внесок у національне відновлення. Для цього </w:t>
            </w:r>
            <w:r>
              <w:rPr>
                <w:lang w:val="uk-UA"/>
              </w:rPr>
              <w:t>необхідно</w:t>
            </w:r>
            <w:r w:rsidRPr="00EC788C">
              <w:rPr>
                <w:lang w:val="uk-UA"/>
              </w:rPr>
              <w:t xml:space="preserve">, </w:t>
            </w:r>
            <w:r w:rsidR="002879CB">
              <w:rPr>
                <w:lang w:val="uk-UA"/>
              </w:rPr>
              <w:t>у</w:t>
            </w:r>
            <w:r w:rsidRPr="00EC788C">
              <w:rPr>
                <w:lang w:val="uk-UA"/>
              </w:rPr>
              <w:t xml:space="preserve"> першу чергу, усунути </w:t>
            </w:r>
            <w:r>
              <w:rPr>
                <w:lang w:val="uk-UA"/>
              </w:rPr>
              <w:t>шкоду та прогалини</w:t>
            </w:r>
            <w:r w:rsidRPr="00EC788C">
              <w:rPr>
                <w:lang w:val="uk-UA"/>
              </w:rPr>
              <w:t>, завда</w:t>
            </w:r>
            <w:r>
              <w:rPr>
                <w:lang w:val="uk-UA"/>
              </w:rPr>
              <w:t>ні</w:t>
            </w:r>
            <w:r w:rsidRPr="00EC788C">
              <w:rPr>
                <w:lang w:val="uk-UA"/>
              </w:rPr>
              <w:t xml:space="preserve"> війною, а потім створити нові механізми, за яких дослідження зможуть без перешкод </w:t>
            </w:r>
            <w:r>
              <w:rPr>
                <w:lang w:val="uk-UA"/>
              </w:rPr>
              <w:t>переміщуватись</w:t>
            </w:r>
            <w:r w:rsidRPr="00EC788C">
              <w:rPr>
                <w:lang w:val="uk-UA"/>
              </w:rPr>
              <w:t xml:space="preserve"> з лабораторій </w:t>
            </w:r>
            <w:r>
              <w:rPr>
                <w:lang w:val="uk-UA"/>
              </w:rPr>
              <w:t>на ринок</w:t>
            </w:r>
            <w:r w:rsidRPr="00EC788C">
              <w:rPr>
                <w:lang w:val="uk-UA"/>
              </w:rPr>
              <w:t xml:space="preserve">. </w:t>
            </w:r>
          </w:p>
          <w:p w14:paraId="76B6DB97" w14:textId="18439383" w:rsidR="00EC788C" w:rsidRPr="00EC788C" w:rsidRDefault="00EC788C" w:rsidP="00EC788C">
            <w:pPr>
              <w:widowControl w:val="0"/>
              <w:spacing w:after="120"/>
              <w:jc w:val="both"/>
              <w:rPr>
                <w:lang w:val="uk-UA"/>
              </w:rPr>
            </w:pPr>
            <w:r>
              <w:rPr>
                <w:lang w:val="uk-UA"/>
              </w:rPr>
              <w:t xml:space="preserve">Необхідно </w:t>
            </w:r>
            <w:r w:rsidRPr="00EC788C">
              <w:rPr>
                <w:lang w:val="uk-UA"/>
              </w:rPr>
              <w:t xml:space="preserve">розглянути доцільність створення фонду передачі технологій та розвитку (TTDF), “горщика з грошима”, які можна використати для фінансування оновлення технологій у малих та середніх компаніях та сприяння перетіканню результатів досліджень від навчальних закладів до бізнесу, а також центру централізованої передачі інновацій і технологій (CITTO), який шукатиме в університетах ідеї та технології, що можуть виявитися комерційно придатними, досліджуватиме інтелектуальну власність та </w:t>
            </w:r>
            <w:r>
              <w:rPr>
                <w:lang w:val="uk-UA"/>
              </w:rPr>
              <w:t xml:space="preserve">буде </w:t>
            </w:r>
            <w:r w:rsidRPr="00EC788C">
              <w:rPr>
                <w:lang w:val="uk-UA"/>
              </w:rPr>
              <w:t xml:space="preserve">“зводити” університети з </w:t>
            </w:r>
            <w:r>
              <w:rPr>
                <w:lang w:val="uk-UA"/>
              </w:rPr>
              <w:t>бізнесом</w:t>
            </w:r>
            <w:r w:rsidRPr="00EC788C">
              <w:rPr>
                <w:lang w:val="uk-UA"/>
              </w:rPr>
              <w:t>. Прикладом може бути надзвичайно успішний Корейський інститут розвитку технологій (</w:t>
            </w:r>
            <w:r w:rsidRPr="00EC788C">
              <w:rPr>
                <w:lang w:val="en-US"/>
              </w:rPr>
              <w:t>Korean</w:t>
            </w:r>
            <w:r w:rsidRPr="008E5758">
              <w:rPr>
                <w:lang w:val="uk-UA"/>
              </w:rPr>
              <w:t xml:space="preserve"> </w:t>
            </w:r>
            <w:r w:rsidRPr="00EC788C">
              <w:rPr>
                <w:lang w:val="en-US"/>
              </w:rPr>
              <w:t>Institute</w:t>
            </w:r>
            <w:r w:rsidRPr="008E5758">
              <w:rPr>
                <w:lang w:val="uk-UA"/>
              </w:rPr>
              <w:t xml:space="preserve"> </w:t>
            </w:r>
            <w:r w:rsidRPr="00EC788C">
              <w:rPr>
                <w:lang w:val="en-US"/>
              </w:rPr>
              <w:t>for</w:t>
            </w:r>
            <w:r w:rsidRPr="008E5758">
              <w:rPr>
                <w:lang w:val="uk-UA"/>
              </w:rPr>
              <w:t xml:space="preserve"> </w:t>
            </w:r>
            <w:r w:rsidRPr="00EC788C">
              <w:rPr>
                <w:lang w:val="en-US"/>
              </w:rPr>
              <w:t>Advancement</w:t>
            </w:r>
            <w:r w:rsidRPr="008E5758">
              <w:rPr>
                <w:lang w:val="uk-UA"/>
              </w:rPr>
              <w:t xml:space="preserve"> </w:t>
            </w:r>
            <w:r w:rsidRPr="00EC788C">
              <w:rPr>
                <w:lang w:val="en-US"/>
              </w:rPr>
              <w:t>of</w:t>
            </w:r>
            <w:r w:rsidRPr="008E5758">
              <w:rPr>
                <w:lang w:val="uk-UA"/>
              </w:rPr>
              <w:t xml:space="preserve"> </w:t>
            </w:r>
            <w:r w:rsidRPr="00EC788C">
              <w:rPr>
                <w:lang w:val="en-US"/>
              </w:rPr>
              <w:t>Technology</w:t>
            </w:r>
            <w:r w:rsidRPr="00EC788C">
              <w:rPr>
                <w:lang w:val="uk-UA"/>
              </w:rPr>
              <w:t xml:space="preserve"> – K</w:t>
            </w:r>
            <w:r>
              <w:rPr>
                <w:lang w:val="uk-UA"/>
              </w:rPr>
              <w:t>ІА</w:t>
            </w:r>
            <w:r w:rsidRPr="00EC788C">
              <w:rPr>
                <w:lang w:val="uk-UA"/>
              </w:rPr>
              <w:t xml:space="preserve">T), створений у 2009 році як напівдержавна установа </w:t>
            </w:r>
            <w:r w:rsidR="008E5758">
              <w:rPr>
                <w:lang w:val="uk-UA"/>
              </w:rPr>
              <w:t>в підпорядкуванні</w:t>
            </w:r>
            <w:r w:rsidRPr="00EC788C">
              <w:rPr>
                <w:lang w:val="uk-UA"/>
              </w:rPr>
              <w:t xml:space="preserve"> Міністерств</w:t>
            </w:r>
            <w:r w:rsidR="008E5758">
              <w:rPr>
                <w:lang w:val="uk-UA"/>
              </w:rPr>
              <w:t>а</w:t>
            </w:r>
            <w:r w:rsidRPr="00EC788C">
              <w:rPr>
                <w:lang w:val="uk-UA"/>
              </w:rPr>
              <w:t xml:space="preserve"> економіки. Його завдання – сприяти розвитку спроможності компаній, університетів, дослідних інститутів та державних установ до технологічних інновацій. Сюди входить централізована мережа передачі технологій. </w:t>
            </w:r>
            <w:r w:rsidRPr="00EC788C">
              <w:rPr>
                <w:lang w:val="uk-UA"/>
              </w:rPr>
              <w:lastRenderedPageBreak/>
              <w:t>KIAT керує національною мережею комерціалізації технологій для університетів, дослідних інститутів та корпорацій, визначає технологічні активи та розробляє політику у сфері інтелектуальної власності.</w:t>
            </w:r>
          </w:p>
        </w:tc>
      </w:tr>
    </w:tbl>
    <w:p w14:paraId="5C32D518" w14:textId="77777777" w:rsidR="002B27E5" w:rsidRPr="00092881" w:rsidRDefault="002B27E5" w:rsidP="002B27E5">
      <w:pPr>
        <w:jc w:val="both"/>
        <w:rPr>
          <w:lang w:val="uk-UA"/>
        </w:rPr>
      </w:pPr>
    </w:p>
    <w:p w14:paraId="2525D37C" w14:textId="77777777" w:rsidR="002B27E5" w:rsidRPr="00092881"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F41A45" w:rsidRPr="0020572D" w14:paraId="4713B813" w14:textId="77777777" w:rsidTr="00F41A45">
        <w:trPr>
          <w:trHeight w:val="420"/>
        </w:trPr>
        <w:tc>
          <w:tcPr>
            <w:tcW w:w="4512" w:type="dxa"/>
            <w:shd w:val="clear" w:color="auto" w:fill="auto"/>
            <w:tcMar>
              <w:top w:w="100" w:type="dxa"/>
              <w:left w:w="100" w:type="dxa"/>
              <w:bottom w:w="100" w:type="dxa"/>
              <w:right w:w="100" w:type="dxa"/>
            </w:tcMar>
          </w:tcPr>
          <w:p w14:paraId="372F06C0" w14:textId="3C7913C5" w:rsidR="00F41A45" w:rsidRPr="0020572D" w:rsidRDefault="00F41A45" w:rsidP="00F41A45">
            <w:pPr>
              <w:widowControl w:val="0"/>
              <w:jc w:val="both"/>
              <w:rPr>
                <w:b/>
              </w:rPr>
            </w:pPr>
            <w:r>
              <w:rPr>
                <w:b/>
                <w:color w:val="4A86E8"/>
                <w:lang w:val="uk-UA"/>
              </w:rPr>
              <w:t>Економічна конкурентоспроможність</w:t>
            </w:r>
          </w:p>
        </w:tc>
        <w:tc>
          <w:tcPr>
            <w:tcW w:w="2257" w:type="dxa"/>
            <w:shd w:val="clear" w:color="auto" w:fill="6D9EEB"/>
            <w:tcMar>
              <w:top w:w="100" w:type="dxa"/>
              <w:left w:w="100" w:type="dxa"/>
              <w:bottom w:w="100" w:type="dxa"/>
              <w:right w:w="100" w:type="dxa"/>
            </w:tcMar>
          </w:tcPr>
          <w:p w14:paraId="2222D143" w14:textId="4FC0094C" w:rsidR="00F41A45" w:rsidRPr="0020572D" w:rsidRDefault="00F41A45" w:rsidP="00F41A45">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2CC2C531" w14:textId="26C54EB1" w:rsidR="00F41A45" w:rsidRPr="0020572D" w:rsidRDefault="00F41A45" w:rsidP="00F41A45">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727AD6" w14:paraId="6A9F210E" w14:textId="77777777" w:rsidTr="00F41A45">
        <w:trPr>
          <w:trHeight w:val="420"/>
        </w:trPr>
        <w:tc>
          <w:tcPr>
            <w:tcW w:w="9026" w:type="dxa"/>
            <w:gridSpan w:val="3"/>
            <w:shd w:val="clear" w:color="auto" w:fill="auto"/>
            <w:tcMar>
              <w:top w:w="100" w:type="dxa"/>
              <w:left w:w="100" w:type="dxa"/>
              <w:bottom w:w="100" w:type="dxa"/>
              <w:right w:w="100" w:type="dxa"/>
            </w:tcMar>
          </w:tcPr>
          <w:p w14:paraId="5A89917C" w14:textId="4D24D5D8" w:rsidR="002B27E5" w:rsidRPr="008E5758" w:rsidRDefault="008E5758" w:rsidP="003A2716">
            <w:pPr>
              <w:widowControl w:val="0"/>
              <w:jc w:val="both"/>
              <w:rPr>
                <w:b/>
                <w:color w:val="4A86E8"/>
                <w:lang w:val="uk-UA"/>
              </w:rPr>
            </w:pPr>
            <w:r w:rsidRPr="008E5758">
              <w:rPr>
                <w:b/>
                <w:lang w:val="uk-UA"/>
              </w:rPr>
              <w:t>Стимулювання повернення до міста підприємств, що виїхали внаслідок війни</w:t>
            </w:r>
          </w:p>
        </w:tc>
      </w:tr>
      <w:tr w:rsidR="008E5758" w:rsidRPr="00727AD6" w14:paraId="628D365A" w14:textId="77777777" w:rsidTr="00F41A45">
        <w:trPr>
          <w:trHeight w:val="420"/>
        </w:trPr>
        <w:tc>
          <w:tcPr>
            <w:tcW w:w="4512" w:type="dxa"/>
            <w:shd w:val="clear" w:color="auto" w:fill="auto"/>
            <w:tcMar>
              <w:top w:w="100" w:type="dxa"/>
              <w:left w:w="100" w:type="dxa"/>
              <w:bottom w:w="100" w:type="dxa"/>
              <w:right w:w="100" w:type="dxa"/>
            </w:tcMar>
          </w:tcPr>
          <w:p w14:paraId="1F2313CD" w14:textId="77777777" w:rsidR="008E5758" w:rsidRPr="008E5758" w:rsidRDefault="008E5758" w:rsidP="008E5758">
            <w:pPr>
              <w:widowControl w:val="0"/>
              <w:rPr>
                <w:b/>
                <w:lang w:val="uk-UA"/>
              </w:rPr>
            </w:pPr>
            <w:r w:rsidRPr="008E5758">
              <w:rPr>
                <w:b/>
                <w:lang w:val="uk-UA"/>
              </w:rPr>
              <w:t>Ризики:</w:t>
            </w:r>
          </w:p>
          <w:p w14:paraId="7AAF938F" w14:textId="50AF69B9" w:rsidR="008E5758" w:rsidRPr="008E5758" w:rsidRDefault="008E5758" w:rsidP="008E5758">
            <w:pPr>
              <w:widowControl w:val="0"/>
              <w:rPr>
                <w:b/>
                <w:lang w:val="uk-UA"/>
              </w:rPr>
            </w:pPr>
            <w:r w:rsidRPr="008E5758">
              <w:rPr>
                <w:lang w:val="uk-UA"/>
              </w:rPr>
              <w:t>Не</w:t>
            </w:r>
            <w:r w:rsidR="00221B49">
              <w:rPr>
                <w:lang w:val="uk-UA"/>
              </w:rPr>
              <w:t>можливість</w:t>
            </w:r>
            <w:r w:rsidRPr="008E5758">
              <w:rPr>
                <w:lang w:val="uk-UA"/>
              </w:rPr>
              <w:t xml:space="preserve"> переконати </w:t>
            </w:r>
            <w:r>
              <w:rPr>
                <w:lang w:val="uk-UA"/>
              </w:rPr>
              <w:t>бізнес</w:t>
            </w:r>
            <w:r w:rsidRPr="008E5758">
              <w:rPr>
                <w:lang w:val="uk-UA"/>
              </w:rPr>
              <w:t xml:space="preserve"> повернутися послаблює позицію</w:t>
            </w:r>
            <w:r>
              <w:rPr>
                <w:lang w:val="uk-UA"/>
              </w:rPr>
              <w:t xml:space="preserve"> міста</w:t>
            </w:r>
            <w:r w:rsidRPr="008E5758">
              <w:rPr>
                <w:lang w:val="uk-UA"/>
              </w:rPr>
              <w:t xml:space="preserve"> Києва</w:t>
            </w:r>
          </w:p>
        </w:tc>
        <w:tc>
          <w:tcPr>
            <w:tcW w:w="4514" w:type="dxa"/>
            <w:gridSpan w:val="2"/>
            <w:shd w:val="clear" w:color="auto" w:fill="auto"/>
            <w:tcMar>
              <w:top w:w="100" w:type="dxa"/>
              <w:left w:w="100" w:type="dxa"/>
              <w:bottom w:w="100" w:type="dxa"/>
              <w:right w:w="100" w:type="dxa"/>
            </w:tcMar>
          </w:tcPr>
          <w:p w14:paraId="08DACA2D" w14:textId="69379DA8" w:rsidR="008E5758" w:rsidRPr="008E5758" w:rsidRDefault="008E5758" w:rsidP="008E5758">
            <w:pPr>
              <w:widowControl w:val="0"/>
              <w:rPr>
                <w:b/>
                <w:lang w:val="uk-UA"/>
              </w:rPr>
            </w:pPr>
            <w:r w:rsidRPr="008E5758">
              <w:rPr>
                <w:b/>
                <w:lang w:val="uk-UA"/>
              </w:rPr>
              <w:t xml:space="preserve">Ключові </w:t>
            </w:r>
            <w:r>
              <w:rPr>
                <w:b/>
                <w:lang w:val="uk-UA"/>
              </w:rPr>
              <w:t>стейкхолдери</w:t>
            </w:r>
            <w:r w:rsidRPr="008E5758">
              <w:rPr>
                <w:b/>
                <w:lang w:val="uk-UA"/>
              </w:rPr>
              <w:t>:</w:t>
            </w:r>
          </w:p>
          <w:p w14:paraId="2FB2344D" w14:textId="4E218CCB" w:rsidR="008E5758" w:rsidRPr="008E5758" w:rsidRDefault="008E5758" w:rsidP="008E5758">
            <w:pPr>
              <w:widowControl w:val="0"/>
              <w:rPr>
                <w:b/>
                <w:lang w:val="uk-UA"/>
              </w:rPr>
            </w:pPr>
            <w:r w:rsidRPr="008E5758">
              <w:rPr>
                <w:lang w:val="uk-UA"/>
              </w:rPr>
              <w:t>Департамент промисловості та розвитку підприємництва</w:t>
            </w:r>
            <w:r>
              <w:rPr>
                <w:lang w:val="uk-UA"/>
              </w:rPr>
              <w:t xml:space="preserve"> КМДА</w:t>
            </w:r>
            <w:r w:rsidRPr="008E5758">
              <w:rPr>
                <w:lang w:val="uk-UA"/>
              </w:rPr>
              <w:t xml:space="preserve">, ділова спільнота </w:t>
            </w:r>
          </w:p>
        </w:tc>
      </w:tr>
      <w:tr w:rsidR="008E5758" w:rsidRPr="008E5758" w14:paraId="15314B5F" w14:textId="77777777" w:rsidTr="00F41A45">
        <w:trPr>
          <w:trHeight w:val="420"/>
        </w:trPr>
        <w:tc>
          <w:tcPr>
            <w:tcW w:w="4512" w:type="dxa"/>
            <w:shd w:val="clear" w:color="auto" w:fill="auto"/>
            <w:tcMar>
              <w:top w:w="100" w:type="dxa"/>
              <w:left w:w="100" w:type="dxa"/>
              <w:bottom w:w="100" w:type="dxa"/>
              <w:right w:w="100" w:type="dxa"/>
            </w:tcMar>
          </w:tcPr>
          <w:p w14:paraId="777BB4E0" w14:textId="77777777" w:rsidR="008E5758" w:rsidRPr="008E5758" w:rsidRDefault="008E5758" w:rsidP="008E5758">
            <w:pPr>
              <w:widowControl w:val="0"/>
              <w:rPr>
                <w:b/>
                <w:lang w:val="uk-UA"/>
              </w:rPr>
            </w:pPr>
            <w:r w:rsidRPr="008E5758">
              <w:rPr>
                <w:b/>
                <w:lang w:val="uk-UA"/>
              </w:rPr>
              <w:t>Що уможливлює:</w:t>
            </w:r>
          </w:p>
          <w:p w14:paraId="4AE01EA9" w14:textId="5FD6F102" w:rsidR="008E5758" w:rsidRPr="008E5758" w:rsidRDefault="008E5758" w:rsidP="008E5758">
            <w:pPr>
              <w:widowControl w:val="0"/>
              <w:rPr>
                <w:lang w:val="uk-UA"/>
              </w:rPr>
            </w:pPr>
            <w:r w:rsidRPr="008E5758">
              <w:rPr>
                <w:lang w:val="uk-UA"/>
              </w:rPr>
              <w:t>Фінансування, управління проєктами</w:t>
            </w:r>
          </w:p>
        </w:tc>
        <w:tc>
          <w:tcPr>
            <w:tcW w:w="4514" w:type="dxa"/>
            <w:gridSpan w:val="2"/>
            <w:shd w:val="clear" w:color="auto" w:fill="auto"/>
            <w:tcMar>
              <w:top w:w="100" w:type="dxa"/>
              <w:left w:w="100" w:type="dxa"/>
              <w:bottom w:w="100" w:type="dxa"/>
              <w:right w:w="100" w:type="dxa"/>
            </w:tcMar>
          </w:tcPr>
          <w:p w14:paraId="6EE5481B" w14:textId="77777777" w:rsidR="008E5758" w:rsidRPr="008C1552" w:rsidRDefault="008E5758" w:rsidP="008E5758">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 </w:t>
            </w:r>
          </w:p>
          <w:p w14:paraId="472C9A89" w14:textId="1A42E231" w:rsidR="008E5758" w:rsidRPr="008E5758" w:rsidRDefault="008E5758" w:rsidP="008E5758">
            <w:pPr>
              <w:widowControl w:val="0"/>
              <w:rPr>
                <w:lang w:val="uk-UA"/>
              </w:rPr>
            </w:pPr>
            <w:r w:rsidRPr="008E5758">
              <w:rPr>
                <w:lang w:val="uk-UA"/>
              </w:rPr>
              <w:t xml:space="preserve">Не </w:t>
            </w:r>
            <w:r>
              <w:rPr>
                <w:lang w:val="uk-UA"/>
              </w:rPr>
              <w:t>застосовується</w:t>
            </w:r>
          </w:p>
        </w:tc>
      </w:tr>
      <w:tr w:rsidR="002B27E5" w:rsidRPr="00727AD6" w14:paraId="183F4758" w14:textId="77777777" w:rsidTr="00F9678D">
        <w:trPr>
          <w:trHeight w:val="306"/>
        </w:trPr>
        <w:tc>
          <w:tcPr>
            <w:tcW w:w="9026" w:type="dxa"/>
            <w:gridSpan w:val="3"/>
            <w:shd w:val="clear" w:color="auto" w:fill="auto"/>
            <w:tcMar>
              <w:top w:w="100" w:type="dxa"/>
              <w:left w:w="100" w:type="dxa"/>
              <w:bottom w:w="100" w:type="dxa"/>
              <w:right w:w="100" w:type="dxa"/>
            </w:tcMar>
          </w:tcPr>
          <w:p w14:paraId="7372BBC3" w14:textId="77777777" w:rsidR="008E5758" w:rsidRPr="008E5758" w:rsidRDefault="008E5758" w:rsidP="008E5758">
            <w:pPr>
              <w:widowControl w:val="0"/>
              <w:jc w:val="both"/>
              <w:rPr>
                <w:b/>
                <w:lang w:val="uk-UA"/>
              </w:rPr>
            </w:pPr>
            <w:r w:rsidRPr="008E5758">
              <w:rPr>
                <w:b/>
                <w:lang w:val="uk-UA"/>
              </w:rPr>
              <w:t>Резюме:</w:t>
            </w:r>
          </w:p>
          <w:p w14:paraId="6F6BDE62" w14:textId="44C5BAB1" w:rsidR="002B27E5" w:rsidRPr="00F9678D" w:rsidRDefault="008E5758" w:rsidP="008E5758">
            <w:pPr>
              <w:widowControl w:val="0"/>
              <w:jc w:val="both"/>
              <w:rPr>
                <w:lang w:val="uk-UA"/>
              </w:rPr>
            </w:pPr>
            <w:r w:rsidRPr="008E5758">
              <w:rPr>
                <w:lang w:val="uk-UA"/>
              </w:rPr>
              <w:t xml:space="preserve">За </w:t>
            </w:r>
            <w:r w:rsidR="00D3393B">
              <w:rPr>
                <w:lang w:val="uk-UA"/>
              </w:rPr>
              <w:t xml:space="preserve">окремими </w:t>
            </w:r>
            <w:r w:rsidRPr="008E5758">
              <w:rPr>
                <w:lang w:val="uk-UA"/>
              </w:rPr>
              <w:t>оцінками, 83% підприємств</w:t>
            </w:r>
            <w:r w:rsidR="00D3393B">
              <w:rPr>
                <w:lang w:val="uk-UA"/>
              </w:rPr>
              <w:t xml:space="preserve"> міста</w:t>
            </w:r>
            <w:r w:rsidRPr="008E5758">
              <w:rPr>
                <w:lang w:val="uk-UA"/>
              </w:rPr>
              <w:t xml:space="preserve"> Києва готові долучитися до </w:t>
            </w:r>
            <w:r w:rsidR="00D3393B">
              <w:rPr>
                <w:lang w:val="uk-UA"/>
              </w:rPr>
              <w:t>процесу відновлення.</w:t>
            </w:r>
            <w:r w:rsidRPr="008E5758">
              <w:rPr>
                <w:lang w:val="uk-UA"/>
              </w:rPr>
              <w:t xml:space="preserve"> Водночас, </w:t>
            </w:r>
            <w:r w:rsidR="002879CB">
              <w:rPr>
                <w:lang w:val="uk-UA"/>
              </w:rPr>
              <w:t>у</w:t>
            </w:r>
            <w:r w:rsidR="00D3393B">
              <w:rPr>
                <w:lang w:val="uk-UA"/>
              </w:rPr>
              <w:t xml:space="preserve"> перші дні війни </w:t>
            </w:r>
            <w:r w:rsidRPr="008E5758">
              <w:rPr>
                <w:lang w:val="uk-UA"/>
              </w:rPr>
              <w:t>кількість працівників у місті зменшилася на</w:t>
            </w:r>
            <w:r w:rsidR="005B5C9A">
              <w:rPr>
                <w:lang w:val="uk-UA"/>
              </w:rPr>
              <w:t xml:space="preserve"> </w:t>
            </w:r>
            <w:r w:rsidRPr="008E5758">
              <w:rPr>
                <w:lang w:val="uk-UA"/>
              </w:rPr>
              <w:t>половину</w:t>
            </w:r>
            <w:r w:rsidR="006A1AF7">
              <w:rPr>
                <w:lang w:val="uk-UA"/>
              </w:rPr>
              <w:t>,</w:t>
            </w:r>
            <w:r w:rsidRPr="008E5758">
              <w:rPr>
                <w:lang w:val="uk-UA"/>
              </w:rPr>
              <w:t xml:space="preserve"> </w:t>
            </w:r>
            <w:r w:rsidR="005B5C9A">
              <w:rPr>
                <w:lang w:val="uk-UA"/>
              </w:rPr>
              <w:t>порівняно з початком</w:t>
            </w:r>
            <w:r w:rsidRPr="008E5758">
              <w:rPr>
                <w:lang w:val="uk-UA"/>
              </w:rPr>
              <w:t xml:space="preserve"> лютого 2022 року, </w:t>
            </w:r>
            <w:r w:rsidR="005B5C9A">
              <w:rPr>
                <w:lang w:val="uk-UA"/>
              </w:rPr>
              <w:t>працювала</w:t>
            </w:r>
            <w:r w:rsidRPr="008E5758">
              <w:rPr>
                <w:lang w:val="uk-UA"/>
              </w:rPr>
              <w:t xml:space="preserve"> третина підприємств. Місто </w:t>
            </w:r>
            <w:r w:rsidR="006A1AF7">
              <w:rPr>
                <w:lang w:val="uk-UA"/>
              </w:rPr>
              <w:t>мало наміри</w:t>
            </w:r>
            <w:r w:rsidRPr="008E5758">
              <w:rPr>
                <w:lang w:val="uk-UA"/>
              </w:rPr>
              <w:t xml:space="preserve"> підготувати дослідження </w:t>
            </w:r>
            <w:r w:rsidR="005B5C9A">
              <w:rPr>
                <w:lang w:val="uk-UA"/>
              </w:rPr>
              <w:t>щодо</w:t>
            </w:r>
            <w:r w:rsidRPr="008E5758">
              <w:rPr>
                <w:lang w:val="uk-UA"/>
              </w:rPr>
              <w:t xml:space="preserve"> повернення до</w:t>
            </w:r>
            <w:r w:rsidR="005B5C9A">
              <w:rPr>
                <w:lang w:val="uk-UA"/>
              </w:rPr>
              <w:t xml:space="preserve"> міста</w:t>
            </w:r>
            <w:r w:rsidRPr="008E5758">
              <w:rPr>
                <w:lang w:val="uk-UA"/>
              </w:rPr>
              <w:t xml:space="preserve"> Києва переміщених підприємств </w:t>
            </w:r>
            <w:r w:rsidR="002879CB">
              <w:rPr>
                <w:lang w:val="uk-UA"/>
              </w:rPr>
              <w:t>в</w:t>
            </w:r>
            <w:r w:rsidRPr="008E5758">
              <w:rPr>
                <w:lang w:val="uk-UA"/>
              </w:rPr>
              <w:t xml:space="preserve"> рамках </w:t>
            </w:r>
            <w:r w:rsidR="005B5C9A">
              <w:rPr>
                <w:lang w:val="uk-UA"/>
              </w:rPr>
              <w:t>міської цільової програми сприяння</w:t>
            </w:r>
            <w:r w:rsidRPr="008E5758">
              <w:rPr>
                <w:lang w:val="uk-UA"/>
              </w:rPr>
              <w:t xml:space="preserve"> розвитку</w:t>
            </w:r>
            <w:r w:rsidR="005B5C9A">
              <w:rPr>
                <w:lang w:val="uk-UA"/>
              </w:rPr>
              <w:t xml:space="preserve"> промисловості,</w:t>
            </w:r>
            <w:r w:rsidRPr="008E5758">
              <w:rPr>
                <w:lang w:val="uk-UA"/>
              </w:rPr>
              <w:t xml:space="preserve"> підприємництва та споживчого ринку на 2024-2025 рр. </w:t>
            </w:r>
            <w:r w:rsidR="00F9678D" w:rsidRPr="00F9678D">
              <w:rPr>
                <w:lang w:val="uk-UA"/>
              </w:rPr>
              <w:t>Визначити перелік підприємств, що покинули місто за час повномасштабної військової агресії, встановити з ними контакт та обговорити інфраструктурні та операційні потреби, необхідні для їхнього повернення до міста. Забезпечити створення «платформи сприяння повернення бізнесу»</w:t>
            </w:r>
            <w:r w:rsidR="008B20F3">
              <w:rPr>
                <w:lang w:val="uk-UA"/>
              </w:rPr>
              <w:t>,</w:t>
            </w:r>
            <w:r w:rsidR="00F9678D" w:rsidRPr="00F9678D">
              <w:rPr>
                <w:lang w:val="uk-UA"/>
              </w:rPr>
              <w:t xml:space="preserve"> або аналогічного підрозділу </w:t>
            </w:r>
            <w:r w:rsidR="002879CB">
              <w:rPr>
                <w:lang w:val="uk-UA"/>
              </w:rPr>
              <w:t>в</w:t>
            </w:r>
            <w:r w:rsidR="00F9678D" w:rsidRPr="00F9678D">
              <w:rPr>
                <w:lang w:val="uk-UA"/>
              </w:rPr>
              <w:t xml:space="preserve"> структурі Департаменту промисловості та розвитку підприємництва КМДА, що надаватиме допомогу та сприятиме поверненню такого бізнесу. </w:t>
            </w:r>
            <w:r w:rsidRPr="008E5758">
              <w:rPr>
                <w:lang w:val="uk-UA"/>
              </w:rPr>
              <w:t xml:space="preserve">Це </w:t>
            </w:r>
            <w:r w:rsidR="008B20F3">
              <w:rPr>
                <w:lang w:val="uk-UA"/>
              </w:rPr>
              <w:t>має</w:t>
            </w:r>
            <w:r w:rsidRPr="008E5758">
              <w:rPr>
                <w:lang w:val="uk-UA"/>
              </w:rPr>
              <w:t xml:space="preserve"> розвивати або доповнювати інші програми заохочення бізнесу, які вже існують, такі як «єРобота» та програма субсидій для допомоги новим підприємствам, якими володіють кияни.</w:t>
            </w:r>
          </w:p>
        </w:tc>
      </w:tr>
    </w:tbl>
    <w:p w14:paraId="4EA0CA9E" w14:textId="77777777" w:rsidR="002B27E5" w:rsidRPr="00F9678D" w:rsidRDefault="002B27E5" w:rsidP="002B27E5">
      <w:pPr>
        <w:jc w:val="both"/>
        <w:rPr>
          <w:lang w:val="uk-UA"/>
        </w:rPr>
      </w:pPr>
    </w:p>
    <w:p w14:paraId="0989EC77" w14:textId="77777777" w:rsidR="002B27E5" w:rsidRPr="00F9678D"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F41A45" w:rsidRPr="0020572D" w14:paraId="01E7715F" w14:textId="77777777" w:rsidTr="00F41A45">
        <w:trPr>
          <w:trHeight w:val="420"/>
        </w:trPr>
        <w:tc>
          <w:tcPr>
            <w:tcW w:w="4512" w:type="dxa"/>
            <w:shd w:val="clear" w:color="auto" w:fill="auto"/>
            <w:tcMar>
              <w:top w:w="100" w:type="dxa"/>
              <w:left w:w="100" w:type="dxa"/>
              <w:bottom w:w="100" w:type="dxa"/>
              <w:right w:w="100" w:type="dxa"/>
            </w:tcMar>
          </w:tcPr>
          <w:p w14:paraId="0B413546" w14:textId="17538A26" w:rsidR="00F41A45" w:rsidRPr="0020572D" w:rsidRDefault="00F41A45" w:rsidP="00F41A45">
            <w:pPr>
              <w:widowControl w:val="0"/>
              <w:jc w:val="both"/>
              <w:rPr>
                <w:b/>
              </w:rPr>
            </w:pPr>
            <w:r>
              <w:rPr>
                <w:b/>
                <w:color w:val="4A86E8"/>
                <w:lang w:val="uk-UA"/>
              </w:rPr>
              <w:t>Економічна конкурентоспроможність</w:t>
            </w:r>
          </w:p>
        </w:tc>
        <w:tc>
          <w:tcPr>
            <w:tcW w:w="2257" w:type="dxa"/>
            <w:shd w:val="clear" w:color="auto" w:fill="6D9EEB"/>
            <w:tcMar>
              <w:top w:w="100" w:type="dxa"/>
              <w:left w:w="100" w:type="dxa"/>
              <w:bottom w:w="100" w:type="dxa"/>
              <w:right w:w="100" w:type="dxa"/>
            </w:tcMar>
          </w:tcPr>
          <w:p w14:paraId="5FA58011" w14:textId="20DB9435" w:rsidR="00F41A45" w:rsidRPr="0020572D" w:rsidRDefault="00F41A45" w:rsidP="00F41A45">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6B2EEA82" w14:textId="59ADFCF2" w:rsidR="00F41A45" w:rsidRPr="0020572D" w:rsidRDefault="00F41A45" w:rsidP="00F41A45">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6A1AF7" w:rsidRPr="0020572D" w14:paraId="1CFF6597" w14:textId="77777777" w:rsidTr="00F41A45">
        <w:trPr>
          <w:trHeight w:val="420"/>
        </w:trPr>
        <w:tc>
          <w:tcPr>
            <w:tcW w:w="9026" w:type="dxa"/>
            <w:gridSpan w:val="3"/>
            <w:shd w:val="clear" w:color="auto" w:fill="auto"/>
            <w:tcMar>
              <w:top w:w="100" w:type="dxa"/>
              <w:left w:w="100" w:type="dxa"/>
              <w:bottom w:w="100" w:type="dxa"/>
              <w:right w:w="100" w:type="dxa"/>
            </w:tcMar>
          </w:tcPr>
          <w:p w14:paraId="26F4EB9B" w14:textId="0A4DFDEE" w:rsidR="006A1AF7" w:rsidRPr="006A1AF7" w:rsidRDefault="006A1AF7" w:rsidP="006A1AF7">
            <w:pPr>
              <w:widowControl w:val="0"/>
              <w:jc w:val="both"/>
              <w:rPr>
                <w:b/>
                <w:color w:val="4A86E8"/>
                <w:sz w:val="26"/>
                <w:szCs w:val="26"/>
                <w:lang w:val="uk-UA"/>
              </w:rPr>
            </w:pPr>
            <w:r w:rsidRPr="006A1AF7">
              <w:rPr>
                <w:b/>
                <w:lang w:val="uk-UA"/>
              </w:rPr>
              <w:t>Підтримка будівельного сектору та ініціатив підвищення кваліфікації робітників</w:t>
            </w:r>
          </w:p>
        </w:tc>
      </w:tr>
      <w:tr w:rsidR="006A1AF7" w:rsidRPr="00727AD6" w14:paraId="7AD26F66" w14:textId="77777777" w:rsidTr="00F41A45">
        <w:trPr>
          <w:trHeight w:val="420"/>
        </w:trPr>
        <w:tc>
          <w:tcPr>
            <w:tcW w:w="4512" w:type="dxa"/>
            <w:shd w:val="clear" w:color="auto" w:fill="auto"/>
            <w:tcMar>
              <w:top w:w="100" w:type="dxa"/>
              <w:left w:w="100" w:type="dxa"/>
              <w:bottom w:w="100" w:type="dxa"/>
              <w:right w:w="100" w:type="dxa"/>
            </w:tcMar>
          </w:tcPr>
          <w:p w14:paraId="11543C89" w14:textId="77777777" w:rsidR="006A1AF7" w:rsidRPr="006A1AF7" w:rsidRDefault="006A1AF7" w:rsidP="006A1AF7">
            <w:pPr>
              <w:widowControl w:val="0"/>
              <w:rPr>
                <w:b/>
                <w:lang w:val="uk-UA"/>
              </w:rPr>
            </w:pPr>
            <w:r w:rsidRPr="006A1AF7">
              <w:rPr>
                <w:b/>
                <w:lang w:val="uk-UA"/>
              </w:rPr>
              <w:t>Ризики:</w:t>
            </w:r>
          </w:p>
          <w:p w14:paraId="656C9DCB" w14:textId="61E98D34" w:rsidR="006A1AF7" w:rsidRPr="006A1AF7" w:rsidRDefault="006A1AF7" w:rsidP="006A1AF7">
            <w:pPr>
              <w:widowControl w:val="0"/>
              <w:rPr>
                <w:b/>
                <w:lang w:val="uk-UA"/>
              </w:rPr>
            </w:pPr>
            <w:r w:rsidRPr="006A1AF7">
              <w:rPr>
                <w:lang w:val="uk-UA"/>
              </w:rPr>
              <w:t xml:space="preserve">Будівельна галузь </w:t>
            </w:r>
            <w:r>
              <w:rPr>
                <w:lang w:val="uk-UA"/>
              </w:rPr>
              <w:t>має</w:t>
            </w:r>
            <w:r w:rsidRPr="006A1AF7">
              <w:rPr>
                <w:lang w:val="uk-UA"/>
              </w:rPr>
              <w:t xml:space="preserve"> відповідати потребам майбутнього</w:t>
            </w:r>
            <w:r>
              <w:rPr>
                <w:lang w:val="uk-UA"/>
              </w:rPr>
              <w:t>. Разом з тим, неможна нехтувати короткостроковими вигодами</w:t>
            </w:r>
          </w:p>
        </w:tc>
        <w:tc>
          <w:tcPr>
            <w:tcW w:w="4514" w:type="dxa"/>
            <w:gridSpan w:val="2"/>
            <w:shd w:val="clear" w:color="auto" w:fill="auto"/>
            <w:tcMar>
              <w:top w:w="100" w:type="dxa"/>
              <w:left w:w="100" w:type="dxa"/>
              <w:bottom w:w="100" w:type="dxa"/>
              <w:right w:w="100" w:type="dxa"/>
            </w:tcMar>
          </w:tcPr>
          <w:p w14:paraId="2FC666AE" w14:textId="6C6F2F87" w:rsidR="006A1AF7" w:rsidRPr="006A1AF7" w:rsidRDefault="006A1AF7" w:rsidP="006A1AF7">
            <w:pPr>
              <w:widowControl w:val="0"/>
              <w:rPr>
                <w:b/>
                <w:lang w:val="uk-UA"/>
              </w:rPr>
            </w:pPr>
            <w:r w:rsidRPr="006A1AF7">
              <w:rPr>
                <w:b/>
                <w:lang w:val="uk-UA"/>
              </w:rPr>
              <w:t xml:space="preserve">Ключові </w:t>
            </w:r>
            <w:r>
              <w:rPr>
                <w:b/>
                <w:lang w:val="uk-UA"/>
              </w:rPr>
              <w:t>стейкхолдери</w:t>
            </w:r>
            <w:r w:rsidRPr="006A1AF7">
              <w:rPr>
                <w:b/>
                <w:lang w:val="uk-UA"/>
              </w:rPr>
              <w:t>:</w:t>
            </w:r>
          </w:p>
          <w:p w14:paraId="60C1832E" w14:textId="706E4935" w:rsidR="006A1AF7" w:rsidRPr="006A1AF7" w:rsidRDefault="006A1AF7" w:rsidP="006A1AF7">
            <w:pPr>
              <w:widowControl w:val="0"/>
              <w:rPr>
                <w:b/>
                <w:lang w:val="uk-UA"/>
              </w:rPr>
            </w:pPr>
            <w:r>
              <w:rPr>
                <w:lang w:val="uk-UA"/>
              </w:rPr>
              <w:t>КМДА</w:t>
            </w:r>
            <w:r w:rsidRPr="006A1AF7">
              <w:rPr>
                <w:lang w:val="uk-UA"/>
              </w:rPr>
              <w:t>, Департамент будівництва та житлового забезпечення</w:t>
            </w:r>
            <w:r>
              <w:rPr>
                <w:lang w:val="uk-UA"/>
              </w:rPr>
              <w:t xml:space="preserve"> КМДА</w:t>
            </w:r>
          </w:p>
        </w:tc>
      </w:tr>
      <w:tr w:rsidR="006A1AF7" w:rsidRPr="00727AD6" w14:paraId="7F21995A" w14:textId="77777777" w:rsidTr="00F41A45">
        <w:trPr>
          <w:trHeight w:val="420"/>
        </w:trPr>
        <w:tc>
          <w:tcPr>
            <w:tcW w:w="4512" w:type="dxa"/>
            <w:shd w:val="clear" w:color="auto" w:fill="auto"/>
            <w:tcMar>
              <w:top w:w="100" w:type="dxa"/>
              <w:left w:w="100" w:type="dxa"/>
              <w:bottom w:w="100" w:type="dxa"/>
              <w:right w:w="100" w:type="dxa"/>
            </w:tcMar>
          </w:tcPr>
          <w:p w14:paraId="5E0AE170" w14:textId="77777777" w:rsidR="006A1AF7" w:rsidRPr="006A1AF7" w:rsidRDefault="006A1AF7" w:rsidP="006A1AF7">
            <w:pPr>
              <w:widowControl w:val="0"/>
              <w:rPr>
                <w:b/>
                <w:lang w:val="uk-UA"/>
              </w:rPr>
            </w:pPr>
            <w:r w:rsidRPr="006A1AF7">
              <w:rPr>
                <w:b/>
                <w:lang w:val="uk-UA"/>
              </w:rPr>
              <w:t>Що уможливлює:</w:t>
            </w:r>
          </w:p>
          <w:p w14:paraId="403A85EF" w14:textId="627774E1" w:rsidR="006A1AF7" w:rsidRPr="006A1AF7" w:rsidRDefault="006A1AF7" w:rsidP="006A1AF7">
            <w:pPr>
              <w:widowControl w:val="0"/>
              <w:rPr>
                <w:lang w:val="uk-UA"/>
              </w:rPr>
            </w:pPr>
            <w:r w:rsidRPr="006A1AF7">
              <w:rPr>
                <w:lang w:val="uk-UA"/>
              </w:rPr>
              <w:lastRenderedPageBreak/>
              <w:t>Кваліфікація, фінансування</w:t>
            </w:r>
          </w:p>
        </w:tc>
        <w:tc>
          <w:tcPr>
            <w:tcW w:w="4514" w:type="dxa"/>
            <w:gridSpan w:val="2"/>
            <w:shd w:val="clear" w:color="auto" w:fill="auto"/>
            <w:tcMar>
              <w:top w:w="100" w:type="dxa"/>
              <w:left w:w="100" w:type="dxa"/>
              <w:bottom w:w="100" w:type="dxa"/>
              <w:right w:w="100" w:type="dxa"/>
            </w:tcMar>
          </w:tcPr>
          <w:p w14:paraId="74321BB5" w14:textId="54B79776" w:rsidR="006A1AF7" w:rsidRPr="006A1AF7" w:rsidRDefault="006A1AF7" w:rsidP="006A1AF7">
            <w:pPr>
              <w:widowControl w:val="0"/>
              <w:rPr>
                <w:b/>
                <w:lang w:val="uk-UA"/>
              </w:rPr>
            </w:pPr>
            <w:r>
              <w:rPr>
                <w:b/>
                <w:lang w:val="uk-UA"/>
              </w:rPr>
              <w:lastRenderedPageBreak/>
              <w:t>Потенційний</w:t>
            </w:r>
            <w:r w:rsidRPr="008C1552">
              <w:rPr>
                <w:b/>
                <w:lang w:val="uk-UA"/>
              </w:rPr>
              <w:t xml:space="preserve"> донор/</w:t>
            </w:r>
            <w:r>
              <w:rPr>
                <w:b/>
                <w:lang w:val="uk-UA"/>
              </w:rPr>
              <w:t xml:space="preserve">особа, яка може </w:t>
            </w:r>
            <w:r>
              <w:rPr>
                <w:b/>
                <w:lang w:val="uk-UA"/>
              </w:rPr>
              <w:lastRenderedPageBreak/>
              <w:t>надати</w:t>
            </w:r>
            <w:r w:rsidRPr="008C1552">
              <w:rPr>
                <w:b/>
                <w:lang w:val="uk-UA"/>
              </w:rPr>
              <w:t xml:space="preserve"> фінансування</w:t>
            </w:r>
            <w:r w:rsidRPr="006A1AF7">
              <w:rPr>
                <w:b/>
                <w:lang w:val="uk-UA"/>
              </w:rPr>
              <w:t>:</w:t>
            </w:r>
          </w:p>
          <w:p w14:paraId="13A369E1" w14:textId="18C92D8B" w:rsidR="006A1AF7" w:rsidRPr="006A1AF7" w:rsidRDefault="006A1AF7" w:rsidP="006A1AF7">
            <w:pPr>
              <w:widowControl w:val="0"/>
              <w:rPr>
                <w:lang w:val="uk-UA"/>
              </w:rPr>
            </w:pPr>
            <w:r w:rsidRPr="006A1AF7">
              <w:rPr>
                <w:lang w:val="uk-UA"/>
              </w:rPr>
              <w:t xml:space="preserve">Міжнародні донори, такі як ЄБРР, </w:t>
            </w:r>
            <w:r>
              <w:rPr>
                <w:lang w:val="uk-UA"/>
              </w:rPr>
              <w:t>шляхом в</w:t>
            </w:r>
            <w:r w:rsidRPr="006A1AF7">
              <w:rPr>
                <w:lang w:val="uk-UA"/>
              </w:rPr>
              <w:t>провадження чітких принципів сталого розвитку</w:t>
            </w:r>
          </w:p>
        </w:tc>
      </w:tr>
      <w:tr w:rsidR="006A1AF7" w:rsidRPr="00727AD6" w14:paraId="5EC7CF9E" w14:textId="77777777" w:rsidTr="00F41A45">
        <w:trPr>
          <w:trHeight w:val="1374"/>
        </w:trPr>
        <w:tc>
          <w:tcPr>
            <w:tcW w:w="9026" w:type="dxa"/>
            <w:gridSpan w:val="3"/>
            <w:shd w:val="clear" w:color="auto" w:fill="auto"/>
            <w:tcMar>
              <w:top w:w="100" w:type="dxa"/>
              <w:left w:w="100" w:type="dxa"/>
              <w:bottom w:w="100" w:type="dxa"/>
              <w:right w:w="100" w:type="dxa"/>
            </w:tcMar>
          </w:tcPr>
          <w:p w14:paraId="70EF6F3F" w14:textId="77777777" w:rsidR="006A1AF7" w:rsidRPr="006A1AF7" w:rsidRDefault="006A1AF7" w:rsidP="006A1AF7">
            <w:pPr>
              <w:widowControl w:val="0"/>
              <w:jc w:val="both"/>
              <w:rPr>
                <w:b/>
                <w:lang w:val="uk-UA"/>
              </w:rPr>
            </w:pPr>
            <w:r w:rsidRPr="006A1AF7">
              <w:rPr>
                <w:b/>
                <w:lang w:val="uk-UA"/>
              </w:rPr>
              <w:lastRenderedPageBreak/>
              <w:t>Резюме:</w:t>
            </w:r>
          </w:p>
          <w:p w14:paraId="2C8BAE23" w14:textId="12E301B7" w:rsidR="006A1AF7" w:rsidRPr="006A1AF7" w:rsidRDefault="006A1AF7" w:rsidP="006A1AF7">
            <w:pPr>
              <w:widowControl w:val="0"/>
              <w:spacing w:after="120"/>
              <w:jc w:val="both"/>
              <w:rPr>
                <w:lang w:val="uk-UA"/>
              </w:rPr>
            </w:pPr>
            <w:r w:rsidRPr="006A1AF7">
              <w:rPr>
                <w:lang w:val="uk-UA"/>
              </w:rPr>
              <w:t xml:space="preserve">Будівельна галузь може </w:t>
            </w:r>
            <w:r>
              <w:rPr>
                <w:lang w:val="uk-UA"/>
              </w:rPr>
              <w:t>стати</w:t>
            </w:r>
            <w:r w:rsidRPr="006A1AF7">
              <w:rPr>
                <w:lang w:val="uk-UA"/>
              </w:rPr>
              <w:t xml:space="preserve"> наріжни</w:t>
            </w:r>
            <w:r>
              <w:rPr>
                <w:lang w:val="uk-UA"/>
              </w:rPr>
              <w:t>м</w:t>
            </w:r>
            <w:r w:rsidRPr="006A1AF7">
              <w:rPr>
                <w:lang w:val="uk-UA"/>
              </w:rPr>
              <w:t xml:space="preserve"> кам</w:t>
            </w:r>
            <w:r>
              <w:rPr>
                <w:lang w:val="uk-UA"/>
              </w:rPr>
              <w:t>енем</w:t>
            </w:r>
            <w:r w:rsidRPr="006A1AF7">
              <w:rPr>
                <w:lang w:val="uk-UA"/>
              </w:rPr>
              <w:t xml:space="preserve"> відродження</w:t>
            </w:r>
            <w:r>
              <w:rPr>
                <w:lang w:val="uk-UA"/>
              </w:rPr>
              <w:t xml:space="preserve"> міста</w:t>
            </w:r>
            <w:r w:rsidRPr="006A1AF7">
              <w:rPr>
                <w:lang w:val="uk-UA"/>
              </w:rPr>
              <w:t xml:space="preserve"> Києва, забезпечуючи зайнятість та можливості підвищення кваліфікації робітників. Якщо будівельна галузь розвиватиметься, буде </w:t>
            </w:r>
            <w:r>
              <w:rPr>
                <w:lang w:val="uk-UA"/>
              </w:rPr>
              <w:t>будуватись</w:t>
            </w:r>
            <w:r w:rsidRPr="006A1AF7">
              <w:rPr>
                <w:lang w:val="uk-UA"/>
              </w:rPr>
              <w:t xml:space="preserve"> більше житла, а ВПО отримають більше можливостей для працевлаштування в </w:t>
            </w:r>
            <w:r>
              <w:rPr>
                <w:lang w:val="uk-UA"/>
              </w:rPr>
              <w:t xml:space="preserve">місті </w:t>
            </w:r>
            <w:r w:rsidRPr="006A1AF7">
              <w:rPr>
                <w:lang w:val="uk-UA"/>
              </w:rPr>
              <w:t xml:space="preserve">Києві. Це має реалізовуватися </w:t>
            </w:r>
            <w:r w:rsidR="002879CB">
              <w:rPr>
                <w:lang w:val="uk-UA"/>
              </w:rPr>
              <w:t>в</w:t>
            </w:r>
            <w:r w:rsidRPr="006A1AF7">
              <w:rPr>
                <w:lang w:val="uk-UA"/>
              </w:rPr>
              <w:t xml:space="preserve"> поєднанні з цільовими навчальними програмами для підвищення кваліфікації робітників, з метою забезпечення достатньої пропозиції робочої сили для задоволення попиту на неї. </w:t>
            </w:r>
            <w:r>
              <w:rPr>
                <w:lang w:val="uk-UA"/>
              </w:rPr>
              <w:t>Необхідно р</w:t>
            </w:r>
            <w:r w:rsidRPr="006A1AF7">
              <w:rPr>
                <w:lang w:val="uk-UA"/>
              </w:rPr>
              <w:t>озглянути можливість надання об’єктів комунальної власності (земельних ділянок, об’єктів нерухомості) для тимчасового розміщення таких робітників.</w:t>
            </w:r>
          </w:p>
          <w:p w14:paraId="0E333D6A" w14:textId="4FFA5011" w:rsidR="006A1AF7" w:rsidRPr="006A1AF7" w:rsidRDefault="006A1AF7" w:rsidP="006A1AF7">
            <w:pPr>
              <w:widowControl w:val="0"/>
              <w:spacing w:after="120"/>
              <w:jc w:val="both"/>
              <w:rPr>
                <w:lang w:val="uk-UA"/>
              </w:rPr>
            </w:pPr>
            <w:r w:rsidRPr="006A1AF7">
              <w:rPr>
                <w:lang w:val="uk-UA"/>
              </w:rPr>
              <w:t xml:space="preserve">Крім того, будівельна галузь традиційно не користується довірою громадськості, а це означає, що нові проєкти лише зрідка отримували громадську підтримку. Публічна підтримка будівельної галузі та перетворення її на один із стовпів процесу відновлення. Така підтримка може збільшитися, що дозволить підвищити прозорість та сталість будівельної діяльності. Система підтримки </w:t>
            </w:r>
            <w:r>
              <w:rPr>
                <w:lang w:val="uk-UA"/>
              </w:rPr>
              <w:t>має</w:t>
            </w:r>
            <w:r w:rsidRPr="006A1AF7">
              <w:rPr>
                <w:lang w:val="uk-UA"/>
              </w:rPr>
              <w:t xml:space="preserve"> базуватися на чітких і сталих результатах, що допоможе місту перейти до зеленого, життєздатного та інклюзивного майбутнього.</w:t>
            </w:r>
          </w:p>
        </w:tc>
      </w:tr>
    </w:tbl>
    <w:p w14:paraId="3274BE82" w14:textId="77777777" w:rsidR="002B27E5" w:rsidRPr="006A1AF7" w:rsidRDefault="002B27E5" w:rsidP="002B27E5">
      <w:pPr>
        <w:jc w:val="both"/>
        <w:rPr>
          <w:lang w:val="ru-RU"/>
        </w:rPr>
      </w:pPr>
    </w:p>
    <w:p w14:paraId="43BD6076" w14:textId="77777777" w:rsidR="002B27E5" w:rsidRPr="006A1AF7" w:rsidRDefault="002B27E5" w:rsidP="002B27E5">
      <w:pPr>
        <w:jc w:val="both"/>
        <w:rPr>
          <w:lang w:val="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F41A45" w:rsidRPr="0020572D" w14:paraId="7D6C1124" w14:textId="77777777" w:rsidTr="00F41A45">
        <w:trPr>
          <w:trHeight w:val="420"/>
        </w:trPr>
        <w:tc>
          <w:tcPr>
            <w:tcW w:w="4512" w:type="dxa"/>
            <w:shd w:val="clear" w:color="auto" w:fill="auto"/>
            <w:tcMar>
              <w:top w:w="100" w:type="dxa"/>
              <w:left w:w="100" w:type="dxa"/>
              <w:bottom w:w="100" w:type="dxa"/>
              <w:right w:w="100" w:type="dxa"/>
            </w:tcMar>
          </w:tcPr>
          <w:p w14:paraId="532A6389" w14:textId="77C97D91" w:rsidR="00F41A45" w:rsidRPr="0020572D" w:rsidRDefault="00F41A45" w:rsidP="00F41A45">
            <w:pPr>
              <w:widowControl w:val="0"/>
              <w:jc w:val="both"/>
              <w:rPr>
                <w:b/>
              </w:rPr>
            </w:pPr>
            <w:r>
              <w:rPr>
                <w:b/>
                <w:color w:val="4A86E8"/>
                <w:lang w:val="uk-UA"/>
              </w:rPr>
              <w:t>Економічна конкурентоспроможність</w:t>
            </w:r>
          </w:p>
        </w:tc>
        <w:tc>
          <w:tcPr>
            <w:tcW w:w="2257" w:type="dxa"/>
            <w:shd w:val="clear" w:color="auto" w:fill="6D9EEB"/>
            <w:tcMar>
              <w:top w:w="100" w:type="dxa"/>
              <w:left w:w="100" w:type="dxa"/>
              <w:bottom w:w="100" w:type="dxa"/>
              <w:right w:w="100" w:type="dxa"/>
            </w:tcMar>
          </w:tcPr>
          <w:p w14:paraId="1C39625A" w14:textId="30D2ECC1" w:rsidR="00F41A45" w:rsidRPr="0020572D" w:rsidRDefault="00F41A45" w:rsidP="00F41A45">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607ED988" w14:textId="4E8D1E26" w:rsidR="00F41A45" w:rsidRPr="0020572D" w:rsidRDefault="00F41A45" w:rsidP="00F41A45">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6A1AF7" w:rsidRPr="0020572D" w14:paraId="1CF9C82E" w14:textId="77777777" w:rsidTr="00F41A45">
        <w:trPr>
          <w:trHeight w:val="420"/>
        </w:trPr>
        <w:tc>
          <w:tcPr>
            <w:tcW w:w="9026" w:type="dxa"/>
            <w:gridSpan w:val="3"/>
            <w:shd w:val="clear" w:color="auto" w:fill="auto"/>
            <w:tcMar>
              <w:top w:w="100" w:type="dxa"/>
              <w:left w:w="100" w:type="dxa"/>
              <w:bottom w:w="100" w:type="dxa"/>
              <w:right w:w="100" w:type="dxa"/>
            </w:tcMar>
          </w:tcPr>
          <w:p w14:paraId="35DA9102" w14:textId="6D2CD620" w:rsidR="006A1AF7" w:rsidRPr="006A1AF7" w:rsidRDefault="006A1AF7" w:rsidP="006A1AF7">
            <w:pPr>
              <w:widowControl w:val="0"/>
              <w:jc w:val="both"/>
              <w:rPr>
                <w:b/>
                <w:color w:val="4A86E8"/>
                <w:sz w:val="26"/>
                <w:szCs w:val="26"/>
                <w:lang w:val="uk-UA"/>
              </w:rPr>
            </w:pPr>
            <w:r w:rsidRPr="006A1AF7">
              <w:rPr>
                <w:b/>
                <w:lang w:val="uk-UA"/>
              </w:rPr>
              <w:t>Розробка техніко-економічних обґрунтувань випуску муніципальних облігацій</w:t>
            </w:r>
          </w:p>
        </w:tc>
      </w:tr>
      <w:tr w:rsidR="006A1AF7" w:rsidRPr="00727AD6" w14:paraId="6C325236" w14:textId="77777777" w:rsidTr="00F41A45">
        <w:trPr>
          <w:trHeight w:val="420"/>
        </w:trPr>
        <w:tc>
          <w:tcPr>
            <w:tcW w:w="4512" w:type="dxa"/>
            <w:shd w:val="clear" w:color="auto" w:fill="auto"/>
            <w:tcMar>
              <w:top w:w="100" w:type="dxa"/>
              <w:left w:w="100" w:type="dxa"/>
              <w:bottom w:w="100" w:type="dxa"/>
              <w:right w:w="100" w:type="dxa"/>
            </w:tcMar>
          </w:tcPr>
          <w:p w14:paraId="427E69B3" w14:textId="77777777" w:rsidR="006A1AF7" w:rsidRPr="006A1AF7" w:rsidRDefault="006A1AF7" w:rsidP="006A1AF7">
            <w:pPr>
              <w:widowControl w:val="0"/>
              <w:jc w:val="both"/>
              <w:rPr>
                <w:b/>
                <w:lang w:val="uk-UA"/>
              </w:rPr>
            </w:pPr>
            <w:r w:rsidRPr="006A1AF7">
              <w:rPr>
                <w:b/>
                <w:lang w:val="uk-UA"/>
              </w:rPr>
              <w:t>Ризики:</w:t>
            </w:r>
          </w:p>
          <w:p w14:paraId="06A9D072" w14:textId="77777777" w:rsidR="006A1AF7" w:rsidRPr="006A1AF7" w:rsidRDefault="006A1AF7" w:rsidP="006A1AF7">
            <w:pPr>
              <w:widowControl w:val="0"/>
              <w:rPr>
                <w:lang w:val="uk-UA"/>
              </w:rPr>
            </w:pPr>
            <w:r w:rsidRPr="006A1AF7">
              <w:rPr>
                <w:lang w:val="uk-UA"/>
              </w:rPr>
              <w:t xml:space="preserve">Неспроможність залучити достатній капітал негативно впливає на проєкти та (або) підриває довіру в місті. </w:t>
            </w:r>
          </w:p>
          <w:p w14:paraId="4B8B069C" w14:textId="15787ED4" w:rsidR="006A1AF7" w:rsidRPr="006A1AF7" w:rsidRDefault="006A1AF7" w:rsidP="006A1AF7">
            <w:pPr>
              <w:widowControl w:val="0"/>
              <w:rPr>
                <w:b/>
                <w:lang w:val="uk-UA"/>
              </w:rPr>
            </w:pPr>
            <w:r w:rsidRPr="006A1AF7">
              <w:rPr>
                <w:lang w:val="uk-UA"/>
              </w:rPr>
              <w:t xml:space="preserve">Зазвичай муніципальні облігації є досить безпечними, з низьким ризиком дефолту. За ними не стоїть </w:t>
            </w:r>
            <w:r>
              <w:rPr>
                <w:lang w:val="uk-UA"/>
              </w:rPr>
              <w:t>У</w:t>
            </w:r>
            <w:r w:rsidRPr="006A1AF7">
              <w:rPr>
                <w:lang w:val="uk-UA"/>
              </w:rPr>
              <w:t>ряд, тому дефолт може час від часу ставатися. Муніципальні облігації часто передбачають можливість дострокового викупу. Така можливість дозволяє власникові облігацій погасити їх до настання обумовленого терміну. Це становить ризик для інвестора, оскільки в такому разі він не отримає додаткові відсотки</w:t>
            </w:r>
          </w:p>
        </w:tc>
        <w:tc>
          <w:tcPr>
            <w:tcW w:w="4514" w:type="dxa"/>
            <w:gridSpan w:val="2"/>
            <w:shd w:val="clear" w:color="auto" w:fill="auto"/>
            <w:tcMar>
              <w:top w:w="100" w:type="dxa"/>
              <w:left w:w="100" w:type="dxa"/>
              <w:bottom w:w="100" w:type="dxa"/>
              <w:right w:w="100" w:type="dxa"/>
            </w:tcMar>
          </w:tcPr>
          <w:p w14:paraId="46C3D115" w14:textId="2284C61D" w:rsidR="006A1AF7" w:rsidRPr="006A1AF7" w:rsidRDefault="006A1AF7" w:rsidP="006A1AF7">
            <w:pPr>
              <w:widowControl w:val="0"/>
              <w:jc w:val="both"/>
              <w:rPr>
                <w:b/>
                <w:lang w:val="uk-UA"/>
              </w:rPr>
            </w:pPr>
            <w:r w:rsidRPr="006A1AF7">
              <w:rPr>
                <w:b/>
                <w:lang w:val="uk-UA"/>
              </w:rPr>
              <w:t xml:space="preserve">Ключові </w:t>
            </w:r>
            <w:r>
              <w:rPr>
                <w:b/>
                <w:lang w:val="uk-UA"/>
              </w:rPr>
              <w:t>стейкхолдери</w:t>
            </w:r>
            <w:r w:rsidRPr="006A1AF7">
              <w:rPr>
                <w:b/>
                <w:lang w:val="uk-UA"/>
              </w:rPr>
              <w:t>:</w:t>
            </w:r>
          </w:p>
          <w:p w14:paraId="6138FAED" w14:textId="5AB10E8A" w:rsidR="006A1AF7" w:rsidRPr="006A1AF7" w:rsidRDefault="006A1AF7" w:rsidP="006A1AF7">
            <w:pPr>
              <w:widowControl w:val="0"/>
              <w:jc w:val="both"/>
              <w:rPr>
                <w:lang w:val="uk-UA"/>
              </w:rPr>
            </w:pPr>
            <w:r w:rsidRPr="006A1AF7">
              <w:rPr>
                <w:lang w:val="uk-UA"/>
              </w:rPr>
              <w:t xml:space="preserve">Департамент фінансів </w:t>
            </w:r>
            <w:r>
              <w:rPr>
                <w:lang w:val="uk-UA"/>
              </w:rPr>
              <w:t>КМДА,</w:t>
            </w:r>
          </w:p>
          <w:p w14:paraId="61FF504E" w14:textId="5587B353" w:rsidR="006A1AF7" w:rsidRPr="006A1AF7" w:rsidRDefault="006A1AF7" w:rsidP="006A1AF7">
            <w:pPr>
              <w:widowControl w:val="0"/>
              <w:jc w:val="both"/>
              <w:rPr>
                <w:lang w:val="uk-UA"/>
              </w:rPr>
            </w:pPr>
            <w:r w:rsidRPr="006A1AF7">
              <w:rPr>
                <w:lang w:val="uk-UA"/>
              </w:rPr>
              <w:t>Департамент економіки</w:t>
            </w:r>
            <w:r>
              <w:rPr>
                <w:lang w:val="uk-UA"/>
              </w:rPr>
              <w:t xml:space="preserve"> та інвестицій КМДА,</w:t>
            </w:r>
          </w:p>
          <w:p w14:paraId="1AB8A3FE" w14:textId="016E2342" w:rsidR="006A1AF7" w:rsidRPr="006A1AF7" w:rsidRDefault="006A1AF7" w:rsidP="006A1AF7">
            <w:pPr>
              <w:widowControl w:val="0"/>
              <w:jc w:val="both"/>
              <w:rPr>
                <w:lang w:val="uk-UA"/>
              </w:rPr>
            </w:pPr>
            <w:r w:rsidRPr="006A1AF7">
              <w:rPr>
                <w:lang w:val="uk-UA"/>
              </w:rPr>
              <w:t>Національний банк України</w:t>
            </w:r>
            <w:r>
              <w:rPr>
                <w:lang w:val="uk-UA"/>
              </w:rPr>
              <w:t>,</w:t>
            </w:r>
            <w:r w:rsidRPr="006A1AF7">
              <w:rPr>
                <w:lang w:val="uk-UA"/>
              </w:rPr>
              <w:t xml:space="preserve"> </w:t>
            </w:r>
          </w:p>
          <w:p w14:paraId="16EBB959" w14:textId="2944294C" w:rsidR="006A1AF7" w:rsidRPr="006A1AF7" w:rsidRDefault="007E7992" w:rsidP="006A1AF7">
            <w:pPr>
              <w:widowControl w:val="0"/>
              <w:jc w:val="both"/>
              <w:rPr>
                <w:b/>
                <w:lang w:val="uk-UA"/>
              </w:rPr>
            </w:pPr>
            <w:r>
              <w:rPr>
                <w:lang w:val="uk-UA"/>
              </w:rPr>
              <w:t>г</w:t>
            </w:r>
            <w:r w:rsidR="006A1AF7" w:rsidRPr="006A1AF7">
              <w:rPr>
                <w:lang w:val="uk-UA"/>
              </w:rPr>
              <w:t>ромадянське суспільство</w:t>
            </w:r>
          </w:p>
        </w:tc>
      </w:tr>
      <w:tr w:rsidR="006A1AF7" w:rsidRPr="0020572D" w14:paraId="70741F9D" w14:textId="77777777" w:rsidTr="00F41A45">
        <w:trPr>
          <w:trHeight w:val="420"/>
        </w:trPr>
        <w:tc>
          <w:tcPr>
            <w:tcW w:w="4512" w:type="dxa"/>
            <w:shd w:val="clear" w:color="auto" w:fill="auto"/>
            <w:tcMar>
              <w:top w:w="100" w:type="dxa"/>
              <w:left w:w="100" w:type="dxa"/>
              <w:bottom w:w="100" w:type="dxa"/>
              <w:right w:w="100" w:type="dxa"/>
            </w:tcMar>
          </w:tcPr>
          <w:p w14:paraId="735F710A" w14:textId="77777777" w:rsidR="006A1AF7" w:rsidRPr="006A1AF7" w:rsidRDefault="006A1AF7" w:rsidP="006A1AF7">
            <w:pPr>
              <w:widowControl w:val="0"/>
              <w:jc w:val="both"/>
              <w:rPr>
                <w:b/>
                <w:lang w:val="uk-UA"/>
              </w:rPr>
            </w:pPr>
            <w:r w:rsidRPr="006A1AF7">
              <w:rPr>
                <w:b/>
                <w:lang w:val="uk-UA"/>
              </w:rPr>
              <w:t>Що уможливлює:</w:t>
            </w:r>
          </w:p>
          <w:p w14:paraId="5A54D228" w14:textId="682828E4" w:rsidR="006A1AF7" w:rsidRPr="006A1AF7" w:rsidRDefault="006A1AF7" w:rsidP="006A1AF7">
            <w:pPr>
              <w:widowControl w:val="0"/>
              <w:jc w:val="both"/>
              <w:rPr>
                <w:lang w:val="uk-UA"/>
              </w:rPr>
            </w:pPr>
            <w:r w:rsidRPr="006A1AF7">
              <w:rPr>
                <w:lang w:val="uk-UA"/>
              </w:rPr>
              <w:t xml:space="preserve">Фінансування, економічний та </w:t>
            </w:r>
            <w:r>
              <w:rPr>
                <w:lang w:val="uk-UA"/>
              </w:rPr>
              <w:t>юридичний</w:t>
            </w:r>
            <w:r w:rsidRPr="006A1AF7">
              <w:rPr>
                <w:lang w:val="uk-UA"/>
              </w:rPr>
              <w:t xml:space="preserve"> </w:t>
            </w:r>
            <w:r w:rsidRPr="006A1AF7">
              <w:rPr>
                <w:lang w:val="uk-UA"/>
              </w:rPr>
              <w:lastRenderedPageBreak/>
              <w:t xml:space="preserve">аналіз </w:t>
            </w:r>
          </w:p>
        </w:tc>
        <w:tc>
          <w:tcPr>
            <w:tcW w:w="4514" w:type="dxa"/>
            <w:gridSpan w:val="2"/>
            <w:shd w:val="clear" w:color="auto" w:fill="auto"/>
            <w:tcMar>
              <w:top w:w="100" w:type="dxa"/>
              <w:left w:w="100" w:type="dxa"/>
              <w:bottom w:w="100" w:type="dxa"/>
              <w:right w:w="100" w:type="dxa"/>
            </w:tcMar>
          </w:tcPr>
          <w:p w14:paraId="68E4C57D" w14:textId="77777777" w:rsidR="002F382F" w:rsidRPr="006A1AF7" w:rsidRDefault="002F382F" w:rsidP="002F382F">
            <w:pPr>
              <w:widowControl w:val="0"/>
              <w:rPr>
                <w:b/>
                <w:lang w:val="uk-UA"/>
              </w:rPr>
            </w:pPr>
            <w:r>
              <w:rPr>
                <w:b/>
                <w:lang w:val="uk-UA"/>
              </w:rPr>
              <w:lastRenderedPageBreak/>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w:t>
            </w:r>
            <w:r w:rsidRPr="006A1AF7">
              <w:rPr>
                <w:b/>
                <w:lang w:val="uk-UA"/>
              </w:rPr>
              <w:t>:</w:t>
            </w:r>
          </w:p>
          <w:p w14:paraId="78FF2D27" w14:textId="28C0ED45" w:rsidR="006A1AF7" w:rsidRPr="006A1AF7" w:rsidRDefault="006A1AF7" w:rsidP="006A1AF7">
            <w:pPr>
              <w:widowControl w:val="0"/>
              <w:jc w:val="both"/>
              <w:rPr>
                <w:lang w:val="uk-UA"/>
              </w:rPr>
            </w:pPr>
            <w:r w:rsidRPr="006A1AF7">
              <w:rPr>
                <w:lang w:val="uk-UA"/>
              </w:rPr>
              <w:lastRenderedPageBreak/>
              <w:t>Світовий банк, МВФ</w:t>
            </w:r>
          </w:p>
        </w:tc>
      </w:tr>
      <w:tr w:rsidR="006A1AF7" w:rsidRPr="00727AD6" w14:paraId="762289C5" w14:textId="77777777" w:rsidTr="00F41A45">
        <w:trPr>
          <w:trHeight w:val="731"/>
        </w:trPr>
        <w:tc>
          <w:tcPr>
            <w:tcW w:w="9026" w:type="dxa"/>
            <w:gridSpan w:val="3"/>
            <w:shd w:val="clear" w:color="auto" w:fill="auto"/>
            <w:tcMar>
              <w:top w:w="100" w:type="dxa"/>
              <w:left w:w="100" w:type="dxa"/>
              <w:bottom w:w="100" w:type="dxa"/>
              <w:right w:w="100" w:type="dxa"/>
            </w:tcMar>
          </w:tcPr>
          <w:p w14:paraId="6D786DB4" w14:textId="77777777" w:rsidR="006A1AF7" w:rsidRPr="006A1AF7" w:rsidRDefault="006A1AF7" w:rsidP="006A1AF7">
            <w:pPr>
              <w:widowControl w:val="0"/>
              <w:jc w:val="both"/>
              <w:rPr>
                <w:lang w:val="uk-UA"/>
              </w:rPr>
            </w:pPr>
            <w:r w:rsidRPr="006A1AF7">
              <w:rPr>
                <w:b/>
                <w:lang w:val="uk-UA"/>
              </w:rPr>
              <w:lastRenderedPageBreak/>
              <w:t>Резюме:</w:t>
            </w:r>
          </w:p>
          <w:p w14:paraId="401579CB" w14:textId="151E6A9F" w:rsidR="006A1AF7" w:rsidRPr="006A1AF7" w:rsidRDefault="006A1AF7" w:rsidP="006A1AF7">
            <w:pPr>
              <w:widowControl w:val="0"/>
              <w:spacing w:after="120"/>
              <w:jc w:val="both"/>
              <w:rPr>
                <w:lang w:val="uk-UA"/>
              </w:rPr>
            </w:pPr>
            <w:r>
              <w:rPr>
                <w:lang w:val="uk-UA"/>
              </w:rPr>
              <w:t>Необхідно здійснити</w:t>
            </w:r>
            <w:r w:rsidRPr="006A1AF7">
              <w:rPr>
                <w:lang w:val="uk-UA"/>
              </w:rPr>
              <w:t xml:space="preserve"> економічні дослідження </w:t>
            </w:r>
            <w:r>
              <w:rPr>
                <w:lang w:val="uk-UA"/>
              </w:rPr>
              <w:t>з метою</w:t>
            </w:r>
            <w:r w:rsidRPr="006A1AF7">
              <w:rPr>
                <w:lang w:val="uk-UA"/>
              </w:rPr>
              <w:t xml:space="preserve"> визначення перспектив випуску муніципальних облігацій </w:t>
            </w:r>
            <w:r>
              <w:rPr>
                <w:lang w:val="uk-UA"/>
              </w:rPr>
              <w:t xml:space="preserve">міста </w:t>
            </w:r>
            <w:r w:rsidRPr="006A1AF7">
              <w:rPr>
                <w:lang w:val="uk-UA"/>
              </w:rPr>
              <w:t xml:space="preserve">Києва, щоб інвестувати в інфраструктуру та </w:t>
            </w:r>
            <w:r>
              <w:rPr>
                <w:lang w:val="uk-UA"/>
              </w:rPr>
              <w:t xml:space="preserve">міські </w:t>
            </w:r>
            <w:r w:rsidRPr="006A1AF7">
              <w:rPr>
                <w:lang w:val="uk-UA"/>
              </w:rPr>
              <w:t>активи в середньостроковій перспективі на до</w:t>
            </w:r>
            <w:r>
              <w:rPr>
                <w:lang w:val="uk-UA"/>
              </w:rPr>
              <w:t xml:space="preserve">даток </w:t>
            </w:r>
            <w:r w:rsidRPr="006A1AF7">
              <w:rPr>
                <w:lang w:val="uk-UA"/>
              </w:rPr>
              <w:t xml:space="preserve">до міжнародного фінансування. Ці дослідження </w:t>
            </w:r>
            <w:r>
              <w:rPr>
                <w:lang w:val="uk-UA"/>
              </w:rPr>
              <w:t>мають</w:t>
            </w:r>
            <w:r w:rsidRPr="006A1AF7">
              <w:rPr>
                <w:lang w:val="uk-UA"/>
              </w:rPr>
              <w:t xml:space="preserve"> включати визначення конкретних об</w:t>
            </w:r>
            <w:r>
              <w:rPr>
                <w:lang w:val="uk-UA"/>
              </w:rPr>
              <w:t>’</w:t>
            </w:r>
            <w:r w:rsidRPr="006A1AF7">
              <w:rPr>
                <w:lang w:val="uk-UA"/>
              </w:rPr>
              <w:t xml:space="preserve">єктів інфраструктури та послуг, що можуть бути підготовлені та надані </w:t>
            </w:r>
            <w:r>
              <w:rPr>
                <w:lang w:val="uk-UA"/>
              </w:rPr>
              <w:t>з використанням цього</w:t>
            </w:r>
            <w:r w:rsidRPr="006A1AF7">
              <w:rPr>
                <w:lang w:val="uk-UA"/>
              </w:rPr>
              <w:t xml:space="preserve"> механізм</w:t>
            </w:r>
            <w:r>
              <w:rPr>
                <w:lang w:val="uk-UA"/>
              </w:rPr>
              <w:t>у</w:t>
            </w:r>
            <w:r w:rsidRPr="006A1AF7">
              <w:rPr>
                <w:lang w:val="uk-UA"/>
              </w:rPr>
              <w:t xml:space="preserve">, а також </w:t>
            </w:r>
            <w:r>
              <w:rPr>
                <w:lang w:val="uk-UA"/>
              </w:rPr>
              <w:t>орієнтовні</w:t>
            </w:r>
            <w:r w:rsidRPr="006A1AF7">
              <w:rPr>
                <w:lang w:val="uk-UA"/>
              </w:rPr>
              <w:t xml:space="preserve"> терміни та пріоритетність цих проєктів.</w:t>
            </w:r>
          </w:p>
          <w:p w14:paraId="12EE2DB3" w14:textId="77777777" w:rsidR="006A1AF7" w:rsidRPr="006A1AF7" w:rsidRDefault="006A1AF7" w:rsidP="006A1AF7">
            <w:pPr>
              <w:widowControl w:val="0"/>
              <w:spacing w:after="120"/>
              <w:jc w:val="both"/>
              <w:rPr>
                <w:lang w:val="uk-UA"/>
              </w:rPr>
            </w:pPr>
            <w:r w:rsidRPr="006A1AF7">
              <w:rPr>
                <w:lang w:val="uk-UA"/>
              </w:rPr>
              <w:t>Муніципальні облігації класифікуються за виплатою відсотків та графіком погашення основної суми. Вони структуровані по-різному, приносять різні податкові вигоди та по-різному враховуються для податкових цілей. Дохід від муніципальних облігацій зазвичай не оподатковується, що робить їх дуже привабливими для інвесторів, які платять високі податки.</w:t>
            </w:r>
          </w:p>
          <w:p w14:paraId="565BF468" w14:textId="77777777" w:rsidR="006A1AF7" w:rsidRPr="006A1AF7" w:rsidRDefault="006A1AF7" w:rsidP="006A1AF7">
            <w:pPr>
              <w:widowControl w:val="0"/>
              <w:jc w:val="both"/>
              <w:rPr>
                <w:lang w:val="uk-UA"/>
              </w:rPr>
            </w:pPr>
            <w:r w:rsidRPr="006A1AF7">
              <w:rPr>
                <w:lang w:val="uk-UA"/>
              </w:rPr>
              <w:t>Загалом є два види муніципальних облігацій:</w:t>
            </w:r>
          </w:p>
          <w:p w14:paraId="20BC2575" w14:textId="77777777" w:rsidR="006A1AF7" w:rsidRPr="006A1AF7" w:rsidRDefault="006A1AF7" w:rsidP="006A1AF7">
            <w:pPr>
              <w:widowControl w:val="0"/>
              <w:numPr>
                <w:ilvl w:val="0"/>
                <w:numId w:val="37"/>
              </w:numPr>
              <w:jc w:val="both"/>
              <w:rPr>
                <w:b/>
                <w:lang w:val="uk-UA"/>
              </w:rPr>
            </w:pPr>
            <w:r w:rsidRPr="006A1AF7">
              <w:rPr>
                <w:b/>
                <w:lang w:val="uk-UA"/>
              </w:rPr>
              <w:t>Облігації під загальне зобов'язання</w:t>
            </w:r>
          </w:p>
          <w:p w14:paraId="6CF5ADA7" w14:textId="29C5850D" w:rsidR="006A1AF7" w:rsidRPr="006A1AF7" w:rsidRDefault="006A1AF7" w:rsidP="006A1AF7">
            <w:pPr>
              <w:widowControl w:val="0"/>
              <w:ind w:left="720"/>
              <w:jc w:val="both"/>
              <w:rPr>
                <w:lang w:val="uk-UA"/>
              </w:rPr>
            </w:pPr>
            <w:r w:rsidRPr="006A1AF7">
              <w:rPr>
                <w:lang w:val="uk-UA"/>
              </w:rPr>
              <w:t>Облігації під загальне зобов</w:t>
            </w:r>
            <w:r>
              <w:rPr>
                <w:lang w:val="uk-UA"/>
              </w:rPr>
              <w:t>’</w:t>
            </w:r>
            <w:r w:rsidRPr="006A1AF7">
              <w:rPr>
                <w:lang w:val="uk-UA"/>
              </w:rPr>
              <w:t xml:space="preserve">язання випускають державні установи, і вони не забезпечені доходами від конкретного </w:t>
            </w:r>
            <w:r>
              <w:rPr>
                <w:lang w:val="uk-UA"/>
              </w:rPr>
              <w:t>урядового</w:t>
            </w:r>
            <w:r w:rsidRPr="006A1AF7">
              <w:rPr>
                <w:lang w:val="uk-UA"/>
              </w:rPr>
              <w:t xml:space="preserve"> проєкту</w:t>
            </w:r>
            <w:r w:rsidR="002879CB">
              <w:rPr>
                <w:lang w:val="uk-UA"/>
              </w:rPr>
              <w:t>.</w:t>
            </w:r>
          </w:p>
          <w:p w14:paraId="2813C9B1" w14:textId="77777777" w:rsidR="006A1AF7" w:rsidRPr="006A1AF7" w:rsidRDefault="006A1AF7" w:rsidP="006A1AF7">
            <w:pPr>
              <w:widowControl w:val="0"/>
              <w:numPr>
                <w:ilvl w:val="0"/>
                <w:numId w:val="37"/>
              </w:numPr>
              <w:jc w:val="both"/>
              <w:rPr>
                <w:b/>
                <w:lang w:val="uk-UA"/>
              </w:rPr>
            </w:pPr>
            <w:r w:rsidRPr="006A1AF7">
              <w:rPr>
                <w:b/>
                <w:lang w:val="uk-UA"/>
              </w:rPr>
              <w:t>Облігації, що погашаються за рахунок доходів від проєкту</w:t>
            </w:r>
          </w:p>
          <w:p w14:paraId="1A2D660B" w14:textId="198E06B6" w:rsidR="006A1AF7" w:rsidRPr="006A1AF7" w:rsidRDefault="006A1AF7" w:rsidP="006A1AF7">
            <w:pPr>
              <w:widowControl w:val="0"/>
              <w:ind w:left="720"/>
              <w:jc w:val="both"/>
              <w:rPr>
                <w:lang w:val="uk-UA"/>
              </w:rPr>
            </w:pPr>
            <w:r w:rsidRPr="006A1AF7">
              <w:rPr>
                <w:lang w:val="uk-UA"/>
              </w:rPr>
              <w:t xml:space="preserve">Такі облігації випускають державні установи, і вони забезпечені доходами від конкретного </w:t>
            </w:r>
            <w:r>
              <w:rPr>
                <w:lang w:val="uk-UA"/>
              </w:rPr>
              <w:t>урядового</w:t>
            </w:r>
            <w:r w:rsidRPr="006A1AF7">
              <w:rPr>
                <w:lang w:val="uk-UA"/>
              </w:rPr>
              <w:t xml:space="preserve"> проєкту</w:t>
            </w:r>
            <w:r w:rsidR="002879CB">
              <w:rPr>
                <w:lang w:val="uk-UA"/>
              </w:rPr>
              <w:t>.</w:t>
            </w:r>
          </w:p>
          <w:p w14:paraId="381E1BF0" w14:textId="4589E02C" w:rsidR="006A1AF7" w:rsidRPr="006A1AF7" w:rsidRDefault="006A1AF7" w:rsidP="006A1AF7">
            <w:pPr>
              <w:widowControl w:val="0"/>
              <w:jc w:val="both"/>
              <w:rPr>
                <w:lang w:val="uk-UA"/>
              </w:rPr>
            </w:pPr>
            <w:r w:rsidRPr="006A1AF7">
              <w:rPr>
                <w:lang w:val="uk-UA"/>
              </w:rPr>
              <w:t>Багато міст у Західній, Центральній та Східній Європі випускали муніципальні облігації, і очікується, що міжнародні партнери нададуть Україн</w:t>
            </w:r>
            <w:r>
              <w:rPr>
                <w:lang w:val="uk-UA"/>
              </w:rPr>
              <w:t>і</w:t>
            </w:r>
            <w:r w:rsidRPr="006A1AF7">
              <w:rPr>
                <w:lang w:val="uk-UA"/>
              </w:rPr>
              <w:t xml:space="preserve"> та </w:t>
            </w:r>
            <w:r>
              <w:rPr>
                <w:lang w:val="uk-UA"/>
              </w:rPr>
              <w:t xml:space="preserve">місту </w:t>
            </w:r>
            <w:r w:rsidRPr="006A1AF7">
              <w:rPr>
                <w:lang w:val="uk-UA"/>
              </w:rPr>
              <w:t>Києву детальну інформацію про досвід таких випусків. Пропонується провести економічне дослідження муніципальних облігацій. Це дослідження має бути спрямоване на визначенн</w:t>
            </w:r>
            <w:r>
              <w:rPr>
                <w:lang w:val="uk-UA"/>
              </w:rPr>
              <w:t>я</w:t>
            </w:r>
            <w:r w:rsidRPr="006A1AF7">
              <w:rPr>
                <w:lang w:val="uk-UA"/>
              </w:rPr>
              <w:t xml:space="preserve"> (і) умов, </w:t>
            </w:r>
            <w:r>
              <w:rPr>
                <w:lang w:val="uk-UA"/>
              </w:rPr>
              <w:t xml:space="preserve">що </w:t>
            </w:r>
            <w:r w:rsidRPr="006A1AF7">
              <w:rPr>
                <w:lang w:val="uk-UA"/>
              </w:rPr>
              <w:t xml:space="preserve">забезпечать успіх випуску муніципальних облігацій у </w:t>
            </w:r>
            <w:r>
              <w:rPr>
                <w:lang w:val="uk-UA"/>
              </w:rPr>
              <w:t xml:space="preserve">місті </w:t>
            </w:r>
            <w:r w:rsidRPr="006A1AF7">
              <w:rPr>
                <w:lang w:val="uk-UA"/>
              </w:rPr>
              <w:t xml:space="preserve">Києві, та (іі) умов такого випуску. </w:t>
            </w:r>
          </w:p>
        </w:tc>
      </w:tr>
    </w:tbl>
    <w:p w14:paraId="3FB183EB" w14:textId="77777777" w:rsidR="002B27E5" w:rsidRPr="00092881"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F41A45" w:rsidRPr="0020572D" w14:paraId="4A6B4293" w14:textId="77777777" w:rsidTr="003A2716">
        <w:trPr>
          <w:trHeight w:val="420"/>
        </w:trPr>
        <w:tc>
          <w:tcPr>
            <w:tcW w:w="4512" w:type="dxa"/>
            <w:shd w:val="clear" w:color="auto" w:fill="auto"/>
            <w:tcMar>
              <w:top w:w="100" w:type="dxa"/>
              <w:left w:w="100" w:type="dxa"/>
              <w:bottom w:w="100" w:type="dxa"/>
              <w:right w:w="100" w:type="dxa"/>
            </w:tcMar>
          </w:tcPr>
          <w:p w14:paraId="181EA763" w14:textId="61CA16AC" w:rsidR="00F41A45" w:rsidRPr="0020572D" w:rsidRDefault="00F41A45" w:rsidP="00F41A45">
            <w:pPr>
              <w:widowControl w:val="0"/>
              <w:jc w:val="both"/>
              <w:rPr>
                <w:b/>
              </w:rPr>
            </w:pPr>
            <w:r>
              <w:rPr>
                <w:b/>
                <w:color w:val="4A86E8"/>
                <w:lang w:val="uk-UA"/>
              </w:rPr>
              <w:t>Економічна конкурентоспроможність</w:t>
            </w:r>
          </w:p>
        </w:tc>
        <w:tc>
          <w:tcPr>
            <w:tcW w:w="2257" w:type="dxa"/>
            <w:shd w:val="clear" w:color="auto" w:fill="6D9EEB"/>
            <w:tcMar>
              <w:top w:w="100" w:type="dxa"/>
              <w:left w:w="100" w:type="dxa"/>
              <w:bottom w:w="100" w:type="dxa"/>
              <w:right w:w="100" w:type="dxa"/>
            </w:tcMar>
          </w:tcPr>
          <w:p w14:paraId="6B0852B6" w14:textId="1C5F7310" w:rsidR="00F41A45" w:rsidRPr="0020572D" w:rsidRDefault="00F41A45" w:rsidP="00F41A45">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3959F07A" w14:textId="3A0DFDF3" w:rsidR="00F41A45" w:rsidRPr="0020572D" w:rsidRDefault="00F41A45" w:rsidP="00F41A45">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727AD6" w14:paraId="00214AD0" w14:textId="77777777" w:rsidTr="003A2716">
        <w:trPr>
          <w:trHeight w:val="420"/>
        </w:trPr>
        <w:tc>
          <w:tcPr>
            <w:tcW w:w="9026" w:type="dxa"/>
            <w:gridSpan w:val="3"/>
            <w:shd w:val="clear" w:color="auto" w:fill="auto"/>
            <w:tcMar>
              <w:top w:w="100" w:type="dxa"/>
              <w:left w:w="100" w:type="dxa"/>
              <w:bottom w:w="100" w:type="dxa"/>
              <w:right w:w="100" w:type="dxa"/>
            </w:tcMar>
          </w:tcPr>
          <w:p w14:paraId="0FE5DB78" w14:textId="17B3E1ED" w:rsidR="002B27E5" w:rsidRPr="00FD50C3" w:rsidRDefault="00FD50C3" w:rsidP="003A2716">
            <w:pPr>
              <w:widowControl w:val="0"/>
              <w:jc w:val="both"/>
              <w:rPr>
                <w:b/>
                <w:color w:val="4A86E8"/>
                <w:sz w:val="26"/>
                <w:szCs w:val="26"/>
                <w:lang w:val="uk-UA"/>
              </w:rPr>
            </w:pPr>
            <w:r w:rsidRPr="00FD50C3">
              <w:rPr>
                <w:b/>
                <w:lang w:val="uk-UA"/>
              </w:rPr>
              <w:t>Розробка комплексної, інтегрованої стратегії розвитку туризму</w:t>
            </w:r>
          </w:p>
        </w:tc>
      </w:tr>
      <w:tr w:rsidR="0032722E" w:rsidRPr="00727AD6" w14:paraId="551A9A44" w14:textId="77777777" w:rsidTr="003A2716">
        <w:trPr>
          <w:trHeight w:val="420"/>
        </w:trPr>
        <w:tc>
          <w:tcPr>
            <w:tcW w:w="4512" w:type="dxa"/>
            <w:shd w:val="clear" w:color="auto" w:fill="auto"/>
            <w:tcMar>
              <w:top w:w="100" w:type="dxa"/>
              <w:left w:w="100" w:type="dxa"/>
              <w:bottom w:w="100" w:type="dxa"/>
              <w:right w:w="100" w:type="dxa"/>
            </w:tcMar>
          </w:tcPr>
          <w:p w14:paraId="71A60497" w14:textId="77777777" w:rsidR="0032722E" w:rsidRPr="00221B49" w:rsidRDefault="0032722E" w:rsidP="0032722E">
            <w:pPr>
              <w:widowControl w:val="0"/>
              <w:rPr>
                <w:b/>
                <w:lang w:val="uk-UA"/>
              </w:rPr>
            </w:pPr>
            <w:r w:rsidRPr="00221B49">
              <w:rPr>
                <w:b/>
                <w:lang w:val="uk-UA"/>
              </w:rPr>
              <w:t>Ризики:</w:t>
            </w:r>
          </w:p>
          <w:p w14:paraId="5EF1E46B" w14:textId="76F3B2A0" w:rsidR="0032722E" w:rsidRPr="00221B49" w:rsidRDefault="00221B49" w:rsidP="0032722E">
            <w:pPr>
              <w:widowControl w:val="0"/>
              <w:rPr>
                <w:b/>
                <w:lang w:val="uk-UA"/>
              </w:rPr>
            </w:pPr>
            <w:r w:rsidRPr="008C1552">
              <w:rPr>
                <w:lang w:val="uk-UA"/>
              </w:rPr>
              <w:t xml:space="preserve">Відсутність </w:t>
            </w:r>
            <w:r>
              <w:rPr>
                <w:lang w:val="uk-UA"/>
              </w:rPr>
              <w:t>необхідних кадрів</w:t>
            </w:r>
            <w:r w:rsidRPr="008C1552">
              <w:rPr>
                <w:lang w:val="uk-UA"/>
              </w:rPr>
              <w:t>, відсутність необхідної підготовки</w:t>
            </w:r>
            <w:r w:rsidR="0032722E" w:rsidRPr="00221B49">
              <w:rPr>
                <w:lang w:val="uk-UA"/>
              </w:rPr>
              <w:t>, неефективна взаємодія з рядом вертикальних компонентів плану відродження</w:t>
            </w:r>
          </w:p>
        </w:tc>
        <w:tc>
          <w:tcPr>
            <w:tcW w:w="4514" w:type="dxa"/>
            <w:gridSpan w:val="2"/>
            <w:shd w:val="clear" w:color="auto" w:fill="auto"/>
            <w:tcMar>
              <w:top w:w="100" w:type="dxa"/>
              <w:left w:w="100" w:type="dxa"/>
              <w:bottom w:w="100" w:type="dxa"/>
              <w:right w:w="100" w:type="dxa"/>
            </w:tcMar>
          </w:tcPr>
          <w:p w14:paraId="113F24ED" w14:textId="69C3FA18" w:rsidR="0032722E" w:rsidRPr="00221B49" w:rsidRDefault="0032722E" w:rsidP="0032722E">
            <w:pPr>
              <w:widowControl w:val="0"/>
              <w:rPr>
                <w:b/>
                <w:lang w:val="uk-UA"/>
              </w:rPr>
            </w:pPr>
            <w:r w:rsidRPr="00221B49">
              <w:rPr>
                <w:b/>
                <w:lang w:val="uk-UA"/>
              </w:rPr>
              <w:t xml:space="preserve">Ключові </w:t>
            </w:r>
            <w:r w:rsidR="00221B49">
              <w:rPr>
                <w:b/>
                <w:lang w:val="uk-UA"/>
              </w:rPr>
              <w:t>стейкхолдери</w:t>
            </w:r>
            <w:r w:rsidRPr="00221B49">
              <w:rPr>
                <w:b/>
                <w:lang w:val="uk-UA"/>
              </w:rPr>
              <w:t>:</w:t>
            </w:r>
          </w:p>
          <w:p w14:paraId="7FA76D57" w14:textId="32A0A733" w:rsidR="0032722E" w:rsidRPr="00221B49" w:rsidRDefault="0032722E" w:rsidP="0032722E">
            <w:pPr>
              <w:widowControl w:val="0"/>
              <w:rPr>
                <w:lang w:val="uk-UA"/>
              </w:rPr>
            </w:pPr>
            <w:r w:rsidRPr="00221B49">
              <w:rPr>
                <w:lang w:val="uk-UA"/>
              </w:rPr>
              <w:t xml:space="preserve">Донори та міжнародні партнери, громадянське суспільство </w:t>
            </w:r>
            <w:r w:rsidR="00221B49">
              <w:rPr>
                <w:lang w:val="uk-UA"/>
              </w:rPr>
              <w:t xml:space="preserve">міста </w:t>
            </w:r>
            <w:r w:rsidRPr="00221B49">
              <w:rPr>
                <w:lang w:val="uk-UA"/>
              </w:rPr>
              <w:t xml:space="preserve">Києва, </w:t>
            </w:r>
            <w:r w:rsidR="00221B49">
              <w:rPr>
                <w:lang w:val="uk-UA"/>
              </w:rPr>
              <w:t>КМДА</w:t>
            </w:r>
            <w:r w:rsidRPr="00221B49">
              <w:rPr>
                <w:lang w:val="uk-UA"/>
              </w:rPr>
              <w:t xml:space="preserve">, </w:t>
            </w:r>
            <w:r w:rsidR="00221B49">
              <w:rPr>
                <w:lang w:val="uk-UA"/>
              </w:rPr>
              <w:t>Мінекономіки</w:t>
            </w:r>
            <w:r w:rsidRPr="00221B49">
              <w:rPr>
                <w:lang w:val="uk-UA"/>
              </w:rPr>
              <w:t xml:space="preserve">, </w:t>
            </w:r>
            <w:r w:rsidR="00221B49">
              <w:rPr>
                <w:lang w:val="uk-UA"/>
              </w:rPr>
              <w:t>Департамент фінансів</w:t>
            </w:r>
            <w:r w:rsidRPr="00221B49">
              <w:rPr>
                <w:lang w:val="uk-UA"/>
              </w:rPr>
              <w:t xml:space="preserve"> та Департамент охорони культурної спадщини</w:t>
            </w:r>
            <w:r w:rsidR="00221B49">
              <w:rPr>
                <w:lang w:val="uk-UA"/>
              </w:rPr>
              <w:t xml:space="preserve"> КМДА</w:t>
            </w:r>
          </w:p>
        </w:tc>
      </w:tr>
      <w:tr w:rsidR="0032722E" w:rsidRPr="00727AD6" w14:paraId="10AC214A" w14:textId="77777777" w:rsidTr="003A2716">
        <w:trPr>
          <w:trHeight w:val="420"/>
        </w:trPr>
        <w:tc>
          <w:tcPr>
            <w:tcW w:w="4512" w:type="dxa"/>
            <w:shd w:val="clear" w:color="auto" w:fill="auto"/>
            <w:tcMar>
              <w:top w:w="100" w:type="dxa"/>
              <w:left w:w="100" w:type="dxa"/>
              <w:bottom w:w="100" w:type="dxa"/>
              <w:right w:w="100" w:type="dxa"/>
            </w:tcMar>
          </w:tcPr>
          <w:p w14:paraId="7D42DE9C" w14:textId="77777777" w:rsidR="0032722E" w:rsidRPr="00221B49" w:rsidRDefault="0032722E" w:rsidP="0032722E">
            <w:pPr>
              <w:widowControl w:val="0"/>
              <w:rPr>
                <w:b/>
                <w:lang w:val="uk-UA"/>
              </w:rPr>
            </w:pPr>
            <w:r w:rsidRPr="00221B49">
              <w:rPr>
                <w:b/>
                <w:lang w:val="uk-UA"/>
              </w:rPr>
              <w:t>Що уможливлює:</w:t>
            </w:r>
          </w:p>
          <w:p w14:paraId="3BC498D2" w14:textId="6FED2290" w:rsidR="0032722E" w:rsidRPr="00221B49" w:rsidRDefault="00221B49" w:rsidP="0032722E">
            <w:pPr>
              <w:widowControl w:val="0"/>
              <w:rPr>
                <w:lang w:val="uk-UA"/>
              </w:rPr>
            </w:pPr>
            <w:r>
              <w:rPr>
                <w:lang w:val="uk-UA"/>
              </w:rPr>
              <w:t>Кадри</w:t>
            </w:r>
            <w:r w:rsidR="0032722E" w:rsidRPr="00221B49">
              <w:rPr>
                <w:lang w:val="uk-UA"/>
              </w:rPr>
              <w:t>, підготовлен</w:t>
            </w:r>
            <w:r>
              <w:rPr>
                <w:lang w:val="uk-UA"/>
              </w:rPr>
              <w:t xml:space="preserve">і </w:t>
            </w:r>
            <w:r w:rsidR="0032722E" w:rsidRPr="00221B49">
              <w:rPr>
                <w:lang w:val="uk-UA"/>
              </w:rPr>
              <w:t>належним чином</w:t>
            </w:r>
          </w:p>
        </w:tc>
        <w:tc>
          <w:tcPr>
            <w:tcW w:w="4514" w:type="dxa"/>
            <w:gridSpan w:val="2"/>
            <w:shd w:val="clear" w:color="auto" w:fill="auto"/>
            <w:tcMar>
              <w:top w:w="100" w:type="dxa"/>
              <w:left w:w="100" w:type="dxa"/>
              <w:bottom w:w="100" w:type="dxa"/>
              <w:right w:w="100" w:type="dxa"/>
            </w:tcMar>
          </w:tcPr>
          <w:p w14:paraId="6F3EDD5F" w14:textId="77777777" w:rsidR="00221B49" w:rsidRPr="006A1AF7" w:rsidRDefault="00221B49" w:rsidP="00221B49">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w:t>
            </w:r>
            <w:r w:rsidRPr="006A1AF7">
              <w:rPr>
                <w:b/>
                <w:lang w:val="uk-UA"/>
              </w:rPr>
              <w:t>:</w:t>
            </w:r>
          </w:p>
          <w:p w14:paraId="078EE9CD" w14:textId="150A27C6" w:rsidR="0032722E" w:rsidRPr="00221B49" w:rsidRDefault="0032722E" w:rsidP="0032722E">
            <w:pPr>
              <w:widowControl w:val="0"/>
              <w:rPr>
                <w:lang w:val="uk-UA"/>
              </w:rPr>
            </w:pPr>
            <w:r w:rsidRPr="00221B49">
              <w:rPr>
                <w:lang w:val="uk-UA"/>
              </w:rPr>
              <w:t xml:space="preserve">Ряд міжнародних донорів, таких як ЄБРР та Світовий банк, а також </w:t>
            </w:r>
            <w:r w:rsidR="00221B49">
              <w:rPr>
                <w:lang w:val="uk-UA"/>
              </w:rPr>
              <w:t xml:space="preserve">національний </w:t>
            </w:r>
            <w:r w:rsidRPr="00221B49">
              <w:rPr>
                <w:lang w:val="uk-UA"/>
              </w:rPr>
              <w:t>фінансовий сектор</w:t>
            </w:r>
          </w:p>
        </w:tc>
      </w:tr>
      <w:tr w:rsidR="00221B49" w:rsidRPr="00727AD6" w14:paraId="78216B17" w14:textId="77777777" w:rsidTr="003A2716">
        <w:trPr>
          <w:trHeight w:val="2715"/>
        </w:trPr>
        <w:tc>
          <w:tcPr>
            <w:tcW w:w="9026" w:type="dxa"/>
            <w:gridSpan w:val="3"/>
            <w:shd w:val="clear" w:color="auto" w:fill="auto"/>
            <w:tcMar>
              <w:top w:w="100" w:type="dxa"/>
              <w:left w:w="100" w:type="dxa"/>
              <w:bottom w:w="100" w:type="dxa"/>
              <w:right w:w="100" w:type="dxa"/>
            </w:tcMar>
          </w:tcPr>
          <w:p w14:paraId="6F236BCE" w14:textId="77777777" w:rsidR="00221B49" w:rsidRPr="00221B49" w:rsidRDefault="00221B49" w:rsidP="00221B49">
            <w:pPr>
              <w:widowControl w:val="0"/>
              <w:jc w:val="both"/>
              <w:rPr>
                <w:b/>
                <w:lang w:val="uk-UA"/>
              </w:rPr>
            </w:pPr>
            <w:r w:rsidRPr="00221B49">
              <w:rPr>
                <w:b/>
                <w:lang w:val="uk-UA"/>
              </w:rPr>
              <w:lastRenderedPageBreak/>
              <w:t>Резюме:</w:t>
            </w:r>
          </w:p>
          <w:p w14:paraId="3CEBB93E" w14:textId="0C11295B" w:rsidR="00221B49" w:rsidRPr="00221B49" w:rsidRDefault="00221B49" w:rsidP="00221B49">
            <w:pPr>
              <w:widowControl w:val="0"/>
              <w:spacing w:after="120"/>
              <w:jc w:val="both"/>
              <w:rPr>
                <w:lang w:val="uk-UA"/>
              </w:rPr>
            </w:pPr>
            <w:r w:rsidRPr="00221B49">
              <w:rPr>
                <w:lang w:val="uk-UA"/>
              </w:rPr>
              <w:t>Київ – глобальне місто з унікальною історією та культурою, що існує понад тисячу років. Розташоване на перехресті між Південною, Північною, Центральною та Східною Європою</w:t>
            </w:r>
            <w:r w:rsidR="00B84E48">
              <w:rPr>
                <w:lang w:val="uk-UA"/>
              </w:rPr>
              <w:t xml:space="preserve">. Загалом Україна </w:t>
            </w:r>
            <w:r w:rsidRPr="00221B49">
              <w:rPr>
                <w:lang w:val="uk-UA"/>
              </w:rPr>
              <w:t xml:space="preserve">має </w:t>
            </w:r>
            <w:r w:rsidR="00B84E48">
              <w:rPr>
                <w:lang w:val="uk-UA"/>
              </w:rPr>
              <w:t>8</w:t>
            </w:r>
            <w:r w:rsidRPr="00221B49">
              <w:rPr>
                <w:lang w:val="uk-UA"/>
              </w:rPr>
              <w:t xml:space="preserve"> об</w:t>
            </w:r>
            <w:r>
              <w:rPr>
                <w:lang w:val="uk-UA"/>
              </w:rPr>
              <w:t>’</w:t>
            </w:r>
            <w:r w:rsidRPr="00221B49">
              <w:rPr>
                <w:lang w:val="uk-UA"/>
              </w:rPr>
              <w:t>єктів світової спадщини ЮНЕСКО та відзначається багатою й видатною живою культурою</w:t>
            </w:r>
            <w:r w:rsidR="00B84E48">
              <w:rPr>
                <w:lang w:val="uk-UA"/>
              </w:rPr>
              <w:t xml:space="preserve"> (1 з них в Києві)</w:t>
            </w:r>
            <w:r w:rsidRPr="00221B49">
              <w:rPr>
                <w:lang w:val="uk-UA"/>
              </w:rPr>
              <w:t xml:space="preserve">. І все це допомагає створити сильну та унікальну ідентичність, що, безсумнівно, є перевагою як під час нинішньої війни, так і після настання миру. Більше того, історія та національна ідентичність </w:t>
            </w:r>
            <w:r>
              <w:rPr>
                <w:lang w:val="uk-UA"/>
              </w:rPr>
              <w:t xml:space="preserve">міста </w:t>
            </w:r>
            <w:r w:rsidRPr="00221B49">
              <w:rPr>
                <w:lang w:val="uk-UA"/>
              </w:rPr>
              <w:t>Києва закарбована в його архітектурі, монументальному мистецтві та пам</w:t>
            </w:r>
            <w:r>
              <w:rPr>
                <w:lang w:val="uk-UA"/>
              </w:rPr>
              <w:t>’</w:t>
            </w:r>
            <w:r w:rsidRPr="00221B49">
              <w:rPr>
                <w:lang w:val="uk-UA"/>
              </w:rPr>
              <w:t>ятках. Тому доцільно включити відповідні пам</w:t>
            </w:r>
            <w:r>
              <w:rPr>
                <w:lang w:val="uk-UA"/>
              </w:rPr>
              <w:t>’</w:t>
            </w:r>
            <w:r w:rsidRPr="00221B49">
              <w:rPr>
                <w:lang w:val="uk-UA"/>
              </w:rPr>
              <w:t xml:space="preserve">ятники жертвам війни до плану відновлення </w:t>
            </w:r>
            <w:r w:rsidR="00B84E48">
              <w:rPr>
                <w:lang w:val="uk-UA"/>
              </w:rPr>
              <w:t xml:space="preserve">міста </w:t>
            </w:r>
            <w:r w:rsidRPr="00221B49">
              <w:rPr>
                <w:lang w:val="uk-UA"/>
              </w:rPr>
              <w:t>Києва. До війни Всесвітня туристична організація поставила Київ на восьме місце серед найпопулярніших європейських міст. У 2008 році кількість іноземних туристів</w:t>
            </w:r>
            <w:r w:rsidR="00F54A3E">
              <w:rPr>
                <w:lang w:val="uk-UA"/>
              </w:rPr>
              <w:t xml:space="preserve"> в Україну</w:t>
            </w:r>
            <w:r w:rsidRPr="00221B49">
              <w:rPr>
                <w:lang w:val="uk-UA"/>
              </w:rPr>
              <w:t xml:space="preserve"> перевищила 23 мільйона осіб, а у 2014 році, після окупації Криму </w:t>
            </w:r>
            <w:r w:rsidR="00AB3BB2">
              <w:rPr>
                <w:lang w:val="uk-UA"/>
              </w:rPr>
              <w:t>р</w:t>
            </w:r>
            <w:r w:rsidRPr="00221B49">
              <w:rPr>
                <w:lang w:val="uk-UA"/>
              </w:rPr>
              <w:t>осі</w:t>
            </w:r>
            <w:r w:rsidR="00242ADA">
              <w:rPr>
                <w:lang w:val="uk-UA"/>
              </w:rPr>
              <w:t xml:space="preserve">йською </w:t>
            </w:r>
            <w:r w:rsidR="00AB3BB2">
              <w:rPr>
                <w:lang w:val="uk-UA"/>
              </w:rPr>
              <w:t>ф</w:t>
            </w:r>
            <w:r w:rsidR="00242ADA">
              <w:rPr>
                <w:lang w:val="uk-UA"/>
              </w:rPr>
              <w:t>едерацією</w:t>
            </w:r>
            <w:r w:rsidRPr="00221B49">
              <w:rPr>
                <w:lang w:val="uk-UA"/>
              </w:rPr>
              <w:t>, ця кількість упала до</w:t>
            </w:r>
            <w:r w:rsidR="00A76046">
              <w:rPr>
                <w:lang w:val="uk-UA"/>
              </w:rPr>
              <w:t xml:space="preserve"> близько</w:t>
            </w:r>
            <w:r w:rsidRPr="00221B49">
              <w:rPr>
                <w:lang w:val="uk-UA"/>
              </w:rPr>
              <w:t xml:space="preserve"> 10 мільйонів осіб. Туристи прибували переважно зі Східної Європи, Туреччини та Ізраїлю. У 2019 році туризм приніс економіці </w:t>
            </w:r>
            <w:r w:rsidR="00A76046">
              <w:rPr>
                <w:lang w:val="uk-UA"/>
              </w:rPr>
              <w:t>України близько</w:t>
            </w:r>
            <w:r w:rsidRPr="00221B49">
              <w:rPr>
                <w:lang w:val="uk-UA"/>
              </w:rPr>
              <w:t xml:space="preserve"> </w:t>
            </w:r>
            <w:r w:rsidR="00A76046">
              <w:rPr>
                <w:lang w:val="uk-UA"/>
              </w:rPr>
              <w:t>1.4 млрд дол.</w:t>
            </w:r>
            <w:r w:rsidRPr="00221B49">
              <w:rPr>
                <w:lang w:val="uk-UA"/>
              </w:rPr>
              <w:t xml:space="preserve"> У загальнонаціональному масштабі частка туризму складала приблизно 1,4% ВВП України, і туристична галузь загалом вважалася недостатньо розвинутою. Тому</w:t>
            </w:r>
            <w:r>
              <w:rPr>
                <w:lang w:val="uk-UA"/>
              </w:rPr>
              <w:t xml:space="preserve"> вона</w:t>
            </w:r>
            <w:r w:rsidRPr="00221B49">
              <w:rPr>
                <w:lang w:val="uk-UA"/>
              </w:rPr>
              <w:t xml:space="preserve"> </w:t>
            </w:r>
            <w:r>
              <w:rPr>
                <w:lang w:val="uk-UA"/>
              </w:rPr>
              <w:t>має</w:t>
            </w:r>
            <w:r w:rsidRPr="00221B49">
              <w:rPr>
                <w:lang w:val="uk-UA"/>
              </w:rPr>
              <w:t xml:space="preserve"> бути частиною національного плану </w:t>
            </w:r>
            <w:r>
              <w:rPr>
                <w:lang w:val="uk-UA"/>
              </w:rPr>
              <w:t xml:space="preserve">економічного </w:t>
            </w:r>
            <w:r w:rsidRPr="00221B49">
              <w:rPr>
                <w:lang w:val="uk-UA"/>
              </w:rPr>
              <w:t>відновлення</w:t>
            </w:r>
            <w:r>
              <w:rPr>
                <w:lang w:val="uk-UA"/>
              </w:rPr>
              <w:t>.</w:t>
            </w:r>
          </w:p>
          <w:p w14:paraId="3A2E5FA8" w14:textId="77777777" w:rsidR="00221B49" w:rsidRPr="00221B49" w:rsidRDefault="00221B49" w:rsidP="00221B49">
            <w:pPr>
              <w:widowControl w:val="0"/>
              <w:spacing w:after="120"/>
              <w:jc w:val="both"/>
              <w:rPr>
                <w:lang w:val="uk-UA"/>
              </w:rPr>
            </w:pPr>
            <w:r w:rsidRPr="00221B49">
              <w:rPr>
                <w:lang w:val="uk-UA"/>
              </w:rPr>
              <w:t>Потрібно розробити підгалузеві плани зростання, які розвивали би відповідні довоєнні ініціативи, включаючи, серед інших, наступні:</w:t>
            </w:r>
          </w:p>
          <w:p w14:paraId="20188B99" w14:textId="4DAED732" w:rsidR="00221B49" w:rsidRPr="00221B49" w:rsidRDefault="00221B49" w:rsidP="00221B49">
            <w:pPr>
              <w:widowControl w:val="0"/>
              <w:numPr>
                <w:ilvl w:val="0"/>
                <w:numId w:val="78"/>
              </w:numPr>
              <w:jc w:val="both"/>
              <w:rPr>
                <w:lang w:val="uk-UA"/>
              </w:rPr>
            </w:pPr>
            <w:r w:rsidRPr="00221B49">
              <w:rPr>
                <w:lang w:val="uk-UA"/>
              </w:rPr>
              <w:t xml:space="preserve">Ідентичність та пам'ять. Київ мав власну ідентичність і був улюбленим містом для відвідин як українськими, так і іноземними туристами. Повоєнний Київ буде набагато відомішим у світі, і це потрібно використати якнайкраще для пожвавлення економічного й культурного житті міста. Під час обговорень із </w:t>
            </w:r>
            <w:r w:rsidR="00B84E48">
              <w:rPr>
                <w:lang w:val="uk-UA"/>
              </w:rPr>
              <w:t>стейкхолдерами</w:t>
            </w:r>
            <w:r w:rsidRPr="00221B49">
              <w:rPr>
                <w:lang w:val="uk-UA"/>
              </w:rPr>
              <w:t xml:space="preserve"> було порушено дуже важливе питання: як </w:t>
            </w:r>
            <w:r w:rsidR="00B84E48">
              <w:rPr>
                <w:lang w:val="uk-UA"/>
              </w:rPr>
              <w:t>в</w:t>
            </w:r>
            <w:r w:rsidRPr="00221B49">
              <w:rPr>
                <w:lang w:val="uk-UA"/>
              </w:rPr>
              <w:t xml:space="preserve">шанувати пам'ять жертв війни в </w:t>
            </w:r>
            <w:r w:rsidR="00B84E48">
              <w:rPr>
                <w:lang w:val="uk-UA"/>
              </w:rPr>
              <w:t xml:space="preserve">місті </w:t>
            </w:r>
            <w:r w:rsidRPr="00221B49">
              <w:rPr>
                <w:lang w:val="uk-UA"/>
              </w:rPr>
              <w:t xml:space="preserve">Києві та віддати належне їхній жертовності та жертовності пересічних громадян, щоб надихати до подальшої звитяги та мужності. </w:t>
            </w:r>
          </w:p>
          <w:p w14:paraId="68B01EB5" w14:textId="51611AE5" w:rsidR="00221B49" w:rsidRPr="00221B49" w:rsidRDefault="00221B49" w:rsidP="00221B49">
            <w:pPr>
              <w:widowControl w:val="0"/>
              <w:numPr>
                <w:ilvl w:val="0"/>
                <w:numId w:val="78"/>
              </w:numPr>
              <w:jc w:val="both"/>
              <w:rPr>
                <w:lang w:val="uk-UA"/>
              </w:rPr>
            </w:pPr>
            <w:r w:rsidRPr="00221B49">
              <w:rPr>
                <w:lang w:val="uk-UA"/>
              </w:rPr>
              <w:t xml:space="preserve">Туризм: готелі та інфраструктура. Створення високоякісної розвиненої туристичної інфраструктури, включаючи проживання та зручності, медичний туризм та туризм місцями </w:t>
            </w:r>
            <w:r w:rsidR="00B84E48">
              <w:rPr>
                <w:lang w:val="uk-UA"/>
              </w:rPr>
              <w:t>ведення бойових дій</w:t>
            </w:r>
            <w:r w:rsidRPr="00221B49">
              <w:rPr>
                <w:lang w:val="uk-UA"/>
              </w:rPr>
              <w:t>.</w:t>
            </w:r>
          </w:p>
          <w:p w14:paraId="4796F373" w14:textId="77777777" w:rsidR="00221B49" w:rsidRPr="00221B49" w:rsidRDefault="00221B49" w:rsidP="00221B49">
            <w:pPr>
              <w:widowControl w:val="0"/>
              <w:numPr>
                <w:ilvl w:val="0"/>
                <w:numId w:val="78"/>
              </w:numPr>
              <w:jc w:val="both"/>
              <w:rPr>
                <w:lang w:val="uk-UA"/>
              </w:rPr>
            </w:pPr>
            <w:r w:rsidRPr="00221B49">
              <w:rPr>
                <w:lang w:val="uk-UA"/>
              </w:rPr>
              <w:t>Культурні події, торговельні ярмарки та конференції. Продовження чинних пропозицій та організація додаткових міжнародних подій.</w:t>
            </w:r>
          </w:p>
          <w:p w14:paraId="050659A0" w14:textId="49B8C09F" w:rsidR="00221B49" w:rsidRPr="00221B49" w:rsidRDefault="00221B49" w:rsidP="00221B49">
            <w:pPr>
              <w:widowControl w:val="0"/>
              <w:numPr>
                <w:ilvl w:val="0"/>
                <w:numId w:val="78"/>
              </w:numPr>
              <w:jc w:val="both"/>
              <w:rPr>
                <w:lang w:val="uk-UA"/>
              </w:rPr>
            </w:pPr>
            <w:r w:rsidRPr="00221B49">
              <w:rPr>
                <w:lang w:val="uk-UA"/>
              </w:rPr>
              <w:t>Історичні будівлі та громадський простір. Створення цифрового реєстру наявних культурних та історичних активів (із застосуванням географічної інформаційної системи – GIS), створення карт, консервація та захист існуючих вразливих об</w:t>
            </w:r>
            <w:r w:rsidR="00B84E48">
              <w:rPr>
                <w:lang w:val="uk-UA"/>
              </w:rPr>
              <w:t>’</w:t>
            </w:r>
            <w:r w:rsidRPr="00221B49">
              <w:rPr>
                <w:lang w:val="uk-UA"/>
              </w:rPr>
              <w:t>єктів з приділенням уваги привабливості та зручності місць загального користування</w:t>
            </w:r>
            <w:r w:rsidR="00B84E48">
              <w:rPr>
                <w:lang w:val="uk-UA"/>
              </w:rPr>
              <w:t xml:space="preserve"> міста</w:t>
            </w:r>
            <w:r w:rsidRPr="00221B49">
              <w:rPr>
                <w:lang w:val="uk-UA"/>
              </w:rPr>
              <w:t xml:space="preserve"> Києва для відвідувачів шляхом створення та підтримання високоякісного, безпечного та добре доглянутого громадського простору.</w:t>
            </w:r>
          </w:p>
          <w:p w14:paraId="5FA8F03E" w14:textId="6A45B06F" w:rsidR="00221B49" w:rsidRPr="00221B49" w:rsidRDefault="00221B49" w:rsidP="00221B49">
            <w:pPr>
              <w:widowControl w:val="0"/>
              <w:numPr>
                <w:ilvl w:val="0"/>
                <w:numId w:val="78"/>
              </w:numPr>
              <w:spacing w:after="120"/>
              <w:jc w:val="both"/>
              <w:rPr>
                <w:lang w:val="uk-UA"/>
              </w:rPr>
            </w:pPr>
            <w:r w:rsidRPr="00221B49">
              <w:rPr>
                <w:lang w:val="uk-UA"/>
              </w:rPr>
              <w:t>Планування та контроль. Посилені заходи з планування та контролю за виконанням чинних норм та правил, щоб забезпечити необхідну охорону нових та існуючих об</w:t>
            </w:r>
            <w:r w:rsidR="00B84E48">
              <w:rPr>
                <w:lang w:val="uk-UA"/>
              </w:rPr>
              <w:t>’</w:t>
            </w:r>
            <w:r w:rsidRPr="00221B49">
              <w:rPr>
                <w:lang w:val="uk-UA"/>
              </w:rPr>
              <w:t xml:space="preserve">єктів спадщини та територій, що мають високу екологічну й культурну цінність. </w:t>
            </w:r>
          </w:p>
          <w:p w14:paraId="6F155F4D" w14:textId="77777777" w:rsidR="00221B49" w:rsidRPr="00221B49" w:rsidRDefault="00221B49" w:rsidP="00221B49">
            <w:pPr>
              <w:widowControl w:val="0"/>
              <w:spacing w:after="120"/>
              <w:jc w:val="both"/>
              <w:rPr>
                <w:lang w:val="uk-UA"/>
              </w:rPr>
            </w:pPr>
            <w:r w:rsidRPr="00221B49">
              <w:rPr>
                <w:lang w:val="uk-UA"/>
              </w:rPr>
              <w:t>Додаткові ініціативи</w:t>
            </w:r>
          </w:p>
          <w:p w14:paraId="21F5F294" w14:textId="65C5F5FE" w:rsidR="00221B49" w:rsidRPr="00221B49" w:rsidRDefault="00B84E48" w:rsidP="00221B49">
            <w:pPr>
              <w:widowControl w:val="0"/>
              <w:numPr>
                <w:ilvl w:val="0"/>
                <w:numId w:val="76"/>
              </w:numPr>
              <w:jc w:val="both"/>
              <w:rPr>
                <w:lang w:val="uk-UA"/>
              </w:rPr>
            </w:pPr>
            <w:r>
              <w:rPr>
                <w:lang w:val="uk-UA"/>
              </w:rPr>
              <w:t>Оновлення</w:t>
            </w:r>
            <w:r w:rsidR="00221B49" w:rsidRPr="00221B49">
              <w:rPr>
                <w:lang w:val="uk-UA"/>
              </w:rPr>
              <w:t xml:space="preserve"> Державного історико-архітектурного заповідника «Стародавній Київ»</w:t>
            </w:r>
            <w:r>
              <w:rPr>
                <w:lang w:val="uk-UA"/>
              </w:rPr>
              <w:t>, створеного</w:t>
            </w:r>
            <w:r w:rsidR="00221B49" w:rsidRPr="00221B49">
              <w:rPr>
                <w:lang w:val="uk-UA"/>
              </w:rPr>
              <w:t xml:space="preserve"> у 1987 році</w:t>
            </w:r>
            <w:r w:rsidR="00FD50C3" w:rsidRPr="00FD50C3">
              <w:rPr>
                <w:lang w:val="ru-RU"/>
              </w:rPr>
              <w:t>.</w:t>
            </w:r>
            <w:r w:rsidR="00221B49" w:rsidRPr="00221B49">
              <w:rPr>
                <w:lang w:val="uk-UA"/>
              </w:rPr>
              <w:t xml:space="preserve"> </w:t>
            </w:r>
          </w:p>
          <w:p w14:paraId="7367D6ED" w14:textId="767B10B9" w:rsidR="00221B49" w:rsidRPr="00221B49" w:rsidRDefault="00221B49" w:rsidP="00221B49">
            <w:pPr>
              <w:widowControl w:val="0"/>
              <w:numPr>
                <w:ilvl w:val="0"/>
                <w:numId w:val="76"/>
              </w:numPr>
              <w:jc w:val="both"/>
              <w:rPr>
                <w:lang w:val="uk-UA"/>
              </w:rPr>
            </w:pPr>
            <w:r w:rsidRPr="00221B49">
              <w:rPr>
                <w:lang w:val="uk-UA"/>
              </w:rPr>
              <w:t xml:space="preserve">Оновлення бази даних про пам'ятники та інтеграція з державним реєстром </w:t>
            </w:r>
            <w:r w:rsidRPr="00221B49">
              <w:rPr>
                <w:lang w:val="uk-UA"/>
              </w:rPr>
              <w:lastRenderedPageBreak/>
              <w:t>нерухомих пам'яток України</w:t>
            </w:r>
            <w:r w:rsidR="00FD50C3" w:rsidRPr="00FD50C3">
              <w:rPr>
                <w:lang w:val="ru-RU"/>
              </w:rPr>
              <w:t>.</w:t>
            </w:r>
          </w:p>
          <w:p w14:paraId="51099838" w14:textId="6A3D8848" w:rsidR="00221B49" w:rsidRPr="00221B49" w:rsidRDefault="00221B49" w:rsidP="00221B49">
            <w:pPr>
              <w:widowControl w:val="0"/>
              <w:numPr>
                <w:ilvl w:val="0"/>
                <w:numId w:val="76"/>
              </w:numPr>
              <w:spacing w:after="120"/>
              <w:jc w:val="both"/>
              <w:rPr>
                <w:lang w:val="uk-UA"/>
              </w:rPr>
            </w:pPr>
            <w:r w:rsidRPr="00221B49">
              <w:rPr>
                <w:lang w:val="uk-UA"/>
              </w:rPr>
              <w:t>Визна</w:t>
            </w:r>
            <w:r w:rsidR="005448B5">
              <w:rPr>
                <w:lang w:val="uk-UA"/>
              </w:rPr>
              <w:t>чення</w:t>
            </w:r>
            <w:r w:rsidRPr="00221B49">
              <w:rPr>
                <w:lang w:val="uk-UA"/>
              </w:rPr>
              <w:t xml:space="preserve"> необхідності у створенні сприятливого інвестиційного клімату для збереження </w:t>
            </w:r>
            <w:r w:rsidR="00B84E48">
              <w:rPr>
                <w:lang w:val="uk-UA"/>
              </w:rPr>
              <w:t>культурної спадщини</w:t>
            </w:r>
            <w:r w:rsidRPr="00221B49">
              <w:rPr>
                <w:lang w:val="uk-UA"/>
              </w:rPr>
              <w:t xml:space="preserve"> міста Києва</w:t>
            </w:r>
            <w:r w:rsidR="00FD50C3" w:rsidRPr="00FD50C3">
              <w:rPr>
                <w:lang w:val="ru-RU"/>
              </w:rPr>
              <w:t>.</w:t>
            </w:r>
          </w:p>
        </w:tc>
      </w:tr>
    </w:tbl>
    <w:p w14:paraId="35164DE3" w14:textId="77777777" w:rsidR="002B27E5" w:rsidRPr="00B84E48" w:rsidRDefault="002B27E5" w:rsidP="002B27E5">
      <w:pPr>
        <w:jc w:val="both"/>
        <w:rPr>
          <w:lang w:val="ru-RU"/>
        </w:rPr>
      </w:pPr>
    </w:p>
    <w:p w14:paraId="07CDA441" w14:textId="07C0775A" w:rsidR="002B27E5" w:rsidRPr="00843C21" w:rsidRDefault="00843C21" w:rsidP="002B27E5">
      <w:pPr>
        <w:jc w:val="both"/>
        <w:rPr>
          <w:lang w:val="uk-UA"/>
        </w:rPr>
      </w:pPr>
      <w:r>
        <w:rPr>
          <w:b/>
          <w:lang w:val="uk-UA"/>
        </w:rPr>
        <w:t>Ціль відновлення</w:t>
      </w:r>
      <w:r w:rsidR="002B27E5" w:rsidRPr="00843C21">
        <w:rPr>
          <w:b/>
          <w:lang w:val="ru-RU"/>
        </w:rPr>
        <w:t xml:space="preserve">: </w:t>
      </w:r>
      <w:r>
        <w:rPr>
          <w:b/>
          <w:lang w:val="uk-UA"/>
        </w:rPr>
        <w:t>Суспільство, орієнтоване на громадян</w:t>
      </w:r>
    </w:p>
    <w:p w14:paraId="7723053C" w14:textId="77777777" w:rsidR="002B27E5" w:rsidRPr="00843C21" w:rsidRDefault="002B27E5" w:rsidP="002B27E5">
      <w:pPr>
        <w:jc w:val="both"/>
        <w:rPr>
          <w:lang w:val="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5E996636" w14:textId="77777777" w:rsidTr="00843C21">
        <w:trPr>
          <w:trHeight w:val="420"/>
        </w:trPr>
        <w:tc>
          <w:tcPr>
            <w:tcW w:w="4512" w:type="dxa"/>
            <w:shd w:val="clear" w:color="auto" w:fill="auto"/>
            <w:tcMar>
              <w:top w:w="100" w:type="dxa"/>
              <w:left w:w="100" w:type="dxa"/>
              <w:bottom w:w="100" w:type="dxa"/>
              <w:right w:w="100" w:type="dxa"/>
            </w:tcMar>
          </w:tcPr>
          <w:p w14:paraId="158CD4C6" w14:textId="464089A6" w:rsidR="00843C21" w:rsidRPr="00843C21" w:rsidRDefault="00843C21" w:rsidP="00843C21">
            <w:pPr>
              <w:widowControl w:val="0"/>
              <w:jc w:val="both"/>
              <w:rPr>
                <w:b/>
                <w:lang w:val="uk-UA"/>
              </w:rPr>
            </w:pPr>
            <w:r>
              <w:rPr>
                <w:b/>
                <w:color w:val="4A86E8"/>
                <w:lang w:val="uk-UA"/>
              </w:rPr>
              <w:t>Суспільство, орієнтоване на громадян</w:t>
            </w:r>
          </w:p>
        </w:tc>
        <w:tc>
          <w:tcPr>
            <w:tcW w:w="2257" w:type="dxa"/>
            <w:shd w:val="clear" w:color="auto" w:fill="6D9EEB"/>
            <w:tcMar>
              <w:top w:w="100" w:type="dxa"/>
              <w:left w:w="100" w:type="dxa"/>
              <w:bottom w:w="100" w:type="dxa"/>
              <w:right w:w="100" w:type="dxa"/>
            </w:tcMar>
          </w:tcPr>
          <w:p w14:paraId="56CB5AB6" w14:textId="666E1538" w:rsidR="00843C21" w:rsidRPr="00843C21" w:rsidRDefault="00843C21" w:rsidP="00843C21">
            <w:pPr>
              <w:widowControl w:val="0"/>
              <w:jc w:val="both"/>
              <w:rPr>
                <w:sz w:val="18"/>
                <w:szCs w:val="18"/>
                <w:lang w:val="uk-UA"/>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5263ED74" w14:textId="7772EE49"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A454AE" w:rsidRPr="00727AD6" w14:paraId="317DB7CD" w14:textId="77777777" w:rsidTr="00843C21">
        <w:trPr>
          <w:trHeight w:val="420"/>
        </w:trPr>
        <w:tc>
          <w:tcPr>
            <w:tcW w:w="9026" w:type="dxa"/>
            <w:gridSpan w:val="3"/>
            <w:shd w:val="clear" w:color="auto" w:fill="auto"/>
            <w:tcMar>
              <w:top w:w="100" w:type="dxa"/>
              <w:left w:w="100" w:type="dxa"/>
              <w:bottom w:w="100" w:type="dxa"/>
              <w:right w:w="100" w:type="dxa"/>
            </w:tcMar>
          </w:tcPr>
          <w:p w14:paraId="3DF3151C" w14:textId="23D476CF" w:rsidR="00A454AE" w:rsidRPr="00A454AE" w:rsidRDefault="00A454AE" w:rsidP="00A454AE">
            <w:pPr>
              <w:widowControl w:val="0"/>
              <w:jc w:val="both"/>
              <w:rPr>
                <w:b/>
                <w:color w:val="4A86E8"/>
                <w:sz w:val="26"/>
                <w:szCs w:val="26"/>
                <w:lang w:val="uk-UA"/>
              </w:rPr>
            </w:pPr>
            <w:r w:rsidRPr="00A454AE">
              <w:rPr>
                <w:b/>
                <w:lang w:val="uk-UA"/>
              </w:rPr>
              <w:t>Надолуження пропущеного навчального матеріалу в повоєнний період</w:t>
            </w:r>
          </w:p>
        </w:tc>
      </w:tr>
      <w:tr w:rsidR="00A454AE" w:rsidRPr="00727AD6" w14:paraId="0E52F750" w14:textId="77777777" w:rsidTr="00843C21">
        <w:trPr>
          <w:trHeight w:val="420"/>
        </w:trPr>
        <w:tc>
          <w:tcPr>
            <w:tcW w:w="4512" w:type="dxa"/>
            <w:shd w:val="clear" w:color="auto" w:fill="auto"/>
            <w:tcMar>
              <w:top w:w="100" w:type="dxa"/>
              <w:left w:w="100" w:type="dxa"/>
              <w:bottom w:w="100" w:type="dxa"/>
              <w:right w:w="100" w:type="dxa"/>
            </w:tcMar>
          </w:tcPr>
          <w:p w14:paraId="57A28FF8" w14:textId="77777777" w:rsidR="00A454AE" w:rsidRPr="00A454AE" w:rsidRDefault="00A454AE" w:rsidP="00A454AE">
            <w:pPr>
              <w:widowControl w:val="0"/>
              <w:rPr>
                <w:b/>
                <w:lang w:val="uk-UA"/>
              </w:rPr>
            </w:pPr>
            <w:r w:rsidRPr="00A454AE">
              <w:rPr>
                <w:b/>
                <w:lang w:val="uk-UA"/>
              </w:rPr>
              <w:t>Ризики:</w:t>
            </w:r>
          </w:p>
          <w:p w14:paraId="26152B7D" w14:textId="5F9FEC21" w:rsidR="00A454AE" w:rsidRPr="00A454AE" w:rsidRDefault="00A454AE" w:rsidP="00A454AE">
            <w:pPr>
              <w:widowControl w:val="0"/>
              <w:rPr>
                <w:b/>
                <w:lang w:val="uk-UA"/>
              </w:rPr>
            </w:pPr>
            <w:r w:rsidRPr="00A454AE">
              <w:rPr>
                <w:lang w:val="uk-UA"/>
              </w:rPr>
              <w:t>Тривалі перерви в навчанні</w:t>
            </w:r>
            <w:r w:rsidR="00897B4A">
              <w:rPr>
                <w:lang w:val="uk-UA"/>
              </w:rPr>
              <w:t>,</w:t>
            </w:r>
            <w:r w:rsidR="007E7992" w:rsidRPr="007E7992">
              <w:rPr>
                <w:lang w:val="ru-RU"/>
              </w:rPr>
              <w:t>“</w:t>
            </w:r>
            <w:r w:rsidRPr="00A454AE">
              <w:rPr>
                <w:lang w:val="uk-UA"/>
              </w:rPr>
              <w:t>вигорання</w:t>
            </w:r>
            <w:r w:rsidR="007E7992" w:rsidRPr="007E7992">
              <w:rPr>
                <w:lang w:val="ru-RU"/>
              </w:rPr>
              <w:t>”</w:t>
            </w:r>
            <w:r w:rsidRPr="00A454AE">
              <w:rPr>
                <w:lang w:val="uk-UA"/>
              </w:rPr>
              <w:t xml:space="preserve"> вчителів</w:t>
            </w:r>
          </w:p>
        </w:tc>
        <w:tc>
          <w:tcPr>
            <w:tcW w:w="4514" w:type="dxa"/>
            <w:gridSpan w:val="2"/>
            <w:shd w:val="clear" w:color="auto" w:fill="auto"/>
            <w:tcMar>
              <w:top w:w="100" w:type="dxa"/>
              <w:left w:w="100" w:type="dxa"/>
              <w:bottom w:w="100" w:type="dxa"/>
              <w:right w:w="100" w:type="dxa"/>
            </w:tcMar>
          </w:tcPr>
          <w:p w14:paraId="34714914" w14:textId="1E882074" w:rsidR="00A454AE" w:rsidRPr="00A454AE" w:rsidRDefault="00A454AE" w:rsidP="00A454AE">
            <w:pPr>
              <w:widowControl w:val="0"/>
              <w:rPr>
                <w:b/>
                <w:lang w:val="uk-UA"/>
              </w:rPr>
            </w:pPr>
            <w:r w:rsidRPr="00A454AE">
              <w:rPr>
                <w:b/>
                <w:lang w:val="uk-UA"/>
              </w:rPr>
              <w:t xml:space="preserve">Ключові </w:t>
            </w:r>
            <w:r>
              <w:rPr>
                <w:b/>
                <w:lang w:val="uk-UA"/>
              </w:rPr>
              <w:t>стейкхолдери</w:t>
            </w:r>
            <w:r w:rsidRPr="00A454AE">
              <w:rPr>
                <w:b/>
                <w:lang w:val="uk-UA"/>
              </w:rPr>
              <w:t>:</w:t>
            </w:r>
          </w:p>
          <w:p w14:paraId="3CE3E848" w14:textId="0342FCED" w:rsidR="00A454AE" w:rsidRPr="00A454AE" w:rsidRDefault="00A454AE" w:rsidP="00A454AE">
            <w:pPr>
              <w:widowControl w:val="0"/>
              <w:rPr>
                <w:b/>
                <w:lang w:val="uk-UA"/>
              </w:rPr>
            </w:pPr>
            <w:r w:rsidRPr="00A454AE">
              <w:rPr>
                <w:lang w:val="uk-UA"/>
              </w:rPr>
              <w:t xml:space="preserve">Департамент освіти </w:t>
            </w:r>
            <w:r w:rsidR="007E7992">
              <w:rPr>
                <w:lang w:val="uk-UA"/>
              </w:rPr>
              <w:t xml:space="preserve">і </w:t>
            </w:r>
            <w:r w:rsidRPr="00A454AE">
              <w:rPr>
                <w:lang w:val="uk-UA"/>
              </w:rPr>
              <w:t>науки</w:t>
            </w:r>
            <w:r w:rsidR="007E7992">
              <w:rPr>
                <w:lang w:val="uk-UA"/>
              </w:rPr>
              <w:t xml:space="preserve"> КМДА</w:t>
            </w:r>
            <w:r w:rsidRPr="00A454AE">
              <w:rPr>
                <w:lang w:val="uk-UA"/>
              </w:rPr>
              <w:t>, громадянське суспільство</w:t>
            </w:r>
            <w:r w:rsidR="007E7992">
              <w:rPr>
                <w:lang w:val="uk-UA"/>
              </w:rPr>
              <w:t xml:space="preserve">, </w:t>
            </w:r>
            <w:r w:rsidRPr="00A454AE">
              <w:rPr>
                <w:lang w:val="uk-UA"/>
              </w:rPr>
              <w:t>ділова спільнота</w:t>
            </w:r>
          </w:p>
        </w:tc>
      </w:tr>
      <w:tr w:rsidR="00A454AE" w:rsidRPr="00A454AE" w14:paraId="60132AF3" w14:textId="77777777" w:rsidTr="00843C21">
        <w:trPr>
          <w:trHeight w:val="420"/>
        </w:trPr>
        <w:tc>
          <w:tcPr>
            <w:tcW w:w="4512" w:type="dxa"/>
            <w:shd w:val="clear" w:color="auto" w:fill="auto"/>
            <w:tcMar>
              <w:top w:w="100" w:type="dxa"/>
              <w:left w:w="100" w:type="dxa"/>
              <w:bottom w:w="100" w:type="dxa"/>
              <w:right w:w="100" w:type="dxa"/>
            </w:tcMar>
          </w:tcPr>
          <w:p w14:paraId="3EA07FE6" w14:textId="77777777" w:rsidR="00A454AE" w:rsidRPr="00A454AE" w:rsidRDefault="00A454AE" w:rsidP="00A454AE">
            <w:pPr>
              <w:widowControl w:val="0"/>
              <w:rPr>
                <w:b/>
                <w:lang w:val="uk-UA"/>
              </w:rPr>
            </w:pPr>
            <w:r w:rsidRPr="00A454AE">
              <w:rPr>
                <w:b/>
                <w:lang w:val="uk-UA"/>
              </w:rPr>
              <w:t>Що уможливлює:</w:t>
            </w:r>
          </w:p>
          <w:p w14:paraId="66F49094" w14:textId="2B14500D" w:rsidR="00A454AE" w:rsidRPr="00A454AE" w:rsidRDefault="00A454AE" w:rsidP="00A454AE">
            <w:pPr>
              <w:widowControl w:val="0"/>
              <w:rPr>
                <w:lang w:val="uk-UA"/>
              </w:rPr>
            </w:pPr>
            <w:r w:rsidRPr="00A454AE">
              <w:rPr>
                <w:lang w:val="uk-UA"/>
              </w:rPr>
              <w:t>Будівництво, освіт</w:t>
            </w:r>
            <w:r w:rsidR="007E7992">
              <w:rPr>
                <w:lang w:val="uk-UA"/>
              </w:rPr>
              <w:t>а</w:t>
            </w:r>
            <w:r w:rsidRPr="00A454AE">
              <w:rPr>
                <w:lang w:val="uk-UA"/>
              </w:rPr>
              <w:t xml:space="preserve"> та навчання, психологічн</w:t>
            </w:r>
            <w:r w:rsidR="007E7992">
              <w:rPr>
                <w:lang w:val="uk-UA"/>
              </w:rPr>
              <w:t>а</w:t>
            </w:r>
            <w:r w:rsidRPr="00A454AE">
              <w:rPr>
                <w:lang w:val="uk-UA"/>
              </w:rPr>
              <w:t xml:space="preserve"> підтримк</w:t>
            </w:r>
            <w:r w:rsidR="007E7992">
              <w:rPr>
                <w:lang w:val="uk-UA"/>
              </w:rPr>
              <w:t>а</w:t>
            </w:r>
          </w:p>
        </w:tc>
        <w:tc>
          <w:tcPr>
            <w:tcW w:w="4514" w:type="dxa"/>
            <w:gridSpan w:val="2"/>
            <w:shd w:val="clear" w:color="auto" w:fill="auto"/>
            <w:tcMar>
              <w:top w:w="100" w:type="dxa"/>
              <w:left w:w="100" w:type="dxa"/>
              <w:bottom w:w="100" w:type="dxa"/>
              <w:right w:w="100" w:type="dxa"/>
            </w:tcMar>
          </w:tcPr>
          <w:p w14:paraId="63314F35" w14:textId="52726D95" w:rsidR="00A454AE" w:rsidRPr="00A454AE" w:rsidRDefault="00A454AE" w:rsidP="00A454AE">
            <w:pPr>
              <w:widowControl w:val="0"/>
              <w:rPr>
                <w:b/>
                <w:lang w:val="uk-UA"/>
              </w:rPr>
            </w:pPr>
            <w:r>
              <w:rPr>
                <w:b/>
                <w:lang w:val="uk-UA"/>
              </w:rPr>
              <w:t>Потенційний</w:t>
            </w:r>
            <w:r w:rsidRPr="008C1552">
              <w:rPr>
                <w:b/>
                <w:lang w:val="uk-UA"/>
              </w:rPr>
              <w:t xml:space="preserve"> донор/</w:t>
            </w:r>
            <w:r>
              <w:rPr>
                <w:b/>
                <w:lang w:val="uk-UA"/>
              </w:rPr>
              <w:t>особа, яка може надати</w:t>
            </w:r>
            <w:r w:rsidRPr="008C1552">
              <w:rPr>
                <w:b/>
                <w:lang w:val="uk-UA"/>
              </w:rPr>
              <w:t xml:space="preserve"> фінансування</w:t>
            </w:r>
            <w:r w:rsidRPr="00A454AE">
              <w:rPr>
                <w:b/>
                <w:lang w:val="uk-UA"/>
              </w:rPr>
              <w:t>:</w:t>
            </w:r>
          </w:p>
          <w:p w14:paraId="7F399B99" w14:textId="75B89E29" w:rsidR="00A454AE" w:rsidRPr="00A454AE" w:rsidRDefault="00A454AE" w:rsidP="00A454AE">
            <w:pPr>
              <w:widowControl w:val="0"/>
              <w:rPr>
                <w:lang w:val="uk-UA"/>
              </w:rPr>
            </w:pPr>
            <w:r w:rsidRPr="00A454AE">
              <w:rPr>
                <w:lang w:val="uk-UA"/>
              </w:rPr>
              <w:t>Донорське фінансування</w:t>
            </w:r>
          </w:p>
        </w:tc>
      </w:tr>
      <w:tr w:rsidR="00A454AE" w:rsidRPr="00727AD6" w14:paraId="21094D29" w14:textId="77777777" w:rsidTr="00843C21">
        <w:trPr>
          <w:trHeight w:val="1215"/>
        </w:trPr>
        <w:tc>
          <w:tcPr>
            <w:tcW w:w="9026" w:type="dxa"/>
            <w:gridSpan w:val="3"/>
            <w:shd w:val="clear" w:color="auto" w:fill="auto"/>
            <w:tcMar>
              <w:top w:w="100" w:type="dxa"/>
              <w:left w:w="100" w:type="dxa"/>
              <w:bottom w:w="100" w:type="dxa"/>
              <w:right w:w="100" w:type="dxa"/>
            </w:tcMar>
          </w:tcPr>
          <w:p w14:paraId="4DB0269C" w14:textId="42E86375" w:rsidR="00897B4A" w:rsidRPr="00A32742" w:rsidRDefault="00897B4A" w:rsidP="00897B4A">
            <w:pPr>
              <w:widowControl w:val="0"/>
              <w:jc w:val="both"/>
              <w:rPr>
                <w:lang w:val="uk-UA"/>
              </w:rPr>
            </w:pPr>
            <w:r w:rsidRPr="00897B4A">
              <w:rPr>
                <w:lang w:val="uk-UA"/>
              </w:rPr>
              <w:t>Після лютого 2022 року функціонування системи освіти суттєво порушене. Місту необхідно розробити та імплементувати програми надолуження пропущеного навчального матеріалу для здобувачів</w:t>
            </w:r>
            <w:r w:rsidRPr="00092881">
              <w:rPr>
                <w:lang w:val="uk-UA"/>
              </w:rPr>
              <w:t xml:space="preserve"> освіти, навчання яких постраждало, </w:t>
            </w:r>
            <w:r w:rsidRPr="00A32742">
              <w:rPr>
                <w:lang w:val="uk-UA"/>
              </w:rPr>
              <w:t>застосовуючи значний досвід підвищення кваліфікації працівників, накопичений у місті Києві. Такі програми можуть бути реалізовані разом із комплексними програмами психологічної підтримки. Це має супроводжуватись тренінгами для вчителів та ремонтом і реконструкцією пошкоджених навчальних закладів.</w:t>
            </w:r>
          </w:p>
          <w:p w14:paraId="3A531995" w14:textId="79C60E21" w:rsidR="00897B4A" w:rsidRPr="005566E6" w:rsidRDefault="00897B4A" w:rsidP="00897B4A">
            <w:pPr>
              <w:widowControl w:val="0"/>
              <w:jc w:val="both"/>
              <w:rPr>
                <w:highlight w:val="yellow"/>
                <w:lang w:val="uk-UA"/>
              </w:rPr>
            </w:pPr>
            <w:r w:rsidRPr="00A32742">
              <w:rPr>
                <w:lang w:val="uk-UA"/>
              </w:rPr>
              <w:t>Необхідно розвивати існуючі соціальні взаємовідносини з різноманітними підприємствами міста Києва, що забезпечують навчання людей в певних галузях, з метою задоволення конкретних потреб, сприяючи зайнятості населення (наприклад, державно-приватне партнерство з L'Oreal для людей з особливими освітніми потребами).</w:t>
            </w:r>
          </w:p>
        </w:tc>
      </w:tr>
    </w:tbl>
    <w:p w14:paraId="7CE1E42D" w14:textId="77777777" w:rsidR="002B27E5" w:rsidRPr="005566E6" w:rsidRDefault="002B27E5" w:rsidP="002B27E5">
      <w:pPr>
        <w:jc w:val="both"/>
        <w:rPr>
          <w:lang w:val="uk-UA"/>
        </w:rPr>
      </w:pPr>
    </w:p>
    <w:p w14:paraId="00FB7ABA" w14:textId="77777777" w:rsidR="002B27E5" w:rsidRPr="005566E6"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3F0643E3" w14:textId="77777777" w:rsidTr="00843C21">
        <w:trPr>
          <w:trHeight w:val="420"/>
        </w:trPr>
        <w:tc>
          <w:tcPr>
            <w:tcW w:w="4512" w:type="dxa"/>
            <w:shd w:val="clear" w:color="auto" w:fill="auto"/>
            <w:tcMar>
              <w:top w:w="100" w:type="dxa"/>
              <w:left w:w="100" w:type="dxa"/>
              <w:bottom w:w="100" w:type="dxa"/>
              <w:right w:w="100" w:type="dxa"/>
            </w:tcMar>
          </w:tcPr>
          <w:p w14:paraId="4A9FE618" w14:textId="0FC21084" w:rsidR="00843C21" w:rsidRPr="0020572D" w:rsidRDefault="00843C21" w:rsidP="00843C21">
            <w:pPr>
              <w:widowControl w:val="0"/>
              <w:jc w:val="both"/>
              <w:rPr>
                <w:b/>
              </w:rPr>
            </w:pPr>
            <w:r>
              <w:rPr>
                <w:b/>
                <w:color w:val="4A86E8"/>
                <w:lang w:val="uk-UA"/>
              </w:rPr>
              <w:t>Суспільство, орієнтоване на громадян</w:t>
            </w:r>
          </w:p>
        </w:tc>
        <w:tc>
          <w:tcPr>
            <w:tcW w:w="2257" w:type="dxa"/>
            <w:shd w:val="clear" w:color="auto" w:fill="6D9EEB"/>
            <w:tcMar>
              <w:top w:w="100" w:type="dxa"/>
              <w:left w:w="100" w:type="dxa"/>
              <w:bottom w:w="100" w:type="dxa"/>
              <w:right w:w="100" w:type="dxa"/>
            </w:tcMar>
          </w:tcPr>
          <w:p w14:paraId="734B0D38" w14:textId="60E403E5"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2147153B" w14:textId="22AD549F"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20572D" w14:paraId="07F368D5" w14:textId="77777777" w:rsidTr="00843C21">
        <w:trPr>
          <w:trHeight w:val="420"/>
        </w:trPr>
        <w:tc>
          <w:tcPr>
            <w:tcW w:w="9026" w:type="dxa"/>
            <w:gridSpan w:val="3"/>
            <w:shd w:val="clear" w:color="auto" w:fill="auto"/>
            <w:tcMar>
              <w:top w:w="100" w:type="dxa"/>
              <w:left w:w="100" w:type="dxa"/>
              <w:bottom w:w="100" w:type="dxa"/>
              <w:right w:w="100" w:type="dxa"/>
            </w:tcMar>
          </w:tcPr>
          <w:p w14:paraId="6E6731EE" w14:textId="777C5536" w:rsidR="002B27E5" w:rsidRPr="00897B4A" w:rsidRDefault="00897B4A" w:rsidP="003A2716">
            <w:pPr>
              <w:widowControl w:val="0"/>
              <w:jc w:val="both"/>
              <w:rPr>
                <w:b/>
                <w:color w:val="4A86E8"/>
                <w:sz w:val="26"/>
                <w:szCs w:val="26"/>
                <w:lang w:val="uk-UA"/>
              </w:rPr>
            </w:pPr>
            <w:r w:rsidRPr="00897B4A">
              <w:rPr>
                <w:b/>
                <w:lang w:val="uk-UA"/>
              </w:rPr>
              <w:t>Заохочення суспільної інтеграції, згуртованості та поліпшення доступності послуг</w:t>
            </w:r>
          </w:p>
        </w:tc>
      </w:tr>
      <w:tr w:rsidR="00897B4A" w:rsidRPr="00727AD6" w14:paraId="0CB7AD49" w14:textId="77777777" w:rsidTr="00843C21">
        <w:trPr>
          <w:trHeight w:val="420"/>
        </w:trPr>
        <w:tc>
          <w:tcPr>
            <w:tcW w:w="4512" w:type="dxa"/>
            <w:shd w:val="clear" w:color="auto" w:fill="auto"/>
            <w:tcMar>
              <w:top w:w="100" w:type="dxa"/>
              <w:left w:w="100" w:type="dxa"/>
              <w:bottom w:w="100" w:type="dxa"/>
              <w:right w:w="100" w:type="dxa"/>
            </w:tcMar>
          </w:tcPr>
          <w:p w14:paraId="536C9A77" w14:textId="77777777" w:rsidR="00897B4A" w:rsidRPr="00897B4A" w:rsidRDefault="00897B4A" w:rsidP="00897B4A">
            <w:pPr>
              <w:widowControl w:val="0"/>
              <w:rPr>
                <w:b/>
                <w:lang w:val="uk-UA"/>
              </w:rPr>
            </w:pPr>
            <w:r w:rsidRPr="00897B4A">
              <w:rPr>
                <w:b/>
                <w:lang w:val="uk-UA"/>
              </w:rPr>
              <w:t>Ризики:</w:t>
            </w:r>
          </w:p>
          <w:p w14:paraId="22B8FCDF" w14:textId="6AFD3B96" w:rsidR="00897B4A" w:rsidRPr="00897B4A" w:rsidRDefault="00897B4A" w:rsidP="00897B4A">
            <w:pPr>
              <w:widowControl w:val="0"/>
              <w:rPr>
                <w:b/>
                <w:lang w:val="uk-UA"/>
              </w:rPr>
            </w:pPr>
            <w:r w:rsidRPr="00897B4A">
              <w:rPr>
                <w:lang w:val="uk-UA"/>
              </w:rPr>
              <w:t xml:space="preserve">Рівень надання </w:t>
            </w:r>
            <w:r>
              <w:rPr>
                <w:lang w:val="uk-UA"/>
              </w:rPr>
              <w:t>послуг кращої якості</w:t>
            </w:r>
            <w:r w:rsidRPr="00897B4A">
              <w:rPr>
                <w:lang w:val="uk-UA"/>
              </w:rPr>
              <w:t xml:space="preserve"> не </w:t>
            </w:r>
            <w:r w:rsidRPr="00897B4A">
              <w:rPr>
                <w:lang w:val="uk-UA"/>
              </w:rPr>
              <w:lastRenderedPageBreak/>
              <w:t>відповідає попиту</w:t>
            </w:r>
          </w:p>
        </w:tc>
        <w:tc>
          <w:tcPr>
            <w:tcW w:w="4514" w:type="dxa"/>
            <w:gridSpan w:val="2"/>
            <w:shd w:val="clear" w:color="auto" w:fill="auto"/>
            <w:tcMar>
              <w:top w:w="100" w:type="dxa"/>
              <w:left w:w="100" w:type="dxa"/>
              <w:bottom w:w="100" w:type="dxa"/>
              <w:right w:w="100" w:type="dxa"/>
            </w:tcMar>
          </w:tcPr>
          <w:p w14:paraId="2254A1D1" w14:textId="39964FC6" w:rsidR="00897B4A" w:rsidRPr="00897B4A" w:rsidRDefault="00897B4A" w:rsidP="00897B4A">
            <w:pPr>
              <w:widowControl w:val="0"/>
              <w:rPr>
                <w:b/>
                <w:lang w:val="uk-UA"/>
              </w:rPr>
            </w:pPr>
            <w:r w:rsidRPr="00897B4A">
              <w:rPr>
                <w:b/>
                <w:lang w:val="uk-UA"/>
              </w:rPr>
              <w:lastRenderedPageBreak/>
              <w:t>Ключові стейкхолдери:</w:t>
            </w:r>
          </w:p>
          <w:p w14:paraId="306423A1" w14:textId="2090C30B" w:rsidR="00897B4A" w:rsidRPr="00897B4A" w:rsidRDefault="00897B4A" w:rsidP="00897B4A">
            <w:pPr>
              <w:widowControl w:val="0"/>
              <w:rPr>
                <w:b/>
                <w:lang w:val="uk-UA"/>
              </w:rPr>
            </w:pPr>
            <w:r w:rsidRPr="00897B4A">
              <w:rPr>
                <w:lang w:val="uk-UA"/>
              </w:rPr>
              <w:t xml:space="preserve">КМДА, громадянське суспільство, </w:t>
            </w:r>
            <w:r w:rsidRPr="00897B4A">
              <w:rPr>
                <w:lang w:val="uk-UA"/>
              </w:rPr>
              <w:lastRenderedPageBreak/>
              <w:t>неурядові організації</w:t>
            </w:r>
          </w:p>
        </w:tc>
      </w:tr>
      <w:tr w:rsidR="00897B4A" w:rsidRPr="00897B4A" w14:paraId="0D711CDE" w14:textId="77777777" w:rsidTr="00843C21">
        <w:trPr>
          <w:trHeight w:val="420"/>
        </w:trPr>
        <w:tc>
          <w:tcPr>
            <w:tcW w:w="4512" w:type="dxa"/>
            <w:shd w:val="clear" w:color="auto" w:fill="auto"/>
            <w:tcMar>
              <w:top w:w="100" w:type="dxa"/>
              <w:left w:w="100" w:type="dxa"/>
              <w:bottom w:w="100" w:type="dxa"/>
              <w:right w:w="100" w:type="dxa"/>
            </w:tcMar>
          </w:tcPr>
          <w:p w14:paraId="6B2810C5" w14:textId="77777777" w:rsidR="00897B4A" w:rsidRPr="00897B4A" w:rsidRDefault="00897B4A" w:rsidP="00897B4A">
            <w:pPr>
              <w:widowControl w:val="0"/>
              <w:rPr>
                <w:b/>
                <w:lang w:val="uk-UA"/>
              </w:rPr>
            </w:pPr>
            <w:r w:rsidRPr="00897B4A">
              <w:rPr>
                <w:b/>
                <w:lang w:val="uk-UA"/>
              </w:rPr>
              <w:lastRenderedPageBreak/>
              <w:t>Що уможливлює:</w:t>
            </w:r>
          </w:p>
          <w:p w14:paraId="1ECB75BC" w14:textId="35E0B68B" w:rsidR="00897B4A" w:rsidRPr="00897B4A" w:rsidRDefault="00897B4A" w:rsidP="00897B4A">
            <w:pPr>
              <w:widowControl w:val="0"/>
              <w:rPr>
                <w:lang w:val="uk-UA"/>
              </w:rPr>
            </w:pPr>
            <w:r w:rsidRPr="00897B4A">
              <w:rPr>
                <w:lang w:val="uk-UA"/>
              </w:rPr>
              <w:t xml:space="preserve">Посилене відчуття єдності </w:t>
            </w:r>
            <w:r>
              <w:rPr>
                <w:lang w:val="uk-UA"/>
              </w:rPr>
              <w:t>внаслідок</w:t>
            </w:r>
            <w:r w:rsidRPr="00897B4A">
              <w:rPr>
                <w:lang w:val="uk-UA"/>
              </w:rPr>
              <w:t xml:space="preserve"> війни</w:t>
            </w:r>
          </w:p>
        </w:tc>
        <w:tc>
          <w:tcPr>
            <w:tcW w:w="4514" w:type="dxa"/>
            <w:gridSpan w:val="2"/>
            <w:shd w:val="clear" w:color="auto" w:fill="auto"/>
            <w:tcMar>
              <w:top w:w="100" w:type="dxa"/>
              <w:left w:w="100" w:type="dxa"/>
              <w:bottom w:w="100" w:type="dxa"/>
              <w:right w:w="100" w:type="dxa"/>
            </w:tcMar>
          </w:tcPr>
          <w:p w14:paraId="67CBE518" w14:textId="77777777" w:rsidR="00897B4A" w:rsidRPr="00897B4A" w:rsidRDefault="00897B4A" w:rsidP="00897B4A">
            <w:pPr>
              <w:widowControl w:val="0"/>
              <w:rPr>
                <w:b/>
                <w:lang w:val="uk-UA"/>
              </w:rPr>
            </w:pPr>
            <w:r w:rsidRPr="00897B4A">
              <w:rPr>
                <w:b/>
                <w:lang w:val="uk-UA"/>
              </w:rPr>
              <w:t>Потенційний донор/особа, яка може надати фінансування:</w:t>
            </w:r>
          </w:p>
          <w:p w14:paraId="393A5239" w14:textId="049AB0F6" w:rsidR="00897B4A" w:rsidRPr="00897B4A" w:rsidRDefault="00897B4A" w:rsidP="00897B4A">
            <w:pPr>
              <w:widowControl w:val="0"/>
              <w:rPr>
                <w:lang w:val="uk-UA"/>
              </w:rPr>
            </w:pPr>
            <w:r w:rsidRPr="00897B4A">
              <w:rPr>
                <w:lang w:val="uk-UA"/>
              </w:rPr>
              <w:t>ООН</w:t>
            </w:r>
          </w:p>
        </w:tc>
      </w:tr>
      <w:tr w:rsidR="00FE2986" w:rsidRPr="00727AD6" w14:paraId="394D2F77" w14:textId="77777777" w:rsidTr="00843C21">
        <w:trPr>
          <w:trHeight w:val="1015"/>
        </w:trPr>
        <w:tc>
          <w:tcPr>
            <w:tcW w:w="9026" w:type="dxa"/>
            <w:gridSpan w:val="3"/>
            <w:shd w:val="clear" w:color="auto" w:fill="auto"/>
            <w:tcMar>
              <w:top w:w="100" w:type="dxa"/>
              <w:left w:w="100" w:type="dxa"/>
              <w:bottom w:w="100" w:type="dxa"/>
              <w:right w:w="100" w:type="dxa"/>
            </w:tcMar>
          </w:tcPr>
          <w:p w14:paraId="2019FABB" w14:textId="77777777" w:rsidR="00FE2986" w:rsidRPr="00FE2986" w:rsidRDefault="00FE2986" w:rsidP="00FE2986">
            <w:pPr>
              <w:widowControl w:val="0"/>
              <w:jc w:val="both"/>
              <w:rPr>
                <w:b/>
                <w:lang w:val="uk-UA"/>
              </w:rPr>
            </w:pPr>
            <w:r w:rsidRPr="00FE2986">
              <w:rPr>
                <w:b/>
                <w:lang w:val="uk-UA"/>
              </w:rPr>
              <w:t>Резюме:</w:t>
            </w:r>
          </w:p>
          <w:p w14:paraId="1FB4A9C2" w14:textId="3F9EC9B8" w:rsidR="00FE2986" w:rsidRPr="00FE2986" w:rsidRDefault="00FE2986" w:rsidP="00FE2986">
            <w:pPr>
              <w:widowControl w:val="0"/>
              <w:spacing w:after="120"/>
              <w:jc w:val="both"/>
              <w:rPr>
                <w:lang w:val="uk-UA"/>
              </w:rPr>
            </w:pPr>
            <w:r w:rsidRPr="00FE2986">
              <w:rPr>
                <w:lang w:val="uk-UA"/>
              </w:rPr>
              <w:t xml:space="preserve">Війна призвела до того, що понад сім мільйонів громадян стали внутрішньо переміщеними особами (ВПО) </w:t>
            </w:r>
            <w:r>
              <w:rPr>
                <w:lang w:val="uk-UA"/>
              </w:rPr>
              <w:t>по всій території</w:t>
            </w:r>
            <w:r w:rsidRPr="00FE2986">
              <w:rPr>
                <w:lang w:val="uk-UA"/>
              </w:rPr>
              <w:t xml:space="preserve"> Україні, і значна їх част</w:t>
            </w:r>
            <w:r>
              <w:rPr>
                <w:lang w:val="uk-UA"/>
              </w:rPr>
              <w:t>ина</w:t>
            </w:r>
            <w:r w:rsidRPr="00FE2986">
              <w:rPr>
                <w:lang w:val="uk-UA"/>
              </w:rPr>
              <w:t xml:space="preserve"> </w:t>
            </w:r>
            <w:r>
              <w:rPr>
                <w:lang w:val="uk-UA"/>
              </w:rPr>
              <w:t>наразі</w:t>
            </w:r>
            <w:r w:rsidRPr="00FE2986">
              <w:rPr>
                <w:lang w:val="uk-UA"/>
              </w:rPr>
              <w:t xml:space="preserve"> проживає в</w:t>
            </w:r>
            <w:r>
              <w:rPr>
                <w:lang w:val="uk-UA"/>
              </w:rPr>
              <w:t xml:space="preserve"> місті</w:t>
            </w:r>
            <w:r w:rsidRPr="00FE2986">
              <w:rPr>
                <w:lang w:val="uk-UA"/>
              </w:rPr>
              <w:t xml:space="preserve"> Києві. Після війни, </w:t>
            </w:r>
            <w:r>
              <w:rPr>
                <w:lang w:val="uk-UA"/>
              </w:rPr>
              <w:t>з великою ймовірністю</w:t>
            </w:r>
            <w:r w:rsidRPr="00FE2986">
              <w:rPr>
                <w:lang w:val="uk-UA"/>
              </w:rPr>
              <w:t xml:space="preserve">, до міста буде </w:t>
            </w:r>
            <w:r>
              <w:rPr>
                <w:lang w:val="uk-UA"/>
              </w:rPr>
              <w:t>значний</w:t>
            </w:r>
            <w:r w:rsidRPr="00FE2986">
              <w:rPr>
                <w:lang w:val="uk-UA"/>
              </w:rPr>
              <w:t xml:space="preserve"> потік мігрантів. І те, </w:t>
            </w:r>
            <w:r w:rsidR="002879CB">
              <w:rPr>
                <w:lang w:val="uk-UA"/>
              </w:rPr>
              <w:t>і</w:t>
            </w:r>
            <w:r w:rsidRPr="00FE2986">
              <w:rPr>
                <w:lang w:val="uk-UA"/>
              </w:rPr>
              <w:t xml:space="preserve"> інше створює наступні ризики:</w:t>
            </w:r>
          </w:p>
          <w:p w14:paraId="70E13870" w14:textId="20D6A6B3" w:rsidR="00FE2986" w:rsidRPr="00FE2986" w:rsidRDefault="00FE2986" w:rsidP="00FE2986">
            <w:pPr>
              <w:widowControl w:val="0"/>
              <w:numPr>
                <w:ilvl w:val="0"/>
                <w:numId w:val="51"/>
              </w:numPr>
              <w:jc w:val="both"/>
              <w:rPr>
                <w:lang w:val="uk-UA"/>
              </w:rPr>
            </w:pPr>
            <w:r w:rsidRPr="00FE2986">
              <w:rPr>
                <w:lang w:val="uk-UA"/>
              </w:rPr>
              <w:t xml:space="preserve">Напруга в результаті претензій з боку киян, які жили в </w:t>
            </w:r>
            <w:r>
              <w:rPr>
                <w:lang w:val="uk-UA"/>
              </w:rPr>
              <w:t xml:space="preserve">місті </w:t>
            </w:r>
            <w:r w:rsidRPr="00FE2986">
              <w:rPr>
                <w:lang w:val="uk-UA"/>
              </w:rPr>
              <w:t>Києві до та під час війни</w:t>
            </w:r>
            <w:r w:rsidR="00FD50C3" w:rsidRPr="00FD50C3">
              <w:rPr>
                <w:lang w:val="ru-RU"/>
              </w:rPr>
              <w:t>.</w:t>
            </w:r>
            <w:r w:rsidRPr="00FE2986">
              <w:rPr>
                <w:lang w:val="uk-UA"/>
              </w:rPr>
              <w:t xml:space="preserve"> </w:t>
            </w:r>
          </w:p>
          <w:p w14:paraId="0B3F0D0A" w14:textId="3A2A5685" w:rsidR="00FE2986" w:rsidRPr="00FE2986" w:rsidRDefault="00FE2986" w:rsidP="00FE2986">
            <w:pPr>
              <w:widowControl w:val="0"/>
              <w:numPr>
                <w:ilvl w:val="0"/>
                <w:numId w:val="51"/>
              </w:numPr>
              <w:spacing w:after="120"/>
              <w:jc w:val="both"/>
              <w:rPr>
                <w:lang w:val="uk-UA"/>
              </w:rPr>
            </w:pPr>
            <w:r w:rsidRPr="00FE2986">
              <w:rPr>
                <w:lang w:val="uk-UA"/>
              </w:rPr>
              <w:t>Додаткове навантаження на муніципальні послуги, такі як громадський транспорт, охорона здоров'я</w:t>
            </w:r>
            <w:r>
              <w:rPr>
                <w:lang w:val="uk-UA"/>
              </w:rPr>
              <w:t xml:space="preserve">, </w:t>
            </w:r>
            <w:r w:rsidRPr="00FE2986">
              <w:rPr>
                <w:lang w:val="uk-UA"/>
              </w:rPr>
              <w:t>соціальні послуги</w:t>
            </w:r>
            <w:r>
              <w:rPr>
                <w:lang w:val="uk-UA"/>
              </w:rPr>
              <w:t>.</w:t>
            </w:r>
          </w:p>
          <w:p w14:paraId="5E352EB1" w14:textId="1ACFFC34" w:rsidR="00FE2986" w:rsidRPr="00FE2986" w:rsidRDefault="00FE2986" w:rsidP="00FE2986">
            <w:pPr>
              <w:widowControl w:val="0"/>
              <w:spacing w:after="120"/>
              <w:jc w:val="both"/>
              <w:rPr>
                <w:lang w:val="uk-UA"/>
              </w:rPr>
            </w:pPr>
            <w:r w:rsidRPr="00FE2986">
              <w:rPr>
                <w:lang w:val="uk-UA"/>
              </w:rPr>
              <w:t xml:space="preserve">Суспільна інтеграція ВПО та мігрантів, які повертаються, до міста має бути пріоритетом. Це необхідно з метою створення відчуття спільноти, оскільки може виникнути напруга між жителями міста, які проживали в ньому до та протягом війни. До того ж, необхідно поліпшити доступність фізичної інфраструктури та транспортної системи міста, особливо муніципальних будівель, та поліпшити дотримання стандартів доступності будівель для врахування потреб людей, що змінились. </w:t>
            </w:r>
            <w:r w:rsidR="002879CB">
              <w:rPr>
                <w:lang w:val="uk-UA"/>
              </w:rPr>
              <w:t>У</w:t>
            </w:r>
            <w:r w:rsidRPr="00FE2986">
              <w:rPr>
                <w:lang w:val="uk-UA"/>
              </w:rPr>
              <w:t xml:space="preserve"> той час, як мешканці повертаються з-за кордону або ВПО приїжджають до міста Києва, потрібно забезпечити доступ до субсидованого житла для найбільш вразливих верств.</w:t>
            </w:r>
          </w:p>
        </w:tc>
      </w:tr>
    </w:tbl>
    <w:p w14:paraId="6122C909" w14:textId="77777777" w:rsidR="002B27E5" w:rsidRPr="00FE2986" w:rsidRDefault="002B27E5" w:rsidP="002B27E5">
      <w:pPr>
        <w:jc w:val="both"/>
        <w:rPr>
          <w:lang w:val="ru-RU"/>
        </w:rPr>
      </w:pPr>
    </w:p>
    <w:p w14:paraId="0E875230" w14:textId="77777777" w:rsidR="002B27E5" w:rsidRPr="00FE2986" w:rsidRDefault="002B27E5" w:rsidP="002B27E5">
      <w:pPr>
        <w:jc w:val="both"/>
        <w:rPr>
          <w:lang w:val="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187405D7" w14:textId="77777777" w:rsidTr="00843C21">
        <w:trPr>
          <w:trHeight w:val="420"/>
        </w:trPr>
        <w:tc>
          <w:tcPr>
            <w:tcW w:w="4512" w:type="dxa"/>
            <w:shd w:val="clear" w:color="auto" w:fill="auto"/>
            <w:tcMar>
              <w:top w:w="100" w:type="dxa"/>
              <w:left w:w="100" w:type="dxa"/>
              <w:bottom w:w="100" w:type="dxa"/>
              <w:right w:w="100" w:type="dxa"/>
            </w:tcMar>
          </w:tcPr>
          <w:p w14:paraId="7868AED6" w14:textId="0933F192" w:rsidR="00843C21" w:rsidRPr="0020572D" w:rsidRDefault="00843C21" w:rsidP="00843C21">
            <w:pPr>
              <w:widowControl w:val="0"/>
              <w:jc w:val="both"/>
              <w:rPr>
                <w:b/>
              </w:rPr>
            </w:pPr>
            <w:r>
              <w:rPr>
                <w:b/>
                <w:color w:val="4A86E8"/>
                <w:lang w:val="uk-UA"/>
              </w:rPr>
              <w:t>Суспільство, орієнтоване на громадян</w:t>
            </w:r>
          </w:p>
        </w:tc>
        <w:tc>
          <w:tcPr>
            <w:tcW w:w="2257" w:type="dxa"/>
            <w:shd w:val="clear" w:color="auto" w:fill="6D9EEB"/>
            <w:tcMar>
              <w:top w:w="100" w:type="dxa"/>
              <w:left w:w="100" w:type="dxa"/>
              <w:bottom w:w="100" w:type="dxa"/>
              <w:right w:w="100" w:type="dxa"/>
            </w:tcMar>
          </w:tcPr>
          <w:p w14:paraId="630838CF" w14:textId="7B96E886"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4D783AC9" w14:textId="6B8A296D"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727AD6" w14:paraId="3EABC8EF" w14:textId="77777777" w:rsidTr="00843C21">
        <w:trPr>
          <w:trHeight w:val="420"/>
        </w:trPr>
        <w:tc>
          <w:tcPr>
            <w:tcW w:w="9026" w:type="dxa"/>
            <w:gridSpan w:val="3"/>
            <w:shd w:val="clear" w:color="auto" w:fill="auto"/>
            <w:tcMar>
              <w:top w:w="100" w:type="dxa"/>
              <w:left w:w="100" w:type="dxa"/>
              <w:bottom w:w="100" w:type="dxa"/>
              <w:right w:w="100" w:type="dxa"/>
            </w:tcMar>
          </w:tcPr>
          <w:p w14:paraId="3610D442" w14:textId="02441F01" w:rsidR="002B27E5" w:rsidRPr="00761570" w:rsidRDefault="00761570" w:rsidP="003A2716">
            <w:pPr>
              <w:widowControl w:val="0"/>
              <w:jc w:val="both"/>
              <w:rPr>
                <w:b/>
                <w:color w:val="4A86E8"/>
                <w:sz w:val="26"/>
                <w:szCs w:val="26"/>
                <w:lang w:val="uk-UA"/>
              </w:rPr>
            </w:pPr>
            <w:r w:rsidRPr="00761570">
              <w:rPr>
                <w:b/>
                <w:lang w:val="uk-UA"/>
              </w:rPr>
              <w:t xml:space="preserve">Зміцнення системи охорони здоров’я, </w:t>
            </w:r>
            <w:r w:rsidR="006F7A7E">
              <w:rPr>
                <w:b/>
                <w:lang w:val="uk-UA"/>
              </w:rPr>
              <w:t>спроможної</w:t>
            </w:r>
            <w:r w:rsidRPr="00761570">
              <w:rPr>
                <w:b/>
                <w:lang w:val="uk-UA"/>
              </w:rPr>
              <w:t xml:space="preserve"> впоратися з фізичними та психологічними наслідками війни</w:t>
            </w:r>
          </w:p>
        </w:tc>
      </w:tr>
      <w:tr w:rsidR="00761570" w:rsidRPr="00727AD6" w14:paraId="2FB7937A" w14:textId="77777777" w:rsidTr="00843C21">
        <w:trPr>
          <w:trHeight w:val="420"/>
        </w:trPr>
        <w:tc>
          <w:tcPr>
            <w:tcW w:w="4512" w:type="dxa"/>
            <w:shd w:val="clear" w:color="auto" w:fill="auto"/>
            <w:tcMar>
              <w:top w:w="100" w:type="dxa"/>
              <w:left w:w="100" w:type="dxa"/>
              <w:bottom w:w="100" w:type="dxa"/>
              <w:right w:w="100" w:type="dxa"/>
            </w:tcMar>
          </w:tcPr>
          <w:p w14:paraId="339C5A5B" w14:textId="77777777" w:rsidR="00761570" w:rsidRPr="00761570" w:rsidRDefault="00761570" w:rsidP="00761570">
            <w:pPr>
              <w:widowControl w:val="0"/>
              <w:rPr>
                <w:b/>
                <w:lang w:val="uk-UA"/>
              </w:rPr>
            </w:pPr>
            <w:r w:rsidRPr="00761570">
              <w:rPr>
                <w:b/>
                <w:lang w:val="uk-UA"/>
              </w:rPr>
              <w:t>Ризики:</w:t>
            </w:r>
          </w:p>
          <w:p w14:paraId="74D75295" w14:textId="098B3674" w:rsidR="00761570" w:rsidRPr="00761570" w:rsidRDefault="00761570" w:rsidP="00761570">
            <w:pPr>
              <w:widowControl w:val="0"/>
              <w:rPr>
                <w:b/>
                <w:lang w:val="uk-UA"/>
              </w:rPr>
            </w:pPr>
            <w:r>
              <w:rPr>
                <w:lang w:val="uk-UA"/>
              </w:rPr>
              <w:t>Перевантаження системи охорони здоров’я</w:t>
            </w:r>
          </w:p>
        </w:tc>
        <w:tc>
          <w:tcPr>
            <w:tcW w:w="4514" w:type="dxa"/>
            <w:gridSpan w:val="2"/>
            <w:shd w:val="clear" w:color="auto" w:fill="auto"/>
            <w:tcMar>
              <w:top w:w="100" w:type="dxa"/>
              <w:left w:w="100" w:type="dxa"/>
              <w:bottom w:w="100" w:type="dxa"/>
              <w:right w:w="100" w:type="dxa"/>
            </w:tcMar>
          </w:tcPr>
          <w:p w14:paraId="06681AD7" w14:textId="109C0591" w:rsidR="00761570" w:rsidRPr="00761570" w:rsidRDefault="00761570" w:rsidP="00761570">
            <w:pPr>
              <w:widowControl w:val="0"/>
              <w:rPr>
                <w:b/>
                <w:lang w:val="uk-UA"/>
              </w:rPr>
            </w:pPr>
            <w:r w:rsidRPr="00761570">
              <w:rPr>
                <w:b/>
                <w:lang w:val="uk-UA"/>
              </w:rPr>
              <w:t xml:space="preserve">Ключові </w:t>
            </w:r>
            <w:r>
              <w:rPr>
                <w:b/>
                <w:lang w:val="uk-UA"/>
              </w:rPr>
              <w:t>стейкхолдери</w:t>
            </w:r>
            <w:r w:rsidRPr="00761570">
              <w:rPr>
                <w:b/>
                <w:lang w:val="uk-UA"/>
              </w:rPr>
              <w:t>:</w:t>
            </w:r>
          </w:p>
          <w:p w14:paraId="15D88D76" w14:textId="7403F4E7" w:rsidR="00761570" w:rsidRPr="00761570" w:rsidRDefault="00761570" w:rsidP="00761570">
            <w:pPr>
              <w:widowControl w:val="0"/>
              <w:rPr>
                <w:b/>
                <w:lang w:val="uk-UA"/>
              </w:rPr>
            </w:pPr>
            <w:r w:rsidRPr="00761570">
              <w:rPr>
                <w:lang w:val="uk-UA"/>
              </w:rPr>
              <w:t>Департамент охорони здоров’я</w:t>
            </w:r>
            <w:r>
              <w:rPr>
                <w:lang w:val="uk-UA"/>
              </w:rPr>
              <w:t xml:space="preserve"> КМДА</w:t>
            </w:r>
            <w:r w:rsidRPr="00761570">
              <w:rPr>
                <w:lang w:val="uk-UA"/>
              </w:rPr>
              <w:t>, громадянське суспільство</w:t>
            </w:r>
          </w:p>
        </w:tc>
      </w:tr>
      <w:tr w:rsidR="00761570" w:rsidRPr="00727AD6" w14:paraId="1C49F44D" w14:textId="77777777" w:rsidTr="00843C21">
        <w:trPr>
          <w:trHeight w:val="420"/>
        </w:trPr>
        <w:tc>
          <w:tcPr>
            <w:tcW w:w="4512" w:type="dxa"/>
            <w:shd w:val="clear" w:color="auto" w:fill="auto"/>
            <w:tcMar>
              <w:top w:w="100" w:type="dxa"/>
              <w:left w:w="100" w:type="dxa"/>
              <w:bottom w:w="100" w:type="dxa"/>
              <w:right w:w="100" w:type="dxa"/>
            </w:tcMar>
          </w:tcPr>
          <w:p w14:paraId="402FF794" w14:textId="77777777" w:rsidR="00761570" w:rsidRPr="00761570" w:rsidRDefault="00761570" w:rsidP="00761570">
            <w:pPr>
              <w:widowControl w:val="0"/>
              <w:rPr>
                <w:b/>
                <w:lang w:val="uk-UA"/>
              </w:rPr>
            </w:pPr>
            <w:r w:rsidRPr="00761570">
              <w:rPr>
                <w:b/>
                <w:lang w:val="uk-UA"/>
              </w:rPr>
              <w:t>Що уможливлює:</w:t>
            </w:r>
          </w:p>
          <w:p w14:paraId="3E740E73" w14:textId="0F97A4E6" w:rsidR="00761570" w:rsidRPr="00761570" w:rsidRDefault="00761570" w:rsidP="00761570">
            <w:pPr>
              <w:widowControl w:val="0"/>
              <w:rPr>
                <w:lang w:val="uk-UA"/>
              </w:rPr>
            </w:pPr>
            <w:r w:rsidRPr="00761570">
              <w:rPr>
                <w:lang w:val="uk-UA"/>
              </w:rPr>
              <w:t>Навчання з питань психологічного здоров</w:t>
            </w:r>
            <w:r>
              <w:rPr>
                <w:lang w:val="uk-UA"/>
              </w:rPr>
              <w:t>’</w:t>
            </w:r>
            <w:r w:rsidRPr="00761570">
              <w:rPr>
                <w:lang w:val="uk-UA"/>
              </w:rPr>
              <w:t>я та фізичних наслідків війни, міжнародна співпраця</w:t>
            </w:r>
          </w:p>
        </w:tc>
        <w:tc>
          <w:tcPr>
            <w:tcW w:w="4514" w:type="dxa"/>
            <w:gridSpan w:val="2"/>
            <w:shd w:val="clear" w:color="auto" w:fill="auto"/>
            <w:tcMar>
              <w:top w:w="100" w:type="dxa"/>
              <w:left w:w="100" w:type="dxa"/>
              <w:bottom w:w="100" w:type="dxa"/>
              <w:right w:w="100" w:type="dxa"/>
            </w:tcMar>
          </w:tcPr>
          <w:p w14:paraId="783214E9" w14:textId="77777777" w:rsidR="00761570" w:rsidRPr="00897B4A" w:rsidRDefault="00761570" w:rsidP="00761570">
            <w:pPr>
              <w:widowControl w:val="0"/>
              <w:rPr>
                <w:b/>
                <w:lang w:val="uk-UA"/>
              </w:rPr>
            </w:pPr>
            <w:r w:rsidRPr="00897B4A">
              <w:rPr>
                <w:b/>
                <w:lang w:val="uk-UA"/>
              </w:rPr>
              <w:t>Потенційний донор/особа, яка може надати фінансування:</w:t>
            </w:r>
          </w:p>
          <w:p w14:paraId="13C233CD" w14:textId="576BEFA9" w:rsidR="00761570" w:rsidRPr="00761570" w:rsidRDefault="00761570" w:rsidP="00761570">
            <w:pPr>
              <w:widowControl w:val="0"/>
              <w:rPr>
                <w:lang w:val="uk-UA"/>
              </w:rPr>
            </w:pPr>
            <w:r w:rsidRPr="00761570">
              <w:rPr>
                <w:lang w:val="uk-UA"/>
              </w:rPr>
              <w:t xml:space="preserve">ДПП, поєднання міжнародного та </w:t>
            </w:r>
            <w:r>
              <w:rPr>
                <w:lang w:val="uk-UA"/>
              </w:rPr>
              <w:t>національного</w:t>
            </w:r>
            <w:r w:rsidRPr="00761570">
              <w:rPr>
                <w:lang w:val="uk-UA"/>
              </w:rPr>
              <w:t xml:space="preserve"> приватного та донорського фінансування</w:t>
            </w:r>
          </w:p>
        </w:tc>
      </w:tr>
      <w:tr w:rsidR="002B27E5" w:rsidRPr="00727AD6" w14:paraId="07137600" w14:textId="77777777" w:rsidTr="00843C21">
        <w:trPr>
          <w:trHeight w:val="2715"/>
        </w:trPr>
        <w:tc>
          <w:tcPr>
            <w:tcW w:w="9026" w:type="dxa"/>
            <w:gridSpan w:val="3"/>
            <w:shd w:val="clear" w:color="auto" w:fill="auto"/>
            <w:tcMar>
              <w:top w:w="100" w:type="dxa"/>
              <w:left w:w="100" w:type="dxa"/>
              <w:bottom w:w="100" w:type="dxa"/>
              <w:right w:w="100" w:type="dxa"/>
            </w:tcMar>
          </w:tcPr>
          <w:p w14:paraId="7FC86430" w14:textId="23377831" w:rsidR="00761570" w:rsidRPr="00761570" w:rsidRDefault="00761570" w:rsidP="003A2716">
            <w:pPr>
              <w:widowControl w:val="0"/>
              <w:spacing w:after="120"/>
              <w:jc w:val="both"/>
              <w:rPr>
                <w:lang w:val="uk-UA"/>
              </w:rPr>
            </w:pPr>
            <w:r>
              <w:rPr>
                <w:b/>
                <w:lang w:val="uk-UA"/>
              </w:rPr>
              <w:lastRenderedPageBreak/>
              <w:t>Резюме:</w:t>
            </w:r>
          </w:p>
          <w:p w14:paraId="45B88E8E" w14:textId="3F596AB0" w:rsidR="00761570" w:rsidRPr="00761570" w:rsidRDefault="00761570" w:rsidP="00761570">
            <w:pPr>
              <w:widowControl w:val="0"/>
              <w:jc w:val="both"/>
              <w:rPr>
                <w:lang w:val="uk-UA"/>
              </w:rPr>
            </w:pPr>
            <w:r w:rsidRPr="00761570">
              <w:rPr>
                <w:lang w:val="uk-UA"/>
              </w:rPr>
              <w:t>Місту необхідно зміцнити систему охорони здоров’я, зокрема підвищити її спроможність надавати медичну допомогу в умовах зменшення кількості фахівців та збільшення кількості пацієнтів і рівня тяжкості/складності звернень через вплив війни, особливо з урахуванням впливу на ментальне здоров’я.</w:t>
            </w:r>
          </w:p>
          <w:p w14:paraId="5441C702" w14:textId="77777777" w:rsidR="00761570" w:rsidRPr="00761570" w:rsidRDefault="00761570" w:rsidP="00761570">
            <w:pPr>
              <w:widowControl w:val="0"/>
              <w:jc w:val="both"/>
              <w:rPr>
                <w:lang w:val="uk-UA"/>
              </w:rPr>
            </w:pPr>
            <w:r w:rsidRPr="00761570">
              <w:rPr>
                <w:lang w:val="uk-UA"/>
              </w:rPr>
              <w:t xml:space="preserve">Система охорони здоров’я має враховувати збільшення кількості ВПО та ветеранів із комплексними пораненнями, що створить додаткове навантаження на систему охорони здоров’я, а також значну частку незареєстрованих ВПО. </w:t>
            </w:r>
          </w:p>
          <w:p w14:paraId="678226B2" w14:textId="14CCF441" w:rsidR="00761570" w:rsidRPr="00761570" w:rsidRDefault="00761570" w:rsidP="00761570">
            <w:pPr>
              <w:widowControl w:val="0"/>
              <w:spacing w:after="120"/>
              <w:jc w:val="both"/>
              <w:rPr>
                <w:lang w:val="uk-UA"/>
              </w:rPr>
            </w:pPr>
            <w:r w:rsidRPr="00761570">
              <w:rPr>
                <w:lang w:val="uk-UA"/>
              </w:rPr>
              <w:t xml:space="preserve">Ці заходи можуть включати співпрацю з третіми країнами для використання їхнього досвіду, залучення донорського фінансування для будівництва нових лікарень і зміни маршрутів пацієнтів для використання можливостей міста Києва (включно з цифровими), з метою зменшення навантаження на систему охорони здоров’я; а також будівництво нових реабілітаційних центрів за кошти донорів. </w:t>
            </w:r>
            <w:r w:rsidR="00BE5962">
              <w:rPr>
                <w:lang w:val="uk-UA"/>
              </w:rPr>
              <w:t>Необхідно п</w:t>
            </w:r>
            <w:r w:rsidRPr="00761570">
              <w:rPr>
                <w:lang w:val="uk-UA"/>
              </w:rPr>
              <w:t xml:space="preserve">оліпшити забезпечення киян спортивно-оздоровчою інфраструктурою, з метою залучення їх до спортивної та фізкультурно-оздоровчої діяльності, фізкультурно-спортивної реабілітації й активного відпочинку, що дозволить скоротити навантаження на систему охорони здоров’я у довгостроковій перспективі. Добробут </w:t>
            </w:r>
            <w:r>
              <w:rPr>
                <w:lang w:val="uk-UA"/>
              </w:rPr>
              <w:t>киян</w:t>
            </w:r>
            <w:r w:rsidRPr="00761570">
              <w:rPr>
                <w:lang w:val="uk-UA"/>
              </w:rPr>
              <w:t xml:space="preserve"> та вдосконалення якості життя в місті </w:t>
            </w:r>
            <w:r>
              <w:rPr>
                <w:lang w:val="uk-UA"/>
              </w:rPr>
              <w:t>мають</w:t>
            </w:r>
            <w:r w:rsidRPr="00761570">
              <w:rPr>
                <w:lang w:val="uk-UA"/>
              </w:rPr>
              <w:t xml:space="preserve"> </w:t>
            </w:r>
            <w:r>
              <w:rPr>
                <w:lang w:val="uk-UA"/>
              </w:rPr>
              <w:t>базуватись на</w:t>
            </w:r>
            <w:r w:rsidRPr="00761570">
              <w:rPr>
                <w:lang w:val="uk-UA"/>
              </w:rPr>
              <w:t xml:space="preserve"> Екологічної стратегії, і в цьому можуть допомоги створення зелених зон та зниження </w:t>
            </w:r>
            <w:r>
              <w:rPr>
                <w:lang w:val="uk-UA"/>
              </w:rPr>
              <w:t xml:space="preserve">рівня </w:t>
            </w:r>
            <w:r w:rsidRPr="00761570">
              <w:rPr>
                <w:lang w:val="uk-UA"/>
              </w:rPr>
              <w:t>забруднен</w:t>
            </w:r>
            <w:r>
              <w:rPr>
                <w:lang w:val="uk-UA"/>
              </w:rPr>
              <w:t>ня</w:t>
            </w:r>
            <w:r w:rsidRPr="00761570">
              <w:rPr>
                <w:lang w:val="uk-UA"/>
              </w:rPr>
              <w:t xml:space="preserve"> повітря.</w:t>
            </w:r>
          </w:p>
        </w:tc>
      </w:tr>
    </w:tbl>
    <w:p w14:paraId="10A290BB" w14:textId="77777777" w:rsidR="002B27E5" w:rsidRPr="00761570" w:rsidRDefault="002B27E5" w:rsidP="002B27E5">
      <w:pPr>
        <w:jc w:val="both"/>
        <w:rPr>
          <w:lang w:val="uk-UA"/>
        </w:rPr>
      </w:pPr>
    </w:p>
    <w:p w14:paraId="47970849" w14:textId="77777777" w:rsidR="002B27E5" w:rsidRPr="00761570"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2D9F9DE3" w14:textId="77777777" w:rsidTr="00843C21">
        <w:trPr>
          <w:trHeight w:val="420"/>
        </w:trPr>
        <w:tc>
          <w:tcPr>
            <w:tcW w:w="4512" w:type="dxa"/>
            <w:shd w:val="clear" w:color="auto" w:fill="auto"/>
            <w:tcMar>
              <w:top w:w="100" w:type="dxa"/>
              <w:left w:w="100" w:type="dxa"/>
              <w:bottom w:w="100" w:type="dxa"/>
              <w:right w:w="100" w:type="dxa"/>
            </w:tcMar>
          </w:tcPr>
          <w:p w14:paraId="0825B4C3" w14:textId="12F030F2" w:rsidR="00843C21" w:rsidRPr="0020572D" w:rsidRDefault="00843C21" w:rsidP="00843C21">
            <w:pPr>
              <w:widowControl w:val="0"/>
              <w:jc w:val="both"/>
              <w:rPr>
                <w:b/>
              </w:rPr>
            </w:pPr>
            <w:r>
              <w:rPr>
                <w:b/>
                <w:color w:val="4A86E8"/>
                <w:lang w:val="uk-UA"/>
              </w:rPr>
              <w:t>Суспільство, орієнтоване на громадян</w:t>
            </w:r>
          </w:p>
        </w:tc>
        <w:tc>
          <w:tcPr>
            <w:tcW w:w="2257" w:type="dxa"/>
            <w:shd w:val="clear" w:color="auto" w:fill="EFEFEF"/>
            <w:tcMar>
              <w:top w:w="100" w:type="dxa"/>
              <w:left w:w="100" w:type="dxa"/>
              <w:bottom w:w="100" w:type="dxa"/>
              <w:right w:w="100" w:type="dxa"/>
            </w:tcMar>
          </w:tcPr>
          <w:p w14:paraId="299440F5" w14:textId="423C1D02"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378CBF9C" w14:textId="69FDAA44"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727AD6" w14:paraId="3A8E012F" w14:textId="77777777" w:rsidTr="00843C21">
        <w:trPr>
          <w:trHeight w:val="420"/>
        </w:trPr>
        <w:tc>
          <w:tcPr>
            <w:tcW w:w="9026" w:type="dxa"/>
            <w:gridSpan w:val="3"/>
            <w:shd w:val="clear" w:color="auto" w:fill="auto"/>
            <w:tcMar>
              <w:top w:w="100" w:type="dxa"/>
              <w:left w:w="100" w:type="dxa"/>
              <w:bottom w:w="100" w:type="dxa"/>
              <w:right w:w="100" w:type="dxa"/>
            </w:tcMar>
          </w:tcPr>
          <w:p w14:paraId="5F78DB9D" w14:textId="59A6211D" w:rsidR="002B27E5" w:rsidRPr="00BE5962" w:rsidRDefault="00BE5962" w:rsidP="003A2716">
            <w:pPr>
              <w:widowControl w:val="0"/>
              <w:jc w:val="both"/>
              <w:rPr>
                <w:b/>
                <w:color w:val="4A86E8"/>
                <w:sz w:val="26"/>
                <w:szCs w:val="26"/>
                <w:lang w:val="uk-UA"/>
              </w:rPr>
            </w:pPr>
            <w:r w:rsidRPr="00BE5962">
              <w:rPr>
                <w:b/>
                <w:lang w:val="uk-UA"/>
              </w:rPr>
              <w:t>Створення ефективних систем залучення громадськості</w:t>
            </w:r>
          </w:p>
        </w:tc>
      </w:tr>
      <w:tr w:rsidR="00BE5962" w:rsidRPr="00727AD6" w14:paraId="0D74C6A4" w14:textId="77777777" w:rsidTr="00843C21">
        <w:trPr>
          <w:trHeight w:val="420"/>
        </w:trPr>
        <w:tc>
          <w:tcPr>
            <w:tcW w:w="4512" w:type="dxa"/>
            <w:shd w:val="clear" w:color="auto" w:fill="auto"/>
            <w:tcMar>
              <w:top w:w="100" w:type="dxa"/>
              <w:left w:w="100" w:type="dxa"/>
              <w:bottom w:w="100" w:type="dxa"/>
              <w:right w:w="100" w:type="dxa"/>
            </w:tcMar>
          </w:tcPr>
          <w:p w14:paraId="59F845C4" w14:textId="77777777" w:rsidR="00BE5962" w:rsidRPr="00BE5962" w:rsidRDefault="00BE5962" w:rsidP="00BE5962">
            <w:pPr>
              <w:widowControl w:val="0"/>
              <w:rPr>
                <w:b/>
                <w:lang w:val="uk-UA"/>
              </w:rPr>
            </w:pPr>
            <w:r w:rsidRPr="00BE5962">
              <w:rPr>
                <w:b/>
                <w:lang w:val="uk-UA"/>
              </w:rPr>
              <w:t>Ризики:</w:t>
            </w:r>
          </w:p>
          <w:p w14:paraId="7307D07D" w14:textId="4402D102" w:rsidR="00BE5962" w:rsidRPr="00BE5962" w:rsidRDefault="00BE5962" w:rsidP="00BE5962">
            <w:pPr>
              <w:widowControl w:val="0"/>
              <w:rPr>
                <w:b/>
                <w:lang w:val="uk-UA"/>
              </w:rPr>
            </w:pPr>
            <w:r w:rsidRPr="00BE5962">
              <w:rPr>
                <w:lang w:val="uk-UA"/>
              </w:rPr>
              <w:t>Розширення масштабу</w:t>
            </w:r>
            <w:r>
              <w:rPr>
                <w:lang w:val="uk-UA"/>
              </w:rPr>
              <w:t xml:space="preserve"> (сфер)</w:t>
            </w:r>
            <w:r w:rsidRPr="00BE5962">
              <w:rPr>
                <w:lang w:val="uk-UA"/>
              </w:rPr>
              <w:t xml:space="preserve"> відновлення </w:t>
            </w:r>
            <w:r>
              <w:rPr>
                <w:lang w:val="uk-UA"/>
              </w:rPr>
              <w:t xml:space="preserve">у зв’язку із залученням громадськості </w:t>
            </w:r>
          </w:p>
        </w:tc>
        <w:tc>
          <w:tcPr>
            <w:tcW w:w="4514" w:type="dxa"/>
            <w:gridSpan w:val="2"/>
            <w:shd w:val="clear" w:color="auto" w:fill="auto"/>
            <w:tcMar>
              <w:top w:w="100" w:type="dxa"/>
              <w:left w:w="100" w:type="dxa"/>
              <w:bottom w:w="100" w:type="dxa"/>
              <w:right w:w="100" w:type="dxa"/>
            </w:tcMar>
          </w:tcPr>
          <w:p w14:paraId="1B04FAAD" w14:textId="67848E95" w:rsidR="00BE5962" w:rsidRPr="00BE5962" w:rsidRDefault="00BE5962" w:rsidP="00BE5962">
            <w:pPr>
              <w:widowControl w:val="0"/>
              <w:rPr>
                <w:b/>
                <w:lang w:val="uk-UA"/>
              </w:rPr>
            </w:pPr>
            <w:r w:rsidRPr="00BE5962">
              <w:rPr>
                <w:b/>
                <w:lang w:val="uk-UA"/>
              </w:rPr>
              <w:t xml:space="preserve">Ключові </w:t>
            </w:r>
            <w:r>
              <w:rPr>
                <w:b/>
                <w:lang w:val="uk-UA"/>
              </w:rPr>
              <w:t>стейкхолдери</w:t>
            </w:r>
            <w:r w:rsidRPr="00BE5962">
              <w:rPr>
                <w:b/>
                <w:lang w:val="uk-UA"/>
              </w:rPr>
              <w:t>:</w:t>
            </w:r>
          </w:p>
          <w:p w14:paraId="70DA9AE2" w14:textId="06065FA6" w:rsidR="00BE5962" w:rsidRPr="00BE5962" w:rsidRDefault="00BE5962" w:rsidP="00BE5962">
            <w:pPr>
              <w:widowControl w:val="0"/>
              <w:rPr>
                <w:b/>
                <w:lang w:val="uk-UA"/>
              </w:rPr>
            </w:pPr>
            <w:r>
              <w:rPr>
                <w:lang w:val="uk-UA"/>
              </w:rPr>
              <w:t>КМДА</w:t>
            </w:r>
            <w:r w:rsidRPr="00BE5962">
              <w:rPr>
                <w:lang w:val="uk-UA"/>
              </w:rPr>
              <w:t xml:space="preserve">, </w:t>
            </w:r>
            <w:r>
              <w:rPr>
                <w:lang w:val="uk-UA"/>
              </w:rPr>
              <w:t>Київрада</w:t>
            </w:r>
            <w:r w:rsidRPr="00BE5962">
              <w:rPr>
                <w:lang w:val="uk-UA"/>
              </w:rPr>
              <w:t>, громадянське суспільство, неурядові організації</w:t>
            </w:r>
          </w:p>
        </w:tc>
      </w:tr>
      <w:tr w:rsidR="00BE5962" w:rsidRPr="00727AD6" w14:paraId="10382407" w14:textId="77777777" w:rsidTr="00843C21">
        <w:trPr>
          <w:trHeight w:val="420"/>
        </w:trPr>
        <w:tc>
          <w:tcPr>
            <w:tcW w:w="4512" w:type="dxa"/>
            <w:shd w:val="clear" w:color="auto" w:fill="auto"/>
            <w:tcMar>
              <w:top w:w="100" w:type="dxa"/>
              <w:left w:w="100" w:type="dxa"/>
              <w:bottom w:w="100" w:type="dxa"/>
              <w:right w:w="100" w:type="dxa"/>
            </w:tcMar>
          </w:tcPr>
          <w:p w14:paraId="17348ECC" w14:textId="77777777" w:rsidR="00BE5962" w:rsidRPr="00BE5962" w:rsidRDefault="00BE5962" w:rsidP="00BE5962">
            <w:pPr>
              <w:widowControl w:val="0"/>
              <w:rPr>
                <w:b/>
                <w:lang w:val="uk-UA"/>
              </w:rPr>
            </w:pPr>
            <w:r w:rsidRPr="00BE5962">
              <w:rPr>
                <w:b/>
                <w:lang w:val="uk-UA"/>
              </w:rPr>
              <w:t>Що уможливлює:</w:t>
            </w:r>
          </w:p>
          <w:p w14:paraId="031213F7" w14:textId="5656D4FE" w:rsidR="00BE5962" w:rsidRPr="00BE5962" w:rsidRDefault="00BE5962" w:rsidP="00BE5962">
            <w:pPr>
              <w:widowControl w:val="0"/>
              <w:rPr>
                <w:lang w:val="uk-UA"/>
              </w:rPr>
            </w:pPr>
            <w:r w:rsidRPr="00BE5962">
              <w:rPr>
                <w:lang w:val="uk-UA"/>
              </w:rPr>
              <w:t>Розвиток існуючих комунікаційних можливостей та можливостей залучення громадян</w:t>
            </w:r>
          </w:p>
        </w:tc>
        <w:tc>
          <w:tcPr>
            <w:tcW w:w="4514" w:type="dxa"/>
            <w:gridSpan w:val="2"/>
            <w:shd w:val="clear" w:color="auto" w:fill="auto"/>
            <w:tcMar>
              <w:top w:w="100" w:type="dxa"/>
              <w:left w:w="100" w:type="dxa"/>
              <w:bottom w:w="100" w:type="dxa"/>
              <w:right w:w="100" w:type="dxa"/>
            </w:tcMar>
          </w:tcPr>
          <w:p w14:paraId="42F6E6DB" w14:textId="77777777" w:rsidR="00BE5962" w:rsidRPr="00897B4A" w:rsidRDefault="00BE5962" w:rsidP="00BE5962">
            <w:pPr>
              <w:widowControl w:val="0"/>
              <w:rPr>
                <w:b/>
                <w:lang w:val="uk-UA"/>
              </w:rPr>
            </w:pPr>
            <w:r w:rsidRPr="00897B4A">
              <w:rPr>
                <w:b/>
                <w:lang w:val="uk-UA"/>
              </w:rPr>
              <w:t>Потенційний донор/особа, яка може надати фінансування:</w:t>
            </w:r>
          </w:p>
          <w:p w14:paraId="4CCDDA2F" w14:textId="76DE2323" w:rsidR="00BE5962" w:rsidRPr="00BE5962" w:rsidRDefault="00BE5962" w:rsidP="00BE5962">
            <w:pPr>
              <w:widowControl w:val="0"/>
              <w:rPr>
                <w:lang w:val="uk-UA"/>
              </w:rPr>
            </w:pPr>
            <w:r w:rsidRPr="00BE5962">
              <w:rPr>
                <w:lang w:val="uk-UA"/>
              </w:rPr>
              <w:t xml:space="preserve">Фінансується містом </w:t>
            </w:r>
            <w:r>
              <w:rPr>
                <w:lang w:val="uk-UA"/>
              </w:rPr>
              <w:t>в межах</w:t>
            </w:r>
            <w:r w:rsidRPr="00BE5962">
              <w:rPr>
                <w:lang w:val="uk-UA"/>
              </w:rPr>
              <w:t xml:space="preserve"> поточних проєктів</w:t>
            </w:r>
          </w:p>
        </w:tc>
      </w:tr>
      <w:tr w:rsidR="00BE5962" w:rsidRPr="0020572D" w14:paraId="0D10C045" w14:textId="77777777" w:rsidTr="003A2716">
        <w:trPr>
          <w:trHeight w:val="448"/>
        </w:trPr>
        <w:tc>
          <w:tcPr>
            <w:tcW w:w="9026" w:type="dxa"/>
            <w:gridSpan w:val="3"/>
            <w:shd w:val="clear" w:color="auto" w:fill="auto"/>
            <w:tcMar>
              <w:top w:w="100" w:type="dxa"/>
              <w:left w:w="100" w:type="dxa"/>
              <w:bottom w:w="100" w:type="dxa"/>
              <w:right w:w="100" w:type="dxa"/>
            </w:tcMar>
            <w:vAlign w:val="bottom"/>
          </w:tcPr>
          <w:p w14:paraId="1943103D" w14:textId="77777777" w:rsidR="00BE5962" w:rsidRPr="00BE5962" w:rsidRDefault="00BE5962" w:rsidP="00BE5962">
            <w:pPr>
              <w:widowControl w:val="0"/>
              <w:jc w:val="both"/>
              <w:rPr>
                <w:b/>
                <w:lang w:val="ru-RU"/>
              </w:rPr>
            </w:pPr>
            <w:r w:rsidRPr="00BE5962">
              <w:rPr>
                <w:b/>
                <w:lang w:val="ru-RU"/>
              </w:rPr>
              <w:t>Резюме:</w:t>
            </w:r>
          </w:p>
          <w:p w14:paraId="5C21C75F" w14:textId="46B9B923" w:rsidR="00BE5962" w:rsidRPr="00BE5962" w:rsidRDefault="00BE5962" w:rsidP="00BE5962">
            <w:pPr>
              <w:widowControl w:val="0"/>
              <w:jc w:val="both"/>
              <w:rPr>
                <w:lang w:val="uk-UA"/>
              </w:rPr>
            </w:pPr>
            <w:r w:rsidRPr="00BE5962">
              <w:rPr>
                <w:lang w:val="uk-UA"/>
              </w:rPr>
              <w:t>Очевидно, важливим є залучення громадян/громад на засадах демократичного управління за принципом «знизу догори». Необхідно розробити комунікаційний план щодо розробки планів відновлення</w:t>
            </w:r>
            <w:r w:rsidR="002879CB">
              <w:rPr>
                <w:lang w:val="uk-UA"/>
              </w:rPr>
              <w:t xml:space="preserve"> й</w:t>
            </w:r>
            <w:r w:rsidRPr="00BE5962">
              <w:rPr>
                <w:lang w:val="uk-UA"/>
              </w:rPr>
              <w:t xml:space="preserve"> майбутнього Генерального плану міста Києва. Залучення громадян, проведення громадських слухань можна проводити очно чи в електронному форматі через Київ цифровий та інші цифрові системи.</w:t>
            </w:r>
            <w:r>
              <w:rPr>
                <w:lang w:val="uk-UA"/>
              </w:rPr>
              <w:t xml:space="preserve"> </w:t>
            </w:r>
            <w:r w:rsidRPr="00BE5962">
              <w:rPr>
                <w:lang w:val="uk-UA"/>
              </w:rPr>
              <w:t>Також потрібно ініці</w:t>
            </w:r>
            <w:r>
              <w:rPr>
                <w:lang w:val="uk-UA"/>
              </w:rPr>
              <w:t>йовувати</w:t>
            </w:r>
            <w:r w:rsidRPr="00BE5962">
              <w:rPr>
                <w:lang w:val="uk-UA"/>
              </w:rPr>
              <w:t xml:space="preserve"> громадські слухання та </w:t>
            </w:r>
            <w:r>
              <w:rPr>
                <w:lang w:val="uk-UA"/>
              </w:rPr>
              <w:t>впроваджувати</w:t>
            </w:r>
            <w:r w:rsidRPr="00BE5962">
              <w:rPr>
                <w:lang w:val="uk-UA"/>
              </w:rPr>
              <w:t xml:space="preserve"> місцеві ініціативи, а також </w:t>
            </w:r>
            <w:r>
              <w:rPr>
                <w:lang w:val="uk-UA"/>
              </w:rPr>
              <w:t xml:space="preserve">проводити </w:t>
            </w:r>
            <w:r w:rsidRPr="00BE5962">
              <w:rPr>
                <w:lang w:val="uk-UA"/>
              </w:rPr>
              <w:t xml:space="preserve">консультації </w:t>
            </w:r>
            <w:r>
              <w:rPr>
                <w:lang w:val="uk-UA"/>
              </w:rPr>
              <w:t xml:space="preserve">та конкурси </w:t>
            </w:r>
            <w:r w:rsidRPr="00BE5962">
              <w:rPr>
                <w:lang w:val="uk-UA"/>
              </w:rPr>
              <w:t xml:space="preserve">в електронному форматі, які визначать проєкти, розроблені </w:t>
            </w:r>
            <w:r w:rsidR="006048F2">
              <w:rPr>
                <w:lang w:val="uk-UA"/>
              </w:rPr>
              <w:t>організаціями</w:t>
            </w:r>
            <w:r w:rsidRPr="00BE5962">
              <w:rPr>
                <w:lang w:val="uk-UA"/>
              </w:rPr>
              <w:t xml:space="preserve"> громадянського суспільства. Реалізацію цих проєктів </w:t>
            </w:r>
            <w:r>
              <w:rPr>
                <w:lang w:val="uk-UA"/>
              </w:rPr>
              <w:t>має забезпечувати</w:t>
            </w:r>
            <w:r w:rsidRPr="00BE5962">
              <w:rPr>
                <w:lang w:val="uk-UA"/>
              </w:rPr>
              <w:t xml:space="preserve"> </w:t>
            </w:r>
            <w:r>
              <w:rPr>
                <w:lang w:val="uk-UA"/>
              </w:rPr>
              <w:t>КМДА</w:t>
            </w:r>
            <w:r w:rsidRPr="00BE5962">
              <w:rPr>
                <w:lang w:val="uk-UA"/>
              </w:rPr>
              <w:t xml:space="preserve"> з </w:t>
            </w:r>
            <w:r>
              <w:rPr>
                <w:lang w:val="uk-UA"/>
              </w:rPr>
              <w:t>міського</w:t>
            </w:r>
            <w:r w:rsidRPr="00BE5962">
              <w:rPr>
                <w:lang w:val="uk-UA"/>
              </w:rPr>
              <w:t xml:space="preserve"> бюджету.</w:t>
            </w:r>
          </w:p>
          <w:p w14:paraId="5C3BEF4A" w14:textId="7969B107" w:rsidR="00BE5962" w:rsidRDefault="00BE5962" w:rsidP="00BE5962">
            <w:pPr>
              <w:widowControl w:val="0"/>
              <w:jc w:val="both"/>
              <w:rPr>
                <w:lang w:val="uk-UA"/>
              </w:rPr>
            </w:pPr>
            <w:r w:rsidRPr="00BE5962">
              <w:rPr>
                <w:lang w:val="uk-UA"/>
              </w:rPr>
              <w:t>Також можливе фінансування окремих приватних ініціатив за кошти приватного сектор</w:t>
            </w:r>
            <w:r>
              <w:rPr>
                <w:lang w:val="uk-UA"/>
              </w:rPr>
              <w:t>у</w:t>
            </w:r>
            <w:r w:rsidRPr="00BE5962">
              <w:rPr>
                <w:lang w:val="uk-UA"/>
              </w:rPr>
              <w:t xml:space="preserve">. Можна розглянути застосування принципів підготовки бюджетів з нуля, </w:t>
            </w:r>
            <w:r w:rsidRPr="00BE5962">
              <w:rPr>
                <w:lang w:val="uk-UA"/>
              </w:rPr>
              <w:lastRenderedPageBreak/>
              <w:t xml:space="preserve">зокрема, врахувати рекомендації громадян </w:t>
            </w:r>
            <w:r w:rsidR="00041DA6">
              <w:rPr>
                <w:lang w:val="uk-UA"/>
              </w:rPr>
              <w:t>щодо</w:t>
            </w:r>
            <w:r w:rsidRPr="00BE5962">
              <w:rPr>
                <w:lang w:val="uk-UA"/>
              </w:rPr>
              <w:t xml:space="preserve"> пріоритетів у виділенні коштів з міського бюджету та обговорення їхніх пропозицій з </w:t>
            </w:r>
            <w:r>
              <w:rPr>
                <w:lang w:val="uk-UA"/>
              </w:rPr>
              <w:t>міською владою</w:t>
            </w:r>
            <w:r w:rsidRPr="00BE5962">
              <w:rPr>
                <w:lang w:val="uk-UA"/>
              </w:rPr>
              <w:t>.</w:t>
            </w:r>
          </w:p>
          <w:p w14:paraId="398A6350" w14:textId="3F9F458C" w:rsidR="00BE5962" w:rsidRPr="0020572D" w:rsidRDefault="00BE5962" w:rsidP="00BE5962">
            <w:pPr>
              <w:widowControl w:val="0"/>
              <w:spacing w:after="120"/>
              <w:jc w:val="both"/>
            </w:pPr>
            <w:r w:rsidRPr="00BE5962">
              <w:rPr>
                <w:lang w:val="uk-UA"/>
              </w:rPr>
              <w:t>Ці процеси, яким має сприяти підвищення рівня діджиталізації міста Києва, можуть базуватися на таких ініціативах як створення просторів Vcentri HUB та прес-центр «КиївІнформ». Це також має включати ініціювання громадських слухань та місцевих ініціатив, публічні консультації в електронній формі та конкурси для визначення проєктів, розроблених інститутами громадянського суспільства. Це має включати аналіз потреб GESI та конфліктної чутливості.</w:t>
            </w:r>
          </w:p>
        </w:tc>
      </w:tr>
    </w:tbl>
    <w:p w14:paraId="56ACC020" w14:textId="77777777" w:rsidR="002B27E5" w:rsidRPr="0020572D" w:rsidRDefault="002B27E5" w:rsidP="002B27E5">
      <w:pPr>
        <w:jc w:val="both"/>
      </w:pPr>
    </w:p>
    <w:p w14:paraId="3C537A25" w14:textId="77777777" w:rsidR="002B27E5" w:rsidRPr="0020572D" w:rsidRDefault="002B27E5" w:rsidP="002B27E5">
      <w:pPr>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260537B2" w14:textId="77777777" w:rsidTr="00843C21">
        <w:trPr>
          <w:trHeight w:val="420"/>
        </w:trPr>
        <w:tc>
          <w:tcPr>
            <w:tcW w:w="4512" w:type="dxa"/>
            <w:shd w:val="clear" w:color="auto" w:fill="auto"/>
            <w:tcMar>
              <w:top w:w="100" w:type="dxa"/>
              <w:left w:w="100" w:type="dxa"/>
              <w:bottom w:w="100" w:type="dxa"/>
              <w:right w:w="100" w:type="dxa"/>
            </w:tcMar>
          </w:tcPr>
          <w:p w14:paraId="6981B435" w14:textId="62AC6DC4" w:rsidR="00843C21" w:rsidRPr="0020572D" w:rsidRDefault="00843C21" w:rsidP="00843C21">
            <w:pPr>
              <w:widowControl w:val="0"/>
              <w:jc w:val="both"/>
              <w:rPr>
                <w:b/>
              </w:rPr>
            </w:pPr>
            <w:r>
              <w:rPr>
                <w:b/>
                <w:color w:val="4A86E8"/>
                <w:lang w:val="uk-UA"/>
              </w:rPr>
              <w:t>Суспільство, орієнтоване на громадян</w:t>
            </w:r>
          </w:p>
        </w:tc>
        <w:tc>
          <w:tcPr>
            <w:tcW w:w="2257" w:type="dxa"/>
            <w:shd w:val="clear" w:color="auto" w:fill="EFEFEF"/>
            <w:tcMar>
              <w:top w:w="100" w:type="dxa"/>
              <w:left w:w="100" w:type="dxa"/>
              <w:bottom w:w="100" w:type="dxa"/>
              <w:right w:w="100" w:type="dxa"/>
            </w:tcMar>
          </w:tcPr>
          <w:p w14:paraId="2FEB3C22" w14:textId="579037D7"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6E6EA6E3" w14:textId="6BE9BD39"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20572D" w14:paraId="0F9DAB5F" w14:textId="77777777" w:rsidTr="00843C21">
        <w:trPr>
          <w:trHeight w:val="420"/>
        </w:trPr>
        <w:tc>
          <w:tcPr>
            <w:tcW w:w="9026" w:type="dxa"/>
            <w:gridSpan w:val="3"/>
            <w:shd w:val="clear" w:color="auto" w:fill="auto"/>
            <w:tcMar>
              <w:top w:w="100" w:type="dxa"/>
              <w:left w:w="100" w:type="dxa"/>
              <w:bottom w:w="100" w:type="dxa"/>
              <w:right w:w="100" w:type="dxa"/>
            </w:tcMar>
          </w:tcPr>
          <w:p w14:paraId="31366A6D" w14:textId="6E6FF8B1" w:rsidR="002B27E5" w:rsidRPr="006048F2" w:rsidRDefault="006048F2" w:rsidP="003A2716">
            <w:pPr>
              <w:widowControl w:val="0"/>
              <w:jc w:val="both"/>
              <w:rPr>
                <w:b/>
                <w:color w:val="4A86E8"/>
                <w:sz w:val="26"/>
                <w:szCs w:val="26"/>
                <w:lang w:val="uk-UA"/>
              </w:rPr>
            </w:pPr>
            <w:r w:rsidRPr="006048F2">
              <w:rPr>
                <w:b/>
                <w:lang w:val="uk-UA"/>
              </w:rPr>
              <w:t>Стимулювання інклюзивного ринку праці</w:t>
            </w:r>
          </w:p>
        </w:tc>
      </w:tr>
      <w:tr w:rsidR="006048F2" w:rsidRPr="00727AD6" w14:paraId="426C4E45" w14:textId="77777777" w:rsidTr="00843C21">
        <w:trPr>
          <w:trHeight w:val="420"/>
        </w:trPr>
        <w:tc>
          <w:tcPr>
            <w:tcW w:w="4512" w:type="dxa"/>
            <w:shd w:val="clear" w:color="auto" w:fill="auto"/>
            <w:tcMar>
              <w:top w:w="100" w:type="dxa"/>
              <w:left w:w="100" w:type="dxa"/>
              <w:bottom w:w="100" w:type="dxa"/>
              <w:right w:w="100" w:type="dxa"/>
            </w:tcMar>
          </w:tcPr>
          <w:p w14:paraId="510E4266" w14:textId="77777777" w:rsidR="006048F2" w:rsidRPr="006048F2" w:rsidRDefault="006048F2" w:rsidP="006048F2">
            <w:pPr>
              <w:widowControl w:val="0"/>
              <w:rPr>
                <w:b/>
                <w:lang w:val="uk-UA"/>
              </w:rPr>
            </w:pPr>
            <w:r w:rsidRPr="006048F2">
              <w:rPr>
                <w:b/>
                <w:lang w:val="uk-UA"/>
              </w:rPr>
              <w:t>Ризики:</w:t>
            </w:r>
          </w:p>
          <w:p w14:paraId="32ED0CAB" w14:textId="2B161840" w:rsidR="006048F2" w:rsidRPr="006048F2" w:rsidRDefault="006048F2" w:rsidP="006048F2">
            <w:pPr>
              <w:widowControl w:val="0"/>
              <w:rPr>
                <w:b/>
                <w:lang w:val="uk-UA"/>
              </w:rPr>
            </w:pPr>
            <w:r w:rsidRPr="006048F2">
              <w:rPr>
                <w:lang w:val="uk-UA"/>
              </w:rPr>
              <w:t>Якщо не відбудеться зростання економіки, рівень безробіття залишатиметься високим</w:t>
            </w:r>
          </w:p>
        </w:tc>
        <w:tc>
          <w:tcPr>
            <w:tcW w:w="4514" w:type="dxa"/>
            <w:gridSpan w:val="2"/>
            <w:shd w:val="clear" w:color="auto" w:fill="auto"/>
            <w:tcMar>
              <w:top w:w="100" w:type="dxa"/>
              <w:left w:w="100" w:type="dxa"/>
              <w:bottom w:w="100" w:type="dxa"/>
              <w:right w:w="100" w:type="dxa"/>
            </w:tcMar>
          </w:tcPr>
          <w:p w14:paraId="5053A874" w14:textId="6E1560D0" w:rsidR="006048F2" w:rsidRPr="006048F2" w:rsidRDefault="006048F2" w:rsidP="006048F2">
            <w:pPr>
              <w:widowControl w:val="0"/>
              <w:rPr>
                <w:b/>
                <w:lang w:val="uk-UA"/>
              </w:rPr>
            </w:pPr>
            <w:r w:rsidRPr="006048F2">
              <w:rPr>
                <w:b/>
                <w:lang w:val="uk-UA"/>
              </w:rPr>
              <w:t xml:space="preserve">Ключові </w:t>
            </w:r>
            <w:r w:rsidR="00121EA3">
              <w:rPr>
                <w:b/>
                <w:lang w:val="uk-UA"/>
              </w:rPr>
              <w:t>стейкхолдери</w:t>
            </w:r>
            <w:r w:rsidRPr="006048F2">
              <w:rPr>
                <w:b/>
                <w:lang w:val="uk-UA"/>
              </w:rPr>
              <w:t>:</w:t>
            </w:r>
          </w:p>
          <w:p w14:paraId="1F921640" w14:textId="5F04403E" w:rsidR="006048F2" w:rsidRPr="006048F2" w:rsidRDefault="006048F2" w:rsidP="006048F2">
            <w:pPr>
              <w:widowControl w:val="0"/>
              <w:rPr>
                <w:b/>
                <w:lang w:val="uk-UA"/>
              </w:rPr>
            </w:pPr>
            <w:r w:rsidRPr="006048F2">
              <w:rPr>
                <w:lang w:val="uk-UA"/>
              </w:rPr>
              <w:t>Департамент соціальної політики</w:t>
            </w:r>
            <w:r w:rsidR="00121EA3">
              <w:rPr>
                <w:lang w:val="uk-UA"/>
              </w:rPr>
              <w:t xml:space="preserve"> КМДА</w:t>
            </w:r>
            <w:r w:rsidRPr="006048F2">
              <w:rPr>
                <w:lang w:val="uk-UA"/>
              </w:rPr>
              <w:t>, ділова спільнота та громадянське суспільство</w:t>
            </w:r>
          </w:p>
        </w:tc>
      </w:tr>
      <w:tr w:rsidR="006048F2" w:rsidRPr="0020572D" w14:paraId="76FF3846" w14:textId="77777777" w:rsidTr="00843C21">
        <w:trPr>
          <w:trHeight w:val="420"/>
        </w:trPr>
        <w:tc>
          <w:tcPr>
            <w:tcW w:w="4512" w:type="dxa"/>
            <w:shd w:val="clear" w:color="auto" w:fill="auto"/>
            <w:tcMar>
              <w:top w:w="100" w:type="dxa"/>
              <w:left w:w="100" w:type="dxa"/>
              <w:bottom w:w="100" w:type="dxa"/>
              <w:right w:w="100" w:type="dxa"/>
            </w:tcMar>
          </w:tcPr>
          <w:p w14:paraId="3DEEACCF" w14:textId="77777777" w:rsidR="006048F2" w:rsidRPr="006048F2" w:rsidRDefault="006048F2" w:rsidP="006048F2">
            <w:pPr>
              <w:widowControl w:val="0"/>
              <w:rPr>
                <w:b/>
                <w:lang w:val="uk-UA"/>
              </w:rPr>
            </w:pPr>
            <w:r w:rsidRPr="006048F2">
              <w:rPr>
                <w:b/>
                <w:lang w:val="uk-UA"/>
              </w:rPr>
              <w:t>Що уможливлює:</w:t>
            </w:r>
          </w:p>
          <w:p w14:paraId="33AB94D3" w14:textId="666CD9C3" w:rsidR="006048F2" w:rsidRPr="006048F2" w:rsidRDefault="006048F2" w:rsidP="006048F2">
            <w:pPr>
              <w:widowControl w:val="0"/>
              <w:rPr>
                <w:lang w:val="uk-UA"/>
              </w:rPr>
            </w:pPr>
            <w:r w:rsidRPr="006048F2">
              <w:rPr>
                <w:lang w:val="uk-UA"/>
              </w:rPr>
              <w:t>Навчання та підвищення кваліфікації</w:t>
            </w:r>
            <w:r w:rsidR="00121EA3">
              <w:rPr>
                <w:lang w:val="uk-UA"/>
              </w:rPr>
              <w:t xml:space="preserve"> кадрів</w:t>
            </w:r>
          </w:p>
        </w:tc>
        <w:tc>
          <w:tcPr>
            <w:tcW w:w="4514" w:type="dxa"/>
            <w:gridSpan w:val="2"/>
            <w:shd w:val="clear" w:color="auto" w:fill="auto"/>
            <w:tcMar>
              <w:top w:w="100" w:type="dxa"/>
              <w:left w:w="100" w:type="dxa"/>
              <w:bottom w:w="100" w:type="dxa"/>
              <w:right w:w="100" w:type="dxa"/>
            </w:tcMar>
          </w:tcPr>
          <w:p w14:paraId="5C8B6F31" w14:textId="77777777" w:rsidR="00121EA3" w:rsidRPr="00897B4A" w:rsidRDefault="00121EA3" w:rsidP="00121EA3">
            <w:pPr>
              <w:widowControl w:val="0"/>
              <w:rPr>
                <w:b/>
                <w:lang w:val="uk-UA"/>
              </w:rPr>
            </w:pPr>
            <w:r w:rsidRPr="00897B4A">
              <w:rPr>
                <w:b/>
                <w:lang w:val="uk-UA"/>
              </w:rPr>
              <w:t>Потенційний донор/особа, яка може надати фінансування:</w:t>
            </w:r>
          </w:p>
          <w:p w14:paraId="3ABCC5DB" w14:textId="106DE305" w:rsidR="006048F2" w:rsidRPr="006048F2" w:rsidRDefault="006048F2" w:rsidP="006048F2">
            <w:pPr>
              <w:widowControl w:val="0"/>
              <w:rPr>
                <w:lang w:val="uk-UA"/>
              </w:rPr>
            </w:pPr>
            <w:r w:rsidRPr="006048F2">
              <w:rPr>
                <w:lang w:val="uk-UA"/>
              </w:rPr>
              <w:t>Донорське фінансування</w:t>
            </w:r>
          </w:p>
        </w:tc>
      </w:tr>
      <w:tr w:rsidR="00121EA3" w:rsidRPr="00727AD6" w14:paraId="60A9B7DB" w14:textId="77777777" w:rsidTr="00843C21">
        <w:trPr>
          <w:trHeight w:val="934"/>
        </w:trPr>
        <w:tc>
          <w:tcPr>
            <w:tcW w:w="9026" w:type="dxa"/>
            <w:gridSpan w:val="3"/>
            <w:shd w:val="clear" w:color="auto" w:fill="auto"/>
            <w:tcMar>
              <w:top w:w="100" w:type="dxa"/>
              <w:left w:w="100" w:type="dxa"/>
              <w:bottom w:w="100" w:type="dxa"/>
              <w:right w:w="100" w:type="dxa"/>
            </w:tcMar>
          </w:tcPr>
          <w:p w14:paraId="4D87D20C" w14:textId="77777777" w:rsidR="00121EA3" w:rsidRPr="00121EA3" w:rsidRDefault="00121EA3" w:rsidP="00121EA3">
            <w:pPr>
              <w:widowControl w:val="0"/>
              <w:jc w:val="both"/>
              <w:rPr>
                <w:b/>
                <w:lang w:val="uk-UA"/>
              </w:rPr>
            </w:pPr>
            <w:r w:rsidRPr="00121EA3">
              <w:rPr>
                <w:b/>
                <w:lang w:val="uk-UA"/>
              </w:rPr>
              <w:t>Резюме:</w:t>
            </w:r>
          </w:p>
          <w:p w14:paraId="4968A07B" w14:textId="77777777" w:rsidR="00121EA3" w:rsidRDefault="00121EA3" w:rsidP="00121EA3">
            <w:pPr>
              <w:widowControl w:val="0"/>
              <w:jc w:val="both"/>
              <w:rPr>
                <w:lang w:val="uk-UA"/>
              </w:rPr>
            </w:pPr>
            <w:r w:rsidRPr="00121EA3">
              <w:rPr>
                <w:lang w:val="uk-UA"/>
              </w:rPr>
              <w:t xml:space="preserve">Порушення економіки призвело до зниження попиту на трудові ресурси, що мало </w:t>
            </w:r>
            <w:r>
              <w:rPr>
                <w:lang w:val="uk-UA"/>
              </w:rPr>
              <w:t>значний</w:t>
            </w:r>
            <w:r w:rsidRPr="00121EA3">
              <w:rPr>
                <w:lang w:val="uk-UA"/>
              </w:rPr>
              <w:t xml:space="preserve"> вплив на зайнятість. Структурні зміни в суспільстві, такі як збільшення кількості ВПО та ветеранів, потребують реагування на ринку праці. </w:t>
            </w:r>
          </w:p>
          <w:p w14:paraId="72F1A114" w14:textId="653B0ECD" w:rsidR="00121EA3" w:rsidRPr="00121EA3" w:rsidRDefault="00121EA3" w:rsidP="00121EA3">
            <w:pPr>
              <w:widowControl w:val="0"/>
              <w:jc w:val="both"/>
              <w:rPr>
                <w:lang w:val="uk-UA"/>
              </w:rPr>
            </w:pPr>
            <w:r>
              <w:rPr>
                <w:lang w:val="uk-UA"/>
              </w:rPr>
              <w:t>Зазначене</w:t>
            </w:r>
            <w:r w:rsidRPr="00121EA3">
              <w:rPr>
                <w:lang w:val="uk-UA"/>
              </w:rPr>
              <w:t xml:space="preserve"> питання має вирішуватися шляхом відновлення балансу між попитом і пропозицією робочої сили в місті та в поєднанні з іншими заходами, такими як підтримка </w:t>
            </w:r>
            <w:r>
              <w:rPr>
                <w:lang w:val="uk-UA"/>
              </w:rPr>
              <w:t>МСБ</w:t>
            </w:r>
            <w:r w:rsidRPr="00121EA3">
              <w:rPr>
                <w:lang w:val="uk-UA"/>
              </w:rPr>
              <w:t xml:space="preserve"> тощо. </w:t>
            </w:r>
          </w:p>
          <w:p w14:paraId="4979CC91" w14:textId="4F63B2F6" w:rsidR="00121EA3" w:rsidRPr="00121EA3" w:rsidRDefault="00121EA3" w:rsidP="00121EA3">
            <w:pPr>
              <w:widowControl w:val="0"/>
              <w:jc w:val="both"/>
              <w:rPr>
                <w:lang w:val="uk-UA"/>
              </w:rPr>
            </w:pPr>
            <w:r w:rsidRPr="00121EA3">
              <w:rPr>
                <w:lang w:val="uk-UA"/>
              </w:rPr>
              <w:t xml:space="preserve">До цих заходів мають бути залучені вразливі категорії населення, ВПО, ветерани та жінки, щоб забезпечити їхню участь у формуванні інклюзивної робочої сили. Таким чином, місто має заохочувати інклюзивний ринок праці, </w:t>
            </w:r>
            <w:r>
              <w:rPr>
                <w:lang w:val="uk-UA"/>
              </w:rPr>
              <w:t>що</w:t>
            </w:r>
            <w:r w:rsidRPr="00121EA3">
              <w:rPr>
                <w:lang w:val="uk-UA"/>
              </w:rPr>
              <w:t xml:space="preserve"> підтримує інтеграцію мігрантів, ВПО та ветеранів, (фінансово) підтримує підприємства, щоб вони могли утримувати кваліфікованих працівників, дозволяє підприємствам навчати співробітників для заповнення прогалин у навичках, забезпечує належні заходи з підвищення кваліфікації за допомогою академічних програм надолуження відставання</w:t>
            </w:r>
            <w:r>
              <w:rPr>
                <w:lang w:val="uk-UA"/>
              </w:rPr>
              <w:t>,</w:t>
            </w:r>
            <w:r w:rsidRPr="00121EA3">
              <w:rPr>
                <w:lang w:val="uk-UA"/>
              </w:rPr>
              <w:t xml:space="preserve"> і завдяки цим заходам знижує рівень безробіття. </w:t>
            </w:r>
            <w:r w:rsidR="002879CB">
              <w:rPr>
                <w:lang w:val="uk-UA"/>
              </w:rPr>
              <w:t>У</w:t>
            </w:r>
            <w:r w:rsidRPr="00121EA3">
              <w:rPr>
                <w:lang w:val="uk-UA"/>
              </w:rPr>
              <w:t xml:space="preserve">се це </w:t>
            </w:r>
            <w:r>
              <w:rPr>
                <w:lang w:val="uk-UA"/>
              </w:rPr>
              <w:t xml:space="preserve">необхідно </w:t>
            </w:r>
            <w:r w:rsidRPr="00121EA3">
              <w:rPr>
                <w:lang w:val="uk-UA"/>
              </w:rPr>
              <w:t xml:space="preserve">впровадити за підтримки громадянського суспільства, здійснювати моніторинг </w:t>
            </w:r>
            <w:r>
              <w:rPr>
                <w:lang w:val="uk-UA"/>
              </w:rPr>
              <w:t xml:space="preserve">з використанням системи </w:t>
            </w:r>
            <w:r w:rsidRPr="00121EA3">
              <w:rPr>
                <w:lang w:val="uk-UA"/>
              </w:rPr>
              <w:t>відповідних КРІ та забезпечити відповідність національним стратегіям ін</w:t>
            </w:r>
            <w:r>
              <w:rPr>
                <w:lang w:val="uk-UA"/>
              </w:rPr>
              <w:t>кл</w:t>
            </w:r>
            <w:r w:rsidRPr="00121EA3">
              <w:rPr>
                <w:lang w:val="uk-UA"/>
              </w:rPr>
              <w:t>юзивності.</w:t>
            </w:r>
          </w:p>
        </w:tc>
      </w:tr>
    </w:tbl>
    <w:p w14:paraId="69FF3CF3" w14:textId="77777777" w:rsidR="002B27E5" w:rsidRPr="00121EA3" w:rsidRDefault="002B27E5" w:rsidP="002B27E5">
      <w:pPr>
        <w:jc w:val="both"/>
        <w:rPr>
          <w:lang w:val="uk-UA"/>
        </w:rPr>
      </w:pPr>
    </w:p>
    <w:p w14:paraId="7FD221CC" w14:textId="1A9F588C" w:rsidR="002B27E5" w:rsidRPr="00843C21" w:rsidRDefault="00843C21" w:rsidP="002B27E5">
      <w:pPr>
        <w:jc w:val="both"/>
        <w:rPr>
          <w:lang w:val="uk-UA"/>
        </w:rPr>
      </w:pPr>
      <w:r>
        <w:rPr>
          <w:b/>
          <w:lang w:val="uk-UA"/>
        </w:rPr>
        <w:t>Ціль</w:t>
      </w:r>
      <w:r w:rsidR="002B27E5" w:rsidRPr="00843C21">
        <w:rPr>
          <w:b/>
          <w:lang w:val="ru-RU"/>
        </w:rPr>
        <w:t xml:space="preserve"> </w:t>
      </w:r>
      <w:r>
        <w:rPr>
          <w:b/>
          <w:lang w:val="uk-UA"/>
        </w:rPr>
        <w:t>відновлення</w:t>
      </w:r>
      <w:r w:rsidR="002B27E5" w:rsidRPr="00843C21">
        <w:rPr>
          <w:b/>
          <w:lang w:val="ru-RU"/>
        </w:rPr>
        <w:t xml:space="preserve">: </w:t>
      </w:r>
      <w:r>
        <w:rPr>
          <w:b/>
          <w:lang w:val="uk-UA"/>
        </w:rPr>
        <w:t>Якісні міські послуги</w:t>
      </w:r>
    </w:p>
    <w:p w14:paraId="3B67820D" w14:textId="77777777" w:rsidR="002B27E5" w:rsidRPr="00843C21" w:rsidRDefault="002B27E5" w:rsidP="002B27E5">
      <w:pPr>
        <w:jc w:val="both"/>
        <w:rPr>
          <w:lang w:val="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4DED371A" w14:textId="77777777" w:rsidTr="00843C21">
        <w:trPr>
          <w:trHeight w:val="420"/>
        </w:trPr>
        <w:tc>
          <w:tcPr>
            <w:tcW w:w="4512" w:type="dxa"/>
            <w:shd w:val="clear" w:color="auto" w:fill="auto"/>
            <w:tcMar>
              <w:top w:w="100" w:type="dxa"/>
              <w:left w:w="100" w:type="dxa"/>
              <w:bottom w:w="100" w:type="dxa"/>
              <w:right w:w="100" w:type="dxa"/>
            </w:tcMar>
          </w:tcPr>
          <w:p w14:paraId="0CF4F8C7" w14:textId="28E8FB82" w:rsidR="00843C21" w:rsidRPr="0020572D" w:rsidRDefault="00843C21" w:rsidP="00843C21">
            <w:pPr>
              <w:widowControl w:val="0"/>
              <w:jc w:val="both"/>
              <w:rPr>
                <w:b/>
              </w:rPr>
            </w:pPr>
            <w:r>
              <w:rPr>
                <w:b/>
                <w:color w:val="4A86E8"/>
                <w:lang w:val="uk-UA"/>
              </w:rPr>
              <w:t>Якісні міські послуги</w:t>
            </w:r>
          </w:p>
        </w:tc>
        <w:tc>
          <w:tcPr>
            <w:tcW w:w="2257" w:type="dxa"/>
            <w:shd w:val="clear" w:color="auto" w:fill="6D9EEB"/>
            <w:tcMar>
              <w:top w:w="100" w:type="dxa"/>
              <w:left w:w="100" w:type="dxa"/>
              <w:bottom w:w="100" w:type="dxa"/>
              <w:right w:w="100" w:type="dxa"/>
            </w:tcMar>
          </w:tcPr>
          <w:p w14:paraId="2CF8ABC8" w14:textId="207A6820"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5AE2E80E" w14:textId="003221BC"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727AD6" w14:paraId="4964B188" w14:textId="77777777" w:rsidTr="00843C21">
        <w:trPr>
          <w:trHeight w:val="420"/>
        </w:trPr>
        <w:tc>
          <w:tcPr>
            <w:tcW w:w="9026" w:type="dxa"/>
            <w:gridSpan w:val="3"/>
            <w:shd w:val="clear" w:color="auto" w:fill="auto"/>
            <w:tcMar>
              <w:top w:w="100" w:type="dxa"/>
              <w:left w:w="100" w:type="dxa"/>
              <w:bottom w:w="100" w:type="dxa"/>
              <w:right w:w="100" w:type="dxa"/>
            </w:tcMar>
          </w:tcPr>
          <w:p w14:paraId="2067CE5E" w14:textId="4771F946" w:rsidR="002B27E5" w:rsidRPr="00121EA3" w:rsidRDefault="00121EA3" w:rsidP="003A2716">
            <w:pPr>
              <w:widowControl w:val="0"/>
              <w:jc w:val="both"/>
              <w:rPr>
                <w:b/>
                <w:color w:val="4A86E8"/>
                <w:sz w:val="26"/>
                <w:szCs w:val="26"/>
                <w:lang w:val="uk-UA"/>
              </w:rPr>
            </w:pPr>
            <w:r w:rsidRPr="00121EA3">
              <w:rPr>
                <w:b/>
                <w:lang w:val="uk-UA"/>
              </w:rPr>
              <w:lastRenderedPageBreak/>
              <w:t>Підвищення рівня безпеки та стійкості</w:t>
            </w:r>
          </w:p>
        </w:tc>
      </w:tr>
      <w:tr w:rsidR="00121EA3" w:rsidRPr="00727AD6" w14:paraId="6AF892A3" w14:textId="77777777" w:rsidTr="00843C21">
        <w:trPr>
          <w:trHeight w:val="420"/>
        </w:trPr>
        <w:tc>
          <w:tcPr>
            <w:tcW w:w="4512" w:type="dxa"/>
            <w:shd w:val="clear" w:color="auto" w:fill="auto"/>
            <w:tcMar>
              <w:top w:w="100" w:type="dxa"/>
              <w:left w:w="100" w:type="dxa"/>
              <w:bottom w:w="100" w:type="dxa"/>
              <w:right w:w="100" w:type="dxa"/>
            </w:tcMar>
          </w:tcPr>
          <w:p w14:paraId="6DC78B9C" w14:textId="77777777" w:rsidR="00121EA3" w:rsidRPr="00121EA3" w:rsidRDefault="00121EA3" w:rsidP="00121EA3">
            <w:pPr>
              <w:widowControl w:val="0"/>
              <w:rPr>
                <w:b/>
                <w:lang w:val="uk-UA"/>
              </w:rPr>
            </w:pPr>
            <w:r w:rsidRPr="00121EA3">
              <w:rPr>
                <w:b/>
                <w:lang w:val="uk-UA"/>
              </w:rPr>
              <w:t>Ризики:</w:t>
            </w:r>
          </w:p>
          <w:p w14:paraId="6BCBDD5D" w14:textId="2B2C725A" w:rsidR="00121EA3" w:rsidRPr="00121EA3" w:rsidRDefault="00121EA3" w:rsidP="00121EA3">
            <w:pPr>
              <w:widowControl w:val="0"/>
              <w:rPr>
                <w:b/>
                <w:lang w:val="uk-UA"/>
              </w:rPr>
            </w:pPr>
            <w:r w:rsidRPr="00121EA3">
              <w:rPr>
                <w:lang w:val="uk-UA"/>
              </w:rPr>
              <w:t>Продовження нинішньої агресії або нові її прояви, висока залежність від технологічних систем попередження, як</w:t>
            </w:r>
            <w:r>
              <w:rPr>
                <w:lang w:val="uk-UA"/>
              </w:rPr>
              <w:t>им</w:t>
            </w:r>
            <w:r w:rsidRPr="00121EA3">
              <w:rPr>
                <w:lang w:val="uk-UA"/>
              </w:rPr>
              <w:t xml:space="preserve"> </w:t>
            </w:r>
            <w:r>
              <w:rPr>
                <w:lang w:val="uk-UA"/>
              </w:rPr>
              <w:t>необхідно належним чином</w:t>
            </w:r>
            <w:r w:rsidRPr="00121EA3">
              <w:rPr>
                <w:lang w:val="uk-UA"/>
              </w:rPr>
              <w:t xml:space="preserve"> управляти </w:t>
            </w:r>
          </w:p>
        </w:tc>
        <w:tc>
          <w:tcPr>
            <w:tcW w:w="4514" w:type="dxa"/>
            <w:gridSpan w:val="2"/>
            <w:shd w:val="clear" w:color="auto" w:fill="auto"/>
            <w:tcMar>
              <w:top w:w="100" w:type="dxa"/>
              <w:left w:w="100" w:type="dxa"/>
              <w:bottom w:w="100" w:type="dxa"/>
              <w:right w:w="100" w:type="dxa"/>
            </w:tcMar>
          </w:tcPr>
          <w:p w14:paraId="01972197" w14:textId="0D55BB74" w:rsidR="00121EA3" w:rsidRPr="00121EA3" w:rsidRDefault="00121EA3" w:rsidP="00121EA3">
            <w:pPr>
              <w:widowControl w:val="0"/>
              <w:rPr>
                <w:b/>
                <w:lang w:val="uk-UA"/>
              </w:rPr>
            </w:pPr>
            <w:r w:rsidRPr="00121EA3">
              <w:rPr>
                <w:b/>
                <w:lang w:val="uk-UA"/>
              </w:rPr>
              <w:t xml:space="preserve">Ключові </w:t>
            </w:r>
            <w:r>
              <w:rPr>
                <w:b/>
                <w:lang w:val="uk-UA"/>
              </w:rPr>
              <w:t>стейкхолдери</w:t>
            </w:r>
            <w:r w:rsidRPr="00121EA3">
              <w:rPr>
                <w:b/>
                <w:lang w:val="uk-UA"/>
              </w:rPr>
              <w:t>:</w:t>
            </w:r>
          </w:p>
          <w:p w14:paraId="7BDD1196" w14:textId="54AF9494" w:rsidR="00121EA3" w:rsidRPr="00121EA3" w:rsidRDefault="00121EA3" w:rsidP="00121EA3">
            <w:pPr>
              <w:widowControl w:val="0"/>
              <w:rPr>
                <w:b/>
                <w:lang w:val="uk-UA"/>
              </w:rPr>
            </w:pPr>
            <w:r w:rsidRPr="00121EA3">
              <w:rPr>
                <w:lang w:val="uk-UA"/>
              </w:rPr>
              <w:t>Департамент муніципальної безпеки</w:t>
            </w:r>
            <w:r>
              <w:rPr>
                <w:lang w:val="uk-UA"/>
              </w:rPr>
              <w:t xml:space="preserve"> КМДА</w:t>
            </w:r>
            <w:r w:rsidRPr="00121EA3">
              <w:rPr>
                <w:lang w:val="uk-UA"/>
              </w:rPr>
              <w:t>, ДСНС України</w:t>
            </w:r>
          </w:p>
        </w:tc>
      </w:tr>
      <w:tr w:rsidR="00121EA3" w:rsidRPr="00727AD6" w14:paraId="46063AD7" w14:textId="77777777" w:rsidTr="00843C21">
        <w:trPr>
          <w:trHeight w:val="420"/>
        </w:trPr>
        <w:tc>
          <w:tcPr>
            <w:tcW w:w="4512" w:type="dxa"/>
            <w:shd w:val="clear" w:color="auto" w:fill="auto"/>
            <w:tcMar>
              <w:top w:w="100" w:type="dxa"/>
              <w:left w:w="100" w:type="dxa"/>
              <w:bottom w:w="100" w:type="dxa"/>
              <w:right w:w="100" w:type="dxa"/>
            </w:tcMar>
          </w:tcPr>
          <w:p w14:paraId="6D4AE5EF" w14:textId="77777777" w:rsidR="00121EA3" w:rsidRPr="00121EA3" w:rsidRDefault="00121EA3" w:rsidP="00121EA3">
            <w:pPr>
              <w:widowControl w:val="0"/>
              <w:rPr>
                <w:b/>
                <w:lang w:val="uk-UA"/>
              </w:rPr>
            </w:pPr>
            <w:r w:rsidRPr="00121EA3">
              <w:rPr>
                <w:b/>
                <w:lang w:val="uk-UA"/>
              </w:rPr>
              <w:t>Що уможливлює:</w:t>
            </w:r>
          </w:p>
          <w:p w14:paraId="7368262B" w14:textId="6D63E165" w:rsidR="00121EA3" w:rsidRPr="00121EA3" w:rsidRDefault="00121EA3" w:rsidP="00121EA3">
            <w:pPr>
              <w:widowControl w:val="0"/>
              <w:rPr>
                <w:lang w:val="uk-UA"/>
              </w:rPr>
            </w:pPr>
            <w:r w:rsidRPr="00121EA3">
              <w:rPr>
                <w:lang w:val="uk-UA"/>
              </w:rPr>
              <w:t>Знання та досвід у сфері національної безпеки та оборони</w:t>
            </w:r>
          </w:p>
        </w:tc>
        <w:tc>
          <w:tcPr>
            <w:tcW w:w="4514" w:type="dxa"/>
            <w:gridSpan w:val="2"/>
            <w:shd w:val="clear" w:color="auto" w:fill="auto"/>
            <w:tcMar>
              <w:top w:w="100" w:type="dxa"/>
              <w:left w:w="100" w:type="dxa"/>
              <w:bottom w:w="100" w:type="dxa"/>
              <w:right w:w="100" w:type="dxa"/>
            </w:tcMar>
          </w:tcPr>
          <w:p w14:paraId="2286BEBC" w14:textId="77777777" w:rsidR="00BB1FDB" w:rsidRPr="00897B4A" w:rsidRDefault="00BB1FDB" w:rsidP="00BB1FDB">
            <w:pPr>
              <w:widowControl w:val="0"/>
              <w:rPr>
                <w:b/>
                <w:lang w:val="uk-UA"/>
              </w:rPr>
            </w:pPr>
            <w:r w:rsidRPr="00897B4A">
              <w:rPr>
                <w:b/>
                <w:lang w:val="uk-UA"/>
              </w:rPr>
              <w:t>Потенційний донор/особа, яка може надати фінансування:</w:t>
            </w:r>
          </w:p>
          <w:p w14:paraId="2E6078C7" w14:textId="754F623F" w:rsidR="00121EA3" w:rsidRPr="00121EA3" w:rsidRDefault="00121EA3" w:rsidP="00121EA3">
            <w:pPr>
              <w:widowControl w:val="0"/>
              <w:rPr>
                <w:lang w:val="uk-UA"/>
              </w:rPr>
            </w:pPr>
            <w:r w:rsidRPr="00121EA3">
              <w:rPr>
                <w:lang w:val="uk-UA"/>
              </w:rPr>
              <w:t>Можливе донорське фінансування з боку Світового банку та МВФ</w:t>
            </w:r>
          </w:p>
        </w:tc>
      </w:tr>
      <w:tr w:rsidR="002B27E5" w:rsidRPr="00727AD6" w14:paraId="40964732" w14:textId="77777777" w:rsidTr="00843C21">
        <w:trPr>
          <w:trHeight w:val="2715"/>
        </w:trPr>
        <w:tc>
          <w:tcPr>
            <w:tcW w:w="9026" w:type="dxa"/>
            <w:gridSpan w:val="3"/>
            <w:shd w:val="clear" w:color="auto" w:fill="auto"/>
            <w:tcMar>
              <w:top w:w="100" w:type="dxa"/>
              <w:left w:w="100" w:type="dxa"/>
              <w:bottom w:w="100" w:type="dxa"/>
              <w:right w:w="100" w:type="dxa"/>
            </w:tcMar>
          </w:tcPr>
          <w:p w14:paraId="5B138288" w14:textId="77777777" w:rsidR="00BB1FDB" w:rsidRPr="00BB1FDB" w:rsidRDefault="00BB1FDB" w:rsidP="00BB1FDB">
            <w:pPr>
              <w:widowControl w:val="0"/>
              <w:jc w:val="both"/>
              <w:rPr>
                <w:b/>
                <w:lang w:val="ru-RU"/>
              </w:rPr>
            </w:pPr>
            <w:r w:rsidRPr="00BB1FDB">
              <w:rPr>
                <w:b/>
                <w:lang w:val="ru-RU"/>
              </w:rPr>
              <w:t>Резюме:</w:t>
            </w:r>
          </w:p>
          <w:p w14:paraId="064FDB21" w14:textId="48713F38" w:rsidR="00BB1FDB" w:rsidRPr="00BB1FDB" w:rsidRDefault="00BB1FDB" w:rsidP="00BB1FDB">
            <w:pPr>
              <w:widowControl w:val="0"/>
              <w:jc w:val="both"/>
              <w:rPr>
                <w:lang w:val="uk-UA"/>
              </w:rPr>
            </w:pPr>
            <w:r w:rsidRPr="00BB1FDB">
              <w:rPr>
                <w:lang w:val="uk-UA"/>
              </w:rPr>
              <w:t>Підвищення рівня безпеки та стійкості міста – обов</w:t>
            </w:r>
            <w:r>
              <w:rPr>
                <w:lang w:val="uk-UA"/>
              </w:rPr>
              <w:t>’</w:t>
            </w:r>
            <w:r w:rsidRPr="00BB1FDB">
              <w:rPr>
                <w:lang w:val="uk-UA"/>
              </w:rPr>
              <w:t xml:space="preserve">язкова умова залучення інвестицій та забезпечення економічного успіху. Без цього Києву буде важко залучити міжнародну ділову спільноту на довготривалу перспективу. Це може включати посилення систем моніторингу та попередження, посилення безпекової архітектури та зміну використання захисних будівель. Коли розпочнеться процес відновлення та відбудови інфраструктури, також важливо врахувати досвід війни, вразливість централізованої генерації електроенергії, кібератаки, порушення інформаційних та комунікаційних систем, комунікаційної інфраструктури, реагування на надзвичайні ситуації, вимоги до безпеки на рівні будівель, щоб надати необхідну інформацію та убезпечити </w:t>
            </w:r>
            <w:r>
              <w:rPr>
                <w:lang w:val="uk-UA"/>
              </w:rPr>
              <w:t xml:space="preserve">місто </w:t>
            </w:r>
            <w:r w:rsidRPr="00BB1FDB">
              <w:rPr>
                <w:lang w:val="uk-UA"/>
              </w:rPr>
              <w:t xml:space="preserve">Київ </w:t>
            </w:r>
            <w:r>
              <w:rPr>
                <w:lang w:val="uk-UA"/>
              </w:rPr>
              <w:t>в</w:t>
            </w:r>
            <w:r w:rsidRPr="00BB1FDB">
              <w:rPr>
                <w:lang w:val="uk-UA"/>
              </w:rPr>
              <w:t xml:space="preserve"> майбутньому від</w:t>
            </w:r>
            <w:r>
              <w:rPr>
                <w:lang w:val="uk-UA"/>
              </w:rPr>
              <w:t xml:space="preserve"> таких</w:t>
            </w:r>
            <w:r w:rsidRPr="00BB1FDB">
              <w:rPr>
                <w:lang w:val="uk-UA"/>
              </w:rPr>
              <w:t xml:space="preserve"> загроз та атак</w:t>
            </w:r>
            <w:r>
              <w:rPr>
                <w:lang w:val="uk-UA"/>
              </w:rPr>
              <w:t>.</w:t>
            </w:r>
          </w:p>
        </w:tc>
      </w:tr>
    </w:tbl>
    <w:p w14:paraId="60362A92" w14:textId="77777777" w:rsidR="002B27E5" w:rsidRPr="00BB1FDB" w:rsidRDefault="002B27E5" w:rsidP="002B27E5">
      <w:pPr>
        <w:jc w:val="both"/>
        <w:rPr>
          <w:lang w:val="uk-UA"/>
        </w:rPr>
      </w:pPr>
    </w:p>
    <w:p w14:paraId="190C01FA" w14:textId="77777777" w:rsidR="002B27E5" w:rsidRPr="00BB1FDB"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4D385E5A" w14:textId="77777777" w:rsidTr="00843C21">
        <w:trPr>
          <w:trHeight w:val="420"/>
        </w:trPr>
        <w:tc>
          <w:tcPr>
            <w:tcW w:w="4512" w:type="dxa"/>
            <w:shd w:val="clear" w:color="auto" w:fill="auto"/>
            <w:tcMar>
              <w:top w:w="100" w:type="dxa"/>
              <w:left w:w="100" w:type="dxa"/>
              <w:bottom w:w="100" w:type="dxa"/>
              <w:right w:w="100" w:type="dxa"/>
            </w:tcMar>
          </w:tcPr>
          <w:p w14:paraId="7CB48C9D" w14:textId="09F8F8CB" w:rsidR="00843C21" w:rsidRPr="0020572D" w:rsidRDefault="00843C21" w:rsidP="00843C21">
            <w:pPr>
              <w:widowControl w:val="0"/>
              <w:jc w:val="both"/>
              <w:rPr>
                <w:b/>
              </w:rPr>
            </w:pPr>
            <w:r>
              <w:rPr>
                <w:b/>
                <w:color w:val="4A86E8"/>
                <w:lang w:val="uk-UA"/>
              </w:rPr>
              <w:t>Якісні міські послуги</w:t>
            </w:r>
          </w:p>
        </w:tc>
        <w:tc>
          <w:tcPr>
            <w:tcW w:w="2257" w:type="dxa"/>
            <w:shd w:val="clear" w:color="auto" w:fill="EFEFEF"/>
            <w:tcMar>
              <w:top w:w="100" w:type="dxa"/>
              <w:left w:w="100" w:type="dxa"/>
              <w:bottom w:w="100" w:type="dxa"/>
              <w:right w:w="100" w:type="dxa"/>
            </w:tcMar>
          </w:tcPr>
          <w:p w14:paraId="3583571A" w14:textId="0E92B8DC"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0AB141DC" w14:textId="50C8C791"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727AD6" w14:paraId="3D29E4ED" w14:textId="77777777" w:rsidTr="00843C21">
        <w:trPr>
          <w:trHeight w:val="420"/>
        </w:trPr>
        <w:tc>
          <w:tcPr>
            <w:tcW w:w="9026" w:type="dxa"/>
            <w:gridSpan w:val="3"/>
            <w:shd w:val="clear" w:color="auto" w:fill="auto"/>
            <w:tcMar>
              <w:top w:w="100" w:type="dxa"/>
              <w:left w:w="100" w:type="dxa"/>
              <w:bottom w:w="100" w:type="dxa"/>
              <w:right w:w="100" w:type="dxa"/>
            </w:tcMar>
          </w:tcPr>
          <w:p w14:paraId="06887CD6" w14:textId="40EDFB55" w:rsidR="002B27E5" w:rsidRPr="00BB1FDB" w:rsidRDefault="00BB1FDB" w:rsidP="003A2716">
            <w:pPr>
              <w:widowControl w:val="0"/>
              <w:jc w:val="both"/>
              <w:rPr>
                <w:b/>
                <w:color w:val="4A86E8"/>
                <w:sz w:val="26"/>
                <w:szCs w:val="26"/>
                <w:lang w:val="uk-UA"/>
              </w:rPr>
            </w:pPr>
            <w:r w:rsidRPr="00BB1FDB">
              <w:rPr>
                <w:b/>
                <w:lang w:val="uk-UA"/>
              </w:rPr>
              <w:t>Розробка плану та принципів міської мобільності для міста Києва</w:t>
            </w:r>
          </w:p>
        </w:tc>
      </w:tr>
      <w:tr w:rsidR="00BB1FDB" w:rsidRPr="00727AD6" w14:paraId="7FD6823D" w14:textId="77777777" w:rsidTr="00843C21">
        <w:trPr>
          <w:trHeight w:val="420"/>
        </w:trPr>
        <w:tc>
          <w:tcPr>
            <w:tcW w:w="4512" w:type="dxa"/>
            <w:shd w:val="clear" w:color="auto" w:fill="auto"/>
            <w:tcMar>
              <w:top w:w="100" w:type="dxa"/>
              <w:left w:w="100" w:type="dxa"/>
              <w:bottom w:w="100" w:type="dxa"/>
              <w:right w:w="100" w:type="dxa"/>
            </w:tcMar>
          </w:tcPr>
          <w:p w14:paraId="66D55396" w14:textId="77777777" w:rsidR="00BB1FDB" w:rsidRPr="00BB1FDB" w:rsidRDefault="00BB1FDB" w:rsidP="00BB1FDB">
            <w:pPr>
              <w:widowControl w:val="0"/>
              <w:rPr>
                <w:b/>
                <w:lang w:val="uk-UA"/>
              </w:rPr>
            </w:pPr>
            <w:r w:rsidRPr="00BB1FDB">
              <w:rPr>
                <w:b/>
                <w:lang w:val="uk-UA"/>
              </w:rPr>
              <w:t>Ризики:</w:t>
            </w:r>
          </w:p>
          <w:p w14:paraId="363EF317" w14:textId="0CCB1E60" w:rsidR="00BB1FDB" w:rsidRPr="00BB1FDB" w:rsidRDefault="00BB1FDB" w:rsidP="00BB1FDB">
            <w:pPr>
              <w:widowControl w:val="0"/>
              <w:rPr>
                <w:lang w:val="uk-UA"/>
              </w:rPr>
            </w:pPr>
            <w:r w:rsidRPr="00BB1FDB">
              <w:rPr>
                <w:lang w:val="uk-UA"/>
              </w:rPr>
              <w:t>Високі вимоги до зміни поведінки жителів</w:t>
            </w:r>
            <w:r>
              <w:rPr>
                <w:lang w:val="uk-UA"/>
              </w:rPr>
              <w:t xml:space="preserve"> міста</w:t>
            </w:r>
            <w:r w:rsidRPr="00BB1FDB">
              <w:rPr>
                <w:lang w:val="uk-UA"/>
              </w:rPr>
              <w:t xml:space="preserve"> Києва</w:t>
            </w:r>
          </w:p>
        </w:tc>
        <w:tc>
          <w:tcPr>
            <w:tcW w:w="4514" w:type="dxa"/>
            <w:gridSpan w:val="2"/>
            <w:shd w:val="clear" w:color="auto" w:fill="auto"/>
            <w:tcMar>
              <w:top w:w="100" w:type="dxa"/>
              <w:left w:w="100" w:type="dxa"/>
              <w:bottom w:w="100" w:type="dxa"/>
              <w:right w:w="100" w:type="dxa"/>
            </w:tcMar>
          </w:tcPr>
          <w:p w14:paraId="077D16CB" w14:textId="1A231677" w:rsidR="00BB1FDB" w:rsidRPr="00BB1FDB" w:rsidRDefault="00BB1FDB" w:rsidP="00BB1FDB">
            <w:pPr>
              <w:widowControl w:val="0"/>
              <w:rPr>
                <w:b/>
                <w:lang w:val="uk-UA"/>
              </w:rPr>
            </w:pPr>
            <w:r w:rsidRPr="00BB1FDB">
              <w:rPr>
                <w:b/>
                <w:lang w:val="uk-UA"/>
              </w:rPr>
              <w:t xml:space="preserve">Ключові </w:t>
            </w:r>
            <w:r>
              <w:rPr>
                <w:b/>
                <w:lang w:val="uk-UA"/>
              </w:rPr>
              <w:t>стейкхолдери</w:t>
            </w:r>
            <w:r w:rsidRPr="00BB1FDB">
              <w:rPr>
                <w:b/>
                <w:lang w:val="uk-UA"/>
              </w:rPr>
              <w:t>:</w:t>
            </w:r>
          </w:p>
          <w:p w14:paraId="34E2E777" w14:textId="357CE6ED" w:rsidR="00BB1FDB" w:rsidRPr="00BB1FDB" w:rsidRDefault="00BB1FDB" w:rsidP="00BB1FDB">
            <w:pPr>
              <w:widowControl w:val="0"/>
              <w:rPr>
                <w:lang w:val="uk-UA"/>
              </w:rPr>
            </w:pPr>
            <w:r w:rsidRPr="00BB1FDB">
              <w:rPr>
                <w:lang w:val="uk-UA"/>
              </w:rPr>
              <w:t xml:space="preserve">Громадянське суспільство </w:t>
            </w:r>
            <w:r>
              <w:rPr>
                <w:lang w:val="uk-UA"/>
              </w:rPr>
              <w:t xml:space="preserve">міста </w:t>
            </w:r>
            <w:r w:rsidRPr="00BB1FDB">
              <w:rPr>
                <w:lang w:val="uk-UA"/>
              </w:rPr>
              <w:t>Києва</w:t>
            </w:r>
            <w:r>
              <w:rPr>
                <w:lang w:val="uk-UA"/>
              </w:rPr>
              <w:t>, КМДА</w:t>
            </w:r>
          </w:p>
        </w:tc>
      </w:tr>
      <w:tr w:rsidR="00BB1FDB" w:rsidRPr="00BB1FDB" w14:paraId="2B68732A" w14:textId="77777777" w:rsidTr="00843C21">
        <w:trPr>
          <w:trHeight w:val="420"/>
        </w:trPr>
        <w:tc>
          <w:tcPr>
            <w:tcW w:w="4512" w:type="dxa"/>
            <w:shd w:val="clear" w:color="auto" w:fill="auto"/>
            <w:tcMar>
              <w:top w:w="100" w:type="dxa"/>
              <w:left w:w="100" w:type="dxa"/>
              <w:bottom w:w="100" w:type="dxa"/>
              <w:right w:w="100" w:type="dxa"/>
            </w:tcMar>
          </w:tcPr>
          <w:p w14:paraId="52966E6F" w14:textId="77777777" w:rsidR="00BB1FDB" w:rsidRPr="00BB1FDB" w:rsidRDefault="00BB1FDB" w:rsidP="00BB1FDB">
            <w:pPr>
              <w:widowControl w:val="0"/>
              <w:rPr>
                <w:b/>
                <w:lang w:val="uk-UA"/>
              </w:rPr>
            </w:pPr>
            <w:r w:rsidRPr="00BB1FDB">
              <w:rPr>
                <w:b/>
                <w:lang w:val="uk-UA"/>
              </w:rPr>
              <w:t>Що уможливлює:</w:t>
            </w:r>
          </w:p>
          <w:p w14:paraId="770945C6" w14:textId="701772D6" w:rsidR="00BB1FDB" w:rsidRPr="00BB1FDB" w:rsidRDefault="00BB1FDB" w:rsidP="00BB1FDB">
            <w:pPr>
              <w:widowControl w:val="0"/>
              <w:rPr>
                <w:lang w:val="uk-UA"/>
              </w:rPr>
            </w:pPr>
            <w:r w:rsidRPr="00BB1FDB">
              <w:rPr>
                <w:lang w:val="uk-UA"/>
              </w:rPr>
              <w:t>Ефективну базову систему громадського транспорту, наприклад, метро, бажання громадськості підвищити мобільність</w:t>
            </w:r>
          </w:p>
        </w:tc>
        <w:tc>
          <w:tcPr>
            <w:tcW w:w="4514" w:type="dxa"/>
            <w:gridSpan w:val="2"/>
            <w:shd w:val="clear" w:color="auto" w:fill="auto"/>
            <w:tcMar>
              <w:top w:w="100" w:type="dxa"/>
              <w:left w:w="100" w:type="dxa"/>
              <w:bottom w:w="100" w:type="dxa"/>
              <w:right w:w="100" w:type="dxa"/>
            </w:tcMar>
          </w:tcPr>
          <w:p w14:paraId="47B97824" w14:textId="77777777" w:rsidR="00BB1FDB" w:rsidRPr="00897B4A" w:rsidRDefault="00BB1FDB" w:rsidP="00BB1FDB">
            <w:pPr>
              <w:widowControl w:val="0"/>
              <w:rPr>
                <w:b/>
                <w:lang w:val="uk-UA"/>
              </w:rPr>
            </w:pPr>
            <w:r w:rsidRPr="00897B4A">
              <w:rPr>
                <w:b/>
                <w:lang w:val="uk-UA"/>
              </w:rPr>
              <w:t>Потенційний донор/особа, яка може надати фінансування:</w:t>
            </w:r>
          </w:p>
          <w:p w14:paraId="15F9CE35" w14:textId="3415CE90" w:rsidR="00BB1FDB" w:rsidRPr="00BB1FDB" w:rsidRDefault="00C8789D" w:rsidP="00BB1FDB">
            <w:pPr>
              <w:widowControl w:val="0"/>
              <w:rPr>
                <w:lang w:val="uk-UA"/>
              </w:rPr>
            </w:pPr>
            <w:r>
              <w:rPr>
                <w:lang w:val="uk-UA"/>
              </w:rPr>
              <w:t>Не застосовується</w:t>
            </w:r>
          </w:p>
        </w:tc>
      </w:tr>
      <w:tr w:rsidR="00BB1FDB" w:rsidRPr="00727AD6" w14:paraId="7C8F8ABA" w14:textId="77777777" w:rsidTr="00843C21">
        <w:trPr>
          <w:trHeight w:val="2007"/>
        </w:trPr>
        <w:tc>
          <w:tcPr>
            <w:tcW w:w="9026" w:type="dxa"/>
            <w:gridSpan w:val="3"/>
            <w:shd w:val="clear" w:color="auto" w:fill="auto"/>
            <w:tcMar>
              <w:top w:w="100" w:type="dxa"/>
              <w:left w:w="100" w:type="dxa"/>
              <w:bottom w:w="100" w:type="dxa"/>
              <w:right w:w="100" w:type="dxa"/>
            </w:tcMar>
          </w:tcPr>
          <w:p w14:paraId="587EE25A" w14:textId="77777777" w:rsidR="00BB1FDB" w:rsidRPr="00BB1FDB" w:rsidRDefault="00BB1FDB" w:rsidP="00BB1FDB">
            <w:pPr>
              <w:widowControl w:val="0"/>
              <w:jc w:val="both"/>
              <w:rPr>
                <w:b/>
                <w:lang w:val="uk-UA"/>
              </w:rPr>
            </w:pPr>
            <w:r w:rsidRPr="00BB1FDB">
              <w:rPr>
                <w:b/>
                <w:lang w:val="uk-UA"/>
              </w:rPr>
              <w:t>Резюме:</w:t>
            </w:r>
          </w:p>
          <w:p w14:paraId="16BE7C9A" w14:textId="30FA5DB0" w:rsidR="00BB1FDB" w:rsidRPr="00BB1FDB" w:rsidRDefault="00BB1FDB" w:rsidP="00BB1FDB">
            <w:pPr>
              <w:widowControl w:val="0"/>
              <w:spacing w:after="120"/>
              <w:jc w:val="both"/>
              <w:rPr>
                <w:lang w:val="uk-UA"/>
              </w:rPr>
            </w:pPr>
            <w:r>
              <w:rPr>
                <w:lang w:val="uk-UA"/>
              </w:rPr>
              <w:t>Не зважаючи на те, що в місті існує достатньо</w:t>
            </w:r>
            <w:r w:rsidR="00227D4F">
              <w:rPr>
                <w:lang w:val="uk-UA"/>
              </w:rPr>
              <w:t xml:space="preserve"> стійка</w:t>
            </w:r>
            <w:r w:rsidRPr="00BB1FDB">
              <w:rPr>
                <w:lang w:val="uk-UA"/>
              </w:rPr>
              <w:t xml:space="preserve"> система громадського транспорту та дорожнє господарство, які зазнали </w:t>
            </w:r>
            <w:r>
              <w:rPr>
                <w:lang w:val="uk-UA"/>
              </w:rPr>
              <w:t>незначних</w:t>
            </w:r>
            <w:r w:rsidRPr="00BB1FDB">
              <w:rPr>
                <w:lang w:val="uk-UA"/>
              </w:rPr>
              <w:t xml:space="preserve"> пошкоджень </w:t>
            </w:r>
            <w:r>
              <w:rPr>
                <w:lang w:val="uk-UA"/>
              </w:rPr>
              <w:t>внаслідок</w:t>
            </w:r>
            <w:r w:rsidRPr="00BB1FDB">
              <w:rPr>
                <w:lang w:val="uk-UA"/>
              </w:rPr>
              <w:t xml:space="preserve"> війни, покращення міського сполучення та мобільності в масштабі всього </w:t>
            </w:r>
            <w:r>
              <w:rPr>
                <w:lang w:val="uk-UA"/>
              </w:rPr>
              <w:t xml:space="preserve">міста </w:t>
            </w:r>
            <w:r w:rsidRPr="00BB1FDB">
              <w:rPr>
                <w:lang w:val="uk-UA"/>
              </w:rPr>
              <w:t xml:space="preserve">Києва відіграє важливу роль у соціальному та економічному </w:t>
            </w:r>
            <w:r>
              <w:rPr>
                <w:lang w:val="uk-UA"/>
              </w:rPr>
              <w:t>відновленні</w:t>
            </w:r>
            <w:r w:rsidRPr="00BB1FDB">
              <w:rPr>
                <w:lang w:val="uk-UA"/>
              </w:rPr>
              <w:t xml:space="preserve">. Це потребуватиме значних </w:t>
            </w:r>
            <w:r>
              <w:rPr>
                <w:lang w:val="uk-UA"/>
              </w:rPr>
              <w:t>покращень</w:t>
            </w:r>
            <w:r w:rsidRPr="00BB1FDB">
              <w:rPr>
                <w:lang w:val="uk-UA"/>
              </w:rPr>
              <w:t xml:space="preserve"> в існуючій системі громадського транспорту, зокрема, трамвайному та автобусному сполученні, підвищення якості місцевих послуг, а також великих соціальних та культурних змін, що спонукатимуть жителів відмовитися від приватного </w:t>
            </w:r>
            <w:r w:rsidRPr="00BB1FDB">
              <w:rPr>
                <w:lang w:val="uk-UA"/>
              </w:rPr>
              <w:lastRenderedPageBreak/>
              <w:t xml:space="preserve">транспорту. </w:t>
            </w:r>
          </w:p>
          <w:p w14:paraId="24BED49F" w14:textId="77777777" w:rsidR="00BB1FDB" w:rsidRPr="00BB1FDB" w:rsidRDefault="00BB1FDB" w:rsidP="00BB1FDB">
            <w:pPr>
              <w:widowControl w:val="0"/>
              <w:spacing w:after="120"/>
              <w:jc w:val="both"/>
              <w:rPr>
                <w:lang w:val="uk-UA"/>
              </w:rPr>
            </w:pPr>
            <w:r w:rsidRPr="00BB1FDB">
              <w:rPr>
                <w:lang w:val="uk-UA"/>
              </w:rPr>
              <w:t>Для демонстрації цих намірів та забезпечення ефективного фінансування потрібно розробити сталий план міської мобільності, який:</w:t>
            </w:r>
          </w:p>
          <w:p w14:paraId="47EFA5D6" w14:textId="3ED560E8" w:rsidR="00BB1FDB" w:rsidRPr="00BB1FDB" w:rsidRDefault="00BB1FDB" w:rsidP="00BB1FDB">
            <w:pPr>
              <w:widowControl w:val="0"/>
              <w:numPr>
                <w:ilvl w:val="0"/>
                <w:numId w:val="36"/>
              </w:numPr>
              <w:jc w:val="both"/>
              <w:rPr>
                <w:lang w:val="uk-UA"/>
              </w:rPr>
            </w:pPr>
            <w:r w:rsidRPr="00BB1FDB">
              <w:rPr>
                <w:lang w:val="uk-UA"/>
              </w:rPr>
              <w:t>Охоплюватиме всі види громадського й приватного транспорту та засоби пересування, що вимагають фізичної активності</w:t>
            </w:r>
            <w:r w:rsidR="002879CB">
              <w:rPr>
                <w:lang w:val="uk-UA"/>
              </w:rPr>
              <w:t>.</w:t>
            </w:r>
          </w:p>
          <w:p w14:paraId="4FB9E6EC" w14:textId="1AF38072" w:rsidR="00BB1FDB" w:rsidRPr="00BB1FDB" w:rsidRDefault="00BB1FDB" w:rsidP="00BB1FDB">
            <w:pPr>
              <w:widowControl w:val="0"/>
              <w:numPr>
                <w:ilvl w:val="0"/>
                <w:numId w:val="36"/>
              </w:numPr>
              <w:jc w:val="both"/>
              <w:rPr>
                <w:lang w:val="uk-UA"/>
              </w:rPr>
            </w:pPr>
            <w:r w:rsidRPr="00BB1FDB">
              <w:rPr>
                <w:lang w:val="uk-UA"/>
              </w:rPr>
              <w:t>Забезпечить надійність та безпеку громадського транспорту</w:t>
            </w:r>
            <w:r w:rsidR="002879CB">
              <w:rPr>
                <w:lang w:val="uk-UA"/>
              </w:rPr>
              <w:t>.</w:t>
            </w:r>
          </w:p>
          <w:p w14:paraId="29DCBFF5" w14:textId="0A9358EE" w:rsidR="00BB1FDB" w:rsidRPr="00BB1FDB" w:rsidRDefault="00BB1FDB" w:rsidP="00BB1FDB">
            <w:pPr>
              <w:widowControl w:val="0"/>
              <w:numPr>
                <w:ilvl w:val="0"/>
                <w:numId w:val="36"/>
              </w:numPr>
              <w:jc w:val="both"/>
              <w:rPr>
                <w:lang w:val="uk-UA"/>
              </w:rPr>
            </w:pPr>
            <w:r w:rsidRPr="00BB1FDB">
              <w:rPr>
                <w:lang w:val="uk-UA"/>
              </w:rPr>
              <w:t>Заохочуватиме жителів відмовлятися від приватного транспорту на користь громадського транспорту, ходьби та використання велосипедів</w:t>
            </w:r>
            <w:r w:rsidR="002879CB">
              <w:rPr>
                <w:lang w:val="uk-UA"/>
              </w:rPr>
              <w:t>.</w:t>
            </w:r>
          </w:p>
          <w:p w14:paraId="14BCD3C7" w14:textId="23DF9488" w:rsidR="00BB1FDB" w:rsidRPr="00BB1FDB" w:rsidRDefault="00BB1FDB" w:rsidP="00BB1FDB">
            <w:pPr>
              <w:widowControl w:val="0"/>
              <w:numPr>
                <w:ilvl w:val="0"/>
                <w:numId w:val="36"/>
              </w:numPr>
              <w:spacing w:after="120"/>
              <w:jc w:val="both"/>
              <w:rPr>
                <w:lang w:val="uk-UA"/>
              </w:rPr>
            </w:pPr>
            <w:r w:rsidRPr="00BB1FDB">
              <w:rPr>
                <w:lang w:val="uk-UA"/>
              </w:rPr>
              <w:t>Просувати в Києві концепцію «</w:t>
            </w:r>
            <w:r>
              <w:rPr>
                <w:lang w:val="uk-UA"/>
              </w:rPr>
              <w:t>З</w:t>
            </w:r>
            <w:r w:rsidRPr="00BB1FDB">
              <w:rPr>
                <w:lang w:val="uk-UA"/>
              </w:rPr>
              <w:t xml:space="preserve">еленого та </w:t>
            </w:r>
            <w:r>
              <w:rPr>
                <w:lang w:val="uk-UA"/>
              </w:rPr>
              <w:t>Б</w:t>
            </w:r>
            <w:r w:rsidRPr="00BB1FDB">
              <w:rPr>
                <w:lang w:val="uk-UA"/>
              </w:rPr>
              <w:t>езпечного міста».</w:t>
            </w:r>
          </w:p>
          <w:p w14:paraId="2B152E7E" w14:textId="44D692B0" w:rsidR="00BB1FDB" w:rsidRPr="00BB1FDB" w:rsidRDefault="00BB1FDB" w:rsidP="00BB1FDB">
            <w:pPr>
              <w:widowControl w:val="0"/>
              <w:spacing w:after="120"/>
              <w:jc w:val="both"/>
              <w:rPr>
                <w:lang w:val="uk-UA"/>
              </w:rPr>
            </w:pPr>
            <w:r w:rsidRPr="00BB1FDB">
              <w:rPr>
                <w:lang w:val="uk-UA"/>
              </w:rPr>
              <w:t xml:space="preserve">План </w:t>
            </w:r>
            <w:r>
              <w:rPr>
                <w:lang w:val="uk-UA"/>
              </w:rPr>
              <w:t>має</w:t>
            </w:r>
            <w:r w:rsidRPr="00BB1FDB">
              <w:rPr>
                <w:lang w:val="uk-UA"/>
              </w:rPr>
              <w:t xml:space="preserve"> бути забезпечений фінансами, які дозволять впровадити потрібні зміни в інфраструктурі, зокрема, підтримку громадського транспорту та засобів пересування, що вимагають фізичної активності, через цільові інвестиції, спрямовані на економічні заходи з поліпшення послуг громадського транспорту, які </w:t>
            </w:r>
            <w:r>
              <w:rPr>
                <w:lang w:val="uk-UA"/>
              </w:rPr>
              <w:t>мають</w:t>
            </w:r>
            <w:r w:rsidRPr="00BB1FDB">
              <w:rPr>
                <w:lang w:val="uk-UA"/>
              </w:rPr>
              <w:t xml:space="preserve"> уможливити сталий прогрес, такі як ініціатива зі швидкого впровадження автобусів з нульовими викидами (ZEBRA). Також </w:t>
            </w:r>
            <w:r>
              <w:rPr>
                <w:lang w:val="uk-UA"/>
              </w:rPr>
              <w:t>необхідним є</w:t>
            </w:r>
            <w:r w:rsidRPr="00BB1FDB">
              <w:rPr>
                <w:lang w:val="uk-UA"/>
              </w:rPr>
              <w:t xml:space="preserve"> </w:t>
            </w:r>
            <w:r>
              <w:rPr>
                <w:lang w:val="uk-UA"/>
              </w:rPr>
              <w:t xml:space="preserve">забезпечення </w:t>
            </w:r>
            <w:r w:rsidRPr="00BB1FDB">
              <w:rPr>
                <w:lang w:val="uk-UA"/>
              </w:rPr>
              <w:t>фінансування економічних та поведінкових стимулів, включно з інформаційними кампаніями, що</w:t>
            </w:r>
            <w:r>
              <w:rPr>
                <w:lang w:val="uk-UA"/>
              </w:rPr>
              <w:t xml:space="preserve"> дозволить</w:t>
            </w:r>
            <w:r w:rsidRPr="00BB1FDB">
              <w:rPr>
                <w:lang w:val="uk-UA"/>
              </w:rPr>
              <w:t xml:space="preserve"> реалізувати поведінкові та культурні зміни.</w:t>
            </w:r>
          </w:p>
          <w:p w14:paraId="45D44CB5" w14:textId="609E11A7" w:rsidR="00BB1FDB" w:rsidRPr="00BB1FDB" w:rsidRDefault="00BB1FDB" w:rsidP="00BB1FDB">
            <w:pPr>
              <w:widowControl w:val="0"/>
              <w:spacing w:after="120"/>
              <w:jc w:val="both"/>
              <w:rPr>
                <w:lang w:val="uk-UA"/>
              </w:rPr>
            </w:pPr>
            <w:r w:rsidRPr="00BB1FDB">
              <w:rPr>
                <w:lang w:val="uk-UA"/>
              </w:rPr>
              <w:t xml:space="preserve">Крім цього, план має покращити сполучення житлових та бізнес-активних районів </w:t>
            </w:r>
            <w:r>
              <w:rPr>
                <w:lang w:val="uk-UA"/>
              </w:rPr>
              <w:t xml:space="preserve">міста </w:t>
            </w:r>
            <w:r w:rsidRPr="00BB1FDB">
              <w:rPr>
                <w:lang w:val="uk-UA"/>
              </w:rPr>
              <w:t>Києва</w:t>
            </w:r>
            <w:r>
              <w:rPr>
                <w:lang w:val="uk-UA"/>
              </w:rPr>
              <w:t>,</w:t>
            </w:r>
            <w:r w:rsidRPr="00BB1FDB">
              <w:rPr>
                <w:lang w:val="uk-UA"/>
              </w:rPr>
              <w:t xml:space="preserve"> та забезпечити відповідність заходам, зазначеним у Національній стратегії </w:t>
            </w:r>
            <w:r w:rsidR="002879CB">
              <w:rPr>
                <w:lang w:val="uk-UA"/>
              </w:rPr>
              <w:t>зі</w:t>
            </w:r>
            <w:r w:rsidR="00D00BC9">
              <w:rPr>
                <w:lang w:val="uk-UA"/>
              </w:rPr>
              <w:t xml:space="preserve"> </w:t>
            </w:r>
            <w:r w:rsidRPr="00BB1FDB">
              <w:rPr>
                <w:lang w:val="uk-UA"/>
              </w:rPr>
              <w:t>створення безбар'єрного простору</w:t>
            </w:r>
            <w:r w:rsidR="00D00BC9">
              <w:rPr>
                <w:lang w:val="uk-UA"/>
              </w:rPr>
              <w:t xml:space="preserve"> в Україні до 2030 року</w:t>
            </w:r>
            <w:r w:rsidRPr="00BB1FDB">
              <w:rPr>
                <w:lang w:val="uk-UA"/>
              </w:rPr>
              <w:t xml:space="preserve">. Також потрібна координація з існуючою в </w:t>
            </w:r>
            <w:r w:rsidR="00D00BC9">
              <w:rPr>
                <w:lang w:val="uk-UA"/>
              </w:rPr>
              <w:t xml:space="preserve">місті </w:t>
            </w:r>
            <w:r w:rsidRPr="00BB1FDB">
              <w:rPr>
                <w:lang w:val="uk-UA"/>
              </w:rPr>
              <w:t>Києві мережею центрів надання адміністративних послуг (ЦНАП</w:t>
            </w:r>
            <w:r w:rsidR="00D00BC9">
              <w:rPr>
                <w:lang w:val="uk-UA"/>
              </w:rPr>
              <w:t>ів</w:t>
            </w:r>
            <w:r w:rsidRPr="00BB1FDB">
              <w:rPr>
                <w:lang w:val="uk-UA"/>
              </w:rPr>
              <w:t>).</w:t>
            </w:r>
          </w:p>
        </w:tc>
      </w:tr>
    </w:tbl>
    <w:p w14:paraId="29C9ECA5" w14:textId="30359C79" w:rsidR="002B27E5" w:rsidRDefault="002B27E5" w:rsidP="002B27E5">
      <w:pPr>
        <w:jc w:val="both"/>
        <w:rPr>
          <w:lang w:val="uk-UA"/>
        </w:rPr>
      </w:pPr>
    </w:p>
    <w:p w14:paraId="13C08BA0" w14:textId="5CB93F68" w:rsidR="00D00BC9" w:rsidRDefault="00D00BC9" w:rsidP="002B27E5">
      <w:pPr>
        <w:jc w:val="both"/>
        <w:rPr>
          <w:lang w:val="uk-UA"/>
        </w:rPr>
      </w:pPr>
    </w:p>
    <w:p w14:paraId="49C26128" w14:textId="41161658" w:rsidR="00D00BC9" w:rsidRDefault="00D00BC9" w:rsidP="002B27E5">
      <w:pPr>
        <w:jc w:val="both"/>
        <w:rPr>
          <w:lang w:val="uk-UA"/>
        </w:rPr>
      </w:pPr>
    </w:p>
    <w:p w14:paraId="07640D82" w14:textId="77777777" w:rsidR="00D00BC9" w:rsidRPr="00D00BC9" w:rsidRDefault="00D00BC9" w:rsidP="002B27E5">
      <w:pPr>
        <w:jc w:val="both"/>
        <w:rPr>
          <w:lang w:val="uk-UA"/>
        </w:rPr>
      </w:pPr>
    </w:p>
    <w:p w14:paraId="42883F26" w14:textId="77777777" w:rsidR="002B27E5" w:rsidRPr="00D00BC9"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273F04F0" w14:textId="77777777" w:rsidTr="00843C21">
        <w:trPr>
          <w:trHeight w:val="420"/>
        </w:trPr>
        <w:tc>
          <w:tcPr>
            <w:tcW w:w="4512" w:type="dxa"/>
            <w:shd w:val="clear" w:color="auto" w:fill="auto"/>
            <w:tcMar>
              <w:top w:w="100" w:type="dxa"/>
              <w:left w:w="100" w:type="dxa"/>
              <w:bottom w:w="100" w:type="dxa"/>
              <w:right w:w="100" w:type="dxa"/>
            </w:tcMar>
          </w:tcPr>
          <w:p w14:paraId="7FEB5A09" w14:textId="390FA3B5" w:rsidR="00843C21" w:rsidRPr="0020572D" w:rsidRDefault="00843C21" w:rsidP="00843C21">
            <w:pPr>
              <w:widowControl w:val="0"/>
              <w:jc w:val="both"/>
              <w:rPr>
                <w:b/>
              </w:rPr>
            </w:pPr>
            <w:r>
              <w:rPr>
                <w:b/>
                <w:color w:val="4A86E8"/>
                <w:lang w:val="uk-UA"/>
              </w:rPr>
              <w:t>Якісні міські послуги</w:t>
            </w:r>
          </w:p>
        </w:tc>
        <w:tc>
          <w:tcPr>
            <w:tcW w:w="2257" w:type="dxa"/>
            <w:shd w:val="clear" w:color="auto" w:fill="6D9EEB"/>
            <w:tcMar>
              <w:top w:w="100" w:type="dxa"/>
              <w:left w:w="100" w:type="dxa"/>
              <w:bottom w:w="100" w:type="dxa"/>
              <w:right w:w="100" w:type="dxa"/>
            </w:tcMar>
          </w:tcPr>
          <w:p w14:paraId="02EA052F" w14:textId="59D33034"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66D57D91" w14:textId="46F5B0EE"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727AD6" w14:paraId="099D78FE" w14:textId="77777777" w:rsidTr="00843C21">
        <w:trPr>
          <w:trHeight w:val="420"/>
        </w:trPr>
        <w:tc>
          <w:tcPr>
            <w:tcW w:w="9026" w:type="dxa"/>
            <w:gridSpan w:val="3"/>
            <w:shd w:val="clear" w:color="auto" w:fill="auto"/>
            <w:tcMar>
              <w:top w:w="100" w:type="dxa"/>
              <w:left w:w="100" w:type="dxa"/>
              <w:bottom w:w="100" w:type="dxa"/>
              <w:right w:w="100" w:type="dxa"/>
            </w:tcMar>
          </w:tcPr>
          <w:p w14:paraId="37AD2CD3" w14:textId="0023008D" w:rsidR="002B27E5" w:rsidRPr="00227D4F" w:rsidRDefault="00227D4F" w:rsidP="003A2716">
            <w:pPr>
              <w:widowControl w:val="0"/>
              <w:jc w:val="both"/>
              <w:rPr>
                <w:b/>
                <w:color w:val="4A86E8"/>
                <w:sz w:val="26"/>
                <w:szCs w:val="26"/>
                <w:lang w:val="uk-UA"/>
              </w:rPr>
            </w:pPr>
            <w:r w:rsidRPr="00227D4F">
              <w:rPr>
                <w:b/>
                <w:lang w:val="uk-UA"/>
              </w:rPr>
              <w:t>Створення плану швидкого відновлення енергетичної інфраструктури та системи теплопостачання</w:t>
            </w:r>
          </w:p>
        </w:tc>
      </w:tr>
      <w:tr w:rsidR="00227D4F" w:rsidRPr="00727AD6" w14:paraId="778F6DED" w14:textId="77777777" w:rsidTr="00843C21">
        <w:trPr>
          <w:trHeight w:val="420"/>
        </w:trPr>
        <w:tc>
          <w:tcPr>
            <w:tcW w:w="4512" w:type="dxa"/>
            <w:shd w:val="clear" w:color="auto" w:fill="auto"/>
            <w:tcMar>
              <w:top w:w="100" w:type="dxa"/>
              <w:left w:w="100" w:type="dxa"/>
              <w:bottom w:w="100" w:type="dxa"/>
              <w:right w:w="100" w:type="dxa"/>
            </w:tcMar>
          </w:tcPr>
          <w:p w14:paraId="61BA7D86" w14:textId="77777777" w:rsidR="00227D4F" w:rsidRPr="00227D4F" w:rsidRDefault="00227D4F" w:rsidP="00227D4F">
            <w:pPr>
              <w:widowControl w:val="0"/>
              <w:rPr>
                <w:b/>
                <w:lang w:val="uk-UA"/>
              </w:rPr>
            </w:pPr>
            <w:r w:rsidRPr="00227D4F">
              <w:rPr>
                <w:b/>
                <w:lang w:val="uk-UA"/>
              </w:rPr>
              <w:t>Ризики:</w:t>
            </w:r>
          </w:p>
          <w:p w14:paraId="59F8DB3E" w14:textId="2B18148D" w:rsidR="00227D4F" w:rsidRPr="00227D4F" w:rsidRDefault="00227D4F" w:rsidP="00227D4F">
            <w:pPr>
              <w:widowControl w:val="0"/>
              <w:rPr>
                <w:b/>
                <w:lang w:val="uk-UA"/>
              </w:rPr>
            </w:pPr>
            <w:r w:rsidRPr="00227D4F">
              <w:rPr>
                <w:lang w:val="uk-UA"/>
              </w:rPr>
              <w:t xml:space="preserve">Захист інфраструктури від майбутніх ризиків </w:t>
            </w:r>
            <w:r>
              <w:rPr>
                <w:lang w:val="uk-UA"/>
              </w:rPr>
              <w:t>не визначається як пріоритетний</w:t>
            </w:r>
            <w:r w:rsidRPr="00227D4F">
              <w:rPr>
                <w:lang w:val="uk-UA"/>
              </w:rPr>
              <w:t>, що призводить до дублювання робіт або затримок</w:t>
            </w:r>
            <w:r>
              <w:rPr>
                <w:lang w:val="uk-UA"/>
              </w:rPr>
              <w:t>. Існуючі</w:t>
            </w:r>
            <w:r w:rsidRPr="00227D4F">
              <w:rPr>
                <w:lang w:val="uk-UA"/>
              </w:rPr>
              <w:t xml:space="preserve"> загрози безпеці можуть призвести до майбутніх атак на енергетичну інфраструктуру </w:t>
            </w:r>
          </w:p>
        </w:tc>
        <w:tc>
          <w:tcPr>
            <w:tcW w:w="4514" w:type="dxa"/>
            <w:gridSpan w:val="2"/>
            <w:shd w:val="clear" w:color="auto" w:fill="auto"/>
            <w:tcMar>
              <w:top w:w="100" w:type="dxa"/>
              <w:left w:w="100" w:type="dxa"/>
              <w:bottom w:w="100" w:type="dxa"/>
              <w:right w:w="100" w:type="dxa"/>
            </w:tcMar>
          </w:tcPr>
          <w:p w14:paraId="60C071BB" w14:textId="3D4F7C36" w:rsidR="00227D4F" w:rsidRPr="00227D4F" w:rsidRDefault="00227D4F" w:rsidP="00227D4F">
            <w:pPr>
              <w:widowControl w:val="0"/>
              <w:rPr>
                <w:b/>
                <w:lang w:val="uk-UA"/>
              </w:rPr>
            </w:pPr>
            <w:r w:rsidRPr="00227D4F">
              <w:rPr>
                <w:b/>
                <w:lang w:val="uk-UA"/>
              </w:rPr>
              <w:t xml:space="preserve">Ключові </w:t>
            </w:r>
            <w:r w:rsidR="002615B4">
              <w:rPr>
                <w:b/>
                <w:lang w:val="uk-UA"/>
              </w:rPr>
              <w:t>стейкхолдери</w:t>
            </w:r>
            <w:r w:rsidRPr="00227D4F">
              <w:rPr>
                <w:b/>
                <w:lang w:val="uk-UA"/>
              </w:rPr>
              <w:t>:</w:t>
            </w:r>
          </w:p>
          <w:p w14:paraId="00347594" w14:textId="2230D57C" w:rsidR="00227D4F" w:rsidRPr="00227D4F" w:rsidRDefault="00227D4F" w:rsidP="00227D4F">
            <w:pPr>
              <w:widowControl w:val="0"/>
              <w:rPr>
                <w:b/>
                <w:lang w:val="uk-UA"/>
              </w:rPr>
            </w:pPr>
            <w:r w:rsidRPr="00227D4F">
              <w:rPr>
                <w:lang w:val="uk-UA"/>
              </w:rPr>
              <w:t>Міністерство енергетики</w:t>
            </w:r>
            <w:r>
              <w:rPr>
                <w:lang w:val="uk-UA"/>
              </w:rPr>
              <w:t xml:space="preserve"> України</w:t>
            </w:r>
            <w:r w:rsidRPr="00227D4F">
              <w:rPr>
                <w:lang w:val="uk-UA"/>
              </w:rPr>
              <w:t xml:space="preserve">, </w:t>
            </w:r>
            <w:r>
              <w:rPr>
                <w:lang w:val="uk-UA"/>
              </w:rPr>
              <w:t>ДТЕК</w:t>
            </w:r>
            <w:r w:rsidRPr="00227D4F">
              <w:rPr>
                <w:lang w:val="uk-UA"/>
              </w:rPr>
              <w:t>, громадянське суспільство Києва</w:t>
            </w:r>
            <w:r>
              <w:rPr>
                <w:lang w:val="uk-UA"/>
              </w:rPr>
              <w:t>, КМДА</w:t>
            </w:r>
          </w:p>
        </w:tc>
      </w:tr>
      <w:tr w:rsidR="00227D4F" w:rsidRPr="0020572D" w14:paraId="74F05CBC" w14:textId="77777777" w:rsidTr="00843C21">
        <w:trPr>
          <w:trHeight w:val="420"/>
        </w:trPr>
        <w:tc>
          <w:tcPr>
            <w:tcW w:w="4512" w:type="dxa"/>
            <w:shd w:val="clear" w:color="auto" w:fill="auto"/>
            <w:tcMar>
              <w:top w:w="100" w:type="dxa"/>
              <w:left w:w="100" w:type="dxa"/>
              <w:bottom w:w="100" w:type="dxa"/>
              <w:right w:w="100" w:type="dxa"/>
            </w:tcMar>
          </w:tcPr>
          <w:p w14:paraId="61D0E369" w14:textId="77777777" w:rsidR="00227D4F" w:rsidRPr="00227D4F" w:rsidRDefault="00227D4F" w:rsidP="00227D4F">
            <w:pPr>
              <w:widowControl w:val="0"/>
              <w:rPr>
                <w:b/>
                <w:lang w:val="uk-UA"/>
              </w:rPr>
            </w:pPr>
            <w:r w:rsidRPr="00227D4F">
              <w:rPr>
                <w:b/>
                <w:lang w:val="uk-UA"/>
              </w:rPr>
              <w:t>Що уможливлює:</w:t>
            </w:r>
          </w:p>
          <w:p w14:paraId="461B0AE2" w14:textId="23C8F87C" w:rsidR="00227D4F" w:rsidRPr="00227D4F" w:rsidRDefault="00227D4F" w:rsidP="00227D4F">
            <w:pPr>
              <w:widowControl w:val="0"/>
              <w:rPr>
                <w:lang w:val="uk-UA"/>
              </w:rPr>
            </w:pPr>
            <w:r>
              <w:rPr>
                <w:lang w:val="uk-UA"/>
              </w:rPr>
              <w:t xml:space="preserve">Значний </w:t>
            </w:r>
            <w:r w:rsidRPr="00227D4F">
              <w:rPr>
                <w:lang w:val="uk-UA"/>
              </w:rPr>
              <w:t>обсяг аварійних ремонтних робіт уже виконується, а інфраструктура, необхідна для тепломереж, уже готова</w:t>
            </w:r>
          </w:p>
        </w:tc>
        <w:tc>
          <w:tcPr>
            <w:tcW w:w="4514" w:type="dxa"/>
            <w:gridSpan w:val="2"/>
            <w:shd w:val="clear" w:color="auto" w:fill="auto"/>
            <w:tcMar>
              <w:top w:w="100" w:type="dxa"/>
              <w:left w:w="100" w:type="dxa"/>
              <w:bottom w:w="100" w:type="dxa"/>
              <w:right w:w="100" w:type="dxa"/>
            </w:tcMar>
          </w:tcPr>
          <w:p w14:paraId="62A88CFC" w14:textId="77777777" w:rsidR="002615B4" w:rsidRPr="00897B4A" w:rsidRDefault="002615B4" w:rsidP="002615B4">
            <w:pPr>
              <w:widowControl w:val="0"/>
              <w:rPr>
                <w:b/>
                <w:lang w:val="uk-UA"/>
              </w:rPr>
            </w:pPr>
            <w:r w:rsidRPr="00897B4A">
              <w:rPr>
                <w:b/>
                <w:lang w:val="uk-UA"/>
              </w:rPr>
              <w:t>Потенційний донор/особа, яка може надати фінансування:</w:t>
            </w:r>
          </w:p>
          <w:p w14:paraId="627D1DE2" w14:textId="339AD13F" w:rsidR="00227D4F" w:rsidRPr="00227D4F" w:rsidRDefault="00227D4F" w:rsidP="00227D4F">
            <w:pPr>
              <w:widowControl w:val="0"/>
              <w:rPr>
                <w:lang w:val="uk-UA"/>
              </w:rPr>
            </w:pPr>
            <w:r>
              <w:rPr>
                <w:lang w:val="uk-UA"/>
              </w:rPr>
              <w:t>ДТЕК</w:t>
            </w:r>
          </w:p>
        </w:tc>
      </w:tr>
      <w:tr w:rsidR="00227D4F" w:rsidRPr="00727AD6" w14:paraId="679211D4" w14:textId="77777777" w:rsidTr="00843C21">
        <w:trPr>
          <w:trHeight w:val="2715"/>
        </w:trPr>
        <w:tc>
          <w:tcPr>
            <w:tcW w:w="9026" w:type="dxa"/>
            <w:gridSpan w:val="3"/>
            <w:shd w:val="clear" w:color="auto" w:fill="auto"/>
            <w:tcMar>
              <w:top w:w="100" w:type="dxa"/>
              <w:left w:w="100" w:type="dxa"/>
              <w:bottom w:w="100" w:type="dxa"/>
              <w:right w:w="100" w:type="dxa"/>
            </w:tcMar>
          </w:tcPr>
          <w:p w14:paraId="08E9855D" w14:textId="77777777" w:rsidR="00227D4F" w:rsidRPr="00227D4F" w:rsidRDefault="00227D4F" w:rsidP="00227D4F">
            <w:pPr>
              <w:widowControl w:val="0"/>
              <w:jc w:val="both"/>
              <w:rPr>
                <w:b/>
                <w:lang w:val="uk-UA"/>
              </w:rPr>
            </w:pPr>
            <w:r w:rsidRPr="00227D4F">
              <w:rPr>
                <w:b/>
                <w:lang w:val="uk-UA"/>
              </w:rPr>
              <w:lastRenderedPageBreak/>
              <w:t>Резюме:</w:t>
            </w:r>
          </w:p>
          <w:p w14:paraId="01ADF637" w14:textId="5878FA43" w:rsidR="00227D4F" w:rsidRPr="00227D4F" w:rsidRDefault="00227D4F" w:rsidP="00227D4F">
            <w:pPr>
              <w:widowControl w:val="0"/>
              <w:spacing w:after="120"/>
              <w:jc w:val="both"/>
              <w:rPr>
                <w:lang w:val="uk-UA"/>
              </w:rPr>
            </w:pPr>
            <w:r w:rsidRPr="00227D4F">
              <w:rPr>
                <w:lang w:val="uk-UA"/>
              </w:rPr>
              <w:t xml:space="preserve">За поточними оцінками, понад 50% систем електро- та теплопостачання </w:t>
            </w:r>
            <w:r>
              <w:rPr>
                <w:lang w:val="uk-UA"/>
              </w:rPr>
              <w:t xml:space="preserve">України було </w:t>
            </w:r>
            <w:r w:rsidRPr="00227D4F">
              <w:rPr>
                <w:lang w:val="uk-UA"/>
              </w:rPr>
              <w:t>виведен</w:t>
            </w:r>
            <w:r>
              <w:rPr>
                <w:lang w:val="uk-UA"/>
              </w:rPr>
              <w:t>о</w:t>
            </w:r>
            <w:r w:rsidRPr="00227D4F">
              <w:rPr>
                <w:lang w:val="uk-UA"/>
              </w:rPr>
              <w:t xml:space="preserve"> з ладу, і продовження атак та ремонтів означає, що відновлення розпочати неможливо. Це має значний вплив на ефективне функціонування </w:t>
            </w:r>
            <w:r>
              <w:rPr>
                <w:lang w:val="uk-UA"/>
              </w:rPr>
              <w:t xml:space="preserve">міста </w:t>
            </w:r>
            <w:r w:rsidRPr="00227D4F">
              <w:rPr>
                <w:lang w:val="uk-UA"/>
              </w:rPr>
              <w:t xml:space="preserve">Києва </w:t>
            </w:r>
            <w:r w:rsidR="002615B4">
              <w:rPr>
                <w:lang w:val="uk-UA"/>
              </w:rPr>
              <w:t xml:space="preserve">у зв’язку з </w:t>
            </w:r>
            <w:r w:rsidRPr="00227D4F">
              <w:rPr>
                <w:lang w:val="uk-UA"/>
              </w:rPr>
              <w:t>регулярн</w:t>
            </w:r>
            <w:r w:rsidR="002615B4">
              <w:rPr>
                <w:lang w:val="uk-UA"/>
              </w:rPr>
              <w:t>ими</w:t>
            </w:r>
            <w:r w:rsidRPr="00227D4F">
              <w:rPr>
                <w:lang w:val="uk-UA"/>
              </w:rPr>
              <w:t xml:space="preserve"> відключення</w:t>
            </w:r>
            <w:r w:rsidR="002615B4">
              <w:rPr>
                <w:lang w:val="uk-UA"/>
              </w:rPr>
              <w:t>ми</w:t>
            </w:r>
            <w:r w:rsidRPr="00227D4F">
              <w:rPr>
                <w:lang w:val="uk-UA"/>
              </w:rPr>
              <w:t xml:space="preserve"> електропостачання, що порушує повсякденне життя громадян та знижує економічну продуктивність.</w:t>
            </w:r>
          </w:p>
          <w:p w14:paraId="09CB3CA7" w14:textId="77777777" w:rsidR="00227D4F" w:rsidRPr="00227D4F" w:rsidRDefault="00227D4F" w:rsidP="00227D4F">
            <w:pPr>
              <w:widowControl w:val="0"/>
              <w:spacing w:after="120"/>
              <w:jc w:val="both"/>
              <w:rPr>
                <w:lang w:val="uk-UA"/>
              </w:rPr>
            </w:pPr>
            <w:r w:rsidRPr="00227D4F">
              <w:rPr>
                <w:lang w:val="uk-UA"/>
              </w:rPr>
              <w:t>Інфраструктура для електро- та теплопостачання має бути відновлена у відповідності до міського плану, що має враховувати:</w:t>
            </w:r>
          </w:p>
          <w:p w14:paraId="54E28DA3" w14:textId="1157BF35" w:rsidR="00227D4F" w:rsidRPr="00227D4F" w:rsidRDefault="00227D4F" w:rsidP="00227D4F">
            <w:pPr>
              <w:widowControl w:val="0"/>
              <w:numPr>
                <w:ilvl w:val="0"/>
                <w:numId w:val="54"/>
              </w:numPr>
              <w:jc w:val="both"/>
              <w:rPr>
                <w:lang w:val="uk-UA"/>
              </w:rPr>
            </w:pPr>
            <w:r w:rsidRPr="00227D4F">
              <w:rPr>
                <w:lang w:val="uk-UA"/>
              </w:rPr>
              <w:t>майбутні особливості споживання, що стануть результатом технологічних змін, зокрема додатковий попит від зростання кількості електротранспорту (EV) та переходу на електричне опалення</w:t>
            </w:r>
          </w:p>
          <w:p w14:paraId="1260952D" w14:textId="77777777" w:rsidR="00227D4F" w:rsidRPr="00227D4F" w:rsidRDefault="00227D4F" w:rsidP="00227D4F">
            <w:pPr>
              <w:widowControl w:val="0"/>
              <w:numPr>
                <w:ilvl w:val="0"/>
                <w:numId w:val="54"/>
              </w:numPr>
              <w:jc w:val="both"/>
              <w:rPr>
                <w:lang w:val="uk-UA"/>
              </w:rPr>
            </w:pPr>
            <w:r w:rsidRPr="00227D4F">
              <w:rPr>
                <w:lang w:val="uk-UA"/>
              </w:rPr>
              <w:t>майбутні зміни в постачанні</w:t>
            </w:r>
          </w:p>
          <w:p w14:paraId="1E47AA47" w14:textId="6E4EFCB6" w:rsidR="00227D4F" w:rsidRPr="00227D4F" w:rsidRDefault="00227D4F" w:rsidP="00227D4F">
            <w:pPr>
              <w:widowControl w:val="0"/>
              <w:numPr>
                <w:ilvl w:val="0"/>
                <w:numId w:val="54"/>
              </w:numPr>
              <w:jc w:val="both"/>
              <w:rPr>
                <w:lang w:val="uk-UA"/>
              </w:rPr>
            </w:pPr>
            <w:r w:rsidRPr="00227D4F">
              <w:rPr>
                <w:lang w:val="uk-UA"/>
              </w:rPr>
              <w:t>необхідність балансування пропозиції та попиту і потрібні для цього технології</w:t>
            </w:r>
          </w:p>
          <w:p w14:paraId="3E5C31D8" w14:textId="6741D59D" w:rsidR="00227D4F" w:rsidRPr="00227D4F" w:rsidRDefault="00227D4F" w:rsidP="00227D4F">
            <w:pPr>
              <w:widowControl w:val="0"/>
              <w:numPr>
                <w:ilvl w:val="0"/>
                <w:numId w:val="54"/>
              </w:numPr>
              <w:jc w:val="both"/>
              <w:rPr>
                <w:lang w:val="uk-UA"/>
              </w:rPr>
            </w:pPr>
            <w:r w:rsidRPr="00227D4F">
              <w:rPr>
                <w:lang w:val="uk-UA"/>
              </w:rPr>
              <w:t>необхідність декарбонізації виробництва теплової енергії</w:t>
            </w:r>
          </w:p>
          <w:p w14:paraId="71F11351" w14:textId="77777777" w:rsidR="00227D4F" w:rsidRPr="00227D4F" w:rsidRDefault="00227D4F" w:rsidP="00227D4F">
            <w:pPr>
              <w:widowControl w:val="0"/>
              <w:numPr>
                <w:ilvl w:val="0"/>
                <w:numId w:val="54"/>
              </w:numPr>
              <w:spacing w:after="120"/>
              <w:jc w:val="both"/>
              <w:rPr>
                <w:lang w:val="uk-UA"/>
              </w:rPr>
            </w:pPr>
            <w:r w:rsidRPr="00227D4F">
              <w:rPr>
                <w:lang w:val="uk-UA"/>
              </w:rPr>
              <w:t>потреби в технічній допомозі.</w:t>
            </w:r>
          </w:p>
          <w:p w14:paraId="487F0130" w14:textId="0289798A" w:rsidR="00227D4F" w:rsidRPr="00227D4F" w:rsidRDefault="00227D4F" w:rsidP="00227D4F">
            <w:pPr>
              <w:widowControl w:val="0"/>
              <w:spacing w:after="120"/>
              <w:jc w:val="both"/>
              <w:rPr>
                <w:lang w:val="uk-UA"/>
              </w:rPr>
            </w:pPr>
            <w:r w:rsidRPr="00227D4F">
              <w:rPr>
                <w:lang w:val="uk-UA"/>
              </w:rPr>
              <w:t xml:space="preserve">Для того щоб реконструкція та заміна інфраструктури електро- та теплопостачання витримала перевірку часом, </w:t>
            </w:r>
            <w:r>
              <w:rPr>
                <w:lang w:val="uk-UA"/>
              </w:rPr>
              <w:t>необхідно</w:t>
            </w:r>
            <w:r w:rsidRPr="00227D4F">
              <w:rPr>
                <w:lang w:val="uk-UA"/>
              </w:rPr>
              <w:t xml:space="preserve"> використати донорське фінансування для створення низьковуглецев</w:t>
            </w:r>
            <w:r>
              <w:rPr>
                <w:lang w:val="uk-UA"/>
              </w:rPr>
              <w:t>их</w:t>
            </w:r>
            <w:r w:rsidRPr="00227D4F">
              <w:rPr>
                <w:lang w:val="uk-UA"/>
              </w:rPr>
              <w:t xml:space="preserve"> джерел тепло</w:t>
            </w:r>
            <w:r>
              <w:rPr>
                <w:lang w:val="uk-UA"/>
              </w:rPr>
              <w:t xml:space="preserve">вої </w:t>
            </w:r>
            <w:r w:rsidRPr="00227D4F">
              <w:rPr>
                <w:lang w:val="uk-UA"/>
              </w:rPr>
              <w:t xml:space="preserve">енергії, причому пріоритетними </w:t>
            </w:r>
            <w:r>
              <w:rPr>
                <w:lang w:val="uk-UA"/>
              </w:rPr>
              <w:t>мають бути</w:t>
            </w:r>
            <w:r w:rsidRPr="00227D4F">
              <w:rPr>
                <w:lang w:val="uk-UA"/>
              </w:rPr>
              <w:t xml:space="preserve"> густонаселені території, що дозволить отримати максимальні супутні вигоди для здоров</w:t>
            </w:r>
            <w:r>
              <w:rPr>
                <w:lang w:val="uk-UA"/>
              </w:rPr>
              <w:t>’</w:t>
            </w:r>
            <w:r w:rsidRPr="00227D4F">
              <w:rPr>
                <w:lang w:val="uk-UA"/>
              </w:rPr>
              <w:t xml:space="preserve">я </w:t>
            </w:r>
            <w:r>
              <w:rPr>
                <w:lang w:val="uk-UA"/>
              </w:rPr>
              <w:t>киян шляхом</w:t>
            </w:r>
            <w:r w:rsidRPr="00227D4F">
              <w:rPr>
                <w:lang w:val="uk-UA"/>
              </w:rPr>
              <w:t xml:space="preserve"> </w:t>
            </w:r>
            <w:r>
              <w:rPr>
                <w:lang w:val="uk-UA"/>
              </w:rPr>
              <w:t>покращення</w:t>
            </w:r>
            <w:r w:rsidRPr="00227D4F">
              <w:rPr>
                <w:lang w:val="uk-UA"/>
              </w:rPr>
              <w:t xml:space="preserve"> якості повітря.</w:t>
            </w:r>
          </w:p>
          <w:p w14:paraId="4A4581D1" w14:textId="7ECD75EF" w:rsidR="00227D4F" w:rsidRPr="00227D4F" w:rsidRDefault="00227D4F" w:rsidP="00227D4F">
            <w:pPr>
              <w:widowControl w:val="0"/>
              <w:spacing w:after="120"/>
              <w:jc w:val="both"/>
              <w:rPr>
                <w:lang w:val="uk-UA"/>
              </w:rPr>
            </w:pPr>
            <w:r w:rsidRPr="00227D4F">
              <w:rPr>
                <w:lang w:val="uk-UA"/>
              </w:rPr>
              <w:t xml:space="preserve">Для функціонування </w:t>
            </w:r>
            <w:r>
              <w:rPr>
                <w:lang w:val="uk-UA"/>
              </w:rPr>
              <w:t xml:space="preserve">міста </w:t>
            </w:r>
            <w:r w:rsidRPr="00227D4F">
              <w:rPr>
                <w:lang w:val="uk-UA"/>
              </w:rPr>
              <w:t xml:space="preserve">Києва </w:t>
            </w:r>
            <w:r>
              <w:rPr>
                <w:lang w:val="uk-UA"/>
              </w:rPr>
              <w:t>необхідні</w:t>
            </w:r>
            <w:r w:rsidRPr="00227D4F">
              <w:rPr>
                <w:lang w:val="uk-UA"/>
              </w:rPr>
              <w:t xml:space="preserve"> первинні ремонти та відновлення пошкодженої енергетичної інфраструктури, що проводитимуться на Етапі 1, а на Етапі 2 відбуватимуться планові відновлення, які відповідатимуть культурі споживання. </w:t>
            </w:r>
          </w:p>
        </w:tc>
      </w:tr>
    </w:tbl>
    <w:p w14:paraId="69C2E939" w14:textId="77777777" w:rsidR="002B27E5" w:rsidRPr="00092881" w:rsidRDefault="002B27E5" w:rsidP="002B27E5">
      <w:pPr>
        <w:jc w:val="both"/>
        <w:rPr>
          <w:lang w:val="uk-UA"/>
        </w:rPr>
      </w:pPr>
    </w:p>
    <w:p w14:paraId="757A2F88" w14:textId="62CB6137" w:rsidR="002B27E5" w:rsidRPr="00092881" w:rsidRDefault="002B27E5" w:rsidP="002B27E5">
      <w:pPr>
        <w:jc w:val="both"/>
        <w:rPr>
          <w:lang w:val="uk-UA"/>
        </w:rPr>
      </w:pPr>
    </w:p>
    <w:p w14:paraId="2F5D6A2D" w14:textId="77777777" w:rsidR="00227D4F" w:rsidRPr="00092881" w:rsidRDefault="00227D4F"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49213FE9" w14:textId="77777777" w:rsidTr="00843C21">
        <w:trPr>
          <w:trHeight w:val="420"/>
        </w:trPr>
        <w:tc>
          <w:tcPr>
            <w:tcW w:w="4512" w:type="dxa"/>
            <w:shd w:val="clear" w:color="auto" w:fill="auto"/>
            <w:tcMar>
              <w:top w:w="100" w:type="dxa"/>
              <w:left w:w="100" w:type="dxa"/>
              <w:bottom w:w="100" w:type="dxa"/>
              <w:right w:w="100" w:type="dxa"/>
            </w:tcMar>
          </w:tcPr>
          <w:p w14:paraId="6B7E6FF6" w14:textId="627D7E5E" w:rsidR="00843C21" w:rsidRPr="0020572D" w:rsidRDefault="00843C21" w:rsidP="00843C21">
            <w:pPr>
              <w:widowControl w:val="0"/>
              <w:jc w:val="both"/>
              <w:rPr>
                <w:b/>
              </w:rPr>
            </w:pPr>
            <w:r>
              <w:rPr>
                <w:b/>
                <w:color w:val="4A86E8"/>
                <w:lang w:val="uk-UA"/>
              </w:rPr>
              <w:t>Якісні міські послуги</w:t>
            </w:r>
          </w:p>
        </w:tc>
        <w:tc>
          <w:tcPr>
            <w:tcW w:w="2257" w:type="dxa"/>
            <w:shd w:val="clear" w:color="auto" w:fill="EFEFEF"/>
            <w:tcMar>
              <w:top w:w="100" w:type="dxa"/>
              <w:left w:w="100" w:type="dxa"/>
              <w:bottom w:w="100" w:type="dxa"/>
              <w:right w:w="100" w:type="dxa"/>
            </w:tcMar>
          </w:tcPr>
          <w:p w14:paraId="6C9A1E6F" w14:textId="73CF10DE"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6F8E8215" w14:textId="13A05628"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20572D" w14:paraId="0C8AB690" w14:textId="77777777" w:rsidTr="00843C21">
        <w:trPr>
          <w:trHeight w:val="420"/>
        </w:trPr>
        <w:tc>
          <w:tcPr>
            <w:tcW w:w="9026" w:type="dxa"/>
            <w:gridSpan w:val="3"/>
            <w:shd w:val="clear" w:color="auto" w:fill="auto"/>
            <w:tcMar>
              <w:top w:w="100" w:type="dxa"/>
              <w:left w:w="100" w:type="dxa"/>
              <w:bottom w:w="100" w:type="dxa"/>
              <w:right w:w="100" w:type="dxa"/>
            </w:tcMar>
          </w:tcPr>
          <w:p w14:paraId="1B9DB739" w14:textId="3D803A4D" w:rsidR="002B27E5" w:rsidRPr="002615B4" w:rsidRDefault="002615B4" w:rsidP="003A2716">
            <w:pPr>
              <w:widowControl w:val="0"/>
              <w:jc w:val="both"/>
              <w:rPr>
                <w:b/>
                <w:color w:val="4A86E8"/>
                <w:sz w:val="26"/>
                <w:szCs w:val="26"/>
                <w:lang w:val="uk-UA"/>
              </w:rPr>
            </w:pPr>
            <w:r w:rsidRPr="002615B4">
              <w:rPr>
                <w:b/>
                <w:lang w:val="uk-UA"/>
              </w:rPr>
              <w:t>Визначення територій пріоритетного розвитку в місті Києві та Київській агломерації для підвищення безпеки, комфорту та зручності для життя</w:t>
            </w:r>
          </w:p>
        </w:tc>
      </w:tr>
      <w:tr w:rsidR="002615B4" w:rsidRPr="00727AD6" w14:paraId="40BEC3CB" w14:textId="77777777" w:rsidTr="00843C21">
        <w:trPr>
          <w:trHeight w:val="420"/>
        </w:trPr>
        <w:tc>
          <w:tcPr>
            <w:tcW w:w="4512" w:type="dxa"/>
            <w:shd w:val="clear" w:color="auto" w:fill="auto"/>
            <w:tcMar>
              <w:top w:w="100" w:type="dxa"/>
              <w:left w:w="100" w:type="dxa"/>
              <w:bottom w:w="100" w:type="dxa"/>
              <w:right w:w="100" w:type="dxa"/>
            </w:tcMar>
          </w:tcPr>
          <w:p w14:paraId="36F038CF" w14:textId="77777777" w:rsidR="002615B4" w:rsidRPr="002615B4" w:rsidRDefault="002615B4" w:rsidP="002615B4">
            <w:pPr>
              <w:widowControl w:val="0"/>
              <w:rPr>
                <w:b/>
                <w:lang w:val="uk-UA"/>
              </w:rPr>
            </w:pPr>
            <w:r w:rsidRPr="002615B4">
              <w:rPr>
                <w:b/>
                <w:lang w:val="uk-UA"/>
              </w:rPr>
              <w:t>Ризики:</w:t>
            </w:r>
          </w:p>
          <w:p w14:paraId="1AE82B9B" w14:textId="7C5928FE" w:rsidR="002615B4" w:rsidRPr="002615B4" w:rsidRDefault="002615B4" w:rsidP="002615B4">
            <w:pPr>
              <w:widowControl w:val="0"/>
              <w:rPr>
                <w:b/>
                <w:lang w:val="uk-UA"/>
              </w:rPr>
            </w:pPr>
            <w:r w:rsidRPr="002615B4">
              <w:rPr>
                <w:lang w:val="uk-UA"/>
              </w:rPr>
              <w:t>Будівництво може суперечити принципам ESG</w:t>
            </w:r>
          </w:p>
        </w:tc>
        <w:tc>
          <w:tcPr>
            <w:tcW w:w="4514" w:type="dxa"/>
            <w:gridSpan w:val="2"/>
            <w:shd w:val="clear" w:color="auto" w:fill="auto"/>
            <w:tcMar>
              <w:top w:w="100" w:type="dxa"/>
              <w:left w:w="100" w:type="dxa"/>
              <w:bottom w:w="100" w:type="dxa"/>
              <w:right w:w="100" w:type="dxa"/>
            </w:tcMar>
          </w:tcPr>
          <w:p w14:paraId="314550C6" w14:textId="52D3DD0D" w:rsidR="002615B4" w:rsidRPr="002615B4" w:rsidRDefault="002615B4" w:rsidP="002615B4">
            <w:pPr>
              <w:widowControl w:val="0"/>
              <w:rPr>
                <w:b/>
                <w:lang w:val="uk-UA"/>
              </w:rPr>
            </w:pPr>
            <w:r w:rsidRPr="002615B4">
              <w:rPr>
                <w:b/>
                <w:lang w:val="uk-UA"/>
              </w:rPr>
              <w:t xml:space="preserve">Ключові </w:t>
            </w:r>
            <w:r>
              <w:rPr>
                <w:b/>
                <w:lang w:val="uk-UA"/>
              </w:rPr>
              <w:t>стейкхолдери</w:t>
            </w:r>
            <w:r w:rsidRPr="002615B4">
              <w:rPr>
                <w:b/>
                <w:lang w:val="uk-UA"/>
              </w:rPr>
              <w:t>:</w:t>
            </w:r>
          </w:p>
          <w:p w14:paraId="6B79F527" w14:textId="7EE113F2" w:rsidR="002615B4" w:rsidRPr="002615B4" w:rsidRDefault="002615B4" w:rsidP="002615B4">
            <w:pPr>
              <w:widowControl w:val="0"/>
              <w:rPr>
                <w:lang w:val="uk-UA"/>
              </w:rPr>
            </w:pPr>
            <w:r w:rsidRPr="002615B4">
              <w:rPr>
                <w:lang w:val="uk-UA"/>
              </w:rPr>
              <w:t>Департамент земельних ресурсів</w:t>
            </w:r>
            <w:r>
              <w:rPr>
                <w:lang w:val="uk-UA"/>
              </w:rPr>
              <w:t xml:space="preserve"> КМДА</w:t>
            </w:r>
            <w:r w:rsidRPr="002615B4">
              <w:rPr>
                <w:lang w:val="uk-UA"/>
              </w:rPr>
              <w:t>, Департамент економіки та інвестицій</w:t>
            </w:r>
            <w:r>
              <w:rPr>
                <w:lang w:val="uk-UA"/>
              </w:rPr>
              <w:t xml:space="preserve"> КМДА</w:t>
            </w:r>
            <w:r w:rsidRPr="002615B4">
              <w:rPr>
                <w:lang w:val="uk-UA"/>
              </w:rPr>
              <w:t>, інші задіяні департаменти КМДА, ділова спільнота</w:t>
            </w:r>
          </w:p>
        </w:tc>
      </w:tr>
      <w:tr w:rsidR="002615B4" w:rsidRPr="00727AD6" w14:paraId="43615C0D" w14:textId="77777777" w:rsidTr="00843C21">
        <w:trPr>
          <w:trHeight w:val="420"/>
        </w:trPr>
        <w:tc>
          <w:tcPr>
            <w:tcW w:w="4512" w:type="dxa"/>
            <w:shd w:val="clear" w:color="auto" w:fill="auto"/>
            <w:tcMar>
              <w:top w:w="100" w:type="dxa"/>
              <w:left w:w="100" w:type="dxa"/>
              <w:bottom w:w="100" w:type="dxa"/>
              <w:right w:w="100" w:type="dxa"/>
            </w:tcMar>
          </w:tcPr>
          <w:p w14:paraId="254F4FBD" w14:textId="77777777" w:rsidR="002615B4" w:rsidRPr="002615B4" w:rsidRDefault="002615B4" w:rsidP="002615B4">
            <w:pPr>
              <w:widowControl w:val="0"/>
              <w:rPr>
                <w:b/>
                <w:lang w:val="uk-UA"/>
              </w:rPr>
            </w:pPr>
            <w:r w:rsidRPr="002615B4">
              <w:rPr>
                <w:b/>
                <w:lang w:val="uk-UA"/>
              </w:rPr>
              <w:t>Що уможливлює:</w:t>
            </w:r>
          </w:p>
          <w:p w14:paraId="0BD51AD4" w14:textId="6EB2CC64" w:rsidR="002615B4" w:rsidRPr="002615B4" w:rsidRDefault="002615B4" w:rsidP="002615B4">
            <w:pPr>
              <w:widowControl w:val="0"/>
              <w:rPr>
                <w:lang w:val="uk-UA"/>
              </w:rPr>
            </w:pPr>
            <w:r w:rsidRPr="002615B4">
              <w:rPr>
                <w:lang w:val="uk-UA"/>
              </w:rPr>
              <w:t>Будівництво, фінансування, експертні знання та досвід у сфері екології</w:t>
            </w:r>
          </w:p>
        </w:tc>
        <w:tc>
          <w:tcPr>
            <w:tcW w:w="4514" w:type="dxa"/>
            <w:gridSpan w:val="2"/>
            <w:shd w:val="clear" w:color="auto" w:fill="auto"/>
            <w:tcMar>
              <w:top w:w="100" w:type="dxa"/>
              <w:left w:w="100" w:type="dxa"/>
              <w:bottom w:w="100" w:type="dxa"/>
              <w:right w:w="100" w:type="dxa"/>
            </w:tcMar>
          </w:tcPr>
          <w:p w14:paraId="40DF85E4" w14:textId="77777777" w:rsidR="002615B4" w:rsidRPr="00897B4A" w:rsidRDefault="002615B4" w:rsidP="002615B4">
            <w:pPr>
              <w:widowControl w:val="0"/>
              <w:rPr>
                <w:b/>
                <w:lang w:val="uk-UA"/>
              </w:rPr>
            </w:pPr>
            <w:r w:rsidRPr="00897B4A">
              <w:rPr>
                <w:b/>
                <w:lang w:val="uk-UA"/>
              </w:rPr>
              <w:t>Потенційний донор/особа, яка може надати фінансування:</w:t>
            </w:r>
          </w:p>
          <w:p w14:paraId="1758C3EF" w14:textId="08C1DB1C" w:rsidR="002615B4" w:rsidRPr="002615B4" w:rsidRDefault="002615B4" w:rsidP="002615B4">
            <w:pPr>
              <w:widowControl w:val="0"/>
              <w:rPr>
                <w:lang w:val="uk-UA"/>
              </w:rPr>
            </w:pPr>
            <w:r w:rsidRPr="002615B4">
              <w:rPr>
                <w:lang w:val="uk-UA"/>
              </w:rPr>
              <w:t xml:space="preserve">Внутрішні та (або) міжнародні інвестиції </w:t>
            </w:r>
            <w:r>
              <w:rPr>
                <w:lang w:val="uk-UA"/>
              </w:rPr>
              <w:t>з боку приватного сектору</w:t>
            </w:r>
          </w:p>
        </w:tc>
      </w:tr>
      <w:tr w:rsidR="002B27E5" w:rsidRPr="00727AD6" w14:paraId="33DA4E22" w14:textId="77777777" w:rsidTr="00843C21">
        <w:trPr>
          <w:trHeight w:val="2715"/>
        </w:trPr>
        <w:tc>
          <w:tcPr>
            <w:tcW w:w="9026" w:type="dxa"/>
            <w:gridSpan w:val="3"/>
            <w:shd w:val="clear" w:color="auto" w:fill="auto"/>
            <w:tcMar>
              <w:top w:w="100" w:type="dxa"/>
              <w:left w:w="100" w:type="dxa"/>
              <w:bottom w:w="100" w:type="dxa"/>
              <w:right w:w="100" w:type="dxa"/>
            </w:tcMar>
          </w:tcPr>
          <w:p w14:paraId="0F13D1C7" w14:textId="77777777" w:rsidR="002615B4" w:rsidRPr="002615B4" w:rsidRDefault="002615B4" w:rsidP="002615B4">
            <w:pPr>
              <w:widowControl w:val="0"/>
              <w:jc w:val="both"/>
              <w:rPr>
                <w:b/>
                <w:lang w:val="uk-UA"/>
              </w:rPr>
            </w:pPr>
            <w:r w:rsidRPr="002615B4">
              <w:rPr>
                <w:b/>
                <w:lang w:val="uk-UA"/>
              </w:rPr>
              <w:lastRenderedPageBreak/>
              <w:t>Резюме:</w:t>
            </w:r>
          </w:p>
          <w:p w14:paraId="0BE0383E" w14:textId="2EBBD6D1" w:rsidR="002B27E5" w:rsidRPr="002615B4" w:rsidRDefault="002615B4" w:rsidP="002615B4">
            <w:pPr>
              <w:widowControl w:val="0"/>
              <w:jc w:val="both"/>
              <w:rPr>
                <w:lang w:val="uk-UA"/>
              </w:rPr>
            </w:pPr>
            <w:r w:rsidRPr="002615B4">
              <w:rPr>
                <w:lang w:val="ru-RU"/>
              </w:rPr>
              <w:t xml:space="preserve">З </w:t>
            </w:r>
            <w:r w:rsidRPr="002615B4">
              <w:rPr>
                <w:lang w:val="uk-UA"/>
              </w:rPr>
              <w:t>метою стимулювання залучення приватного сектору до процесів</w:t>
            </w:r>
            <w:r w:rsidRPr="002615B4">
              <w:rPr>
                <w:lang w:val="ru-RU"/>
              </w:rPr>
              <w:t xml:space="preserve"> </w:t>
            </w:r>
            <w:r w:rsidRPr="002615B4">
              <w:rPr>
                <w:lang w:val="uk-UA"/>
              </w:rPr>
              <w:t xml:space="preserve">відновлення міста Києва необхідно визначити території пріоритетного розвитку і підготувати плани розвитку з чіткими показниками щодо дозволених та заборонених видів діяльності та умов розвитку. Якнайшвидше треба вирішити питання, пов'язані з виділенням земельних ділянок для будівництва об'єктів соціальної інфраструктури, включаючи житло для громадян, які потребують соціального захисту, та об'єкти для надання соціальної допомоги тим, кому вона потрібна. Всі роботи повинні зосереджуватися на створенні зеленого, інклюзивного та зручного для життя простору. Ранжувати території за критеріями: (i) важливості для економіки та функціонування міста Києва; (ii) легкості розвитку; та (iii) зацікавленості приватного сектору. Невідкладна реалізація одного/двох пілотних проєктів та подальше екстраполювання отриманого досвіду. Об'єкти будівництва мають складати частину генерального плану міста Києва та відповідати Екологічній стратегії. </w:t>
            </w:r>
          </w:p>
        </w:tc>
      </w:tr>
    </w:tbl>
    <w:p w14:paraId="58F43D40" w14:textId="77777777" w:rsidR="002B27E5" w:rsidRPr="002615B4" w:rsidRDefault="002B27E5" w:rsidP="002B27E5">
      <w:pPr>
        <w:jc w:val="both"/>
        <w:rPr>
          <w:lang w:val="uk-UA"/>
        </w:rPr>
      </w:pPr>
    </w:p>
    <w:p w14:paraId="2CDEA45B" w14:textId="09783FEF" w:rsidR="002B27E5" w:rsidRPr="00843C21" w:rsidRDefault="00843C21" w:rsidP="002B27E5">
      <w:pPr>
        <w:jc w:val="both"/>
        <w:rPr>
          <w:lang w:val="uk-UA"/>
        </w:rPr>
      </w:pPr>
      <w:r>
        <w:rPr>
          <w:b/>
          <w:lang w:val="uk-UA"/>
        </w:rPr>
        <w:t>Ціль відновлення</w:t>
      </w:r>
      <w:r w:rsidR="002B27E5" w:rsidRPr="0020572D">
        <w:rPr>
          <w:b/>
        </w:rPr>
        <w:t xml:space="preserve">: </w:t>
      </w:r>
      <w:r>
        <w:rPr>
          <w:b/>
          <w:lang w:val="uk-UA"/>
        </w:rPr>
        <w:t>Цифрове відновлення</w:t>
      </w:r>
    </w:p>
    <w:p w14:paraId="7454044F" w14:textId="77777777" w:rsidR="002B27E5" w:rsidRPr="0020572D" w:rsidRDefault="002B27E5" w:rsidP="002B27E5">
      <w:pPr>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0E82226A" w14:textId="77777777" w:rsidTr="00843C21">
        <w:trPr>
          <w:trHeight w:val="420"/>
        </w:trPr>
        <w:tc>
          <w:tcPr>
            <w:tcW w:w="4512" w:type="dxa"/>
            <w:shd w:val="clear" w:color="auto" w:fill="auto"/>
            <w:tcMar>
              <w:top w:w="100" w:type="dxa"/>
              <w:left w:w="100" w:type="dxa"/>
              <w:bottom w:w="100" w:type="dxa"/>
              <w:right w:w="100" w:type="dxa"/>
            </w:tcMar>
          </w:tcPr>
          <w:p w14:paraId="56362EF4" w14:textId="528D70DE" w:rsidR="00843C21" w:rsidRPr="0020572D" w:rsidRDefault="00843C21" w:rsidP="00843C21">
            <w:pPr>
              <w:jc w:val="both"/>
              <w:rPr>
                <w:b/>
              </w:rPr>
            </w:pPr>
            <w:r>
              <w:rPr>
                <w:b/>
                <w:color w:val="4A86E8"/>
                <w:lang w:val="uk-UA"/>
              </w:rPr>
              <w:t>Цифрове відновлення</w:t>
            </w:r>
          </w:p>
        </w:tc>
        <w:tc>
          <w:tcPr>
            <w:tcW w:w="2257" w:type="dxa"/>
            <w:shd w:val="clear" w:color="auto" w:fill="6D9EEB"/>
            <w:tcMar>
              <w:top w:w="100" w:type="dxa"/>
              <w:left w:w="100" w:type="dxa"/>
              <w:bottom w:w="100" w:type="dxa"/>
              <w:right w:w="100" w:type="dxa"/>
            </w:tcMar>
          </w:tcPr>
          <w:p w14:paraId="77B421FA" w14:textId="1B894E09"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EFEFEF"/>
            <w:tcMar>
              <w:top w:w="100" w:type="dxa"/>
              <w:left w:w="100" w:type="dxa"/>
              <w:bottom w:w="100" w:type="dxa"/>
              <w:right w:w="100" w:type="dxa"/>
            </w:tcMar>
          </w:tcPr>
          <w:p w14:paraId="54885DC5" w14:textId="37E2835B"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FD50C3" w:rsidRPr="0020572D" w14:paraId="0971F748" w14:textId="77777777" w:rsidTr="00843C21">
        <w:trPr>
          <w:trHeight w:val="420"/>
        </w:trPr>
        <w:tc>
          <w:tcPr>
            <w:tcW w:w="9026" w:type="dxa"/>
            <w:gridSpan w:val="3"/>
            <w:shd w:val="clear" w:color="auto" w:fill="auto"/>
            <w:tcMar>
              <w:top w:w="100" w:type="dxa"/>
              <w:left w:w="100" w:type="dxa"/>
              <w:bottom w:w="100" w:type="dxa"/>
              <w:right w:w="100" w:type="dxa"/>
            </w:tcMar>
          </w:tcPr>
          <w:p w14:paraId="316EF9CD" w14:textId="18B51BCB" w:rsidR="00FD50C3" w:rsidRPr="00FD50C3" w:rsidRDefault="00FD50C3" w:rsidP="00FD50C3">
            <w:pPr>
              <w:widowControl w:val="0"/>
              <w:jc w:val="both"/>
              <w:rPr>
                <w:b/>
                <w:color w:val="4A86E8"/>
                <w:sz w:val="26"/>
                <w:szCs w:val="26"/>
                <w:lang w:val="uk-UA"/>
              </w:rPr>
            </w:pPr>
            <w:r w:rsidRPr="00FD50C3">
              <w:rPr>
                <w:b/>
                <w:lang w:val="uk-UA"/>
              </w:rPr>
              <w:t>Розробка стратегії розвитку інновацій</w:t>
            </w:r>
          </w:p>
        </w:tc>
      </w:tr>
      <w:tr w:rsidR="00FD50C3" w:rsidRPr="00727AD6" w14:paraId="0A75F5FC" w14:textId="77777777" w:rsidTr="00843C21">
        <w:trPr>
          <w:trHeight w:val="420"/>
        </w:trPr>
        <w:tc>
          <w:tcPr>
            <w:tcW w:w="4512" w:type="dxa"/>
            <w:shd w:val="clear" w:color="auto" w:fill="auto"/>
            <w:tcMar>
              <w:top w:w="100" w:type="dxa"/>
              <w:left w:w="100" w:type="dxa"/>
              <w:bottom w:w="100" w:type="dxa"/>
              <w:right w:w="100" w:type="dxa"/>
            </w:tcMar>
          </w:tcPr>
          <w:p w14:paraId="7E4A6B5D" w14:textId="77777777" w:rsidR="00FD50C3" w:rsidRPr="008C1552" w:rsidRDefault="00FD50C3" w:rsidP="00FD50C3">
            <w:pPr>
              <w:widowControl w:val="0"/>
              <w:rPr>
                <w:b/>
                <w:lang w:val="uk-UA"/>
              </w:rPr>
            </w:pPr>
            <w:r w:rsidRPr="008C1552">
              <w:rPr>
                <w:b/>
                <w:lang w:val="uk-UA"/>
              </w:rPr>
              <w:t>Ризики:</w:t>
            </w:r>
          </w:p>
          <w:p w14:paraId="4595D616" w14:textId="199EFB5B" w:rsidR="00FD50C3" w:rsidRPr="00FD50C3" w:rsidRDefault="00FD50C3" w:rsidP="00FD50C3">
            <w:pPr>
              <w:widowControl w:val="0"/>
              <w:rPr>
                <w:b/>
                <w:lang w:val="uk-UA"/>
              </w:rPr>
            </w:pPr>
            <w:r w:rsidRPr="008C1552">
              <w:rPr>
                <w:lang w:val="uk-UA"/>
              </w:rPr>
              <w:t xml:space="preserve">Відсутність </w:t>
            </w:r>
            <w:r>
              <w:rPr>
                <w:lang w:val="uk-UA"/>
              </w:rPr>
              <w:t>необхідних кадрів</w:t>
            </w:r>
            <w:r w:rsidRPr="008C1552">
              <w:rPr>
                <w:lang w:val="uk-UA"/>
              </w:rPr>
              <w:t>, відсутність необхідної підготовки</w:t>
            </w:r>
            <w:r>
              <w:rPr>
                <w:lang w:val="uk-UA"/>
              </w:rPr>
              <w:t>, відсутність території для облаштування кварталу інновацій</w:t>
            </w:r>
          </w:p>
        </w:tc>
        <w:tc>
          <w:tcPr>
            <w:tcW w:w="4514" w:type="dxa"/>
            <w:gridSpan w:val="2"/>
            <w:shd w:val="clear" w:color="auto" w:fill="auto"/>
            <w:tcMar>
              <w:top w:w="100" w:type="dxa"/>
              <w:left w:w="100" w:type="dxa"/>
              <w:bottom w:w="100" w:type="dxa"/>
              <w:right w:w="100" w:type="dxa"/>
            </w:tcMar>
          </w:tcPr>
          <w:p w14:paraId="1A229435" w14:textId="694B372E" w:rsidR="00FD50C3" w:rsidRPr="00FD50C3" w:rsidRDefault="00FD50C3" w:rsidP="00FD50C3">
            <w:pPr>
              <w:widowControl w:val="0"/>
              <w:rPr>
                <w:b/>
                <w:lang w:val="uk-UA"/>
              </w:rPr>
            </w:pPr>
            <w:r w:rsidRPr="00FD50C3">
              <w:rPr>
                <w:b/>
                <w:lang w:val="uk-UA"/>
              </w:rPr>
              <w:t xml:space="preserve">Ключові </w:t>
            </w:r>
            <w:r>
              <w:rPr>
                <w:b/>
                <w:lang w:val="uk-UA"/>
              </w:rPr>
              <w:t>стейкхолдери</w:t>
            </w:r>
            <w:r w:rsidRPr="00FD50C3">
              <w:rPr>
                <w:b/>
                <w:lang w:val="uk-UA"/>
              </w:rPr>
              <w:t>:</w:t>
            </w:r>
          </w:p>
          <w:p w14:paraId="3EEC4DEB" w14:textId="3B9C7698" w:rsidR="00FD50C3" w:rsidRPr="00FD50C3" w:rsidRDefault="00FD50C3" w:rsidP="00FD50C3">
            <w:pPr>
              <w:widowControl w:val="0"/>
              <w:rPr>
                <w:b/>
                <w:lang w:val="uk-UA"/>
              </w:rPr>
            </w:pPr>
            <w:r w:rsidRPr="00FD50C3">
              <w:rPr>
                <w:lang w:val="uk-UA"/>
              </w:rPr>
              <w:t>КМДА, університети та провідні галузі економіки</w:t>
            </w:r>
          </w:p>
        </w:tc>
      </w:tr>
      <w:tr w:rsidR="00FD50C3" w:rsidRPr="0020572D" w14:paraId="06FC8043" w14:textId="77777777" w:rsidTr="00843C21">
        <w:trPr>
          <w:trHeight w:val="420"/>
        </w:trPr>
        <w:tc>
          <w:tcPr>
            <w:tcW w:w="4512" w:type="dxa"/>
            <w:shd w:val="clear" w:color="auto" w:fill="auto"/>
            <w:tcMar>
              <w:top w:w="100" w:type="dxa"/>
              <w:left w:w="100" w:type="dxa"/>
              <w:bottom w:w="100" w:type="dxa"/>
              <w:right w:w="100" w:type="dxa"/>
            </w:tcMar>
          </w:tcPr>
          <w:p w14:paraId="0AEB0B20" w14:textId="77777777" w:rsidR="00FD50C3" w:rsidRPr="008C1552" w:rsidRDefault="00FD50C3" w:rsidP="00FD50C3">
            <w:pPr>
              <w:widowControl w:val="0"/>
              <w:rPr>
                <w:b/>
                <w:lang w:val="uk-UA"/>
              </w:rPr>
            </w:pPr>
            <w:r w:rsidRPr="008C1552">
              <w:rPr>
                <w:b/>
                <w:lang w:val="uk-UA"/>
              </w:rPr>
              <w:t>Що уможливлює:</w:t>
            </w:r>
          </w:p>
          <w:p w14:paraId="1012C0CC" w14:textId="76167BDA" w:rsidR="00FD50C3" w:rsidRPr="00FD50C3" w:rsidRDefault="00FD50C3" w:rsidP="00FD50C3">
            <w:pPr>
              <w:widowControl w:val="0"/>
              <w:rPr>
                <w:lang w:val="uk-UA"/>
              </w:rPr>
            </w:pPr>
            <w:r>
              <w:rPr>
                <w:lang w:val="ru-RU"/>
              </w:rPr>
              <w:t>Кадри</w:t>
            </w:r>
            <w:r w:rsidRPr="008C1552">
              <w:rPr>
                <w:lang w:val="uk-UA"/>
              </w:rPr>
              <w:t>, підготовлен</w:t>
            </w:r>
            <w:r>
              <w:rPr>
                <w:lang w:val="uk-UA"/>
              </w:rPr>
              <w:t>і</w:t>
            </w:r>
            <w:r w:rsidRPr="008C1552">
              <w:rPr>
                <w:lang w:val="uk-UA"/>
              </w:rPr>
              <w:t xml:space="preserve"> належним чином</w:t>
            </w:r>
          </w:p>
        </w:tc>
        <w:tc>
          <w:tcPr>
            <w:tcW w:w="4514" w:type="dxa"/>
            <w:gridSpan w:val="2"/>
            <w:shd w:val="clear" w:color="auto" w:fill="auto"/>
            <w:tcMar>
              <w:top w:w="100" w:type="dxa"/>
              <w:left w:w="100" w:type="dxa"/>
              <w:bottom w:w="100" w:type="dxa"/>
              <w:right w:w="100" w:type="dxa"/>
            </w:tcMar>
          </w:tcPr>
          <w:p w14:paraId="1DF15377" w14:textId="77777777" w:rsidR="00FD50C3" w:rsidRPr="00897B4A" w:rsidRDefault="00FD50C3" w:rsidP="00FD50C3">
            <w:pPr>
              <w:widowControl w:val="0"/>
              <w:rPr>
                <w:b/>
                <w:lang w:val="uk-UA"/>
              </w:rPr>
            </w:pPr>
            <w:r w:rsidRPr="00897B4A">
              <w:rPr>
                <w:b/>
                <w:lang w:val="uk-UA"/>
              </w:rPr>
              <w:t>Потенційний донор/особа, яка може надати фінансування:</w:t>
            </w:r>
          </w:p>
          <w:p w14:paraId="1CEB3928" w14:textId="1210C755" w:rsidR="00FD50C3" w:rsidRPr="00FD50C3" w:rsidRDefault="00FD50C3" w:rsidP="00FD50C3">
            <w:pPr>
              <w:widowControl w:val="0"/>
              <w:rPr>
                <w:lang w:val="uk-UA"/>
              </w:rPr>
            </w:pPr>
            <w:r w:rsidRPr="00FD50C3">
              <w:rPr>
                <w:lang w:val="uk-UA"/>
              </w:rPr>
              <w:t xml:space="preserve">Міська влада, приватний сектор та університети. Ряд міжнародних донорів та партнерів можуть надати підтримку в навчанні та ідеї </w:t>
            </w:r>
            <w:r>
              <w:rPr>
                <w:lang w:val="uk-UA"/>
              </w:rPr>
              <w:t>кварталу інновацій</w:t>
            </w:r>
            <w:r w:rsidRPr="00FD50C3">
              <w:rPr>
                <w:lang w:val="uk-UA"/>
              </w:rPr>
              <w:t>. Фінансування буде переважно залучатися всередині країни</w:t>
            </w:r>
          </w:p>
        </w:tc>
      </w:tr>
      <w:tr w:rsidR="00FD50C3" w:rsidRPr="00727AD6" w14:paraId="69ADBE8C" w14:textId="77777777" w:rsidTr="00843C21">
        <w:trPr>
          <w:trHeight w:val="2715"/>
        </w:trPr>
        <w:tc>
          <w:tcPr>
            <w:tcW w:w="9026" w:type="dxa"/>
            <w:gridSpan w:val="3"/>
            <w:shd w:val="clear" w:color="auto" w:fill="auto"/>
            <w:tcMar>
              <w:top w:w="100" w:type="dxa"/>
              <w:left w:w="100" w:type="dxa"/>
              <w:bottom w:w="100" w:type="dxa"/>
              <w:right w:w="100" w:type="dxa"/>
            </w:tcMar>
          </w:tcPr>
          <w:p w14:paraId="3BBDC592" w14:textId="77777777" w:rsidR="002E0C88" w:rsidRPr="002E0C88" w:rsidRDefault="002E0C88" w:rsidP="002E0C88">
            <w:pPr>
              <w:widowControl w:val="0"/>
              <w:spacing w:after="120"/>
              <w:jc w:val="both"/>
              <w:rPr>
                <w:lang w:val="uk-UA"/>
              </w:rPr>
            </w:pPr>
            <w:r w:rsidRPr="002E0C88">
              <w:rPr>
                <w:lang w:val="uk-UA"/>
              </w:rPr>
              <w:t>Ця інтервенція спрямована на те, щоб посилити здатність економіки міста Києва генерувати інноваційні продукти та продукти з вищою доданою вартістю, таким чином підвищуючи добробут міста та його здатність виходити на важливі європейські та світові ринки й закріплюватися на них. Якщо конкретніше, то інтервенція складається з двох основних заходів:</w:t>
            </w:r>
          </w:p>
          <w:p w14:paraId="7A514668" w14:textId="77777777" w:rsidR="002E0C88" w:rsidRPr="002E0C88" w:rsidRDefault="002E0C88" w:rsidP="002E0C88">
            <w:pPr>
              <w:widowControl w:val="0"/>
              <w:numPr>
                <w:ilvl w:val="0"/>
                <w:numId w:val="34"/>
              </w:numPr>
              <w:jc w:val="both"/>
              <w:rPr>
                <w:lang w:val="uk-UA"/>
              </w:rPr>
            </w:pPr>
            <w:r w:rsidRPr="002E0C88">
              <w:rPr>
                <w:lang w:val="uk-UA"/>
              </w:rPr>
              <w:t>дослідження того, які ініціативи з цифровізації можуть використати ключові галузі для підвищення своєї продуктивності та продуктової спеціалізації;</w:t>
            </w:r>
          </w:p>
          <w:p w14:paraId="1B06F1DA" w14:textId="77777777" w:rsidR="002E0C88" w:rsidRPr="002E0C88" w:rsidRDefault="002E0C88" w:rsidP="002E0C88">
            <w:pPr>
              <w:widowControl w:val="0"/>
              <w:numPr>
                <w:ilvl w:val="0"/>
                <w:numId w:val="34"/>
              </w:numPr>
              <w:spacing w:after="120"/>
              <w:jc w:val="both"/>
              <w:rPr>
                <w:lang w:val="uk-UA"/>
              </w:rPr>
            </w:pPr>
            <w:r w:rsidRPr="002E0C88">
              <w:rPr>
                <w:lang w:val="uk-UA"/>
              </w:rPr>
              <w:t>дослідження того, як можна посилити та розширити існуючі наукові та технологічні парки міста Києва, та як збудувати квартали інновацій у місті та поряд із ним.</w:t>
            </w:r>
          </w:p>
          <w:p w14:paraId="74790B96" w14:textId="0CB5B885" w:rsidR="002E0C88" w:rsidRPr="002E0C88" w:rsidRDefault="002E0C88" w:rsidP="002E0C88">
            <w:pPr>
              <w:widowControl w:val="0"/>
              <w:spacing w:after="120"/>
              <w:jc w:val="both"/>
              <w:rPr>
                <w:lang w:val="uk-UA"/>
              </w:rPr>
            </w:pPr>
            <w:r w:rsidRPr="002E0C88">
              <w:rPr>
                <w:lang w:val="uk-UA"/>
              </w:rPr>
              <w:t xml:space="preserve">Україна та Київ добре відомі своїми експертними знаннями та досвідом у цифровізації. </w:t>
            </w:r>
            <w:r w:rsidR="002879CB">
              <w:rPr>
                <w:lang w:val="uk-UA"/>
              </w:rPr>
              <w:lastRenderedPageBreak/>
              <w:t>У</w:t>
            </w:r>
            <w:r w:rsidRPr="002E0C88">
              <w:rPr>
                <w:lang w:val="uk-UA"/>
              </w:rPr>
              <w:t xml:space="preserve"> країні і, зокрема, </w:t>
            </w:r>
            <w:r w:rsidR="002879CB">
              <w:rPr>
                <w:lang w:val="uk-UA"/>
              </w:rPr>
              <w:t>у</w:t>
            </w:r>
            <w:r w:rsidRPr="002E0C88">
              <w:rPr>
                <w:lang w:val="uk-UA"/>
              </w:rPr>
              <w:t xml:space="preserve"> </w:t>
            </w:r>
            <w:r>
              <w:rPr>
                <w:lang w:val="uk-UA"/>
              </w:rPr>
              <w:t xml:space="preserve">місті </w:t>
            </w:r>
            <w:r w:rsidRPr="002E0C88">
              <w:rPr>
                <w:lang w:val="uk-UA"/>
              </w:rPr>
              <w:t xml:space="preserve">Києві працюють ряд відомих у світі ІТ компаній. Ці знання та досвід потрібно зосередити на тому, як такі технології застосувати в провідних галузях, щоб підняти продуктивність та спростити розробку нових продуктів з вищою доданою вартістю. </w:t>
            </w:r>
            <w:r>
              <w:rPr>
                <w:lang w:val="uk-UA"/>
              </w:rPr>
              <w:t>Щодо</w:t>
            </w:r>
            <w:r w:rsidRPr="002E0C88">
              <w:rPr>
                <w:lang w:val="uk-UA"/>
              </w:rPr>
              <w:t xml:space="preserve"> наукових та технологічних парків, </w:t>
            </w:r>
            <w:r>
              <w:rPr>
                <w:lang w:val="uk-UA"/>
              </w:rPr>
              <w:t xml:space="preserve">то </w:t>
            </w:r>
            <w:r w:rsidRPr="002E0C88">
              <w:rPr>
                <w:lang w:val="uk-UA"/>
              </w:rPr>
              <w:t xml:space="preserve">уже існує UNIT.City, а реалізація планів стосовно інноваційно-технологічного парку Academ.City перед війною </w:t>
            </w:r>
            <w:r>
              <w:rPr>
                <w:lang w:val="uk-UA"/>
              </w:rPr>
              <w:t>мали значний успіх</w:t>
            </w:r>
            <w:r w:rsidRPr="002E0C88">
              <w:rPr>
                <w:lang w:val="uk-UA"/>
              </w:rPr>
              <w:t xml:space="preserve">. Обидва парки потребують підтримки </w:t>
            </w:r>
            <w:r>
              <w:rPr>
                <w:lang w:val="uk-UA"/>
              </w:rPr>
              <w:t>з метою усунення</w:t>
            </w:r>
            <w:r w:rsidRPr="002E0C88">
              <w:rPr>
                <w:lang w:val="uk-UA"/>
              </w:rPr>
              <w:t xml:space="preserve"> наслідків, викликаних війною, і </w:t>
            </w:r>
            <w:r>
              <w:rPr>
                <w:lang w:val="uk-UA"/>
              </w:rPr>
              <w:t>мають</w:t>
            </w:r>
            <w:r w:rsidRPr="002E0C88">
              <w:rPr>
                <w:lang w:val="uk-UA"/>
              </w:rPr>
              <w:t xml:space="preserve"> бути розширені. Крім того, потрібно провести дослідження доцільності створення інноваційного кварталу або комплексу в </w:t>
            </w:r>
            <w:r>
              <w:rPr>
                <w:lang w:val="uk-UA"/>
              </w:rPr>
              <w:t xml:space="preserve">місті </w:t>
            </w:r>
            <w:r w:rsidRPr="002E0C88">
              <w:rPr>
                <w:lang w:val="uk-UA"/>
              </w:rPr>
              <w:t>Києві. Ці квартали відрізняються від наукового або технологічного парку, оскільки вони є самодостатніми: це місця, де люди живуть, працюють і створюють інноваційні екосистеми. Вони є втіленням та демонстрацією «відкритих інновацій», коли компанії працюють з рядом інших фірм, винахідників та дослідників, щоб сформулювати нові ідеї та вивести їх на ринок. Водночас, молодим талановитим працівникам дедалі більше подобається скупчуватися в невеликих жвавих районах, де є вибір житла, транспорту та зручностей, і через це урбанізовані райони та ті, що урбанізуються, робляться дедалі привабливішими, і звідси зростання інноваційних районів, де можна поєднувати життя з роботою. Інноваційні райони або квартали стають все популярнішими як спосіб створення повністю функціональної інноваційної екосистеми. Одним з головних прикладів є інноваційний район ONE North у Сінгапурі.</w:t>
            </w:r>
            <w:r w:rsidRPr="002E0C88">
              <w:rPr>
                <w:vertAlign w:val="superscript"/>
                <w:lang w:val="uk-UA"/>
              </w:rPr>
              <w:footnoteReference w:id="235"/>
            </w:r>
          </w:p>
          <w:p w14:paraId="62BE8010" w14:textId="64D8AF3F" w:rsidR="002E0C88" w:rsidRPr="002E0C88" w:rsidRDefault="002E0C88" w:rsidP="002E0C88">
            <w:pPr>
              <w:widowControl w:val="0"/>
              <w:spacing w:after="120"/>
              <w:jc w:val="both"/>
              <w:rPr>
                <w:lang w:val="uk-UA"/>
              </w:rPr>
            </w:pPr>
            <w:r w:rsidRPr="002E0C88">
              <w:rPr>
                <w:lang w:val="uk-UA"/>
              </w:rPr>
              <w:t xml:space="preserve">Рекомендується провести дослідження щодо того, як інноваційний район можна створити в </w:t>
            </w:r>
            <w:r>
              <w:rPr>
                <w:lang w:val="uk-UA"/>
              </w:rPr>
              <w:t xml:space="preserve">місті </w:t>
            </w:r>
            <w:r w:rsidRPr="002E0C88">
              <w:rPr>
                <w:lang w:val="uk-UA"/>
              </w:rPr>
              <w:t xml:space="preserve">Києві. </w:t>
            </w:r>
          </w:p>
          <w:p w14:paraId="7310E1A7" w14:textId="24349D4A" w:rsidR="00FD50C3" w:rsidRPr="002E0C88" w:rsidRDefault="002E0C88" w:rsidP="002E0C88">
            <w:pPr>
              <w:widowControl w:val="0"/>
              <w:spacing w:after="120"/>
              <w:jc w:val="both"/>
              <w:rPr>
                <w:lang w:val="uk-UA"/>
              </w:rPr>
            </w:pPr>
            <w:r>
              <w:rPr>
                <w:lang w:val="uk-UA"/>
              </w:rPr>
              <w:t>Необхідно</w:t>
            </w:r>
            <w:r w:rsidRPr="002E0C88">
              <w:rPr>
                <w:lang w:val="uk-UA"/>
              </w:rPr>
              <w:t xml:space="preserve"> запровадити відповідну політику; дискусії за принципом «чотиримірної спіралі» (‘Quadruple Helix’ fora), а саме, форум для обговорення між бізнесом, урядом, промисловістю та університетами </w:t>
            </w:r>
            <w:r>
              <w:rPr>
                <w:lang w:val="uk-UA"/>
              </w:rPr>
              <w:t>щодо</w:t>
            </w:r>
            <w:r w:rsidRPr="002E0C88">
              <w:rPr>
                <w:lang w:val="uk-UA"/>
              </w:rPr>
              <w:t xml:space="preserve"> того, як можна </w:t>
            </w:r>
            <w:r>
              <w:rPr>
                <w:lang w:val="uk-UA"/>
              </w:rPr>
              <w:t>розвивати</w:t>
            </w:r>
            <w:r w:rsidRPr="002E0C88">
              <w:rPr>
                <w:lang w:val="uk-UA"/>
              </w:rPr>
              <w:t xml:space="preserve"> інноваційну та науково обґрунтовану діяльність.</w:t>
            </w:r>
          </w:p>
        </w:tc>
      </w:tr>
    </w:tbl>
    <w:p w14:paraId="4973FCDE" w14:textId="77777777" w:rsidR="002B27E5" w:rsidRPr="002E0C88" w:rsidRDefault="002B27E5" w:rsidP="002B27E5">
      <w:pPr>
        <w:jc w:val="both"/>
        <w:rPr>
          <w:lang w:val="uk-UA"/>
        </w:rPr>
      </w:pPr>
    </w:p>
    <w:p w14:paraId="01B89BBB" w14:textId="77777777" w:rsidR="002B27E5" w:rsidRPr="002E0C88"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047C865B" w14:textId="77777777" w:rsidTr="00843C21">
        <w:trPr>
          <w:trHeight w:val="420"/>
        </w:trPr>
        <w:tc>
          <w:tcPr>
            <w:tcW w:w="4512" w:type="dxa"/>
            <w:shd w:val="clear" w:color="auto" w:fill="auto"/>
            <w:tcMar>
              <w:top w:w="100" w:type="dxa"/>
              <w:left w:w="100" w:type="dxa"/>
              <w:bottom w:w="100" w:type="dxa"/>
              <w:right w:w="100" w:type="dxa"/>
            </w:tcMar>
          </w:tcPr>
          <w:p w14:paraId="223B0890" w14:textId="1327E515" w:rsidR="00843C21" w:rsidRPr="0020572D" w:rsidRDefault="00843C21" w:rsidP="00843C21">
            <w:pPr>
              <w:widowControl w:val="0"/>
              <w:jc w:val="both"/>
              <w:rPr>
                <w:b/>
              </w:rPr>
            </w:pPr>
            <w:r>
              <w:rPr>
                <w:b/>
                <w:color w:val="4A86E8"/>
                <w:lang w:val="uk-UA"/>
              </w:rPr>
              <w:t>Цифрове відновлення</w:t>
            </w:r>
          </w:p>
        </w:tc>
        <w:tc>
          <w:tcPr>
            <w:tcW w:w="2257" w:type="dxa"/>
            <w:shd w:val="clear" w:color="auto" w:fill="6D9EEB"/>
            <w:tcMar>
              <w:top w:w="100" w:type="dxa"/>
              <w:left w:w="100" w:type="dxa"/>
              <w:bottom w:w="100" w:type="dxa"/>
              <w:right w:w="100" w:type="dxa"/>
            </w:tcMar>
          </w:tcPr>
          <w:p w14:paraId="4DC4358F" w14:textId="26CAD8AF"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7B479719" w14:textId="228342B3"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A808E6" w:rsidRPr="00727AD6" w14:paraId="4DE16E25" w14:textId="77777777" w:rsidTr="00843C21">
        <w:trPr>
          <w:trHeight w:val="420"/>
        </w:trPr>
        <w:tc>
          <w:tcPr>
            <w:tcW w:w="9026" w:type="dxa"/>
            <w:gridSpan w:val="3"/>
            <w:shd w:val="clear" w:color="auto" w:fill="auto"/>
            <w:tcMar>
              <w:top w:w="100" w:type="dxa"/>
              <w:left w:w="100" w:type="dxa"/>
              <w:bottom w:w="100" w:type="dxa"/>
              <w:right w:w="100" w:type="dxa"/>
            </w:tcMar>
          </w:tcPr>
          <w:p w14:paraId="383B16AB" w14:textId="7D0F57C3" w:rsidR="00A808E6" w:rsidRPr="00A808E6" w:rsidRDefault="00A808E6" w:rsidP="00A808E6">
            <w:pPr>
              <w:widowControl w:val="0"/>
              <w:jc w:val="both"/>
              <w:rPr>
                <w:b/>
                <w:color w:val="4A86E8"/>
                <w:sz w:val="26"/>
                <w:szCs w:val="26"/>
                <w:lang w:val="uk-UA"/>
              </w:rPr>
            </w:pPr>
            <w:r w:rsidRPr="00A808E6">
              <w:rPr>
                <w:b/>
                <w:lang w:val="uk-UA"/>
              </w:rPr>
              <w:t>Подальша цифровізація систем міста Києва</w:t>
            </w:r>
          </w:p>
        </w:tc>
      </w:tr>
      <w:tr w:rsidR="00A808E6" w:rsidRPr="00727AD6" w14:paraId="7E106F00" w14:textId="77777777" w:rsidTr="00843C21">
        <w:trPr>
          <w:trHeight w:val="420"/>
        </w:trPr>
        <w:tc>
          <w:tcPr>
            <w:tcW w:w="4512" w:type="dxa"/>
            <w:shd w:val="clear" w:color="auto" w:fill="auto"/>
            <w:tcMar>
              <w:top w:w="100" w:type="dxa"/>
              <w:left w:w="100" w:type="dxa"/>
              <w:bottom w:w="100" w:type="dxa"/>
              <w:right w:w="100" w:type="dxa"/>
            </w:tcMar>
          </w:tcPr>
          <w:p w14:paraId="2D1A48FB" w14:textId="77777777" w:rsidR="00A808E6" w:rsidRPr="00A808E6" w:rsidRDefault="00A808E6" w:rsidP="00A808E6">
            <w:pPr>
              <w:widowControl w:val="0"/>
              <w:rPr>
                <w:b/>
                <w:lang w:val="uk-UA"/>
              </w:rPr>
            </w:pPr>
            <w:r w:rsidRPr="00A808E6">
              <w:rPr>
                <w:b/>
                <w:lang w:val="uk-UA"/>
              </w:rPr>
              <w:t>Ризики:</w:t>
            </w:r>
          </w:p>
          <w:p w14:paraId="51EE2B58" w14:textId="646E9BCC" w:rsidR="00A808E6" w:rsidRPr="00A808E6" w:rsidRDefault="00A808E6" w:rsidP="00A808E6">
            <w:pPr>
              <w:widowControl w:val="0"/>
              <w:rPr>
                <w:b/>
                <w:lang w:val="uk-UA"/>
              </w:rPr>
            </w:pPr>
            <w:r w:rsidRPr="00A808E6">
              <w:rPr>
                <w:lang w:val="uk-UA"/>
              </w:rPr>
              <w:t>Відсутність доступу до фінансування</w:t>
            </w:r>
          </w:p>
        </w:tc>
        <w:tc>
          <w:tcPr>
            <w:tcW w:w="4514" w:type="dxa"/>
            <w:gridSpan w:val="2"/>
            <w:shd w:val="clear" w:color="auto" w:fill="auto"/>
            <w:tcMar>
              <w:top w:w="100" w:type="dxa"/>
              <w:left w:w="100" w:type="dxa"/>
              <w:bottom w:w="100" w:type="dxa"/>
              <w:right w:w="100" w:type="dxa"/>
            </w:tcMar>
          </w:tcPr>
          <w:p w14:paraId="19BD0D4A" w14:textId="1B070E28" w:rsidR="00A808E6" w:rsidRPr="00A808E6" w:rsidRDefault="00A808E6" w:rsidP="00A808E6">
            <w:pPr>
              <w:widowControl w:val="0"/>
              <w:rPr>
                <w:b/>
                <w:lang w:val="uk-UA"/>
              </w:rPr>
            </w:pPr>
            <w:r w:rsidRPr="00A808E6">
              <w:rPr>
                <w:b/>
                <w:lang w:val="uk-UA"/>
              </w:rPr>
              <w:t xml:space="preserve">Ключові </w:t>
            </w:r>
            <w:r>
              <w:rPr>
                <w:b/>
                <w:lang w:val="uk-UA"/>
              </w:rPr>
              <w:t>стейкхолдери</w:t>
            </w:r>
            <w:r w:rsidRPr="00A808E6">
              <w:rPr>
                <w:b/>
                <w:lang w:val="uk-UA"/>
              </w:rPr>
              <w:t>:</w:t>
            </w:r>
          </w:p>
          <w:p w14:paraId="121D0333" w14:textId="04B38E01" w:rsidR="00A808E6" w:rsidRPr="00A808E6" w:rsidRDefault="00A808E6" w:rsidP="00A808E6">
            <w:pPr>
              <w:widowControl w:val="0"/>
              <w:rPr>
                <w:b/>
                <w:lang w:val="uk-UA"/>
              </w:rPr>
            </w:pPr>
            <w:r w:rsidRPr="00A808E6">
              <w:rPr>
                <w:lang w:val="uk-UA"/>
              </w:rPr>
              <w:t xml:space="preserve">КМДА, «Київ цифровий» </w:t>
            </w:r>
          </w:p>
        </w:tc>
      </w:tr>
      <w:tr w:rsidR="00A808E6" w:rsidRPr="00727AD6" w14:paraId="5E5E1556" w14:textId="77777777" w:rsidTr="00843C21">
        <w:trPr>
          <w:trHeight w:val="420"/>
        </w:trPr>
        <w:tc>
          <w:tcPr>
            <w:tcW w:w="4512" w:type="dxa"/>
            <w:shd w:val="clear" w:color="auto" w:fill="auto"/>
            <w:tcMar>
              <w:top w:w="100" w:type="dxa"/>
              <w:left w:w="100" w:type="dxa"/>
              <w:bottom w:w="100" w:type="dxa"/>
              <w:right w:w="100" w:type="dxa"/>
            </w:tcMar>
          </w:tcPr>
          <w:p w14:paraId="0AE6D0E2" w14:textId="77777777" w:rsidR="00A808E6" w:rsidRPr="00A808E6" w:rsidRDefault="00A808E6" w:rsidP="00A808E6">
            <w:pPr>
              <w:widowControl w:val="0"/>
              <w:rPr>
                <w:b/>
                <w:lang w:val="uk-UA"/>
              </w:rPr>
            </w:pPr>
            <w:r w:rsidRPr="00A808E6">
              <w:rPr>
                <w:b/>
                <w:lang w:val="uk-UA"/>
              </w:rPr>
              <w:t>Що уможливлює:</w:t>
            </w:r>
          </w:p>
          <w:p w14:paraId="496E71CF" w14:textId="53E825C6" w:rsidR="00A808E6" w:rsidRPr="00A808E6" w:rsidRDefault="00A808E6" w:rsidP="00A808E6">
            <w:pPr>
              <w:widowControl w:val="0"/>
              <w:rPr>
                <w:lang w:val="uk-UA"/>
              </w:rPr>
            </w:pPr>
            <w:r w:rsidRPr="00A808E6">
              <w:rPr>
                <w:lang w:val="uk-UA"/>
              </w:rPr>
              <w:t>Планування та фінансування технологічної інфраструктури</w:t>
            </w:r>
          </w:p>
        </w:tc>
        <w:tc>
          <w:tcPr>
            <w:tcW w:w="4514" w:type="dxa"/>
            <w:gridSpan w:val="2"/>
            <w:shd w:val="clear" w:color="auto" w:fill="auto"/>
            <w:tcMar>
              <w:top w:w="100" w:type="dxa"/>
              <w:left w:w="100" w:type="dxa"/>
              <w:bottom w:w="100" w:type="dxa"/>
              <w:right w:w="100" w:type="dxa"/>
            </w:tcMar>
          </w:tcPr>
          <w:p w14:paraId="40E25DC8" w14:textId="77777777" w:rsidR="00A808E6" w:rsidRPr="00897B4A" w:rsidRDefault="00A808E6" w:rsidP="00A808E6">
            <w:pPr>
              <w:widowControl w:val="0"/>
              <w:rPr>
                <w:b/>
                <w:lang w:val="uk-UA"/>
              </w:rPr>
            </w:pPr>
            <w:r w:rsidRPr="00897B4A">
              <w:rPr>
                <w:b/>
                <w:lang w:val="uk-UA"/>
              </w:rPr>
              <w:t>Потенційний донор/особа, яка може надати фінансування:</w:t>
            </w:r>
          </w:p>
          <w:p w14:paraId="7D95294B" w14:textId="299F0ED9" w:rsidR="00A808E6" w:rsidRPr="00A808E6" w:rsidRDefault="00A808E6" w:rsidP="00A808E6">
            <w:pPr>
              <w:widowControl w:val="0"/>
              <w:rPr>
                <w:lang w:val="uk-UA"/>
              </w:rPr>
            </w:pPr>
            <w:r w:rsidRPr="00A808E6">
              <w:rPr>
                <w:lang w:val="uk-UA"/>
              </w:rPr>
              <w:t>Технічна допомога від донорів, MDB, спонсорів проєктів за потенційної участі партнерів із приватного сектора</w:t>
            </w:r>
          </w:p>
        </w:tc>
      </w:tr>
      <w:tr w:rsidR="00A808E6" w:rsidRPr="00727AD6" w14:paraId="47878D1A" w14:textId="77777777" w:rsidTr="00843C21">
        <w:trPr>
          <w:trHeight w:val="2715"/>
        </w:trPr>
        <w:tc>
          <w:tcPr>
            <w:tcW w:w="9026" w:type="dxa"/>
            <w:gridSpan w:val="3"/>
            <w:shd w:val="clear" w:color="auto" w:fill="auto"/>
            <w:tcMar>
              <w:top w:w="100" w:type="dxa"/>
              <w:left w:w="100" w:type="dxa"/>
              <w:bottom w:w="100" w:type="dxa"/>
              <w:right w:w="100" w:type="dxa"/>
            </w:tcMar>
          </w:tcPr>
          <w:p w14:paraId="02FE71A9" w14:textId="77777777" w:rsidR="00A808E6" w:rsidRPr="00A808E6" w:rsidRDefault="00A808E6" w:rsidP="00A808E6">
            <w:pPr>
              <w:widowControl w:val="0"/>
              <w:jc w:val="both"/>
              <w:rPr>
                <w:b/>
                <w:lang w:val="uk-UA"/>
              </w:rPr>
            </w:pPr>
            <w:r w:rsidRPr="00A808E6">
              <w:rPr>
                <w:b/>
                <w:lang w:val="uk-UA"/>
              </w:rPr>
              <w:lastRenderedPageBreak/>
              <w:t>Резюме:</w:t>
            </w:r>
          </w:p>
          <w:p w14:paraId="765B0AF3" w14:textId="695F850D" w:rsidR="00A808E6" w:rsidRPr="00A808E6" w:rsidRDefault="006D5061" w:rsidP="00A808E6">
            <w:pPr>
              <w:widowControl w:val="0"/>
              <w:spacing w:after="120"/>
              <w:jc w:val="both"/>
              <w:rPr>
                <w:lang w:val="uk-UA"/>
              </w:rPr>
            </w:pPr>
            <w:r>
              <w:rPr>
                <w:lang w:val="uk-UA"/>
              </w:rPr>
              <w:t>Київ розпочав цифровізацію систем міста</w:t>
            </w:r>
            <w:r w:rsidR="00A808E6" w:rsidRPr="00A808E6">
              <w:rPr>
                <w:lang w:val="uk-UA"/>
              </w:rPr>
              <w:t>, деякі аспекти якої були прискорені у зв'язку з війною</w:t>
            </w:r>
            <w:r w:rsidR="00607B97">
              <w:rPr>
                <w:lang w:val="uk-UA"/>
              </w:rPr>
              <w:t xml:space="preserve">, </w:t>
            </w:r>
            <w:r w:rsidR="00A808E6" w:rsidRPr="00A808E6">
              <w:rPr>
                <w:lang w:val="uk-UA"/>
              </w:rPr>
              <w:t>наприклад, надання публічної інформації</w:t>
            </w:r>
            <w:r>
              <w:rPr>
                <w:lang w:val="uk-UA"/>
              </w:rPr>
              <w:t xml:space="preserve">, доступ </w:t>
            </w:r>
            <w:r w:rsidR="00A808E6" w:rsidRPr="00A808E6">
              <w:rPr>
                <w:lang w:val="uk-UA"/>
              </w:rPr>
              <w:t xml:space="preserve">до послуг охорони здоров’я та ЖКГ, а також оголошення, спрямовані на забезпечення безпеки громадян, наприклад, оголошення повітряної тривоги та повідомлення для об'єднання переміщених осіб. </w:t>
            </w:r>
            <w:r w:rsidR="00837A61">
              <w:rPr>
                <w:lang w:val="uk-UA"/>
              </w:rPr>
              <w:t>Нові реалії</w:t>
            </w:r>
            <w:r w:rsidR="00A808E6" w:rsidRPr="00A808E6">
              <w:rPr>
                <w:lang w:val="uk-UA"/>
              </w:rPr>
              <w:t xml:space="preserve"> необхідно розглядати разом із розширенням передвоєнної стратегії розвитку </w:t>
            </w:r>
            <w:r>
              <w:rPr>
                <w:lang w:val="uk-UA"/>
              </w:rPr>
              <w:t>контролю</w:t>
            </w:r>
            <w:r w:rsidR="00A808E6" w:rsidRPr="00A808E6">
              <w:rPr>
                <w:lang w:val="uk-UA"/>
              </w:rPr>
              <w:t xml:space="preserve"> за громадською безпекою, кібербезпек</w:t>
            </w:r>
            <w:r>
              <w:rPr>
                <w:lang w:val="uk-UA"/>
              </w:rPr>
              <w:t>ою</w:t>
            </w:r>
            <w:r w:rsidR="00A808E6" w:rsidRPr="00A808E6">
              <w:rPr>
                <w:lang w:val="uk-UA"/>
              </w:rPr>
              <w:t xml:space="preserve"> та вимог</w:t>
            </w:r>
            <w:r>
              <w:rPr>
                <w:lang w:val="uk-UA"/>
              </w:rPr>
              <w:t>ам</w:t>
            </w:r>
            <w:r w:rsidR="00A808E6" w:rsidRPr="00A808E6">
              <w:rPr>
                <w:lang w:val="uk-UA"/>
              </w:rPr>
              <w:t xml:space="preserve"> до захисту персональних даних у відповідності до правил ЄС, а також подальшим переходом до онлайн послуг електронного уряду. Наразі «Київ цифровий» – цифрова платформа з відкритим доступом – має близько 2 млн користувачів, а це практично все доросле населення Києва, і загалом обізнаність </w:t>
            </w:r>
            <w:r w:rsidR="00837A61">
              <w:rPr>
                <w:lang w:val="uk-UA"/>
              </w:rPr>
              <w:t xml:space="preserve">жителів міста </w:t>
            </w:r>
            <w:r w:rsidR="00A808E6" w:rsidRPr="00A808E6">
              <w:rPr>
                <w:lang w:val="uk-UA"/>
              </w:rPr>
              <w:t xml:space="preserve">Києва в питаннях технологій є високою. У </w:t>
            </w:r>
            <w:r w:rsidR="00837A61">
              <w:rPr>
                <w:lang w:val="uk-UA"/>
              </w:rPr>
              <w:t xml:space="preserve">понад </w:t>
            </w:r>
            <w:r w:rsidR="00A808E6" w:rsidRPr="00A808E6">
              <w:rPr>
                <w:lang w:val="uk-UA"/>
              </w:rPr>
              <w:t xml:space="preserve">84% домогосподарств є доступ до інтернету, що більше, ніж в інших регіонах країни. </w:t>
            </w:r>
            <w:r w:rsidR="00837A61">
              <w:rPr>
                <w:lang w:val="uk-UA"/>
              </w:rPr>
              <w:t>У зв’язку з</w:t>
            </w:r>
            <w:r w:rsidR="00A808E6" w:rsidRPr="00A808E6">
              <w:rPr>
                <w:lang w:val="uk-UA"/>
              </w:rPr>
              <w:t xml:space="preserve"> війн</w:t>
            </w:r>
            <w:r w:rsidR="00837A61">
              <w:rPr>
                <w:lang w:val="uk-UA"/>
              </w:rPr>
              <w:t>ою</w:t>
            </w:r>
            <w:r w:rsidR="00A808E6" w:rsidRPr="00A808E6">
              <w:rPr>
                <w:lang w:val="uk-UA"/>
              </w:rPr>
              <w:t xml:space="preserve"> важливі </w:t>
            </w:r>
            <w:r w:rsidR="00837A61">
              <w:rPr>
                <w:lang w:val="uk-UA"/>
              </w:rPr>
              <w:t>потенційні проєкти</w:t>
            </w:r>
            <w:r w:rsidR="00A808E6" w:rsidRPr="00A808E6">
              <w:rPr>
                <w:lang w:val="uk-UA"/>
              </w:rPr>
              <w:t xml:space="preserve"> </w:t>
            </w:r>
            <w:r>
              <w:rPr>
                <w:lang w:val="uk-UA"/>
              </w:rPr>
              <w:t>цифровізації міста</w:t>
            </w:r>
            <w:r w:rsidR="00A808E6" w:rsidRPr="00A808E6">
              <w:rPr>
                <w:lang w:val="uk-UA"/>
              </w:rPr>
              <w:t xml:space="preserve"> Києва було відкладено. На загальнодержавному рівні </w:t>
            </w:r>
            <w:r>
              <w:rPr>
                <w:lang w:val="uk-UA"/>
              </w:rPr>
              <w:t>проєкт</w:t>
            </w:r>
            <w:r w:rsidR="00A808E6" w:rsidRPr="00A808E6">
              <w:rPr>
                <w:lang w:val="uk-UA"/>
              </w:rPr>
              <w:t xml:space="preserve"> </w:t>
            </w:r>
            <w:r>
              <w:rPr>
                <w:lang w:val="uk-UA"/>
              </w:rPr>
              <w:t>плану відновлення</w:t>
            </w:r>
            <w:r w:rsidR="00A808E6" w:rsidRPr="00A808E6">
              <w:rPr>
                <w:lang w:val="uk-UA"/>
              </w:rPr>
              <w:t xml:space="preserve"> Національної ради відновлення зосереджується на: </w:t>
            </w:r>
          </w:p>
          <w:p w14:paraId="1DC01314" w14:textId="7B2C788B" w:rsidR="00A808E6" w:rsidRPr="00A808E6" w:rsidRDefault="00A808E6" w:rsidP="00A808E6">
            <w:pPr>
              <w:widowControl w:val="0"/>
              <w:numPr>
                <w:ilvl w:val="0"/>
                <w:numId w:val="35"/>
              </w:numPr>
              <w:jc w:val="both"/>
              <w:rPr>
                <w:lang w:val="uk-UA"/>
              </w:rPr>
            </w:pPr>
            <w:r w:rsidRPr="00A808E6">
              <w:rPr>
                <w:lang w:val="uk-UA"/>
              </w:rPr>
              <w:t>Спроможності цифрової інфраструктури</w:t>
            </w:r>
            <w:r w:rsidR="006D5061">
              <w:rPr>
                <w:lang w:val="uk-UA"/>
              </w:rPr>
              <w:t>.</w:t>
            </w:r>
          </w:p>
          <w:p w14:paraId="6CA8A7FA" w14:textId="74196A13" w:rsidR="00A808E6" w:rsidRPr="00A808E6" w:rsidRDefault="00A808E6" w:rsidP="00A808E6">
            <w:pPr>
              <w:widowControl w:val="0"/>
              <w:numPr>
                <w:ilvl w:val="0"/>
                <w:numId w:val="35"/>
              </w:numPr>
              <w:jc w:val="both"/>
              <w:rPr>
                <w:lang w:val="uk-UA"/>
              </w:rPr>
            </w:pPr>
            <w:r w:rsidRPr="00A808E6">
              <w:rPr>
                <w:lang w:val="uk-UA"/>
              </w:rPr>
              <w:t>Відновленні та розвитку інтернету</w:t>
            </w:r>
            <w:r w:rsidR="006D5061">
              <w:rPr>
                <w:lang w:val="uk-UA"/>
              </w:rPr>
              <w:t>.</w:t>
            </w:r>
          </w:p>
          <w:p w14:paraId="1D410720" w14:textId="0E07453B" w:rsidR="00A808E6" w:rsidRPr="00A808E6" w:rsidRDefault="00A808E6" w:rsidP="00A808E6">
            <w:pPr>
              <w:widowControl w:val="0"/>
              <w:numPr>
                <w:ilvl w:val="0"/>
                <w:numId w:val="35"/>
              </w:numPr>
              <w:jc w:val="both"/>
              <w:rPr>
                <w:lang w:val="uk-UA"/>
              </w:rPr>
            </w:pPr>
            <w:r w:rsidRPr="00A808E6">
              <w:rPr>
                <w:lang w:val="uk-UA"/>
              </w:rPr>
              <w:t>Державних послугах та реєстрах</w:t>
            </w:r>
            <w:r w:rsidR="006D5061">
              <w:rPr>
                <w:lang w:val="uk-UA"/>
              </w:rPr>
              <w:t>.</w:t>
            </w:r>
          </w:p>
          <w:p w14:paraId="62BB2047" w14:textId="7A6C878E" w:rsidR="00A808E6" w:rsidRPr="00A808E6" w:rsidRDefault="00A808E6" w:rsidP="00A808E6">
            <w:pPr>
              <w:widowControl w:val="0"/>
              <w:numPr>
                <w:ilvl w:val="0"/>
                <w:numId w:val="35"/>
              </w:numPr>
              <w:spacing w:after="120"/>
              <w:jc w:val="both"/>
              <w:rPr>
                <w:lang w:val="uk-UA"/>
              </w:rPr>
            </w:pPr>
            <w:r w:rsidRPr="00A808E6">
              <w:rPr>
                <w:lang w:val="uk-UA"/>
              </w:rPr>
              <w:t>Цифровій економіці</w:t>
            </w:r>
            <w:r w:rsidR="006D5061">
              <w:rPr>
                <w:lang w:val="uk-UA"/>
              </w:rPr>
              <w:t>.</w:t>
            </w:r>
          </w:p>
          <w:p w14:paraId="3FD232D6" w14:textId="4AEBDFD9" w:rsidR="00A808E6" w:rsidRPr="00A808E6" w:rsidRDefault="00A808E6" w:rsidP="00A808E6">
            <w:pPr>
              <w:widowControl w:val="0"/>
              <w:spacing w:after="120"/>
              <w:jc w:val="both"/>
              <w:rPr>
                <w:lang w:val="uk-UA"/>
              </w:rPr>
            </w:pPr>
            <w:r w:rsidRPr="00A808E6">
              <w:rPr>
                <w:lang w:val="uk-UA"/>
              </w:rPr>
              <w:t xml:space="preserve">Вимоги до відновлення та розширення можливостей як наземного, так і супутникового доступу мають стати пріоритетом, так само як цифровізація послуг у </w:t>
            </w:r>
            <w:r w:rsidR="006D5061">
              <w:rPr>
                <w:lang w:val="uk-UA"/>
              </w:rPr>
              <w:t xml:space="preserve">місті </w:t>
            </w:r>
            <w:r w:rsidRPr="00A808E6">
              <w:rPr>
                <w:lang w:val="uk-UA"/>
              </w:rPr>
              <w:t>Києві. При цьому</w:t>
            </w:r>
            <w:r w:rsidR="006D5061">
              <w:rPr>
                <w:lang w:val="uk-UA"/>
              </w:rPr>
              <w:t>,</w:t>
            </w:r>
            <w:r w:rsidRPr="00A808E6">
              <w:rPr>
                <w:lang w:val="uk-UA"/>
              </w:rPr>
              <w:t xml:space="preserve"> потрібно використовувати прогрес та інновації воєнного часу, щоб досягти кращого управління містом, оптимізації, більшої відстежуваності та прозорості, а також ефективності надання</w:t>
            </w:r>
            <w:r w:rsidR="00837A61">
              <w:rPr>
                <w:lang w:val="uk-UA"/>
              </w:rPr>
              <w:t xml:space="preserve"> послуг</w:t>
            </w:r>
            <w:r w:rsidRPr="00A808E6">
              <w:rPr>
                <w:lang w:val="uk-UA"/>
              </w:rPr>
              <w:t xml:space="preserve"> з точки зору витрат. Основна увага </w:t>
            </w:r>
            <w:r w:rsidR="006D5061">
              <w:rPr>
                <w:lang w:val="uk-UA"/>
              </w:rPr>
              <w:t>має бути приділена</w:t>
            </w:r>
            <w:r w:rsidRPr="00A808E6">
              <w:rPr>
                <w:lang w:val="uk-UA"/>
              </w:rPr>
              <w:t xml:space="preserve"> ініціатив</w:t>
            </w:r>
            <w:r w:rsidR="006D5061">
              <w:rPr>
                <w:lang w:val="uk-UA"/>
              </w:rPr>
              <w:t>ам</w:t>
            </w:r>
            <w:r w:rsidRPr="00A808E6">
              <w:rPr>
                <w:lang w:val="uk-UA"/>
              </w:rPr>
              <w:t xml:space="preserve"> цифровізації, заплановани</w:t>
            </w:r>
            <w:r w:rsidR="006D5061">
              <w:rPr>
                <w:lang w:val="uk-UA"/>
              </w:rPr>
              <w:t>м</w:t>
            </w:r>
            <w:r w:rsidRPr="00A808E6">
              <w:rPr>
                <w:lang w:val="uk-UA"/>
              </w:rPr>
              <w:t xml:space="preserve"> та впроваджени</w:t>
            </w:r>
            <w:r w:rsidR="006D5061">
              <w:rPr>
                <w:lang w:val="uk-UA"/>
              </w:rPr>
              <w:t>м</w:t>
            </w:r>
            <w:r w:rsidRPr="00A808E6">
              <w:rPr>
                <w:lang w:val="uk-UA"/>
              </w:rPr>
              <w:t xml:space="preserve"> до війни, таки</w:t>
            </w:r>
            <w:r w:rsidR="00837A61">
              <w:rPr>
                <w:lang w:val="uk-UA"/>
              </w:rPr>
              <w:t>м</w:t>
            </w:r>
            <w:r w:rsidRPr="00A808E6">
              <w:rPr>
                <w:lang w:val="uk-UA"/>
              </w:rPr>
              <w:t xml:space="preserve"> як платформа «Київ цифровий». Необхідно розширити її, щоб включити всі функції </w:t>
            </w:r>
            <w:r w:rsidR="006D5061">
              <w:rPr>
                <w:lang w:val="en-US"/>
              </w:rPr>
              <w:t>S</w:t>
            </w:r>
            <w:r w:rsidRPr="00A808E6">
              <w:rPr>
                <w:lang w:val="uk-UA"/>
              </w:rPr>
              <w:t xml:space="preserve">mart </w:t>
            </w:r>
            <w:r w:rsidR="006D5061">
              <w:rPr>
                <w:lang w:val="en-US"/>
              </w:rPr>
              <w:t>Ci</w:t>
            </w:r>
            <w:r w:rsidRPr="00A808E6">
              <w:rPr>
                <w:lang w:val="uk-UA"/>
              </w:rPr>
              <w:t>ty. Розвиваючи цифрові послуги, місто зможе краще співпрацювати з громадянами та недержавними організаціями (через vcentri.com), а останні є важливим чинником відновлення.</w:t>
            </w:r>
          </w:p>
          <w:p w14:paraId="7DF51CEC" w14:textId="3C6CF040" w:rsidR="00A808E6" w:rsidRPr="00A808E6" w:rsidRDefault="00A808E6" w:rsidP="00A808E6">
            <w:pPr>
              <w:widowControl w:val="0"/>
              <w:spacing w:after="120"/>
              <w:jc w:val="both"/>
              <w:rPr>
                <w:lang w:val="uk-UA"/>
              </w:rPr>
            </w:pPr>
            <w:r w:rsidRPr="00A808E6">
              <w:rPr>
                <w:lang w:val="uk-UA"/>
              </w:rPr>
              <w:t xml:space="preserve">Значні можливості відкриває запровадження нової візуалізації, платформ стратегічного планування, таких як </w:t>
            </w:r>
            <w:r w:rsidR="0084469B" w:rsidRPr="0084469B">
              <w:rPr>
                <w:lang w:val="uk-UA"/>
              </w:rPr>
              <w:t>“</w:t>
            </w:r>
            <w:r w:rsidRPr="00A808E6">
              <w:rPr>
                <w:lang w:val="uk-UA"/>
              </w:rPr>
              <w:t>цифрові двійники</w:t>
            </w:r>
            <w:r w:rsidR="0084469B" w:rsidRPr="0084469B">
              <w:rPr>
                <w:lang w:val="uk-UA"/>
              </w:rPr>
              <w:t>”</w:t>
            </w:r>
            <w:r w:rsidRPr="00A808E6">
              <w:rPr>
                <w:lang w:val="uk-UA"/>
              </w:rPr>
              <w:t xml:space="preserve"> із застосуванням GIS, дослідження картографування за технологією LIDAR, а також моніторинг та оцінка з використанням безпілотних літальних апаратів, щоб визначити ступінь пошкоджень та хід виконання капітальних проєктів. Потрібно розглянути доцільність створення цифрового проєктного порталу, щоб забезпечити єдине централізоване «джерело</w:t>
            </w:r>
            <w:r w:rsidR="006D5061">
              <w:rPr>
                <w:lang w:val="uk-UA"/>
              </w:rPr>
              <w:t xml:space="preserve"> інформації</w:t>
            </w:r>
            <w:r w:rsidRPr="00A808E6">
              <w:rPr>
                <w:lang w:val="uk-UA"/>
              </w:rPr>
              <w:t xml:space="preserve">» </w:t>
            </w:r>
            <w:r w:rsidR="006D5061">
              <w:rPr>
                <w:lang w:val="uk-UA"/>
              </w:rPr>
              <w:t xml:space="preserve">з метою </w:t>
            </w:r>
            <w:r w:rsidRPr="00A808E6">
              <w:rPr>
                <w:lang w:val="uk-UA"/>
              </w:rPr>
              <w:t>підтримки планів відновлення та поточної діяльності міста.</w:t>
            </w:r>
          </w:p>
          <w:p w14:paraId="46265494" w14:textId="61ED5F85" w:rsidR="00A808E6" w:rsidRPr="00A808E6" w:rsidRDefault="00837A61" w:rsidP="00A808E6">
            <w:pPr>
              <w:widowControl w:val="0"/>
              <w:spacing w:after="120"/>
              <w:jc w:val="both"/>
              <w:rPr>
                <w:color w:val="333333"/>
                <w:sz w:val="21"/>
                <w:szCs w:val="21"/>
                <w:highlight w:val="white"/>
                <w:lang w:val="uk-UA"/>
              </w:rPr>
            </w:pPr>
            <w:r>
              <w:rPr>
                <w:lang w:val="uk-UA"/>
              </w:rPr>
              <w:t>Рамкова стратегія</w:t>
            </w:r>
            <w:r w:rsidR="00A808E6" w:rsidRPr="00A808E6">
              <w:rPr>
                <w:lang w:val="uk-UA"/>
              </w:rPr>
              <w:t xml:space="preserve"> </w:t>
            </w:r>
            <w:r>
              <w:rPr>
                <w:lang w:val="uk-UA"/>
              </w:rPr>
              <w:t>має</w:t>
            </w:r>
            <w:r w:rsidR="00A808E6" w:rsidRPr="00A808E6">
              <w:rPr>
                <w:lang w:val="uk-UA"/>
              </w:rPr>
              <w:t xml:space="preserve"> забезпечити підприємствам цифрової економіки доступ до фінансування на вигідних умовах. У 2021 році ці підприємства принесли 6,8 млрд дол. (10% загального експорту України) та надали роботу більше ніж 250 000 тис. громадян разом зі стимулюванням та підтримкою кваліфікації робочої сили.</w:t>
            </w:r>
          </w:p>
        </w:tc>
      </w:tr>
    </w:tbl>
    <w:p w14:paraId="363D0865" w14:textId="77777777" w:rsidR="002B27E5" w:rsidRPr="00092881" w:rsidRDefault="002B27E5" w:rsidP="002B27E5">
      <w:pPr>
        <w:jc w:val="both"/>
        <w:rPr>
          <w:lang w:val="uk-UA"/>
        </w:rPr>
      </w:pPr>
    </w:p>
    <w:p w14:paraId="5E77DE63" w14:textId="77777777" w:rsidR="002B27E5" w:rsidRPr="00092881" w:rsidRDefault="002B27E5" w:rsidP="002B27E5">
      <w:pPr>
        <w:jc w:val="both"/>
        <w:rPr>
          <w:lang w:val="uk-UA"/>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2257"/>
        <w:gridCol w:w="2257"/>
      </w:tblGrid>
      <w:tr w:rsidR="00843C21" w:rsidRPr="0020572D" w14:paraId="72A39D78" w14:textId="77777777" w:rsidTr="00843C21">
        <w:trPr>
          <w:trHeight w:val="420"/>
        </w:trPr>
        <w:tc>
          <w:tcPr>
            <w:tcW w:w="4512" w:type="dxa"/>
            <w:shd w:val="clear" w:color="auto" w:fill="auto"/>
            <w:tcMar>
              <w:top w:w="100" w:type="dxa"/>
              <w:left w:w="100" w:type="dxa"/>
              <w:bottom w:w="100" w:type="dxa"/>
              <w:right w:w="100" w:type="dxa"/>
            </w:tcMar>
          </w:tcPr>
          <w:p w14:paraId="379B51AF" w14:textId="469B4454" w:rsidR="00843C21" w:rsidRPr="0020572D" w:rsidRDefault="00843C21" w:rsidP="00843C21">
            <w:pPr>
              <w:widowControl w:val="0"/>
              <w:jc w:val="both"/>
              <w:rPr>
                <w:b/>
              </w:rPr>
            </w:pPr>
            <w:r>
              <w:rPr>
                <w:b/>
                <w:color w:val="4A86E8"/>
                <w:lang w:val="uk-UA"/>
              </w:rPr>
              <w:t>Цифрове відновлення</w:t>
            </w:r>
          </w:p>
        </w:tc>
        <w:tc>
          <w:tcPr>
            <w:tcW w:w="2257" w:type="dxa"/>
            <w:shd w:val="clear" w:color="auto" w:fill="EFEFEF"/>
            <w:tcMar>
              <w:top w:w="100" w:type="dxa"/>
              <w:left w:w="100" w:type="dxa"/>
              <w:bottom w:w="100" w:type="dxa"/>
              <w:right w:w="100" w:type="dxa"/>
            </w:tcMar>
          </w:tcPr>
          <w:p w14:paraId="5C99789F" w14:textId="07FA7E63" w:rsidR="00843C21" w:rsidRPr="0020572D" w:rsidRDefault="00843C21" w:rsidP="00843C21">
            <w:pPr>
              <w:widowControl w:val="0"/>
              <w:jc w:val="both"/>
              <w:rPr>
                <w:sz w:val="18"/>
                <w:szCs w:val="18"/>
              </w:rPr>
            </w:pPr>
            <w:r w:rsidRPr="00DB1129">
              <w:rPr>
                <w:b/>
                <w:sz w:val="18"/>
                <w:lang w:val="uk-UA"/>
              </w:rPr>
              <w:t>Етап 1.</w:t>
            </w:r>
            <w:r w:rsidRPr="00DB1129">
              <w:rPr>
                <w:sz w:val="18"/>
                <w:lang w:val="uk-UA"/>
              </w:rPr>
              <w:t xml:space="preserve"> Стабілізація та активізація відновлення</w:t>
            </w:r>
          </w:p>
        </w:tc>
        <w:tc>
          <w:tcPr>
            <w:tcW w:w="2257" w:type="dxa"/>
            <w:shd w:val="clear" w:color="auto" w:fill="A4C2F4"/>
            <w:tcMar>
              <w:top w:w="100" w:type="dxa"/>
              <w:left w:w="100" w:type="dxa"/>
              <w:bottom w:w="100" w:type="dxa"/>
              <w:right w:w="100" w:type="dxa"/>
            </w:tcMar>
          </w:tcPr>
          <w:p w14:paraId="06B541A2" w14:textId="416C1999" w:rsidR="00843C21" w:rsidRPr="0020572D" w:rsidRDefault="00843C21" w:rsidP="00843C21">
            <w:pPr>
              <w:widowControl w:val="0"/>
              <w:jc w:val="both"/>
              <w:rPr>
                <w:sz w:val="18"/>
                <w:szCs w:val="18"/>
              </w:rPr>
            </w:pPr>
            <w:r w:rsidRPr="00DB1129">
              <w:rPr>
                <w:b/>
                <w:sz w:val="18"/>
                <w:lang w:val="uk-UA"/>
              </w:rPr>
              <w:t xml:space="preserve">Етап 2. </w:t>
            </w:r>
            <w:r w:rsidRPr="00DB1129">
              <w:rPr>
                <w:sz w:val="18"/>
                <w:lang w:val="uk-UA"/>
              </w:rPr>
              <w:t>Реконструкція та заміна</w:t>
            </w:r>
          </w:p>
        </w:tc>
      </w:tr>
      <w:tr w:rsidR="002B27E5" w:rsidRPr="0020572D" w14:paraId="7D394CDC" w14:textId="77777777" w:rsidTr="00843C21">
        <w:trPr>
          <w:trHeight w:val="420"/>
        </w:trPr>
        <w:tc>
          <w:tcPr>
            <w:tcW w:w="9026" w:type="dxa"/>
            <w:gridSpan w:val="3"/>
            <w:shd w:val="clear" w:color="auto" w:fill="auto"/>
            <w:tcMar>
              <w:top w:w="100" w:type="dxa"/>
              <w:left w:w="100" w:type="dxa"/>
              <w:bottom w:w="100" w:type="dxa"/>
              <w:right w:w="100" w:type="dxa"/>
            </w:tcMar>
          </w:tcPr>
          <w:p w14:paraId="09DCF896" w14:textId="70488B80" w:rsidR="002B27E5" w:rsidRPr="00837A61" w:rsidRDefault="00837A61" w:rsidP="003A2716">
            <w:pPr>
              <w:widowControl w:val="0"/>
              <w:jc w:val="both"/>
              <w:rPr>
                <w:b/>
                <w:color w:val="4A86E8"/>
                <w:sz w:val="26"/>
                <w:szCs w:val="26"/>
                <w:lang w:val="uk-UA"/>
              </w:rPr>
            </w:pPr>
            <w:r w:rsidRPr="00837A61">
              <w:rPr>
                <w:b/>
                <w:lang w:val="uk-UA"/>
              </w:rPr>
              <w:t>Модернізація цифрової інфраструктури</w:t>
            </w:r>
          </w:p>
        </w:tc>
      </w:tr>
      <w:tr w:rsidR="00837A61" w:rsidRPr="00727AD6" w14:paraId="6CAC8765" w14:textId="77777777" w:rsidTr="00843C21">
        <w:trPr>
          <w:trHeight w:val="420"/>
        </w:trPr>
        <w:tc>
          <w:tcPr>
            <w:tcW w:w="4512" w:type="dxa"/>
            <w:shd w:val="clear" w:color="auto" w:fill="auto"/>
            <w:tcMar>
              <w:top w:w="100" w:type="dxa"/>
              <w:left w:w="100" w:type="dxa"/>
              <w:bottom w:w="100" w:type="dxa"/>
              <w:right w:w="100" w:type="dxa"/>
            </w:tcMar>
          </w:tcPr>
          <w:p w14:paraId="2D898536" w14:textId="77777777" w:rsidR="00837A61" w:rsidRPr="00837A61" w:rsidRDefault="00837A61" w:rsidP="00837A61">
            <w:pPr>
              <w:widowControl w:val="0"/>
              <w:rPr>
                <w:b/>
                <w:lang w:val="uk-UA"/>
              </w:rPr>
            </w:pPr>
            <w:r w:rsidRPr="00837A61">
              <w:rPr>
                <w:b/>
                <w:lang w:val="uk-UA"/>
              </w:rPr>
              <w:lastRenderedPageBreak/>
              <w:t>Ризики:</w:t>
            </w:r>
          </w:p>
          <w:p w14:paraId="1DCAA2B0" w14:textId="4E09645B" w:rsidR="00837A61" w:rsidRPr="00837A61" w:rsidRDefault="00837A61" w:rsidP="00837A61">
            <w:pPr>
              <w:widowControl w:val="0"/>
              <w:rPr>
                <w:b/>
                <w:lang w:val="uk-UA"/>
              </w:rPr>
            </w:pPr>
            <w:r>
              <w:rPr>
                <w:lang w:val="uk-UA"/>
              </w:rPr>
              <w:t>Значна</w:t>
            </w:r>
            <w:r w:rsidRPr="00837A61">
              <w:rPr>
                <w:lang w:val="uk-UA"/>
              </w:rPr>
              <w:t xml:space="preserve"> залежність від цифрової інфраструктури, що може призвести до проблем у випадку надзвичайних ситуацій</w:t>
            </w:r>
          </w:p>
        </w:tc>
        <w:tc>
          <w:tcPr>
            <w:tcW w:w="4514" w:type="dxa"/>
            <w:gridSpan w:val="2"/>
            <w:shd w:val="clear" w:color="auto" w:fill="auto"/>
            <w:tcMar>
              <w:top w:w="100" w:type="dxa"/>
              <w:left w:w="100" w:type="dxa"/>
              <w:bottom w:w="100" w:type="dxa"/>
              <w:right w:w="100" w:type="dxa"/>
            </w:tcMar>
          </w:tcPr>
          <w:p w14:paraId="250F5153" w14:textId="05B552B2" w:rsidR="00837A61" w:rsidRPr="00837A61" w:rsidRDefault="00837A61" w:rsidP="00837A61">
            <w:pPr>
              <w:widowControl w:val="0"/>
              <w:rPr>
                <w:b/>
                <w:lang w:val="uk-UA"/>
              </w:rPr>
            </w:pPr>
            <w:r w:rsidRPr="00837A61">
              <w:rPr>
                <w:b/>
                <w:lang w:val="uk-UA"/>
              </w:rPr>
              <w:t xml:space="preserve">Ключові </w:t>
            </w:r>
            <w:r>
              <w:rPr>
                <w:b/>
                <w:lang w:val="uk-UA"/>
              </w:rPr>
              <w:t>стейкхолдери</w:t>
            </w:r>
            <w:r w:rsidRPr="00837A61">
              <w:rPr>
                <w:b/>
                <w:lang w:val="uk-UA"/>
              </w:rPr>
              <w:t>:</w:t>
            </w:r>
          </w:p>
          <w:p w14:paraId="20976FE6" w14:textId="10C9C984" w:rsidR="00837A61" w:rsidRPr="00837A61" w:rsidRDefault="00837A61" w:rsidP="00837A61">
            <w:pPr>
              <w:widowControl w:val="0"/>
              <w:rPr>
                <w:b/>
                <w:lang w:val="uk-UA"/>
              </w:rPr>
            </w:pPr>
            <w:r w:rsidRPr="00837A61">
              <w:rPr>
                <w:lang w:val="uk-UA"/>
              </w:rPr>
              <w:t>Департамент інформаційно-комунікаційних технологій</w:t>
            </w:r>
            <w:r>
              <w:rPr>
                <w:lang w:val="uk-UA"/>
              </w:rPr>
              <w:t xml:space="preserve"> КМДА</w:t>
            </w:r>
            <w:r w:rsidRPr="00837A61">
              <w:rPr>
                <w:lang w:val="uk-UA"/>
              </w:rPr>
              <w:t xml:space="preserve">, інші </w:t>
            </w:r>
            <w:r>
              <w:rPr>
                <w:lang w:val="uk-UA"/>
              </w:rPr>
              <w:t>структурні підрозділи КМДА</w:t>
            </w:r>
            <w:r w:rsidRPr="00837A61">
              <w:rPr>
                <w:lang w:val="uk-UA"/>
              </w:rPr>
              <w:t xml:space="preserve">, </w:t>
            </w:r>
            <w:r>
              <w:rPr>
                <w:lang w:val="uk-UA"/>
              </w:rPr>
              <w:t>бізнес</w:t>
            </w:r>
            <w:r w:rsidRPr="00837A61">
              <w:rPr>
                <w:lang w:val="uk-UA"/>
              </w:rPr>
              <w:t xml:space="preserve"> </w:t>
            </w:r>
          </w:p>
        </w:tc>
      </w:tr>
      <w:tr w:rsidR="00837A61" w:rsidRPr="00837A61" w14:paraId="2A741468" w14:textId="77777777" w:rsidTr="00843C21">
        <w:trPr>
          <w:trHeight w:val="420"/>
        </w:trPr>
        <w:tc>
          <w:tcPr>
            <w:tcW w:w="4512" w:type="dxa"/>
            <w:shd w:val="clear" w:color="auto" w:fill="auto"/>
            <w:tcMar>
              <w:top w:w="100" w:type="dxa"/>
              <w:left w:w="100" w:type="dxa"/>
              <w:bottom w:w="100" w:type="dxa"/>
              <w:right w:w="100" w:type="dxa"/>
            </w:tcMar>
          </w:tcPr>
          <w:p w14:paraId="3D9C3F37" w14:textId="77777777" w:rsidR="00837A61" w:rsidRPr="00837A61" w:rsidRDefault="00837A61" w:rsidP="00837A61">
            <w:pPr>
              <w:widowControl w:val="0"/>
              <w:rPr>
                <w:b/>
                <w:lang w:val="uk-UA"/>
              </w:rPr>
            </w:pPr>
            <w:r w:rsidRPr="00837A61">
              <w:rPr>
                <w:b/>
                <w:lang w:val="uk-UA"/>
              </w:rPr>
              <w:t>Що уможливлює:</w:t>
            </w:r>
          </w:p>
          <w:p w14:paraId="0E1B95F0" w14:textId="2AD84C76" w:rsidR="00837A61" w:rsidRPr="00837A61" w:rsidRDefault="00837A61" w:rsidP="00837A61">
            <w:pPr>
              <w:widowControl w:val="0"/>
              <w:rPr>
                <w:lang w:val="uk-UA"/>
              </w:rPr>
            </w:pPr>
            <w:r w:rsidRPr="00837A61">
              <w:rPr>
                <w:lang w:val="uk-UA"/>
              </w:rPr>
              <w:t>ІТ, техніко-економічні обґрунтування</w:t>
            </w:r>
            <w:r>
              <w:rPr>
                <w:lang w:val="uk-UA"/>
              </w:rPr>
              <w:t xml:space="preserve">, спрямовані на </w:t>
            </w:r>
            <w:r w:rsidRPr="00837A61">
              <w:rPr>
                <w:lang w:val="uk-UA"/>
              </w:rPr>
              <w:t>впровадження різноманітних ініціатив</w:t>
            </w:r>
          </w:p>
        </w:tc>
        <w:tc>
          <w:tcPr>
            <w:tcW w:w="4514" w:type="dxa"/>
            <w:gridSpan w:val="2"/>
            <w:shd w:val="clear" w:color="auto" w:fill="auto"/>
            <w:tcMar>
              <w:top w:w="100" w:type="dxa"/>
              <w:left w:w="100" w:type="dxa"/>
              <w:bottom w:w="100" w:type="dxa"/>
              <w:right w:w="100" w:type="dxa"/>
            </w:tcMar>
          </w:tcPr>
          <w:p w14:paraId="66B7F0DD" w14:textId="77777777" w:rsidR="00837A61" w:rsidRPr="00897B4A" w:rsidRDefault="00837A61" w:rsidP="00837A61">
            <w:pPr>
              <w:widowControl w:val="0"/>
              <w:rPr>
                <w:b/>
                <w:lang w:val="uk-UA"/>
              </w:rPr>
            </w:pPr>
            <w:r w:rsidRPr="00897B4A">
              <w:rPr>
                <w:b/>
                <w:lang w:val="uk-UA"/>
              </w:rPr>
              <w:t>Потенційний донор/особа, яка може надати фінансування:</w:t>
            </w:r>
          </w:p>
          <w:p w14:paraId="52769662" w14:textId="67AE1C2F" w:rsidR="00837A61" w:rsidRPr="00837A61" w:rsidRDefault="00837A61" w:rsidP="00837A61">
            <w:pPr>
              <w:widowControl w:val="0"/>
              <w:rPr>
                <w:lang w:val="uk-UA"/>
              </w:rPr>
            </w:pPr>
            <w:r w:rsidRPr="00837A61">
              <w:rPr>
                <w:lang w:val="uk-UA"/>
              </w:rPr>
              <w:t xml:space="preserve">Приватне </w:t>
            </w:r>
            <w:r>
              <w:rPr>
                <w:lang w:val="uk-UA"/>
              </w:rPr>
              <w:t>національне</w:t>
            </w:r>
            <w:r w:rsidRPr="00837A61">
              <w:rPr>
                <w:lang w:val="uk-UA"/>
              </w:rPr>
              <w:t xml:space="preserve"> фінансування, ДПП</w:t>
            </w:r>
          </w:p>
        </w:tc>
      </w:tr>
      <w:tr w:rsidR="002B27E5" w:rsidRPr="00727AD6" w14:paraId="315E63CA" w14:textId="77777777" w:rsidTr="00843C21">
        <w:trPr>
          <w:trHeight w:val="2715"/>
        </w:trPr>
        <w:tc>
          <w:tcPr>
            <w:tcW w:w="9026" w:type="dxa"/>
            <w:gridSpan w:val="3"/>
            <w:shd w:val="clear" w:color="auto" w:fill="auto"/>
            <w:tcMar>
              <w:top w:w="100" w:type="dxa"/>
              <w:left w:w="100" w:type="dxa"/>
              <w:bottom w:w="100" w:type="dxa"/>
              <w:right w:w="100" w:type="dxa"/>
            </w:tcMar>
          </w:tcPr>
          <w:p w14:paraId="2D24FD8A" w14:textId="77777777" w:rsidR="00837A61" w:rsidRPr="00837A61" w:rsidRDefault="00837A61" w:rsidP="00837A61">
            <w:pPr>
              <w:widowControl w:val="0"/>
              <w:jc w:val="both"/>
              <w:rPr>
                <w:b/>
                <w:lang w:val="uk-UA"/>
              </w:rPr>
            </w:pPr>
            <w:r w:rsidRPr="00837A61">
              <w:rPr>
                <w:b/>
                <w:lang w:val="uk-UA"/>
              </w:rPr>
              <w:t>Резюме:</w:t>
            </w:r>
          </w:p>
          <w:p w14:paraId="049B210C" w14:textId="49E83EBD" w:rsidR="00837A61" w:rsidRPr="00837A61" w:rsidRDefault="00837A61" w:rsidP="00837A61">
            <w:pPr>
              <w:widowControl w:val="0"/>
              <w:spacing w:after="120"/>
              <w:jc w:val="both"/>
              <w:rPr>
                <w:lang w:val="uk-UA"/>
              </w:rPr>
            </w:pPr>
            <w:r w:rsidRPr="00837A61">
              <w:rPr>
                <w:lang w:val="uk-UA"/>
              </w:rPr>
              <w:t>Місто має оновити цифрову інфраструктуру, включно з широкосмуговою / оптичною мережею, радіомережею, Інтернетом та іншими видами зв</w:t>
            </w:r>
            <w:r w:rsidR="00607B97">
              <w:rPr>
                <w:lang w:val="uk-UA"/>
              </w:rPr>
              <w:t>’</w:t>
            </w:r>
            <w:r w:rsidRPr="00837A61">
              <w:rPr>
                <w:lang w:val="uk-UA"/>
              </w:rPr>
              <w:t xml:space="preserve">язку, які використовуються для SMART city, щоб підтримати можливості та наявні досягнення міста Києва в ІТ сфері. Це також передбачає створення необхідних ресурсів для підтримки цифрової інфраструктури, та для забезпечення безперебійної роботи </w:t>
            </w:r>
            <w:r w:rsidR="00607B97">
              <w:rPr>
                <w:lang w:val="uk-UA"/>
              </w:rPr>
              <w:t>і</w:t>
            </w:r>
            <w:r w:rsidRPr="00837A61">
              <w:rPr>
                <w:lang w:val="uk-UA"/>
              </w:rPr>
              <w:t xml:space="preserve"> надзвичайних ситуаціях. Модернізуючи цифрову інфраструктуру, місто може використати свої переваги в ІТ-сфері, тим самим стимулюючи повернення бізнесу та створення нових підприємств.</w:t>
            </w:r>
          </w:p>
          <w:p w14:paraId="78F6DBE2" w14:textId="27F8D65E" w:rsidR="002B27E5" w:rsidRPr="00FA6329" w:rsidRDefault="00837A61" w:rsidP="00837A61">
            <w:pPr>
              <w:widowControl w:val="0"/>
              <w:spacing w:after="120"/>
              <w:jc w:val="both"/>
              <w:rPr>
                <w:lang w:val="uk-UA"/>
              </w:rPr>
            </w:pPr>
            <w:r>
              <w:rPr>
                <w:lang w:val="uk-UA"/>
              </w:rPr>
              <w:t>Оновлення цифрової інфраструктури</w:t>
            </w:r>
            <w:r w:rsidRPr="00837A61">
              <w:rPr>
                <w:lang w:val="uk-UA"/>
              </w:rPr>
              <w:t xml:space="preserve"> потрібно інтегрувати зі змінами в просторовій та фізичній інфраструктурі. При цьому</w:t>
            </w:r>
            <w:r>
              <w:rPr>
                <w:lang w:val="uk-UA"/>
              </w:rPr>
              <w:t>,</w:t>
            </w:r>
            <w:r w:rsidRPr="00837A61">
              <w:rPr>
                <w:lang w:val="uk-UA"/>
              </w:rPr>
              <w:t xml:space="preserve"> необхідно застосувати такий підхід до створення оптоволоконних ліній, щоб вони витримати </w:t>
            </w:r>
            <w:r w:rsidR="00FA6329" w:rsidRPr="00FA6329">
              <w:rPr>
                <w:lang w:val="uk-UA"/>
              </w:rPr>
              <w:t>“</w:t>
            </w:r>
            <w:r w:rsidRPr="00837A61">
              <w:rPr>
                <w:lang w:val="uk-UA"/>
              </w:rPr>
              <w:t>перевірку часом</w:t>
            </w:r>
            <w:r w:rsidR="00FA6329" w:rsidRPr="00FA6329">
              <w:rPr>
                <w:lang w:val="uk-UA"/>
              </w:rPr>
              <w:t>”</w:t>
            </w:r>
            <w:r w:rsidRPr="00837A61">
              <w:rPr>
                <w:lang w:val="uk-UA"/>
              </w:rPr>
              <w:t xml:space="preserve">, </w:t>
            </w:r>
            <w:r w:rsidR="00607B97">
              <w:rPr>
                <w:lang w:val="uk-UA"/>
              </w:rPr>
              <w:t>у</w:t>
            </w:r>
            <w:r w:rsidRPr="00837A61">
              <w:rPr>
                <w:lang w:val="uk-UA"/>
              </w:rPr>
              <w:t xml:space="preserve"> рамках підвищення</w:t>
            </w:r>
            <w:r w:rsidR="00FA6329">
              <w:rPr>
                <w:lang w:val="uk-UA"/>
              </w:rPr>
              <w:t xml:space="preserve"> рівня</w:t>
            </w:r>
            <w:r w:rsidRPr="00837A61">
              <w:rPr>
                <w:lang w:val="uk-UA"/>
              </w:rPr>
              <w:t xml:space="preserve"> якості міських комунікацій</w:t>
            </w:r>
            <w:r w:rsidR="00FA6329">
              <w:rPr>
                <w:lang w:val="uk-UA"/>
              </w:rPr>
              <w:t xml:space="preserve">, </w:t>
            </w:r>
            <w:r w:rsidRPr="00837A61">
              <w:rPr>
                <w:lang w:val="uk-UA"/>
              </w:rPr>
              <w:t xml:space="preserve">доріг та надання стимулів підприємствам приватного сектору для підключення до мережі, навіть там, де попиту наразі немає. План також повинен розглянути перехід до цифрової економіки та електронної комерції з доступом до широкосмугових та мобільних послуг, центрів виконання електронних замовлень та мереж доставки </w:t>
            </w:r>
            <w:r w:rsidR="00FA6329" w:rsidRPr="00FA6329">
              <w:rPr>
                <w:lang w:val="uk-UA"/>
              </w:rPr>
              <w:t>“</w:t>
            </w:r>
            <w:r w:rsidRPr="00837A61">
              <w:rPr>
                <w:lang w:val="uk-UA"/>
              </w:rPr>
              <w:t>останньої милі</w:t>
            </w:r>
            <w:r w:rsidR="00FA6329" w:rsidRPr="00FA6329">
              <w:rPr>
                <w:lang w:val="uk-UA"/>
              </w:rPr>
              <w:t>”</w:t>
            </w:r>
            <w:r w:rsidRPr="00837A61">
              <w:rPr>
                <w:lang w:val="uk-UA"/>
              </w:rPr>
              <w:t>, включаючи майбутні вимоги до центрів обробки та збереження даних та відповідних систем енергопостачання та охолодження.</w:t>
            </w:r>
          </w:p>
        </w:tc>
      </w:tr>
    </w:tbl>
    <w:p w14:paraId="2ED88460" w14:textId="77777777" w:rsidR="002B27E5" w:rsidRPr="00FA6329" w:rsidRDefault="002B27E5" w:rsidP="002B27E5">
      <w:pPr>
        <w:pStyle w:val="2"/>
        <w:spacing w:before="360" w:after="120"/>
        <w:jc w:val="both"/>
        <w:rPr>
          <w:lang w:val="uk-UA"/>
        </w:rPr>
      </w:pPr>
      <w:bookmarkStart w:id="45" w:name="_zhmo0ycsyfx5" w:colFirst="0" w:colLast="0"/>
      <w:bookmarkStart w:id="46" w:name="_2ipts64rgfn2" w:colFirst="0" w:colLast="0"/>
      <w:bookmarkEnd w:id="45"/>
      <w:bookmarkEnd w:id="46"/>
      <w:r w:rsidRPr="00FA6329">
        <w:rPr>
          <w:lang w:val="uk-UA"/>
        </w:rPr>
        <w:br w:type="page"/>
      </w:r>
    </w:p>
    <w:p w14:paraId="435B1584" w14:textId="0DBA450A" w:rsidR="002B27E5" w:rsidRPr="00723F08" w:rsidRDefault="00723F08" w:rsidP="002B27E5">
      <w:pPr>
        <w:pStyle w:val="2"/>
        <w:spacing w:before="360" w:after="120"/>
        <w:jc w:val="both"/>
        <w:rPr>
          <w:lang w:val="uk-UA"/>
        </w:rPr>
      </w:pPr>
      <w:bookmarkStart w:id="47" w:name="_j2v7joqhpg81" w:colFirst="0" w:colLast="0"/>
      <w:bookmarkStart w:id="48" w:name="_Toc131149847"/>
      <w:bookmarkEnd w:id="47"/>
      <w:r>
        <w:rPr>
          <w:lang w:val="uk-UA"/>
        </w:rPr>
        <w:lastRenderedPageBreak/>
        <w:t>Додаток</w:t>
      </w:r>
      <w:r w:rsidR="002B27E5" w:rsidRPr="00723F08">
        <w:rPr>
          <w:lang w:val="ru-RU"/>
        </w:rPr>
        <w:t xml:space="preserve"> 8: </w:t>
      </w:r>
      <w:r>
        <w:rPr>
          <w:lang w:val="uk-UA"/>
        </w:rPr>
        <w:t xml:space="preserve">Більш детально: </w:t>
      </w:r>
      <w:bookmarkEnd w:id="48"/>
      <w:r>
        <w:rPr>
          <w:lang w:val="uk-UA"/>
        </w:rPr>
        <w:t>основні компоненти архітектури відновлення</w:t>
      </w:r>
    </w:p>
    <w:p w14:paraId="074662AD" w14:textId="3E570540" w:rsidR="00C165BF" w:rsidRPr="00C165BF" w:rsidRDefault="00C165BF" w:rsidP="00C165BF">
      <w:pPr>
        <w:widowControl w:val="0"/>
        <w:numPr>
          <w:ilvl w:val="0"/>
          <w:numId w:val="58"/>
        </w:numPr>
        <w:jc w:val="both"/>
        <w:rPr>
          <w:lang w:val="uk-UA"/>
        </w:rPr>
      </w:pPr>
      <w:r w:rsidRPr="00C165BF">
        <w:rPr>
          <w:b/>
          <w:lang w:val="uk-UA"/>
        </w:rPr>
        <w:t>Прозорість та підзвітність.</w:t>
      </w:r>
      <w:r w:rsidRPr="00C165BF">
        <w:rPr>
          <w:lang w:val="uk-UA"/>
        </w:rPr>
        <w:t xml:space="preserve"> На цьому наполягає спільнота міжнародних донорів та інвесторів, яким потрібна точна, своєчасна та детальна звітність відповідно до міжнародних аудиторських стандартів, таких як АА 1000. У всіх організаціях, залучених до процесу відновлення, </w:t>
      </w:r>
      <w:r>
        <w:rPr>
          <w:lang w:val="uk-UA"/>
        </w:rPr>
        <w:t>має</w:t>
      </w:r>
      <w:r w:rsidRPr="00C165BF">
        <w:rPr>
          <w:lang w:val="uk-UA"/>
        </w:rPr>
        <w:t xml:space="preserve"> бути чітка структура керівництва з визначеними ролями</w:t>
      </w:r>
      <w:r>
        <w:rPr>
          <w:lang w:val="uk-UA"/>
        </w:rPr>
        <w:t xml:space="preserve">, </w:t>
      </w:r>
      <w:r w:rsidRPr="00C165BF">
        <w:rPr>
          <w:lang w:val="uk-UA"/>
        </w:rPr>
        <w:t xml:space="preserve">сферами відповідальності та призначеними особами, відповідальними за результати в різних ключових </w:t>
      </w:r>
      <w:r>
        <w:rPr>
          <w:lang w:val="uk-UA"/>
        </w:rPr>
        <w:t>напрямах</w:t>
      </w:r>
      <w:r w:rsidRPr="00C165BF">
        <w:rPr>
          <w:lang w:val="uk-UA"/>
        </w:rPr>
        <w:t xml:space="preserve"> звітування, включаючи заходи контролю проєктів та звітності в контрольних точках</w:t>
      </w:r>
      <w:r w:rsidR="00416DFA">
        <w:rPr>
          <w:lang w:val="uk-UA"/>
        </w:rPr>
        <w:t xml:space="preserve"> таких</w:t>
      </w:r>
      <w:r w:rsidRPr="00C165BF">
        <w:rPr>
          <w:lang w:val="uk-UA"/>
        </w:rPr>
        <w:t xml:space="preserve"> проєктів.</w:t>
      </w:r>
    </w:p>
    <w:p w14:paraId="3244427E" w14:textId="74AD3552" w:rsidR="00C165BF" w:rsidRPr="00C165BF" w:rsidRDefault="00C165BF" w:rsidP="00C165BF">
      <w:pPr>
        <w:widowControl w:val="0"/>
        <w:numPr>
          <w:ilvl w:val="0"/>
          <w:numId w:val="58"/>
        </w:numPr>
        <w:jc w:val="both"/>
        <w:rPr>
          <w:lang w:val="uk-UA"/>
        </w:rPr>
      </w:pPr>
      <w:r w:rsidRPr="00C165BF">
        <w:rPr>
          <w:b/>
          <w:lang w:val="uk-UA"/>
        </w:rPr>
        <w:t>Інклюзивність та неупередженість.</w:t>
      </w:r>
      <w:r w:rsidRPr="00C165BF">
        <w:rPr>
          <w:lang w:val="uk-UA"/>
        </w:rPr>
        <w:t xml:space="preserve"> </w:t>
      </w:r>
      <w:r>
        <w:rPr>
          <w:lang w:val="uk-UA"/>
        </w:rPr>
        <w:t>Стейкхолдерів</w:t>
      </w:r>
      <w:r w:rsidRPr="00C165BF">
        <w:rPr>
          <w:lang w:val="uk-UA"/>
        </w:rPr>
        <w:t xml:space="preserve"> </w:t>
      </w:r>
      <w:r>
        <w:rPr>
          <w:lang w:val="uk-UA"/>
        </w:rPr>
        <w:t>необхідно</w:t>
      </w:r>
      <w:r w:rsidRPr="00C165BF">
        <w:rPr>
          <w:lang w:val="uk-UA"/>
        </w:rPr>
        <w:t xml:space="preserve"> визначити та залучити відповідно до міжнародно визнаних стандартів. Серед </w:t>
      </w:r>
      <w:r>
        <w:rPr>
          <w:lang w:val="uk-UA"/>
        </w:rPr>
        <w:t>стейкхолдерів мають</w:t>
      </w:r>
      <w:r w:rsidRPr="00C165BF">
        <w:rPr>
          <w:lang w:val="uk-UA"/>
        </w:rPr>
        <w:t xml:space="preserve"> бути неурядові організації та інші незалежні структури</w:t>
      </w:r>
      <w:r>
        <w:rPr>
          <w:lang w:val="uk-UA"/>
        </w:rPr>
        <w:t xml:space="preserve">, </w:t>
      </w:r>
      <w:r w:rsidRPr="00C165BF">
        <w:rPr>
          <w:lang w:val="uk-UA"/>
        </w:rPr>
        <w:t>представники громадськості, а також міжнародна донорська спільнота. Тут підтримку можуть надати цифрові</w:t>
      </w:r>
      <w:r>
        <w:rPr>
          <w:lang w:val="uk-UA"/>
        </w:rPr>
        <w:t xml:space="preserve"> (онлайн)</w:t>
      </w:r>
      <w:r w:rsidRPr="00C165BF">
        <w:rPr>
          <w:lang w:val="uk-UA"/>
        </w:rPr>
        <w:t xml:space="preserve"> платформи з відкритим доступом</w:t>
      </w:r>
      <w:r>
        <w:rPr>
          <w:lang w:val="uk-UA"/>
        </w:rPr>
        <w:t xml:space="preserve">, </w:t>
      </w:r>
      <w:r w:rsidRPr="00C165BF">
        <w:rPr>
          <w:lang w:val="uk-UA"/>
        </w:rPr>
        <w:t>інформаційні системи, а також більш традиційні структури, що зазвичай існують у сучасному місті та забезпечують залучення</w:t>
      </w:r>
      <w:r>
        <w:rPr>
          <w:lang w:val="uk-UA"/>
        </w:rPr>
        <w:t>, у</w:t>
      </w:r>
      <w:r w:rsidRPr="00C165BF">
        <w:rPr>
          <w:lang w:val="uk-UA"/>
        </w:rPr>
        <w:t>часть у процесах.</w:t>
      </w:r>
    </w:p>
    <w:p w14:paraId="7FB7BCB8" w14:textId="64F2E167" w:rsidR="00C165BF" w:rsidRPr="00C165BF" w:rsidRDefault="00C165BF" w:rsidP="00C165BF">
      <w:pPr>
        <w:widowControl w:val="0"/>
        <w:numPr>
          <w:ilvl w:val="0"/>
          <w:numId w:val="58"/>
        </w:numPr>
        <w:jc w:val="both"/>
        <w:rPr>
          <w:lang w:val="uk-UA"/>
        </w:rPr>
      </w:pPr>
      <w:r w:rsidRPr="00C165BF">
        <w:rPr>
          <w:b/>
          <w:lang w:val="uk-UA"/>
        </w:rPr>
        <w:t xml:space="preserve">Інтеграція та збалансованість. </w:t>
      </w:r>
      <w:r w:rsidRPr="00C165BF">
        <w:rPr>
          <w:lang w:val="uk-UA"/>
        </w:rPr>
        <w:t>Фактори впливу, пов</w:t>
      </w:r>
      <w:r>
        <w:rPr>
          <w:lang w:val="uk-UA"/>
        </w:rPr>
        <w:t>’</w:t>
      </w:r>
      <w:r w:rsidRPr="00C165BF">
        <w:rPr>
          <w:lang w:val="uk-UA"/>
        </w:rPr>
        <w:t>язані з відновленням</w:t>
      </w:r>
      <w:r>
        <w:rPr>
          <w:lang w:val="uk-UA"/>
        </w:rPr>
        <w:t xml:space="preserve"> міста </w:t>
      </w:r>
      <w:r w:rsidRPr="00C165BF">
        <w:rPr>
          <w:lang w:val="uk-UA"/>
        </w:rPr>
        <w:t xml:space="preserve"> Києва, відчуватимуться далеко </w:t>
      </w:r>
      <w:r>
        <w:rPr>
          <w:lang w:val="uk-UA"/>
        </w:rPr>
        <w:t>по</w:t>
      </w:r>
      <w:r w:rsidRPr="00C165BF">
        <w:rPr>
          <w:lang w:val="uk-UA"/>
        </w:rPr>
        <w:t xml:space="preserve">за межами міста: </w:t>
      </w:r>
      <w:r>
        <w:rPr>
          <w:lang w:val="uk-UA"/>
        </w:rPr>
        <w:t xml:space="preserve">місто </w:t>
      </w:r>
      <w:r w:rsidRPr="00C165BF">
        <w:rPr>
          <w:lang w:val="uk-UA"/>
        </w:rPr>
        <w:t>Київ може стати рушієм національного економічного відродження. Необхідно забезпечити баланс між наслідками власне для</w:t>
      </w:r>
      <w:r>
        <w:rPr>
          <w:lang w:val="uk-UA"/>
        </w:rPr>
        <w:t xml:space="preserve"> міста</w:t>
      </w:r>
      <w:r w:rsidRPr="00C165BF">
        <w:rPr>
          <w:lang w:val="uk-UA"/>
        </w:rPr>
        <w:t xml:space="preserve"> Києва та вигодами, що стосуватимуться національного інтересу. Так само, потрібен баланс між короткостроковими комерційними інтересами та довгостроковими інтересами, що впливають на навколишнє </w:t>
      </w:r>
      <w:r>
        <w:rPr>
          <w:lang w:val="uk-UA"/>
        </w:rPr>
        <w:t xml:space="preserve">природне </w:t>
      </w:r>
      <w:r w:rsidRPr="00C165BF">
        <w:rPr>
          <w:lang w:val="uk-UA"/>
        </w:rPr>
        <w:t xml:space="preserve">середовище та </w:t>
      </w:r>
      <w:r>
        <w:rPr>
          <w:lang w:val="uk-UA"/>
        </w:rPr>
        <w:t xml:space="preserve">розвиток </w:t>
      </w:r>
      <w:r w:rsidRPr="00C165BF">
        <w:rPr>
          <w:lang w:val="uk-UA"/>
        </w:rPr>
        <w:t>громадськ</w:t>
      </w:r>
      <w:r>
        <w:rPr>
          <w:lang w:val="uk-UA"/>
        </w:rPr>
        <w:t>ого</w:t>
      </w:r>
      <w:r w:rsidRPr="00C165BF">
        <w:rPr>
          <w:lang w:val="uk-UA"/>
        </w:rPr>
        <w:t xml:space="preserve"> прост</w:t>
      </w:r>
      <w:r>
        <w:rPr>
          <w:lang w:val="uk-UA"/>
        </w:rPr>
        <w:t>ору</w:t>
      </w:r>
      <w:r w:rsidRPr="00C165BF">
        <w:rPr>
          <w:lang w:val="uk-UA"/>
        </w:rPr>
        <w:t xml:space="preserve">. Серед прикладів може буде необхідність зберегти та інтегрувати історичні та культурні активи в рамках пропозицій </w:t>
      </w:r>
      <w:r>
        <w:rPr>
          <w:lang w:val="uk-UA"/>
        </w:rPr>
        <w:t>щодо</w:t>
      </w:r>
      <w:r w:rsidRPr="00C165BF">
        <w:rPr>
          <w:lang w:val="uk-UA"/>
        </w:rPr>
        <w:t xml:space="preserve"> відбудови або відновлення.</w:t>
      </w:r>
    </w:p>
    <w:p w14:paraId="46CFD172" w14:textId="365BEF7C" w:rsidR="00C165BF" w:rsidRPr="00C165BF" w:rsidRDefault="00C165BF" w:rsidP="00C165BF">
      <w:pPr>
        <w:widowControl w:val="0"/>
        <w:numPr>
          <w:ilvl w:val="0"/>
          <w:numId w:val="58"/>
        </w:numPr>
        <w:jc w:val="both"/>
        <w:rPr>
          <w:lang w:val="uk-UA"/>
        </w:rPr>
      </w:pPr>
      <w:r w:rsidRPr="00C165BF">
        <w:rPr>
          <w:b/>
          <w:lang w:val="uk-UA"/>
        </w:rPr>
        <w:t>Підвищення добропорядності та довіри.</w:t>
      </w:r>
      <w:r w:rsidRPr="00C165BF">
        <w:rPr>
          <w:lang w:val="uk-UA"/>
        </w:rPr>
        <w:t xml:space="preserve"> Для забезпечення довгострокової підтримки з боку громадськості та бізнесу важливо, щоб Київ прагнув підвищити довіру, демонструючи добропорядність та відкритість у розробці та впровадженні плану відновлення. Тут є багато параметрів: від публічного розкриття інформації, достовірність якої можна перевірити, та </w:t>
      </w:r>
      <w:r>
        <w:rPr>
          <w:lang w:val="uk-UA"/>
        </w:rPr>
        <w:t xml:space="preserve">прозорих </w:t>
      </w:r>
      <w:r w:rsidRPr="00C165BF">
        <w:rPr>
          <w:lang w:val="uk-UA"/>
        </w:rPr>
        <w:t>рішень, до інклюзивності та підзвітності в управлінні містом.</w:t>
      </w:r>
    </w:p>
    <w:p w14:paraId="2DA2E88B" w14:textId="2A3ECFCE" w:rsidR="00C165BF" w:rsidRPr="00C165BF" w:rsidRDefault="00C165BF" w:rsidP="00C165BF">
      <w:pPr>
        <w:widowControl w:val="0"/>
        <w:numPr>
          <w:ilvl w:val="0"/>
          <w:numId w:val="58"/>
        </w:numPr>
        <w:jc w:val="both"/>
        <w:rPr>
          <w:lang w:val="uk-UA"/>
        </w:rPr>
      </w:pPr>
      <w:r w:rsidRPr="00C165BF">
        <w:rPr>
          <w:b/>
          <w:lang w:val="uk-UA"/>
        </w:rPr>
        <w:t xml:space="preserve">Відповідність міжнародним вимогам. </w:t>
      </w:r>
      <w:r w:rsidRPr="00C165BF">
        <w:rPr>
          <w:lang w:val="uk-UA"/>
        </w:rPr>
        <w:t xml:space="preserve">Рівень міжнародної </w:t>
      </w:r>
      <w:r>
        <w:rPr>
          <w:lang w:val="uk-UA"/>
        </w:rPr>
        <w:t>повоєнної</w:t>
      </w:r>
      <w:r w:rsidRPr="00C165BF">
        <w:rPr>
          <w:lang w:val="uk-UA"/>
        </w:rPr>
        <w:t xml:space="preserve"> підтримки зростатиме, і одночасно збільшуватиметься необхідність для </w:t>
      </w:r>
      <w:r>
        <w:rPr>
          <w:lang w:val="uk-UA"/>
        </w:rPr>
        <w:t xml:space="preserve">міста </w:t>
      </w:r>
      <w:r w:rsidRPr="00C165BF">
        <w:rPr>
          <w:lang w:val="uk-UA"/>
        </w:rPr>
        <w:t>Києва продовжувати відповідати не лише попереднім вимогам для приєднання до ЄС, але й міжнародним нормам та стандартам, які стосуються ширших екологічних та соціальних питань. Це можна забезпечити в різні способи: узгодження політики та регулювання, запровадження міжнародних кодексів та стандартів, а також участь у міжнародних заходах із порівняльного аналізу.</w:t>
      </w:r>
    </w:p>
    <w:p w14:paraId="5DBFE613" w14:textId="69FF7558" w:rsidR="00C165BF" w:rsidRPr="00C165BF" w:rsidRDefault="00C165BF" w:rsidP="00C165BF">
      <w:pPr>
        <w:widowControl w:val="0"/>
        <w:numPr>
          <w:ilvl w:val="0"/>
          <w:numId w:val="58"/>
        </w:numPr>
        <w:jc w:val="both"/>
        <w:rPr>
          <w:lang w:val="uk-UA"/>
        </w:rPr>
      </w:pPr>
      <w:r w:rsidRPr="00C165BF">
        <w:rPr>
          <w:b/>
          <w:lang w:val="uk-UA"/>
        </w:rPr>
        <w:t>Використання даних та технологій.</w:t>
      </w:r>
      <w:r w:rsidRPr="00C165BF">
        <w:rPr>
          <w:lang w:val="uk-UA"/>
        </w:rPr>
        <w:t xml:space="preserve"> Цифрова трансформація, яка сприяє подальшому запровадженню електронного </w:t>
      </w:r>
      <w:r>
        <w:rPr>
          <w:lang w:val="uk-UA"/>
        </w:rPr>
        <w:t>врядування</w:t>
      </w:r>
      <w:r w:rsidRPr="00C165BF">
        <w:rPr>
          <w:lang w:val="uk-UA"/>
        </w:rPr>
        <w:t>, публічній інформації, ініціатив у сфері безпеки та охорони здоров</w:t>
      </w:r>
      <w:r>
        <w:rPr>
          <w:lang w:val="uk-UA"/>
        </w:rPr>
        <w:t>’</w:t>
      </w:r>
      <w:r w:rsidRPr="00C165BF">
        <w:rPr>
          <w:lang w:val="uk-UA"/>
        </w:rPr>
        <w:t xml:space="preserve">я, електронної комерції та операцій із застосуванням технологій блокчейн у </w:t>
      </w:r>
      <w:r w:rsidR="00FA6329">
        <w:rPr>
          <w:lang w:val="uk-UA"/>
        </w:rPr>
        <w:t>державних закупівлях</w:t>
      </w:r>
      <w:r w:rsidRPr="00C165BF">
        <w:rPr>
          <w:lang w:val="uk-UA"/>
        </w:rPr>
        <w:t xml:space="preserve"> та використання вдосконалених комунікаційних платформ, порталів цифрового планування, карт </w:t>
      </w:r>
      <w:r w:rsidR="00FA6329">
        <w:rPr>
          <w:lang w:val="uk-UA"/>
        </w:rPr>
        <w:t>у сфері містобудування та землекористування</w:t>
      </w:r>
      <w:r w:rsidRPr="00C165BF">
        <w:rPr>
          <w:lang w:val="uk-UA"/>
        </w:rPr>
        <w:t xml:space="preserve"> на основі GIS, </w:t>
      </w:r>
      <w:r w:rsidR="00FA6329" w:rsidRPr="00FA6329">
        <w:rPr>
          <w:lang w:val="uk-UA"/>
        </w:rPr>
        <w:t>“</w:t>
      </w:r>
      <w:r w:rsidRPr="00C165BF">
        <w:rPr>
          <w:lang w:val="uk-UA"/>
        </w:rPr>
        <w:t>цифрових двійників</w:t>
      </w:r>
      <w:r w:rsidR="00FA6329" w:rsidRPr="00FA6329">
        <w:rPr>
          <w:lang w:val="uk-UA"/>
        </w:rPr>
        <w:t>”</w:t>
      </w:r>
      <w:r w:rsidR="00FA6329">
        <w:rPr>
          <w:lang w:val="uk-UA"/>
        </w:rPr>
        <w:t>,</w:t>
      </w:r>
      <w:r w:rsidRPr="00C165BF">
        <w:rPr>
          <w:lang w:val="uk-UA"/>
        </w:rPr>
        <w:t xml:space="preserve"> розширеного аналізу для моделювання ризиків матимуть </w:t>
      </w:r>
      <w:r>
        <w:rPr>
          <w:lang w:val="uk-UA"/>
        </w:rPr>
        <w:t>істотне</w:t>
      </w:r>
      <w:r w:rsidRPr="00C165BF">
        <w:rPr>
          <w:lang w:val="uk-UA"/>
        </w:rPr>
        <w:t xml:space="preserve"> значення для виконання багатьох із зазначених вище вимог, і тому їм потрібно надати пріоритетної ваги.</w:t>
      </w:r>
    </w:p>
    <w:p w14:paraId="3FB98956" w14:textId="1E2B1D7B" w:rsidR="002B27E5" w:rsidRPr="00C165BF" w:rsidRDefault="00C165BF" w:rsidP="00C165BF">
      <w:pPr>
        <w:widowControl w:val="0"/>
        <w:numPr>
          <w:ilvl w:val="0"/>
          <w:numId w:val="58"/>
        </w:numPr>
        <w:spacing w:after="200"/>
        <w:jc w:val="both"/>
        <w:rPr>
          <w:lang w:val="uk-UA"/>
        </w:rPr>
      </w:pPr>
      <w:r w:rsidRPr="00C165BF">
        <w:rPr>
          <w:b/>
          <w:lang w:val="uk-UA"/>
        </w:rPr>
        <w:t xml:space="preserve">Фактори взаємозалежності та суміжності. </w:t>
      </w:r>
      <w:r w:rsidRPr="00C165BF">
        <w:rPr>
          <w:lang w:val="uk-UA"/>
        </w:rPr>
        <w:t>Важливо, щоб під час розробки плану відродження було враховано фактори взаємозалежності, пов</w:t>
      </w:r>
      <w:r>
        <w:rPr>
          <w:lang w:val="uk-UA"/>
        </w:rPr>
        <w:t>’</w:t>
      </w:r>
      <w:r w:rsidRPr="00C165BF">
        <w:rPr>
          <w:lang w:val="uk-UA"/>
        </w:rPr>
        <w:t xml:space="preserve">язані з </w:t>
      </w:r>
      <w:r w:rsidRPr="00C165BF">
        <w:rPr>
          <w:lang w:val="uk-UA"/>
        </w:rPr>
        <w:lastRenderedPageBreak/>
        <w:t>існуючими адміністративними та управлінськими структур</w:t>
      </w:r>
      <w:r>
        <w:rPr>
          <w:lang w:val="uk-UA"/>
        </w:rPr>
        <w:t>ами</w:t>
      </w:r>
      <w:r w:rsidRPr="00C165BF">
        <w:rPr>
          <w:lang w:val="uk-UA"/>
        </w:rPr>
        <w:t xml:space="preserve">, такими як КМДА та </w:t>
      </w:r>
      <w:r>
        <w:rPr>
          <w:lang w:val="uk-UA"/>
        </w:rPr>
        <w:t>КІА</w:t>
      </w:r>
      <w:r w:rsidRPr="00C165BF">
        <w:rPr>
          <w:lang w:val="uk-UA"/>
        </w:rPr>
        <w:t>. Потрібно застосувати підхід інтегрованої екосистеми</w:t>
      </w:r>
      <w:r w:rsidR="00C62E63">
        <w:rPr>
          <w:lang w:val="uk-UA"/>
        </w:rPr>
        <w:t xml:space="preserve"> </w:t>
      </w:r>
      <w:r w:rsidRPr="00C165BF">
        <w:rPr>
          <w:lang w:val="uk-UA"/>
        </w:rPr>
        <w:t>з тим</w:t>
      </w:r>
      <w:r w:rsidR="00C62E63">
        <w:rPr>
          <w:lang w:val="uk-UA"/>
        </w:rPr>
        <w:t>,</w:t>
      </w:r>
      <w:r w:rsidRPr="00C165BF">
        <w:rPr>
          <w:lang w:val="uk-UA"/>
        </w:rPr>
        <w:t xml:space="preserve"> щоб визначити та контролювати чіткі лінії відповідальності та підзвітності.</w:t>
      </w:r>
    </w:p>
    <w:p w14:paraId="4BD66F33" w14:textId="77777777" w:rsidR="002B27E5" w:rsidRPr="00092881" w:rsidRDefault="002B27E5" w:rsidP="002B27E5">
      <w:pPr>
        <w:rPr>
          <w:b/>
          <w:color w:val="4472C4"/>
          <w:sz w:val="24"/>
          <w:szCs w:val="24"/>
          <w:lang w:val="uk-UA"/>
        </w:rPr>
      </w:pPr>
      <w:bookmarkStart w:id="49" w:name="_744kl86sf1q" w:colFirst="0" w:colLast="0"/>
      <w:bookmarkEnd w:id="49"/>
      <w:r w:rsidRPr="00092881">
        <w:rPr>
          <w:lang w:val="uk-UA"/>
        </w:rPr>
        <w:br w:type="page"/>
      </w:r>
    </w:p>
    <w:p w14:paraId="7C74D1E3" w14:textId="6ACA7E84" w:rsidR="002B27E5" w:rsidRPr="00FA6329" w:rsidRDefault="00FA6329" w:rsidP="002B27E5">
      <w:pPr>
        <w:pStyle w:val="2"/>
        <w:spacing w:before="360" w:after="120"/>
        <w:jc w:val="both"/>
        <w:rPr>
          <w:lang w:val="uk-UA"/>
        </w:rPr>
      </w:pPr>
      <w:bookmarkStart w:id="50" w:name="_Toc131149848"/>
      <w:r>
        <w:rPr>
          <w:lang w:val="uk-UA"/>
        </w:rPr>
        <w:lastRenderedPageBreak/>
        <w:t>Додаток</w:t>
      </w:r>
      <w:r w:rsidR="002B27E5" w:rsidRPr="00FA6329">
        <w:rPr>
          <w:lang w:val="ru-RU"/>
        </w:rPr>
        <w:t xml:space="preserve"> 9: </w:t>
      </w:r>
      <w:bookmarkEnd w:id="50"/>
      <w:r>
        <w:rPr>
          <w:lang w:val="uk-UA"/>
        </w:rPr>
        <w:t>Ризики та їх мінімізація</w:t>
      </w:r>
    </w:p>
    <w:p w14:paraId="28A4F3EB" w14:textId="27B7AB52" w:rsidR="002B27E5" w:rsidRPr="00FA6329" w:rsidRDefault="00FA6329" w:rsidP="002B27E5">
      <w:pPr>
        <w:widowControl w:val="0"/>
        <w:spacing w:before="200" w:after="200"/>
        <w:jc w:val="both"/>
        <w:rPr>
          <w:lang w:val="uk-UA"/>
        </w:rPr>
      </w:pPr>
      <w:r>
        <w:rPr>
          <w:b/>
          <w:color w:val="4472C4"/>
          <w:u w:val="single"/>
          <w:lang w:val="uk-UA"/>
        </w:rPr>
        <w:t>Ризики на етапі розробки</w:t>
      </w:r>
    </w:p>
    <w:p w14:paraId="039F5AE1" w14:textId="5DCCE15A" w:rsidR="00FA6329" w:rsidRPr="00FA6329" w:rsidRDefault="00FA6329" w:rsidP="00FA6329">
      <w:pPr>
        <w:widowControl w:val="0"/>
        <w:spacing w:before="200" w:after="200"/>
        <w:jc w:val="both"/>
        <w:rPr>
          <w:lang w:val="uk-UA"/>
        </w:rPr>
      </w:pPr>
      <w:r w:rsidRPr="00FA6329">
        <w:rPr>
          <w:b/>
          <w:lang w:val="uk-UA"/>
        </w:rPr>
        <w:t xml:space="preserve">Процес впровадження є продовженням процесу розробки. </w:t>
      </w:r>
      <w:r>
        <w:rPr>
          <w:lang w:val="uk-UA"/>
        </w:rPr>
        <w:t>Р</w:t>
      </w:r>
      <w:r w:rsidRPr="00FA6329">
        <w:rPr>
          <w:lang w:val="uk-UA"/>
        </w:rPr>
        <w:t xml:space="preserve">амкова стратегія визначає структурні елементи та </w:t>
      </w:r>
      <w:r>
        <w:rPr>
          <w:lang w:val="uk-UA"/>
        </w:rPr>
        <w:t>візію</w:t>
      </w:r>
      <w:r w:rsidRPr="00FA6329">
        <w:rPr>
          <w:lang w:val="uk-UA"/>
        </w:rPr>
        <w:t xml:space="preserve"> відновлення, але вона не </w:t>
      </w:r>
      <w:r w:rsidR="00DC0CC3">
        <w:rPr>
          <w:lang w:val="uk-UA"/>
        </w:rPr>
        <w:t>деталізує процес</w:t>
      </w:r>
      <w:r w:rsidRPr="00FA6329">
        <w:rPr>
          <w:lang w:val="uk-UA"/>
        </w:rPr>
        <w:t xml:space="preserve"> </w:t>
      </w:r>
      <w:r w:rsidR="00DC0CC3">
        <w:rPr>
          <w:lang w:val="uk-UA"/>
        </w:rPr>
        <w:t>впровадження такого відновлення</w:t>
      </w:r>
      <w:r w:rsidRPr="00FA6329">
        <w:rPr>
          <w:lang w:val="uk-UA"/>
        </w:rPr>
        <w:t>. Наприклад, інтервенції, запропоновані в Рамковій стратегії, – це</w:t>
      </w:r>
      <w:r>
        <w:rPr>
          <w:lang w:val="uk-UA"/>
        </w:rPr>
        <w:t xml:space="preserve"> здебільшого сфери втручання, </w:t>
      </w:r>
      <w:r w:rsidRPr="00FA6329">
        <w:rPr>
          <w:lang w:val="uk-UA"/>
        </w:rPr>
        <w:t>а не конкретні проєкти.</w:t>
      </w:r>
      <w:r>
        <w:rPr>
          <w:lang w:val="uk-UA"/>
        </w:rPr>
        <w:t xml:space="preserve"> </w:t>
      </w:r>
      <w:r w:rsidRPr="00FA6329">
        <w:rPr>
          <w:lang w:val="uk-UA"/>
        </w:rPr>
        <w:t>Тому</w:t>
      </w:r>
      <w:r>
        <w:rPr>
          <w:lang w:val="uk-UA"/>
        </w:rPr>
        <w:t>, необхідно</w:t>
      </w:r>
      <w:r w:rsidRPr="00FA6329">
        <w:rPr>
          <w:lang w:val="uk-UA"/>
        </w:rPr>
        <w:t xml:space="preserve"> розвивати запропоновану інфраструктуру, щоб забезпечити </w:t>
      </w:r>
      <w:r w:rsidR="00DC0CC3">
        <w:rPr>
          <w:lang w:val="uk-UA"/>
        </w:rPr>
        <w:t>ефективне врядування</w:t>
      </w:r>
      <w:r w:rsidRPr="00FA6329">
        <w:rPr>
          <w:lang w:val="uk-UA"/>
        </w:rPr>
        <w:t>, прозорість</w:t>
      </w:r>
      <w:r w:rsidR="00DC0CC3">
        <w:rPr>
          <w:lang w:val="uk-UA"/>
        </w:rPr>
        <w:t xml:space="preserve">, </w:t>
      </w:r>
      <w:r w:rsidRPr="00FA6329">
        <w:rPr>
          <w:lang w:val="uk-UA"/>
        </w:rPr>
        <w:t xml:space="preserve">підзвітність </w:t>
      </w:r>
      <w:r w:rsidR="00DC0CC3">
        <w:rPr>
          <w:lang w:val="uk-UA"/>
        </w:rPr>
        <w:t>а також</w:t>
      </w:r>
      <w:r w:rsidRPr="00FA6329">
        <w:rPr>
          <w:lang w:val="uk-UA"/>
        </w:rPr>
        <w:t xml:space="preserve"> зменшити ризики при розробці та впровадженні </w:t>
      </w:r>
      <w:r w:rsidR="00DC0CC3">
        <w:rPr>
          <w:lang w:val="uk-UA"/>
        </w:rPr>
        <w:t xml:space="preserve">майбутнього </w:t>
      </w:r>
      <w:r w:rsidRPr="00FA6329">
        <w:rPr>
          <w:lang w:val="uk-UA"/>
        </w:rPr>
        <w:t>плану відновлення. Основн</w:t>
      </w:r>
      <w:r>
        <w:rPr>
          <w:lang w:val="uk-UA"/>
        </w:rPr>
        <w:t>ими</w:t>
      </w:r>
      <w:r w:rsidRPr="00FA6329">
        <w:rPr>
          <w:lang w:val="uk-UA"/>
        </w:rPr>
        <w:t xml:space="preserve"> ризик</w:t>
      </w:r>
      <w:r>
        <w:rPr>
          <w:lang w:val="uk-UA"/>
        </w:rPr>
        <w:t>ами</w:t>
      </w:r>
      <w:r w:rsidRPr="00FA6329">
        <w:rPr>
          <w:lang w:val="uk-UA"/>
        </w:rPr>
        <w:t xml:space="preserve"> </w:t>
      </w:r>
      <w:r>
        <w:rPr>
          <w:lang w:val="uk-UA"/>
        </w:rPr>
        <w:t xml:space="preserve">є непередбачувані </w:t>
      </w:r>
      <w:r w:rsidRPr="00FA6329">
        <w:rPr>
          <w:lang w:val="uk-UA"/>
        </w:rPr>
        <w:t xml:space="preserve"> </w:t>
      </w:r>
      <w:r>
        <w:rPr>
          <w:lang w:val="uk-UA"/>
        </w:rPr>
        <w:t>фактори</w:t>
      </w:r>
      <w:r w:rsidRPr="00FA6329">
        <w:rPr>
          <w:lang w:val="uk-UA"/>
        </w:rPr>
        <w:t xml:space="preserve"> вразливості</w:t>
      </w:r>
      <w:r>
        <w:rPr>
          <w:lang w:val="uk-UA"/>
        </w:rPr>
        <w:t xml:space="preserve">, які можуть виникнути у зв’язку з </w:t>
      </w:r>
      <w:r w:rsidRPr="00FA6329">
        <w:rPr>
          <w:lang w:val="uk-UA"/>
        </w:rPr>
        <w:t>неправильн</w:t>
      </w:r>
      <w:r>
        <w:rPr>
          <w:lang w:val="uk-UA"/>
        </w:rPr>
        <w:t>им</w:t>
      </w:r>
      <w:r w:rsidRPr="00FA6329">
        <w:rPr>
          <w:lang w:val="uk-UA"/>
        </w:rPr>
        <w:t xml:space="preserve"> визначення</w:t>
      </w:r>
      <w:r>
        <w:rPr>
          <w:lang w:val="uk-UA"/>
        </w:rPr>
        <w:t>м</w:t>
      </w:r>
      <w:r w:rsidRPr="00FA6329">
        <w:rPr>
          <w:lang w:val="uk-UA"/>
        </w:rPr>
        <w:t xml:space="preserve"> шляхів </w:t>
      </w:r>
      <w:r w:rsidR="00DC0CC3">
        <w:rPr>
          <w:lang w:val="uk-UA"/>
        </w:rPr>
        <w:t>взаємозалежності</w:t>
      </w:r>
      <w:r w:rsidRPr="00FA6329">
        <w:rPr>
          <w:lang w:val="uk-UA"/>
        </w:rPr>
        <w:t xml:space="preserve"> при впровадженні </w:t>
      </w:r>
      <w:r w:rsidR="00DC0CC3">
        <w:rPr>
          <w:lang w:val="uk-UA"/>
        </w:rPr>
        <w:t xml:space="preserve">відповідних </w:t>
      </w:r>
      <w:r w:rsidRPr="00FA6329">
        <w:rPr>
          <w:lang w:val="uk-UA"/>
        </w:rPr>
        <w:t>політик та неспроможності врахувати супутні результати та вигоди</w:t>
      </w:r>
      <w:r w:rsidR="00DC0CC3">
        <w:rPr>
          <w:lang w:val="uk-UA"/>
        </w:rPr>
        <w:t xml:space="preserve"> процесу відновлення</w:t>
      </w:r>
      <w:r w:rsidRPr="00FA6329">
        <w:rPr>
          <w:lang w:val="uk-UA"/>
        </w:rPr>
        <w:t xml:space="preserve">. Таким чином, основні пріоритети </w:t>
      </w:r>
      <w:r w:rsidR="00DC0CC3">
        <w:rPr>
          <w:lang w:val="uk-UA"/>
        </w:rPr>
        <w:t>мають</w:t>
      </w:r>
      <w:r w:rsidRPr="00FA6329">
        <w:rPr>
          <w:lang w:val="uk-UA"/>
        </w:rPr>
        <w:t xml:space="preserve"> </w:t>
      </w:r>
      <w:r w:rsidR="00DC0CC3">
        <w:rPr>
          <w:lang w:val="uk-UA"/>
        </w:rPr>
        <w:t xml:space="preserve">базуватись на принципах відновлення, що, </w:t>
      </w:r>
      <w:r w:rsidR="00C62E63">
        <w:rPr>
          <w:lang w:val="uk-UA"/>
        </w:rPr>
        <w:t>у</w:t>
      </w:r>
      <w:r w:rsidR="00DC0CC3">
        <w:rPr>
          <w:lang w:val="uk-UA"/>
        </w:rPr>
        <w:t xml:space="preserve"> свою чергу, забезпечать</w:t>
      </w:r>
      <w:r w:rsidRPr="00FA6329">
        <w:rPr>
          <w:lang w:val="uk-UA"/>
        </w:rPr>
        <w:t xml:space="preserve"> майбутню довгострокову ефективність інтервенцій, спрямованих на відновлення</w:t>
      </w:r>
      <w:r w:rsidR="00DC0CC3">
        <w:rPr>
          <w:lang w:val="uk-UA"/>
        </w:rPr>
        <w:t xml:space="preserve"> та стале майбутнє міста.</w:t>
      </w:r>
    </w:p>
    <w:p w14:paraId="136E283B" w14:textId="3A174856" w:rsidR="00FA6329" w:rsidRPr="00FA6329" w:rsidRDefault="00FA6329" w:rsidP="00FA6329">
      <w:pPr>
        <w:widowControl w:val="0"/>
        <w:spacing w:before="200" w:after="200"/>
        <w:jc w:val="both"/>
        <w:rPr>
          <w:lang w:val="uk-UA"/>
        </w:rPr>
      </w:pPr>
      <w:r w:rsidRPr="00FA6329">
        <w:rPr>
          <w:b/>
          <w:lang w:val="uk-UA"/>
        </w:rPr>
        <w:t xml:space="preserve">Розробка </w:t>
      </w:r>
      <w:r w:rsidR="00AD0885">
        <w:rPr>
          <w:b/>
          <w:lang w:val="uk-UA"/>
        </w:rPr>
        <w:t>архітектури впровадження</w:t>
      </w:r>
      <w:r w:rsidRPr="00FA6329">
        <w:rPr>
          <w:b/>
          <w:lang w:val="uk-UA"/>
        </w:rPr>
        <w:t xml:space="preserve"> </w:t>
      </w:r>
      <w:r w:rsidR="00DC0CC3">
        <w:rPr>
          <w:b/>
          <w:lang w:val="uk-UA"/>
        </w:rPr>
        <w:t xml:space="preserve">має </w:t>
      </w:r>
      <w:r w:rsidRPr="00FA6329">
        <w:rPr>
          <w:b/>
          <w:lang w:val="uk-UA"/>
        </w:rPr>
        <w:t>з</w:t>
      </w:r>
      <w:r w:rsidR="00AD0885">
        <w:rPr>
          <w:b/>
          <w:lang w:val="uk-UA"/>
        </w:rPr>
        <w:t>умовити</w:t>
      </w:r>
      <w:r w:rsidRPr="00FA6329">
        <w:rPr>
          <w:b/>
          <w:lang w:val="uk-UA"/>
        </w:rPr>
        <w:t xml:space="preserve"> прозорість у визначенні компромісів між цілями відновлення</w:t>
      </w:r>
      <w:r w:rsidR="0084469B">
        <w:rPr>
          <w:b/>
          <w:lang w:val="uk-UA"/>
        </w:rPr>
        <w:t xml:space="preserve"> </w:t>
      </w:r>
      <w:r w:rsidR="00DC0CC3">
        <w:rPr>
          <w:b/>
          <w:lang w:val="uk-UA"/>
        </w:rPr>
        <w:t>шляхом</w:t>
      </w:r>
      <w:r w:rsidRPr="00FA6329">
        <w:rPr>
          <w:b/>
          <w:lang w:val="uk-UA"/>
        </w:rPr>
        <w:t xml:space="preserve"> ефективн</w:t>
      </w:r>
      <w:r w:rsidR="00DC0CC3">
        <w:rPr>
          <w:b/>
          <w:lang w:val="uk-UA"/>
        </w:rPr>
        <w:t>ого</w:t>
      </w:r>
      <w:r w:rsidRPr="00FA6329">
        <w:rPr>
          <w:b/>
          <w:lang w:val="uk-UA"/>
        </w:rPr>
        <w:t xml:space="preserve"> </w:t>
      </w:r>
      <w:r w:rsidR="00DC0CC3">
        <w:rPr>
          <w:b/>
          <w:lang w:val="uk-UA"/>
        </w:rPr>
        <w:t>врядування</w:t>
      </w:r>
      <w:r w:rsidRPr="00FA6329">
        <w:rPr>
          <w:b/>
          <w:lang w:val="uk-UA"/>
        </w:rPr>
        <w:t xml:space="preserve">, </w:t>
      </w:r>
      <w:r w:rsidR="00AD0885">
        <w:rPr>
          <w:b/>
          <w:lang w:val="uk-UA"/>
        </w:rPr>
        <w:t>з метою забезпечення максимального</w:t>
      </w:r>
      <w:r w:rsidRPr="00FA6329">
        <w:rPr>
          <w:b/>
          <w:lang w:val="uk-UA"/>
        </w:rPr>
        <w:t xml:space="preserve"> результат</w:t>
      </w:r>
      <w:r w:rsidR="00AD0885">
        <w:rPr>
          <w:b/>
          <w:lang w:val="uk-UA"/>
        </w:rPr>
        <w:t>у</w:t>
      </w:r>
      <w:r w:rsidRPr="00FA6329">
        <w:rPr>
          <w:b/>
          <w:lang w:val="uk-UA"/>
        </w:rPr>
        <w:t xml:space="preserve"> та підвищ</w:t>
      </w:r>
      <w:r w:rsidR="00AD0885">
        <w:rPr>
          <w:b/>
          <w:lang w:val="uk-UA"/>
        </w:rPr>
        <w:t>ення</w:t>
      </w:r>
      <w:r w:rsidRPr="00FA6329">
        <w:rPr>
          <w:b/>
          <w:lang w:val="uk-UA"/>
        </w:rPr>
        <w:t xml:space="preserve"> довір</w:t>
      </w:r>
      <w:r w:rsidR="00AD0885">
        <w:rPr>
          <w:b/>
          <w:lang w:val="uk-UA"/>
        </w:rPr>
        <w:t>и</w:t>
      </w:r>
      <w:r w:rsidRPr="00FA6329">
        <w:rPr>
          <w:b/>
          <w:lang w:val="uk-UA"/>
        </w:rPr>
        <w:t xml:space="preserve">. </w:t>
      </w:r>
      <w:r w:rsidRPr="00FA6329">
        <w:rPr>
          <w:lang w:val="uk-UA"/>
        </w:rPr>
        <w:t xml:space="preserve">Оскільки </w:t>
      </w:r>
      <w:r w:rsidR="00DC0CC3">
        <w:rPr>
          <w:lang w:val="uk-UA"/>
        </w:rPr>
        <w:t>Р</w:t>
      </w:r>
      <w:r w:rsidRPr="00FA6329">
        <w:rPr>
          <w:lang w:val="uk-UA"/>
        </w:rPr>
        <w:t xml:space="preserve">амкова стратегія </w:t>
      </w:r>
      <w:r w:rsidR="00DC0CC3">
        <w:rPr>
          <w:lang w:val="uk-UA"/>
        </w:rPr>
        <w:t>має</w:t>
      </w:r>
      <w:r w:rsidRPr="00FA6329">
        <w:rPr>
          <w:lang w:val="uk-UA"/>
        </w:rPr>
        <w:t xml:space="preserve"> </w:t>
      </w:r>
      <w:r w:rsidR="00AD0885">
        <w:rPr>
          <w:lang w:val="uk-UA"/>
        </w:rPr>
        <w:t>врахувати</w:t>
      </w:r>
      <w:r w:rsidRPr="00FA6329">
        <w:rPr>
          <w:lang w:val="uk-UA"/>
        </w:rPr>
        <w:t xml:space="preserve"> потреби різноманітних прошарків населення та </w:t>
      </w:r>
      <w:r w:rsidR="00DC0CC3">
        <w:rPr>
          <w:lang w:val="uk-UA"/>
        </w:rPr>
        <w:t>стейкхолдерів</w:t>
      </w:r>
      <w:r w:rsidRPr="00FA6329">
        <w:rPr>
          <w:lang w:val="uk-UA"/>
        </w:rPr>
        <w:t>, вона об</w:t>
      </w:r>
      <w:r w:rsidR="00DC0CC3">
        <w:rPr>
          <w:lang w:val="uk-UA"/>
        </w:rPr>
        <w:t>’</w:t>
      </w:r>
      <w:r w:rsidRPr="00FA6329">
        <w:rPr>
          <w:lang w:val="uk-UA"/>
        </w:rPr>
        <w:t xml:space="preserve">єктивно не може бути досконалою. Натомість, на етапі розробки </w:t>
      </w:r>
      <w:r w:rsidR="00DC0CC3">
        <w:rPr>
          <w:lang w:val="uk-UA"/>
        </w:rPr>
        <w:t>необхідно</w:t>
      </w:r>
      <w:r w:rsidRPr="00FA6329">
        <w:rPr>
          <w:lang w:val="uk-UA"/>
        </w:rPr>
        <w:t xml:space="preserve"> застосувати гнучкий підхід та забезпечити баланс між швидкими позитивними перетвореннями та більш довгостроков</w:t>
      </w:r>
      <w:r w:rsidR="00DC0CC3">
        <w:rPr>
          <w:lang w:val="uk-UA"/>
        </w:rPr>
        <w:t>ою</w:t>
      </w:r>
      <w:r w:rsidRPr="00FA6329">
        <w:rPr>
          <w:lang w:val="uk-UA"/>
        </w:rPr>
        <w:t xml:space="preserve"> </w:t>
      </w:r>
      <w:r w:rsidR="00DC0CC3">
        <w:rPr>
          <w:lang w:val="uk-UA"/>
        </w:rPr>
        <w:t>візією</w:t>
      </w:r>
      <w:r w:rsidRPr="00FA6329">
        <w:rPr>
          <w:lang w:val="uk-UA"/>
        </w:rPr>
        <w:t>. Тому необхідно передбачити порівняно оптимальні результати,</w:t>
      </w:r>
      <w:r w:rsidR="00DC0CC3">
        <w:rPr>
          <w:lang w:val="uk-UA"/>
        </w:rPr>
        <w:t xml:space="preserve"> з</w:t>
      </w:r>
      <w:r w:rsidR="00DC0CC3" w:rsidRPr="00FA6329">
        <w:rPr>
          <w:lang w:val="uk-UA"/>
        </w:rPr>
        <w:t>важаючи</w:t>
      </w:r>
      <w:r w:rsidRPr="00FA6329">
        <w:rPr>
          <w:lang w:val="uk-UA"/>
        </w:rPr>
        <w:t xml:space="preserve"> на те, що повністю технократичний підхід може бути несумісним з активним середовищем і поглядами </w:t>
      </w:r>
      <w:r w:rsidR="00DC0CC3">
        <w:rPr>
          <w:lang w:val="uk-UA"/>
        </w:rPr>
        <w:t>стейкхолдерів</w:t>
      </w:r>
      <w:r w:rsidRPr="00FA6329">
        <w:rPr>
          <w:lang w:val="uk-UA"/>
        </w:rPr>
        <w:t xml:space="preserve"> на </w:t>
      </w:r>
      <w:r w:rsidR="00DC0CC3">
        <w:rPr>
          <w:lang w:val="uk-UA"/>
        </w:rPr>
        <w:t xml:space="preserve">процес </w:t>
      </w:r>
      <w:r w:rsidRPr="00FA6329">
        <w:rPr>
          <w:lang w:val="uk-UA"/>
        </w:rPr>
        <w:t>відновлення.</w:t>
      </w:r>
    </w:p>
    <w:p w14:paraId="035C5BEB" w14:textId="77777777" w:rsidR="002B27E5" w:rsidRPr="00DC0CC3" w:rsidRDefault="002B27E5" w:rsidP="002B27E5">
      <w:pPr>
        <w:widowControl w:val="0"/>
        <w:spacing w:before="200" w:after="200"/>
        <w:jc w:val="both"/>
        <w:rPr>
          <w:lang w:val="ru-RU"/>
        </w:rPr>
      </w:pPr>
    </w:p>
    <w:p w14:paraId="093EF594" w14:textId="77777777" w:rsidR="002B27E5" w:rsidRPr="00DC0CC3" w:rsidRDefault="002B27E5" w:rsidP="002B27E5">
      <w:pPr>
        <w:widowControl w:val="0"/>
        <w:spacing w:before="200" w:after="200"/>
        <w:jc w:val="both"/>
        <w:rPr>
          <w:b/>
          <w:color w:val="4472C4"/>
          <w:sz w:val="24"/>
          <w:szCs w:val="24"/>
          <w:lang w:val="ru-RU"/>
        </w:rPr>
      </w:pPr>
      <w:r w:rsidRPr="00DC0CC3">
        <w:rPr>
          <w:lang w:val="ru-RU"/>
        </w:rPr>
        <w:br w:type="page"/>
      </w:r>
    </w:p>
    <w:p w14:paraId="4F5FF2E0" w14:textId="790057C9" w:rsidR="002B27E5" w:rsidRPr="00541122" w:rsidRDefault="00541122" w:rsidP="002B27E5">
      <w:pPr>
        <w:pStyle w:val="2"/>
        <w:spacing w:before="360" w:after="120"/>
        <w:jc w:val="both"/>
        <w:rPr>
          <w:lang w:val="uk-UA"/>
        </w:rPr>
      </w:pPr>
      <w:bookmarkStart w:id="51" w:name="_ubuq87v3g5pp" w:colFirst="0" w:colLast="0"/>
      <w:bookmarkStart w:id="52" w:name="_Toc131149849"/>
      <w:bookmarkEnd w:id="51"/>
      <w:r>
        <w:rPr>
          <w:lang w:val="uk-UA"/>
        </w:rPr>
        <w:lastRenderedPageBreak/>
        <w:t>Додаток</w:t>
      </w:r>
      <w:r w:rsidR="002B27E5" w:rsidRPr="00A52A02">
        <w:rPr>
          <w:lang w:val="ru-RU"/>
        </w:rPr>
        <w:t xml:space="preserve"> 10: </w:t>
      </w:r>
      <w:bookmarkEnd w:id="52"/>
      <w:r>
        <w:rPr>
          <w:lang w:val="uk-UA"/>
        </w:rPr>
        <w:t>Перелік залучених стейкхолдерів</w:t>
      </w:r>
    </w:p>
    <w:p w14:paraId="2EF5597C" w14:textId="7374C708" w:rsidR="002B27E5" w:rsidRPr="00A52A02" w:rsidRDefault="00541122" w:rsidP="00541122">
      <w:pPr>
        <w:widowControl w:val="0"/>
        <w:spacing w:before="200" w:after="200"/>
        <w:rPr>
          <w:lang w:val="ru-RU"/>
        </w:rPr>
      </w:pPr>
      <w:r>
        <w:fldChar w:fldCharType="begin"/>
      </w:r>
      <w:r w:rsidRPr="00A52A02">
        <w:rPr>
          <w:lang w:val="ru-RU"/>
        </w:rPr>
        <w:instrText xml:space="preserve"> </w:instrText>
      </w:r>
      <w:r>
        <w:instrText>TOC</w:instrText>
      </w:r>
      <w:r w:rsidRPr="00A52A02">
        <w:rPr>
          <w:lang w:val="ru-RU"/>
        </w:rPr>
        <w:instrText xml:space="preserve"> \</w:instrText>
      </w:r>
      <w:r>
        <w:instrText>h</w:instrText>
      </w:r>
      <w:r w:rsidRPr="00A52A02">
        <w:rPr>
          <w:lang w:val="ru-RU"/>
        </w:rPr>
        <w:instrText xml:space="preserve"> \</w:instrText>
      </w:r>
      <w:r>
        <w:instrText>u</w:instrText>
      </w:r>
      <w:r w:rsidRPr="00A52A02">
        <w:rPr>
          <w:lang w:val="ru-RU"/>
        </w:rPr>
        <w:instrText xml:space="preserve"> \</w:instrText>
      </w:r>
      <w:r>
        <w:instrText>z</w:instrText>
      </w:r>
      <w:r w:rsidRPr="00A52A02">
        <w:rPr>
          <w:lang w:val="ru-RU"/>
        </w:rPr>
        <w:instrText xml:space="preserve"> \</w:instrText>
      </w:r>
      <w:r>
        <w:instrText>t</w:instrText>
      </w:r>
      <w:r w:rsidRPr="00A52A02">
        <w:rPr>
          <w:lang w:val="ru-RU"/>
        </w:rPr>
        <w:instrText xml:space="preserve"> "</w:instrText>
      </w:r>
      <w:r>
        <w:instrText>Heading</w:instrText>
      </w:r>
      <w:r w:rsidRPr="00A52A02">
        <w:rPr>
          <w:lang w:val="ru-RU"/>
        </w:rPr>
        <w:instrText xml:space="preserve"> 1,1,</w:instrText>
      </w:r>
      <w:r>
        <w:instrText>Heading</w:instrText>
      </w:r>
      <w:r w:rsidRPr="00A52A02">
        <w:rPr>
          <w:lang w:val="ru-RU"/>
        </w:rPr>
        <w:instrText xml:space="preserve"> 2,2,</w:instrText>
      </w:r>
      <w:r>
        <w:instrText>Heading</w:instrText>
      </w:r>
      <w:r w:rsidRPr="00A52A02">
        <w:rPr>
          <w:lang w:val="ru-RU"/>
        </w:rPr>
        <w:instrText xml:space="preserve"> 3,3,</w:instrText>
      </w:r>
      <w:r>
        <w:instrText>Heading</w:instrText>
      </w:r>
      <w:r w:rsidRPr="00A52A02">
        <w:rPr>
          <w:lang w:val="ru-RU"/>
        </w:rPr>
        <w:instrText xml:space="preserve"> 4,4,</w:instrText>
      </w:r>
      <w:r>
        <w:instrText>Heading</w:instrText>
      </w:r>
      <w:r w:rsidRPr="00A52A02">
        <w:rPr>
          <w:lang w:val="ru-RU"/>
        </w:rPr>
        <w:instrText xml:space="preserve"> 5,5,</w:instrText>
      </w:r>
      <w:r>
        <w:instrText>Heading</w:instrText>
      </w:r>
      <w:r w:rsidRPr="00A52A02">
        <w:rPr>
          <w:lang w:val="ru-RU"/>
        </w:rPr>
        <w:instrText xml:space="preserve"> 6,6,"</w:instrText>
      </w:r>
      <w:r>
        <w:fldChar w:fldCharType="separate"/>
      </w:r>
      <w:r>
        <w:rPr>
          <w:b/>
          <w:lang w:val="uk-UA"/>
        </w:rPr>
        <w:t>Таблиця</w:t>
      </w:r>
      <w:r w:rsidRPr="00A52A02">
        <w:rPr>
          <w:b/>
          <w:lang w:val="ru-RU"/>
        </w:rPr>
        <w:t xml:space="preserve"> 6: </w:t>
      </w:r>
      <w:r>
        <w:rPr>
          <w:b/>
          <w:lang w:val="uk-UA"/>
        </w:rPr>
        <w:t>Перелік залучених стейкхолдерів</w:t>
      </w:r>
      <w:r>
        <w:fldChar w:fldCharType="end"/>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20"/>
        <w:gridCol w:w="2250"/>
        <w:gridCol w:w="2235"/>
      </w:tblGrid>
      <w:tr w:rsidR="002B27E5" w:rsidRPr="0020572D" w14:paraId="02372298" w14:textId="77777777" w:rsidTr="003A2716">
        <w:trPr>
          <w:trHeight w:val="537"/>
        </w:trPr>
        <w:tc>
          <w:tcPr>
            <w:tcW w:w="2235" w:type="dxa"/>
            <w:shd w:val="clear" w:color="auto" w:fill="002060"/>
            <w:tcMar>
              <w:top w:w="100" w:type="dxa"/>
              <w:left w:w="100" w:type="dxa"/>
              <w:bottom w:w="100" w:type="dxa"/>
              <w:right w:w="100" w:type="dxa"/>
            </w:tcMar>
          </w:tcPr>
          <w:p w14:paraId="1576C949" w14:textId="41F3834E" w:rsidR="002B27E5" w:rsidRPr="004148E1" w:rsidRDefault="004148E1" w:rsidP="003A2716">
            <w:pPr>
              <w:widowControl w:val="0"/>
              <w:jc w:val="both"/>
              <w:rPr>
                <w:b/>
                <w:color w:val="FFFFFF"/>
                <w:lang w:val="uk-UA"/>
              </w:rPr>
            </w:pPr>
            <w:r>
              <w:rPr>
                <w:b/>
                <w:color w:val="FFFFFF"/>
                <w:lang w:val="uk-UA"/>
              </w:rPr>
              <w:t>Дата</w:t>
            </w:r>
          </w:p>
        </w:tc>
        <w:tc>
          <w:tcPr>
            <w:tcW w:w="2220" w:type="dxa"/>
            <w:shd w:val="clear" w:color="auto" w:fill="002060"/>
            <w:tcMar>
              <w:top w:w="100" w:type="dxa"/>
              <w:left w:w="100" w:type="dxa"/>
              <w:bottom w:w="100" w:type="dxa"/>
              <w:right w:w="100" w:type="dxa"/>
            </w:tcMar>
          </w:tcPr>
          <w:p w14:paraId="0914A3D4" w14:textId="2B450FED" w:rsidR="002B27E5" w:rsidRPr="004148E1" w:rsidRDefault="004148E1" w:rsidP="003A2716">
            <w:pPr>
              <w:widowControl w:val="0"/>
              <w:jc w:val="both"/>
              <w:rPr>
                <w:b/>
                <w:color w:val="FFFFFF"/>
                <w:lang w:val="uk-UA"/>
              </w:rPr>
            </w:pPr>
            <w:r>
              <w:rPr>
                <w:b/>
                <w:color w:val="FFFFFF"/>
                <w:lang w:val="uk-UA"/>
              </w:rPr>
              <w:t>Ім’я</w:t>
            </w:r>
          </w:p>
        </w:tc>
        <w:tc>
          <w:tcPr>
            <w:tcW w:w="2250" w:type="dxa"/>
            <w:shd w:val="clear" w:color="auto" w:fill="002060"/>
            <w:tcMar>
              <w:top w:w="100" w:type="dxa"/>
              <w:left w:w="100" w:type="dxa"/>
              <w:bottom w:w="100" w:type="dxa"/>
              <w:right w:w="100" w:type="dxa"/>
            </w:tcMar>
          </w:tcPr>
          <w:p w14:paraId="77DDB93B" w14:textId="28F2272B" w:rsidR="002B27E5" w:rsidRPr="004148E1" w:rsidRDefault="004148E1" w:rsidP="003A2716">
            <w:pPr>
              <w:widowControl w:val="0"/>
              <w:jc w:val="both"/>
              <w:rPr>
                <w:b/>
                <w:color w:val="FFFFFF"/>
                <w:lang w:val="uk-UA"/>
              </w:rPr>
            </w:pPr>
            <w:r>
              <w:rPr>
                <w:b/>
                <w:color w:val="FFFFFF"/>
                <w:lang w:val="uk-UA"/>
              </w:rPr>
              <w:t>Структурний підрозділ, організація</w:t>
            </w:r>
          </w:p>
        </w:tc>
        <w:tc>
          <w:tcPr>
            <w:tcW w:w="2235" w:type="dxa"/>
            <w:shd w:val="clear" w:color="auto" w:fill="002060"/>
            <w:tcMar>
              <w:top w:w="100" w:type="dxa"/>
              <w:left w:w="100" w:type="dxa"/>
              <w:bottom w:w="100" w:type="dxa"/>
              <w:right w:w="100" w:type="dxa"/>
            </w:tcMar>
          </w:tcPr>
          <w:p w14:paraId="1017F5A3" w14:textId="6F788134" w:rsidR="002B27E5" w:rsidRPr="004148E1" w:rsidRDefault="004148E1" w:rsidP="003A2716">
            <w:pPr>
              <w:widowControl w:val="0"/>
              <w:jc w:val="both"/>
              <w:rPr>
                <w:b/>
                <w:color w:val="FFFFFF"/>
                <w:lang w:val="uk-UA"/>
              </w:rPr>
            </w:pPr>
            <w:r>
              <w:rPr>
                <w:b/>
                <w:color w:val="FFFFFF"/>
                <w:lang w:val="uk-UA"/>
              </w:rPr>
              <w:t>Тип зустрічі</w:t>
            </w:r>
          </w:p>
        </w:tc>
      </w:tr>
      <w:tr w:rsidR="002B27E5" w:rsidRPr="0020572D" w14:paraId="61AE412D" w14:textId="77777777" w:rsidTr="003A2716">
        <w:trPr>
          <w:trHeight w:val="983"/>
        </w:trPr>
        <w:tc>
          <w:tcPr>
            <w:tcW w:w="2235" w:type="dxa"/>
            <w:shd w:val="clear" w:color="auto" w:fill="auto"/>
            <w:tcMar>
              <w:top w:w="100" w:type="dxa"/>
              <w:left w:w="100" w:type="dxa"/>
              <w:bottom w:w="100" w:type="dxa"/>
              <w:right w:w="100" w:type="dxa"/>
            </w:tcMar>
          </w:tcPr>
          <w:p w14:paraId="1836D36C" w14:textId="77777777" w:rsidR="002B27E5" w:rsidRPr="00121F0F" w:rsidRDefault="002B27E5" w:rsidP="00121F0F">
            <w:pPr>
              <w:rPr>
                <w:sz w:val="20"/>
                <w:szCs w:val="20"/>
                <w:lang w:val="uk-UA"/>
              </w:rPr>
            </w:pPr>
            <w:r w:rsidRPr="00121F0F">
              <w:rPr>
                <w:sz w:val="20"/>
                <w:szCs w:val="20"/>
                <w:lang w:val="uk-UA"/>
              </w:rPr>
              <w:t>19/01/23</w:t>
            </w:r>
          </w:p>
        </w:tc>
        <w:tc>
          <w:tcPr>
            <w:tcW w:w="2220" w:type="dxa"/>
            <w:shd w:val="clear" w:color="auto" w:fill="auto"/>
            <w:tcMar>
              <w:top w:w="100" w:type="dxa"/>
              <w:left w:w="100" w:type="dxa"/>
              <w:bottom w:w="100" w:type="dxa"/>
              <w:right w:w="100" w:type="dxa"/>
            </w:tcMar>
          </w:tcPr>
          <w:p w14:paraId="0A59A48A" w14:textId="37FF17C5" w:rsidR="002B27E5" w:rsidRPr="00121F0F" w:rsidRDefault="004148E1" w:rsidP="00121F0F">
            <w:pPr>
              <w:rPr>
                <w:sz w:val="20"/>
                <w:szCs w:val="20"/>
                <w:lang w:val="uk-UA"/>
              </w:rPr>
            </w:pPr>
            <w:r w:rsidRPr="00121F0F">
              <w:rPr>
                <w:sz w:val="20"/>
                <w:szCs w:val="20"/>
                <w:lang w:val="uk-UA"/>
              </w:rPr>
              <w:t>Вячеслав Панченко</w:t>
            </w:r>
          </w:p>
        </w:tc>
        <w:tc>
          <w:tcPr>
            <w:tcW w:w="2250" w:type="dxa"/>
            <w:shd w:val="clear" w:color="auto" w:fill="auto"/>
            <w:tcMar>
              <w:top w:w="100" w:type="dxa"/>
              <w:left w:w="100" w:type="dxa"/>
              <w:bottom w:w="100" w:type="dxa"/>
              <w:right w:w="100" w:type="dxa"/>
            </w:tcMar>
          </w:tcPr>
          <w:p w14:paraId="2C0A057F" w14:textId="767BF9D7" w:rsidR="002B27E5" w:rsidRPr="00121F0F" w:rsidRDefault="004148E1" w:rsidP="00121F0F">
            <w:pPr>
              <w:rPr>
                <w:sz w:val="20"/>
                <w:szCs w:val="20"/>
                <w:lang w:val="uk-UA"/>
              </w:rPr>
            </w:pPr>
            <w:r w:rsidRPr="00121F0F">
              <w:rPr>
                <w:sz w:val="20"/>
                <w:szCs w:val="20"/>
                <w:lang w:val="uk-UA"/>
              </w:rPr>
              <w:t>Департамент економіки та інвестицій КМДА</w:t>
            </w:r>
          </w:p>
        </w:tc>
        <w:tc>
          <w:tcPr>
            <w:tcW w:w="2235" w:type="dxa"/>
            <w:shd w:val="clear" w:color="auto" w:fill="auto"/>
            <w:tcMar>
              <w:top w:w="100" w:type="dxa"/>
              <w:left w:w="100" w:type="dxa"/>
              <w:bottom w:w="100" w:type="dxa"/>
              <w:right w:w="100" w:type="dxa"/>
            </w:tcMar>
          </w:tcPr>
          <w:p w14:paraId="178197EE" w14:textId="547DA5CA" w:rsidR="002B27E5" w:rsidRPr="00121F0F" w:rsidRDefault="004148E1" w:rsidP="00121F0F">
            <w:pPr>
              <w:rPr>
                <w:sz w:val="20"/>
                <w:szCs w:val="20"/>
                <w:lang w:val="uk-UA"/>
              </w:rPr>
            </w:pPr>
            <w:r w:rsidRPr="00121F0F">
              <w:rPr>
                <w:sz w:val="20"/>
                <w:szCs w:val="20"/>
                <w:lang w:val="uk-UA"/>
              </w:rPr>
              <w:t>Запланована зустріч з КМДА</w:t>
            </w:r>
          </w:p>
        </w:tc>
      </w:tr>
      <w:tr w:rsidR="002B27E5" w:rsidRPr="0020572D" w14:paraId="6ACE14F0" w14:textId="77777777" w:rsidTr="003A2716">
        <w:tc>
          <w:tcPr>
            <w:tcW w:w="2235" w:type="dxa"/>
            <w:shd w:val="clear" w:color="auto" w:fill="auto"/>
            <w:tcMar>
              <w:top w:w="100" w:type="dxa"/>
              <w:left w:w="100" w:type="dxa"/>
              <w:bottom w:w="100" w:type="dxa"/>
              <w:right w:w="100" w:type="dxa"/>
            </w:tcMar>
          </w:tcPr>
          <w:p w14:paraId="750752A1" w14:textId="77777777" w:rsidR="002B27E5" w:rsidRPr="00121F0F" w:rsidRDefault="002B27E5" w:rsidP="00121F0F">
            <w:pPr>
              <w:rPr>
                <w:sz w:val="20"/>
                <w:szCs w:val="20"/>
                <w:lang w:val="uk-UA"/>
              </w:rPr>
            </w:pPr>
            <w:r w:rsidRPr="00121F0F">
              <w:rPr>
                <w:sz w:val="20"/>
                <w:szCs w:val="20"/>
                <w:lang w:val="uk-UA"/>
              </w:rPr>
              <w:t>24/01/23</w:t>
            </w:r>
          </w:p>
        </w:tc>
        <w:tc>
          <w:tcPr>
            <w:tcW w:w="2220" w:type="dxa"/>
            <w:shd w:val="clear" w:color="auto" w:fill="auto"/>
            <w:tcMar>
              <w:top w:w="100" w:type="dxa"/>
              <w:left w:w="100" w:type="dxa"/>
              <w:bottom w:w="100" w:type="dxa"/>
              <w:right w:w="100" w:type="dxa"/>
            </w:tcMar>
          </w:tcPr>
          <w:p w14:paraId="34F9F149" w14:textId="11AC5828" w:rsidR="002B27E5" w:rsidRPr="00121F0F" w:rsidRDefault="004148E1" w:rsidP="00121F0F">
            <w:pPr>
              <w:rPr>
                <w:sz w:val="20"/>
                <w:szCs w:val="20"/>
                <w:lang w:val="uk-UA"/>
              </w:rPr>
            </w:pPr>
            <w:r w:rsidRPr="00121F0F">
              <w:rPr>
                <w:sz w:val="20"/>
                <w:szCs w:val="20"/>
                <w:lang w:val="uk-UA"/>
              </w:rPr>
              <w:t>Не застосовується</w:t>
            </w:r>
            <w:r w:rsidR="002B27E5" w:rsidRPr="00121F0F">
              <w:rPr>
                <w:sz w:val="20"/>
                <w:szCs w:val="20"/>
                <w:lang w:val="uk-UA"/>
              </w:rPr>
              <w:t xml:space="preserve"> </w:t>
            </w:r>
          </w:p>
        </w:tc>
        <w:tc>
          <w:tcPr>
            <w:tcW w:w="2250" w:type="dxa"/>
            <w:shd w:val="clear" w:color="auto" w:fill="auto"/>
            <w:tcMar>
              <w:top w:w="100" w:type="dxa"/>
              <w:left w:w="100" w:type="dxa"/>
              <w:bottom w:w="100" w:type="dxa"/>
              <w:right w:w="100" w:type="dxa"/>
            </w:tcMar>
          </w:tcPr>
          <w:p w14:paraId="73AA4EAA" w14:textId="1A3C1266" w:rsidR="002B27E5" w:rsidRPr="00121F0F" w:rsidRDefault="004148E1" w:rsidP="00121F0F">
            <w:pPr>
              <w:rPr>
                <w:sz w:val="20"/>
                <w:szCs w:val="20"/>
                <w:lang w:val="uk-UA"/>
              </w:rPr>
            </w:pPr>
            <w:r w:rsidRPr="00121F0F">
              <w:rPr>
                <w:sz w:val="20"/>
                <w:szCs w:val="20"/>
                <w:lang w:val="uk-UA"/>
              </w:rPr>
              <w:t>Не застосовується (міський стейкхолдер)</w:t>
            </w:r>
          </w:p>
        </w:tc>
        <w:tc>
          <w:tcPr>
            <w:tcW w:w="2235" w:type="dxa"/>
            <w:shd w:val="clear" w:color="auto" w:fill="auto"/>
            <w:tcMar>
              <w:top w:w="100" w:type="dxa"/>
              <w:left w:w="100" w:type="dxa"/>
              <w:bottom w:w="100" w:type="dxa"/>
              <w:right w:w="100" w:type="dxa"/>
            </w:tcMar>
          </w:tcPr>
          <w:p w14:paraId="6798C518" w14:textId="164AA3DB" w:rsidR="002B27E5" w:rsidRPr="00121F0F" w:rsidRDefault="004148E1" w:rsidP="00121F0F">
            <w:pPr>
              <w:rPr>
                <w:sz w:val="20"/>
                <w:szCs w:val="20"/>
                <w:lang w:val="uk-UA"/>
              </w:rPr>
            </w:pPr>
            <w:r w:rsidRPr="00121F0F">
              <w:rPr>
                <w:sz w:val="20"/>
                <w:szCs w:val="20"/>
                <w:lang w:val="uk-UA"/>
              </w:rPr>
              <w:t>Зовнішня зустріч</w:t>
            </w:r>
          </w:p>
        </w:tc>
      </w:tr>
      <w:tr w:rsidR="002B27E5" w:rsidRPr="0020572D" w14:paraId="546FF121" w14:textId="77777777" w:rsidTr="003A2716">
        <w:tc>
          <w:tcPr>
            <w:tcW w:w="2235" w:type="dxa"/>
            <w:shd w:val="clear" w:color="auto" w:fill="auto"/>
            <w:tcMar>
              <w:top w:w="100" w:type="dxa"/>
              <w:left w:w="100" w:type="dxa"/>
              <w:bottom w:w="100" w:type="dxa"/>
              <w:right w:w="100" w:type="dxa"/>
            </w:tcMar>
          </w:tcPr>
          <w:p w14:paraId="7F06389D" w14:textId="77777777" w:rsidR="002B27E5" w:rsidRPr="00121F0F" w:rsidRDefault="002B27E5" w:rsidP="00121F0F">
            <w:pPr>
              <w:rPr>
                <w:sz w:val="20"/>
                <w:szCs w:val="20"/>
                <w:lang w:val="uk-UA"/>
              </w:rPr>
            </w:pPr>
            <w:r w:rsidRPr="00121F0F">
              <w:rPr>
                <w:sz w:val="20"/>
                <w:szCs w:val="20"/>
                <w:lang w:val="uk-UA"/>
              </w:rPr>
              <w:t>27/01/23</w:t>
            </w:r>
          </w:p>
        </w:tc>
        <w:tc>
          <w:tcPr>
            <w:tcW w:w="2220" w:type="dxa"/>
            <w:shd w:val="clear" w:color="auto" w:fill="auto"/>
            <w:tcMar>
              <w:top w:w="100" w:type="dxa"/>
              <w:left w:w="100" w:type="dxa"/>
              <w:bottom w:w="100" w:type="dxa"/>
              <w:right w:w="100" w:type="dxa"/>
            </w:tcMar>
          </w:tcPr>
          <w:p w14:paraId="2CB6E1F0" w14:textId="23A10B27" w:rsidR="002B27E5" w:rsidRPr="00121F0F" w:rsidRDefault="004148E1" w:rsidP="00121F0F">
            <w:pPr>
              <w:rPr>
                <w:sz w:val="20"/>
                <w:szCs w:val="20"/>
                <w:lang w:val="uk-UA"/>
              </w:rPr>
            </w:pPr>
            <w:r w:rsidRPr="00121F0F">
              <w:rPr>
                <w:sz w:val="20"/>
                <w:szCs w:val="20"/>
                <w:lang w:val="uk-UA"/>
              </w:rPr>
              <w:t>Вікторія Мохонько</w:t>
            </w:r>
          </w:p>
        </w:tc>
        <w:tc>
          <w:tcPr>
            <w:tcW w:w="2250" w:type="dxa"/>
            <w:shd w:val="clear" w:color="auto" w:fill="auto"/>
            <w:tcMar>
              <w:top w:w="100" w:type="dxa"/>
              <w:left w:w="100" w:type="dxa"/>
              <w:bottom w:w="100" w:type="dxa"/>
              <w:right w:w="100" w:type="dxa"/>
            </w:tcMar>
          </w:tcPr>
          <w:p w14:paraId="7F06743F" w14:textId="715DA028" w:rsidR="002B27E5" w:rsidRPr="00121F0F" w:rsidRDefault="004148E1" w:rsidP="00121F0F">
            <w:pPr>
              <w:rPr>
                <w:sz w:val="20"/>
                <w:szCs w:val="20"/>
                <w:lang w:val="uk-UA"/>
              </w:rPr>
            </w:pPr>
            <w:r w:rsidRPr="00121F0F">
              <w:rPr>
                <w:sz w:val="20"/>
                <w:szCs w:val="20"/>
                <w:lang w:val="uk-UA"/>
              </w:rPr>
              <w:t>Департамент економіки та інвестицій КМДА</w:t>
            </w:r>
          </w:p>
        </w:tc>
        <w:tc>
          <w:tcPr>
            <w:tcW w:w="2235" w:type="dxa"/>
            <w:shd w:val="clear" w:color="auto" w:fill="auto"/>
            <w:tcMar>
              <w:top w:w="100" w:type="dxa"/>
              <w:left w:w="100" w:type="dxa"/>
              <w:bottom w:w="100" w:type="dxa"/>
              <w:right w:w="100" w:type="dxa"/>
            </w:tcMar>
          </w:tcPr>
          <w:p w14:paraId="35A6A0B4" w14:textId="179DCAFE" w:rsidR="002B27E5" w:rsidRPr="00121F0F" w:rsidRDefault="004148E1" w:rsidP="00121F0F">
            <w:pPr>
              <w:rPr>
                <w:sz w:val="20"/>
                <w:szCs w:val="20"/>
                <w:lang w:val="uk-UA"/>
              </w:rPr>
            </w:pPr>
            <w:r w:rsidRPr="00121F0F">
              <w:rPr>
                <w:sz w:val="20"/>
                <w:szCs w:val="20"/>
                <w:lang w:val="uk-UA"/>
              </w:rPr>
              <w:t>Запланована зустріч з КМДА</w:t>
            </w:r>
          </w:p>
        </w:tc>
      </w:tr>
      <w:tr w:rsidR="002B27E5" w:rsidRPr="0020572D" w14:paraId="218A253F" w14:textId="77777777" w:rsidTr="003A2716">
        <w:tc>
          <w:tcPr>
            <w:tcW w:w="2235" w:type="dxa"/>
            <w:shd w:val="clear" w:color="auto" w:fill="auto"/>
            <w:tcMar>
              <w:top w:w="100" w:type="dxa"/>
              <w:left w:w="100" w:type="dxa"/>
              <w:bottom w:w="100" w:type="dxa"/>
              <w:right w:w="100" w:type="dxa"/>
            </w:tcMar>
          </w:tcPr>
          <w:p w14:paraId="658273B9" w14:textId="77777777" w:rsidR="002B27E5" w:rsidRPr="00121F0F" w:rsidRDefault="002B27E5" w:rsidP="00121F0F">
            <w:pPr>
              <w:rPr>
                <w:sz w:val="20"/>
                <w:szCs w:val="20"/>
                <w:lang w:val="uk-UA"/>
              </w:rPr>
            </w:pPr>
            <w:r w:rsidRPr="00121F0F">
              <w:rPr>
                <w:sz w:val="20"/>
                <w:szCs w:val="20"/>
                <w:lang w:val="uk-UA"/>
              </w:rPr>
              <w:t>01/02/23</w:t>
            </w:r>
          </w:p>
        </w:tc>
        <w:tc>
          <w:tcPr>
            <w:tcW w:w="2220" w:type="dxa"/>
            <w:shd w:val="clear" w:color="auto" w:fill="auto"/>
            <w:tcMar>
              <w:top w:w="100" w:type="dxa"/>
              <w:left w:w="100" w:type="dxa"/>
              <w:bottom w:w="100" w:type="dxa"/>
              <w:right w:w="100" w:type="dxa"/>
            </w:tcMar>
          </w:tcPr>
          <w:p w14:paraId="589E8042" w14:textId="0F73E302" w:rsidR="002B27E5" w:rsidRPr="00121F0F" w:rsidRDefault="00C133E6" w:rsidP="00121F0F">
            <w:pPr>
              <w:rPr>
                <w:sz w:val="20"/>
                <w:szCs w:val="20"/>
                <w:lang w:val="uk-UA"/>
              </w:rPr>
            </w:pPr>
            <w:r w:rsidRPr="00121F0F">
              <w:rPr>
                <w:sz w:val="20"/>
                <w:szCs w:val="20"/>
                <w:lang w:val="uk-UA"/>
              </w:rPr>
              <w:t>Вячеслав Панченко</w:t>
            </w:r>
            <w:r w:rsidR="002B27E5" w:rsidRPr="00121F0F">
              <w:rPr>
                <w:sz w:val="20"/>
                <w:szCs w:val="20"/>
                <w:lang w:val="uk-UA"/>
              </w:rPr>
              <w:t xml:space="preserve">, </w:t>
            </w:r>
            <w:r w:rsidRPr="00121F0F">
              <w:rPr>
                <w:sz w:val="20"/>
                <w:szCs w:val="20"/>
                <w:lang w:val="uk-UA"/>
              </w:rPr>
              <w:t>Олег Світличний</w:t>
            </w:r>
            <w:r w:rsidR="002B27E5" w:rsidRPr="00121F0F">
              <w:rPr>
                <w:sz w:val="20"/>
                <w:szCs w:val="20"/>
                <w:lang w:val="uk-UA"/>
              </w:rPr>
              <w:t xml:space="preserve">, </w:t>
            </w:r>
            <w:r w:rsidRPr="00121F0F">
              <w:rPr>
                <w:sz w:val="20"/>
                <w:szCs w:val="20"/>
                <w:lang w:val="uk-UA"/>
              </w:rPr>
              <w:t>Вікторія Мохонько</w:t>
            </w:r>
            <w:r w:rsidR="002B27E5" w:rsidRPr="00121F0F">
              <w:rPr>
                <w:sz w:val="20"/>
                <w:szCs w:val="20"/>
                <w:lang w:val="uk-UA"/>
              </w:rPr>
              <w:t xml:space="preserve">, </w:t>
            </w:r>
            <w:r w:rsidRPr="00121F0F">
              <w:rPr>
                <w:sz w:val="20"/>
                <w:szCs w:val="20"/>
                <w:lang w:val="uk-UA"/>
              </w:rPr>
              <w:t xml:space="preserve">Оксана Шлапацька </w:t>
            </w:r>
          </w:p>
        </w:tc>
        <w:tc>
          <w:tcPr>
            <w:tcW w:w="2250" w:type="dxa"/>
            <w:shd w:val="clear" w:color="auto" w:fill="auto"/>
            <w:tcMar>
              <w:top w:w="100" w:type="dxa"/>
              <w:left w:w="100" w:type="dxa"/>
              <w:bottom w:w="100" w:type="dxa"/>
              <w:right w:w="100" w:type="dxa"/>
            </w:tcMar>
          </w:tcPr>
          <w:p w14:paraId="53AB4E13" w14:textId="292EA5FF" w:rsidR="002B27E5" w:rsidRPr="00121F0F" w:rsidRDefault="00C133E6" w:rsidP="00121F0F">
            <w:pPr>
              <w:rPr>
                <w:sz w:val="20"/>
                <w:szCs w:val="20"/>
                <w:lang w:val="uk-UA"/>
              </w:rPr>
            </w:pPr>
            <w:r w:rsidRPr="00121F0F">
              <w:rPr>
                <w:sz w:val="20"/>
                <w:szCs w:val="20"/>
                <w:lang w:val="uk-UA"/>
              </w:rPr>
              <w:t>Департамент економіки та інвестицій КМДА</w:t>
            </w:r>
          </w:p>
        </w:tc>
        <w:tc>
          <w:tcPr>
            <w:tcW w:w="2235" w:type="dxa"/>
            <w:shd w:val="clear" w:color="auto" w:fill="auto"/>
            <w:tcMar>
              <w:top w:w="100" w:type="dxa"/>
              <w:left w:w="100" w:type="dxa"/>
              <w:bottom w:w="100" w:type="dxa"/>
              <w:right w:w="100" w:type="dxa"/>
            </w:tcMar>
          </w:tcPr>
          <w:p w14:paraId="6DDF1088" w14:textId="7CB94DAE" w:rsidR="002B27E5" w:rsidRPr="00121F0F" w:rsidRDefault="004148E1" w:rsidP="00121F0F">
            <w:pPr>
              <w:rPr>
                <w:sz w:val="20"/>
                <w:szCs w:val="20"/>
                <w:lang w:val="uk-UA"/>
              </w:rPr>
            </w:pPr>
            <w:r w:rsidRPr="00121F0F">
              <w:rPr>
                <w:sz w:val="20"/>
                <w:szCs w:val="20"/>
                <w:lang w:val="uk-UA"/>
              </w:rPr>
              <w:t>Воркшоп</w:t>
            </w:r>
            <w:r w:rsidR="002B27E5" w:rsidRPr="00121F0F">
              <w:rPr>
                <w:sz w:val="20"/>
                <w:szCs w:val="20"/>
                <w:lang w:val="uk-UA"/>
              </w:rPr>
              <w:t xml:space="preserve"> </w:t>
            </w:r>
            <w:r w:rsidRPr="00121F0F">
              <w:rPr>
                <w:sz w:val="20"/>
                <w:szCs w:val="20"/>
                <w:lang w:val="uk-UA"/>
              </w:rPr>
              <w:t>“</w:t>
            </w:r>
            <w:r w:rsidR="002B27E5" w:rsidRPr="00121F0F">
              <w:rPr>
                <w:sz w:val="20"/>
                <w:szCs w:val="20"/>
                <w:lang w:val="uk-UA"/>
              </w:rPr>
              <w:t>A</w:t>
            </w:r>
            <w:r w:rsidRPr="00121F0F">
              <w:rPr>
                <w:sz w:val="20"/>
                <w:szCs w:val="20"/>
                <w:lang w:val="uk-UA"/>
              </w:rPr>
              <w:t>”</w:t>
            </w:r>
          </w:p>
        </w:tc>
      </w:tr>
      <w:tr w:rsidR="002B27E5" w:rsidRPr="0020572D" w14:paraId="1E1B019B" w14:textId="77777777" w:rsidTr="003A2716">
        <w:tc>
          <w:tcPr>
            <w:tcW w:w="2235" w:type="dxa"/>
            <w:shd w:val="clear" w:color="auto" w:fill="auto"/>
            <w:tcMar>
              <w:top w:w="100" w:type="dxa"/>
              <w:left w:w="100" w:type="dxa"/>
              <w:bottom w:w="100" w:type="dxa"/>
              <w:right w:w="100" w:type="dxa"/>
            </w:tcMar>
          </w:tcPr>
          <w:p w14:paraId="4BC3B4D5" w14:textId="77777777" w:rsidR="002B27E5" w:rsidRPr="00121F0F" w:rsidRDefault="002B27E5" w:rsidP="00121F0F">
            <w:pPr>
              <w:rPr>
                <w:sz w:val="20"/>
                <w:szCs w:val="20"/>
                <w:lang w:val="uk-UA"/>
              </w:rPr>
            </w:pPr>
            <w:r w:rsidRPr="00121F0F">
              <w:rPr>
                <w:sz w:val="20"/>
                <w:szCs w:val="20"/>
                <w:lang w:val="uk-UA"/>
              </w:rPr>
              <w:t>01/02/23</w:t>
            </w:r>
          </w:p>
        </w:tc>
        <w:tc>
          <w:tcPr>
            <w:tcW w:w="2220" w:type="dxa"/>
            <w:shd w:val="clear" w:color="auto" w:fill="auto"/>
            <w:tcMar>
              <w:top w:w="100" w:type="dxa"/>
              <w:left w:w="100" w:type="dxa"/>
              <w:bottom w:w="100" w:type="dxa"/>
              <w:right w:w="100" w:type="dxa"/>
            </w:tcMar>
          </w:tcPr>
          <w:p w14:paraId="2DFD2C24" w14:textId="170D3A8F" w:rsidR="002B27E5" w:rsidRPr="00121F0F" w:rsidRDefault="00A7688C" w:rsidP="00121F0F">
            <w:pPr>
              <w:rPr>
                <w:sz w:val="20"/>
                <w:szCs w:val="20"/>
                <w:lang w:val="uk-UA"/>
              </w:rPr>
            </w:pPr>
            <w:r w:rsidRPr="00121F0F">
              <w:rPr>
                <w:sz w:val="20"/>
                <w:szCs w:val="20"/>
                <w:lang w:val="uk-UA"/>
              </w:rPr>
              <w:t>Костіков Володимир</w:t>
            </w:r>
            <w:r w:rsidR="002B27E5" w:rsidRPr="00121F0F">
              <w:rPr>
                <w:sz w:val="20"/>
                <w:szCs w:val="20"/>
                <w:lang w:val="uk-UA"/>
              </w:rPr>
              <w:t xml:space="preserve"> </w:t>
            </w:r>
          </w:p>
        </w:tc>
        <w:tc>
          <w:tcPr>
            <w:tcW w:w="2250" w:type="dxa"/>
            <w:shd w:val="clear" w:color="auto" w:fill="auto"/>
            <w:tcMar>
              <w:top w:w="100" w:type="dxa"/>
              <w:left w:w="100" w:type="dxa"/>
              <w:bottom w:w="100" w:type="dxa"/>
              <w:right w:w="100" w:type="dxa"/>
            </w:tcMar>
          </w:tcPr>
          <w:p w14:paraId="649335F8" w14:textId="313C35FB" w:rsidR="002B27E5" w:rsidRPr="00121F0F" w:rsidRDefault="00A7688C" w:rsidP="00121F0F">
            <w:pPr>
              <w:rPr>
                <w:sz w:val="20"/>
                <w:szCs w:val="20"/>
                <w:lang w:val="uk-UA"/>
              </w:rPr>
            </w:pPr>
            <w:r w:rsidRPr="00121F0F">
              <w:rPr>
                <w:sz w:val="20"/>
                <w:szCs w:val="20"/>
                <w:lang w:val="uk-UA"/>
              </w:rPr>
              <w:t>Департамент промисловості та розвитку підприємництва КМДА</w:t>
            </w:r>
          </w:p>
        </w:tc>
        <w:tc>
          <w:tcPr>
            <w:tcW w:w="2235" w:type="dxa"/>
            <w:shd w:val="clear" w:color="auto" w:fill="auto"/>
            <w:tcMar>
              <w:top w:w="100" w:type="dxa"/>
              <w:left w:w="100" w:type="dxa"/>
              <w:bottom w:w="100" w:type="dxa"/>
              <w:right w:w="100" w:type="dxa"/>
            </w:tcMar>
          </w:tcPr>
          <w:p w14:paraId="7E8A6393" w14:textId="246104A5" w:rsidR="002B27E5" w:rsidRPr="00121F0F" w:rsidRDefault="004148E1" w:rsidP="00121F0F">
            <w:pPr>
              <w:rPr>
                <w:sz w:val="20"/>
                <w:szCs w:val="20"/>
                <w:lang w:val="uk-UA"/>
              </w:rPr>
            </w:pPr>
            <w:r w:rsidRPr="00121F0F">
              <w:rPr>
                <w:sz w:val="20"/>
                <w:szCs w:val="20"/>
                <w:lang w:val="uk-UA"/>
              </w:rPr>
              <w:t>Воркшоп “A”</w:t>
            </w:r>
          </w:p>
        </w:tc>
      </w:tr>
      <w:tr w:rsidR="002B27E5" w:rsidRPr="0020572D" w14:paraId="4E48CA20" w14:textId="77777777" w:rsidTr="003A2716">
        <w:tc>
          <w:tcPr>
            <w:tcW w:w="2235" w:type="dxa"/>
            <w:shd w:val="clear" w:color="auto" w:fill="auto"/>
            <w:tcMar>
              <w:top w:w="100" w:type="dxa"/>
              <w:left w:w="100" w:type="dxa"/>
              <w:bottom w:w="100" w:type="dxa"/>
              <w:right w:w="100" w:type="dxa"/>
            </w:tcMar>
          </w:tcPr>
          <w:p w14:paraId="0D194CE3" w14:textId="77777777" w:rsidR="002B27E5" w:rsidRPr="00121F0F" w:rsidRDefault="002B27E5" w:rsidP="00121F0F">
            <w:pPr>
              <w:rPr>
                <w:sz w:val="20"/>
                <w:szCs w:val="20"/>
                <w:lang w:val="uk-UA"/>
              </w:rPr>
            </w:pPr>
            <w:r w:rsidRPr="00121F0F">
              <w:rPr>
                <w:sz w:val="20"/>
                <w:szCs w:val="20"/>
                <w:lang w:val="uk-UA"/>
              </w:rPr>
              <w:t>01/02/23</w:t>
            </w:r>
          </w:p>
        </w:tc>
        <w:tc>
          <w:tcPr>
            <w:tcW w:w="2220" w:type="dxa"/>
            <w:shd w:val="clear" w:color="auto" w:fill="auto"/>
            <w:tcMar>
              <w:top w:w="100" w:type="dxa"/>
              <w:left w:w="100" w:type="dxa"/>
              <w:bottom w:w="100" w:type="dxa"/>
              <w:right w:w="100" w:type="dxa"/>
            </w:tcMar>
          </w:tcPr>
          <w:p w14:paraId="1EA74F13" w14:textId="32D02BE7" w:rsidR="002B27E5" w:rsidRPr="00121F0F" w:rsidRDefault="00A7688C" w:rsidP="00121F0F">
            <w:pPr>
              <w:rPr>
                <w:sz w:val="20"/>
                <w:szCs w:val="20"/>
                <w:lang w:val="uk-UA"/>
              </w:rPr>
            </w:pPr>
            <w:r w:rsidRPr="00121F0F">
              <w:rPr>
                <w:sz w:val="20"/>
                <w:szCs w:val="20"/>
                <w:lang w:val="uk-UA"/>
              </w:rPr>
              <w:t>Олександр Прокопенко</w:t>
            </w:r>
          </w:p>
        </w:tc>
        <w:tc>
          <w:tcPr>
            <w:tcW w:w="2250" w:type="dxa"/>
            <w:shd w:val="clear" w:color="auto" w:fill="auto"/>
            <w:tcMar>
              <w:top w:w="100" w:type="dxa"/>
              <w:left w:w="100" w:type="dxa"/>
              <w:bottom w:w="100" w:type="dxa"/>
              <w:right w:w="100" w:type="dxa"/>
            </w:tcMar>
          </w:tcPr>
          <w:p w14:paraId="13913EA2" w14:textId="431C4980" w:rsidR="002B27E5" w:rsidRPr="00121F0F" w:rsidRDefault="00A7688C" w:rsidP="00121F0F">
            <w:pPr>
              <w:rPr>
                <w:sz w:val="20"/>
                <w:szCs w:val="20"/>
                <w:lang w:val="uk-UA"/>
              </w:rPr>
            </w:pPr>
            <w:r w:rsidRPr="00121F0F">
              <w:rPr>
                <w:sz w:val="20"/>
                <w:szCs w:val="20"/>
                <w:lang w:val="uk-UA"/>
              </w:rPr>
              <w:t>Департамент фінансів КМДА</w:t>
            </w:r>
          </w:p>
        </w:tc>
        <w:tc>
          <w:tcPr>
            <w:tcW w:w="2235" w:type="dxa"/>
            <w:shd w:val="clear" w:color="auto" w:fill="auto"/>
            <w:tcMar>
              <w:top w:w="100" w:type="dxa"/>
              <w:left w:w="100" w:type="dxa"/>
              <w:bottom w:w="100" w:type="dxa"/>
              <w:right w:w="100" w:type="dxa"/>
            </w:tcMar>
          </w:tcPr>
          <w:p w14:paraId="461C7F34" w14:textId="3685BD25" w:rsidR="002B27E5" w:rsidRPr="00121F0F" w:rsidRDefault="004148E1" w:rsidP="00121F0F">
            <w:pPr>
              <w:rPr>
                <w:sz w:val="20"/>
                <w:szCs w:val="20"/>
                <w:lang w:val="uk-UA"/>
              </w:rPr>
            </w:pPr>
            <w:r w:rsidRPr="00121F0F">
              <w:rPr>
                <w:sz w:val="20"/>
                <w:szCs w:val="20"/>
                <w:lang w:val="uk-UA"/>
              </w:rPr>
              <w:t>Воркшоп “A”</w:t>
            </w:r>
          </w:p>
        </w:tc>
      </w:tr>
      <w:tr w:rsidR="002B27E5" w:rsidRPr="0020572D" w14:paraId="124C8E23" w14:textId="77777777" w:rsidTr="003A2716">
        <w:tc>
          <w:tcPr>
            <w:tcW w:w="2235" w:type="dxa"/>
            <w:shd w:val="clear" w:color="auto" w:fill="auto"/>
            <w:tcMar>
              <w:top w:w="100" w:type="dxa"/>
              <w:left w:w="100" w:type="dxa"/>
              <w:bottom w:w="100" w:type="dxa"/>
              <w:right w:w="100" w:type="dxa"/>
            </w:tcMar>
          </w:tcPr>
          <w:p w14:paraId="597F1E77" w14:textId="77777777" w:rsidR="002B27E5" w:rsidRPr="00121F0F" w:rsidRDefault="002B27E5" w:rsidP="00121F0F">
            <w:pPr>
              <w:rPr>
                <w:sz w:val="20"/>
                <w:szCs w:val="20"/>
                <w:lang w:val="uk-UA"/>
              </w:rPr>
            </w:pPr>
            <w:r w:rsidRPr="00121F0F">
              <w:rPr>
                <w:sz w:val="20"/>
                <w:szCs w:val="20"/>
                <w:lang w:val="uk-UA"/>
              </w:rPr>
              <w:t>01/02/23</w:t>
            </w:r>
          </w:p>
        </w:tc>
        <w:tc>
          <w:tcPr>
            <w:tcW w:w="2220" w:type="dxa"/>
            <w:shd w:val="clear" w:color="auto" w:fill="auto"/>
            <w:tcMar>
              <w:top w:w="100" w:type="dxa"/>
              <w:left w:w="100" w:type="dxa"/>
              <w:bottom w:w="100" w:type="dxa"/>
              <w:right w:w="100" w:type="dxa"/>
            </w:tcMar>
          </w:tcPr>
          <w:p w14:paraId="7CC0AA32" w14:textId="6F429F1E" w:rsidR="002B27E5" w:rsidRPr="00121F0F" w:rsidRDefault="00A7688C" w:rsidP="00121F0F">
            <w:pPr>
              <w:rPr>
                <w:sz w:val="20"/>
                <w:szCs w:val="20"/>
                <w:lang w:val="uk-UA"/>
              </w:rPr>
            </w:pPr>
            <w:r w:rsidRPr="00121F0F">
              <w:rPr>
                <w:sz w:val="20"/>
                <w:szCs w:val="20"/>
                <w:lang w:val="uk-UA"/>
              </w:rPr>
              <w:t>Вікторія Іцкович</w:t>
            </w:r>
            <w:r w:rsidR="002B27E5" w:rsidRPr="00121F0F">
              <w:rPr>
                <w:sz w:val="20"/>
                <w:szCs w:val="20"/>
                <w:lang w:val="uk-UA"/>
              </w:rPr>
              <w:t xml:space="preserve"> </w:t>
            </w:r>
          </w:p>
        </w:tc>
        <w:tc>
          <w:tcPr>
            <w:tcW w:w="2250" w:type="dxa"/>
            <w:shd w:val="clear" w:color="auto" w:fill="auto"/>
            <w:tcMar>
              <w:top w:w="100" w:type="dxa"/>
              <w:left w:w="100" w:type="dxa"/>
              <w:bottom w:w="100" w:type="dxa"/>
              <w:right w:w="100" w:type="dxa"/>
            </w:tcMar>
          </w:tcPr>
          <w:p w14:paraId="064E40BF" w14:textId="114655D3" w:rsidR="002B27E5" w:rsidRPr="00121F0F" w:rsidRDefault="00A7688C" w:rsidP="00121F0F">
            <w:pPr>
              <w:rPr>
                <w:sz w:val="20"/>
                <w:szCs w:val="20"/>
                <w:lang w:val="uk-UA"/>
              </w:rPr>
            </w:pPr>
            <w:r w:rsidRPr="00121F0F">
              <w:rPr>
                <w:sz w:val="20"/>
                <w:szCs w:val="20"/>
                <w:lang w:val="uk-UA"/>
              </w:rPr>
              <w:t>Департамент інформаційно-комунікаційних технологій КМДА</w:t>
            </w:r>
          </w:p>
        </w:tc>
        <w:tc>
          <w:tcPr>
            <w:tcW w:w="2235" w:type="dxa"/>
            <w:shd w:val="clear" w:color="auto" w:fill="auto"/>
            <w:tcMar>
              <w:top w:w="100" w:type="dxa"/>
              <w:left w:w="100" w:type="dxa"/>
              <w:bottom w:w="100" w:type="dxa"/>
              <w:right w:w="100" w:type="dxa"/>
            </w:tcMar>
          </w:tcPr>
          <w:p w14:paraId="0316872D" w14:textId="06AD249F" w:rsidR="002B27E5" w:rsidRPr="00121F0F" w:rsidRDefault="004148E1" w:rsidP="00121F0F">
            <w:pPr>
              <w:rPr>
                <w:sz w:val="20"/>
                <w:szCs w:val="20"/>
                <w:lang w:val="uk-UA"/>
              </w:rPr>
            </w:pPr>
            <w:r w:rsidRPr="00121F0F">
              <w:rPr>
                <w:sz w:val="20"/>
                <w:szCs w:val="20"/>
                <w:lang w:val="uk-UA"/>
              </w:rPr>
              <w:t>Воркшоп “A”</w:t>
            </w:r>
          </w:p>
        </w:tc>
      </w:tr>
      <w:tr w:rsidR="002B27E5" w:rsidRPr="0020572D" w14:paraId="2D10C5B9" w14:textId="77777777" w:rsidTr="003A2716">
        <w:tc>
          <w:tcPr>
            <w:tcW w:w="2235" w:type="dxa"/>
            <w:shd w:val="clear" w:color="auto" w:fill="auto"/>
            <w:tcMar>
              <w:top w:w="100" w:type="dxa"/>
              <w:left w:w="100" w:type="dxa"/>
              <w:bottom w:w="100" w:type="dxa"/>
              <w:right w:w="100" w:type="dxa"/>
            </w:tcMar>
          </w:tcPr>
          <w:p w14:paraId="1DF57E74" w14:textId="77777777" w:rsidR="002B27E5" w:rsidRPr="00121F0F" w:rsidRDefault="002B27E5" w:rsidP="00121F0F">
            <w:pPr>
              <w:rPr>
                <w:sz w:val="20"/>
                <w:szCs w:val="20"/>
                <w:lang w:val="uk-UA"/>
              </w:rPr>
            </w:pPr>
            <w:r w:rsidRPr="00121F0F">
              <w:rPr>
                <w:sz w:val="20"/>
                <w:szCs w:val="20"/>
                <w:lang w:val="uk-UA"/>
              </w:rPr>
              <w:t>01/02/23</w:t>
            </w:r>
          </w:p>
        </w:tc>
        <w:tc>
          <w:tcPr>
            <w:tcW w:w="2220" w:type="dxa"/>
            <w:shd w:val="clear" w:color="auto" w:fill="auto"/>
            <w:tcMar>
              <w:top w:w="100" w:type="dxa"/>
              <w:left w:w="100" w:type="dxa"/>
              <w:bottom w:w="100" w:type="dxa"/>
              <w:right w:w="100" w:type="dxa"/>
            </w:tcMar>
          </w:tcPr>
          <w:p w14:paraId="6E00F949" w14:textId="3FC772DD" w:rsidR="002B27E5" w:rsidRPr="00121F0F" w:rsidRDefault="00A7688C" w:rsidP="00121F0F">
            <w:pPr>
              <w:rPr>
                <w:sz w:val="20"/>
                <w:szCs w:val="20"/>
                <w:lang w:val="uk-UA"/>
              </w:rPr>
            </w:pPr>
            <w:r w:rsidRPr="00121F0F">
              <w:rPr>
                <w:sz w:val="20"/>
                <w:szCs w:val="20"/>
                <w:lang w:val="uk-UA"/>
              </w:rPr>
              <w:t>Юрій Берестовенко</w:t>
            </w:r>
            <w:r w:rsidR="002B27E5" w:rsidRPr="00121F0F">
              <w:rPr>
                <w:sz w:val="20"/>
                <w:szCs w:val="20"/>
                <w:lang w:val="uk-UA"/>
              </w:rPr>
              <w:t xml:space="preserve"> </w:t>
            </w:r>
          </w:p>
        </w:tc>
        <w:tc>
          <w:tcPr>
            <w:tcW w:w="2250" w:type="dxa"/>
            <w:shd w:val="clear" w:color="auto" w:fill="auto"/>
            <w:tcMar>
              <w:top w:w="100" w:type="dxa"/>
              <w:left w:w="100" w:type="dxa"/>
              <w:bottom w:w="100" w:type="dxa"/>
              <w:right w:w="100" w:type="dxa"/>
            </w:tcMar>
          </w:tcPr>
          <w:p w14:paraId="36685ADC" w14:textId="24AC18AB" w:rsidR="002B27E5" w:rsidRPr="00121F0F" w:rsidRDefault="00A7688C" w:rsidP="00121F0F">
            <w:pPr>
              <w:rPr>
                <w:sz w:val="20"/>
                <w:szCs w:val="20"/>
                <w:lang w:val="uk-UA"/>
              </w:rPr>
            </w:pPr>
            <w:r w:rsidRPr="00121F0F">
              <w:rPr>
                <w:sz w:val="20"/>
                <w:szCs w:val="20"/>
                <w:lang w:val="uk-UA"/>
              </w:rPr>
              <w:t>Департамент охорони здоров’я КМДА</w:t>
            </w:r>
          </w:p>
        </w:tc>
        <w:tc>
          <w:tcPr>
            <w:tcW w:w="2235" w:type="dxa"/>
            <w:shd w:val="clear" w:color="auto" w:fill="auto"/>
            <w:tcMar>
              <w:top w:w="100" w:type="dxa"/>
              <w:left w:w="100" w:type="dxa"/>
              <w:bottom w:w="100" w:type="dxa"/>
              <w:right w:w="100" w:type="dxa"/>
            </w:tcMar>
          </w:tcPr>
          <w:p w14:paraId="5C726EC8" w14:textId="2A91C01B" w:rsidR="002B27E5" w:rsidRPr="00121F0F" w:rsidRDefault="004148E1" w:rsidP="00121F0F">
            <w:pPr>
              <w:rPr>
                <w:sz w:val="20"/>
                <w:szCs w:val="20"/>
                <w:lang w:val="uk-UA"/>
              </w:rPr>
            </w:pPr>
            <w:r w:rsidRPr="00121F0F">
              <w:rPr>
                <w:sz w:val="20"/>
                <w:szCs w:val="20"/>
                <w:lang w:val="uk-UA"/>
              </w:rPr>
              <w:t>Воркшоп “A”</w:t>
            </w:r>
          </w:p>
        </w:tc>
      </w:tr>
      <w:tr w:rsidR="002B27E5" w:rsidRPr="0020572D" w14:paraId="77AD2B0A" w14:textId="77777777" w:rsidTr="003A2716">
        <w:tc>
          <w:tcPr>
            <w:tcW w:w="2235" w:type="dxa"/>
            <w:shd w:val="clear" w:color="auto" w:fill="auto"/>
            <w:tcMar>
              <w:top w:w="100" w:type="dxa"/>
              <w:left w:w="100" w:type="dxa"/>
              <w:bottom w:w="100" w:type="dxa"/>
              <w:right w:w="100" w:type="dxa"/>
            </w:tcMar>
          </w:tcPr>
          <w:p w14:paraId="777E2697" w14:textId="77777777" w:rsidR="002B27E5" w:rsidRPr="00121F0F" w:rsidRDefault="002B27E5" w:rsidP="00121F0F">
            <w:pPr>
              <w:rPr>
                <w:sz w:val="20"/>
                <w:szCs w:val="20"/>
                <w:lang w:val="uk-UA"/>
              </w:rPr>
            </w:pPr>
            <w:r w:rsidRPr="00121F0F">
              <w:rPr>
                <w:sz w:val="20"/>
                <w:szCs w:val="20"/>
                <w:lang w:val="uk-UA"/>
              </w:rPr>
              <w:t>01/02/23</w:t>
            </w:r>
          </w:p>
        </w:tc>
        <w:tc>
          <w:tcPr>
            <w:tcW w:w="2220" w:type="dxa"/>
            <w:shd w:val="clear" w:color="auto" w:fill="auto"/>
            <w:tcMar>
              <w:top w:w="100" w:type="dxa"/>
              <w:left w:w="100" w:type="dxa"/>
              <w:bottom w:w="100" w:type="dxa"/>
              <w:right w:w="100" w:type="dxa"/>
            </w:tcMar>
          </w:tcPr>
          <w:p w14:paraId="3D9B6DA2" w14:textId="4C30C3B8" w:rsidR="002B27E5" w:rsidRPr="00121F0F" w:rsidRDefault="00A7688C" w:rsidP="00121F0F">
            <w:pPr>
              <w:rPr>
                <w:sz w:val="20"/>
                <w:szCs w:val="20"/>
                <w:lang w:val="uk-UA"/>
              </w:rPr>
            </w:pPr>
            <w:r w:rsidRPr="00121F0F">
              <w:rPr>
                <w:sz w:val="20"/>
                <w:szCs w:val="20"/>
                <w:lang w:val="uk-UA"/>
              </w:rPr>
              <w:t>Олександр Возний</w:t>
            </w:r>
            <w:r w:rsidR="002B27E5" w:rsidRPr="00121F0F">
              <w:rPr>
                <w:sz w:val="20"/>
                <w:szCs w:val="20"/>
                <w:lang w:val="uk-UA"/>
              </w:rPr>
              <w:t xml:space="preserve">, </w:t>
            </w:r>
            <w:r w:rsidRPr="00121F0F">
              <w:rPr>
                <w:sz w:val="20"/>
                <w:szCs w:val="20"/>
                <w:lang w:val="uk-UA"/>
              </w:rPr>
              <w:t>Юрій Бахмат</w:t>
            </w:r>
            <w:r w:rsidR="002B27E5" w:rsidRPr="00121F0F">
              <w:rPr>
                <w:sz w:val="20"/>
                <w:szCs w:val="20"/>
                <w:lang w:val="uk-UA"/>
              </w:rPr>
              <w:t xml:space="preserve">, </w:t>
            </w:r>
            <w:r w:rsidRPr="00121F0F">
              <w:rPr>
                <w:sz w:val="20"/>
                <w:szCs w:val="20"/>
                <w:lang w:val="uk-UA"/>
              </w:rPr>
              <w:t>Ганна Брущенко</w:t>
            </w:r>
          </w:p>
        </w:tc>
        <w:tc>
          <w:tcPr>
            <w:tcW w:w="2250" w:type="dxa"/>
            <w:shd w:val="clear" w:color="auto" w:fill="auto"/>
            <w:tcMar>
              <w:top w:w="100" w:type="dxa"/>
              <w:left w:w="100" w:type="dxa"/>
              <w:bottom w:w="100" w:type="dxa"/>
              <w:right w:w="100" w:type="dxa"/>
            </w:tcMar>
          </w:tcPr>
          <w:p w14:paraId="0EC9C695" w14:textId="0D6F18C3" w:rsidR="002B27E5" w:rsidRPr="00121F0F" w:rsidRDefault="00D86F86" w:rsidP="00121F0F">
            <w:pPr>
              <w:rPr>
                <w:sz w:val="20"/>
                <w:szCs w:val="20"/>
                <w:lang w:val="uk-UA"/>
              </w:rPr>
            </w:pPr>
            <w:r>
              <w:rPr>
                <w:sz w:val="20"/>
                <w:szCs w:val="20"/>
                <w:lang w:val="uk-UA"/>
              </w:rPr>
              <w:t>Департамент захисту довкілля та адаптації до змін клімату КМДА</w:t>
            </w:r>
          </w:p>
        </w:tc>
        <w:tc>
          <w:tcPr>
            <w:tcW w:w="2235" w:type="dxa"/>
            <w:shd w:val="clear" w:color="auto" w:fill="auto"/>
            <w:tcMar>
              <w:top w:w="100" w:type="dxa"/>
              <w:left w:w="100" w:type="dxa"/>
              <w:bottom w:w="100" w:type="dxa"/>
              <w:right w:w="100" w:type="dxa"/>
            </w:tcMar>
          </w:tcPr>
          <w:p w14:paraId="6DD3F6BA" w14:textId="303B0292" w:rsidR="002B27E5" w:rsidRPr="00121F0F" w:rsidRDefault="004148E1" w:rsidP="00121F0F">
            <w:pPr>
              <w:rPr>
                <w:sz w:val="20"/>
                <w:szCs w:val="20"/>
                <w:lang w:val="uk-UA"/>
              </w:rPr>
            </w:pPr>
            <w:r w:rsidRPr="00121F0F">
              <w:rPr>
                <w:sz w:val="20"/>
                <w:szCs w:val="20"/>
                <w:lang w:val="uk-UA"/>
              </w:rPr>
              <w:t>Воркшоп “A”</w:t>
            </w:r>
          </w:p>
        </w:tc>
      </w:tr>
      <w:tr w:rsidR="002B27E5" w:rsidRPr="0020572D" w14:paraId="7ABF5E58" w14:textId="77777777" w:rsidTr="003A2716">
        <w:tc>
          <w:tcPr>
            <w:tcW w:w="2235" w:type="dxa"/>
            <w:shd w:val="clear" w:color="auto" w:fill="auto"/>
            <w:tcMar>
              <w:top w:w="100" w:type="dxa"/>
              <w:left w:w="100" w:type="dxa"/>
              <w:bottom w:w="100" w:type="dxa"/>
              <w:right w:w="100" w:type="dxa"/>
            </w:tcMar>
          </w:tcPr>
          <w:p w14:paraId="49590702" w14:textId="77777777" w:rsidR="002B27E5" w:rsidRPr="00121F0F" w:rsidRDefault="002B27E5" w:rsidP="00121F0F">
            <w:pPr>
              <w:rPr>
                <w:sz w:val="20"/>
                <w:szCs w:val="20"/>
                <w:lang w:val="uk-UA"/>
              </w:rPr>
            </w:pPr>
            <w:r w:rsidRPr="00121F0F">
              <w:rPr>
                <w:sz w:val="20"/>
                <w:szCs w:val="20"/>
                <w:lang w:val="uk-UA"/>
              </w:rPr>
              <w:t>01/02/23</w:t>
            </w:r>
          </w:p>
        </w:tc>
        <w:tc>
          <w:tcPr>
            <w:tcW w:w="2220" w:type="dxa"/>
            <w:shd w:val="clear" w:color="auto" w:fill="auto"/>
            <w:tcMar>
              <w:top w:w="100" w:type="dxa"/>
              <w:left w:w="100" w:type="dxa"/>
              <w:bottom w:w="100" w:type="dxa"/>
              <w:right w:w="100" w:type="dxa"/>
            </w:tcMar>
          </w:tcPr>
          <w:p w14:paraId="776EB29D" w14:textId="5F15D997" w:rsidR="002B27E5" w:rsidRPr="00121F0F" w:rsidRDefault="00A7688C" w:rsidP="00121F0F">
            <w:pPr>
              <w:rPr>
                <w:sz w:val="20"/>
                <w:szCs w:val="20"/>
                <w:lang w:val="uk-UA"/>
              </w:rPr>
            </w:pPr>
            <w:r w:rsidRPr="00121F0F">
              <w:rPr>
                <w:sz w:val="20"/>
                <w:szCs w:val="20"/>
                <w:lang w:val="uk-UA"/>
              </w:rPr>
              <w:t>Вікторія Челомбітько</w:t>
            </w:r>
          </w:p>
        </w:tc>
        <w:tc>
          <w:tcPr>
            <w:tcW w:w="2250" w:type="dxa"/>
            <w:shd w:val="clear" w:color="auto" w:fill="auto"/>
            <w:tcMar>
              <w:top w:w="100" w:type="dxa"/>
              <w:left w:w="100" w:type="dxa"/>
              <w:bottom w:w="100" w:type="dxa"/>
              <w:right w:w="100" w:type="dxa"/>
            </w:tcMar>
          </w:tcPr>
          <w:p w14:paraId="6CC71789" w14:textId="78DBEA7D" w:rsidR="002B27E5" w:rsidRPr="00121F0F" w:rsidRDefault="00A7688C" w:rsidP="00121F0F">
            <w:pPr>
              <w:rPr>
                <w:sz w:val="20"/>
                <w:szCs w:val="20"/>
                <w:lang w:val="uk-UA"/>
              </w:rPr>
            </w:pPr>
            <w:r w:rsidRPr="00121F0F">
              <w:rPr>
                <w:sz w:val="20"/>
                <w:szCs w:val="20"/>
                <w:lang w:val="uk-UA"/>
              </w:rPr>
              <w:t>Департамент освіти і науки КМДА</w:t>
            </w:r>
          </w:p>
        </w:tc>
        <w:tc>
          <w:tcPr>
            <w:tcW w:w="2235" w:type="dxa"/>
            <w:shd w:val="clear" w:color="auto" w:fill="auto"/>
            <w:tcMar>
              <w:top w:w="100" w:type="dxa"/>
              <w:left w:w="100" w:type="dxa"/>
              <w:bottom w:w="100" w:type="dxa"/>
              <w:right w:w="100" w:type="dxa"/>
            </w:tcMar>
          </w:tcPr>
          <w:p w14:paraId="2CDECF31" w14:textId="12436E07" w:rsidR="002B27E5" w:rsidRPr="00121F0F" w:rsidRDefault="004148E1" w:rsidP="00121F0F">
            <w:pPr>
              <w:rPr>
                <w:sz w:val="20"/>
                <w:szCs w:val="20"/>
                <w:lang w:val="uk-UA"/>
              </w:rPr>
            </w:pPr>
            <w:r w:rsidRPr="00121F0F">
              <w:rPr>
                <w:sz w:val="20"/>
                <w:szCs w:val="20"/>
                <w:lang w:val="uk-UA"/>
              </w:rPr>
              <w:t>Воркшоп “A”</w:t>
            </w:r>
          </w:p>
        </w:tc>
      </w:tr>
      <w:tr w:rsidR="002B27E5" w:rsidRPr="0020572D" w14:paraId="5EF73D19" w14:textId="77777777" w:rsidTr="003A2716">
        <w:tc>
          <w:tcPr>
            <w:tcW w:w="2235" w:type="dxa"/>
            <w:shd w:val="clear" w:color="auto" w:fill="auto"/>
            <w:tcMar>
              <w:top w:w="100" w:type="dxa"/>
              <w:left w:w="100" w:type="dxa"/>
              <w:bottom w:w="100" w:type="dxa"/>
              <w:right w:w="100" w:type="dxa"/>
            </w:tcMar>
          </w:tcPr>
          <w:p w14:paraId="1A93441E" w14:textId="77777777" w:rsidR="002B27E5" w:rsidRPr="00121F0F" w:rsidRDefault="002B27E5" w:rsidP="00121F0F">
            <w:pPr>
              <w:rPr>
                <w:sz w:val="20"/>
                <w:szCs w:val="20"/>
                <w:lang w:val="uk-UA"/>
              </w:rPr>
            </w:pPr>
            <w:r w:rsidRPr="00121F0F">
              <w:rPr>
                <w:sz w:val="20"/>
                <w:szCs w:val="20"/>
                <w:lang w:val="uk-UA"/>
              </w:rPr>
              <w:t>01/02/23</w:t>
            </w:r>
          </w:p>
        </w:tc>
        <w:tc>
          <w:tcPr>
            <w:tcW w:w="2220" w:type="dxa"/>
            <w:shd w:val="clear" w:color="auto" w:fill="auto"/>
            <w:tcMar>
              <w:top w:w="100" w:type="dxa"/>
              <w:left w:w="100" w:type="dxa"/>
              <w:bottom w:w="100" w:type="dxa"/>
              <w:right w:w="100" w:type="dxa"/>
            </w:tcMar>
          </w:tcPr>
          <w:p w14:paraId="1EA8E6FA" w14:textId="303625CD" w:rsidR="002B27E5" w:rsidRPr="00121F0F" w:rsidRDefault="00B812B4" w:rsidP="00121F0F">
            <w:pPr>
              <w:rPr>
                <w:sz w:val="20"/>
                <w:szCs w:val="20"/>
                <w:lang w:val="uk-UA"/>
              </w:rPr>
            </w:pPr>
            <w:r w:rsidRPr="00121F0F">
              <w:rPr>
                <w:sz w:val="20"/>
                <w:szCs w:val="20"/>
                <w:lang w:val="uk-UA"/>
              </w:rPr>
              <w:t>Віталій Осьмак</w:t>
            </w:r>
            <w:r w:rsidR="002B27E5" w:rsidRPr="00121F0F">
              <w:rPr>
                <w:sz w:val="20"/>
                <w:szCs w:val="20"/>
                <w:lang w:val="uk-UA"/>
              </w:rPr>
              <w:t xml:space="preserve"> </w:t>
            </w:r>
          </w:p>
        </w:tc>
        <w:tc>
          <w:tcPr>
            <w:tcW w:w="2250" w:type="dxa"/>
            <w:shd w:val="clear" w:color="auto" w:fill="auto"/>
            <w:tcMar>
              <w:top w:w="100" w:type="dxa"/>
              <w:left w:w="100" w:type="dxa"/>
              <w:bottom w:w="100" w:type="dxa"/>
              <w:right w:w="100" w:type="dxa"/>
            </w:tcMar>
          </w:tcPr>
          <w:p w14:paraId="50B1C183" w14:textId="54FF9191" w:rsidR="002B27E5" w:rsidRPr="00121F0F" w:rsidRDefault="00B812B4" w:rsidP="00121F0F">
            <w:pPr>
              <w:rPr>
                <w:sz w:val="20"/>
                <w:szCs w:val="20"/>
                <w:lang w:val="uk-UA"/>
              </w:rPr>
            </w:pPr>
            <w:r w:rsidRPr="00121F0F">
              <w:rPr>
                <w:sz w:val="20"/>
                <w:szCs w:val="20"/>
                <w:lang w:val="uk-UA"/>
              </w:rPr>
              <w:t>Департамент транспортної інфраструктури КМДА</w:t>
            </w:r>
          </w:p>
        </w:tc>
        <w:tc>
          <w:tcPr>
            <w:tcW w:w="2235" w:type="dxa"/>
            <w:shd w:val="clear" w:color="auto" w:fill="auto"/>
            <w:tcMar>
              <w:top w:w="100" w:type="dxa"/>
              <w:left w:w="100" w:type="dxa"/>
              <w:bottom w:w="100" w:type="dxa"/>
              <w:right w:w="100" w:type="dxa"/>
            </w:tcMar>
          </w:tcPr>
          <w:p w14:paraId="4E599D60" w14:textId="045DF419" w:rsidR="002B27E5" w:rsidRPr="00121F0F" w:rsidRDefault="004148E1" w:rsidP="00121F0F">
            <w:pPr>
              <w:rPr>
                <w:sz w:val="20"/>
                <w:szCs w:val="20"/>
                <w:lang w:val="uk-UA"/>
              </w:rPr>
            </w:pPr>
            <w:r w:rsidRPr="00121F0F">
              <w:rPr>
                <w:sz w:val="20"/>
                <w:szCs w:val="20"/>
                <w:lang w:val="uk-UA"/>
              </w:rPr>
              <w:t>Воркшоп “A”</w:t>
            </w:r>
          </w:p>
        </w:tc>
      </w:tr>
      <w:tr w:rsidR="002B27E5" w:rsidRPr="0020572D" w14:paraId="32EBE0B9" w14:textId="77777777" w:rsidTr="003A2716">
        <w:tc>
          <w:tcPr>
            <w:tcW w:w="2235" w:type="dxa"/>
            <w:shd w:val="clear" w:color="auto" w:fill="auto"/>
            <w:tcMar>
              <w:top w:w="100" w:type="dxa"/>
              <w:left w:w="100" w:type="dxa"/>
              <w:bottom w:w="100" w:type="dxa"/>
              <w:right w:w="100" w:type="dxa"/>
            </w:tcMar>
          </w:tcPr>
          <w:p w14:paraId="4DEFBE06" w14:textId="77777777" w:rsidR="002B27E5" w:rsidRPr="00121F0F" w:rsidRDefault="002B27E5" w:rsidP="00121F0F">
            <w:pPr>
              <w:rPr>
                <w:sz w:val="20"/>
                <w:szCs w:val="20"/>
                <w:lang w:val="uk-UA"/>
              </w:rPr>
            </w:pPr>
            <w:r w:rsidRPr="00121F0F">
              <w:rPr>
                <w:sz w:val="20"/>
                <w:szCs w:val="20"/>
                <w:lang w:val="uk-UA"/>
              </w:rPr>
              <w:lastRenderedPageBreak/>
              <w:t>01/02/23</w:t>
            </w:r>
          </w:p>
        </w:tc>
        <w:tc>
          <w:tcPr>
            <w:tcW w:w="2220" w:type="dxa"/>
            <w:shd w:val="clear" w:color="auto" w:fill="auto"/>
            <w:tcMar>
              <w:top w:w="100" w:type="dxa"/>
              <w:left w:w="100" w:type="dxa"/>
              <w:bottom w:w="100" w:type="dxa"/>
              <w:right w:w="100" w:type="dxa"/>
            </w:tcMar>
          </w:tcPr>
          <w:p w14:paraId="0159D323" w14:textId="3415C871" w:rsidR="002B27E5" w:rsidRPr="00121F0F" w:rsidRDefault="00B812B4" w:rsidP="00121F0F">
            <w:pPr>
              <w:rPr>
                <w:sz w:val="20"/>
                <w:szCs w:val="20"/>
                <w:lang w:val="uk-UA"/>
              </w:rPr>
            </w:pPr>
            <w:r w:rsidRPr="00121F0F">
              <w:rPr>
                <w:sz w:val="20"/>
                <w:szCs w:val="20"/>
                <w:lang w:val="uk-UA"/>
              </w:rPr>
              <w:t>Олександр Кащук</w:t>
            </w:r>
            <w:r w:rsidR="002B27E5" w:rsidRPr="00121F0F">
              <w:rPr>
                <w:sz w:val="20"/>
                <w:szCs w:val="20"/>
                <w:lang w:val="uk-UA"/>
              </w:rPr>
              <w:t xml:space="preserve">, </w:t>
            </w:r>
            <w:r w:rsidRPr="00121F0F">
              <w:rPr>
                <w:sz w:val="20"/>
                <w:szCs w:val="20"/>
                <w:lang w:val="uk-UA"/>
              </w:rPr>
              <w:t>Лариса Жилик</w:t>
            </w:r>
          </w:p>
        </w:tc>
        <w:tc>
          <w:tcPr>
            <w:tcW w:w="2250" w:type="dxa"/>
            <w:shd w:val="clear" w:color="auto" w:fill="auto"/>
            <w:tcMar>
              <w:top w:w="100" w:type="dxa"/>
              <w:left w:w="100" w:type="dxa"/>
              <w:bottom w:w="100" w:type="dxa"/>
              <w:right w:w="100" w:type="dxa"/>
            </w:tcMar>
          </w:tcPr>
          <w:p w14:paraId="6E0588DB" w14:textId="08DE2223" w:rsidR="002B27E5" w:rsidRPr="00121F0F" w:rsidRDefault="00B812B4" w:rsidP="00121F0F">
            <w:pPr>
              <w:rPr>
                <w:sz w:val="20"/>
                <w:szCs w:val="20"/>
                <w:lang w:val="uk-UA"/>
              </w:rPr>
            </w:pPr>
            <w:r w:rsidRPr="00121F0F">
              <w:rPr>
                <w:sz w:val="20"/>
                <w:szCs w:val="20"/>
                <w:lang w:val="uk-UA"/>
              </w:rPr>
              <w:t>Департамент будівництва та житлового забезпечення КМДА</w:t>
            </w:r>
          </w:p>
        </w:tc>
        <w:tc>
          <w:tcPr>
            <w:tcW w:w="2235" w:type="dxa"/>
            <w:shd w:val="clear" w:color="auto" w:fill="auto"/>
            <w:tcMar>
              <w:top w:w="100" w:type="dxa"/>
              <w:left w:w="100" w:type="dxa"/>
              <w:bottom w:w="100" w:type="dxa"/>
              <w:right w:w="100" w:type="dxa"/>
            </w:tcMar>
          </w:tcPr>
          <w:p w14:paraId="65601AAA" w14:textId="701A080A" w:rsidR="002B27E5" w:rsidRPr="00121F0F" w:rsidRDefault="004148E1" w:rsidP="00121F0F">
            <w:pPr>
              <w:rPr>
                <w:sz w:val="20"/>
                <w:szCs w:val="20"/>
                <w:lang w:val="uk-UA"/>
              </w:rPr>
            </w:pPr>
            <w:r w:rsidRPr="00121F0F">
              <w:rPr>
                <w:sz w:val="20"/>
                <w:szCs w:val="20"/>
                <w:lang w:val="uk-UA"/>
              </w:rPr>
              <w:t>Воркшоп “A”</w:t>
            </w:r>
          </w:p>
        </w:tc>
      </w:tr>
      <w:tr w:rsidR="002B27E5" w:rsidRPr="0020572D" w14:paraId="2E56DBC8" w14:textId="77777777" w:rsidTr="003A2716">
        <w:tc>
          <w:tcPr>
            <w:tcW w:w="2235" w:type="dxa"/>
            <w:shd w:val="clear" w:color="auto" w:fill="auto"/>
            <w:tcMar>
              <w:top w:w="100" w:type="dxa"/>
              <w:left w:w="100" w:type="dxa"/>
              <w:bottom w:w="100" w:type="dxa"/>
              <w:right w:w="100" w:type="dxa"/>
            </w:tcMar>
          </w:tcPr>
          <w:p w14:paraId="1E18E171" w14:textId="77777777" w:rsidR="002B27E5" w:rsidRPr="00121F0F" w:rsidRDefault="002B27E5" w:rsidP="00121F0F">
            <w:pPr>
              <w:rPr>
                <w:sz w:val="20"/>
                <w:szCs w:val="20"/>
                <w:lang w:val="uk-UA"/>
              </w:rPr>
            </w:pPr>
            <w:r w:rsidRPr="00121F0F">
              <w:rPr>
                <w:sz w:val="20"/>
                <w:szCs w:val="20"/>
                <w:lang w:val="uk-UA"/>
              </w:rPr>
              <w:t>01/02/23</w:t>
            </w:r>
          </w:p>
        </w:tc>
        <w:tc>
          <w:tcPr>
            <w:tcW w:w="2220" w:type="dxa"/>
            <w:shd w:val="clear" w:color="auto" w:fill="auto"/>
            <w:tcMar>
              <w:top w:w="100" w:type="dxa"/>
              <w:left w:w="100" w:type="dxa"/>
              <w:bottom w:w="100" w:type="dxa"/>
              <w:right w:w="100" w:type="dxa"/>
            </w:tcMar>
          </w:tcPr>
          <w:p w14:paraId="3B8D636C" w14:textId="421C1E41" w:rsidR="002B27E5" w:rsidRPr="00121F0F" w:rsidRDefault="00B812B4" w:rsidP="00121F0F">
            <w:pPr>
              <w:rPr>
                <w:sz w:val="20"/>
                <w:szCs w:val="20"/>
                <w:lang w:val="uk-UA"/>
              </w:rPr>
            </w:pPr>
            <w:r w:rsidRPr="00121F0F">
              <w:rPr>
                <w:sz w:val="20"/>
                <w:szCs w:val="20"/>
                <w:lang w:val="uk-UA"/>
              </w:rPr>
              <w:t>Олександр Яструбенко</w:t>
            </w:r>
            <w:r w:rsidR="002B27E5" w:rsidRPr="00121F0F">
              <w:rPr>
                <w:sz w:val="20"/>
                <w:szCs w:val="20"/>
                <w:lang w:val="uk-UA"/>
              </w:rPr>
              <w:t xml:space="preserve">, </w:t>
            </w:r>
            <w:r w:rsidRPr="00121F0F">
              <w:rPr>
                <w:sz w:val="20"/>
                <w:szCs w:val="20"/>
                <w:lang w:val="uk-UA"/>
              </w:rPr>
              <w:t>Тетяна Зайченко</w:t>
            </w:r>
            <w:r w:rsidR="002B27E5" w:rsidRPr="00121F0F">
              <w:rPr>
                <w:sz w:val="20"/>
                <w:szCs w:val="20"/>
                <w:lang w:val="uk-UA"/>
              </w:rPr>
              <w:t xml:space="preserve">, </w:t>
            </w:r>
            <w:r w:rsidRPr="00121F0F">
              <w:rPr>
                <w:sz w:val="20"/>
                <w:szCs w:val="20"/>
                <w:lang w:val="uk-UA"/>
              </w:rPr>
              <w:t>Валентина Святина</w:t>
            </w:r>
            <w:r w:rsidR="002B27E5" w:rsidRPr="00121F0F">
              <w:rPr>
                <w:sz w:val="20"/>
                <w:szCs w:val="20"/>
                <w:lang w:val="uk-UA"/>
              </w:rPr>
              <w:t xml:space="preserve"> </w:t>
            </w:r>
          </w:p>
        </w:tc>
        <w:tc>
          <w:tcPr>
            <w:tcW w:w="2250" w:type="dxa"/>
            <w:shd w:val="clear" w:color="auto" w:fill="auto"/>
            <w:tcMar>
              <w:top w:w="100" w:type="dxa"/>
              <w:left w:w="100" w:type="dxa"/>
              <w:bottom w:w="100" w:type="dxa"/>
              <w:right w:w="100" w:type="dxa"/>
            </w:tcMar>
          </w:tcPr>
          <w:p w14:paraId="3A2C08FE" w14:textId="0BD66060" w:rsidR="002B27E5" w:rsidRPr="00121F0F" w:rsidRDefault="00B812B4" w:rsidP="00121F0F">
            <w:pPr>
              <w:rPr>
                <w:sz w:val="20"/>
                <w:szCs w:val="20"/>
                <w:lang w:val="uk-UA"/>
              </w:rPr>
            </w:pPr>
            <w:r w:rsidRPr="00121F0F">
              <w:rPr>
                <w:sz w:val="20"/>
                <w:szCs w:val="20"/>
                <w:lang w:val="uk-UA"/>
              </w:rPr>
              <w:t>Департамент містобудування та архітектури КМДА</w:t>
            </w:r>
          </w:p>
        </w:tc>
        <w:tc>
          <w:tcPr>
            <w:tcW w:w="2235" w:type="dxa"/>
            <w:shd w:val="clear" w:color="auto" w:fill="auto"/>
            <w:tcMar>
              <w:top w:w="100" w:type="dxa"/>
              <w:left w:w="100" w:type="dxa"/>
              <w:bottom w:w="100" w:type="dxa"/>
              <w:right w:w="100" w:type="dxa"/>
            </w:tcMar>
          </w:tcPr>
          <w:p w14:paraId="4661BB2F" w14:textId="627ABAA4" w:rsidR="002B27E5" w:rsidRPr="00121F0F" w:rsidRDefault="004148E1" w:rsidP="00121F0F">
            <w:pPr>
              <w:rPr>
                <w:sz w:val="20"/>
                <w:szCs w:val="20"/>
                <w:lang w:val="uk-UA"/>
              </w:rPr>
            </w:pPr>
            <w:r w:rsidRPr="00121F0F">
              <w:rPr>
                <w:sz w:val="20"/>
                <w:szCs w:val="20"/>
                <w:lang w:val="uk-UA"/>
              </w:rPr>
              <w:t>Воркшоп “A”</w:t>
            </w:r>
          </w:p>
        </w:tc>
      </w:tr>
      <w:tr w:rsidR="00B812B4" w:rsidRPr="0020572D" w14:paraId="2C5B6DD1" w14:textId="77777777" w:rsidTr="003A2716">
        <w:tc>
          <w:tcPr>
            <w:tcW w:w="2235" w:type="dxa"/>
            <w:shd w:val="clear" w:color="auto" w:fill="auto"/>
            <w:tcMar>
              <w:top w:w="100" w:type="dxa"/>
              <w:left w:w="100" w:type="dxa"/>
              <w:bottom w:w="100" w:type="dxa"/>
              <w:right w:w="100" w:type="dxa"/>
            </w:tcMar>
          </w:tcPr>
          <w:p w14:paraId="553A5C19" w14:textId="77777777" w:rsidR="00B812B4" w:rsidRPr="00121F0F" w:rsidRDefault="00B812B4" w:rsidP="00121F0F">
            <w:pPr>
              <w:rPr>
                <w:sz w:val="20"/>
                <w:szCs w:val="20"/>
                <w:lang w:val="uk-UA"/>
              </w:rPr>
            </w:pPr>
            <w:r w:rsidRPr="00121F0F">
              <w:rPr>
                <w:sz w:val="20"/>
                <w:szCs w:val="20"/>
                <w:lang w:val="uk-UA"/>
              </w:rPr>
              <w:t>02/02/23</w:t>
            </w:r>
          </w:p>
        </w:tc>
        <w:tc>
          <w:tcPr>
            <w:tcW w:w="2220" w:type="dxa"/>
            <w:shd w:val="clear" w:color="auto" w:fill="auto"/>
            <w:tcMar>
              <w:top w:w="100" w:type="dxa"/>
              <w:left w:w="100" w:type="dxa"/>
              <w:bottom w:w="100" w:type="dxa"/>
              <w:right w:w="100" w:type="dxa"/>
            </w:tcMar>
          </w:tcPr>
          <w:p w14:paraId="3AEC201F" w14:textId="4FE8B8BB" w:rsidR="00B812B4" w:rsidRPr="00121F0F" w:rsidRDefault="00B812B4" w:rsidP="00121F0F">
            <w:pPr>
              <w:rPr>
                <w:sz w:val="20"/>
                <w:szCs w:val="20"/>
                <w:lang w:val="uk-UA"/>
              </w:rPr>
            </w:pPr>
            <w:r w:rsidRPr="00121F0F">
              <w:rPr>
                <w:sz w:val="20"/>
                <w:szCs w:val="20"/>
                <w:lang w:val="uk-UA"/>
              </w:rPr>
              <w:t xml:space="preserve">Не застосовується </w:t>
            </w:r>
          </w:p>
        </w:tc>
        <w:tc>
          <w:tcPr>
            <w:tcW w:w="2250" w:type="dxa"/>
            <w:shd w:val="clear" w:color="auto" w:fill="auto"/>
            <w:tcMar>
              <w:top w:w="100" w:type="dxa"/>
              <w:left w:w="100" w:type="dxa"/>
              <w:bottom w:w="100" w:type="dxa"/>
              <w:right w:w="100" w:type="dxa"/>
            </w:tcMar>
          </w:tcPr>
          <w:p w14:paraId="0F991477" w14:textId="622C1BE4" w:rsidR="00B812B4" w:rsidRPr="00121F0F" w:rsidRDefault="00B812B4" w:rsidP="00121F0F">
            <w:pPr>
              <w:rPr>
                <w:sz w:val="20"/>
                <w:szCs w:val="20"/>
                <w:lang w:val="uk-UA"/>
              </w:rPr>
            </w:pPr>
            <w:r w:rsidRPr="00121F0F">
              <w:rPr>
                <w:sz w:val="20"/>
                <w:szCs w:val="20"/>
                <w:lang w:val="uk-UA"/>
              </w:rPr>
              <w:t>Не застосовується (міський стейкхолдер)</w:t>
            </w:r>
          </w:p>
        </w:tc>
        <w:tc>
          <w:tcPr>
            <w:tcW w:w="2235" w:type="dxa"/>
            <w:shd w:val="clear" w:color="auto" w:fill="auto"/>
            <w:tcMar>
              <w:top w:w="100" w:type="dxa"/>
              <w:left w:w="100" w:type="dxa"/>
              <w:bottom w:w="100" w:type="dxa"/>
              <w:right w:w="100" w:type="dxa"/>
            </w:tcMar>
          </w:tcPr>
          <w:p w14:paraId="7EB2CC7A" w14:textId="40320F7B" w:rsidR="00B812B4" w:rsidRPr="00121F0F" w:rsidRDefault="00B812B4" w:rsidP="00121F0F">
            <w:pPr>
              <w:rPr>
                <w:sz w:val="20"/>
                <w:szCs w:val="20"/>
                <w:lang w:val="uk-UA"/>
              </w:rPr>
            </w:pPr>
            <w:r w:rsidRPr="00121F0F">
              <w:rPr>
                <w:sz w:val="20"/>
                <w:szCs w:val="20"/>
                <w:lang w:val="uk-UA"/>
              </w:rPr>
              <w:t>Зовнішня зустріч</w:t>
            </w:r>
          </w:p>
        </w:tc>
      </w:tr>
      <w:tr w:rsidR="00B812B4" w:rsidRPr="0020572D" w14:paraId="7D07ACD3" w14:textId="77777777" w:rsidTr="003A2716">
        <w:tc>
          <w:tcPr>
            <w:tcW w:w="2235" w:type="dxa"/>
            <w:shd w:val="clear" w:color="auto" w:fill="auto"/>
            <w:tcMar>
              <w:top w:w="100" w:type="dxa"/>
              <w:left w:w="100" w:type="dxa"/>
              <w:bottom w:w="100" w:type="dxa"/>
              <w:right w:w="100" w:type="dxa"/>
            </w:tcMar>
          </w:tcPr>
          <w:p w14:paraId="4A90AA64" w14:textId="77777777" w:rsidR="00B812B4" w:rsidRPr="00121F0F" w:rsidRDefault="00B812B4" w:rsidP="00121F0F">
            <w:pPr>
              <w:rPr>
                <w:sz w:val="20"/>
                <w:szCs w:val="20"/>
                <w:lang w:val="uk-UA"/>
              </w:rPr>
            </w:pPr>
            <w:r w:rsidRPr="00121F0F">
              <w:rPr>
                <w:sz w:val="20"/>
                <w:szCs w:val="20"/>
                <w:lang w:val="uk-UA"/>
              </w:rPr>
              <w:t>03/02/23</w:t>
            </w:r>
          </w:p>
        </w:tc>
        <w:tc>
          <w:tcPr>
            <w:tcW w:w="2220" w:type="dxa"/>
            <w:shd w:val="clear" w:color="auto" w:fill="auto"/>
            <w:tcMar>
              <w:top w:w="100" w:type="dxa"/>
              <w:left w:w="100" w:type="dxa"/>
              <w:bottom w:w="100" w:type="dxa"/>
              <w:right w:w="100" w:type="dxa"/>
            </w:tcMar>
          </w:tcPr>
          <w:p w14:paraId="2AE59266" w14:textId="0A62B3E0" w:rsidR="00B812B4" w:rsidRPr="00121F0F" w:rsidRDefault="00B812B4" w:rsidP="00121F0F">
            <w:pPr>
              <w:rPr>
                <w:sz w:val="20"/>
                <w:szCs w:val="20"/>
                <w:lang w:val="uk-UA"/>
              </w:rPr>
            </w:pPr>
            <w:r w:rsidRPr="00121F0F">
              <w:rPr>
                <w:sz w:val="20"/>
                <w:szCs w:val="20"/>
                <w:lang w:val="uk-UA"/>
              </w:rPr>
              <w:t>Вікторія Мохонько</w:t>
            </w:r>
          </w:p>
        </w:tc>
        <w:tc>
          <w:tcPr>
            <w:tcW w:w="2250" w:type="dxa"/>
            <w:shd w:val="clear" w:color="auto" w:fill="auto"/>
            <w:tcMar>
              <w:top w:w="100" w:type="dxa"/>
              <w:left w:w="100" w:type="dxa"/>
              <w:bottom w:w="100" w:type="dxa"/>
              <w:right w:w="100" w:type="dxa"/>
            </w:tcMar>
          </w:tcPr>
          <w:p w14:paraId="442E2540" w14:textId="6C0D181D" w:rsidR="00B812B4" w:rsidRPr="00121F0F" w:rsidRDefault="00B812B4" w:rsidP="00121F0F">
            <w:pPr>
              <w:rPr>
                <w:sz w:val="20"/>
                <w:szCs w:val="20"/>
                <w:lang w:val="uk-UA"/>
              </w:rPr>
            </w:pPr>
            <w:r w:rsidRPr="00121F0F">
              <w:rPr>
                <w:sz w:val="20"/>
                <w:szCs w:val="20"/>
                <w:lang w:val="uk-UA"/>
              </w:rPr>
              <w:t>Департамент економіки та інвестицій КМДА</w:t>
            </w:r>
          </w:p>
        </w:tc>
        <w:tc>
          <w:tcPr>
            <w:tcW w:w="2235" w:type="dxa"/>
            <w:shd w:val="clear" w:color="auto" w:fill="auto"/>
            <w:tcMar>
              <w:top w:w="100" w:type="dxa"/>
              <w:left w:w="100" w:type="dxa"/>
              <w:bottom w:w="100" w:type="dxa"/>
              <w:right w:w="100" w:type="dxa"/>
            </w:tcMar>
          </w:tcPr>
          <w:p w14:paraId="3957EC0E" w14:textId="6BCB1CE3" w:rsidR="00B812B4" w:rsidRPr="00121F0F" w:rsidRDefault="00B812B4" w:rsidP="00121F0F">
            <w:pPr>
              <w:rPr>
                <w:sz w:val="20"/>
                <w:szCs w:val="20"/>
                <w:lang w:val="uk-UA"/>
              </w:rPr>
            </w:pPr>
            <w:r w:rsidRPr="00121F0F">
              <w:rPr>
                <w:sz w:val="20"/>
                <w:szCs w:val="20"/>
                <w:lang w:val="uk-UA"/>
              </w:rPr>
              <w:t>Запланована зустріч з КМДА</w:t>
            </w:r>
          </w:p>
        </w:tc>
      </w:tr>
      <w:tr w:rsidR="002B27E5" w:rsidRPr="0020572D" w14:paraId="6F6E4170" w14:textId="77777777" w:rsidTr="003A2716">
        <w:tc>
          <w:tcPr>
            <w:tcW w:w="2235" w:type="dxa"/>
            <w:shd w:val="clear" w:color="auto" w:fill="auto"/>
            <w:tcMar>
              <w:top w:w="100" w:type="dxa"/>
              <w:left w:w="100" w:type="dxa"/>
              <w:bottom w:w="100" w:type="dxa"/>
              <w:right w:w="100" w:type="dxa"/>
            </w:tcMar>
          </w:tcPr>
          <w:p w14:paraId="2A7E0F64" w14:textId="77777777" w:rsidR="002B27E5" w:rsidRPr="00121F0F" w:rsidRDefault="002B27E5" w:rsidP="00121F0F">
            <w:pPr>
              <w:rPr>
                <w:sz w:val="20"/>
                <w:szCs w:val="20"/>
                <w:lang w:val="uk-UA"/>
              </w:rPr>
            </w:pPr>
            <w:r w:rsidRPr="00121F0F">
              <w:rPr>
                <w:sz w:val="20"/>
                <w:szCs w:val="20"/>
                <w:lang w:val="uk-UA"/>
              </w:rPr>
              <w:t>07/02/23</w:t>
            </w:r>
          </w:p>
        </w:tc>
        <w:tc>
          <w:tcPr>
            <w:tcW w:w="2220" w:type="dxa"/>
            <w:shd w:val="clear" w:color="auto" w:fill="auto"/>
            <w:tcMar>
              <w:top w:w="100" w:type="dxa"/>
              <w:left w:w="100" w:type="dxa"/>
              <w:bottom w:w="100" w:type="dxa"/>
              <w:right w:w="100" w:type="dxa"/>
            </w:tcMar>
          </w:tcPr>
          <w:p w14:paraId="4121492B" w14:textId="13B3B883" w:rsidR="002B27E5" w:rsidRPr="00121F0F" w:rsidRDefault="00B812B4" w:rsidP="00121F0F">
            <w:pPr>
              <w:rPr>
                <w:sz w:val="20"/>
                <w:szCs w:val="20"/>
                <w:lang w:val="uk-UA"/>
              </w:rPr>
            </w:pPr>
            <w:r w:rsidRPr="00121F0F">
              <w:rPr>
                <w:sz w:val="20"/>
                <w:szCs w:val="20"/>
                <w:lang w:val="uk-UA"/>
              </w:rPr>
              <w:t>Владислав Андронов</w:t>
            </w:r>
          </w:p>
        </w:tc>
        <w:tc>
          <w:tcPr>
            <w:tcW w:w="2250" w:type="dxa"/>
            <w:shd w:val="clear" w:color="auto" w:fill="auto"/>
            <w:tcMar>
              <w:top w:w="100" w:type="dxa"/>
              <w:left w:w="100" w:type="dxa"/>
              <w:bottom w:w="100" w:type="dxa"/>
              <w:right w:w="100" w:type="dxa"/>
            </w:tcMar>
          </w:tcPr>
          <w:p w14:paraId="3500C84B" w14:textId="673578D4" w:rsidR="002B27E5" w:rsidRPr="00121F0F" w:rsidRDefault="00B812B4" w:rsidP="00121F0F">
            <w:pPr>
              <w:rPr>
                <w:sz w:val="20"/>
                <w:szCs w:val="20"/>
                <w:lang w:val="uk-UA"/>
              </w:rPr>
            </w:pPr>
            <w:r w:rsidRPr="00121F0F">
              <w:rPr>
                <w:sz w:val="20"/>
                <w:szCs w:val="20"/>
                <w:lang w:val="uk-UA"/>
              </w:rPr>
              <w:t>Заступник голови КМДА, депутат Київради</w:t>
            </w:r>
          </w:p>
        </w:tc>
        <w:tc>
          <w:tcPr>
            <w:tcW w:w="2235" w:type="dxa"/>
            <w:shd w:val="clear" w:color="auto" w:fill="auto"/>
            <w:tcMar>
              <w:top w:w="100" w:type="dxa"/>
              <w:left w:w="100" w:type="dxa"/>
              <w:bottom w:w="100" w:type="dxa"/>
              <w:right w:w="100" w:type="dxa"/>
            </w:tcMar>
          </w:tcPr>
          <w:p w14:paraId="7A10BEA2" w14:textId="6022529B" w:rsidR="002B27E5" w:rsidRPr="00121F0F" w:rsidRDefault="00B812B4" w:rsidP="00121F0F">
            <w:pPr>
              <w:rPr>
                <w:sz w:val="20"/>
                <w:szCs w:val="20"/>
                <w:lang w:val="uk-UA"/>
              </w:rPr>
            </w:pPr>
            <w:r w:rsidRPr="00121F0F">
              <w:rPr>
                <w:sz w:val="20"/>
                <w:szCs w:val="20"/>
                <w:lang w:val="uk-UA"/>
              </w:rPr>
              <w:t>Запланована зустріч з Київрадою</w:t>
            </w:r>
          </w:p>
        </w:tc>
      </w:tr>
      <w:tr w:rsidR="002B27E5" w:rsidRPr="0020572D" w14:paraId="103BCA90" w14:textId="77777777" w:rsidTr="003A2716">
        <w:tc>
          <w:tcPr>
            <w:tcW w:w="2235" w:type="dxa"/>
            <w:shd w:val="clear" w:color="auto" w:fill="auto"/>
            <w:tcMar>
              <w:top w:w="100" w:type="dxa"/>
              <w:left w:w="100" w:type="dxa"/>
              <w:bottom w:w="100" w:type="dxa"/>
              <w:right w:w="100" w:type="dxa"/>
            </w:tcMar>
          </w:tcPr>
          <w:p w14:paraId="73D157CD" w14:textId="77777777" w:rsidR="002B27E5" w:rsidRPr="00121F0F" w:rsidRDefault="002B27E5" w:rsidP="00121F0F">
            <w:pPr>
              <w:rPr>
                <w:sz w:val="20"/>
                <w:szCs w:val="20"/>
                <w:lang w:val="uk-UA"/>
              </w:rPr>
            </w:pPr>
            <w:r w:rsidRPr="00121F0F">
              <w:rPr>
                <w:sz w:val="20"/>
                <w:szCs w:val="20"/>
                <w:lang w:val="uk-UA"/>
              </w:rPr>
              <w:t>07/02/23</w:t>
            </w:r>
          </w:p>
        </w:tc>
        <w:tc>
          <w:tcPr>
            <w:tcW w:w="2220" w:type="dxa"/>
            <w:shd w:val="clear" w:color="auto" w:fill="auto"/>
            <w:tcMar>
              <w:top w:w="100" w:type="dxa"/>
              <w:left w:w="100" w:type="dxa"/>
              <w:bottom w:w="100" w:type="dxa"/>
              <w:right w:w="100" w:type="dxa"/>
            </w:tcMar>
          </w:tcPr>
          <w:p w14:paraId="412245E3" w14:textId="742AD57F" w:rsidR="002B27E5" w:rsidRPr="00121F0F" w:rsidRDefault="00B812B4" w:rsidP="00121F0F">
            <w:pPr>
              <w:rPr>
                <w:sz w:val="20"/>
                <w:szCs w:val="20"/>
                <w:lang w:val="uk-UA"/>
              </w:rPr>
            </w:pPr>
            <w:r w:rsidRPr="00121F0F">
              <w:rPr>
                <w:sz w:val="20"/>
                <w:szCs w:val="20"/>
                <w:lang w:val="uk-UA"/>
              </w:rPr>
              <w:t>Олександр Возний</w:t>
            </w:r>
          </w:p>
        </w:tc>
        <w:tc>
          <w:tcPr>
            <w:tcW w:w="2250" w:type="dxa"/>
            <w:shd w:val="clear" w:color="auto" w:fill="auto"/>
            <w:tcMar>
              <w:top w:w="100" w:type="dxa"/>
              <w:left w:w="100" w:type="dxa"/>
              <w:bottom w:w="100" w:type="dxa"/>
              <w:right w:w="100" w:type="dxa"/>
            </w:tcMar>
          </w:tcPr>
          <w:p w14:paraId="5ADFFD64" w14:textId="3FFD9C58" w:rsidR="002B27E5" w:rsidRPr="00121F0F" w:rsidRDefault="00D86F86" w:rsidP="00121F0F">
            <w:pPr>
              <w:rPr>
                <w:sz w:val="20"/>
                <w:szCs w:val="20"/>
                <w:lang w:val="uk-UA"/>
              </w:rPr>
            </w:pPr>
            <w:r>
              <w:rPr>
                <w:sz w:val="20"/>
                <w:szCs w:val="20"/>
                <w:lang w:val="uk-UA"/>
              </w:rPr>
              <w:t xml:space="preserve">Департамент захисту довкілля та адаптації до змін клімату </w:t>
            </w:r>
            <w:r w:rsidR="00B812B4" w:rsidRPr="00121F0F">
              <w:rPr>
                <w:sz w:val="20"/>
                <w:szCs w:val="20"/>
                <w:lang w:val="uk-UA"/>
              </w:rPr>
              <w:t>КМДА</w:t>
            </w:r>
          </w:p>
        </w:tc>
        <w:tc>
          <w:tcPr>
            <w:tcW w:w="2235" w:type="dxa"/>
            <w:shd w:val="clear" w:color="auto" w:fill="auto"/>
            <w:tcMar>
              <w:top w:w="100" w:type="dxa"/>
              <w:left w:w="100" w:type="dxa"/>
              <w:bottom w:w="100" w:type="dxa"/>
              <w:right w:w="100" w:type="dxa"/>
            </w:tcMar>
          </w:tcPr>
          <w:p w14:paraId="5E08BCB1" w14:textId="1C9A7BF2" w:rsidR="002B27E5" w:rsidRPr="00121F0F" w:rsidRDefault="00B812B4" w:rsidP="00121F0F">
            <w:pPr>
              <w:rPr>
                <w:sz w:val="20"/>
                <w:szCs w:val="20"/>
                <w:lang w:val="uk-UA"/>
              </w:rPr>
            </w:pPr>
            <w:r w:rsidRPr="00121F0F">
              <w:rPr>
                <w:sz w:val="20"/>
                <w:szCs w:val="20"/>
                <w:lang w:val="uk-UA"/>
              </w:rPr>
              <w:t>Запланована зустріч з КМДА</w:t>
            </w:r>
          </w:p>
        </w:tc>
      </w:tr>
      <w:tr w:rsidR="002B27E5" w:rsidRPr="0020572D" w14:paraId="2DAADE59" w14:textId="77777777" w:rsidTr="003A2716">
        <w:tc>
          <w:tcPr>
            <w:tcW w:w="2235" w:type="dxa"/>
            <w:shd w:val="clear" w:color="auto" w:fill="auto"/>
            <w:tcMar>
              <w:top w:w="100" w:type="dxa"/>
              <w:left w:w="100" w:type="dxa"/>
              <w:bottom w:w="100" w:type="dxa"/>
              <w:right w:w="100" w:type="dxa"/>
            </w:tcMar>
          </w:tcPr>
          <w:p w14:paraId="60D6BE3E" w14:textId="77777777" w:rsidR="002B27E5" w:rsidRPr="00121F0F" w:rsidRDefault="002B27E5" w:rsidP="00121F0F">
            <w:pPr>
              <w:rPr>
                <w:sz w:val="20"/>
                <w:szCs w:val="20"/>
                <w:lang w:val="uk-UA"/>
              </w:rPr>
            </w:pPr>
            <w:r w:rsidRPr="00121F0F">
              <w:rPr>
                <w:sz w:val="20"/>
                <w:szCs w:val="20"/>
                <w:lang w:val="uk-UA"/>
              </w:rPr>
              <w:t>08/02/23</w:t>
            </w:r>
          </w:p>
        </w:tc>
        <w:tc>
          <w:tcPr>
            <w:tcW w:w="2220" w:type="dxa"/>
            <w:shd w:val="clear" w:color="auto" w:fill="auto"/>
            <w:tcMar>
              <w:top w:w="100" w:type="dxa"/>
              <w:left w:w="100" w:type="dxa"/>
              <w:bottom w:w="100" w:type="dxa"/>
              <w:right w:w="100" w:type="dxa"/>
            </w:tcMar>
          </w:tcPr>
          <w:p w14:paraId="294D38C0" w14:textId="0322EA89" w:rsidR="002B27E5" w:rsidRPr="00121F0F" w:rsidRDefault="00B812B4" w:rsidP="00121F0F">
            <w:pPr>
              <w:rPr>
                <w:sz w:val="20"/>
                <w:szCs w:val="20"/>
                <w:lang w:val="uk-UA"/>
              </w:rPr>
            </w:pPr>
            <w:r w:rsidRPr="00121F0F">
              <w:rPr>
                <w:sz w:val="20"/>
                <w:szCs w:val="20"/>
                <w:lang w:val="uk-UA"/>
              </w:rPr>
              <w:t>Владислав Рашкован</w:t>
            </w:r>
          </w:p>
        </w:tc>
        <w:tc>
          <w:tcPr>
            <w:tcW w:w="2250" w:type="dxa"/>
            <w:shd w:val="clear" w:color="auto" w:fill="auto"/>
            <w:tcMar>
              <w:top w:w="100" w:type="dxa"/>
              <w:left w:w="100" w:type="dxa"/>
              <w:bottom w:w="100" w:type="dxa"/>
              <w:right w:w="100" w:type="dxa"/>
            </w:tcMar>
          </w:tcPr>
          <w:p w14:paraId="1286EAA1" w14:textId="2B93D236" w:rsidR="002B27E5" w:rsidRPr="00121F0F" w:rsidRDefault="00B812B4" w:rsidP="00121F0F">
            <w:pPr>
              <w:rPr>
                <w:sz w:val="20"/>
                <w:szCs w:val="20"/>
                <w:lang w:val="uk-UA"/>
              </w:rPr>
            </w:pPr>
            <w:r w:rsidRPr="00121F0F">
              <w:rPr>
                <w:sz w:val="20"/>
                <w:szCs w:val="20"/>
                <w:lang w:val="uk-UA"/>
              </w:rPr>
              <w:t>МВФ</w:t>
            </w:r>
          </w:p>
        </w:tc>
        <w:tc>
          <w:tcPr>
            <w:tcW w:w="2235" w:type="dxa"/>
            <w:shd w:val="clear" w:color="auto" w:fill="auto"/>
            <w:tcMar>
              <w:top w:w="100" w:type="dxa"/>
              <w:left w:w="100" w:type="dxa"/>
              <w:bottom w:w="100" w:type="dxa"/>
              <w:right w:w="100" w:type="dxa"/>
            </w:tcMar>
          </w:tcPr>
          <w:p w14:paraId="5CE3E3E6" w14:textId="3EE44B4F" w:rsidR="002B27E5" w:rsidRPr="00121F0F" w:rsidRDefault="00B812B4" w:rsidP="00121F0F">
            <w:pPr>
              <w:rPr>
                <w:sz w:val="20"/>
                <w:szCs w:val="20"/>
                <w:lang w:val="uk-UA"/>
              </w:rPr>
            </w:pPr>
            <w:r w:rsidRPr="00121F0F">
              <w:rPr>
                <w:sz w:val="20"/>
                <w:szCs w:val="20"/>
                <w:lang w:val="uk-UA"/>
              </w:rPr>
              <w:t>Зовнішня зустріч</w:t>
            </w:r>
          </w:p>
        </w:tc>
      </w:tr>
      <w:tr w:rsidR="002B27E5" w:rsidRPr="0020572D" w14:paraId="465519F7" w14:textId="77777777" w:rsidTr="003A2716">
        <w:tc>
          <w:tcPr>
            <w:tcW w:w="2235" w:type="dxa"/>
            <w:shd w:val="clear" w:color="auto" w:fill="auto"/>
            <w:tcMar>
              <w:top w:w="100" w:type="dxa"/>
              <w:left w:w="100" w:type="dxa"/>
              <w:bottom w:w="100" w:type="dxa"/>
              <w:right w:w="100" w:type="dxa"/>
            </w:tcMar>
          </w:tcPr>
          <w:p w14:paraId="0F20D679" w14:textId="77777777" w:rsidR="002B27E5" w:rsidRPr="00121F0F" w:rsidRDefault="002B27E5" w:rsidP="00121F0F">
            <w:pPr>
              <w:rPr>
                <w:sz w:val="20"/>
                <w:szCs w:val="20"/>
                <w:lang w:val="uk-UA"/>
              </w:rPr>
            </w:pPr>
            <w:r w:rsidRPr="00121F0F">
              <w:rPr>
                <w:sz w:val="20"/>
                <w:szCs w:val="20"/>
                <w:lang w:val="uk-UA"/>
              </w:rPr>
              <w:t>09/02/23</w:t>
            </w:r>
          </w:p>
        </w:tc>
        <w:tc>
          <w:tcPr>
            <w:tcW w:w="2220" w:type="dxa"/>
            <w:shd w:val="clear" w:color="auto" w:fill="auto"/>
            <w:tcMar>
              <w:top w:w="100" w:type="dxa"/>
              <w:left w:w="100" w:type="dxa"/>
              <w:bottom w:w="100" w:type="dxa"/>
              <w:right w:w="100" w:type="dxa"/>
            </w:tcMar>
          </w:tcPr>
          <w:p w14:paraId="79D0A723" w14:textId="11C0443D" w:rsidR="002B27E5" w:rsidRPr="00121F0F" w:rsidRDefault="00B812B4" w:rsidP="00121F0F">
            <w:pPr>
              <w:rPr>
                <w:sz w:val="20"/>
                <w:szCs w:val="20"/>
                <w:lang w:val="uk-UA"/>
              </w:rPr>
            </w:pPr>
            <w:r w:rsidRPr="00121F0F">
              <w:rPr>
                <w:sz w:val="20"/>
                <w:szCs w:val="20"/>
                <w:lang w:val="uk-UA"/>
              </w:rPr>
              <w:t>Володимир Цой</w:t>
            </w:r>
          </w:p>
        </w:tc>
        <w:tc>
          <w:tcPr>
            <w:tcW w:w="2250" w:type="dxa"/>
            <w:shd w:val="clear" w:color="auto" w:fill="auto"/>
            <w:tcMar>
              <w:top w:w="100" w:type="dxa"/>
              <w:left w:w="100" w:type="dxa"/>
              <w:bottom w:w="100" w:type="dxa"/>
              <w:right w:w="100" w:type="dxa"/>
            </w:tcMar>
          </w:tcPr>
          <w:p w14:paraId="54A8D8FC" w14:textId="77777777" w:rsidR="002B27E5" w:rsidRPr="00121F0F" w:rsidRDefault="002B27E5" w:rsidP="00121F0F">
            <w:pPr>
              <w:rPr>
                <w:sz w:val="20"/>
                <w:szCs w:val="20"/>
                <w:lang w:val="uk-UA"/>
              </w:rPr>
            </w:pPr>
            <w:r w:rsidRPr="00121F0F">
              <w:rPr>
                <w:sz w:val="20"/>
                <w:szCs w:val="20"/>
                <w:lang w:val="uk-UA"/>
              </w:rPr>
              <w:t>MTI Group</w:t>
            </w:r>
          </w:p>
        </w:tc>
        <w:tc>
          <w:tcPr>
            <w:tcW w:w="2235" w:type="dxa"/>
            <w:shd w:val="clear" w:color="auto" w:fill="auto"/>
            <w:tcMar>
              <w:top w:w="100" w:type="dxa"/>
              <w:left w:w="100" w:type="dxa"/>
              <w:bottom w:w="100" w:type="dxa"/>
              <w:right w:w="100" w:type="dxa"/>
            </w:tcMar>
          </w:tcPr>
          <w:p w14:paraId="6C990B58" w14:textId="62D88CB4" w:rsidR="002B27E5" w:rsidRPr="00121F0F" w:rsidRDefault="00B812B4" w:rsidP="00121F0F">
            <w:pPr>
              <w:rPr>
                <w:sz w:val="20"/>
                <w:szCs w:val="20"/>
                <w:lang w:val="uk-UA"/>
              </w:rPr>
            </w:pPr>
            <w:r w:rsidRPr="00121F0F">
              <w:rPr>
                <w:sz w:val="20"/>
                <w:szCs w:val="20"/>
                <w:lang w:val="uk-UA"/>
              </w:rPr>
              <w:t>Зовнішня зустріч</w:t>
            </w:r>
          </w:p>
        </w:tc>
      </w:tr>
      <w:tr w:rsidR="002B27E5" w:rsidRPr="0020572D" w14:paraId="3BB8FA38" w14:textId="77777777" w:rsidTr="003A2716">
        <w:tc>
          <w:tcPr>
            <w:tcW w:w="2235" w:type="dxa"/>
            <w:shd w:val="clear" w:color="auto" w:fill="auto"/>
            <w:tcMar>
              <w:top w:w="100" w:type="dxa"/>
              <w:left w:w="100" w:type="dxa"/>
              <w:bottom w:w="100" w:type="dxa"/>
              <w:right w:w="100" w:type="dxa"/>
            </w:tcMar>
          </w:tcPr>
          <w:p w14:paraId="49D20141" w14:textId="77777777" w:rsidR="002B27E5" w:rsidRPr="00121F0F" w:rsidRDefault="002B27E5" w:rsidP="00121F0F">
            <w:pPr>
              <w:rPr>
                <w:sz w:val="20"/>
                <w:szCs w:val="20"/>
                <w:lang w:val="uk-UA"/>
              </w:rPr>
            </w:pPr>
            <w:r w:rsidRPr="00121F0F">
              <w:rPr>
                <w:sz w:val="20"/>
                <w:szCs w:val="20"/>
                <w:lang w:val="uk-UA"/>
              </w:rPr>
              <w:t>10/02/23</w:t>
            </w:r>
          </w:p>
        </w:tc>
        <w:tc>
          <w:tcPr>
            <w:tcW w:w="2220" w:type="dxa"/>
            <w:shd w:val="clear" w:color="auto" w:fill="auto"/>
            <w:tcMar>
              <w:top w:w="100" w:type="dxa"/>
              <w:left w:w="100" w:type="dxa"/>
              <w:bottom w:w="100" w:type="dxa"/>
              <w:right w:w="100" w:type="dxa"/>
            </w:tcMar>
          </w:tcPr>
          <w:p w14:paraId="1887035E" w14:textId="38299D81" w:rsidR="002B27E5" w:rsidRPr="00121F0F" w:rsidRDefault="00B812B4" w:rsidP="00121F0F">
            <w:pPr>
              <w:rPr>
                <w:sz w:val="20"/>
                <w:szCs w:val="20"/>
                <w:lang w:val="uk-UA"/>
              </w:rPr>
            </w:pPr>
            <w:r w:rsidRPr="00121F0F">
              <w:rPr>
                <w:sz w:val="20"/>
                <w:szCs w:val="20"/>
                <w:lang w:val="uk-UA"/>
              </w:rPr>
              <w:t>Олена Басурова</w:t>
            </w:r>
          </w:p>
        </w:tc>
        <w:tc>
          <w:tcPr>
            <w:tcW w:w="2250" w:type="dxa"/>
            <w:shd w:val="clear" w:color="auto" w:fill="auto"/>
            <w:tcMar>
              <w:top w:w="100" w:type="dxa"/>
              <w:left w:w="100" w:type="dxa"/>
              <w:bottom w:w="100" w:type="dxa"/>
              <w:right w:w="100" w:type="dxa"/>
            </w:tcMar>
          </w:tcPr>
          <w:p w14:paraId="0E98DE14" w14:textId="5487B0D0" w:rsidR="002B27E5" w:rsidRPr="00121F0F" w:rsidRDefault="00B812B4" w:rsidP="00121F0F">
            <w:pPr>
              <w:rPr>
                <w:sz w:val="20"/>
                <w:szCs w:val="20"/>
                <w:lang w:val="uk-UA"/>
              </w:rPr>
            </w:pPr>
            <w:r w:rsidRPr="00121F0F">
              <w:rPr>
                <w:sz w:val="20"/>
                <w:szCs w:val="20"/>
                <w:lang w:val="uk-UA"/>
              </w:rPr>
              <w:t>Департамент житлово-комунальної інфраструктури КМДА</w:t>
            </w:r>
          </w:p>
        </w:tc>
        <w:tc>
          <w:tcPr>
            <w:tcW w:w="2235" w:type="dxa"/>
            <w:shd w:val="clear" w:color="auto" w:fill="auto"/>
            <w:tcMar>
              <w:top w:w="100" w:type="dxa"/>
              <w:left w:w="100" w:type="dxa"/>
              <w:bottom w:w="100" w:type="dxa"/>
              <w:right w:w="100" w:type="dxa"/>
            </w:tcMar>
          </w:tcPr>
          <w:p w14:paraId="198C7032" w14:textId="5E197641" w:rsidR="002B27E5" w:rsidRPr="00121F0F" w:rsidRDefault="00B812B4" w:rsidP="00121F0F">
            <w:pPr>
              <w:rPr>
                <w:sz w:val="20"/>
                <w:szCs w:val="20"/>
                <w:lang w:val="uk-UA"/>
              </w:rPr>
            </w:pPr>
            <w:r w:rsidRPr="00121F0F">
              <w:rPr>
                <w:sz w:val="20"/>
                <w:szCs w:val="20"/>
                <w:lang w:val="uk-UA"/>
              </w:rPr>
              <w:t>Запланована зустріч з КМДА</w:t>
            </w:r>
          </w:p>
        </w:tc>
      </w:tr>
      <w:tr w:rsidR="002B27E5" w:rsidRPr="0020572D" w14:paraId="31B70326" w14:textId="77777777" w:rsidTr="003A2716">
        <w:tc>
          <w:tcPr>
            <w:tcW w:w="2235" w:type="dxa"/>
            <w:shd w:val="clear" w:color="auto" w:fill="auto"/>
            <w:tcMar>
              <w:top w:w="100" w:type="dxa"/>
              <w:left w:w="100" w:type="dxa"/>
              <w:bottom w:w="100" w:type="dxa"/>
              <w:right w:w="100" w:type="dxa"/>
            </w:tcMar>
          </w:tcPr>
          <w:p w14:paraId="4263F7D5" w14:textId="77777777" w:rsidR="002B27E5" w:rsidRPr="00121F0F" w:rsidRDefault="002B27E5" w:rsidP="00121F0F">
            <w:pPr>
              <w:rPr>
                <w:sz w:val="20"/>
                <w:szCs w:val="20"/>
                <w:lang w:val="uk-UA"/>
              </w:rPr>
            </w:pPr>
            <w:r w:rsidRPr="00121F0F">
              <w:rPr>
                <w:sz w:val="20"/>
                <w:szCs w:val="20"/>
                <w:lang w:val="uk-UA"/>
              </w:rPr>
              <w:t>14/02/23</w:t>
            </w:r>
          </w:p>
        </w:tc>
        <w:tc>
          <w:tcPr>
            <w:tcW w:w="2220" w:type="dxa"/>
            <w:shd w:val="clear" w:color="auto" w:fill="auto"/>
            <w:tcMar>
              <w:top w:w="100" w:type="dxa"/>
              <w:left w:w="100" w:type="dxa"/>
              <w:bottom w:w="100" w:type="dxa"/>
              <w:right w:w="100" w:type="dxa"/>
            </w:tcMar>
          </w:tcPr>
          <w:p w14:paraId="102776C8" w14:textId="7E3B425F" w:rsidR="002B27E5" w:rsidRPr="00121F0F" w:rsidRDefault="00B812B4" w:rsidP="00121F0F">
            <w:pPr>
              <w:rPr>
                <w:sz w:val="20"/>
                <w:szCs w:val="20"/>
                <w:lang w:val="uk-UA"/>
              </w:rPr>
            </w:pPr>
            <w:r w:rsidRPr="00121F0F">
              <w:rPr>
                <w:sz w:val="20"/>
                <w:szCs w:val="20"/>
                <w:lang w:val="uk-UA"/>
              </w:rPr>
              <w:t>Володимир Бондаренко</w:t>
            </w:r>
          </w:p>
        </w:tc>
        <w:tc>
          <w:tcPr>
            <w:tcW w:w="2250" w:type="dxa"/>
            <w:shd w:val="clear" w:color="auto" w:fill="auto"/>
            <w:tcMar>
              <w:top w:w="100" w:type="dxa"/>
              <w:left w:w="100" w:type="dxa"/>
              <w:bottom w:w="100" w:type="dxa"/>
              <w:right w:w="100" w:type="dxa"/>
            </w:tcMar>
          </w:tcPr>
          <w:p w14:paraId="5504864F" w14:textId="625EB112" w:rsidR="002B27E5" w:rsidRPr="00121F0F" w:rsidRDefault="00B812B4" w:rsidP="00121F0F">
            <w:pPr>
              <w:rPr>
                <w:sz w:val="20"/>
                <w:szCs w:val="20"/>
                <w:lang w:val="uk-UA"/>
              </w:rPr>
            </w:pPr>
            <w:r w:rsidRPr="00121F0F">
              <w:rPr>
                <w:sz w:val="20"/>
                <w:szCs w:val="20"/>
                <w:lang w:val="uk-UA"/>
              </w:rPr>
              <w:t>Заступник міського голови – секретар Київради</w:t>
            </w:r>
          </w:p>
        </w:tc>
        <w:tc>
          <w:tcPr>
            <w:tcW w:w="2235" w:type="dxa"/>
            <w:shd w:val="clear" w:color="auto" w:fill="auto"/>
            <w:tcMar>
              <w:top w:w="100" w:type="dxa"/>
              <w:left w:w="100" w:type="dxa"/>
              <w:bottom w:w="100" w:type="dxa"/>
              <w:right w:w="100" w:type="dxa"/>
            </w:tcMar>
          </w:tcPr>
          <w:p w14:paraId="29A1729F" w14:textId="58113A07" w:rsidR="002B27E5" w:rsidRPr="00121F0F" w:rsidRDefault="00B812B4" w:rsidP="00121F0F">
            <w:pPr>
              <w:rPr>
                <w:sz w:val="20"/>
                <w:szCs w:val="20"/>
                <w:lang w:val="uk-UA"/>
              </w:rPr>
            </w:pPr>
            <w:r w:rsidRPr="00121F0F">
              <w:rPr>
                <w:sz w:val="20"/>
                <w:szCs w:val="20"/>
                <w:lang w:val="uk-UA"/>
              </w:rPr>
              <w:t>Запланована зустріч з Київрадою</w:t>
            </w:r>
          </w:p>
        </w:tc>
      </w:tr>
      <w:tr w:rsidR="002B27E5" w:rsidRPr="00727AD6" w14:paraId="48D08D1E" w14:textId="77777777" w:rsidTr="003A2716">
        <w:tc>
          <w:tcPr>
            <w:tcW w:w="2235" w:type="dxa"/>
            <w:shd w:val="clear" w:color="auto" w:fill="auto"/>
            <w:tcMar>
              <w:top w:w="100" w:type="dxa"/>
              <w:left w:w="100" w:type="dxa"/>
              <w:bottom w:w="100" w:type="dxa"/>
              <w:right w:w="100" w:type="dxa"/>
            </w:tcMar>
          </w:tcPr>
          <w:p w14:paraId="550083EC" w14:textId="77777777" w:rsidR="002B27E5" w:rsidRPr="00121F0F" w:rsidRDefault="002B27E5" w:rsidP="00121F0F">
            <w:pPr>
              <w:rPr>
                <w:sz w:val="20"/>
                <w:szCs w:val="20"/>
                <w:lang w:val="uk-UA"/>
              </w:rPr>
            </w:pPr>
            <w:r w:rsidRPr="00121F0F">
              <w:rPr>
                <w:sz w:val="20"/>
                <w:szCs w:val="20"/>
                <w:lang w:val="uk-UA"/>
              </w:rPr>
              <w:t>16/02/23</w:t>
            </w:r>
          </w:p>
        </w:tc>
        <w:tc>
          <w:tcPr>
            <w:tcW w:w="2220" w:type="dxa"/>
            <w:shd w:val="clear" w:color="auto" w:fill="auto"/>
            <w:tcMar>
              <w:top w:w="100" w:type="dxa"/>
              <w:left w:w="100" w:type="dxa"/>
              <w:bottom w:w="100" w:type="dxa"/>
              <w:right w:w="100" w:type="dxa"/>
            </w:tcMar>
          </w:tcPr>
          <w:p w14:paraId="0FD1DAA4" w14:textId="0DAD6DB4" w:rsidR="002B27E5" w:rsidRPr="00121F0F" w:rsidRDefault="00B812B4" w:rsidP="00121F0F">
            <w:pPr>
              <w:rPr>
                <w:sz w:val="20"/>
                <w:szCs w:val="20"/>
                <w:lang w:val="uk-UA"/>
              </w:rPr>
            </w:pPr>
            <w:r w:rsidRPr="00121F0F">
              <w:rPr>
                <w:sz w:val="20"/>
                <w:szCs w:val="20"/>
                <w:lang w:val="uk-UA"/>
              </w:rPr>
              <w:t>Метью Джордан-Танк</w:t>
            </w:r>
          </w:p>
        </w:tc>
        <w:tc>
          <w:tcPr>
            <w:tcW w:w="2250" w:type="dxa"/>
            <w:shd w:val="clear" w:color="auto" w:fill="auto"/>
            <w:tcMar>
              <w:top w:w="100" w:type="dxa"/>
              <w:left w:w="100" w:type="dxa"/>
              <w:bottom w:w="100" w:type="dxa"/>
              <w:right w:w="100" w:type="dxa"/>
            </w:tcMar>
          </w:tcPr>
          <w:p w14:paraId="00BD7A42" w14:textId="1C40E998" w:rsidR="002B27E5" w:rsidRPr="00121F0F" w:rsidRDefault="00B812B4" w:rsidP="00121F0F">
            <w:pPr>
              <w:rPr>
                <w:sz w:val="20"/>
                <w:szCs w:val="20"/>
                <w:lang w:val="uk-UA"/>
              </w:rPr>
            </w:pPr>
            <w:r w:rsidRPr="00121F0F">
              <w:rPr>
                <w:sz w:val="20"/>
                <w:szCs w:val="20"/>
                <w:lang w:val="uk-UA"/>
              </w:rPr>
              <w:t>ЄБРР</w:t>
            </w:r>
          </w:p>
        </w:tc>
        <w:tc>
          <w:tcPr>
            <w:tcW w:w="2235" w:type="dxa"/>
            <w:shd w:val="clear" w:color="auto" w:fill="auto"/>
            <w:tcMar>
              <w:top w:w="100" w:type="dxa"/>
              <w:left w:w="100" w:type="dxa"/>
              <w:bottom w:w="100" w:type="dxa"/>
              <w:right w:w="100" w:type="dxa"/>
            </w:tcMar>
          </w:tcPr>
          <w:p w14:paraId="0007DDB1" w14:textId="66202F75" w:rsidR="002B27E5" w:rsidRPr="00121F0F" w:rsidRDefault="00413F52" w:rsidP="00121F0F">
            <w:pPr>
              <w:rPr>
                <w:sz w:val="20"/>
                <w:szCs w:val="20"/>
                <w:lang w:val="uk-UA"/>
              </w:rPr>
            </w:pPr>
            <w:r w:rsidRPr="00121F0F">
              <w:rPr>
                <w:sz w:val="20"/>
                <w:szCs w:val="20"/>
                <w:lang w:val="uk-UA"/>
              </w:rPr>
              <w:t>Зустріч з ЄБРР щодо перспектив донорської допомоги</w:t>
            </w:r>
          </w:p>
        </w:tc>
      </w:tr>
      <w:tr w:rsidR="00413F52" w:rsidRPr="0020572D" w14:paraId="7ABD1EFE" w14:textId="77777777" w:rsidTr="003A2716">
        <w:tc>
          <w:tcPr>
            <w:tcW w:w="2235" w:type="dxa"/>
            <w:shd w:val="clear" w:color="auto" w:fill="auto"/>
            <w:tcMar>
              <w:top w:w="100" w:type="dxa"/>
              <w:left w:w="100" w:type="dxa"/>
              <w:bottom w:w="100" w:type="dxa"/>
              <w:right w:w="100" w:type="dxa"/>
            </w:tcMar>
          </w:tcPr>
          <w:p w14:paraId="03C2979F" w14:textId="77777777" w:rsidR="00413F52" w:rsidRPr="00121F0F" w:rsidRDefault="00413F52" w:rsidP="00121F0F">
            <w:pPr>
              <w:rPr>
                <w:sz w:val="20"/>
                <w:szCs w:val="20"/>
                <w:lang w:val="uk-UA"/>
              </w:rPr>
            </w:pPr>
            <w:r w:rsidRPr="00121F0F">
              <w:rPr>
                <w:sz w:val="20"/>
                <w:szCs w:val="20"/>
                <w:lang w:val="uk-UA"/>
              </w:rPr>
              <w:t>20/02/23</w:t>
            </w:r>
          </w:p>
        </w:tc>
        <w:tc>
          <w:tcPr>
            <w:tcW w:w="2220" w:type="dxa"/>
            <w:shd w:val="clear" w:color="auto" w:fill="auto"/>
            <w:tcMar>
              <w:top w:w="100" w:type="dxa"/>
              <w:left w:w="100" w:type="dxa"/>
              <w:bottom w:w="100" w:type="dxa"/>
              <w:right w:w="100" w:type="dxa"/>
            </w:tcMar>
          </w:tcPr>
          <w:p w14:paraId="5B3F6250" w14:textId="4D8E905D" w:rsidR="00413F52" w:rsidRPr="00121F0F" w:rsidRDefault="00413F52" w:rsidP="00121F0F">
            <w:pPr>
              <w:rPr>
                <w:sz w:val="20"/>
                <w:szCs w:val="20"/>
                <w:lang w:val="uk-UA"/>
              </w:rPr>
            </w:pPr>
            <w:r w:rsidRPr="00121F0F">
              <w:rPr>
                <w:sz w:val="20"/>
                <w:szCs w:val="20"/>
                <w:lang w:val="uk-UA"/>
              </w:rPr>
              <w:t>Вікторія Мохонько</w:t>
            </w:r>
          </w:p>
        </w:tc>
        <w:tc>
          <w:tcPr>
            <w:tcW w:w="2250" w:type="dxa"/>
            <w:shd w:val="clear" w:color="auto" w:fill="auto"/>
            <w:tcMar>
              <w:top w:w="100" w:type="dxa"/>
              <w:left w:w="100" w:type="dxa"/>
              <w:bottom w:w="100" w:type="dxa"/>
              <w:right w:w="100" w:type="dxa"/>
            </w:tcMar>
          </w:tcPr>
          <w:p w14:paraId="29AB6FB4" w14:textId="04988DEB" w:rsidR="00413F52" w:rsidRPr="00121F0F" w:rsidRDefault="00413F52" w:rsidP="00121F0F">
            <w:pPr>
              <w:rPr>
                <w:sz w:val="20"/>
                <w:szCs w:val="20"/>
                <w:lang w:val="uk-UA"/>
              </w:rPr>
            </w:pPr>
            <w:r w:rsidRPr="00121F0F">
              <w:rPr>
                <w:sz w:val="20"/>
                <w:szCs w:val="20"/>
                <w:lang w:val="uk-UA"/>
              </w:rPr>
              <w:t>Департамент економіки та інвестицій КМДА</w:t>
            </w:r>
          </w:p>
        </w:tc>
        <w:tc>
          <w:tcPr>
            <w:tcW w:w="2235" w:type="dxa"/>
            <w:shd w:val="clear" w:color="auto" w:fill="auto"/>
            <w:tcMar>
              <w:top w:w="100" w:type="dxa"/>
              <w:left w:w="100" w:type="dxa"/>
              <w:bottom w:w="100" w:type="dxa"/>
              <w:right w:w="100" w:type="dxa"/>
            </w:tcMar>
          </w:tcPr>
          <w:p w14:paraId="30E921A9" w14:textId="08F17955" w:rsidR="00413F52" w:rsidRPr="00121F0F" w:rsidRDefault="00413F52" w:rsidP="00121F0F">
            <w:pPr>
              <w:rPr>
                <w:sz w:val="20"/>
                <w:szCs w:val="20"/>
                <w:lang w:val="uk-UA"/>
              </w:rPr>
            </w:pPr>
            <w:r w:rsidRPr="00121F0F">
              <w:rPr>
                <w:sz w:val="20"/>
                <w:szCs w:val="20"/>
                <w:lang w:val="uk-UA"/>
              </w:rPr>
              <w:t>Запланована зустріч з КМДА</w:t>
            </w:r>
          </w:p>
        </w:tc>
      </w:tr>
      <w:tr w:rsidR="00413F52" w:rsidRPr="00727AD6" w14:paraId="6E62AA53" w14:textId="77777777" w:rsidTr="003A2716">
        <w:tc>
          <w:tcPr>
            <w:tcW w:w="2235" w:type="dxa"/>
            <w:shd w:val="clear" w:color="auto" w:fill="auto"/>
            <w:tcMar>
              <w:top w:w="100" w:type="dxa"/>
              <w:left w:w="100" w:type="dxa"/>
              <w:bottom w:w="100" w:type="dxa"/>
              <w:right w:w="100" w:type="dxa"/>
            </w:tcMar>
          </w:tcPr>
          <w:p w14:paraId="445AE4DE" w14:textId="77777777" w:rsidR="00413F52" w:rsidRPr="00121F0F" w:rsidRDefault="00413F52" w:rsidP="00121F0F">
            <w:pPr>
              <w:rPr>
                <w:sz w:val="20"/>
                <w:szCs w:val="20"/>
                <w:lang w:val="uk-UA"/>
              </w:rPr>
            </w:pPr>
            <w:r w:rsidRPr="00121F0F">
              <w:rPr>
                <w:sz w:val="20"/>
                <w:szCs w:val="20"/>
                <w:lang w:val="uk-UA"/>
              </w:rPr>
              <w:t>23/02/23</w:t>
            </w:r>
          </w:p>
        </w:tc>
        <w:tc>
          <w:tcPr>
            <w:tcW w:w="2220" w:type="dxa"/>
            <w:shd w:val="clear" w:color="auto" w:fill="auto"/>
            <w:tcMar>
              <w:top w:w="100" w:type="dxa"/>
              <w:left w:w="100" w:type="dxa"/>
              <w:bottom w:w="100" w:type="dxa"/>
              <w:right w:w="100" w:type="dxa"/>
            </w:tcMar>
          </w:tcPr>
          <w:p w14:paraId="6E0AF662" w14:textId="7701EB6D" w:rsidR="00413F52" w:rsidRPr="00121F0F" w:rsidRDefault="00413F52" w:rsidP="00121F0F">
            <w:pPr>
              <w:rPr>
                <w:sz w:val="20"/>
                <w:szCs w:val="20"/>
                <w:lang w:val="uk-UA"/>
              </w:rPr>
            </w:pPr>
            <w:r w:rsidRPr="00121F0F">
              <w:rPr>
                <w:sz w:val="20"/>
                <w:szCs w:val="20"/>
                <w:lang w:val="uk-UA"/>
              </w:rPr>
              <w:t>Міліка Девіч</w:t>
            </w:r>
          </w:p>
        </w:tc>
        <w:tc>
          <w:tcPr>
            <w:tcW w:w="2250" w:type="dxa"/>
            <w:shd w:val="clear" w:color="auto" w:fill="auto"/>
            <w:tcMar>
              <w:top w:w="100" w:type="dxa"/>
              <w:left w:w="100" w:type="dxa"/>
              <w:bottom w:w="100" w:type="dxa"/>
              <w:right w:w="100" w:type="dxa"/>
            </w:tcMar>
          </w:tcPr>
          <w:p w14:paraId="359AF05C" w14:textId="6034BB0B" w:rsidR="00413F52" w:rsidRPr="00121F0F" w:rsidRDefault="00413F52" w:rsidP="00121F0F">
            <w:pPr>
              <w:rPr>
                <w:sz w:val="20"/>
                <w:szCs w:val="20"/>
                <w:lang w:val="uk-UA"/>
              </w:rPr>
            </w:pPr>
            <w:r w:rsidRPr="00121F0F">
              <w:rPr>
                <w:sz w:val="20"/>
                <w:szCs w:val="20"/>
                <w:lang w:val="uk-UA"/>
              </w:rPr>
              <w:t>ЄБРР</w:t>
            </w:r>
          </w:p>
        </w:tc>
        <w:tc>
          <w:tcPr>
            <w:tcW w:w="2235" w:type="dxa"/>
            <w:shd w:val="clear" w:color="auto" w:fill="auto"/>
            <w:tcMar>
              <w:top w:w="100" w:type="dxa"/>
              <w:left w:w="100" w:type="dxa"/>
              <w:bottom w:w="100" w:type="dxa"/>
              <w:right w:w="100" w:type="dxa"/>
            </w:tcMar>
          </w:tcPr>
          <w:p w14:paraId="1403BC7C" w14:textId="147B8580" w:rsidR="00413F52" w:rsidRPr="00121F0F" w:rsidRDefault="00413F52" w:rsidP="00121F0F">
            <w:pPr>
              <w:rPr>
                <w:sz w:val="20"/>
                <w:szCs w:val="20"/>
                <w:lang w:val="uk-UA"/>
              </w:rPr>
            </w:pPr>
            <w:r w:rsidRPr="00121F0F">
              <w:rPr>
                <w:sz w:val="20"/>
                <w:szCs w:val="20"/>
                <w:lang w:val="uk-UA"/>
              </w:rPr>
              <w:t>Зустріч з ЄБРР щодо перспектив донорської допомоги</w:t>
            </w:r>
          </w:p>
        </w:tc>
      </w:tr>
      <w:tr w:rsidR="00413F52" w:rsidRPr="00727AD6" w14:paraId="3C503B1D" w14:textId="77777777" w:rsidTr="003A2716">
        <w:tc>
          <w:tcPr>
            <w:tcW w:w="2235" w:type="dxa"/>
            <w:shd w:val="clear" w:color="auto" w:fill="auto"/>
            <w:tcMar>
              <w:top w:w="100" w:type="dxa"/>
              <w:left w:w="100" w:type="dxa"/>
              <w:bottom w:w="100" w:type="dxa"/>
              <w:right w:w="100" w:type="dxa"/>
            </w:tcMar>
          </w:tcPr>
          <w:p w14:paraId="5A2D24B7" w14:textId="77777777" w:rsidR="00413F52" w:rsidRPr="00121F0F" w:rsidRDefault="00413F52" w:rsidP="00121F0F">
            <w:pPr>
              <w:rPr>
                <w:sz w:val="20"/>
                <w:szCs w:val="20"/>
                <w:lang w:val="uk-UA"/>
              </w:rPr>
            </w:pPr>
            <w:r w:rsidRPr="00121F0F">
              <w:rPr>
                <w:sz w:val="20"/>
                <w:szCs w:val="20"/>
                <w:lang w:val="uk-UA"/>
              </w:rPr>
              <w:t>23/02/23</w:t>
            </w:r>
          </w:p>
        </w:tc>
        <w:tc>
          <w:tcPr>
            <w:tcW w:w="2220" w:type="dxa"/>
            <w:shd w:val="clear" w:color="auto" w:fill="auto"/>
            <w:tcMar>
              <w:top w:w="100" w:type="dxa"/>
              <w:left w:w="100" w:type="dxa"/>
              <w:bottom w:w="100" w:type="dxa"/>
              <w:right w:w="100" w:type="dxa"/>
            </w:tcMar>
          </w:tcPr>
          <w:p w14:paraId="10E67659" w14:textId="0AF05A40" w:rsidR="00413F52" w:rsidRPr="00121F0F" w:rsidRDefault="00413F52" w:rsidP="00121F0F">
            <w:pPr>
              <w:rPr>
                <w:sz w:val="20"/>
                <w:szCs w:val="20"/>
                <w:lang w:val="uk-UA"/>
              </w:rPr>
            </w:pPr>
            <w:r w:rsidRPr="00121F0F">
              <w:rPr>
                <w:sz w:val="20"/>
                <w:szCs w:val="20"/>
                <w:lang w:val="uk-UA"/>
              </w:rPr>
              <w:t>Джузеппе Грімальді</w:t>
            </w:r>
          </w:p>
        </w:tc>
        <w:tc>
          <w:tcPr>
            <w:tcW w:w="2250" w:type="dxa"/>
            <w:shd w:val="clear" w:color="auto" w:fill="auto"/>
            <w:tcMar>
              <w:top w:w="100" w:type="dxa"/>
              <w:left w:w="100" w:type="dxa"/>
              <w:bottom w:w="100" w:type="dxa"/>
              <w:right w:w="100" w:type="dxa"/>
            </w:tcMar>
          </w:tcPr>
          <w:p w14:paraId="7456DD17" w14:textId="65F3551E" w:rsidR="00413F52" w:rsidRPr="00121F0F" w:rsidRDefault="00413F52" w:rsidP="00121F0F">
            <w:pPr>
              <w:rPr>
                <w:sz w:val="20"/>
                <w:szCs w:val="20"/>
                <w:lang w:val="uk-UA"/>
              </w:rPr>
            </w:pPr>
            <w:r w:rsidRPr="00121F0F">
              <w:rPr>
                <w:sz w:val="20"/>
                <w:szCs w:val="20"/>
                <w:lang w:val="uk-UA"/>
              </w:rPr>
              <w:t>ЄБРР</w:t>
            </w:r>
          </w:p>
        </w:tc>
        <w:tc>
          <w:tcPr>
            <w:tcW w:w="2235" w:type="dxa"/>
            <w:shd w:val="clear" w:color="auto" w:fill="auto"/>
            <w:tcMar>
              <w:top w:w="100" w:type="dxa"/>
              <w:left w:w="100" w:type="dxa"/>
              <w:bottom w:w="100" w:type="dxa"/>
              <w:right w:w="100" w:type="dxa"/>
            </w:tcMar>
          </w:tcPr>
          <w:p w14:paraId="436CB45D" w14:textId="22268462" w:rsidR="00413F52" w:rsidRPr="00121F0F" w:rsidRDefault="00413F52" w:rsidP="00121F0F">
            <w:pPr>
              <w:rPr>
                <w:sz w:val="20"/>
                <w:szCs w:val="20"/>
                <w:lang w:val="uk-UA"/>
              </w:rPr>
            </w:pPr>
            <w:r w:rsidRPr="00121F0F">
              <w:rPr>
                <w:sz w:val="20"/>
                <w:szCs w:val="20"/>
                <w:lang w:val="uk-UA"/>
              </w:rPr>
              <w:t>Зустріч з ЄБРР щодо перспектив донорської допомоги</w:t>
            </w:r>
          </w:p>
        </w:tc>
      </w:tr>
      <w:tr w:rsidR="00413F52" w:rsidRPr="00727AD6" w14:paraId="0E05272F" w14:textId="77777777" w:rsidTr="003A2716">
        <w:tc>
          <w:tcPr>
            <w:tcW w:w="2235" w:type="dxa"/>
            <w:shd w:val="clear" w:color="auto" w:fill="auto"/>
            <w:tcMar>
              <w:top w:w="100" w:type="dxa"/>
              <w:left w:w="100" w:type="dxa"/>
              <w:bottom w:w="100" w:type="dxa"/>
              <w:right w:w="100" w:type="dxa"/>
            </w:tcMar>
          </w:tcPr>
          <w:p w14:paraId="6CF88D84" w14:textId="77777777" w:rsidR="00413F52" w:rsidRPr="00121F0F" w:rsidRDefault="00413F52" w:rsidP="00121F0F">
            <w:pPr>
              <w:rPr>
                <w:sz w:val="20"/>
                <w:szCs w:val="20"/>
                <w:lang w:val="uk-UA"/>
              </w:rPr>
            </w:pPr>
            <w:r w:rsidRPr="00121F0F">
              <w:rPr>
                <w:sz w:val="20"/>
                <w:szCs w:val="20"/>
                <w:lang w:val="uk-UA"/>
              </w:rPr>
              <w:lastRenderedPageBreak/>
              <w:t>23/02/23</w:t>
            </w:r>
          </w:p>
        </w:tc>
        <w:tc>
          <w:tcPr>
            <w:tcW w:w="2220" w:type="dxa"/>
            <w:shd w:val="clear" w:color="auto" w:fill="auto"/>
            <w:tcMar>
              <w:top w:w="100" w:type="dxa"/>
              <w:left w:w="100" w:type="dxa"/>
              <w:bottom w:w="100" w:type="dxa"/>
              <w:right w:w="100" w:type="dxa"/>
            </w:tcMar>
          </w:tcPr>
          <w:p w14:paraId="1659F3D2" w14:textId="1B6E3C23" w:rsidR="00413F52" w:rsidRPr="00121F0F" w:rsidRDefault="00413F52" w:rsidP="00121F0F">
            <w:pPr>
              <w:rPr>
                <w:sz w:val="20"/>
                <w:szCs w:val="20"/>
                <w:lang w:val="uk-UA"/>
              </w:rPr>
            </w:pPr>
            <w:r w:rsidRPr="00121F0F">
              <w:rPr>
                <w:sz w:val="20"/>
                <w:szCs w:val="20"/>
                <w:lang w:val="uk-UA"/>
              </w:rPr>
              <w:t>Томас Чен</w:t>
            </w:r>
          </w:p>
        </w:tc>
        <w:tc>
          <w:tcPr>
            <w:tcW w:w="2250" w:type="dxa"/>
            <w:shd w:val="clear" w:color="auto" w:fill="auto"/>
            <w:tcMar>
              <w:top w:w="100" w:type="dxa"/>
              <w:left w:w="100" w:type="dxa"/>
              <w:bottom w:w="100" w:type="dxa"/>
              <w:right w:w="100" w:type="dxa"/>
            </w:tcMar>
          </w:tcPr>
          <w:p w14:paraId="13EB844D" w14:textId="0AEAAA75" w:rsidR="00413F52" w:rsidRPr="00121F0F" w:rsidRDefault="00413F52" w:rsidP="00121F0F">
            <w:pPr>
              <w:rPr>
                <w:sz w:val="20"/>
                <w:szCs w:val="20"/>
                <w:lang w:val="uk-UA"/>
              </w:rPr>
            </w:pPr>
            <w:r w:rsidRPr="00121F0F">
              <w:rPr>
                <w:sz w:val="20"/>
                <w:szCs w:val="20"/>
                <w:lang w:val="uk-UA"/>
              </w:rPr>
              <w:t>ЄБРР</w:t>
            </w:r>
          </w:p>
        </w:tc>
        <w:tc>
          <w:tcPr>
            <w:tcW w:w="2235" w:type="dxa"/>
            <w:shd w:val="clear" w:color="auto" w:fill="auto"/>
            <w:tcMar>
              <w:top w:w="100" w:type="dxa"/>
              <w:left w:w="100" w:type="dxa"/>
              <w:bottom w:w="100" w:type="dxa"/>
              <w:right w:w="100" w:type="dxa"/>
            </w:tcMar>
          </w:tcPr>
          <w:p w14:paraId="4D3F3C9D" w14:textId="18BFE2B9" w:rsidR="00413F52" w:rsidRPr="00121F0F" w:rsidRDefault="00413F52" w:rsidP="00121F0F">
            <w:pPr>
              <w:rPr>
                <w:sz w:val="20"/>
                <w:szCs w:val="20"/>
                <w:lang w:val="uk-UA"/>
              </w:rPr>
            </w:pPr>
            <w:r w:rsidRPr="00121F0F">
              <w:rPr>
                <w:sz w:val="20"/>
                <w:szCs w:val="20"/>
                <w:lang w:val="uk-UA"/>
              </w:rPr>
              <w:t>Зустріч з ЄБРР щодо перспектив донорської допомоги</w:t>
            </w:r>
          </w:p>
        </w:tc>
      </w:tr>
      <w:tr w:rsidR="00413F52" w:rsidRPr="0020572D" w14:paraId="75458D61" w14:textId="77777777" w:rsidTr="003A2716">
        <w:tc>
          <w:tcPr>
            <w:tcW w:w="2235" w:type="dxa"/>
            <w:shd w:val="clear" w:color="auto" w:fill="auto"/>
            <w:tcMar>
              <w:top w:w="100" w:type="dxa"/>
              <w:left w:w="100" w:type="dxa"/>
              <w:bottom w:w="100" w:type="dxa"/>
              <w:right w:w="100" w:type="dxa"/>
            </w:tcMar>
          </w:tcPr>
          <w:p w14:paraId="76BCE8DF" w14:textId="77777777" w:rsidR="00413F52" w:rsidRPr="00121F0F" w:rsidRDefault="00413F52" w:rsidP="00121F0F">
            <w:pPr>
              <w:rPr>
                <w:sz w:val="20"/>
                <w:szCs w:val="20"/>
                <w:lang w:val="uk-UA"/>
              </w:rPr>
            </w:pPr>
            <w:r w:rsidRPr="00121F0F">
              <w:rPr>
                <w:sz w:val="20"/>
                <w:szCs w:val="20"/>
                <w:lang w:val="uk-UA"/>
              </w:rPr>
              <w:t>01/03/23</w:t>
            </w:r>
          </w:p>
        </w:tc>
        <w:tc>
          <w:tcPr>
            <w:tcW w:w="2220" w:type="dxa"/>
            <w:shd w:val="clear" w:color="auto" w:fill="auto"/>
            <w:tcMar>
              <w:top w:w="100" w:type="dxa"/>
              <w:left w:w="100" w:type="dxa"/>
              <w:bottom w:w="100" w:type="dxa"/>
              <w:right w:w="100" w:type="dxa"/>
            </w:tcMar>
          </w:tcPr>
          <w:p w14:paraId="483EB90F" w14:textId="04E095C5" w:rsidR="00413F52" w:rsidRPr="00121F0F" w:rsidRDefault="00413F52" w:rsidP="00121F0F">
            <w:pPr>
              <w:rPr>
                <w:sz w:val="20"/>
                <w:szCs w:val="20"/>
                <w:lang w:val="uk-UA"/>
              </w:rPr>
            </w:pPr>
            <w:r w:rsidRPr="00121F0F">
              <w:rPr>
                <w:sz w:val="20"/>
                <w:szCs w:val="20"/>
                <w:lang w:val="uk-UA"/>
              </w:rPr>
              <w:t xml:space="preserve">Не застосовується </w:t>
            </w:r>
          </w:p>
        </w:tc>
        <w:tc>
          <w:tcPr>
            <w:tcW w:w="2250" w:type="dxa"/>
            <w:shd w:val="clear" w:color="auto" w:fill="auto"/>
            <w:tcMar>
              <w:top w:w="100" w:type="dxa"/>
              <w:left w:w="100" w:type="dxa"/>
              <w:bottom w:w="100" w:type="dxa"/>
              <w:right w:w="100" w:type="dxa"/>
            </w:tcMar>
          </w:tcPr>
          <w:p w14:paraId="294E4CA4" w14:textId="09C6F9F7" w:rsidR="00413F52" w:rsidRPr="00121F0F" w:rsidRDefault="00413F52" w:rsidP="00121F0F">
            <w:pPr>
              <w:rPr>
                <w:sz w:val="20"/>
                <w:szCs w:val="20"/>
                <w:lang w:val="uk-UA"/>
              </w:rPr>
            </w:pPr>
            <w:r w:rsidRPr="00121F0F">
              <w:rPr>
                <w:sz w:val="20"/>
                <w:szCs w:val="20"/>
                <w:lang w:val="uk-UA"/>
              </w:rPr>
              <w:t>Не застосовується (міський стейкхолдер)</w:t>
            </w:r>
          </w:p>
        </w:tc>
        <w:tc>
          <w:tcPr>
            <w:tcW w:w="2235" w:type="dxa"/>
            <w:shd w:val="clear" w:color="auto" w:fill="auto"/>
            <w:tcMar>
              <w:top w:w="100" w:type="dxa"/>
              <w:left w:w="100" w:type="dxa"/>
              <w:bottom w:w="100" w:type="dxa"/>
              <w:right w:w="100" w:type="dxa"/>
            </w:tcMar>
          </w:tcPr>
          <w:p w14:paraId="3BDF0167" w14:textId="4CEA1D1D" w:rsidR="00413F52" w:rsidRPr="00121F0F" w:rsidRDefault="00413F52" w:rsidP="00121F0F">
            <w:pPr>
              <w:rPr>
                <w:sz w:val="20"/>
                <w:szCs w:val="20"/>
                <w:lang w:val="uk-UA"/>
              </w:rPr>
            </w:pPr>
            <w:r w:rsidRPr="00121F0F">
              <w:rPr>
                <w:sz w:val="20"/>
                <w:szCs w:val="20"/>
                <w:lang w:val="uk-UA"/>
              </w:rPr>
              <w:t>Політичні перспективи</w:t>
            </w:r>
          </w:p>
        </w:tc>
      </w:tr>
      <w:tr w:rsidR="002B27E5" w:rsidRPr="0020572D" w14:paraId="79C53392" w14:textId="77777777" w:rsidTr="003A2716">
        <w:tc>
          <w:tcPr>
            <w:tcW w:w="2235" w:type="dxa"/>
            <w:shd w:val="clear" w:color="auto" w:fill="auto"/>
            <w:tcMar>
              <w:top w:w="100" w:type="dxa"/>
              <w:left w:w="100" w:type="dxa"/>
              <w:bottom w:w="100" w:type="dxa"/>
              <w:right w:w="100" w:type="dxa"/>
            </w:tcMar>
          </w:tcPr>
          <w:p w14:paraId="084DAE97" w14:textId="77777777" w:rsidR="002B27E5" w:rsidRPr="00121F0F" w:rsidRDefault="002B27E5" w:rsidP="00121F0F">
            <w:pPr>
              <w:rPr>
                <w:sz w:val="20"/>
                <w:szCs w:val="20"/>
                <w:lang w:val="uk-UA"/>
              </w:rPr>
            </w:pPr>
            <w:r w:rsidRPr="00121F0F">
              <w:rPr>
                <w:sz w:val="20"/>
                <w:szCs w:val="20"/>
                <w:lang w:val="uk-UA"/>
              </w:rPr>
              <w:t>03/03/23</w:t>
            </w:r>
          </w:p>
        </w:tc>
        <w:tc>
          <w:tcPr>
            <w:tcW w:w="2220" w:type="dxa"/>
            <w:shd w:val="clear" w:color="auto" w:fill="auto"/>
            <w:tcMar>
              <w:top w:w="100" w:type="dxa"/>
              <w:left w:w="100" w:type="dxa"/>
              <w:bottom w:w="100" w:type="dxa"/>
              <w:right w:w="100" w:type="dxa"/>
            </w:tcMar>
          </w:tcPr>
          <w:p w14:paraId="272F7D25" w14:textId="6A9ABDD3" w:rsidR="002B27E5" w:rsidRPr="00121F0F" w:rsidRDefault="00444154" w:rsidP="00121F0F">
            <w:pPr>
              <w:rPr>
                <w:sz w:val="20"/>
                <w:szCs w:val="20"/>
                <w:lang w:val="uk-UA"/>
              </w:rPr>
            </w:pPr>
            <w:r w:rsidRPr="00121F0F">
              <w:rPr>
                <w:sz w:val="20"/>
                <w:szCs w:val="20"/>
                <w:lang w:val="uk-UA"/>
              </w:rPr>
              <w:t>Джо Брейді</w:t>
            </w:r>
            <w:r w:rsidR="002B27E5" w:rsidRPr="00121F0F">
              <w:rPr>
                <w:sz w:val="20"/>
                <w:szCs w:val="20"/>
                <w:lang w:val="uk-UA"/>
              </w:rPr>
              <w:t xml:space="preserve">, </w:t>
            </w:r>
            <w:r w:rsidRPr="00121F0F">
              <w:rPr>
                <w:sz w:val="20"/>
                <w:szCs w:val="20"/>
                <w:lang w:val="uk-UA"/>
              </w:rPr>
              <w:t>Дункан Букер</w:t>
            </w:r>
          </w:p>
        </w:tc>
        <w:tc>
          <w:tcPr>
            <w:tcW w:w="2250" w:type="dxa"/>
            <w:shd w:val="clear" w:color="auto" w:fill="auto"/>
            <w:tcMar>
              <w:top w:w="100" w:type="dxa"/>
              <w:left w:w="100" w:type="dxa"/>
              <w:bottom w:w="100" w:type="dxa"/>
              <w:right w:w="100" w:type="dxa"/>
            </w:tcMar>
          </w:tcPr>
          <w:p w14:paraId="63E0C74F" w14:textId="72BB17FD" w:rsidR="002B27E5" w:rsidRPr="00121F0F" w:rsidRDefault="00413F52" w:rsidP="00121F0F">
            <w:pPr>
              <w:rPr>
                <w:sz w:val="20"/>
                <w:szCs w:val="20"/>
                <w:lang w:val="uk-UA"/>
              </w:rPr>
            </w:pPr>
            <w:r w:rsidRPr="00121F0F">
              <w:rPr>
                <w:sz w:val="20"/>
                <w:szCs w:val="20"/>
                <w:lang w:val="uk-UA"/>
              </w:rPr>
              <w:t>Глазго</w:t>
            </w:r>
          </w:p>
        </w:tc>
        <w:tc>
          <w:tcPr>
            <w:tcW w:w="2235" w:type="dxa"/>
            <w:shd w:val="clear" w:color="auto" w:fill="auto"/>
            <w:tcMar>
              <w:top w:w="100" w:type="dxa"/>
              <w:left w:w="100" w:type="dxa"/>
              <w:bottom w:w="100" w:type="dxa"/>
              <w:right w:w="100" w:type="dxa"/>
            </w:tcMar>
          </w:tcPr>
          <w:p w14:paraId="414B1DDB" w14:textId="3D940E75" w:rsidR="002B27E5" w:rsidRPr="00121F0F" w:rsidRDefault="00444154" w:rsidP="00121F0F">
            <w:pPr>
              <w:rPr>
                <w:sz w:val="20"/>
                <w:szCs w:val="20"/>
                <w:lang w:val="uk-UA"/>
              </w:rPr>
            </w:pPr>
            <w:r w:rsidRPr="00121F0F">
              <w:rPr>
                <w:sz w:val="20"/>
                <w:szCs w:val="20"/>
                <w:lang w:val="uk-UA"/>
              </w:rPr>
              <w:t xml:space="preserve">Воркшоп з </w:t>
            </w:r>
            <w:r w:rsidR="002B27E5" w:rsidRPr="00121F0F">
              <w:rPr>
                <w:sz w:val="20"/>
                <w:szCs w:val="20"/>
                <w:lang w:val="uk-UA"/>
              </w:rPr>
              <w:t xml:space="preserve">Resilient Cities Network </w:t>
            </w:r>
          </w:p>
        </w:tc>
      </w:tr>
      <w:tr w:rsidR="002B27E5" w:rsidRPr="0020572D" w14:paraId="55A3CFAA" w14:textId="77777777" w:rsidTr="003A2716">
        <w:tc>
          <w:tcPr>
            <w:tcW w:w="2235" w:type="dxa"/>
            <w:shd w:val="clear" w:color="auto" w:fill="auto"/>
            <w:tcMar>
              <w:top w:w="100" w:type="dxa"/>
              <w:left w:w="100" w:type="dxa"/>
              <w:bottom w:w="100" w:type="dxa"/>
              <w:right w:w="100" w:type="dxa"/>
            </w:tcMar>
          </w:tcPr>
          <w:p w14:paraId="1D586027" w14:textId="77777777" w:rsidR="002B27E5" w:rsidRPr="00121F0F" w:rsidRDefault="002B27E5" w:rsidP="00121F0F">
            <w:pPr>
              <w:rPr>
                <w:sz w:val="20"/>
                <w:szCs w:val="20"/>
                <w:lang w:val="uk-UA"/>
              </w:rPr>
            </w:pPr>
            <w:r w:rsidRPr="00121F0F">
              <w:rPr>
                <w:sz w:val="20"/>
                <w:szCs w:val="20"/>
                <w:lang w:val="uk-UA"/>
              </w:rPr>
              <w:t>03/03/23</w:t>
            </w:r>
          </w:p>
        </w:tc>
        <w:tc>
          <w:tcPr>
            <w:tcW w:w="2220" w:type="dxa"/>
            <w:shd w:val="clear" w:color="auto" w:fill="auto"/>
            <w:tcMar>
              <w:top w:w="100" w:type="dxa"/>
              <w:left w:w="100" w:type="dxa"/>
              <w:bottom w:w="100" w:type="dxa"/>
              <w:right w:w="100" w:type="dxa"/>
            </w:tcMar>
          </w:tcPr>
          <w:p w14:paraId="626D723C" w14:textId="2840122C" w:rsidR="002B27E5" w:rsidRPr="00121F0F" w:rsidRDefault="00444154" w:rsidP="00121F0F">
            <w:pPr>
              <w:rPr>
                <w:sz w:val="20"/>
                <w:szCs w:val="20"/>
                <w:lang w:val="uk-UA"/>
              </w:rPr>
            </w:pPr>
            <w:r w:rsidRPr="00121F0F">
              <w:rPr>
                <w:sz w:val="20"/>
                <w:szCs w:val="20"/>
                <w:lang w:val="uk-UA"/>
              </w:rPr>
              <w:t>Джесі ван Вельзен</w:t>
            </w:r>
          </w:p>
        </w:tc>
        <w:tc>
          <w:tcPr>
            <w:tcW w:w="2250" w:type="dxa"/>
            <w:shd w:val="clear" w:color="auto" w:fill="auto"/>
            <w:tcMar>
              <w:top w:w="100" w:type="dxa"/>
              <w:left w:w="100" w:type="dxa"/>
              <w:bottom w:w="100" w:type="dxa"/>
              <w:right w:w="100" w:type="dxa"/>
            </w:tcMar>
          </w:tcPr>
          <w:p w14:paraId="1BC45F3C" w14:textId="31B13025" w:rsidR="002B27E5" w:rsidRPr="00121F0F" w:rsidRDefault="00413F52" w:rsidP="00121F0F">
            <w:pPr>
              <w:rPr>
                <w:sz w:val="20"/>
                <w:szCs w:val="20"/>
                <w:lang w:val="uk-UA"/>
              </w:rPr>
            </w:pPr>
            <w:r w:rsidRPr="00121F0F">
              <w:rPr>
                <w:sz w:val="20"/>
                <w:szCs w:val="20"/>
                <w:lang w:val="uk-UA"/>
              </w:rPr>
              <w:t>Гаага</w:t>
            </w:r>
          </w:p>
        </w:tc>
        <w:tc>
          <w:tcPr>
            <w:tcW w:w="2235" w:type="dxa"/>
            <w:shd w:val="clear" w:color="auto" w:fill="auto"/>
            <w:tcMar>
              <w:top w:w="100" w:type="dxa"/>
              <w:left w:w="100" w:type="dxa"/>
              <w:bottom w:w="100" w:type="dxa"/>
              <w:right w:w="100" w:type="dxa"/>
            </w:tcMar>
          </w:tcPr>
          <w:p w14:paraId="578648CD" w14:textId="25E8C973" w:rsidR="002B27E5" w:rsidRPr="00121F0F" w:rsidRDefault="00444154" w:rsidP="00121F0F">
            <w:pPr>
              <w:rPr>
                <w:sz w:val="20"/>
                <w:szCs w:val="20"/>
                <w:lang w:val="uk-UA"/>
              </w:rPr>
            </w:pPr>
            <w:r w:rsidRPr="00121F0F">
              <w:rPr>
                <w:sz w:val="20"/>
                <w:szCs w:val="20"/>
                <w:lang w:val="uk-UA"/>
              </w:rPr>
              <w:t>Воркшоп з Resilient Cities Network</w:t>
            </w:r>
          </w:p>
        </w:tc>
      </w:tr>
      <w:tr w:rsidR="002B27E5" w:rsidRPr="0020572D" w14:paraId="6EFAAD66" w14:textId="77777777" w:rsidTr="003A2716">
        <w:tc>
          <w:tcPr>
            <w:tcW w:w="2235" w:type="dxa"/>
            <w:shd w:val="clear" w:color="auto" w:fill="auto"/>
            <w:tcMar>
              <w:top w:w="100" w:type="dxa"/>
              <w:left w:w="100" w:type="dxa"/>
              <w:bottom w:w="100" w:type="dxa"/>
              <w:right w:w="100" w:type="dxa"/>
            </w:tcMar>
          </w:tcPr>
          <w:p w14:paraId="08629BE1" w14:textId="77777777" w:rsidR="002B27E5" w:rsidRPr="00121F0F" w:rsidRDefault="002B27E5" w:rsidP="00121F0F">
            <w:pPr>
              <w:rPr>
                <w:sz w:val="20"/>
                <w:szCs w:val="20"/>
                <w:lang w:val="uk-UA"/>
              </w:rPr>
            </w:pPr>
            <w:r w:rsidRPr="00121F0F">
              <w:rPr>
                <w:sz w:val="20"/>
                <w:szCs w:val="20"/>
                <w:lang w:val="uk-UA"/>
              </w:rPr>
              <w:t>03/03/23</w:t>
            </w:r>
          </w:p>
        </w:tc>
        <w:tc>
          <w:tcPr>
            <w:tcW w:w="2220" w:type="dxa"/>
            <w:shd w:val="clear" w:color="auto" w:fill="auto"/>
            <w:tcMar>
              <w:top w:w="100" w:type="dxa"/>
              <w:left w:w="100" w:type="dxa"/>
              <w:bottom w:w="100" w:type="dxa"/>
              <w:right w:w="100" w:type="dxa"/>
            </w:tcMar>
          </w:tcPr>
          <w:p w14:paraId="4A02C886" w14:textId="7B518BBF" w:rsidR="002B27E5" w:rsidRPr="00121F0F" w:rsidRDefault="00444154" w:rsidP="00121F0F">
            <w:pPr>
              <w:rPr>
                <w:sz w:val="20"/>
                <w:szCs w:val="20"/>
                <w:lang w:val="uk-UA"/>
              </w:rPr>
            </w:pPr>
            <w:r w:rsidRPr="00121F0F">
              <w:rPr>
                <w:sz w:val="20"/>
                <w:szCs w:val="20"/>
                <w:lang w:val="uk-UA"/>
              </w:rPr>
              <w:t>Крістен Гуіда</w:t>
            </w:r>
            <w:r w:rsidR="002B27E5" w:rsidRPr="00121F0F">
              <w:rPr>
                <w:sz w:val="20"/>
                <w:szCs w:val="20"/>
                <w:lang w:val="uk-UA"/>
              </w:rPr>
              <w:t xml:space="preserve">, </w:t>
            </w:r>
            <w:r w:rsidRPr="00121F0F">
              <w:rPr>
                <w:sz w:val="20"/>
                <w:szCs w:val="20"/>
                <w:lang w:val="uk-UA"/>
              </w:rPr>
              <w:t>Мішель Віанелло</w:t>
            </w:r>
          </w:p>
        </w:tc>
        <w:tc>
          <w:tcPr>
            <w:tcW w:w="2250" w:type="dxa"/>
            <w:shd w:val="clear" w:color="auto" w:fill="auto"/>
            <w:tcMar>
              <w:top w:w="100" w:type="dxa"/>
              <w:left w:w="100" w:type="dxa"/>
              <w:bottom w:w="100" w:type="dxa"/>
              <w:right w:w="100" w:type="dxa"/>
            </w:tcMar>
          </w:tcPr>
          <w:p w14:paraId="67D3A8F3" w14:textId="3277E144" w:rsidR="002B27E5" w:rsidRPr="00121F0F" w:rsidRDefault="00413F52" w:rsidP="00121F0F">
            <w:pPr>
              <w:rPr>
                <w:sz w:val="20"/>
                <w:szCs w:val="20"/>
                <w:lang w:val="uk-UA"/>
              </w:rPr>
            </w:pPr>
            <w:r w:rsidRPr="00121F0F">
              <w:rPr>
                <w:sz w:val="20"/>
                <w:szCs w:val="20"/>
                <w:lang w:val="uk-UA"/>
              </w:rPr>
              <w:t>Лондон</w:t>
            </w:r>
          </w:p>
        </w:tc>
        <w:tc>
          <w:tcPr>
            <w:tcW w:w="2235" w:type="dxa"/>
            <w:shd w:val="clear" w:color="auto" w:fill="auto"/>
            <w:tcMar>
              <w:top w:w="100" w:type="dxa"/>
              <w:left w:w="100" w:type="dxa"/>
              <w:bottom w:w="100" w:type="dxa"/>
              <w:right w:w="100" w:type="dxa"/>
            </w:tcMar>
          </w:tcPr>
          <w:p w14:paraId="3E055E2D" w14:textId="2C63A6EB" w:rsidR="002B27E5" w:rsidRPr="00121F0F" w:rsidRDefault="00444154" w:rsidP="00121F0F">
            <w:pPr>
              <w:rPr>
                <w:sz w:val="20"/>
                <w:szCs w:val="20"/>
                <w:lang w:val="uk-UA"/>
              </w:rPr>
            </w:pPr>
            <w:r w:rsidRPr="00121F0F">
              <w:rPr>
                <w:sz w:val="20"/>
                <w:szCs w:val="20"/>
                <w:lang w:val="uk-UA"/>
              </w:rPr>
              <w:t>Воркшоп з Resilient Cities Network</w:t>
            </w:r>
          </w:p>
        </w:tc>
      </w:tr>
      <w:tr w:rsidR="002B27E5" w:rsidRPr="0020572D" w14:paraId="60ED1C8B" w14:textId="77777777" w:rsidTr="003A2716">
        <w:tc>
          <w:tcPr>
            <w:tcW w:w="2235" w:type="dxa"/>
            <w:shd w:val="clear" w:color="auto" w:fill="auto"/>
            <w:tcMar>
              <w:top w:w="100" w:type="dxa"/>
              <w:left w:w="100" w:type="dxa"/>
              <w:bottom w:w="100" w:type="dxa"/>
              <w:right w:w="100" w:type="dxa"/>
            </w:tcMar>
          </w:tcPr>
          <w:p w14:paraId="21DB2615" w14:textId="77777777" w:rsidR="002B27E5" w:rsidRPr="00121F0F" w:rsidRDefault="002B27E5" w:rsidP="00121F0F">
            <w:pPr>
              <w:rPr>
                <w:sz w:val="20"/>
                <w:szCs w:val="20"/>
                <w:lang w:val="uk-UA"/>
              </w:rPr>
            </w:pPr>
            <w:r w:rsidRPr="00121F0F">
              <w:rPr>
                <w:sz w:val="20"/>
                <w:szCs w:val="20"/>
                <w:lang w:val="uk-UA"/>
              </w:rPr>
              <w:t>03/03/23</w:t>
            </w:r>
          </w:p>
        </w:tc>
        <w:tc>
          <w:tcPr>
            <w:tcW w:w="2220" w:type="dxa"/>
            <w:shd w:val="clear" w:color="auto" w:fill="auto"/>
            <w:tcMar>
              <w:top w:w="100" w:type="dxa"/>
              <w:left w:w="100" w:type="dxa"/>
              <w:bottom w:w="100" w:type="dxa"/>
              <w:right w:w="100" w:type="dxa"/>
            </w:tcMar>
          </w:tcPr>
          <w:p w14:paraId="6F50A933" w14:textId="3BFAA90C" w:rsidR="002B27E5" w:rsidRPr="00121F0F" w:rsidRDefault="00444154" w:rsidP="00121F0F">
            <w:pPr>
              <w:rPr>
                <w:sz w:val="20"/>
                <w:szCs w:val="20"/>
                <w:lang w:val="uk-UA"/>
              </w:rPr>
            </w:pPr>
            <w:r w:rsidRPr="00121F0F">
              <w:rPr>
                <w:sz w:val="20"/>
                <w:szCs w:val="20"/>
                <w:lang w:val="uk-UA"/>
              </w:rPr>
              <w:t>Арно Моленаар</w:t>
            </w:r>
          </w:p>
        </w:tc>
        <w:tc>
          <w:tcPr>
            <w:tcW w:w="2250" w:type="dxa"/>
            <w:shd w:val="clear" w:color="auto" w:fill="auto"/>
            <w:tcMar>
              <w:top w:w="100" w:type="dxa"/>
              <w:left w:w="100" w:type="dxa"/>
              <w:bottom w:w="100" w:type="dxa"/>
              <w:right w:w="100" w:type="dxa"/>
            </w:tcMar>
          </w:tcPr>
          <w:p w14:paraId="047804DD" w14:textId="2BD44E8C" w:rsidR="002B27E5" w:rsidRPr="00121F0F" w:rsidRDefault="002430E2" w:rsidP="00121F0F">
            <w:pPr>
              <w:rPr>
                <w:sz w:val="20"/>
                <w:szCs w:val="20"/>
                <w:lang w:val="uk-UA"/>
              </w:rPr>
            </w:pPr>
            <w:r w:rsidRPr="00121F0F">
              <w:rPr>
                <w:sz w:val="20"/>
                <w:szCs w:val="20"/>
                <w:lang w:val="uk-UA"/>
              </w:rPr>
              <w:t>Роттердам</w:t>
            </w:r>
          </w:p>
        </w:tc>
        <w:tc>
          <w:tcPr>
            <w:tcW w:w="2235" w:type="dxa"/>
            <w:shd w:val="clear" w:color="auto" w:fill="auto"/>
            <w:tcMar>
              <w:top w:w="100" w:type="dxa"/>
              <w:left w:w="100" w:type="dxa"/>
              <w:bottom w:w="100" w:type="dxa"/>
              <w:right w:w="100" w:type="dxa"/>
            </w:tcMar>
          </w:tcPr>
          <w:p w14:paraId="0B5F452A" w14:textId="6EB70F5E" w:rsidR="002B27E5" w:rsidRPr="00121F0F" w:rsidRDefault="00444154" w:rsidP="00121F0F">
            <w:pPr>
              <w:rPr>
                <w:sz w:val="20"/>
                <w:szCs w:val="20"/>
                <w:lang w:val="uk-UA"/>
              </w:rPr>
            </w:pPr>
            <w:r w:rsidRPr="00121F0F">
              <w:rPr>
                <w:sz w:val="20"/>
                <w:szCs w:val="20"/>
                <w:lang w:val="uk-UA"/>
              </w:rPr>
              <w:t>Воркшоп з Resilient Cities Network</w:t>
            </w:r>
          </w:p>
        </w:tc>
      </w:tr>
      <w:tr w:rsidR="002B27E5" w:rsidRPr="0020572D" w14:paraId="7A784733" w14:textId="77777777" w:rsidTr="003A2716">
        <w:tc>
          <w:tcPr>
            <w:tcW w:w="2235" w:type="dxa"/>
            <w:shd w:val="clear" w:color="auto" w:fill="auto"/>
            <w:tcMar>
              <w:top w:w="100" w:type="dxa"/>
              <w:left w:w="100" w:type="dxa"/>
              <w:bottom w:w="100" w:type="dxa"/>
              <w:right w:w="100" w:type="dxa"/>
            </w:tcMar>
          </w:tcPr>
          <w:p w14:paraId="036CFADC" w14:textId="77777777" w:rsidR="002B27E5" w:rsidRPr="00121F0F" w:rsidRDefault="002B27E5" w:rsidP="00121F0F">
            <w:pPr>
              <w:rPr>
                <w:sz w:val="20"/>
                <w:szCs w:val="20"/>
                <w:lang w:val="uk-UA"/>
              </w:rPr>
            </w:pPr>
            <w:r w:rsidRPr="00121F0F">
              <w:rPr>
                <w:sz w:val="20"/>
                <w:szCs w:val="20"/>
                <w:lang w:val="uk-UA"/>
              </w:rPr>
              <w:t>03/03/23</w:t>
            </w:r>
          </w:p>
        </w:tc>
        <w:tc>
          <w:tcPr>
            <w:tcW w:w="2220" w:type="dxa"/>
            <w:shd w:val="clear" w:color="auto" w:fill="auto"/>
            <w:tcMar>
              <w:top w:w="100" w:type="dxa"/>
              <w:left w:w="100" w:type="dxa"/>
              <w:bottom w:w="100" w:type="dxa"/>
              <w:right w:w="100" w:type="dxa"/>
            </w:tcMar>
          </w:tcPr>
          <w:p w14:paraId="06E06ECA" w14:textId="7CA52C66" w:rsidR="002B27E5" w:rsidRPr="00121F0F" w:rsidRDefault="00444154" w:rsidP="00121F0F">
            <w:pPr>
              <w:rPr>
                <w:sz w:val="20"/>
                <w:szCs w:val="20"/>
                <w:lang w:val="uk-UA"/>
              </w:rPr>
            </w:pPr>
            <w:r w:rsidRPr="00121F0F">
              <w:rPr>
                <w:sz w:val="20"/>
                <w:szCs w:val="20"/>
                <w:lang w:val="uk-UA"/>
              </w:rPr>
              <w:t>Ноемі Фомпейрін</w:t>
            </w:r>
          </w:p>
        </w:tc>
        <w:tc>
          <w:tcPr>
            <w:tcW w:w="2250" w:type="dxa"/>
            <w:shd w:val="clear" w:color="auto" w:fill="auto"/>
            <w:tcMar>
              <w:top w:w="100" w:type="dxa"/>
              <w:left w:w="100" w:type="dxa"/>
              <w:bottom w:w="100" w:type="dxa"/>
              <w:right w:w="100" w:type="dxa"/>
            </w:tcMar>
          </w:tcPr>
          <w:p w14:paraId="6B06FCF1" w14:textId="0B6146B0" w:rsidR="002B27E5" w:rsidRPr="00121F0F" w:rsidRDefault="00413F52" w:rsidP="00121F0F">
            <w:pPr>
              <w:rPr>
                <w:sz w:val="20"/>
                <w:szCs w:val="20"/>
                <w:lang w:val="uk-UA"/>
              </w:rPr>
            </w:pPr>
            <w:r w:rsidRPr="00121F0F">
              <w:rPr>
                <w:sz w:val="20"/>
                <w:szCs w:val="20"/>
                <w:lang w:val="uk-UA"/>
              </w:rPr>
              <w:t>Париж</w:t>
            </w:r>
          </w:p>
        </w:tc>
        <w:tc>
          <w:tcPr>
            <w:tcW w:w="2235" w:type="dxa"/>
            <w:shd w:val="clear" w:color="auto" w:fill="auto"/>
            <w:tcMar>
              <w:top w:w="100" w:type="dxa"/>
              <w:left w:w="100" w:type="dxa"/>
              <w:bottom w:w="100" w:type="dxa"/>
              <w:right w:w="100" w:type="dxa"/>
            </w:tcMar>
          </w:tcPr>
          <w:p w14:paraId="0622A749" w14:textId="7DB11C60" w:rsidR="002B27E5" w:rsidRPr="00121F0F" w:rsidRDefault="00444154" w:rsidP="00121F0F">
            <w:pPr>
              <w:rPr>
                <w:sz w:val="20"/>
                <w:szCs w:val="20"/>
                <w:lang w:val="uk-UA"/>
              </w:rPr>
            </w:pPr>
            <w:r w:rsidRPr="00121F0F">
              <w:rPr>
                <w:sz w:val="20"/>
                <w:szCs w:val="20"/>
                <w:lang w:val="uk-UA"/>
              </w:rPr>
              <w:t>Воркшоп з Resilient Cities Network</w:t>
            </w:r>
          </w:p>
        </w:tc>
      </w:tr>
      <w:tr w:rsidR="002B27E5" w:rsidRPr="0020572D" w14:paraId="1469170E" w14:textId="77777777" w:rsidTr="003A2716">
        <w:tc>
          <w:tcPr>
            <w:tcW w:w="2235" w:type="dxa"/>
            <w:shd w:val="clear" w:color="auto" w:fill="auto"/>
            <w:tcMar>
              <w:top w:w="100" w:type="dxa"/>
              <w:left w:w="100" w:type="dxa"/>
              <w:bottom w:w="100" w:type="dxa"/>
              <w:right w:w="100" w:type="dxa"/>
            </w:tcMar>
          </w:tcPr>
          <w:p w14:paraId="73506BC1" w14:textId="77777777" w:rsidR="002B27E5" w:rsidRPr="00121F0F" w:rsidRDefault="002B27E5" w:rsidP="00121F0F">
            <w:pPr>
              <w:rPr>
                <w:sz w:val="20"/>
                <w:szCs w:val="20"/>
                <w:lang w:val="uk-UA"/>
              </w:rPr>
            </w:pPr>
            <w:r w:rsidRPr="00121F0F">
              <w:rPr>
                <w:sz w:val="20"/>
                <w:szCs w:val="20"/>
                <w:lang w:val="uk-UA"/>
              </w:rPr>
              <w:t>03/03/23</w:t>
            </w:r>
          </w:p>
        </w:tc>
        <w:tc>
          <w:tcPr>
            <w:tcW w:w="2220" w:type="dxa"/>
            <w:shd w:val="clear" w:color="auto" w:fill="auto"/>
            <w:tcMar>
              <w:top w:w="100" w:type="dxa"/>
              <w:left w:w="100" w:type="dxa"/>
              <w:bottom w:w="100" w:type="dxa"/>
              <w:right w:w="100" w:type="dxa"/>
            </w:tcMar>
          </w:tcPr>
          <w:p w14:paraId="40DCC16F" w14:textId="77777777" w:rsidR="00444154" w:rsidRPr="00121F0F" w:rsidRDefault="00444154" w:rsidP="00121F0F">
            <w:pPr>
              <w:rPr>
                <w:sz w:val="20"/>
                <w:szCs w:val="20"/>
                <w:lang w:val="uk-UA"/>
              </w:rPr>
            </w:pPr>
            <w:r w:rsidRPr="00121F0F">
              <w:rPr>
                <w:sz w:val="20"/>
                <w:szCs w:val="20"/>
                <w:lang w:val="uk-UA"/>
              </w:rPr>
              <w:t>Еті Олдхем,</w:t>
            </w:r>
            <w:r w:rsidR="002B27E5" w:rsidRPr="00121F0F">
              <w:rPr>
                <w:sz w:val="20"/>
                <w:szCs w:val="20"/>
                <w:lang w:val="uk-UA"/>
              </w:rPr>
              <w:t xml:space="preserve"> </w:t>
            </w:r>
          </w:p>
          <w:p w14:paraId="6F42D19B" w14:textId="48B773A8" w:rsidR="002B27E5" w:rsidRPr="00121F0F" w:rsidRDefault="00444154" w:rsidP="00121F0F">
            <w:pPr>
              <w:rPr>
                <w:sz w:val="20"/>
                <w:szCs w:val="20"/>
                <w:lang w:val="uk-UA"/>
              </w:rPr>
            </w:pPr>
            <w:r w:rsidRPr="00121F0F">
              <w:rPr>
                <w:sz w:val="20"/>
                <w:szCs w:val="20"/>
                <w:lang w:val="uk-UA"/>
              </w:rPr>
              <w:t>Шарон Міллер</w:t>
            </w:r>
          </w:p>
        </w:tc>
        <w:tc>
          <w:tcPr>
            <w:tcW w:w="2250" w:type="dxa"/>
            <w:shd w:val="clear" w:color="auto" w:fill="auto"/>
            <w:tcMar>
              <w:top w:w="100" w:type="dxa"/>
              <w:left w:w="100" w:type="dxa"/>
              <w:bottom w:w="100" w:type="dxa"/>
              <w:right w:w="100" w:type="dxa"/>
            </w:tcMar>
          </w:tcPr>
          <w:p w14:paraId="7170294E" w14:textId="2DB0D49E" w:rsidR="002B27E5" w:rsidRPr="00121F0F" w:rsidRDefault="00413F52" w:rsidP="00121F0F">
            <w:pPr>
              <w:rPr>
                <w:sz w:val="20"/>
                <w:szCs w:val="20"/>
                <w:lang w:val="uk-UA"/>
              </w:rPr>
            </w:pPr>
            <w:r w:rsidRPr="00121F0F">
              <w:rPr>
                <w:sz w:val="20"/>
                <w:szCs w:val="20"/>
                <w:lang w:val="uk-UA"/>
              </w:rPr>
              <w:t>Манчестер</w:t>
            </w:r>
          </w:p>
        </w:tc>
        <w:tc>
          <w:tcPr>
            <w:tcW w:w="2235" w:type="dxa"/>
            <w:shd w:val="clear" w:color="auto" w:fill="auto"/>
            <w:tcMar>
              <w:top w:w="100" w:type="dxa"/>
              <w:left w:w="100" w:type="dxa"/>
              <w:bottom w:w="100" w:type="dxa"/>
              <w:right w:w="100" w:type="dxa"/>
            </w:tcMar>
          </w:tcPr>
          <w:p w14:paraId="76ED9B3B" w14:textId="0C983FD1" w:rsidR="002B27E5" w:rsidRPr="00121F0F" w:rsidRDefault="00444154" w:rsidP="00121F0F">
            <w:pPr>
              <w:rPr>
                <w:sz w:val="20"/>
                <w:szCs w:val="20"/>
                <w:lang w:val="uk-UA"/>
              </w:rPr>
            </w:pPr>
            <w:r w:rsidRPr="00121F0F">
              <w:rPr>
                <w:sz w:val="20"/>
                <w:szCs w:val="20"/>
                <w:lang w:val="uk-UA"/>
              </w:rPr>
              <w:t>Воркшоп з Resilient Cities Network</w:t>
            </w:r>
          </w:p>
        </w:tc>
      </w:tr>
      <w:tr w:rsidR="002B27E5" w:rsidRPr="0020572D" w14:paraId="5468E8BC" w14:textId="77777777" w:rsidTr="003A2716">
        <w:tc>
          <w:tcPr>
            <w:tcW w:w="2235" w:type="dxa"/>
            <w:shd w:val="clear" w:color="auto" w:fill="auto"/>
            <w:tcMar>
              <w:top w:w="100" w:type="dxa"/>
              <w:left w:w="100" w:type="dxa"/>
              <w:bottom w:w="100" w:type="dxa"/>
              <w:right w:w="100" w:type="dxa"/>
            </w:tcMar>
          </w:tcPr>
          <w:p w14:paraId="1EA627DD" w14:textId="77777777" w:rsidR="002B27E5" w:rsidRPr="00121F0F" w:rsidRDefault="002B27E5" w:rsidP="00121F0F">
            <w:pPr>
              <w:rPr>
                <w:sz w:val="20"/>
                <w:szCs w:val="20"/>
                <w:lang w:val="uk-UA"/>
              </w:rPr>
            </w:pPr>
            <w:r w:rsidRPr="00121F0F">
              <w:rPr>
                <w:sz w:val="20"/>
                <w:szCs w:val="20"/>
                <w:lang w:val="uk-UA"/>
              </w:rPr>
              <w:t>03/03/23</w:t>
            </w:r>
          </w:p>
        </w:tc>
        <w:tc>
          <w:tcPr>
            <w:tcW w:w="2220" w:type="dxa"/>
            <w:tcMar>
              <w:top w:w="100" w:type="dxa"/>
              <w:left w:w="100" w:type="dxa"/>
              <w:bottom w:w="100" w:type="dxa"/>
              <w:right w:w="100" w:type="dxa"/>
            </w:tcMar>
          </w:tcPr>
          <w:p w14:paraId="67541077" w14:textId="56A903B3" w:rsidR="002B27E5" w:rsidRPr="00121F0F" w:rsidRDefault="00444154" w:rsidP="00121F0F">
            <w:pPr>
              <w:rPr>
                <w:sz w:val="20"/>
                <w:szCs w:val="20"/>
                <w:lang w:val="uk-UA"/>
              </w:rPr>
            </w:pPr>
            <w:r w:rsidRPr="00121F0F">
              <w:rPr>
                <w:sz w:val="20"/>
                <w:szCs w:val="20"/>
                <w:lang w:val="uk-UA"/>
              </w:rPr>
              <w:t>Ліна Ліакоу</w:t>
            </w:r>
          </w:p>
        </w:tc>
        <w:tc>
          <w:tcPr>
            <w:tcW w:w="2250" w:type="dxa"/>
            <w:shd w:val="clear" w:color="auto" w:fill="auto"/>
            <w:tcMar>
              <w:top w:w="100" w:type="dxa"/>
              <w:left w:w="100" w:type="dxa"/>
              <w:bottom w:w="100" w:type="dxa"/>
              <w:right w:w="100" w:type="dxa"/>
            </w:tcMar>
          </w:tcPr>
          <w:p w14:paraId="1F089480" w14:textId="77777777" w:rsidR="002B27E5" w:rsidRPr="00121F0F" w:rsidRDefault="002B27E5" w:rsidP="00121F0F">
            <w:pPr>
              <w:rPr>
                <w:sz w:val="20"/>
                <w:szCs w:val="20"/>
                <w:lang w:val="uk-UA"/>
              </w:rPr>
            </w:pPr>
            <w:r w:rsidRPr="00121F0F">
              <w:rPr>
                <w:sz w:val="20"/>
                <w:szCs w:val="20"/>
                <w:lang w:val="uk-UA"/>
              </w:rPr>
              <w:t>Resilient Cities Network</w:t>
            </w:r>
          </w:p>
        </w:tc>
        <w:tc>
          <w:tcPr>
            <w:tcW w:w="2235" w:type="dxa"/>
            <w:shd w:val="clear" w:color="auto" w:fill="auto"/>
            <w:tcMar>
              <w:top w:w="100" w:type="dxa"/>
              <w:left w:w="100" w:type="dxa"/>
              <w:bottom w:w="100" w:type="dxa"/>
              <w:right w:w="100" w:type="dxa"/>
            </w:tcMar>
          </w:tcPr>
          <w:p w14:paraId="2735C23A" w14:textId="03085ED0" w:rsidR="002B27E5" w:rsidRPr="00121F0F" w:rsidRDefault="00444154" w:rsidP="00121F0F">
            <w:pPr>
              <w:rPr>
                <w:sz w:val="20"/>
                <w:szCs w:val="20"/>
                <w:lang w:val="uk-UA"/>
              </w:rPr>
            </w:pPr>
            <w:r w:rsidRPr="00121F0F">
              <w:rPr>
                <w:sz w:val="20"/>
                <w:szCs w:val="20"/>
                <w:lang w:val="uk-UA"/>
              </w:rPr>
              <w:t>Воркшоп з Resilient Cities Network</w:t>
            </w:r>
          </w:p>
        </w:tc>
      </w:tr>
      <w:tr w:rsidR="002B27E5" w:rsidRPr="00727AD6" w14:paraId="4B5C57E4" w14:textId="77777777" w:rsidTr="003A2716">
        <w:tc>
          <w:tcPr>
            <w:tcW w:w="2235" w:type="dxa"/>
            <w:shd w:val="clear" w:color="auto" w:fill="auto"/>
            <w:tcMar>
              <w:top w:w="100" w:type="dxa"/>
              <w:left w:w="100" w:type="dxa"/>
              <w:bottom w:w="100" w:type="dxa"/>
              <w:right w:w="100" w:type="dxa"/>
            </w:tcMar>
          </w:tcPr>
          <w:p w14:paraId="57B560F1"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6454E5ED" w14:textId="52DCEA34"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28058FEA" w14:textId="7344CCB7" w:rsidR="002B27E5" w:rsidRPr="00121F0F" w:rsidRDefault="00444154" w:rsidP="00121F0F">
            <w:pPr>
              <w:rPr>
                <w:sz w:val="20"/>
                <w:szCs w:val="20"/>
                <w:lang w:val="uk-UA"/>
              </w:rPr>
            </w:pPr>
            <w:r>
              <w:rPr>
                <w:sz w:val="20"/>
                <w:szCs w:val="20"/>
                <w:lang w:val="uk-UA"/>
              </w:rPr>
              <w:t>Департамент (Центр надання адміністративних послуг)</w:t>
            </w:r>
          </w:p>
        </w:tc>
        <w:tc>
          <w:tcPr>
            <w:tcW w:w="2235" w:type="dxa"/>
            <w:shd w:val="clear" w:color="auto" w:fill="auto"/>
            <w:tcMar>
              <w:top w:w="100" w:type="dxa"/>
              <w:left w:w="100" w:type="dxa"/>
              <w:bottom w:w="100" w:type="dxa"/>
              <w:right w:w="100" w:type="dxa"/>
            </w:tcMar>
          </w:tcPr>
          <w:p w14:paraId="786EBD2D" w14:textId="24D2B3EA"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1E8E6DD6" w14:textId="77777777" w:rsidTr="003A2716">
        <w:tc>
          <w:tcPr>
            <w:tcW w:w="2235" w:type="dxa"/>
            <w:shd w:val="clear" w:color="auto" w:fill="auto"/>
            <w:tcMar>
              <w:top w:w="100" w:type="dxa"/>
              <w:left w:w="100" w:type="dxa"/>
              <w:bottom w:w="100" w:type="dxa"/>
              <w:right w:w="100" w:type="dxa"/>
            </w:tcMar>
          </w:tcPr>
          <w:p w14:paraId="30A49913"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3591402D" w14:textId="7C3DB4C4"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2057C2C2" w14:textId="44C3CE56" w:rsidR="002B27E5" w:rsidRPr="00121F0F" w:rsidRDefault="00444154" w:rsidP="00121F0F">
            <w:pPr>
              <w:rPr>
                <w:sz w:val="20"/>
                <w:szCs w:val="20"/>
                <w:lang w:val="uk-UA"/>
              </w:rPr>
            </w:pPr>
            <w:r>
              <w:rPr>
                <w:sz w:val="20"/>
                <w:szCs w:val="20"/>
                <w:lang w:val="uk-UA"/>
              </w:rPr>
              <w:t>Департамент фінансів КМДА</w:t>
            </w:r>
          </w:p>
        </w:tc>
        <w:tc>
          <w:tcPr>
            <w:tcW w:w="2235" w:type="dxa"/>
            <w:shd w:val="clear" w:color="auto" w:fill="auto"/>
            <w:tcMar>
              <w:top w:w="100" w:type="dxa"/>
              <w:left w:w="100" w:type="dxa"/>
              <w:bottom w:w="100" w:type="dxa"/>
              <w:right w:w="100" w:type="dxa"/>
            </w:tcMar>
          </w:tcPr>
          <w:p w14:paraId="61D76018" w14:textId="259601F3"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09588957" w14:textId="77777777" w:rsidTr="003A2716">
        <w:tc>
          <w:tcPr>
            <w:tcW w:w="2235" w:type="dxa"/>
            <w:shd w:val="clear" w:color="auto" w:fill="auto"/>
            <w:tcMar>
              <w:top w:w="100" w:type="dxa"/>
              <w:left w:w="100" w:type="dxa"/>
              <w:bottom w:w="100" w:type="dxa"/>
              <w:right w:w="100" w:type="dxa"/>
            </w:tcMar>
          </w:tcPr>
          <w:p w14:paraId="59185A8C"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1656825B" w14:textId="640641E0"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73613B47" w14:textId="0C10BCFE" w:rsidR="001E3B6C" w:rsidRPr="001E3B6C" w:rsidRDefault="001E3B6C" w:rsidP="001E3B6C">
            <w:pPr>
              <w:rPr>
                <w:sz w:val="20"/>
                <w:szCs w:val="20"/>
                <w:lang w:val="uk-UA"/>
              </w:rPr>
            </w:pPr>
            <w:r>
              <w:rPr>
                <w:sz w:val="20"/>
                <w:szCs w:val="20"/>
                <w:lang w:val="uk-UA"/>
              </w:rPr>
              <w:t>У</w:t>
            </w:r>
            <w:r w:rsidRPr="001E3B6C">
              <w:rPr>
                <w:sz w:val="20"/>
                <w:szCs w:val="20"/>
                <w:lang w:val="uk-UA"/>
              </w:rPr>
              <w:t>правління координації</w:t>
            </w:r>
          </w:p>
          <w:p w14:paraId="742C044E" w14:textId="77777777" w:rsidR="001E3B6C" w:rsidRPr="001E3B6C" w:rsidRDefault="001E3B6C" w:rsidP="001E3B6C">
            <w:pPr>
              <w:rPr>
                <w:sz w:val="20"/>
                <w:szCs w:val="20"/>
                <w:lang w:val="uk-UA"/>
              </w:rPr>
            </w:pPr>
            <w:r w:rsidRPr="001E3B6C">
              <w:rPr>
                <w:sz w:val="20"/>
                <w:szCs w:val="20"/>
                <w:lang w:val="uk-UA"/>
              </w:rPr>
              <w:t>регіональної економічної політики</w:t>
            </w:r>
          </w:p>
          <w:p w14:paraId="0FD39A34" w14:textId="57AE2BBB" w:rsidR="002B27E5" w:rsidRPr="00121F0F" w:rsidRDefault="001E3B6C" w:rsidP="001E3B6C">
            <w:pPr>
              <w:rPr>
                <w:sz w:val="20"/>
                <w:szCs w:val="20"/>
                <w:lang w:val="uk-UA"/>
              </w:rPr>
            </w:pPr>
            <w:r w:rsidRPr="001E3B6C">
              <w:rPr>
                <w:sz w:val="20"/>
                <w:szCs w:val="20"/>
                <w:lang w:val="uk-UA"/>
              </w:rPr>
              <w:t>та стратегічного розвитку</w:t>
            </w:r>
          </w:p>
        </w:tc>
        <w:tc>
          <w:tcPr>
            <w:tcW w:w="2235" w:type="dxa"/>
            <w:shd w:val="clear" w:color="auto" w:fill="auto"/>
            <w:tcMar>
              <w:top w:w="100" w:type="dxa"/>
              <w:left w:w="100" w:type="dxa"/>
              <w:bottom w:w="100" w:type="dxa"/>
              <w:right w:w="100" w:type="dxa"/>
            </w:tcMar>
          </w:tcPr>
          <w:p w14:paraId="43CF78C2" w14:textId="16FF4725"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784B72B9" w14:textId="77777777" w:rsidTr="003A2716">
        <w:tc>
          <w:tcPr>
            <w:tcW w:w="2235" w:type="dxa"/>
            <w:shd w:val="clear" w:color="auto" w:fill="auto"/>
            <w:tcMar>
              <w:top w:w="100" w:type="dxa"/>
              <w:left w:w="100" w:type="dxa"/>
              <w:bottom w:w="100" w:type="dxa"/>
              <w:right w:w="100" w:type="dxa"/>
            </w:tcMar>
          </w:tcPr>
          <w:p w14:paraId="2499806F"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2FE0F426" w14:textId="310BE0C9"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640316C4" w14:textId="766D7B40" w:rsidR="002B27E5" w:rsidRPr="00121F0F" w:rsidRDefault="00121F0F" w:rsidP="00121F0F">
            <w:pPr>
              <w:rPr>
                <w:sz w:val="20"/>
                <w:szCs w:val="20"/>
                <w:lang w:val="uk-UA"/>
              </w:rPr>
            </w:pPr>
            <w:r>
              <w:rPr>
                <w:sz w:val="20"/>
                <w:szCs w:val="20"/>
                <w:lang w:val="uk-UA"/>
              </w:rPr>
              <w:t>Департамент охорони культурної спадщини КМДА</w:t>
            </w:r>
          </w:p>
        </w:tc>
        <w:tc>
          <w:tcPr>
            <w:tcW w:w="2235" w:type="dxa"/>
            <w:shd w:val="clear" w:color="auto" w:fill="auto"/>
            <w:tcMar>
              <w:top w:w="100" w:type="dxa"/>
              <w:left w:w="100" w:type="dxa"/>
              <w:bottom w:w="100" w:type="dxa"/>
              <w:right w:w="100" w:type="dxa"/>
            </w:tcMar>
          </w:tcPr>
          <w:p w14:paraId="658D498C" w14:textId="4A7DE6ED"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72CA8AAE" w14:textId="77777777" w:rsidTr="003A2716">
        <w:tc>
          <w:tcPr>
            <w:tcW w:w="2235" w:type="dxa"/>
            <w:shd w:val="clear" w:color="auto" w:fill="auto"/>
            <w:tcMar>
              <w:top w:w="100" w:type="dxa"/>
              <w:left w:w="100" w:type="dxa"/>
              <w:bottom w:w="100" w:type="dxa"/>
              <w:right w:w="100" w:type="dxa"/>
            </w:tcMar>
          </w:tcPr>
          <w:p w14:paraId="017D0E82"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35A248E6" w14:textId="74D86C27"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2DD377D3" w14:textId="00312742" w:rsidR="002B27E5" w:rsidRPr="00121F0F" w:rsidRDefault="00D86F86" w:rsidP="00121F0F">
            <w:pPr>
              <w:rPr>
                <w:sz w:val="20"/>
                <w:szCs w:val="20"/>
                <w:lang w:val="uk-UA"/>
              </w:rPr>
            </w:pPr>
            <w:r>
              <w:rPr>
                <w:sz w:val="20"/>
                <w:szCs w:val="20"/>
                <w:lang w:val="uk-UA"/>
              </w:rPr>
              <w:t xml:space="preserve">Департамент захисту довкілля та адаптації до змін клімату </w:t>
            </w:r>
            <w:r w:rsidR="00121F0F">
              <w:rPr>
                <w:sz w:val="20"/>
                <w:szCs w:val="20"/>
                <w:lang w:val="uk-UA"/>
              </w:rPr>
              <w:t>КМДА</w:t>
            </w:r>
          </w:p>
        </w:tc>
        <w:tc>
          <w:tcPr>
            <w:tcW w:w="2235" w:type="dxa"/>
            <w:shd w:val="clear" w:color="auto" w:fill="auto"/>
            <w:tcMar>
              <w:top w:w="100" w:type="dxa"/>
              <w:left w:w="100" w:type="dxa"/>
              <w:bottom w:w="100" w:type="dxa"/>
              <w:right w:w="100" w:type="dxa"/>
            </w:tcMar>
          </w:tcPr>
          <w:p w14:paraId="24A8978C" w14:textId="2D23B75D"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255CF5F1" w14:textId="77777777" w:rsidTr="003A2716">
        <w:tc>
          <w:tcPr>
            <w:tcW w:w="2235" w:type="dxa"/>
            <w:shd w:val="clear" w:color="auto" w:fill="auto"/>
            <w:tcMar>
              <w:top w:w="100" w:type="dxa"/>
              <w:left w:w="100" w:type="dxa"/>
              <w:bottom w:w="100" w:type="dxa"/>
              <w:right w:w="100" w:type="dxa"/>
            </w:tcMar>
          </w:tcPr>
          <w:p w14:paraId="5F373796"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645C516D" w14:textId="67038AD6"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44ACBDEE" w14:textId="0A0AD47F" w:rsidR="002B27E5" w:rsidRPr="00121F0F" w:rsidRDefault="00121F0F" w:rsidP="00121F0F">
            <w:pPr>
              <w:rPr>
                <w:sz w:val="20"/>
                <w:szCs w:val="20"/>
                <w:lang w:val="uk-UA"/>
              </w:rPr>
            </w:pPr>
            <w:r>
              <w:rPr>
                <w:sz w:val="20"/>
                <w:szCs w:val="20"/>
                <w:lang w:val="uk-UA"/>
              </w:rPr>
              <w:t>Департамент охорони здоров’я КМДА</w:t>
            </w:r>
          </w:p>
        </w:tc>
        <w:tc>
          <w:tcPr>
            <w:tcW w:w="2235" w:type="dxa"/>
            <w:shd w:val="clear" w:color="auto" w:fill="auto"/>
            <w:tcMar>
              <w:top w:w="100" w:type="dxa"/>
              <w:left w:w="100" w:type="dxa"/>
              <w:bottom w:w="100" w:type="dxa"/>
              <w:right w:w="100" w:type="dxa"/>
            </w:tcMar>
          </w:tcPr>
          <w:p w14:paraId="31FF2C8D" w14:textId="10ED77D1"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554E36DF" w14:textId="77777777" w:rsidTr="003A2716">
        <w:tc>
          <w:tcPr>
            <w:tcW w:w="2235" w:type="dxa"/>
            <w:shd w:val="clear" w:color="auto" w:fill="auto"/>
            <w:tcMar>
              <w:top w:w="100" w:type="dxa"/>
              <w:left w:w="100" w:type="dxa"/>
              <w:bottom w:w="100" w:type="dxa"/>
              <w:right w:w="100" w:type="dxa"/>
            </w:tcMar>
          </w:tcPr>
          <w:p w14:paraId="7A53D46C" w14:textId="77777777" w:rsidR="002B27E5" w:rsidRPr="00121F0F" w:rsidRDefault="002B27E5" w:rsidP="00121F0F">
            <w:pPr>
              <w:rPr>
                <w:sz w:val="20"/>
                <w:szCs w:val="20"/>
                <w:lang w:val="uk-UA"/>
              </w:rPr>
            </w:pPr>
            <w:r w:rsidRPr="00121F0F">
              <w:rPr>
                <w:sz w:val="20"/>
                <w:szCs w:val="20"/>
                <w:lang w:val="uk-UA"/>
              </w:rPr>
              <w:lastRenderedPageBreak/>
              <w:t>09/03/23</w:t>
            </w:r>
          </w:p>
        </w:tc>
        <w:tc>
          <w:tcPr>
            <w:tcW w:w="2220" w:type="dxa"/>
            <w:tcMar>
              <w:top w:w="100" w:type="dxa"/>
              <w:left w:w="100" w:type="dxa"/>
              <w:bottom w:w="100" w:type="dxa"/>
              <w:right w:w="100" w:type="dxa"/>
            </w:tcMar>
          </w:tcPr>
          <w:p w14:paraId="7D092413" w14:textId="216A52E0"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62B9DC05" w14:textId="55D47253" w:rsidR="002B27E5" w:rsidRPr="00121F0F" w:rsidRDefault="00121F0F" w:rsidP="00121F0F">
            <w:pPr>
              <w:rPr>
                <w:sz w:val="20"/>
                <w:szCs w:val="20"/>
                <w:lang w:val="uk-UA"/>
              </w:rPr>
            </w:pPr>
            <w:r>
              <w:rPr>
                <w:sz w:val="20"/>
                <w:szCs w:val="20"/>
                <w:lang w:val="uk-UA"/>
              </w:rPr>
              <w:t>Департамент промисловості та розвитку підприємництва КМДА</w:t>
            </w:r>
          </w:p>
        </w:tc>
        <w:tc>
          <w:tcPr>
            <w:tcW w:w="2235" w:type="dxa"/>
            <w:shd w:val="clear" w:color="auto" w:fill="auto"/>
            <w:tcMar>
              <w:top w:w="100" w:type="dxa"/>
              <w:left w:w="100" w:type="dxa"/>
              <w:bottom w:w="100" w:type="dxa"/>
              <w:right w:w="100" w:type="dxa"/>
            </w:tcMar>
          </w:tcPr>
          <w:p w14:paraId="0F3A940C" w14:textId="281771CE"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54FAB34E" w14:textId="77777777" w:rsidTr="003A2716">
        <w:tc>
          <w:tcPr>
            <w:tcW w:w="2235" w:type="dxa"/>
            <w:shd w:val="clear" w:color="auto" w:fill="auto"/>
            <w:tcMar>
              <w:top w:w="100" w:type="dxa"/>
              <w:left w:w="100" w:type="dxa"/>
              <w:bottom w:w="100" w:type="dxa"/>
              <w:right w:w="100" w:type="dxa"/>
            </w:tcMar>
          </w:tcPr>
          <w:p w14:paraId="349BF0CA"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5D713ED0" w14:textId="323555EC"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5C838BB3" w14:textId="1DB74342" w:rsidR="002B27E5" w:rsidRPr="00121F0F" w:rsidRDefault="00121F0F" w:rsidP="00121F0F">
            <w:pPr>
              <w:rPr>
                <w:sz w:val="20"/>
                <w:szCs w:val="20"/>
                <w:lang w:val="uk-UA"/>
              </w:rPr>
            </w:pPr>
            <w:r>
              <w:rPr>
                <w:sz w:val="20"/>
                <w:szCs w:val="20"/>
                <w:lang w:val="uk-UA"/>
              </w:rPr>
              <w:t>Департамент земельних ресурсів КМДА</w:t>
            </w:r>
          </w:p>
        </w:tc>
        <w:tc>
          <w:tcPr>
            <w:tcW w:w="2235" w:type="dxa"/>
            <w:shd w:val="clear" w:color="auto" w:fill="auto"/>
            <w:tcMar>
              <w:top w:w="100" w:type="dxa"/>
              <w:left w:w="100" w:type="dxa"/>
              <w:bottom w:w="100" w:type="dxa"/>
              <w:right w:w="100" w:type="dxa"/>
            </w:tcMar>
          </w:tcPr>
          <w:p w14:paraId="3D933F93" w14:textId="4097AA94"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6783D949" w14:textId="77777777" w:rsidTr="003A2716">
        <w:tc>
          <w:tcPr>
            <w:tcW w:w="2235" w:type="dxa"/>
            <w:shd w:val="clear" w:color="auto" w:fill="auto"/>
            <w:tcMar>
              <w:top w:w="100" w:type="dxa"/>
              <w:left w:w="100" w:type="dxa"/>
              <w:bottom w:w="100" w:type="dxa"/>
              <w:right w:w="100" w:type="dxa"/>
            </w:tcMar>
          </w:tcPr>
          <w:p w14:paraId="30BDAD6D"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77B2EC43" w14:textId="5651EC67"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261EB2FD" w14:textId="29E6F8CF" w:rsidR="002B27E5" w:rsidRPr="00121F0F" w:rsidRDefault="00121F0F" w:rsidP="00121F0F">
            <w:pPr>
              <w:rPr>
                <w:sz w:val="20"/>
                <w:szCs w:val="20"/>
                <w:lang w:val="uk-UA"/>
              </w:rPr>
            </w:pPr>
            <w:r>
              <w:rPr>
                <w:sz w:val="20"/>
                <w:szCs w:val="20"/>
                <w:lang w:val="uk-UA"/>
              </w:rPr>
              <w:t>Департамент муніципальної безпеки КМДА</w:t>
            </w:r>
          </w:p>
        </w:tc>
        <w:tc>
          <w:tcPr>
            <w:tcW w:w="2235" w:type="dxa"/>
            <w:shd w:val="clear" w:color="auto" w:fill="auto"/>
            <w:tcMar>
              <w:top w:w="100" w:type="dxa"/>
              <w:left w:w="100" w:type="dxa"/>
              <w:bottom w:w="100" w:type="dxa"/>
              <w:right w:w="100" w:type="dxa"/>
            </w:tcMar>
          </w:tcPr>
          <w:p w14:paraId="02C55613" w14:textId="09F2EAFB"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65EDBD6F" w14:textId="77777777" w:rsidTr="003A2716">
        <w:tc>
          <w:tcPr>
            <w:tcW w:w="2235" w:type="dxa"/>
            <w:shd w:val="clear" w:color="auto" w:fill="auto"/>
            <w:tcMar>
              <w:top w:w="100" w:type="dxa"/>
              <w:left w:w="100" w:type="dxa"/>
              <w:bottom w:w="100" w:type="dxa"/>
              <w:right w:w="100" w:type="dxa"/>
            </w:tcMar>
          </w:tcPr>
          <w:p w14:paraId="4833C32D"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04D37748" w14:textId="058A7E5F"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3F93C824" w14:textId="118E0BE3" w:rsidR="002B27E5" w:rsidRPr="00121F0F" w:rsidRDefault="00121F0F" w:rsidP="00121F0F">
            <w:pPr>
              <w:rPr>
                <w:sz w:val="20"/>
                <w:szCs w:val="20"/>
                <w:lang w:val="uk-UA"/>
              </w:rPr>
            </w:pPr>
            <w:r>
              <w:rPr>
                <w:sz w:val="20"/>
                <w:szCs w:val="20"/>
                <w:lang w:val="uk-UA"/>
              </w:rPr>
              <w:t>Департамент суспільних комунікацій КМДА</w:t>
            </w:r>
          </w:p>
        </w:tc>
        <w:tc>
          <w:tcPr>
            <w:tcW w:w="2235" w:type="dxa"/>
            <w:shd w:val="clear" w:color="auto" w:fill="auto"/>
            <w:tcMar>
              <w:top w:w="100" w:type="dxa"/>
              <w:left w:w="100" w:type="dxa"/>
              <w:bottom w:w="100" w:type="dxa"/>
              <w:right w:w="100" w:type="dxa"/>
            </w:tcMar>
          </w:tcPr>
          <w:p w14:paraId="2371F5C1" w14:textId="50A159F4"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7841F78E" w14:textId="77777777" w:rsidTr="003A2716">
        <w:tc>
          <w:tcPr>
            <w:tcW w:w="2235" w:type="dxa"/>
            <w:shd w:val="clear" w:color="auto" w:fill="auto"/>
            <w:tcMar>
              <w:top w:w="100" w:type="dxa"/>
              <w:left w:w="100" w:type="dxa"/>
              <w:bottom w:w="100" w:type="dxa"/>
              <w:right w:w="100" w:type="dxa"/>
            </w:tcMar>
          </w:tcPr>
          <w:p w14:paraId="6C8940BC"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68855E56" w14:textId="702F1FF5"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5F80F4C3" w14:textId="62656EF5" w:rsidR="002B27E5" w:rsidRPr="00121F0F" w:rsidRDefault="00121F0F" w:rsidP="00121F0F">
            <w:pPr>
              <w:rPr>
                <w:sz w:val="20"/>
                <w:szCs w:val="20"/>
                <w:lang w:val="uk-UA"/>
              </w:rPr>
            </w:pPr>
            <w:r>
              <w:rPr>
                <w:sz w:val="20"/>
                <w:szCs w:val="20"/>
                <w:lang w:val="uk-UA"/>
              </w:rPr>
              <w:t>Департамент транспортної інфраструктури КМДА</w:t>
            </w:r>
          </w:p>
        </w:tc>
        <w:tc>
          <w:tcPr>
            <w:tcW w:w="2235" w:type="dxa"/>
            <w:shd w:val="clear" w:color="auto" w:fill="auto"/>
            <w:tcMar>
              <w:top w:w="100" w:type="dxa"/>
              <w:left w:w="100" w:type="dxa"/>
              <w:bottom w:w="100" w:type="dxa"/>
              <w:right w:w="100" w:type="dxa"/>
            </w:tcMar>
          </w:tcPr>
          <w:p w14:paraId="713ACFC7" w14:textId="2AFC00D6"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1976DA8E" w14:textId="77777777" w:rsidTr="003A2716">
        <w:tc>
          <w:tcPr>
            <w:tcW w:w="2235" w:type="dxa"/>
            <w:shd w:val="clear" w:color="auto" w:fill="auto"/>
            <w:tcMar>
              <w:top w:w="100" w:type="dxa"/>
              <w:left w:w="100" w:type="dxa"/>
              <w:bottom w:w="100" w:type="dxa"/>
              <w:right w:w="100" w:type="dxa"/>
            </w:tcMar>
          </w:tcPr>
          <w:p w14:paraId="15C302F1"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755490DE" w14:textId="33864210"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48469321" w14:textId="1829B61D" w:rsidR="002B27E5" w:rsidRPr="00121F0F" w:rsidRDefault="00121F0F" w:rsidP="00121F0F">
            <w:pPr>
              <w:rPr>
                <w:sz w:val="20"/>
                <w:szCs w:val="20"/>
                <w:lang w:val="uk-UA"/>
              </w:rPr>
            </w:pPr>
            <w:r>
              <w:rPr>
                <w:sz w:val="20"/>
                <w:szCs w:val="20"/>
                <w:lang w:val="uk-UA"/>
              </w:rPr>
              <w:t>Департамент містобудування та архітектури КМДА</w:t>
            </w:r>
          </w:p>
        </w:tc>
        <w:tc>
          <w:tcPr>
            <w:tcW w:w="2235" w:type="dxa"/>
            <w:shd w:val="clear" w:color="auto" w:fill="auto"/>
            <w:tcMar>
              <w:top w:w="100" w:type="dxa"/>
              <w:left w:w="100" w:type="dxa"/>
              <w:bottom w:w="100" w:type="dxa"/>
              <w:right w:w="100" w:type="dxa"/>
            </w:tcMar>
          </w:tcPr>
          <w:p w14:paraId="568723D7" w14:textId="27BBB79A"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2841200F" w14:textId="77777777" w:rsidTr="003A2716">
        <w:tc>
          <w:tcPr>
            <w:tcW w:w="2235" w:type="dxa"/>
            <w:shd w:val="clear" w:color="auto" w:fill="auto"/>
            <w:tcMar>
              <w:top w:w="100" w:type="dxa"/>
              <w:left w:w="100" w:type="dxa"/>
              <w:bottom w:w="100" w:type="dxa"/>
              <w:right w:w="100" w:type="dxa"/>
            </w:tcMar>
          </w:tcPr>
          <w:p w14:paraId="7FAB3F31"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67A4312F" w14:textId="38110FD3"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20FFD7FB" w14:textId="4CE40203" w:rsidR="002B27E5" w:rsidRPr="00121F0F" w:rsidRDefault="00121F0F" w:rsidP="00121F0F">
            <w:pPr>
              <w:rPr>
                <w:sz w:val="20"/>
                <w:szCs w:val="20"/>
                <w:lang w:val="uk-UA"/>
              </w:rPr>
            </w:pPr>
            <w:r>
              <w:rPr>
                <w:sz w:val="20"/>
                <w:szCs w:val="20"/>
                <w:lang w:val="uk-UA"/>
              </w:rPr>
              <w:t>Департамент молоді та спорту КМДА</w:t>
            </w:r>
          </w:p>
        </w:tc>
        <w:tc>
          <w:tcPr>
            <w:tcW w:w="2235" w:type="dxa"/>
            <w:shd w:val="clear" w:color="auto" w:fill="auto"/>
            <w:tcMar>
              <w:top w:w="100" w:type="dxa"/>
              <w:left w:w="100" w:type="dxa"/>
              <w:bottom w:w="100" w:type="dxa"/>
              <w:right w:w="100" w:type="dxa"/>
            </w:tcMar>
          </w:tcPr>
          <w:p w14:paraId="120D6DFC" w14:textId="78CE75A0"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58EC2089" w14:textId="77777777" w:rsidTr="003A2716">
        <w:tc>
          <w:tcPr>
            <w:tcW w:w="2235" w:type="dxa"/>
            <w:shd w:val="clear" w:color="auto" w:fill="auto"/>
            <w:tcMar>
              <w:top w:w="100" w:type="dxa"/>
              <w:left w:w="100" w:type="dxa"/>
              <w:bottom w:w="100" w:type="dxa"/>
              <w:right w:w="100" w:type="dxa"/>
            </w:tcMar>
          </w:tcPr>
          <w:p w14:paraId="6577AC2D"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3B151430" w14:textId="7CECC4F7"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32B4471C" w14:textId="1E315EDE" w:rsidR="002B27E5" w:rsidRPr="00121F0F" w:rsidRDefault="00121F0F" w:rsidP="00121F0F">
            <w:pPr>
              <w:rPr>
                <w:sz w:val="20"/>
                <w:szCs w:val="20"/>
                <w:lang w:val="uk-UA"/>
              </w:rPr>
            </w:pPr>
            <w:r w:rsidRPr="00121F0F">
              <w:rPr>
                <w:sz w:val="20"/>
                <w:szCs w:val="20"/>
                <w:lang w:val="uk-UA"/>
              </w:rPr>
              <w:t>Департамент інформаційно-комунікаційних технологій КМДА</w:t>
            </w:r>
          </w:p>
        </w:tc>
        <w:tc>
          <w:tcPr>
            <w:tcW w:w="2235" w:type="dxa"/>
            <w:shd w:val="clear" w:color="auto" w:fill="auto"/>
            <w:tcMar>
              <w:top w:w="100" w:type="dxa"/>
              <w:left w:w="100" w:type="dxa"/>
              <w:bottom w:w="100" w:type="dxa"/>
              <w:right w:w="100" w:type="dxa"/>
            </w:tcMar>
          </w:tcPr>
          <w:p w14:paraId="4918D690" w14:textId="0EC34D2A"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1094AA44" w14:textId="77777777" w:rsidTr="003A2716">
        <w:tc>
          <w:tcPr>
            <w:tcW w:w="2235" w:type="dxa"/>
            <w:shd w:val="clear" w:color="auto" w:fill="auto"/>
            <w:tcMar>
              <w:top w:w="100" w:type="dxa"/>
              <w:left w:w="100" w:type="dxa"/>
              <w:bottom w:w="100" w:type="dxa"/>
              <w:right w:w="100" w:type="dxa"/>
            </w:tcMar>
          </w:tcPr>
          <w:p w14:paraId="75A919E2"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7352E570" w14:textId="64FF5FDB"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4E390115" w14:textId="03BAB555" w:rsidR="002B27E5" w:rsidRPr="00121F0F" w:rsidRDefault="00121F0F" w:rsidP="00121F0F">
            <w:pPr>
              <w:rPr>
                <w:sz w:val="20"/>
                <w:szCs w:val="20"/>
                <w:lang w:val="uk-UA"/>
              </w:rPr>
            </w:pPr>
            <w:r w:rsidRPr="00121F0F">
              <w:rPr>
                <w:sz w:val="20"/>
                <w:szCs w:val="20"/>
                <w:lang w:val="uk-UA"/>
              </w:rPr>
              <w:t>Головне управління ДСНС в місті Києві</w:t>
            </w:r>
          </w:p>
        </w:tc>
        <w:tc>
          <w:tcPr>
            <w:tcW w:w="2235" w:type="dxa"/>
            <w:shd w:val="clear" w:color="auto" w:fill="auto"/>
            <w:tcMar>
              <w:top w:w="100" w:type="dxa"/>
              <w:left w:w="100" w:type="dxa"/>
              <w:bottom w:w="100" w:type="dxa"/>
              <w:right w:w="100" w:type="dxa"/>
            </w:tcMar>
          </w:tcPr>
          <w:p w14:paraId="7BEB6528" w14:textId="7CA26EAF"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7DF4307D" w14:textId="77777777" w:rsidTr="003A2716">
        <w:tc>
          <w:tcPr>
            <w:tcW w:w="2235" w:type="dxa"/>
            <w:shd w:val="clear" w:color="auto" w:fill="auto"/>
            <w:tcMar>
              <w:top w:w="100" w:type="dxa"/>
              <w:left w:w="100" w:type="dxa"/>
              <w:bottom w:w="100" w:type="dxa"/>
              <w:right w:w="100" w:type="dxa"/>
            </w:tcMar>
          </w:tcPr>
          <w:p w14:paraId="3254BA8F"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7785E134" w14:textId="496CC107"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661D7F40" w14:textId="6886DA64" w:rsidR="002B27E5" w:rsidRPr="00121F0F" w:rsidRDefault="00121F0F" w:rsidP="00121F0F">
            <w:pPr>
              <w:rPr>
                <w:sz w:val="20"/>
                <w:szCs w:val="20"/>
                <w:lang w:val="uk-UA"/>
              </w:rPr>
            </w:pPr>
            <w:r>
              <w:rPr>
                <w:sz w:val="20"/>
                <w:szCs w:val="20"/>
                <w:lang w:val="uk-UA"/>
              </w:rPr>
              <w:t>Департамент економіки та інвестицій КМДА</w:t>
            </w:r>
          </w:p>
        </w:tc>
        <w:tc>
          <w:tcPr>
            <w:tcW w:w="2235" w:type="dxa"/>
            <w:shd w:val="clear" w:color="auto" w:fill="auto"/>
            <w:tcMar>
              <w:top w:w="100" w:type="dxa"/>
              <w:left w:w="100" w:type="dxa"/>
              <w:bottom w:w="100" w:type="dxa"/>
              <w:right w:w="100" w:type="dxa"/>
            </w:tcMar>
          </w:tcPr>
          <w:p w14:paraId="14A7A1BB" w14:textId="0FD98D34"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324FB537" w14:textId="77777777" w:rsidTr="003A2716">
        <w:tc>
          <w:tcPr>
            <w:tcW w:w="2235" w:type="dxa"/>
            <w:shd w:val="clear" w:color="auto" w:fill="auto"/>
            <w:tcMar>
              <w:top w:w="100" w:type="dxa"/>
              <w:left w:w="100" w:type="dxa"/>
              <w:bottom w:w="100" w:type="dxa"/>
              <w:right w:w="100" w:type="dxa"/>
            </w:tcMar>
          </w:tcPr>
          <w:p w14:paraId="60A833AA" w14:textId="77777777" w:rsidR="002B27E5" w:rsidRPr="00121F0F" w:rsidRDefault="002B27E5" w:rsidP="00121F0F">
            <w:pPr>
              <w:rPr>
                <w:sz w:val="20"/>
                <w:szCs w:val="20"/>
                <w:lang w:val="uk-UA"/>
              </w:rPr>
            </w:pPr>
            <w:r w:rsidRPr="00121F0F">
              <w:rPr>
                <w:sz w:val="20"/>
                <w:szCs w:val="20"/>
                <w:lang w:val="uk-UA"/>
              </w:rPr>
              <w:t>09/03/23</w:t>
            </w:r>
          </w:p>
        </w:tc>
        <w:tc>
          <w:tcPr>
            <w:tcW w:w="2220" w:type="dxa"/>
            <w:tcMar>
              <w:top w:w="100" w:type="dxa"/>
              <w:left w:w="100" w:type="dxa"/>
              <w:bottom w:w="100" w:type="dxa"/>
              <w:right w:w="100" w:type="dxa"/>
            </w:tcMar>
          </w:tcPr>
          <w:p w14:paraId="2FD2F100" w14:textId="7638C773" w:rsidR="002B27E5" w:rsidRPr="00121F0F" w:rsidRDefault="00444154" w:rsidP="00121F0F">
            <w:pPr>
              <w:rPr>
                <w:sz w:val="20"/>
                <w:szCs w:val="20"/>
                <w:lang w:val="uk-UA"/>
              </w:rPr>
            </w:pPr>
            <w:r w:rsidRPr="00121F0F">
              <w:rPr>
                <w:sz w:val="20"/>
                <w:szCs w:val="20"/>
                <w:lang w:val="uk-UA"/>
              </w:rPr>
              <w:t>Не застосовується</w:t>
            </w:r>
          </w:p>
        </w:tc>
        <w:tc>
          <w:tcPr>
            <w:tcW w:w="2250" w:type="dxa"/>
            <w:shd w:val="clear" w:color="auto" w:fill="auto"/>
            <w:tcMar>
              <w:top w:w="100" w:type="dxa"/>
              <w:left w:w="100" w:type="dxa"/>
              <w:bottom w:w="100" w:type="dxa"/>
              <w:right w:w="100" w:type="dxa"/>
            </w:tcMar>
          </w:tcPr>
          <w:p w14:paraId="4A746A96" w14:textId="275E9647" w:rsidR="002B27E5" w:rsidRPr="00121F0F" w:rsidRDefault="00121F0F" w:rsidP="00121F0F">
            <w:pPr>
              <w:rPr>
                <w:sz w:val="20"/>
                <w:szCs w:val="20"/>
                <w:lang w:val="uk-UA"/>
              </w:rPr>
            </w:pPr>
            <w:r>
              <w:rPr>
                <w:sz w:val="20"/>
                <w:szCs w:val="20"/>
                <w:lang w:val="uk-UA"/>
              </w:rPr>
              <w:t>Департамент освіти і науки КМДА</w:t>
            </w:r>
          </w:p>
        </w:tc>
        <w:tc>
          <w:tcPr>
            <w:tcW w:w="2235" w:type="dxa"/>
            <w:shd w:val="clear" w:color="auto" w:fill="auto"/>
            <w:tcMar>
              <w:top w:w="100" w:type="dxa"/>
              <w:left w:w="100" w:type="dxa"/>
              <w:bottom w:w="100" w:type="dxa"/>
              <w:right w:w="100" w:type="dxa"/>
            </w:tcMar>
          </w:tcPr>
          <w:p w14:paraId="6F29D14F" w14:textId="4E8E7687" w:rsidR="002B27E5" w:rsidRPr="00121F0F" w:rsidRDefault="00444154" w:rsidP="00121F0F">
            <w:pPr>
              <w:rPr>
                <w:sz w:val="20"/>
                <w:szCs w:val="20"/>
                <w:lang w:val="uk-UA"/>
              </w:rPr>
            </w:pPr>
            <w:r w:rsidRPr="00121F0F">
              <w:rPr>
                <w:sz w:val="20"/>
                <w:szCs w:val="20"/>
                <w:lang w:val="uk-UA"/>
              </w:rPr>
              <w:t>Валідація / дискусія з КМДА щодо інтервенцій</w:t>
            </w:r>
          </w:p>
        </w:tc>
      </w:tr>
      <w:tr w:rsidR="002B27E5" w:rsidRPr="00727AD6" w14:paraId="4763A136" w14:textId="77777777" w:rsidTr="003A2716">
        <w:tc>
          <w:tcPr>
            <w:tcW w:w="2235" w:type="dxa"/>
            <w:shd w:val="clear" w:color="auto" w:fill="auto"/>
            <w:tcMar>
              <w:top w:w="100" w:type="dxa"/>
              <w:left w:w="100" w:type="dxa"/>
              <w:bottom w:w="100" w:type="dxa"/>
              <w:right w:w="100" w:type="dxa"/>
            </w:tcMar>
          </w:tcPr>
          <w:p w14:paraId="3A956854" w14:textId="77777777" w:rsidR="002B27E5" w:rsidRPr="00121F0F" w:rsidRDefault="002B27E5" w:rsidP="00121F0F">
            <w:pPr>
              <w:rPr>
                <w:sz w:val="20"/>
                <w:szCs w:val="20"/>
                <w:lang w:val="uk-UA"/>
              </w:rPr>
            </w:pPr>
            <w:r w:rsidRPr="00121F0F">
              <w:rPr>
                <w:sz w:val="20"/>
                <w:szCs w:val="20"/>
                <w:lang w:val="uk-UA"/>
              </w:rPr>
              <w:t>10/03/23</w:t>
            </w:r>
          </w:p>
        </w:tc>
        <w:tc>
          <w:tcPr>
            <w:tcW w:w="2220" w:type="dxa"/>
            <w:tcMar>
              <w:top w:w="100" w:type="dxa"/>
              <w:left w:w="100" w:type="dxa"/>
              <w:bottom w:w="100" w:type="dxa"/>
              <w:right w:w="100" w:type="dxa"/>
            </w:tcMar>
          </w:tcPr>
          <w:p w14:paraId="10D033DD" w14:textId="0BDC9366" w:rsidR="002B27E5" w:rsidRPr="00121F0F" w:rsidRDefault="00444154" w:rsidP="00121F0F">
            <w:pPr>
              <w:rPr>
                <w:sz w:val="20"/>
                <w:szCs w:val="20"/>
                <w:lang w:val="uk-UA"/>
              </w:rPr>
            </w:pPr>
            <w:r w:rsidRPr="00121F0F">
              <w:rPr>
                <w:sz w:val="20"/>
                <w:szCs w:val="20"/>
                <w:lang w:val="uk-UA"/>
              </w:rPr>
              <w:t>Не застосовується</w:t>
            </w:r>
          </w:p>
        </w:tc>
        <w:tc>
          <w:tcPr>
            <w:tcW w:w="2250" w:type="dxa"/>
            <w:tcMar>
              <w:top w:w="100" w:type="dxa"/>
              <w:left w:w="100" w:type="dxa"/>
              <w:bottom w:w="100" w:type="dxa"/>
              <w:right w:w="100" w:type="dxa"/>
            </w:tcMar>
          </w:tcPr>
          <w:p w14:paraId="1E62547E" w14:textId="51E9359D" w:rsidR="002B27E5" w:rsidRPr="00121F0F" w:rsidRDefault="00444154" w:rsidP="00121F0F">
            <w:pPr>
              <w:rPr>
                <w:sz w:val="20"/>
                <w:szCs w:val="20"/>
                <w:lang w:val="uk-UA"/>
              </w:rPr>
            </w:pPr>
            <w:r w:rsidRPr="00121F0F">
              <w:rPr>
                <w:sz w:val="20"/>
                <w:szCs w:val="20"/>
                <w:lang w:val="uk-UA"/>
              </w:rPr>
              <w:t>Політичні фракції Київради</w:t>
            </w:r>
          </w:p>
        </w:tc>
        <w:tc>
          <w:tcPr>
            <w:tcW w:w="2235" w:type="dxa"/>
            <w:tcMar>
              <w:top w:w="100" w:type="dxa"/>
              <w:left w:w="100" w:type="dxa"/>
              <w:bottom w:w="100" w:type="dxa"/>
              <w:right w:w="100" w:type="dxa"/>
            </w:tcMar>
          </w:tcPr>
          <w:p w14:paraId="3D5029E2" w14:textId="04C76697" w:rsidR="002B27E5" w:rsidRPr="00121F0F" w:rsidRDefault="00444154" w:rsidP="00121F0F">
            <w:pPr>
              <w:rPr>
                <w:sz w:val="20"/>
                <w:szCs w:val="20"/>
                <w:lang w:val="uk-UA"/>
              </w:rPr>
            </w:pPr>
            <w:r w:rsidRPr="00121F0F">
              <w:rPr>
                <w:sz w:val="20"/>
                <w:szCs w:val="20"/>
                <w:lang w:val="uk-UA"/>
              </w:rPr>
              <w:t xml:space="preserve">Валідація </w:t>
            </w:r>
            <w:r w:rsidR="002B27E5" w:rsidRPr="00121F0F">
              <w:rPr>
                <w:sz w:val="20"/>
                <w:szCs w:val="20"/>
                <w:lang w:val="uk-UA"/>
              </w:rPr>
              <w:t xml:space="preserve">/ </w:t>
            </w:r>
            <w:r w:rsidRPr="00121F0F">
              <w:rPr>
                <w:sz w:val="20"/>
                <w:szCs w:val="20"/>
                <w:lang w:val="uk-UA"/>
              </w:rPr>
              <w:t>дискусія з Київрадою щодо інтервенцій</w:t>
            </w:r>
          </w:p>
        </w:tc>
      </w:tr>
      <w:tr w:rsidR="002B27E5" w:rsidRPr="00727AD6" w14:paraId="176821CA" w14:textId="77777777" w:rsidTr="003A2716">
        <w:tc>
          <w:tcPr>
            <w:tcW w:w="2235" w:type="dxa"/>
            <w:shd w:val="clear" w:color="auto" w:fill="auto"/>
            <w:tcMar>
              <w:top w:w="100" w:type="dxa"/>
              <w:left w:w="100" w:type="dxa"/>
              <w:bottom w:w="100" w:type="dxa"/>
              <w:right w:w="100" w:type="dxa"/>
            </w:tcMar>
          </w:tcPr>
          <w:p w14:paraId="542C73DA" w14:textId="77777777" w:rsidR="002B27E5" w:rsidRPr="00121F0F" w:rsidRDefault="002B27E5" w:rsidP="00121F0F">
            <w:pPr>
              <w:rPr>
                <w:sz w:val="20"/>
                <w:szCs w:val="20"/>
                <w:lang w:val="uk-UA"/>
              </w:rPr>
            </w:pPr>
            <w:r w:rsidRPr="00121F0F">
              <w:rPr>
                <w:sz w:val="20"/>
                <w:szCs w:val="20"/>
                <w:lang w:val="uk-UA"/>
              </w:rPr>
              <w:t>13/03/23</w:t>
            </w:r>
          </w:p>
        </w:tc>
        <w:tc>
          <w:tcPr>
            <w:tcW w:w="2220" w:type="dxa"/>
            <w:tcMar>
              <w:top w:w="100" w:type="dxa"/>
              <w:left w:w="100" w:type="dxa"/>
              <w:bottom w:w="100" w:type="dxa"/>
              <w:right w:w="100" w:type="dxa"/>
            </w:tcMar>
          </w:tcPr>
          <w:p w14:paraId="486546DD" w14:textId="57B35CCE" w:rsidR="002B27E5" w:rsidRPr="00121F0F" w:rsidRDefault="00444154" w:rsidP="00121F0F">
            <w:pPr>
              <w:rPr>
                <w:sz w:val="20"/>
                <w:szCs w:val="20"/>
                <w:lang w:val="uk-UA"/>
              </w:rPr>
            </w:pPr>
            <w:r w:rsidRPr="00121F0F">
              <w:rPr>
                <w:sz w:val="20"/>
                <w:szCs w:val="20"/>
                <w:lang w:val="uk-UA"/>
              </w:rPr>
              <w:t>Не застосовується</w:t>
            </w:r>
          </w:p>
        </w:tc>
        <w:tc>
          <w:tcPr>
            <w:tcW w:w="2250" w:type="dxa"/>
            <w:tcMar>
              <w:top w:w="100" w:type="dxa"/>
              <w:left w:w="100" w:type="dxa"/>
              <w:bottom w:w="100" w:type="dxa"/>
              <w:right w:w="100" w:type="dxa"/>
            </w:tcMar>
          </w:tcPr>
          <w:p w14:paraId="705C6FDD" w14:textId="228B653A" w:rsidR="002B27E5" w:rsidRPr="00121F0F" w:rsidRDefault="00444154" w:rsidP="00121F0F">
            <w:pPr>
              <w:rPr>
                <w:sz w:val="20"/>
                <w:szCs w:val="20"/>
                <w:lang w:val="uk-UA"/>
              </w:rPr>
            </w:pPr>
            <w:r w:rsidRPr="00121F0F">
              <w:rPr>
                <w:sz w:val="20"/>
                <w:szCs w:val="20"/>
                <w:lang w:val="uk-UA"/>
              </w:rPr>
              <w:t>Не застосовується (міські стейкхолдери)</w:t>
            </w:r>
          </w:p>
        </w:tc>
        <w:tc>
          <w:tcPr>
            <w:tcW w:w="2235" w:type="dxa"/>
            <w:tcMar>
              <w:top w:w="100" w:type="dxa"/>
              <w:left w:w="100" w:type="dxa"/>
              <w:bottom w:w="100" w:type="dxa"/>
              <w:right w:w="100" w:type="dxa"/>
            </w:tcMar>
          </w:tcPr>
          <w:p w14:paraId="253C5A7D" w14:textId="2EE0FBB7" w:rsidR="002B27E5" w:rsidRPr="00121F0F" w:rsidRDefault="00444154" w:rsidP="00121F0F">
            <w:pPr>
              <w:rPr>
                <w:sz w:val="20"/>
                <w:szCs w:val="20"/>
                <w:lang w:val="uk-UA"/>
              </w:rPr>
            </w:pPr>
            <w:r w:rsidRPr="00121F0F">
              <w:rPr>
                <w:sz w:val="20"/>
                <w:szCs w:val="20"/>
                <w:lang w:val="uk-UA"/>
              </w:rPr>
              <w:t>Зустріч з питань оборони та безпеки</w:t>
            </w:r>
          </w:p>
        </w:tc>
      </w:tr>
      <w:tr w:rsidR="002B27E5" w:rsidRPr="00727AD6" w14:paraId="4E9EB044" w14:textId="77777777" w:rsidTr="003A2716">
        <w:tc>
          <w:tcPr>
            <w:tcW w:w="2235" w:type="dxa"/>
            <w:shd w:val="clear" w:color="auto" w:fill="auto"/>
            <w:tcMar>
              <w:top w:w="100" w:type="dxa"/>
              <w:left w:w="100" w:type="dxa"/>
              <w:bottom w:w="100" w:type="dxa"/>
              <w:right w:w="100" w:type="dxa"/>
            </w:tcMar>
          </w:tcPr>
          <w:p w14:paraId="10E4F497" w14:textId="77777777" w:rsidR="002B27E5" w:rsidRPr="00121F0F" w:rsidRDefault="002B27E5" w:rsidP="00121F0F">
            <w:pPr>
              <w:rPr>
                <w:sz w:val="20"/>
                <w:szCs w:val="20"/>
                <w:lang w:val="uk-UA"/>
              </w:rPr>
            </w:pPr>
            <w:r w:rsidRPr="00121F0F">
              <w:rPr>
                <w:sz w:val="20"/>
                <w:szCs w:val="20"/>
                <w:lang w:val="uk-UA"/>
              </w:rPr>
              <w:lastRenderedPageBreak/>
              <w:t>13/03/23</w:t>
            </w:r>
          </w:p>
        </w:tc>
        <w:tc>
          <w:tcPr>
            <w:tcW w:w="2220" w:type="dxa"/>
            <w:tcMar>
              <w:top w:w="100" w:type="dxa"/>
              <w:left w:w="100" w:type="dxa"/>
              <w:bottom w:w="100" w:type="dxa"/>
              <w:right w:w="100" w:type="dxa"/>
            </w:tcMar>
          </w:tcPr>
          <w:p w14:paraId="3A87ECCB" w14:textId="59E83C1E" w:rsidR="002B27E5" w:rsidRPr="00121F0F" w:rsidRDefault="00444154" w:rsidP="00121F0F">
            <w:pPr>
              <w:rPr>
                <w:sz w:val="20"/>
                <w:szCs w:val="20"/>
                <w:lang w:val="uk-UA"/>
              </w:rPr>
            </w:pPr>
            <w:r w:rsidRPr="00121F0F">
              <w:rPr>
                <w:sz w:val="20"/>
                <w:szCs w:val="20"/>
                <w:lang w:val="uk-UA"/>
              </w:rPr>
              <w:t>Не застосовується</w:t>
            </w:r>
          </w:p>
        </w:tc>
        <w:tc>
          <w:tcPr>
            <w:tcW w:w="2250" w:type="dxa"/>
            <w:tcMar>
              <w:top w:w="100" w:type="dxa"/>
              <w:left w:w="100" w:type="dxa"/>
              <w:bottom w:w="100" w:type="dxa"/>
              <w:right w:w="100" w:type="dxa"/>
            </w:tcMar>
          </w:tcPr>
          <w:p w14:paraId="46FC9573" w14:textId="73488495" w:rsidR="002B27E5" w:rsidRPr="00121F0F" w:rsidRDefault="00D86F86" w:rsidP="001E3B6C">
            <w:pPr>
              <w:rPr>
                <w:sz w:val="20"/>
                <w:szCs w:val="20"/>
                <w:lang w:val="uk-UA"/>
              </w:rPr>
            </w:pPr>
            <w:r>
              <w:rPr>
                <w:sz w:val="20"/>
                <w:szCs w:val="20"/>
                <w:lang w:val="uk-UA"/>
              </w:rPr>
              <w:t xml:space="preserve">Департамент захисту довкілля та адаптації до змін клімату </w:t>
            </w:r>
            <w:r w:rsidR="001E3B6C">
              <w:rPr>
                <w:sz w:val="20"/>
                <w:szCs w:val="20"/>
                <w:lang w:val="uk-UA"/>
              </w:rPr>
              <w:t>КМДА</w:t>
            </w:r>
          </w:p>
        </w:tc>
        <w:tc>
          <w:tcPr>
            <w:tcW w:w="2235" w:type="dxa"/>
            <w:tcMar>
              <w:top w:w="100" w:type="dxa"/>
              <w:left w:w="100" w:type="dxa"/>
              <w:bottom w:w="100" w:type="dxa"/>
              <w:right w:w="100" w:type="dxa"/>
            </w:tcMar>
          </w:tcPr>
          <w:p w14:paraId="62FE3E08" w14:textId="4148A45B" w:rsidR="002B27E5" w:rsidRPr="00121F0F" w:rsidRDefault="001E3B6C" w:rsidP="00121F0F">
            <w:pPr>
              <w:rPr>
                <w:sz w:val="20"/>
                <w:szCs w:val="20"/>
                <w:lang w:val="uk-UA"/>
              </w:rPr>
            </w:pPr>
            <w:r>
              <w:rPr>
                <w:sz w:val="20"/>
                <w:szCs w:val="20"/>
                <w:lang w:val="uk-UA"/>
              </w:rPr>
              <w:t>Зустріч щодо інтеграції екологічних питань</w:t>
            </w:r>
            <w:r w:rsidR="002B27E5" w:rsidRPr="00121F0F">
              <w:rPr>
                <w:sz w:val="20"/>
                <w:szCs w:val="20"/>
                <w:lang w:val="uk-UA"/>
              </w:rPr>
              <w:t xml:space="preserve"> </w:t>
            </w:r>
          </w:p>
        </w:tc>
      </w:tr>
      <w:tr w:rsidR="002B27E5" w:rsidRPr="0020572D" w14:paraId="44230CF7" w14:textId="77777777" w:rsidTr="003A2716">
        <w:tc>
          <w:tcPr>
            <w:tcW w:w="2235" w:type="dxa"/>
            <w:shd w:val="clear" w:color="auto" w:fill="auto"/>
            <w:tcMar>
              <w:top w:w="100" w:type="dxa"/>
              <w:left w:w="100" w:type="dxa"/>
              <w:bottom w:w="100" w:type="dxa"/>
              <w:right w:w="100" w:type="dxa"/>
            </w:tcMar>
          </w:tcPr>
          <w:p w14:paraId="38DD081B" w14:textId="77777777" w:rsidR="002B27E5" w:rsidRPr="00121F0F" w:rsidRDefault="002B27E5" w:rsidP="00121F0F">
            <w:pPr>
              <w:rPr>
                <w:sz w:val="20"/>
                <w:szCs w:val="20"/>
                <w:lang w:val="uk-UA"/>
              </w:rPr>
            </w:pPr>
            <w:r w:rsidRPr="00121F0F">
              <w:rPr>
                <w:sz w:val="20"/>
                <w:szCs w:val="20"/>
                <w:lang w:val="uk-UA"/>
              </w:rPr>
              <w:t>16/03/23</w:t>
            </w:r>
          </w:p>
        </w:tc>
        <w:tc>
          <w:tcPr>
            <w:tcW w:w="2220" w:type="dxa"/>
            <w:tcMar>
              <w:top w:w="100" w:type="dxa"/>
              <w:left w:w="100" w:type="dxa"/>
              <w:bottom w:w="100" w:type="dxa"/>
              <w:right w:w="100" w:type="dxa"/>
            </w:tcMar>
          </w:tcPr>
          <w:p w14:paraId="128CC0C3" w14:textId="111A7B87" w:rsidR="002B27E5" w:rsidRPr="00121F0F" w:rsidRDefault="00444154" w:rsidP="00121F0F">
            <w:pPr>
              <w:rPr>
                <w:sz w:val="20"/>
                <w:szCs w:val="20"/>
                <w:lang w:val="uk-UA"/>
              </w:rPr>
            </w:pPr>
            <w:r w:rsidRPr="00121F0F">
              <w:rPr>
                <w:sz w:val="20"/>
                <w:szCs w:val="20"/>
                <w:lang w:val="uk-UA"/>
              </w:rPr>
              <w:t>Не застосовується</w:t>
            </w:r>
          </w:p>
        </w:tc>
        <w:tc>
          <w:tcPr>
            <w:tcW w:w="2250" w:type="dxa"/>
            <w:tcMar>
              <w:top w:w="100" w:type="dxa"/>
              <w:left w:w="100" w:type="dxa"/>
              <w:bottom w:w="100" w:type="dxa"/>
              <w:right w:w="100" w:type="dxa"/>
            </w:tcMar>
          </w:tcPr>
          <w:p w14:paraId="3CCBC139" w14:textId="1B9C1707" w:rsidR="002B27E5" w:rsidRPr="00121F0F" w:rsidRDefault="00444154" w:rsidP="00121F0F">
            <w:pPr>
              <w:rPr>
                <w:sz w:val="20"/>
                <w:szCs w:val="20"/>
                <w:lang w:val="uk-UA"/>
              </w:rPr>
            </w:pPr>
            <w:r w:rsidRPr="00121F0F">
              <w:rPr>
                <w:sz w:val="20"/>
                <w:szCs w:val="20"/>
                <w:lang w:val="uk-UA"/>
              </w:rPr>
              <w:t>Не застосовується (міський стейкхолдер)</w:t>
            </w:r>
          </w:p>
        </w:tc>
        <w:tc>
          <w:tcPr>
            <w:tcW w:w="2235" w:type="dxa"/>
            <w:tcMar>
              <w:top w:w="100" w:type="dxa"/>
              <w:left w:w="100" w:type="dxa"/>
              <w:bottom w:w="100" w:type="dxa"/>
              <w:right w:w="100" w:type="dxa"/>
            </w:tcMar>
          </w:tcPr>
          <w:p w14:paraId="6FC06D03" w14:textId="3F4A610C" w:rsidR="002B27E5" w:rsidRPr="00121F0F" w:rsidRDefault="00444154" w:rsidP="00121F0F">
            <w:pPr>
              <w:rPr>
                <w:sz w:val="20"/>
                <w:szCs w:val="20"/>
                <w:lang w:val="uk-UA"/>
              </w:rPr>
            </w:pPr>
            <w:r w:rsidRPr="00121F0F">
              <w:rPr>
                <w:sz w:val="20"/>
                <w:szCs w:val="20"/>
                <w:lang w:val="uk-UA"/>
              </w:rPr>
              <w:t>Зустріч щодо Рамкової стратегії</w:t>
            </w:r>
          </w:p>
        </w:tc>
      </w:tr>
      <w:tr w:rsidR="001E3B6C" w:rsidRPr="0020572D" w14:paraId="2067C499" w14:textId="77777777" w:rsidTr="003A2716">
        <w:tc>
          <w:tcPr>
            <w:tcW w:w="2235" w:type="dxa"/>
            <w:shd w:val="clear" w:color="auto" w:fill="auto"/>
            <w:tcMar>
              <w:top w:w="100" w:type="dxa"/>
              <w:left w:w="100" w:type="dxa"/>
              <w:bottom w:w="100" w:type="dxa"/>
              <w:right w:w="100" w:type="dxa"/>
            </w:tcMar>
          </w:tcPr>
          <w:p w14:paraId="0FB549C2" w14:textId="77777777" w:rsidR="001E3B6C" w:rsidRPr="00121F0F" w:rsidRDefault="001E3B6C" w:rsidP="001E3B6C">
            <w:pPr>
              <w:rPr>
                <w:sz w:val="20"/>
                <w:szCs w:val="20"/>
                <w:lang w:val="uk-UA"/>
              </w:rPr>
            </w:pPr>
            <w:r w:rsidRPr="00121F0F">
              <w:rPr>
                <w:sz w:val="20"/>
                <w:szCs w:val="20"/>
                <w:lang w:val="uk-UA"/>
              </w:rPr>
              <w:t>16/03/23</w:t>
            </w:r>
          </w:p>
        </w:tc>
        <w:tc>
          <w:tcPr>
            <w:tcW w:w="2220" w:type="dxa"/>
            <w:tcMar>
              <w:top w:w="100" w:type="dxa"/>
              <w:left w:w="100" w:type="dxa"/>
              <w:bottom w:w="100" w:type="dxa"/>
              <w:right w:w="100" w:type="dxa"/>
            </w:tcMar>
          </w:tcPr>
          <w:p w14:paraId="38DB4BC7" w14:textId="563B1730" w:rsidR="001E3B6C" w:rsidRPr="00121F0F" w:rsidRDefault="001E3B6C" w:rsidP="001E3B6C">
            <w:pPr>
              <w:rPr>
                <w:sz w:val="20"/>
                <w:szCs w:val="20"/>
                <w:lang w:val="uk-UA"/>
              </w:rPr>
            </w:pPr>
            <w:r w:rsidRPr="00121F0F">
              <w:rPr>
                <w:sz w:val="20"/>
                <w:szCs w:val="20"/>
                <w:lang w:val="uk-UA"/>
              </w:rPr>
              <w:t>Вікторія Мохонько</w:t>
            </w:r>
          </w:p>
        </w:tc>
        <w:tc>
          <w:tcPr>
            <w:tcW w:w="2250" w:type="dxa"/>
            <w:tcMar>
              <w:top w:w="100" w:type="dxa"/>
              <w:left w:w="100" w:type="dxa"/>
              <w:bottom w:w="100" w:type="dxa"/>
              <w:right w:w="100" w:type="dxa"/>
            </w:tcMar>
          </w:tcPr>
          <w:p w14:paraId="4FF6E2E4" w14:textId="679E0C42" w:rsidR="001E3B6C" w:rsidRPr="00121F0F" w:rsidRDefault="001E3B6C" w:rsidP="001E3B6C">
            <w:pPr>
              <w:rPr>
                <w:sz w:val="20"/>
                <w:szCs w:val="20"/>
                <w:lang w:val="uk-UA"/>
              </w:rPr>
            </w:pPr>
            <w:r w:rsidRPr="00121F0F">
              <w:rPr>
                <w:sz w:val="20"/>
                <w:szCs w:val="20"/>
                <w:lang w:val="uk-UA"/>
              </w:rPr>
              <w:t>Департамент економіки та інвестицій КМДА</w:t>
            </w:r>
          </w:p>
        </w:tc>
        <w:tc>
          <w:tcPr>
            <w:tcW w:w="2235" w:type="dxa"/>
            <w:tcMar>
              <w:top w:w="100" w:type="dxa"/>
              <w:left w:w="100" w:type="dxa"/>
              <w:bottom w:w="100" w:type="dxa"/>
              <w:right w:w="100" w:type="dxa"/>
            </w:tcMar>
          </w:tcPr>
          <w:p w14:paraId="4D6B1740" w14:textId="521F6533" w:rsidR="001E3B6C" w:rsidRPr="00121F0F" w:rsidRDefault="001E3B6C" w:rsidP="001E3B6C">
            <w:pPr>
              <w:rPr>
                <w:sz w:val="20"/>
                <w:szCs w:val="20"/>
                <w:lang w:val="uk-UA"/>
              </w:rPr>
            </w:pPr>
            <w:r w:rsidRPr="00121F0F">
              <w:rPr>
                <w:sz w:val="20"/>
                <w:szCs w:val="20"/>
                <w:lang w:val="uk-UA"/>
              </w:rPr>
              <w:t>Запланована зустріч з КМДА</w:t>
            </w:r>
          </w:p>
        </w:tc>
      </w:tr>
      <w:tr w:rsidR="001E3B6C" w:rsidRPr="0020572D" w14:paraId="5E04A7A7" w14:textId="77777777" w:rsidTr="003A2716">
        <w:tc>
          <w:tcPr>
            <w:tcW w:w="2235" w:type="dxa"/>
            <w:shd w:val="clear" w:color="auto" w:fill="auto"/>
            <w:tcMar>
              <w:top w:w="100" w:type="dxa"/>
              <w:left w:w="100" w:type="dxa"/>
              <w:bottom w:w="100" w:type="dxa"/>
              <w:right w:w="100" w:type="dxa"/>
            </w:tcMar>
          </w:tcPr>
          <w:p w14:paraId="47EDECF6" w14:textId="77777777" w:rsidR="001E3B6C" w:rsidRPr="00121F0F" w:rsidRDefault="001E3B6C" w:rsidP="001E3B6C">
            <w:pPr>
              <w:rPr>
                <w:sz w:val="20"/>
                <w:szCs w:val="20"/>
                <w:lang w:val="uk-UA"/>
              </w:rPr>
            </w:pPr>
            <w:r w:rsidRPr="00121F0F">
              <w:rPr>
                <w:sz w:val="20"/>
                <w:szCs w:val="20"/>
                <w:lang w:val="uk-UA"/>
              </w:rPr>
              <w:t>17/03/23</w:t>
            </w:r>
          </w:p>
        </w:tc>
        <w:tc>
          <w:tcPr>
            <w:tcW w:w="2220" w:type="dxa"/>
            <w:shd w:val="clear" w:color="auto" w:fill="auto"/>
            <w:tcMar>
              <w:top w:w="100" w:type="dxa"/>
              <w:left w:w="100" w:type="dxa"/>
              <w:bottom w:w="100" w:type="dxa"/>
              <w:right w:w="100" w:type="dxa"/>
            </w:tcMar>
          </w:tcPr>
          <w:p w14:paraId="0DA868DF" w14:textId="2C92E74E" w:rsidR="001E3B6C" w:rsidRPr="00121F0F" w:rsidRDefault="001E3B6C" w:rsidP="001E3B6C">
            <w:pPr>
              <w:rPr>
                <w:sz w:val="20"/>
                <w:szCs w:val="20"/>
                <w:lang w:val="uk-UA"/>
              </w:rPr>
            </w:pPr>
            <w:r w:rsidRPr="00121F0F">
              <w:rPr>
                <w:sz w:val="20"/>
                <w:szCs w:val="20"/>
                <w:lang w:val="uk-UA"/>
              </w:rPr>
              <w:t>Владислав Рашкован</w:t>
            </w:r>
          </w:p>
        </w:tc>
        <w:tc>
          <w:tcPr>
            <w:tcW w:w="2250" w:type="dxa"/>
            <w:shd w:val="clear" w:color="auto" w:fill="auto"/>
            <w:tcMar>
              <w:top w:w="100" w:type="dxa"/>
              <w:left w:w="100" w:type="dxa"/>
              <w:bottom w:w="100" w:type="dxa"/>
              <w:right w:w="100" w:type="dxa"/>
            </w:tcMar>
          </w:tcPr>
          <w:p w14:paraId="10CBDBC7" w14:textId="6106576D" w:rsidR="001E3B6C" w:rsidRPr="00121F0F" w:rsidRDefault="001E3B6C" w:rsidP="001E3B6C">
            <w:pPr>
              <w:rPr>
                <w:sz w:val="20"/>
                <w:szCs w:val="20"/>
                <w:lang w:val="uk-UA"/>
              </w:rPr>
            </w:pPr>
            <w:r w:rsidRPr="00121F0F">
              <w:rPr>
                <w:sz w:val="20"/>
                <w:szCs w:val="20"/>
                <w:lang w:val="uk-UA"/>
              </w:rPr>
              <w:t>МВФ</w:t>
            </w:r>
          </w:p>
        </w:tc>
        <w:tc>
          <w:tcPr>
            <w:tcW w:w="2235" w:type="dxa"/>
            <w:shd w:val="clear" w:color="auto" w:fill="auto"/>
            <w:tcMar>
              <w:top w:w="100" w:type="dxa"/>
              <w:left w:w="100" w:type="dxa"/>
              <w:bottom w:w="100" w:type="dxa"/>
              <w:right w:w="100" w:type="dxa"/>
            </w:tcMar>
          </w:tcPr>
          <w:p w14:paraId="77BB0D93" w14:textId="0D383CD2" w:rsidR="001E3B6C" w:rsidRPr="00121F0F" w:rsidRDefault="001E3B6C" w:rsidP="001E3B6C">
            <w:pPr>
              <w:rPr>
                <w:sz w:val="20"/>
                <w:szCs w:val="20"/>
                <w:lang w:val="uk-UA"/>
              </w:rPr>
            </w:pPr>
            <w:r w:rsidRPr="00121F0F">
              <w:rPr>
                <w:sz w:val="20"/>
                <w:szCs w:val="20"/>
                <w:lang w:val="uk-UA"/>
              </w:rPr>
              <w:t>Презентація Рамкової стратегії</w:t>
            </w:r>
          </w:p>
        </w:tc>
      </w:tr>
      <w:tr w:rsidR="002B27E5" w:rsidRPr="0020572D" w14:paraId="665A731E" w14:textId="77777777" w:rsidTr="003A2716">
        <w:tc>
          <w:tcPr>
            <w:tcW w:w="2235" w:type="dxa"/>
            <w:shd w:val="clear" w:color="auto" w:fill="auto"/>
            <w:tcMar>
              <w:top w:w="100" w:type="dxa"/>
              <w:left w:w="100" w:type="dxa"/>
              <w:bottom w:w="100" w:type="dxa"/>
              <w:right w:w="100" w:type="dxa"/>
            </w:tcMar>
          </w:tcPr>
          <w:p w14:paraId="73A09731" w14:textId="77777777" w:rsidR="002B27E5" w:rsidRPr="00121F0F" w:rsidRDefault="002B27E5" w:rsidP="00121F0F">
            <w:pPr>
              <w:rPr>
                <w:sz w:val="20"/>
                <w:szCs w:val="20"/>
                <w:lang w:val="uk-UA"/>
              </w:rPr>
            </w:pPr>
            <w:r w:rsidRPr="00121F0F">
              <w:rPr>
                <w:sz w:val="20"/>
                <w:szCs w:val="20"/>
                <w:lang w:val="uk-UA"/>
              </w:rPr>
              <w:t>20/03/23</w:t>
            </w:r>
          </w:p>
        </w:tc>
        <w:tc>
          <w:tcPr>
            <w:tcW w:w="2220" w:type="dxa"/>
            <w:shd w:val="clear" w:color="auto" w:fill="auto"/>
            <w:tcMar>
              <w:top w:w="100" w:type="dxa"/>
              <w:left w:w="100" w:type="dxa"/>
              <w:bottom w:w="100" w:type="dxa"/>
              <w:right w:w="100" w:type="dxa"/>
            </w:tcMar>
          </w:tcPr>
          <w:p w14:paraId="72D537B9" w14:textId="171DB611" w:rsidR="002B27E5" w:rsidRPr="00121F0F" w:rsidRDefault="001E3B6C" w:rsidP="00121F0F">
            <w:pPr>
              <w:rPr>
                <w:sz w:val="20"/>
                <w:szCs w:val="20"/>
                <w:lang w:val="uk-UA"/>
              </w:rPr>
            </w:pPr>
            <w:r>
              <w:rPr>
                <w:sz w:val="20"/>
                <w:szCs w:val="20"/>
                <w:lang w:val="uk-UA"/>
              </w:rPr>
              <w:t>Наталія Мельник</w:t>
            </w:r>
          </w:p>
        </w:tc>
        <w:tc>
          <w:tcPr>
            <w:tcW w:w="2250" w:type="dxa"/>
            <w:shd w:val="clear" w:color="auto" w:fill="auto"/>
            <w:tcMar>
              <w:top w:w="100" w:type="dxa"/>
              <w:left w:w="100" w:type="dxa"/>
              <w:bottom w:w="100" w:type="dxa"/>
              <w:right w:w="100" w:type="dxa"/>
            </w:tcMar>
          </w:tcPr>
          <w:p w14:paraId="78C79709" w14:textId="662764D2" w:rsidR="002B27E5" w:rsidRPr="00121F0F" w:rsidRDefault="001E3B6C" w:rsidP="00121F0F">
            <w:pPr>
              <w:rPr>
                <w:sz w:val="20"/>
                <w:szCs w:val="20"/>
                <w:lang w:val="uk-UA"/>
              </w:rPr>
            </w:pPr>
            <w:r>
              <w:rPr>
                <w:sz w:val="20"/>
                <w:szCs w:val="20"/>
                <w:lang w:val="uk-UA"/>
              </w:rPr>
              <w:t>Директор Департаменту економіки та інвестицій КМДА</w:t>
            </w:r>
          </w:p>
        </w:tc>
        <w:tc>
          <w:tcPr>
            <w:tcW w:w="2235" w:type="dxa"/>
            <w:shd w:val="clear" w:color="auto" w:fill="auto"/>
            <w:tcMar>
              <w:top w:w="100" w:type="dxa"/>
              <w:left w:w="100" w:type="dxa"/>
              <w:bottom w:w="100" w:type="dxa"/>
              <w:right w:w="100" w:type="dxa"/>
            </w:tcMar>
          </w:tcPr>
          <w:p w14:paraId="1BFA2497" w14:textId="1CEA9AA2" w:rsidR="002B27E5" w:rsidRPr="00121F0F" w:rsidRDefault="00444154" w:rsidP="00121F0F">
            <w:pPr>
              <w:rPr>
                <w:sz w:val="20"/>
                <w:szCs w:val="20"/>
                <w:lang w:val="uk-UA"/>
              </w:rPr>
            </w:pPr>
            <w:r w:rsidRPr="00121F0F">
              <w:rPr>
                <w:sz w:val="20"/>
                <w:szCs w:val="20"/>
                <w:lang w:val="uk-UA"/>
              </w:rPr>
              <w:t>Презентація Рамкової стратегії</w:t>
            </w:r>
          </w:p>
        </w:tc>
      </w:tr>
      <w:tr w:rsidR="002B27E5" w:rsidRPr="0020572D" w14:paraId="3BF89A39" w14:textId="77777777" w:rsidTr="003A2716">
        <w:tc>
          <w:tcPr>
            <w:tcW w:w="2235" w:type="dxa"/>
            <w:shd w:val="clear" w:color="auto" w:fill="auto"/>
            <w:tcMar>
              <w:top w:w="100" w:type="dxa"/>
              <w:left w:w="100" w:type="dxa"/>
              <w:bottom w:w="100" w:type="dxa"/>
              <w:right w:w="100" w:type="dxa"/>
            </w:tcMar>
          </w:tcPr>
          <w:p w14:paraId="36FF43EE" w14:textId="77777777" w:rsidR="002B27E5" w:rsidRPr="00121F0F" w:rsidRDefault="002B27E5" w:rsidP="00121F0F">
            <w:pPr>
              <w:rPr>
                <w:sz w:val="20"/>
                <w:szCs w:val="20"/>
                <w:lang w:val="uk-UA"/>
              </w:rPr>
            </w:pPr>
            <w:r w:rsidRPr="00121F0F">
              <w:rPr>
                <w:sz w:val="20"/>
                <w:szCs w:val="20"/>
                <w:lang w:val="uk-UA"/>
              </w:rPr>
              <w:t>21/03/23</w:t>
            </w:r>
          </w:p>
        </w:tc>
        <w:tc>
          <w:tcPr>
            <w:tcW w:w="2220" w:type="dxa"/>
            <w:tcMar>
              <w:top w:w="100" w:type="dxa"/>
              <w:left w:w="100" w:type="dxa"/>
              <w:bottom w:w="100" w:type="dxa"/>
              <w:right w:w="100" w:type="dxa"/>
            </w:tcMar>
          </w:tcPr>
          <w:p w14:paraId="79DDC8DD" w14:textId="7AC98530" w:rsidR="002B27E5" w:rsidRPr="00121F0F" w:rsidRDefault="001E3B6C" w:rsidP="00121F0F">
            <w:pPr>
              <w:rPr>
                <w:sz w:val="20"/>
                <w:szCs w:val="20"/>
                <w:lang w:val="uk-UA"/>
              </w:rPr>
            </w:pPr>
            <w:r>
              <w:rPr>
                <w:sz w:val="20"/>
                <w:szCs w:val="20"/>
                <w:lang w:val="uk-UA"/>
              </w:rPr>
              <w:t>Віталій Кличко</w:t>
            </w:r>
          </w:p>
        </w:tc>
        <w:tc>
          <w:tcPr>
            <w:tcW w:w="2250" w:type="dxa"/>
            <w:tcMar>
              <w:top w:w="100" w:type="dxa"/>
              <w:left w:w="100" w:type="dxa"/>
              <w:bottom w:w="100" w:type="dxa"/>
              <w:right w:w="100" w:type="dxa"/>
            </w:tcMar>
          </w:tcPr>
          <w:p w14:paraId="4C6FCA75" w14:textId="3479CEF6" w:rsidR="002B27E5" w:rsidRPr="00121F0F" w:rsidRDefault="001E3B6C" w:rsidP="00121F0F">
            <w:pPr>
              <w:rPr>
                <w:sz w:val="20"/>
                <w:szCs w:val="20"/>
                <w:lang w:val="uk-UA"/>
              </w:rPr>
            </w:pPr>
            <w:r>
              <w:rPr>
                <w:sz w:val="20"/>
                <w:szCs w:val="20"/>
                <w:lang w:val="uk-UA"/>
              </w:rPr>
              <w:t>Київський міський голова</w:t>
            </w:r>
          </w:p>
        </w:tc>
        <w:tc>
          <w:tcPr>
            <w:tcW w:w="2235" w:type="dxa"/>
            <w:tcMar>
              <w:top w:w="100" w:type="dxa"/>
              <w:left w:w="100" w:type="dxa"/>
              <w:bottom w:w="100" w:type="dxa"/>
              <w:right w:w="100" w:type="dxa"/>
            </w:tcMar>
          </w:tcPr>
          <w:p w14:paraId="77B6D43A" w14:textId="3573B054" w:rsidR="002B27E5" w:rsidRPr="00121F0F" w:rsidRDefault="00444154" w:rsidP="00121F0F">
            <w:pPr>
              <w:rPr>
                <w:sz w:val="20"/>
                <w:szCs w:val="20"/>
                <w:lang w:val="uk-UA"/>
              </w:rPr>
            </w:pPr>
            <w:r w:rsidRPr="00121F0F">
              <w:rPr>
                <w:sz w:val="20"/>
                <w:szCs w:val="20"/>
                <w:lang w:val="uk-UA"/>
              </w:rPr>
              <w:t>Презентація Рамкової стратегії</w:t>
            </w:r>
          </w:p>
        </w:tc>
      </w:tr>
      <w:tr w:rsidR="001E3B6C" w:rsidRPr="0020572D" w14:paraId="785C8452" w14:textId="77777777" w:rsidTr="003A2716">
        <w:tc>
          <w:tcPr>
            <w:tcW w:w="2235" w:type="dxa"/>
            <w:shd w:val="clear" w:color="auto" w:fill="auto"/>
            <w:tcMar>
              <w:top w:w="100" w:type="dxa"/>
              <w:left w:w="100" w:type="dxa"/>
              <w:bottom w:w="100" w:type="dxa"/>
              <w:right w:w="100" w:type="dxa"/>
            </w:tcMar>
          </w:tcPr>
          <w:p w14:paraId="4B415EF0" w14:textId="77777777" w:rsidR="001E3B6C" w:rsidRPr="00121F0F" w:rsidRDefault="001E3B6C" w:rsidP="001E3B6C">
            <w:pPr>
              <w:rPr>
                <w:sz w:val="20"/>
                <w:szCs w:val="20"/>
                <w:lang w:val="uk-UA"/>
              </w:rPr>
            </w:pPr>
            <w:r w:rsidRPr="00121F0F">
              <w:rPr>
                <w:sz w:val="20"/>
                <w:szCs w:val="20"/>
                <w:lang w:val="uk-UA"/>
              </w:rPr>
              <w:t>21/03/23</w:t>
            </w:r>
          </w:p>
        </w:tc>
        <w:tc>
          <w:tcPr>
            <w:tcW w:w="2220" w:type="dxa"/>
            <w:tcMar>
              <w:top w:w="100" w:type="dxa"/>
              <w:left w:w="100" w:type="dxa"/>
              <w:bottom w:w="100" w:type="dxa"/>
              <w:right w:w="100" w:type="dxa"/>
            </w:tcMar>
          </w:tcPr>
          <w:p w14:paraId="25E3FC0C" w14:textId="15295765" w:rsidR="001E3B6C" w:rsidRPr="00121F0F" w:rsidRDefault="001E3B6C" w:rsidP="001E3B6C">
            <w:pPr>
              <w:rPr>
                <w:sz w:val="20"/>
                <w:szCs w:val="20"/>
                <w:lang w:val="uk-UA"/>
              </w:rPr>
            </w:pPr>
            <w:r w:rsidRPr="00121F0F">
              <w:rPr>
                <w:sz w:val="20"/>
                <w:szCs w:val="20"/>
                <w:lang w:val="uk-UA"/>
              </w:rPr>
              <w:t>Володимир Бондаренко</w:t>
            </w:r>
          </w:p>
        </w:tc>
        <w:tc>
          <w:tcPr>
            <w:tcW w:w="2250" w:type="dxa"/>
            <w:tcMar>
              <w:top w:w="100" w:type="dxa"/>
              <w:left w:w="100" w:type="dxa"/>
              <w:bottom w:w="100" w:type="dxa"/>
              <w:right w:w="100" w:type="dxa"/>
            </w:tcMar>
          </w:tcPr>
          <w:p w14:paraId="3649308D" w14:textId="246D3039" w:rsidR="001E3B6C" w:rsidRPr="00121F0F" w:rsidRDefault="001E3B6C" w:rsidP="001E3B6C">
            <w:pPr>
              <w:rPr>
                <w:sz w:val="20"/>
                <w:szCs w:val="20"/>
                <w:lang w:val="uk-UA"/>
              </w:rPr>
            </w:pPr>
            <w:r w:rsidRPr="00121F0F">
              <w:rPr>
                <w:sz w:val="20"/>
                <w:szCs w:val="20"/>
                <w:lang w:val="uk-UA"/>
              </w:rPr>
              <w:t>Заступник міського голови – секретар Київради</w:t>
            </w:r>
          </w:p>
        </w:tc>
        <w:tc>
          <w:tcPr>
            <w:tcW w:w="2235" w:type="dxa"/>
            <w:tcMar>
              <w:top w:w="100" w:type="dxa"/>
              <w:left w:w="100" w:type="dxa"/>
              <w:bottom w:w="100" w:type="dxa"/>
              <w:right w:w="100" w:type="dxa"/>
            </w:tcMar>
          </w:tcPr>
          <w:p w14:paraId="30D8630C" w14:textId="310B7BC0" w:rsidR="001E3B6C" w:rsidRPr="00121F0F" w:rsidRDefault="001E3B6C" w:rsidP="001E3B6C">
            <w:pPr>
              <w:rPr>
                <w:sz w:val="20"/>
                <w:szCs w:val="20"/>
                <w:lang w:val="uk-UA"/>
              </w:rPr>
            </w:pPr>
            <w:r w:rsidRPr="00121F0F">
              <w:rPr>
                <w:sz w:val="20"/>
                <w:szCs w:val="20"/>
                <w:lang w:val="uk-UA"/>
              </w:rPr>
              <w:t>Презентація Рамкової стратегії</w:t>
            </w:r>
          </w:p>
        </w:tc>
      </w:tr>
      <w:tr w:rsidR="002B27E5" w:rsidRPr="0020572D" w14:paraId="3C348C6E" w14:textId="77777777" w:rsidTr="003A2716">
        <w:tc>
          <w:tcPr>
            <w:tcW w:w="2235" w:type="dxa"/>
            <w:shd w:val="clear" w:color="auto" w:fill="auto"/>
            <w:tcMar>
              <w:top w:w="100" w:type="dxa"/>
              <w:left w:w="100" w:type="dxa"/>
              <w:bottom w:w="100" w:type="dxa"/>
              <w:right w:w="100" w:type="dxa"/>
            </w:tcMar>
          </w:tcPr>
          <w:p w14:paraId="104D2A23" w14:textId="77777777" w:rsidR="002B27E5" w:rsidRPr="00121F0F" w:rsidRDefault="002B27E5" w:rsidP="00121F0F">
            <w:pPr>
              <w:rPr>
                <w:sz w:val="20"/>
                <w:szCs w:val="20"/>
                <w:lang w:val="uk-UA"/>
              </w:rPr>
            </w:pPr>
            <w:r w:rsidRPr="00121F0F">
              <w:rPr>
                <w:sz w:val="20"/>
                <w:szCs w:val="20"/>
                <w:lang w:val="uk-UA"/>
              </w:rPr>
              <w:t>21/03/23</w:t>
            </w:r>
          </w:p>
        </w:tc>
        <w:tc>
          <w:tcPr>
            <w:tcW w:w="2220" w:type="dxa"/>
            <w:tcMar>
              <w:top w:w="100" w:type="dxa"/>
              <w:left w:w="100" w:type="dxa"/>
              <w:bottom w:w="100" w:type="dxa"/>
              <w:right w:w="100" w:type="dxa"/>
            </w:tcMar>
          </w:tcPr>
          <w:p w14:paraId="7B564D5D" w14:textId="19BEAD9F" w:rsidR="002B27E5" w:rsidRPr="00121F0F" w:rsidRDefault="001E3B6C" w:rsidP="00121F0F">
            <w:pPr>
              <w:rPr>
                <w:sz w:val="20"/>
                <w:szCs w:val="20"/>
                <w:lang w:val="uk-UA"/>
              </w:rPr>
            </w:pPr>
            <w:r>
              <w:rPr>
                <w:sz w:val="20"/>
                <w:szCs w:val="20"/>
                <w:lang w:val="uk-UA"/>
              </w:rPr>
              <w:t>Микола Поворозник</w:t>
            </w:r>
          </w:p>
        </w:tc>
        <w:tc>
          <w:tcPr>
            <w:tcW w:w="2250" w:type="dxa"/>
            <w:tcMar>
              <w:top w:w="100" w:type="dxa"/>
              <w:left w:w="100" w:type="dxa"/>
              <w:bottom w:w="100" w:type="dxa"/>
              <w:right w:w="100" w:type="dxa"/>
            </w:tcMar>
          </w:tcPr>
          <w:p w14:paraId="38E2E205" w14:textId="7BF07FA3" w:rsidR="002B27E5" w:rsidRPr="00121F0F" w:rsidRDefault="001E3B6C" w:rsidP="00121F0F">
            <w:pPr>
              <w:rPr>
                <w:sz w:val="20"/>
                <w:szCs w:val="20"/>
                <w:lang w:val="uk-UA"/>
              </w:rPr>
            </w:pPr>
            <w:r>
              <w:rPr>
                <w:sz w:val="20"/>
                <w:szCs w:val="20"/>
                <w:lang w:val="uk-UA"/>
              </w:rPr>
              <w:t>Перший заступник голови КМДА</w:t>
            </w:r>
          </w:p>
        </w:tc>
        <w:tc>
          <w:tcPr>
            <w:tcW w:w="2235" w:type="dxa"/>
            <w:tcMar>
              <w:top w:w="100" w:type="dxa"/>
              <w:left w:w="100" w:type="dxa"/>
              <w:bottom w:w="100" w:type="dxa"/>
              <w:right w:w="100" w:type="dxa"/>
            </w:tcMar>
          </w:tcPr>
          <w:p w14:paraId="7305AFC2" w14:textId="4650E1D8" w:rsidR="002B27E5" w:rsidRPr="00121F0F" w:rsidRDefault="00444154" w:rsidP="00121F0F">
            <w:pPr>
              <w:rPr>
                <w:sz w:val="20"/>
                <w:szCs w:val="20"/>
                <w:lang w:val="uk-UA"/>
              </w:rPr>
            </w:pPr>
            <w:r w:rsidRPr="00121F0F">
              <w:rPr>
                <w:sz w:val="20"/>
                <w:szCs w:val="20"/>
                <w:lang w:val="uk-UA"/>
              </w:rPr>
              <w:t>Презентація Рамкової стратегії</w:t>
            </w:r>
          </w:p>
        </w:tc>
      </w:tr>
      <w:tr w:rsidR="002B27E5" w:rsidRPr="0020572D" w14:paraId="19762800" w14:textId="77777777" w:rsidTr="003A2716">
        <w:tc>
          <w:tcPr>
            <w:tcW w:w="2235" w:type="dxa"/>
            <w:shd w:val="clear" w:color="auto" w:fill="auto"/>
            <w:tcMar>
              <w:top w:w="100" w:type="dxa"/>
              <w:left w:w="100" w:type="dxa"/>
              <w:bottom w:w="100" w:type="dxa"/>
              <w:right w:w="100" w:type="dxa"/>
            </w:tcMar>
          </w:tcPr>
          <w:p w14:paraId="46FC219E" w14:textId="77777777" w:rsidR="002B27E5" w:rsidRPr="00121F0F" w:rsidRDefault="002B27E5" w:rsidP="00121F0F">
            <w:pPr>
              <w:rPr>
                <w:sz w:val="20"/>
                <w:szCs w:val="20"/>
                <w:lang w:val="uk-UA"/>
              </w:rPr>
            </w:pPr>
            <w:r w:rsidRPr="00121F0F">
              <w:rPr>
                <w:sz w:val="20"/>
                <w:szCs w:val="20"/>
                <w:lang w:val="uk-UA"/>
              </w:rPr>
              <w:t>22/03/23</w:t>
            </w:r>
          </w:p>
        </w:tc>
        <w:tc>
          <w:tcPr>
            <w:tcW w:w="2220" w:type="dxa"/>
            <w:tcMar>
              <w:top w:w="100" w:type="dxa"/>
              <w:left w:w="100" w:type="dxa"/>
              <w:bottom w:w="100" w:type="dxa"/>
              <w:right w:w="100" w:type="dxa"/>
            </w:tcMar>
          </w:tcPr>
          <w:p w14:paraId="51A27314" w14:textId="5E1E9EDD" w:rsidR="002B27E5" w:rsidRPr="00121F0F" w:rsidRDefault="00444154" w:rsidP="00121F0F">
            <w:pPr>
              <w:rPr>
                <w:sz w:val="20"/>
                <w:szCs w:val="20"/>
                <w:lang w:val="uk-UA"/>
              </w:rPr>
            </w:pPr>
            <w:r w:rsidRPr="00121F0F">
              <w:rPr>
                <w:sz w:val="20"/>
                <w:szCs w:val="20"/>
                <w:lang w:val="uk-UA"/>
              </w:rPr>
              <w:t>Не застосовується</w:t>
            </w:r>
          </w:p>
        </w:tc>
        <w:tc>
          <w:tcPr>
            <w:tcW w:w="2250" w:type="dxa"/>
            <w:tcMar>
              <w:top w:w="100" w:type="dxa"/>
              <w:left w:w="100" w:type="dxa"/>
              <w:bottom w:w="100" w:type="dxa"/>
              <w:right w:w="100" w:type="dxa"/>
            </w:tcMar>
          </w:tcPr>
          <w:p w14:paraId="6025A772" w14:textId="6424FB62" w:rsidR="002B27E5" w:rsidRPr="00121F0F" w:rsidRDefault="00C8419E" w:rsidP="00121F0F">
            <w:pPr>
              <w:rPr>
                <w:sz w:val="20"/>
                <w:szCs w:val="20"/>
                <w:lang w:val="uk-UA"/>
              </w:rPr>
            </w:pPr>
            <w:r>
              <w:rPr>
                <w:sz w:val="20"/>
                <w:szCs w:val="20"/>
                <w:lang w:val="uk-UA"/>
              </w:rPr>
              <w:t>Фонд ефективного врядування (</w:t>
            </w:r>
            <w:r w:rsidR="002B27E5" w:rsidRPr="00121F0F">
              <w:rPr>
                <w:sz w:val="20"/>
                <w:szCs w:val="20"/>
                <w:lang w:val="uk-UA"/>
              </w:rPr>
              <w:t>GGF</w:t>
            </w:r>
            <w:r>
              <w:rPr>
                <w:sz w:val="20"/>
                <w:szCs w:val="20"/>
                <w:lang w:val="uk-UA"/>
              </w:rPr>
              <w:t>)</w:t>
            </w:r>
            <w:r w:rsidR="00E0542B">
              <w:rPr>
                <w:sz w:val="20"/>
                <w:szCs w:val="20"/>
                <w:lang w:val="uk-UA"/>
              </w:rPr>
              <w:t>,</w:t>
            </w:r>
          </w:p>
          <w:p w14:paraId="1F95B0CF" w14:textId="103FF0A7" w:rsidR="002B27E5" w:rsidRPr="00121F0F" w:rsidRDefault="00C8419E" w:rsidP="00121F0F">
            <w:pPr>
              <w:rPr>
                <w:sz w:val="20"/>
                <w:szCs w:val="20"/>
                <w:lang w:val="uk-UA"/>
              </w:rPr>
            </w:pPr>
            <w:r>
              <w:rPr>
                <w:sz w:val="20"/>
                <w:szCs w:val="20"/>
                <w:lang w:val="uk-UA"/>
              </w:rPr>
              <w:t>Посольство Велико</w:t>
            </w:r>
            <w:r w:rsidR="00C62E63">
              <w:rPr>
                <w:sz w:val="20"/>
                <w:szCs w:val="20"/>
                <w:lang w:val="uk-UA"/>
              </w:rPr>
              <w:t>ї Б</w:t>
            </w:r>
            <w:r>
              <w:rPr>
                <w:sz w:val="20"/>
                <w:szCs w:val="20"/>
                <w:lang w:val="uk-UA"/>
              </w:rPr>
              <w:t>ританії в Україні</w:t>
            </w:r>
          </w:p>
        </w:tc>
        <w:tc>
          <w:tcPr>
            <w:tcW w:w="2235" w:type="dxa"/>
            <w:tcMar>
              <w:top w:w="100" w:type="dxa"/>
              <w:left w:w="100" w:type="dxa"/>
              <w:bottom w:w="100" w:type="dxa"/>
              <w:right w:w="100" w:type="dxa"/>
            </w:tcMar>
          </w:tcPr>
          <w:p w14:paraId="4CACBA5C" w14:textId="69DD77F5" w:rsidR="002B27E5" w:rsidRPr="00121F0F" w:rsidRDefault="00444154" w:rsidP="00121F0F">
            <w:pPr>
              <w:rPr>
                <w:sz w:val="20"/>
                <w:szCs w:val="20"/>
                <w:lang w:val="uk-UA"/>
              </w:rPr>
            </w:pPr>
            <w:r w:rsidRPr="00121F0F">
              <w:rPr>
                <w:sz w:val="20"/>
                <w:szCs w:val="20"/>
                <w:lang w:val="uk-UA"/>
              </w:rPr>
              <w:t>Презентація Рамкової стратегії</w:t>
            </w:r>
          </w:p>
        </w:tc>
      </w:tr>
    </w:tbl>
    <w:p w14:paraId="64E953E7" w14:textId="77777777" w:rsidR="002B27E5" w:rsidRPr="0020572D" w:rsidRDefault="002B27E5" w:rsidP="002B27E5">
      <w:pPr>
        <w:jc w:val="both"/>
      </w:pPr>
    </w:p>
    <w:p w14:paraId="66449ED4" w14:textId="77777777" w:rsidR="002B27E5" w:rsidRPr="0020572D" w:rsidRDefault="002B27E5" w:rsidP="002B27E5">
      <w:pPr>
        <w:jc w:val="both"/>
        <w:rPr>
          <w:b/>
          <w:color w:val="4472C4"/>
          <w:sz w:val="24"/>
          <w:szCs w:val="24"/>
        </w:rPr>
      </w:pPr>
      <w:r w:rsidRPr="0020572D">
        <w:br w:type="page"/>
      </w:r>
    </w:p>
    <w:p w14:paraId="718E2A04" w14:textId="63AE96C4" w:rsidR="002B27E5" w:rsidRPr="00AB09AD" w:rsidRDefault="00541122" w:rsidP="002B27E5">
      <w:pPr>
        <w:pStyle w:val="2"/>
        <w:spacing w:before="360" w:after="120"/>
        <w:jc w:val="both"/>
        <w:rPr>
          <w:lang w:val="uk-UA"/>
        </w:rPr>
      </w:pPr>
      <w:bookmarkStart w:id="53" w:name="_6y62l02xampl" w:colFirst="0" w:colLast="0"/>
      <w:bookmarkStart w:id="54" w:name="_Toc131149850"/>
      <w:bookmarkEnd w:id="53"/>
      <w:r>
        <w:rPr>
          <w:lang w:val="uk-UA"/>
        </w:rPr>
        <w:lastRenderedPageBreak/>
        <w:t>Додаток</w:t>
      </w:r>
      <w:r w:rsidR="002B27E5" w:rsidRPr="00AB09AD">
        <w:rPr>
          <w:lang w:val="ru-RU"/>
        </w:rPr>
        <w:t xml:space="preserve"> 11: </w:t>
      </w:r>
      <w:bookmarkEnd w:id="54"/>
      <w:r w:rsidR="00AB09AD">
        <w:rPr>
          <w:lang w:val="uk-UA"/>
        </w:rPr>
        <w:t>Перелік проаналізованих документів та інформації</w:t>
      </w:r>
    </w:p>
    <w:p w14:paraId="7F884292" w14:textId="282E86E4" w:rsidR="00AB09AD" w:rsidRPr="00AB09AD" w:rsidRDefault="00AB09AD" w:rsidP="00AB09AD">
      <w:pPr>
        <w:numPr>
          <w:ilvl w:val="0"/>
          <w:numId w:val="27"/>
        </w:numPr>
        <w:spacing w:line="360" w:lineRule="auto"/>
        <w:jc w:val="both"/>
        <w:rPr>
          <w:lang w:val="uk-UA"/>
        </w:rPr>
      </w:pPr>
      <w:r w:rsidRPr="00AB09AD">
        <w:rPr>
          <w:lang w:val="uk-UA"/>
        </w:rPr>
        <w:t>Відновлення України та міжнародна допомога</w:t>
      </w:r>
      <w:r w:rsidR="004E2B73">
        <w:rPr>
          <w:lang w:val="uk-UA"/>
        </w:rPr>
        <w:t>.</w:t>
      </w:r>
    </w:p>
    <w:p w14:paraId="296ED1A7" w14:textId="1BF99FB6" w:rsidR="00AB09AD" w:rsidRPr="00AB09AD" w:rsidRDefault="00AB09AD" w:rsidP="00AB09AD">
      <w:pPr>
        <w:numPr>
          <w:ilvl w:val="0"/>
          <w:numId w:val="27"/>
        </w:numPr>
        <w:spacing w:line="360" w:lineRule="auto"/>
        <w:jc w:val="both"/>
        <w:rPr>
          <w:lang w:val="uk-UA"/>
        </w:rPr>
      </w:pPr>
      <w:r w:rsidRPr="00AB09AD">
        <w:rPr>
          <w:lang w:val="uk-UA"/>
        </w:rPr>
        <w:t>Відбудова України: принципи та політика</w:t>
      </w:r>
      <w:r w:rsidR="004E2B73">
        <w:rPr>
          <w:lang w:val="uk-UA"/>
        </w:rPr>
        <w:t>.</w:t>
      </w:r>
    </w:p>
    <w:p w14:paraId="1B6DBBD4" w14:textId="5270DC83" w:rsidR="00AB09AD" w:rsidRPr="00AB09AD" w:rsidRDefault="00AB09AD" w:rsidP="00AB09AD">
      <w:pPr>
        <w:numPr>
          <w:ilvl w:val="0"/>
          <w:numId w:val="27"/>
        </w:numPr>
        <w:spacing w:line="360" w:lineRule="auto"/>
        <w:jc w:val="both"/>
        <w:rPr>
          <w:lang w:val="uk-UA"/>
        </w:rPr>
      </w:pPr>
      <w:r w:rsidRPr="00AB09AD">
        <w:rPr>
          <w:lang w:val="uk-UA"/>
        </w:rPr>
        <w:t>Київ – річний звіт за 2021 рік: фінансова інформація</w:t>
      </w:r>
      <w:r w:rsidR="004E2B73">
        <w:rPr>
          <w:lang w:val="uk-UA"/>
        </w:rPr>
        <w:t>.</w:t>
      </w:r>
    </w:p>
    <w:p w14:paraId="5BCB646B" w14:textId="4EC86DCC" w:rsidR="00AB09AD" w:rsidRPr="00AB09AD" w:rsidRDefault="00AB09AD" w:rsidP="00AB09AD">
      <w:pPr>
        <w:numPr>
          <w:ilvl w:val="0"/>
          <w:numId w:val="27"/>
        </w:numPr>
        <w:spacing w:line="360" w:lineRule="auto"/>
        <w:jc w:val="both"/>
        <w:rPr>
          <w:lang w:val="uk-UA"/>
        </w:rPr>
      </w:pPr>
      <w:r w:rsidRPr="00AB09AD">
        <w:rPr>
          <w:lang w:val="uk-UA"/>
        </w:rPr>
        <w:t>Київ – річний звіт за 2021 рік</w:t>
      </w:r>
      <w:r w:rsidR="004E2B73">
        <w:rPr>
          <w:lang w:val="uk-UA"/>
        </w:rPr>
        <w:t>.</w:t>
      </w:r>
    </w:p>
    <w:p w14:paraId="24D843C0" w14:textId="7A290DA3" w:rsidR="00AB09AD" w:rsidRPr="00AB09AD" w:rsidRDefault="001C5EEB" w:rsidP="00AB09AD">
      <w:pPr>
        <w:numPr>
          <w:ilvl w:val="0"/>
          <w:numId w:val="27"/>
        </w:numPr>
        <w:spacing w:line="360" w:lineRule="auto"/>
        <w:jc w:val="both"/>
        <w:rPr>
          <w:lang w:val="uk-UA"/>
        </w:rPr>
      </w:pPr>
      <w:r>
        <w:rPr>
          <w:lang w:val="uk-UA"/>
        </w:rPr>
        <w:t>Зведена</w:t>
      </w:r>
      <w:r w:rsidR="00AB09AD" w:rsidRPr="00AB09AD">
        <w:rPr>
          <w:lang w:val="uk-UA"/>
        </w:rPr>
        <w:t xml:space="preserve"> інформація про функціонування міста Києва</w:t>
      </w:r>
      <w:r w:rsidR="004E2B73">
        <w:rPr>
          <w:lang w:val="uk-UA"/>
        </w:rPr>
        <w:t>.</w:t>
      </w:r>
    </w:p>
    <w:p w14:paraId="17ABDF4A" w14:textId="7FFFF35B" w:rsidR="00AB09AD" w:rsidRPr="00AB09AD" w:rsidRDefault="00AB09AD" w:rsidP="00AB09AD">
      <w:pPr>
        <w:numPr>
          <w:ilvl w:val="0"/>
          <w:numId w:val="27"/>
        </w:numPr>
        <w:spacing w:line="360" w:lineRule="auto"/>
        <w:jc w:val="both"/>
        <w:rPr>
          <w:lang w:val="uk-UA"/>
        </w:rPr>
      </w:pPr>
      <w:r w:rsidRPr="00AB09AD">
        <w:rPr>
          <w:lang w:val="uk-UA"/>
        </w:rPr>
        <w:t xml:space="preserve">Стратегічний аналіз як компонент процесу підготовки </w:t>
      </w:r>
      <w:r>
        <w:rPr>
          <w:lang w:val="uk-UA"/>
        </w:rPr>
        <w:t>С</w:t>
      </w:r>
      <w:r w:rsidRPr="00AB09AD">
        <w:rPr>
          <w:lang w:val="uk-UA"/>
        </w:rPr>
        <w:t xml:space="preserve">тратегії розвитку </w:t>
      </w:r>
      <w:r>
        <w:rPr>
          <w:lang w:val="uk-UA"/>
        </w:rPr>
        <w:t xml:space="preserve">міста </w:t>
      </w:r>
      <w:r w:rsidRPr="00AB09AD">
        <w:rPr>
          <w:lang w:val="uk-UA"/>
        </w:rPr>
        <w:t>Києва до 2035 р</w:t>
      </w:r>
      <w:r>
        <w:rPr>
          <w:lang w:val="uk-UA"/>
        </w:rPr>
        <w:t>оку</w:t>
      </w:r>
      <w:r w:rsidR="004E2B73">
        <w:rPr>
          <w:lang w:val="uk-UA"/>
        </w:rPr>
        <w:t>.</w:t>
      </w:r>
    </w:p>
    <w:p w14:paraId="37A1D8C0" w14:textId="70E5D222" w:rsidR="00AB09AD" w:rsidRPr="00AB09AD" w:rsidRDefault="00AB09AD" w:rsidP="00AB09AD">
      <w:pPr>
        <w:numPr>
          <w:ilvl w:val="0"/>
          <w:numId w:val="27"/>
        </w:numPr>
        <w:spacing w:line="360" w:lineRule="auto"/>
        <w:jc w:val="both"/>
        <w:rPr>
          <w:lang w:val="uk-UA"/>
        </w:rPr>
      </w:pPr>
      <w:r>
        <w:rPr>
          <w:lang w:val="uk-UA"/>
        </w:rPr>
        <w:t xml:space="preserve">Проєкт </w:t>
      </w:r>
      <w:r w:rsidRPr="00AB09AD">
        <w:rPr>
          <w:lang w:val="uk-UA"/>
        </w:rPr>
        <w:t>Стратег</w:t>
      </w:r>
      <w:r>
        <w:rPr>
          <w:lang w:val="uk-UA"/>
        </w:rPr>
        <w:t>ії розвитку міста Києва</w:t>
      </w:r>
      <w:r w:rsidRPr="00AB09AD">
        <w:rPr>
          <w:lang w:val="uk-UA"/>
        </w:rPr>
        <w:t xml:space="preserve"> до 2035 р</w:t>
      </w:r>
      <w:r>
        <w:rPr>
          <w:lang w:val="uk-UA"/>
        </w:rPr>
        <w:t>оку</w:t>
      </w:r>
      <w:r w:rsidR="004E2B73">
        <w:rPr>
          <w:lang w:val="uk-UA"/>
        </w:rPr>
        <w:t>.</w:t>
      </w:r>
    </w:p>
    <w:p w14:paraId="5705006F" w14:textId="3BBB439C" w:rsidR="00AB09AD" w:rsidRPr="00AB09AD" w:rsidRDefault="00AB09AD" w:rsidP="00AB09AD">
      <w:pPr>
        <w:numPr>
          <w:ilvl w:val="0"/>
          <w:numId w:val="27"/>
        </w:numPr>
        <w:spacing w:line="360" w:lineRule="auto"/>
        <w:jc w:val="both"/>
        <w:rPr>
          <w:lang w:val="uk-UA"/>
        </w:rPr>
      </w:pPr>
      <w:r w:rsidRPr="00AB09AD">
        <w:rPr>
          <w:lang w:val="uk-UA"/>
        </w:rPr>
        <w:t>Стратегія розвитку</w:t>
      </w:r>
      <w:r>
        <w:rPr>
          <w:lang w:val="uk-UA"/>
        </w:rPr>
        <w:t xml:space="preserve"> міста</w:t>
      </w:r>
      <w:r w:rsidRPr="00AB09AD">
        <w:rPr>
          <w:lang w:val="uk-UA"/>
        </w:rPr>
        <w:t xml:space="preserve"> Києва до 2025 р</w:t>
      </w:r>
      <w:r>
        <w:rPr>
          <w:lang w:val="uk-UA"/>
        </w:rPr>
        <w:t>оку</w:t>
      </w:r>
      <w:r w:rsidR="004E2B73">
        <w:rPr>
          <w:lang w:val="uk-UA"/>
        </w:rPr>
        <w:t>.</w:t>
      </w:r>
    </w:p>
    <w:p w14:paraId="75EE957C" w14:textId="1A1D88D2" w:rsidR="00AB09AD" w:rsidRPr="00AB09AD" w:rsidRDefault="00AB09AD" w:rsidP="00AB09AD">
      <w:pPr>
        <w:numPr>
          <w:ilvl w:val="0"/>
          <w:numId w:val="27"/>
        </w:numPr>
        <w:spacing w:line="360" w:lineRule="auto"/>
        <w:jc w:val="both"/>
        <w:rPr>
          <w:lang w:val="uk-UA"/>
        </w:rPr>
      </w:pPr>
      <w:r w:rsidRPr="00AB09AD">
        <w:rPr>
          <w:lang w:val="uk-UA"/>
        </w:rPr>
        <w:t>Планування відновлення України в дусі плану Маршалла</w:t>
      </w:r>
      <w:r w:rsidR="004E2B73">
        <w:rPr>
          <w:lang w:val="uk-UA"/>
        </w:rPr>
        <w:t>.</w:t>
      </w:r>
      <w:r w:rsidRPr="00AB09AD">
        <w:rPr>
          <w:lang w:val="uk-UA"/>
        </w:rPr>
        <w:t xml:space="preserve"> </w:t>
      </w:r>
    </w:p>
    <w:p w14:paraId="5CE9BD37" w14:textId="7A16AF43" w:rsidR="00AB09AD" w:rsidRPr="00AB09AD" w:rsidRDefault="00AB09AD" w:rsidP="00AB09AD">
      <w:pPr>
        <w:numPr>
          <w:ilvl w:val="0"/>
          <w:numId w:val="27"/>
        </w:numPr>
        <w:spacing w:line="360" w:lineRule="auto"/>
        <w:jc w:val="both"/>
        <w:rPr>
          <w:lang w:val="uk-UA"/>
        </w:rPr>
      </w:pPr>
      <w:r w:rsidRPr="00AB09AD">
        <w:rPr>
          <w:lang w:val="uk-UA"/>
        </w:rPr>
        <w:t xml:space="preserve">Відновлення управління та </w:t>
      </w:r>
      <w:r>
        <w:rPr>
          <w:lang w:val="uk-UA"/>
        </w:rPr>
        <w:t xml:space="preserve">сприяння </w:t>
      </w:r>
      <w:r w:rsidRPr="00AB09AD">
        <w:rPr>
          <w:lang w:val="uk-UA"/>
        </w:rPr>
        <w:t>примиренн</w:t>
      </w:r>
      <w:r>
        <w:rPr>
          <w:lang w:val="uk-UA"/>
        </w:rPr>
        <w:t>ю</w:t>
      </w:r>
      <w:r w:rsidRPr="00AB09AD">
        <w:rPr>
          <w:lang w:val="uk-UA"/>
        </w:rPr>
        <w:t xml:space="preserve"> в </w:t>
      </w:r>
      <w:r>
        <w:rPr>
          <w:lang w:val="uk-UA"/>
        </w:rPr>
        <w:t>постраждалих від кризи громадах України</w:t>
      </w:r>
      <w:r w:rsidR="004E2B73">
        <w:rPr>
          <w:lang w:val="uk-UA"/>
        </w:rPr>
        <w:t>.</w:t>
      </w:r>
    </w:p>
    <w:p w14:paraId="0E0CDAE6" w14:textId="534E8869" w:rsidR="00AB09AD" w:rsidRPr="00AB09AD" w:rsidRDefault="00AB09AD" w:rsidP="00AB09AD">
      <w:pPr>
        <w:numPr>
          <w:ilvl w:val="0"/>
          <w:numId w:val="27"/>
        </w:numPr>
        <w:spacing w:line="360" w:lineRule="auto"/>
        <w:jc w:val="both"/>
        <w:rPr>
          <w:lang w:val="uk-UA"/>
        </w:rPr>
      </w:pPr>
      <w:r w:rsidRPr="00AB09AD">
        <w:rPr>
          <w:lang w:val="uk-UA"/>
        </w:rPr>
        <w:t>Україна: швидка оцінка збитків та потреб України, серпень 2022 року</w:t>
      </w:r>
      <w:r w:rsidR="004E2B73">
        <w:rPr>
          <w:lang w:val="uk-UA"/>
        </w:rPr>
        <w:t>.</w:t>
      </w:r>
    </w:p>
    <w:p w14:paraId="1E365CF5" w14:textId="06D413B7" w:rsidR="00AB09AD" w:rsidRPr="00AB09AD" w:rsidRDefault="00AB09AD" w:rsidP="00AB09AD">
      <w:pPr>
        <w:numPr>
          <w:ilvl w:val="0"/>
          <w:numId w:val="27"/>
        </w:numPr>
        <w:spacing w:line="360" w:lineRule="auto"/>
        <w:jc w:val="both"/>
        <w:rPr>
          <w:lang w:val="uk-UA"/>
        </w:rPr>
      </w:pPr>
      <w:r w:rsidRPr="00AB09AD">
        <w:rPr>
          <w:lang w:val="uk-UA"/>
        </w:rPr>
        <w:t>Примітки з вебінару з питань повоєнного відновлення України</w:t>
      </w:r>
      <w:r w:rsidR="004E2B73">
        <w:rPr>
          <w:lang w:val="uk-UA"/>
        </w:rPr>
        <w:t>.</w:t>
      </w:r>
    </w:p>
    <w:p w14:paraId="2698EDB6" w14:textId="110518B8" w:rsidR="00AB09AD" w:rsidRPr="00AB09AD" w:rsidRDefault="001C5EEB" w:rsidP="00AB09AD">
      <w:pPr>
        <w:numPr>
          <w:ilvl w:val="0"/>
          <w:numId w:val="27"/>
        </w:numPr>
        <w:spacing w:line="360" w:lineRule="auto"/>
        <w:jc w:val="both"/>
        <w:rPr>
          <w:lang w:val="uk-UA"/>
        </w:rPr>
      </w:pPr>
      <w:r>
        <w:rPr>
          <w:lang w:val="uk-UA"/>
        </w:rPr>
        <w:t>Міські цільові програми</w:t>
      </w:r>
      <w:r w:rsidR="004E2B73">
        <w:rPr>
          <w:lang w:val="uk-UA"/>
        </w:rPr>
        <w:t>.</w:t>
      </w:r>
    </w:p>
    <w:p w14:paraId="53E41643" w14:textId="0B91F807" w:rsidR="00AB09AD" w:rsidRPr="00AB09AD" w:rsidRDefault="00AB09AD" w:rsidP="00AB09AD">
      <w:pPr>
        <w:numPr>
          <w:ilvl w:val="0"/>
          <w:numId w:val="27"/>
        </w:numPr>
        <w:spacing w:line="360" w:lineRule="auto"/>
        <w:jc w:val="both"/>
        <w:rPr>
          <w:lang w:val="uk-UA"/>
        </w:rPr>
      </w:pPr>
      <w:r w:rsidRPr="00AB09AD">
        <w:rPr>
          <w:lang w:val="uk-UA"/>
        </w:rPr>
        <w:t>Попередній проєкт відновлення України</w:t>
      </w:r>
      <w:r w:rsidR="004E2B73">
        <w:rPr>
          <w:lang w:val="uk-UA"/>
        </w:rPr>
        <w:t>.</w:t>
      </w:r>
    </w:p>
    <w:p w14:paraId="7036FC8D" w14:textId="24BD14AC" w:rsidR="00AB09AD" w:rsidRPr="00AB09AD" w:rsidRDefault="00AB09AD" w:rsidP="00AB09AD">
      <w:pPr>
        <w:numPr>
          <w:ilvl w:val="0"/>
          <w:numId w:val="27"/>
        </w:numPr>
        <w:spacing w:line="360" w:lineRule="auto"/>
        <w:jc w:val="both"/>
        <w:rPr>
          <w:lang w:val="uk-UA"/>
        </w:rPr>
      </w:pPr>
      <w:r w:rsidRPr="00AB09AD">
        <w:rPr>
          <w:lang w:val="uk-UA"/>
        </w:rPr>
        <w:t xml:space="preserve">Основні </w:t>
      </w:r>
      <w:r>
        <w:rPr>
          <w:lang w:val="uk-UA"/>
        </w:rPr>
        <w:t>напрямки</w:t>
      </w:r>
      <w:r w:rsidRPr="00AB09AD">
        <w:rPr>
          <w:lang w:val="uk-UA"/>
        </w:rPr>
        <w:t xml:space="preserve"> «</w:t>
      </w:r>
      <w:r w:rsidR="004E2B73" w:rsidRPr="004E2B73">
        <w:rPr>
          <w:lang w:val="uk-UA"/>
        </w:rPr>
        <w:t>Р</w:t>
      </w:r>
      <w:r w:rsidRPr="00AB09AD">
        <w:rPr>
          <w:lang w:val="uk-UA"/>
        </w:rPr>
        <w:t>озумної» (</w:t>
      </w:r>
      <w:r w:rsidR="004E2B73">
        <w:rPr>
          <w:lang w:val="en-US"/>
        </w:rPr>
        <w:t>S</w:t>
      </w:r>
      <w:r w:rsidRPr="00AB09AD">
        <w:rPr>
          <w:lang w:val="uk-UA"/>
        </w:rPr>
        <w:t>mart) спеціалізації</w:t>
      </w:r>
      <w:r w:rsidR="004E2B73">
        <w:rPr>
          <w:lang w:val="uk-UA"/>
        </w:rPr>
        <w:t>.</w:t>
      </w:r>
    </w:p>
    <w:p w14:paraId="0883A2DD" w14:textId="04CEC17C" w:rsidR="00AB09AD" w:rsidRPr="00AB09AD" w:rsidRDefault="00AB09AD" w:rsidP="00AB09AD">
      <w:pPr>
        <w:numPr>
          <w:ilvl w:val="0"/>
          <w:numId w:val="27"/>
        </w:numPr>
        <w:spacing w:line="360" w:lineRule="auto"/>
        <w:jc w:val="both"/>
        <w:rPr>
          <w:lang w:val="uk-UA"/>
        </w:rPr>
      </w:pPr>
      <w:r>
        <w:rPr>
          <w:lang w:val="uk-UA"/>
        </w:rPr>
        <w:t>Проєкт Схеми</w:t>
      </w:r>
      <w:r w:rsidRPr="00AB09AD">
        <w:rPr>
          <w:lang w:val="uk-UA"/>
        </w:rPr>
        <w:t xml:space="preserve"> теплопостачання міста Києва до 2030 року</w:t>
      </w:r>
      <w:r w:rsidR="004E2B73">
        <w:rPr>
          <w:lang w:val="uk-UA"/>
        </w:rPr>
        <w:t>.</w:t>
      </w:r>
    </w:p>
    <w:p w14:paraId="3D0BB2A8" w14:textId="0AE171F7" w:rsidR="00AB09AD" w:rsidRPr="00AB09AD" w:rsidRDefault="00AB09AD" w:rsidP="00AB09AD">
      <w:pPr>
        <w:numPr>
          <w:ilvl w:val="0"/>
          <w:numId w:val="27"/>
        </w:numPr>
        <w:spacing w:line="360" w:lineRule="auto"/>
        <w:jc w:val="both"/>
        <w:rPr>
          <w:lang w:val="uk-UA"/>
        </w:rPr>
      </w:pPr>
      <w:r w:rsidRPr="00AB09AD">
        <w:rPr>
          <w:lang w:val="uk-UA"/>
        </w:rPr>
        <w:t>Енерго- та теплопостачання в місті Києві</w:t>
      </w:r>
      <w:r w:rsidR="004E2B73">
        <w:rPr>
          <w:lang w:val="uk-UA"/>
        </w:rPr>
        <w:t>.</w:t>
      </w:r>
    </w:p>
    <w:p w14:paraId="04D19D9E" w14:textId="05DDC1E3" w:rsidR="00AB09AD" w:rsidRPr="00AB09AD" w:rsidRDefault="00AB09AD" w:rsidP="00AB09AD">
      <w:pPr>
        <w:numPr>
          <w:ilvl w:val="0"/>
          <w:numId w:val="27"/>
        </w:numPr>
        <w:spacing w:line="360" w:lineRule="auto"/>
        <w:jc w:val="both"/>
        <w:rPr>
          <w:lang w:val="uk-UA"/>
        </w:rPr>
      </w:pPr>
      <w:r>
        <w:rPr>
          <w:lang w:val="uk-UA"/>
        </w:rPr>
        <w:t xml:space="preserve">Програма економічного і соціального розвитку міста Києва, </w:t>
      </w:r>
      <w:r w:rsidRPr="00AB09AD">
        <w:rPr>
          <w:lang w:val="uk-UA"/>
        </w:rPr>
        <w:t>2021</w:t>
      </w:r>
      <w:r w:rsidR="005E24A5">
        <w:rPr>
          <w:lang w:val="uk-UA"/>
        </w:rPr>
        <w:t xml:space="preserve"> рік</w:t>
      </w:r>
      <w:r w:rsidR="004E2B73">
        <w:rPr>
          <w:lang w:val="uk-UA"/>
        </w:rPr>
        <w:t>.</w:t>
      </w:r>
    </w:p>
    <w:p w14:paraId="78986DEB" w14:textId="2763DAF0" w:rsidR="00AB09AD" w:rsidRPr="00AB09AD" w:rsidRDefault="00AB09AD" w:rsidP="00AB09AD">
      <w:pPr>
        <w:numPr>
          <w:ilvl w:val="0"/>
          <w:numId w:val="27"/>
        </w:numPr>
        <w:spacing w:line="360" w:lineRule="auto"/>
        <w:jc w:val="both"/>
        <w:rPr>
          <w:lang w:val="uk-UA"/>
        </w:rPr>
      </w:pPr>
      <w:r w:rsidRPr="00AB09AD">
        <w:rPr>
          <w:lang w:val="uk-UA"/>
        </w:rPr>
        <w:t xml:space="preserve">Проєкти сценаріїв соціально-економічного розвитку </w:t>
      </w:r>
      <w:r>
        <w:rPr>
          <w:lang w:val="uk-UA"/>
        </w:rPr>
        <w:t xml:space="preserve">міста </w:t>
      </w:r>
      <w:r w:rsidRPr="00AB09AD">
        <w:rPr>
          <w:lang w:val="uk-UA"/>
        </w:rPr>
        <w:t>Києва</w:t>
      </w:r>
      <w:r w:rsidR="004E2B73">
        <w:rPr>
          <w:lang w:val="uk-UA"/>
        </w:rPr>
        <w:t>.</w:t>
      </w:r>
      <w:r w:rsidRPr="00AB09AD">
        <w:rPr>
          <w:lang w:val="uk-UA"/>
        </w:rPr>
        <w:t xml:space="preserve"> </w:t>
      </w:r>
    </w:p>
    <w:p w14:paraId="0ABDC111" w14:textId="3CD2E8E1" w:rsidR="00AB09AD" w:rsidRPr="00AB09AD" w:rsidRDefault="00AB09AD" w:rsidP="00AB09AD">
      <w:pPr>
        <w:numPr>
          <w:ilvl w:val="0"/>
          <w:numId w:val="27"/>
        </w:numPr>
        <w:spacing w:line="360" w:lineRule="auto"/>
        <w:jc w:val="both"/>
        <w:rPr>
          <w:lang w:val="uk-UA"/>
        </w:rPr>
      </w:pPr>
      <w:r>
        <w:rPr>
          <w:lang w:val="uk-UA"/>
        </w:rPr>
        <w:t xml:space="preserve">Додаток А - </w:t>
      </w:r>
      <w:r w:rsidRPr="00AB09AD">
        <w:rPr>
          <w:lang w:val="uk-UA"/>
        </w:rPr>
        <w:t xml:space="preserve">Проєкти сценаріїв соціально-економічного розвитку </w:t>
      </w:r>
      <w:r>
        <w:rPr>
          <w:lang w:val="uk-UA"/>
        </w:rPr>
        <w:t xml:space="preserve">міста </w:t>
      </w:r>
      <w:r w:rsidRPr="00AB09AD">
        <w:rPr>
          <w:lang w:val="uk-UA"/>
        </w:rPr>
        <w:t>Києва</w:t>
      </w:r>
      <w:r w:rsidR="004E2B73">
        <w:rPr>
          <w:lang w:val="uk-UA"/>
        </w:rPr>
        <w:t>.</w:t>
      </w:r>
    </w:p>
    <w:p w14:paraId="2CA463D9" w14:textId="023CC25B" w:rsidR="00AB09AD" w:rsidRPr="00AB09AD" w:rsidRDefault="00AB09AD" w:rsidP="00AB09AD">
      <w:pPr>
        <w:numPr>
          <w:ilvl w:val="0"/>
          <w:numId w:val="27"/>
        </w:numPr>
        <w:spacing w:line="360" w:lineRule="auto"/>
        <w:jc w:val="both"/>
        <w:rPr>
          <w:lang w:val="uk-UA"/>
        </w:rPr>
      </w:pPr>
      <w:r w:rsidRPr="00AB09AD">
        <w:rPr>
          <w:lang w:val="uk-UA"/>
        </w:rPr>
        <w:t>Матеріали робочої групи «Відновлення та розвиток інфраструктури»</w:t>
      </w:r>
      <w:r w:rsidR="004E2B73">
        <w:rPr>
          <w:lang w:val="uk-UA"/>
        </w:rPr>
        <w:t>.</w:t>
      </w:r>
    </w:p>
    <w:p w14:paraId="399737ED" w14:textId="6FF8BC87" w:rsidR="00AB09AD" w:rsidRPr="00AB09AD" w:rsidRDefault="00AB09AD" w:rsidP="00AB09AD">
      <w:pPr>
        <w:numPr>
          <w:ilvl w:val="0"/>
          <w:numId w:val="27"/>
        </w:numPr>
        <w:spacing w:line="360" w:lineRule="auto"/>
        <w:jc w:val="both"/>
        <w:rPr>
          <w:lang w:val="uk-UA"/>
        </w:rPr>
      </w:pPr>
      <w:r w:rsidRPr="00AB09AD">
        <w:rPr>
          <w:lang w:val="uk-UA"/>
        </w:rPr>
        <w:t>Інвестуйте в Київ, 2021</w:t>
      </w:r>
      <w:r w:rsidR="005E24A5">
        <w:rPr>
          <w:lang w:val="uk-UA"/>
        </w:rPr>
        <w:t xml:space="preserve"> рік</w:t>
      </w:r>
      <w:r w:rsidR="004E2B73">
        <w:rPr>
          <w:lang w:val="uk-UA"/>
        </w:rPr>
        <w:t>.</w:t>
      </w:r>
    </w:p>
    <w:p w14:paraId="79494C7F" w14:textId="2FADA606" w:rsidR="00AB09AD" w:rsidRPr="00AB09AD" w:rsidRDefault="00AB09AD" w:rsidP="00AB09AD">
      <w:pPr>
        <w:numPr>
          <w:ilvl w:val="0"/>
          <w:numId w:val="27"/>
        </w:numPr>
        <w:spacing w:line="360" w:lineRule="auto"/>
        <w:jc w:val="both"/>
        <w:rPr>
          <w:lang w:val="uk-UA"/>
        </w:rPr>
      </w:pPr>
      <w:r>
        <w:rPr>
          <w:lang w:val="uk-UA"/>
        </w:rPr>
        <w:t>План дій</w:t>
      </w:r>
      <w:r w:rsidRPr="00AB09AD">
        <w:rPr>
          <w:lang w:val="uk-UA"/>
        </w:rPr>
        <w:t xml:space="preserve"> «Зелен</w:t>
      </w:r>
      <w:r>
        <w:rPr>
          <w:lang w:val="uk-UA"/>
        </w:rPr>
        <w:t>е</w:t>
      </w:r>
      <w:r w:rsidRPr="00AB09AD">
        <w:rPr>
          <w:lang w:val="uk-UA"/>
        </w:rPr>
        <w:t xml:space="preserve"> міст</w:t>
      </w:r>
      <w:r>
        <w:rPr>
          <w:lang w:val="uk-UA"/>
        </w:rPr>
        <w:t>о</w:t>
      </w:r>
      <w:r w:rsidRPr="00AB09AD">
        <w:rPr>
          <w:lang w:val="uk-UA"/>
        </w:rPr>
        <w:t>»</w:t>
      </w:r>
      <w:r w:rsidR="004E2B73">
        <w:rPr>
          <w:lang w:val="uk-UA"/>
        </w:rPr>
        <w:t>.</w:t>
      </w:r>
    </w:p>
    <w:p w14:paraId="0C089655" w14:textId="37D40611" w:rsidR="00AB09AD" w:rsidRPr="00AB09AD" w:rsidRDefault="00AB09AD" w:rsidP="00AB09AD">
      <w:pPr>
        <w:numPr>
          <w:ilvl w:val="0"/>
          <w:numId w:val="27"/>
        </w:numPr>
        <w:spacing w:line="360" w:lineRule="auto"/>
        <w:jc w:val="both"/>
        <w:rPr>
          <w:lang w:val="uk-UA"/>
        </w:rPr>
      </w:pPr>
      <w:r w:rsidRPr="00AB09AD">
        <w:rPr>
          <w:lang w:val="uk-UA"/>
        </w:rPr>
        <w:t xml:space="preserve">Відповіді </w:t>
      </w:r>
      <w:r>
        <w:rPr>
          <w:lang w:val="uk-UA"/>
        </w:rPr>
        <w:t xml:space="preserve">представників </w:t>
      </w:r>
      <w:r w:rsidRPr="00AB09AD">
        <w:rPr>
          <w:lang w:val="uk-UA"/>
        </w:rPr>
        <w:t>КМДА на конкретні питання</w:t>
      </w:r>
      <w:r w:rsidR="004E2B73">
        <w:rPr>
          <w:lang w:val="uk-UA"/>
        </w:rPr>
        <w:t>.</w:t>
      </w:r>
    </w:p>
    <w:p w14:paraId="407BE776" w14:textId="5BF992AA" w:rsidR="00AB09AD" w:rsidRPr="00AB09AD" w:rsidRDefault="00AB09AD" w:rsidP="00AB09AD">
      <w:pPr>
        <w:numPr>
          <w:ilvl w:val="0"/>
          <w:numId w:val="27"/>
        </w:numPr>
        <w:spacing w:line="360" w:lineRule="auto"/>
        <w:jc w:val="both"/>
        <w:rPr>
          <w:lang w:val="uk-UA"/>
        </w:rPr>
      </w:pPr>
      <w:r w:rsidRPr="00AB09AD">
        <w:rPr>
          <w:lang w:val="uk-UA"/>
        </w:rPr>
        <w:t>Зворотний зв</w:t>
      </w:r>
      <w:r>
        <w:rPr>
          <w:lang w:val="uk-UA"/>
        </w:rPr>
        <w:t>’</w:t>
      </w:r>
      <w:r w:rsidRPr="00AB09AD">
        <w:rPr>
          <w:lang w:val="uk-UA"/>
        </w:rPr>
        <w:t xml:space="preserve">язок від КМДА </w:t>
      </w:r>
      <w:r>
        <w:rPr>
          <w:lang w:val="uk-UA"/>
        </w:rPr>
        <w:t>щодо</w:t>
      </w:r>
      <w:r w:rsidRPr="00AB09AD">
        <w:rPr>
          <w:lang w:val="uk-UA"/>
        </w:rPr>
        <w:t xml:space="preserve"> проєктів інтервенцій</w:t>
      </w:r>
      <w:r w:rsidR="004E2B73">
        <w:rPr>
          <w:lang w:val="uk-UA"/>
        </w:rPr>
        <w:t>.</w:t>
      </w:r>
    </w:p>
    <w:p w14:paraId="752A38CC" w14:textId="77777777" w:rsidR="002B27E5" w:rsidRPr="00AB09AD" w:rsidRDefault="002B27E5" w:rsidP="002B27E5">
      <w:pPr>
        <w:jc w:val="both"/>
        <w:rPr>
          <w:lang w:val="uk-UA"/>
        </w:rPr>
      </w:pPr>
    </w:p>
    <w:p w14:paraId="6FD1D1F5" w14:textId="77777777" w:rsidR="002B27E5" w:rsidRPr="00AB09AD" w:rsidRDefault="002B27E5" w:rsidP="002B27E5">
      <w:pPr>
        <w:jc w:val="both"/>
        <w:rPr>
          <w:lang w:val="uk-UA"/>
        </w:rPr>
      </w:pPr>
    </w:p>
    <w:p w14:paraId="5F709AEA" w14:textId="77777777" w:rsidR="002B27E5" w:rsidRPr="00AB09AD" w:rsidRDefault="002B27E5" w:rsidP="002B27E5">
      <w:pPr>
        <w:jc w:val="both"/>
        <w:rPr>
          <w:lang w:val="uk-UA"/>
        </w:rPr>
      </w:pPr>
    </w:p>
    <w:p w14:paraId="7DF3E709" w14:textId="77777777" w:rsidR="002B27E5" w:rsidRPr="00AB09AD" w:rsidRDefault="002B27E5" w:rsidP="002B27E5">
      <w:pPr>
        <w:jc w:val="both"/>
        <w:rPr>
          <w:lang w:val="uk-UA"/>
        </w:rPr>
      </w:pPr>
    </w:p>
    <w:p w14:paraId="10F330EB" w14:textId="77777777" w:rsidR="002B27E5" w:rsidRPr="00AB09AD" w:rsidRDefault="002B27E5" w:rsidP="002B27E5">
      <w:pPr>
        <w:pStyle w:val="2"/>
        <w:spacing w:before="360" w:after="120"/>
        <w:jc w:val="both"/>
        <w:rPr>
          <w:lang w:val="uk-UA"/>
        </w:rPr>
      </w:pPr>
      <w:bookmarkStart w:id="55" w:name="_1mvig2ooea3t" w:colFirst="0" w:colLast="0"/>
      <w:bookmarkEnd w:id="55"/>
    </w:p>
    <w:p w14:paraId="5CA86988" w14:textId="77777777" w:rsidR="002B27E5" w:rsidRPr="00AB09AD" w:rsidRDefault="002B27E5" w:rsidP="002B27E5">
      <w:pPr>
        <w:jc w:val="both"/>
        <w:rPr>
          <w:b/>
          <w:color w:val="4472C4"/>
          <w:sz w:val="24"/>
          <w:szCs w:val="24"/>
          <w:lang w:val="uk-UA"/>
        </w:rPr>
      </w:pPr>
    </w:p>
    <w:p w14:paraId="43E56F28" w14:textId="77777777" w:rsidR="002B27E5" w:rsidRPr="00AB09AD" w:rsidRDefault="002B27E5" w:rsidP="002B27E5">
      <w:pPr>
        <w:jc w:val="both"/>
        <w:rPr>
          <w:b/>
          <w:color w:val="4472C4"/>
          <w:sz w:val="24"/>
          <w:szCs w:val="24"/>
          <w:lang w:val="uk-UA"/>
        </w:rPr>
      </w:pPr>
      <w:r w:rsidRPr="00AB09AD">
        <w:rPr>
          <w:lang w:val="uk-UA"/>
        </w:rPr>
        <w:br w:type="page"/>
      </w:r>
    </w:p>
    <w:p w14:paraId="3FB8F195" w14:textId="4187924F" w:rsidR="002B27E5" w:rsidRPr="005E24A5" w:rsidRDefault="00541122" w:rsidP="002B27E5">
      <w:pPr>
        <w:widowControl w:val="0"/>
        <w:spacing w:before="200" w:after="200"/>
        <w:jc w:val="both"/>
        <w:rPr>
          <w:lang w:val="uk-UA"/>
        </w:rPr>
      </w:pPr>
      <w:r>
        <w:rPr>
          <w:b/>
          <w:color w:val="4472C4"/>
          <w:sz w:val="24"/>
          <w:szCs w:val="24"/>
          <w:lang w:val="uk-UA"/>
        </w:rPr>
        <w:lastRenderedPageBreak/>
        <w:t>Додаток</w:t>
      </w:r>
      <w:r w:rsidR="002B27E5" w:rsidRPr="005E24A5">
        <w:rPr>
          <w:b/>
          <w:color w:val="4472C4"/>
          <w:sz w:val="24"/>
          <w:szCs w:val="24"/>
          <w:lang w:val="ru-RU"/>
        </w:rPr>
        <w:t xml:space="preserve"> 12: </w:t>
      </w:r>
      <w:r w:rsidR="005E24A5">
        <w:rPr>
          <w:b/>
          <w:color w:val="4472C4"/>
          <w:sz w:val="24"/>
          <w:szCs w:val="24"/>
          <w:lang w:val="uk-UA"/>
        </w:rPr>
        <w:t>Потреби міста Києва</w:t>
      </w:r>
    </w:p>
    <w:p w14:paraId="3518AD2F" w14:textId="7CE5C598" w:rsidR="002B27E5" w:rsidRPr="005E24A5" w:rsidRDefault="005E24A5" w:rsidP="002B27E5">
      <w:pPr>
        <w:widowControl w:val="0"/>
        <w:spacing w:before="200" w:after="200"/>
        <w:jc w:val="both"/>
        <w:rPr>
          <w:lang w:val="uk-UA"/>
        </w:rPr>
      </w:pPr>
      <w:r>
        <w:rPr>
          <w:b/>
          <w:color w:val="4472C4"/>
          <w:u w:val="single"/>
          <w:lang w:val="uk-UA"/>
        </w:rPr>
        <w:t>Короткострокові повоєнні потреби</w:t>
      </w:r>
    </w:p>
    <w:p w14:paraId="32B893B1" w14:textId="04A0B430" w:rsidR="005E24A5" w:rsidRPr="005E24A5" w:rsidRDefault="005E24A5" w:rsidP="005E24A5">
      <w:pPr>
        <w:widowControl w:val="0"/>
        <w:numPr>
          <w:ilvl w:val="0"/>
          <w:numId w:val="67"/>
        </w:numPr>
        <w:spacing w:before="200"/>
        <w:jc w:val="both"/>
        <w:rPr>
          <w:lang w:val="uk-UA"/>
        </w:rPr>
      </w:pPr>
      <w:r w:rsidRPr="005E24A5">
        <w:rPr>
          <w:lang w:val="uk-UA"/>
        </w:rPr>
        <w:t xml:space="preserve">Залучення фінансування </w:t>
      </w:r>
      <w:r w:rsidR="002430E2">
        <w:rPr>
          <w:lang w:val="uk-UA"/>
        </w:rPr>
        <w:t>з метою</w:t>
      </w:r>
      <w:r w:rsidR="007E75F3">
        <w:rPr>
          <w:lang w:val="uk-UA"/>
        </w:rPr>
        <w:t xml:space="preserve"> повномасштабного</w:t>
      </w:r>
      <w:r w:rsidRPr="005E24A5">
        <w:rPr>
          <w:lang w:val="uk-UA"/>
        </w:rPr>
        <w:t xml:space="preserve"> відновлення</w:t>
      </w:r>
      <w:r>
        <w:rPr>
          <w:lang w:val="uk-UA"/>
        </w:rPr>
        <w:t xml:space="preserve"> міста</w:t>
      </w:r>
      <w:r w:rsidRPr="005E24A5">
        <w:rPr>
          <w:lang w:val="uk-UA"/>
        </w:rPr>
        <w:t xml:space="preserve"> Києва, щоб </w:t>
      </w:r>
      <w:r>
        <w:rPr>
          <w:lang w:val="uk-UA"/>
        </w:rPr>
        <w:t xml:space="preserve">місто могло </w:t>
      </w:r>
      <w:r w:rsidRPr="005E24A5">
        <w:rPr>
          <w:lang w:val="uk-UA"/>
        </w:rPr>
        <w:t>стати рушієм відновлення України</w:t>
      </w:r>
      <w:r w:rsidR="002430E2">
        <w:rPr>
          <w:lang w:val="uk-UA"/>
        </w:rPr>
        <w:t>.</w:t>
      </w:r>
    </w:p>
    <w:p w14:paraId="6E06C364" w14:textId="158433AA" w:rsidR="005E24A5" w:rsidRPr="005E24A5" w:rsidRDefault="003873C7" w:rsidP="005E24A5">
      <w:pPr>
        <w:widowControl w:val="0"/>
        <w:numPr>
          <w:ilvl w:val="0"/>
          <w:numId w:val="67"/>
        </w:numPr>
        <w:jc w:val="both"/>
        <w:rPr>
          <w:lang w:val="uk-UA"/>
        </w:rPr>
      </w:pPr>
      <w:r>
        <w:rPr>
          <w:lang w:val="uk-UA"/>
        </w:rPr>
        <w:t>Стимулювання надходження</w:t>
      </w:r>
      <w:r w:rsidRPr="005E24A5">
        <w:rPr>
          <w:lang w:val="uk-UA"/>
        </w:rPr>
        <w:t xml:space="preserve"> </w:t>
      </w:r>
      <w:r w:rsidR="005E24A5" w:rsidRPr="005E24A5">
        <w:rPr>
          <w:lang w:val="uk-UA"/>
        </w:rPr>
        <w:t xml:space="preserve">іноземних </w:t>
      </w:r>
      <w:r w:rsidR="007E75F3">
        <w:rPr>
          <w:lang w:val="uk-UA"/>
        </w:rPr>
        <w:t xml:space="preserve">та внутрішніх </w:t>
      </w:r>
      <w:r w:rsidR="005E24A5" w:rsidRPr="005E24A5">
        <w:rPr>
          <w:lang w:val="uk-UA"/>
        </w:rPr>
        <w:t>інвестицій, спрямованих на розвиток інфраструктури, включаючи транспорт та інженерну інфраструктуру, за участі приватного сектору</w:t>
      </w:r>
      <w:r w:rsidR="002430E2">
        <w:rPr>
          <w:lang w:val="uk-UA"/>
        </w:rPr>
        <w:t>.</w:t>
      </w:r>
    </w:p>
    <w:p w14:paraId="1482C838" w14:textId="789B5655" w:rsidR="005E24A5" w:rsidRPr="005E24A5" w:rsidRDefault="001250D8" w:rsidP="005E24A5">
      <w:pPr>
        <w:widowControl w:val="0"/>
        <w:numPr>
          <w:ilvl w:val="0"/>
          <w:numId w:val="67"/>
        </w:numPr>
        <w:jc w:val="both"/>
        <w:rPr>
          <w:lang w:val="uk-UA"/>
        </w:rPr>
      </w:pPr>
      <w:r>
        <w:rPr>
          <w:lang w:val="uk-UA"/>
        </w:rPr>
        <w:t>Отримання</w:t>
      </w:r>
      <w:r w:rsidR="005E24A5" w:rsidRPr="005E24A5">
        <w:rPr>
          <w:lang w:val="uk-UA"/>
        </w:rPr>
        <w:t xml:space="preserve"> довгострокового дешевого фінансування, що </w:t>
      </w:r>
      <w:r w:rsidR="005E24A5">
        <w:rPr>
          <w:lang w:val="uk-UA"/>
        </w:rPr>
        <w:t>на</w:t>
      </w:r>
      <w:r w:rsidR="005E24A5" w:rsidRPr="005E24A5">
        <w:rPr>
          <w:lang w:val="uk-UA"/>
        </w:rPr>
        <w:t xml:space="preserve">дасть </w:t>
      </w:r>
      <w:r w:rsidR="003873C7">
        <w:rPr>
          <w:lang w:val="uk-UA"/>
        </w:rPr>
        <w:t>міській владі можливість</w:t>
      </w:r>
      <w:r w:rsidR="005E24A5" w:rsidRPr="005E24A5">
        <w:rPr>
          <w:lang w:val="uk-UA"/>
        </w:rPr>
        <w:t xml:space="preserve"> здійснити відновлення</w:t>
      </w:r>
      <w:r w:rsidR="005E24A5">
        <w:rPr>
          <w:lang w:val="uk-UA"/>
        </w:rPr>
        <w:t xml:space="preserve"> міста</w:t>
      </w:r>
      <w:r w:rsidR="005E24A5" w:rsidRPr="005E24A5">
        <w:rPr>
          <w:lang w:val="uk-UA"/>
        </w:rPr>
        <w:t xml:space="preserve"> </w:t>
      </w:r>
      <w:r w:rsidR="005E24A5">
        <w:rPr>
          <w:lang w:val="uk-UA"/>
        </w:rPr>
        <w:t>шляхом</w:t>
      </w:r>
      <w:r w:rsidR="005E24A5" w:rsidRPr="005E24A5">
        <w:rPr>
          <w:lang w:val="uk-UA"/>
        </w:rPr>
        <w:t xml:space="preserve"> підтримк</w:t>
      </w:r>
      <w:r w:rsidR="005E24A5">
        <w:rPr>
          <w:lang w:val="uk-UA"/>
        </w:rPr>
        <w:t>и</w:t>
      </w:r>
      <w:r w:rsidR="005E24A5" w:rsidRPr="005E24A5">
        <w:rPr>
          <w:lang w:val="uk-UA"/>
        </w:rPr>
        <w:t xml:space="preserve"> </w:t>
      </w:r>
      <w:r w:rsidR="005E24A5">
        <w:rPr>
          <w:lang w:val="uk-UA"/>
        </w:rPr>
        <w:t>їх</w:t>
      </w:r>
      <w:r w:rsidR="003D7365">
        <w:rPr>
          <w:lang w:val="uk-UA"/>
        </w:rPr>
        <w:t xml:space="preserve"> власних</w:t>
      </w:r>
      <w:r w:rsidR="005E24A5">
        <w:rPr>
          <w:lang w:val="uk-UA"/>
        </w:rPr>
        <w:t xml:space="preserve"> </w:t>
      </w:r>
      <w:r w:rsidR="005E24A5" w:rsidRPr="005E24A5">
        <w:rPr>
          <w:lang w:val="uk-UA"/>
        </w:rPr>
        <w:t>ініціатив</w:t>
      </w:r>
      <w:r w:rsidR="002430E2">
        <w:rPr>
          <w:lang w:val="uk-UA"/>
        </w:rPr>
        <w:t>.</w:t>
      </w:r>
    </w:p>
    <w:p w14:paraId="691E636C" w14:textId="0FD79673" w:rsidR="005E24A5" w:rsidRPr="005E24A5" w:rsidRDefault="005E24A5" w:rsidP="005E24A5">
      <w:pPr>
        <w:widowControl w:val="0"/>
        <w:numPr>
          <w:ilvl w:val="0"/>
          <w:numId w:val="67"/>
        </w:numPr>
        <w:jc w:val="both"/>
        <w:rPr>
          <w:lang w:val="uk-UA"/>
        </w:rPr>
      </w:pPr>
      <w:r w:rsidRPr="005E24A5">
        <w:rPr>
          <w:lang w:val="uk-UA"/>
        </w:rPr>
        <w:t xml:space="preserve">Стимулювання створення додаткових робочих місць, що опирається на потужний досвід міста Києва, </w:t>
      </w:r>
      <w:r w:rsidR="003873C7">
        <w:rPr>
          <w:lang w:val="uk-UA"/>
        </w:rPr>
        <w:t>зокрема реалізація</w:t>
      </w:r>
      <w:r w:rsidRPr="005E24A5">
        <w:rPr>
          <w:lang w:val="uk-UA"/>
        </w:rPr>
        <w:t xml:space="preserve"> заход</w:t>
      </w:r>
      <w:r w:rsidR="003873C7">
        <w:rPr>
          <w:lang w:val="uk-UA"/>
        </w:rPr>
        <w:t>ів</w:t>
      </w:r>
      <w:r w:rsidR="003D7365">
        <w:rPr>
          <w:lang w:val="uk-UA"/>
        </w:rPr>
        <w:t>, спрямован</w:t>
      </w:r>
      <w:r w:rsidR="003873C7">
        <w:rPr>
          <w:lang w:val="uk-UA"/>
        </w:rPr>
        <w:t>их</w:t>
      </w:r>
      <w:r w:rsidR="003D7365">
        <w:rPr>
          <w:lang w:val="uk-UA"/>
        </w:rPr>
        <w:t xml:space="preserve"> на підвищення рівня </w:t>
      </w:r>
      <w:r w:rsidRPr="005E24A5">
        <w:rPr>
          <w:lang w:val="uk-UA"/>
        </w:rPr>
        <w:t xml:space="preserve">доходів </w:t>
      </w:r>
      <w:r w:rsidR="003873C7">
        <w:rPr>
          <w:lang w:val="uk-UA"/>
        </w:rPr>
        <w:t>населення</w:t>
      </w:r>
      <w:r w:rsidR="002430E2">
        <w:rPr>
          <w:lang w:val="uk-UA"/>
        </w:rPr>
        <w:t>.</w:t>
      </w:r>
    </w:p>
    <w:p w14:paraId="75A79529" w14:textId="219E81D1" w:rsidR="005E24A5" w:rsidRPr="005E24A5" w:rsidRDefault="005E24A5" w:rsidP="005E24A5">
      <w:pPr>
        <w:widowControl w:val="0"/>
        <w:numPr>
          <w:ilvl w:val="0"/>
          <w:numId w:val="67"/>
        </w:numPr>
        <w:jc w:val="both"/>
        <w:rPr>
          <w:lang w:val="uk-UA"/>
        </w:rPr>
      </w:pPr>
      <w:r w:rsidRPr="005E24A5">
        <w:rPr>
          <w:lang w:val="uk-UA"/>
        </w:rPr>
        <w:t xml:space="preserve">Подальша диверсифікація </w:t>
      </w:r>
      <w:r w:rsidR="003873C7">
        <w:rPr>
          <w:lang w:val="uk-UA"/>
        </w:rPr>
        <w:t xml:space="preserve">джерел </w:t>
      </w:r>
      <w:r w:rsidRPr="005E24A5">
        <w:rPr>
          <w:lang w:val="uk-UA"/>
        </w:rPr>
        <w:t xml:space="preserve">енергетичної інфраструктури </w:t>
      </w:r>
      <w:r w:rsidR="003D7365">
        <w:rPr>
          <w:lang w:val="uk-UA"/>
        </w:rPr>
        <w:t>шляхом негайного залучення</w:t>
      </w:r>
      <w:r w:rsidRPr="005E24A5">
        <w:rPr>
          <w:lang w:val="uk-UA"/>
        </w:rPr>
        <w:t xml:space="preserve"> інвестиці</w:t>
      </w:r>
      <w:r w:rsidR="003D7365">
        <w:rPr>
          <w:lang w:val="uk-UA"/>
        </w:rPr>
        <w:t xml:space="preserve">й </w:t>
      </w:r>
      <w:r w:rsidRPr="005E24A5">
        <w:rPr>
          <w:lang w:val="uk-UA"/>
        </w:rPr>
        <w:t>в розвиток та модернізацію інженерної інфраструктури та комунальних підприємств, відновлення зруйнованих об</w:t>
      </w:r>
      <w:r w:rsidR="002430E2">
        <w:rPr>
          <w:lang w:val="uk-UA"/>
        </w:rPr>
        <w:t>’</w:t>
      </w:r>
      <w:r w:rsidRPr="005E24A5">
        <w:rPr>
          <w:lang w:val="uk-UA"/>
        </w:rPr>
        <w:t>єктів із застосуванням сучасних енергонезалежних та нешкідливих для довкілля технологій</w:t>
      </w:r>
      <w:r w:rsidR="002430E2">
        <w:rPr>
          <w:lang w:val="uk-UA"/>
        </w:rPr>
        <w:t>.</w:t>
      </w:r>
    </w:p>
    <w:p w14:paraId="39124ECA" w14:textId="0A2DD003" w:rsidR="005E24A5" w:rsidRPr="005E24A5" w:rsidRDefault="005E24A5" w:rsidP="005E24A5">
      <w:pPr>
        <w:widowControl w:val="0"/>
        <w:numPr>
          <w:ilvl w:val="0"/>
          <w:numId w:val="67"/>
        </w:numPr>
        <w:jc w:val="both"/>
        <w:rPr>
          <w:lang w:val="uk-UA"/>
        </w:rPr>
      </w:pPr>
      <w:r w:rsidRPr="005E24A5">
        <w:rPr>
          <w:lang w:val="uk-UA"/>
        </w:rPr>
        <w:t>Підтримка існуючих ключових галузей з високим рівнем доданої вартості, сприяння оновленню та модернізації активів</w:t>
      </w:r>
      <w:r>
        <w:rPr>
          <w:lang w:val="uk-UA"/>
        </w:rPr>
        <w:t xml:space="preserve">, трансфер </w:t>
      </w:r>
      <w:r w:rsidRPr="005E24A5">
        <w:rPr>
          <w:lang w:val="uk-UA"/>
        </w:rPr>
        <w:t>технологій</w:t>
      </w:r>
      <w:r w:rsidR="002430E2">
        <w:rPr>
          <w:lang w:val="uk-UA"/>
        </w:rPr>
        <w:t>.</w:t>
      </w:r>
    </w:p>
    <w:p w14:paraId="0E656FD5" w14:textId="1A91BDFC" w:rsidR="005E24A5" w:rsidRPr="005E24A5" w:rsidRDefault="005E24A5" w:rsidP="005E24A5">
      <w:pPr>
        <w:widowControl w:val="0"/>
        <w:numPr>
          <w:ilvl w:val="0"/>
          <w:numId w:val="67"/>
        </w:numPr>
        <w:jc w:val="both"/>
        <w:rPr>
          <w:lang w:val="uk-UA"/>
        </w:rPr>
      </w:pPr>
      <w:r w:rsidRPr="005E24A5">
        <w:rPr>
          <w:lang w:val="uk-UA"/>
        </w:rPr>
        <w:t>Розвиток соціальної інфраструктури</w:t>
      </w:r>
      <w:r>
        <w:rPr>
          <w:lang w:val="uk-UA"/>
        </w:rPr>
        <w:t xml:space="preserve"> з метою забезпечення</w:t>
      </w:r>
      <w:r w:rsidRPr="005E24A5">
        <w:rPr>
          <w:lang w:val="uk-UA"/>
        </w:rPr>
        <w:t xml:space="preserve"> реабілітаці</w:t>
      </w:r>
      <w:r>
        <w:rPr>
          <w:lang w:val="uk-UA"/>
        </w:rPr>
        <w:t>ї</w:t>
      </w:r>
      <w:r w:rsidRPr="005E24A5">
        <w:rPr>
          <w:lang w:val="uk-UA"/>
        </w:rPr>
        <w:t xml:space="preserve"> та соціалізаці</w:t>
      </w:r>
      <w:r>
        <w:rPr>
          <w:lang w:val="uk-UA"/>
        </w:rPr>
        <w:t>ї</w:t>
      </w:r>
      <w:r w:rsidRPr="005E24A5">
        <w:rPr>
          <w:lang w:val="uk-UA"/>
        </w:rPr>
        <w:t xml:space="preserve"> ВПО, жертв та учасників бойових дій</w:t>
      </w:r>
      <w:r w:rsidR="002430E2">
        <w:rPr>
          <w:lang w:val="uk-UA"/>
        </w:rPr>
        <w:t>.</w:t>
      </w:r>
    </w:p>
    <w:p w14:paraId="647FE6B0" w14:textId="609FFAEE" w:rsidR="005E24A5" w:rsidRDefault="005E24A5" w:rsidP="007F7AB7">
      <w:pPr>
        <w:widowControl w:val="0"/>
        <w:numPr>
          <w:ilvl w:val="0"/>
          <w:numId w:val="67"/>
        </w:numPr>
        <w:jc w:val="both"/>
        <w:rPr>
          <w:lang w:val="uk-UA"/>
        </w:rPr>
      </w:pPr>
      <w:r w:rsidRPr="005E24A5">
        <w:rPr>
          <w:lang w:val="uk-UA"/>
        </w:rPr>
        <w:t xml:space="preserve">Забезпечення безпеки громадян та подальше </w:t>
      </w:r>
      <w:r w:rsidR="003D7365">
        <w:rPr>
          <w:lang w:val="uk-UA"/>
        </w:rPr>
        <w:t>підвищення рівня</w:t>
      </w:r>
      <w:r w:rsidRPr="005E24A5">
        <w:rPr>
          <w:lang w:val="uk-UA"/>
        </w:rPr>
        <w:t xml:space="preserve"> стійкості </w:t>
      </w:r>
      <w:r>
        <w:rPr>
          <w:lang w:val="uk-UA"/>
        </w:rPr>
        <w:t xml:space="preserve">міста </w:t>
      </w:r>
      <w:r w:rsidRPr="005E24A5">
        <w:rPr>
          <w:lang w:val="uk-UA"/>
        </w:rPr>
        <w:t>Києва (будівництво бомбосховищ, систем спостереження)</w:t>
      </w:r>
      <w:r w:rsidR="002430E2">
        <w:rPr>
          <w:lang w:val="uk-UA"/>
        </w:rPr>
        <w:t>.</w:t>
      </w:r>
    </w:p>
    <w:p w14:paraId="746A78FD" w14:textId="3083E897" w:rsidR="007F7AB7" w:rsidRDefault="007F7AB7" w:rsidP="007F7AB7">
      <w:pPr>
        <w:widowControl w:val="0"/>
        <w:numPr>
          <w:ilvl w:val="0"/>
          <w:numId w:val="67"/>
        </w:numPr>
        <w:jc w:val="both"/>
        <w:rPr>
          <w:lang w:val="uk-UA"/>
        </w:rPr>
      </w:pPr>
      <w:r>
        <w:rPr>
          <w:lang w:val="uk-UA"/>
        </w:rPr>
        <w:t>Подолання обмежень потенціалу та можливостей інституцій та співробітників КМДА.</w:t>
      </w:r>
    </w:p>
    <w:p w14:paraId="55FC24EF" w14:textId="77777777" w:rsidR="007F7AB7" w:rsidRPr="005E24A5" w:rsidRDefault="007F7AB7" w:rsidP="007F7AB7">
      <w:pPr>
        <w:widowControl w:val="0"/>
        <w:ind w:left="720"/>
        <w:jc w:val="both"/>
        <w:rPr>
          <w:lang w:val="uk-UA"/>
        </w:rPr>
      </w:pPr>
    </w:p>
    <w:p w14:paraId="7EE1E84A" w14:textId="25360770" w:rsidR="002B27E5" w:rsidRPr="005E24A5" w:rsidRDefault="005E24A5" w:rsidP="002B27E5">
      <w:pPr>
        <w:widowControl w:val="0"/>
        <w:spacing w:before="200" w:after="200"/>
        <w:jc w:val="both"/>
        <w:rPr>
          <w:lang w:val="uk-UA"/>
        </w:rPr>
      </w:pPr>
      <w:r>
        <w:rPr>
          <w:b/>
          <w:color w:val="4472C4"/>
          <w:u w:val="single"/>
          <w:lang w:val="uk-UA"/>
        </w:rPr>
        <w:t>Середньострокові повоєнні потреби</w:t>
      </w:r>
    </w:p>
    <w:p w14:paraId="52F1C6A5" w14:textId="3DAD1882" w:rsidR="007E75F3" w:rsidRPr="007E75F3" w:rsidRDefault="007E75F3" w:rsidP="007E75F3">
      <w:pPr>
        <w:widowControl w:val="0"/>
        <w:numPr>
          <w:ilvl w:val="0"/>
          <w:numId w:val="74"/>
        </w:numPr>
        <w:spacing w:before="200"/>
        <w:jc w:val="both"/>
        <w:rPr>
          <w:lang w:val="uk-UA"/>
        </w:rPr>
      </w:pPr>
      <w:r w:rsidRPr="007E75F3">
        <w:rPr>
          <w:lang w:val="uk-UA"/>
        </w:rPr>
        <w:t>Розвиток Київської агломерації, зміцнення зв</w:t>
      </w:r>
      <w:r>
        <w:rPr>
          <w:lang w:val="uk-UA"/>
        </w:rPr>
        <w:t>’</w:t>
      </w:r>
      <w:r w:rsidRPr="007E75F3">
        <w:rPr>
          <w:lang w:val="uk-UA"/>
        </w:rPr>
        <w:t>язків із сусідніми містами, створення житла для ВПО та населення</w:t>
      </w:r>
      <w:r>
        <w:rPr>
          <w:lang w:val="uk-UA"/>
        </w:rPr>
        <w:t>, кількість якого в подальшому буде зростати</w:t>
      </w:r>
      <w:r w:rsidR="002430E2">
        <w:rPr>
          <w:lang w:val="uk-UA"/>
        </w:rPr>
        <w:t>.</w:t>
      </w:r>
    </w:p>
    <w:p w14:paraId="205E93EA" w14:textId="0333D0E5" w:rsidR="007E75F3" w:rsidRPr="007E75F3" w:rsidRDefault="002430E2" w:rsidP="007E75F3">
      <w:pPr>
        <w:widowControl w:val="0"/>
        <w:numPr>
          <w:ilvl w:val="0"/>
          <w:numId w:val="74"/>
        </w:numPr>
        <w:jc w:val="both"/>
        <w:rPr>
          <w:lang w:val="uk-UA"/>
        </w:rPr>
      </w:pPr>
      <w:r>
        <w:rPr>
          <w:lang w:val="uk-UA"/>
        </w:rPr>
        <w:t>Ідентифікація</w:t>
      </w:r>
      <w:r w:rsidR="007E75F3" w:rsidRPr="007E75F3">
        <w:rPr>
          <w:lang w:val="uk-UA"/>
        </w:rPr>
        <w:t xml:space="preserve"> нових можливостей для зростання та відновлення </w:t>
      </w:r>
      <w:r w:rsidR="007E75F3">
        <w:rPr>
          <w:lang w:val="uk-UA"/>
        </w:rPr>
        <w:t>шляхом</w:t>
      </w:r>
      <w:r w:rsidR="007E75F3" w:rsidRPr="007E75F3">
        <w:rPr>
          <w:lang w:val="uk-UA"/>
        </w:rPr>
        <w:t xml:space="preserve"> </w:t>
      </w:r>
      <w:r w:rsidR="007E75F3">
        <w:rPr>
          <w:lang w:val="uk-UA"/>
        </w:rPr>
        <w:t>розширення</w:t>
      </w:r>
      <w:r w:rsidR="007E75F3" w:rsidRPr="007E75F3">
        <w:rPr>
          <w:lang w:val="uk-UA"/>
        </w:rPr>
        <w:t xml:space="preserve"> спеціалізації та використання відносних переваг</w:t>
      </w:r>
      <w:r w:rsidR="007E75F3">
        <w:rPr>
          <w:lang w:val="uk-UA"/>
        </w:rPr>
        <w:t xml:space="preserve">, </w:t>
      </w:r>
      <w:r w:rsidR="007E75F3" w:rsidRPr="007E75F3">
        <w:rPr>
          <w:lang w:val="uk-UA"/>
        </w:rPr>
        <w:t xml:space="preserve">забезпечення відповідності </w:t>
      </w:r>
      <w:r w:rsidR="007E75F3">
        <w:rPr>
          <w:lang w:val="uk-UA"/>
        </w:rPr>
        <w:t>стандартам</w:t>
      </w:r>
      <w:r w:rsidR="007E75F3" w:rsidRPr="007E75F3">
        <w:rPr>
          <w:lang w:val="uk-UA"/>
        </w:rPr>
        <w:t xml:space="preserve"> ЄС, </w:t>
      </w:r>
      <w:r w:rsidR="007E75F3">
        <w:rPr>
          <w:lang w:val="uk-UA"/>
        </w:rPr>
        <w:t>д</w:t>
      </w:r>
      <w:r w:rsidR="007E75F3" w:rsidRPr="007E75F3">
        <w:rPr>
          <w:lang w:val="uk-UA"/>
        </w:rPr>
        <w:t>е це можливо</w:t>
      </w:r>
      <w:r>
        <w:rPr>
          <w:lang w:val="uk-UA"/>
        </w:rPr>
        <w:t>.</w:t>
      </w:r>
    </w:p>
    <w:p w14:paraId="675D4807" w14:textId="75E19FAE" w:rsidR="007E75F3" w:rsidRPr="007E75F3" w:rsidRDefault="001250D8" w:rsidP="007E75F3">
      <w:pPr>
        <w:widowControl w:val="0"/>
        <w:numPr>
          <w:ilvl w:val="0"/>
          <w:numId w:val="74"/>
        </w:numPr>
        <w:jc w:val="both"/>
        <w:rPr>
          <w:lang w:val="uk-UA"/>
        </w:rPr>
      </w:pPr>
      <w:r>
        <w:rPr>
          <w:lang w:val="uk-UA"/>
        </w:rPr>
        <w:t>Сприяння підвищенню рівня</w:t>
      </w:r>
      <w:r w:rsidR="007E75F3" w:rsidRPr="007E75F3">
        <w:rPr>
          <w:lang w:val="uk-UA"/>
        </w:rPr>
        <w:t xml:space="preserve"> зайнятості </w:t>
      </w:r>
      <w:r w:rsidR="007E75F3">
        <w:rPr>
          <w:lang w:val="uk-UA"/>
        </w:rPr>
        <w:t>населення шляхом імплементації</w:t>
      </w:r>
      <w:r w:rsidR="007E75F3" w:rsidRPr="007E75F3">
        <w:rPr>
          <w:lang w:val="uk-UA"/>
        </w:rPr>
        <w:t xml:space="preserve"> цільов</w:t>
      </w:r>
      <w:r w:rsidR="007E75F3">
        <w:rPr>
          <w:lang w:val="uk-UA"/>
        </w:rPr>
        <w:t>их</w:t>
      </w:r>
      <w:r w:rsidR="007E75F3" w:rsidRPr="007E75F3">
        <w:rPr>
          <w:lang w:val="uk-UA"/>
        </w:rPr>
        <w:t xml:space="preserve"> інтервенці</w:t>
      </w:r>
      <w:r w:rsidR="007E75F3">
        <w:rPr>
          <w:lang w:val="uk-UA"/>
        </w:rPr>
        <w:t>й</w:t>
      </w:r>
      <w:r w:rsidR="007E75F3" w:rsidRPr="007E75F3">
        <w:rPr>
          <w:lang w:val="uk-UA"/>
        </w:rPr>
        <w:t xml:space="preserve">, що </w:t>
      </w:r>
      <w:r w:rsidR="007E75F3">
        <w:rPr>
          <w:lang w:val="uk-UA"/>
        </w:rPr>
        <w:t>надасть місту</w:t>
      </w:r>
      <w:r w:rsidR="007E75F3" w:rsidRPr="007E75F3">
        <w:rPr>
          <w:lang w:val="uk-UA"/>
        </w:rPr>
        <w:t xml:space="preserve"> додаткові вигоди, наприклад, інтервенції в освітній сфері, спрямовані на усунення впливу війни на </w:t>
      </w:r>
      <w:r w:rsidR="007E75F3">
        <w:rPr>
          <w:lang w:val="uk-UA"/>
        </w:rPr>
        <w:t>доступ до освіти</w:t>
      </w:r>
      <w:r w:rsidR="002430E2">
        <w:rPr>
          <w:lang w:val="uk-UA"/>
        </w:rPr>
        <w:t>.</w:t>
      </w:r>
    </w:p>
    <w:p w14:paraId="00A13473" w14:textId="03B86B12" w:rsidR="007E75F3" w:rsidRPr="007E75F3" w:rsidRDefault="007E75F3" w:rsidP="007E75F3">
      <w:pPr>
        <w:widowControl w:val="0"/>
        <w:numPr>
          <w:ilvl w:val="0"/>
          <w:numId w:val="74"/>
        </w:numPr>
        <w:jc w:val="both"/>
        <w:rPr>
          <w:lang w:val="uk-UA"/>
        </w:rPr>
      </w:pPr>
      <w:r w:rsidRPr="007E75F3">
        <w:rPr>
          <w:lang w:val="uk-UA"/>
        </w:rPr>
        <w:t xml:space="preserve">Фінансування значних інтервенцій у розвиток інфраструктури та сфери послуг, які </w:t>
      </w:r>
      <w:r>
        <w:rPr>
          <w:lang w:val="uk-UA"/>
        </w:rPr>
        <w:t>мають забезпечити створення</w:t>
      </w:r>
      <w:r w:rsidRPr="007E75F3">
        <w:rPr>
          <w:lang w:val="uk-UA"/>
        </w:rPr>
        <w:t xml:space="preserve"> інфраструктур</w:t>
      </w:r>
      <w:r>
        <w:rPr>
          <w:lang w:val="uk-UA"/>
        </w:rPr>
        <w:t>и</w:t>
      </w:r>
      <w:r w:rsidRPr="007E75F3">
        <w:rPr>
          <w:lang w:val="uk-UA"/>
        </w:rPr>
        <w:t xml:space="preserve"> майбутнього, а не минулого</w:t>
      </w:r>
      <w:r w:rsidR="002430E2">
        <w:rPr>
          <w:lang w:val="uk-UA"/>
        </w:rPr>
        <w:t>.</w:t>
      </w:r>
    </w:p>
    <w:p w14:paraId="4365D593" w14:textId="54F0411E" w:rsidR="007E75F3" w:rsidRPr="007E75F3" w:rsidRDefault="007E75F3" w:rsidP="007E75F3">
      <w:pPr>
        <w:widowControl w:val="0"/>
        <w:numPr>
          <w:ilvl w:val="0"/>
          <w:numId w:val="74"/>
        </w:numPr>
        <w:jc w:val="both"/>
        <w:rPr>
          <w:lang w:val="uk-UA"/>
        </w:rPr>
      </w:pPr>
      <w:r w:rsidRPr="007E75F3">
        <w:rPr>
          <w:lang w:val="uk-UA"/>
        </w:rPr>
        <w:t>Напрацювання принципів декарбонізації міста Києва</w:t>
      </w:r>
      <w:r>
        <w:rPr>
          <w:lang w:val="uk-UA"/>
        </w:rPr>
        <w:t xml:space="preserve"> з метою підвищення</w:t>
      </w:r>
      <w:r w:rsidRPr="007E75F3">
        <w:rPr>
          <w:lang w:val="uk-UA"/>
        </w:rPr>
        <w:t xml:space="preserve"> як</w:t>
      </w:r>
      <w:r>
        <w:rPr>
          <w:lang w:val="uk-UA"/>
        </w:rPr>
        <w:t>ості</w:t>
      </w:r>
      <w:r w:rsidRPr="007E75F3">
        <w:rPr>
          <w:lang w:val="uk-UA"/>
        </w:rPr>
        <w:t xml:space="preserve"> життя та створ</w:t>
      </w:r>
      <w:r>
        <w:rPr>
          <w:lang w:val="uk-UA"/>
        </w:rPr>
        <w:t>ення</w:t>
      </w:r>
      <w:r w:rsidRPr="007E75F3">
        <w:rPr>
          <w:lang w:val="uk-UA"/>
        </w:rPr>
        <w:t xml:space="preserve"> стал</w:t>
      </w:r>
      <w:r>
        <w:rPr>
          <w:lang w:val="uk-UA"/>
        </w:rPr>
        <w:t>ого</w:t>
      </w:r>
      <w:r w:rsidRPr="007E75F3">
        <w:rPr>
          <w:lang w:val="uk-UA"/>
        </w:rPr>
        <w:t xml:space="preserve"> міст</w:t>
      </w:r>
      <w:r>
        <w:rPr>
          <w:lang w:val="uk-UA"/>
        </w:rPr>
        <w:t>а</w:t>
      </w:r>
      <w:r w:rsidR="002430E2">
        <w:rPr>
          <w:lang w:val="uk-UA"/>
        </w:rPr>
        <w:t>.</w:t>
      </w:r>
    </w:p>
    <w:p w14:paraId="34BF5247" w14:textId="6A97C6FE" w:rsidR="007E75F3" w:rsidRPr="007E75F3" w:rsidRDefault="007E75F3" w:rsidP="007E75F3">
      <w:pPr>
        <w:widowControl w:val="0"/>
        <w:numPr>
          <w:ilvl w:val="0"/>
          <w:numId w:val="74"/>
        </w:numPr>
        <w:jc w:val="both"/>
        <w:rPr>
          <w:lang w:val="uk-UA"/>
        </w:rPr>
      </w:pPr>
      <w:r w:rsidRPr="007E75F3">
        <w:rPr>
          <w:lang w:val="uk-UA"/>
        </w:rPr>
        <w:t xml:space="preserve">Реформа </w:t>
      </w:r>
      <w:r w:rsidR="001250D8">
        <w:rPr>
          <w:lang w:val="uk-UA"/>
        </w:rPr>
        <w:t>системи містобудування та землекористування</w:t>
      </w:r>
      <w:r w:rsidRPr="007E75F3">
        <w:rPr>
          <w:lang w:val="uk-UA"/>
        </w:rPr>
        <w:t xml:space="preserve">, </w:t>
      </w:r>
      <w:r w:rsidR="007F7AB7">
        <w:rPr>
          <w:lang w:val="uk-UA"/>
        </w:rPr>
        <w:t>спрямована на</w:t>
      </w:r>
      <w:r w:rsidRPr="007E75F3">
        <w:rPr>
          <w:lang w:val="uk-UA"/>
        </w:rPr>
        <w:t xml:space="preserve"> використання стратегічних земельних </w:t>
      </w:r>
      <w:r w:rsidR="002430E2">
        <w:rPr>
          <w:lang w:val="uk-UA"/>
        </w:rPr>
        <w:t>ресурсів</w:t>
      </w:r>
      <w:r w:rsidRPr="007E75F3">
        <w:rPr>
          <w:lang w:val="uk-UA"/>
        </w:rPr>
        <w:t xml:space="preserve"> для інтервенцій, </w:t>
      </w:r>
      <w:r w:rsidR="001C5EEB">
        <w:rPr>
          <w:lang w:val="uk-UA"/>
        </w:rPr>
        <w:t>що</w:t>
      </w:r>
      <w:r w:rsidRPr="007E75F3">
        <w:rPr>
          <w:lang w:val="uk-UA"/>
        </w:rPr>
        <w:t xml:space="preserve"> прискорять зростання</w:t>
      </w:r>
      <w:r w:rsidR="002430E2">
        <w:rPr>
          <w:lang w:val="uk-UA"/>
        </w:rPr>
        <w:t>.</w:t>
      </w:r>
    </w:p>
    <w:p w14:paraId="2AC445FC" w14:textId="6D87FB66" w:rsidR="007E75F3" w:rsidRPr="007E75F3" w:rsidRDefault="001250D8" w:rsidP="007E75F3">
      <w:pPr>
        <w:widowControl w:val="0"/>
        <w:numPr>
          <w:ilvl w:val="0"/>
          <w:numId w:val="74"/>
        </w:numPr>
        <w:jc w:val="both"/>
        <w:rPr>
          <w:lang w:val="uk-UA"/>
        </w:rPr>
      </w:pPr>
      <w:r>
        <w:rPr>
          <w:lang w:val="uk-UA"/>
        </w:rPr>
        <w:t>Покращення системи міського врядування</w:t>
      </w:r>
      <w:r w:rsidR="007E75F3" w:rsidRPr="007E75F3">
        <w:rPr>
          <w:lang w:val="uk-UA"/>
        </w:rPr>
        <w:t>, включаючи зміцнення міських інституцій</w:t>
      </w:r>
      <w:r w:rsidR="002430E2">
        <w:rPr>
          <w:lang w:val="uk-UA"/>
        </w:rPr>
        <w:t xml:space="preserve">, </w:t>
      </w:r>
      <w:r w:rsidR="007E75F3" w:rsidRPr="007E75F3">
        <w:rPr>
          <w:lang w:val="uk-UA"/>
        </w:rPr>
        <w:t>фінансового контролю та звітності, делегування певних функцій місцевим громадам</w:t>
      </w:r>
      <w:r w:rsidR="002430E2">
        <w:rPr>
          <w:lang w:val="uk-UA"/>
        </w:rPr>
        <w:t>.</w:t>
      </w:r>
    </w:p>
    <w:p w14:paraId="46BDA65E" w14:textId="14C46E72" w:rsidR="007E75F3" w:rsidRPr="007E75F3" w:rsidRDefault="007E75F3" w:rsidP="007E75F3">
      <w:pPr>
        <w:widowControl w:val="0"/>
        <w:numPr>
          <w:ilvl w:val="0"/>
          <w:numId w:val="74"/>
        </w:numPr>
        <w:jc w:val="both"/>
        <w:rPr>
          <w:lang w:val="uk-UA"/>
        </w:rPr>
      </w:pPr>
      <w:r w:rsidRPr="007E75F3">
        <w:rPr>
          <w:lang w:val="uk-UA"/>
        </w:rPr>
        <w:t>Підтримка ініціатив «</w:t>
      </w:r>
      <w:r w:rsidR="001250D8">
        <w:rPr>
          <w:lang w:val="en-US"/>
        </w:rPr>
        <w:t>Smart</w:t>
      </w:r>
      <w:r w:rsidR="001250D8" w:rsidRPr="001250D8">
        <w:rPr>
          <w:lang w:val="uk-UA"/>
        </w:rPr>
        <w:t xml:space="preserve"> </w:t>
      </w:r>
      <w:r w:rsidR="001250D8">
        <w:rPr>
          <w:lang w:val="en-US"/>
        </w:rPr>
        <w:t>City</w:t>
      </w:r>
      <w:r w:rsidRPr="007E75F3">
        <w:rPr>
          <w:lang w:val="uk-UA"/>
        </w:rPr>
        <w:t xml:space="preserve">» та прискорення розвитку інноваційних та </w:t>
      </w:r>
      <w:r w:rsidRPr="007E75F3">
        <w:rPr>
          <w:lang w:val="uk-UA"/>
        </w:rPr>
        <w:lastRenderedPageBreak/>
        <w:t>корпоративних екосистем</w:t>
      </w:r>
      <w:r w:rsidR="002430E2">
        <w:rPr>
          <w:lang w:val="uk-UA"/>
        </w:rPr>
        <w:t>.</w:t>
      </w:r>
    </w:p>
    <w:p w14:paraId="74A44B79" w14:textId="1A9B92D3" w:rsidR="007E75F3" w:rsidRPr="007E75F3" w:rsidRDefault="007E75F3" w:rsidP="007E75F3">
      <w:pPr>
        <w:widowControl w:val="0"/>
        <w:numPr>
          <w:ilvl w:val="0"/>
          <w:numId w:val="74"/>
        </w:numPr>
        <w:jc w:val="both"/>
        <w:rPr>
          <w:lang w:val="uk-UA"/>
        </w:rPr>
      </w:pPr>
      <w:r w:rsidRPr="007E75F3">
        <w:rPr>
          <w:lang w:val="uk-UA"/>
        </w:rPr>
        <w:t xml:space="preserve">Розвиток </w:t>
      </w:r>
      <w:r w:rsidR="007F7AB7">
        <w:rPr>
          <w:lang w:val="uk-UA"/>
        </w:rPr>
        <w:t>людського</w:t>
      </w:r>
      <w:r w:rsidRPr="007E75F3">
        <w:rPr>
          <w:lang w:val="uk-UA"/>
        </w:rPr>
        <w:t xml:space="preserve"> потенціалу, забезпечення доступності та </w:t>
      </w:r>
      <w:r w:rsidR="001250D8" w:rsidRPr="007E75F3">
        <w:rPr>
          <w:lang w:val="uk-UA"/>
        </w:rPr>
        <w:t>ін</w:t>
      </w:r>
      <w:r w:rsidR="00121EA3">
        <w:rPr>
          <w:lang w:val="uk-UA"/>
        </w:rPr>
        <w:t>к</w:t>
      </w:r>
      <w:r w:rsidR="001250D8" w:rsidRPr="007E75F3">
        <w:rPr>
          <w:lang w:val="uk-UA"/>
        </w:rPr>
        <w:t>люз</w:t>
      </w:r>
      <w:r w:rsidR="007F7AB7">
        <w:rPr>
          <w:lang w:val="uk-UA"/>
        </w:rPr>
        <w:t>ії</w:t>
      </w:r>
      <w:r w:rsidRPr="007E75F3">
        <w:rPr>
          <w:lang w:val="uk-UA"/>
        </w:rPr>
        <w:t xml:space="preserve"> </w:t>
      </w:r>
      <w:r w:rsidR="00C62E63">
        <w:rPr>
          <w:lang w:val="ru-RU"/>
        </w:rPr>
        <w:t>в</w:t>
      </w:r>
      <w:r w:rsidR="001250D8">
        <w:rPr>
          <w:lang w:val="ru-RU"/>
        </w:rPr>
        <w:t xml:space="preserve"> </w:t>
      </w:r>
      <w:r w:rsidR="00C62E63">
        <w:rPr>
          <w:lang w:val="ru-RU"/>
        </w:rPr>
        <w:t>у</w:t>
      </w:r>
      <w:r w:rsidRPr="007E75F3">
        <w:rPr>
          <w:lang w:val="uk-UA"/>
        </w:rPr>
        <w:t xml:space="preserve">сіх аспектах життя в </w:t>
      </w:r>
      <w:r w:rsidR="001250D8">
        <w:rPr>
          <w:lang w:val="uk-UA"/>
        </w:rPr>
        <w:t xml:space="preserve">міст </w:t>
      </w:r>
      <w:r w:rsidRPr="007E75F3">
        <w:rPr>
          <w:lang w:val="uk-UA"/>
        </w:rPr>
        <w:t>Києві</w:t>
      </w:r>
      <w:r w:rsidR="002430E2">
        <w:rPr>
          <w:lang w:val="uk-UA"/>
        </w:rPr>
        <w:t>.</w:t>
      </w:r>
    </w:p>
    <w:p w14:paraId="5DF04D4D" w14:textId="46158304" w:rsidR="007E75F3" w:rsidRPr="007E75F3" w:rsidRDefault="007E75F3" w:rsidP="007E75F3">
      <w:pPr>
        <w:widowControl w:val="0"/>
        <w:numPr>
          <w:ilvl w:val="0"/>
          <w:numId w:val="74"/>
        </w:numPr>
        <w:jc w:val="both"/>
        <w:rPr>
          <w:lang w:val="uk-UA"/>
        </w:rPr>
      </w:pPr>
      <w:r w:rsidRPr="007E75F3">
        <w:rPr>
          <w:lang w:val="uk-UA"/>
        </w:rPr>
        <w:t>Соціальний розвиток та розвиток громад</w:t>
      </w:r>
      <w:r w:rsidR="001250D8">
        <w:rPr>
          <w:lang w:val="uk-UA"/>
        </w:rPr>
        <w:t xml:space="preserve">, що включає </w:t>
      </w:r>
      <w:r w:rsidRPr="007E75F3">
        <w:rPr>
          <w:lang w:val="uk-UA"/>
        </w:rPr>
        <w:t>підтримк</w:t>
      </w:r>
      <w:r w:rsidR="001250D8">
        <w:rPr>
          <w:lang w:val="uk-UA"/>
        </w:rPr>
        <w:t>у</w:t>
      </w:r>
      <w:r w:rsidRPr="007E75F3">
        <w:rPr>
          <w:lang w:val="uk-UA"/>
        </w:rPr>
        <w:t xml:space="preserve"> культури, туризму, </w:t>
      </w:r>
      <w:r w:rsidR="001250D8">
        <w:rPr>
          <w:lang w:val="uk-UA"/>
        </w:rPr>
        <w:t>низової демократії</w:t>
      </w:r>
      <w:r w:rsidRPr="007E75F3">
        <w:rPr>
          <w:lang w:val="uk-UA"/>
        </w:rPr>
        <w:t xml:space="preserve"> та самостійності </w:t>
      </w:r>
      <w:r w:rsidR="001250D8">
        <w:rPr>
          <w:lang w:val="uk-UA"/>
        </w:rPr>
        <w:t>окремих стійких громад в місті</w:t>
      </w:r>
      <w:r w:rsidRPr="007E75F3">
        <w:rPr>
          <w:lang w:val="uk-UA"/>
        </w:rPr>
        <w:t xml:space="preserve"> Києв</w:t>
      </w:r>
      <w:r w:rsidR="001250D8">
        <w:rPr>
          <w:lang w:val="uk-UA"/>
        </w:rPr>
        <w:t>і</w:t>
      </w:r>
      <w:r w:rsidRPr="007E75F3">
        <w:rPr>
          <w:lang w:val="uk-UA"/>
        </w:rPr>
        <w:t xml:space="preserve"> в рамках відновлення, </w:t>
      </w:r>
      <w:r w:rsidR="001250D8">
        <w:rPr>
          <w:lang w:val="uk-UA"/>
        </w:rPr>
        <w:t xml:space="preserve">що </w:t>
      </w:r>
      <w:r w:rsidRPr="007E75F3">
        <w:rPr>
          <w:lang w:val="uk-UA"/>
        </w:rPr>
        <w:t>орієнтован</w:t>
      </w:r>
      <w:r w:rsidR="001250D8">
        <w:rPr>
          <w:lang w:val="uk-UA"/>
        </w:rPr>
        <w:t>е</w:t>
      </w:r>
      <w:r w:rsidRPr="007E75F3">
        <w:rPr>
          <w:lang w:val="uk-UA"/>
        </w:rPr>
        <w:t xml:space="preserve"> на людей та міські простори</w:t>
      </w:r>
      <w:r w:rsidR="002430E2">
        <w:rPr>
          <w:lang w:val="uk-UA"/>
        </w:rPr>
        <w:t>.</w:t>
      </w:r>
    </w:p>
    <w:p w14:paraId="66D275FC" w14:textId="1927EF35" w:rsidR="007E75F3" w:rsidRPr="007E75F3" w:rsidRDefault="007E75F3" w:rsidP="007E75F3">
      <w:pPr>
        <w:widowControl w:val="0"/>
        <w:numPr>
          <w:ilvl w:val="0"/>
          <w:numId w:val="74"/>
        </w:numPr>
        <w:spacing w:after="200"/>
        <w:jc w:val="both"/>
        <w:rPr>
          <w:lang w:val="uk-UA"/>
        </w:rPr>
      </w:pPr>
      <w:r w:rsidRPr="007E75F3">
        <w:rPr>
          <w:lang w:val="uk-UA"/>
        </w:rPr>
        <w:t xml:space="preserve">Усунення впливу війни на </w:t>
      </w:r>
      <w:r w:rsidR="001250D8">
        <w:rPr>
          <w:lang w:val="uk-UA"/>
        </w:rPr>
        <w:t xml:space="preserve">навколишнє природне середовище </w:t>
      </w:r>
      <w:r w:rsidRPr="007E75F3">
        <w:rPr>
          <w:lang w:val="uk-UA"/>
        </w:rPr>
        <w:t>в</w:t>
      </w:r>
      <w:r w:rsidR="001250D8">
        <w:rPr>
          <w:lang w:val="uk-UA"/>
        </w:rPr>
        <w:t xml:space="preserve"> місті</w:t>
      </w:r>
      <w:r w:rsidRPr="007E75F3">
        <w:rPr>
          <w:lang w:val="uk-UA"/>
        </w:rPr>
        <w:t xml:space="preserve"> Києві, зокрема</w:t>
      </w:r>
      <w:r w:rsidR="00C62E63">
        <w:rPr>
          <w:lang w:val="uk-UA"/>
        </w:rPr>
        <w:t>,</w:t>
      </w:r>
      <w:r w:rsidRPr="007E75F3">
        <w:rPr>
          <w:lang w:val="uk-UA"/>
        </w:rPr>
        <w:t xml:space="preserve"> вирішення питань якості повітря, відновлення зелених зон, попередження неощадливого використання води</w:t>
      </w:r>
      <w:r w:rsidR="002430E2">
        <w:rPr>
          <w:lang w:val="uk-UA"/>
        </w:rPr>
        <w:t>.</w:t>
      </w:r>
    </w:p>
    <w:p w14:paraId="770C1FF5" w14:textId="4013CED0" w:rsidR="002B27E5" w:rsidRPr="001250D8" w:rsidRDefault="002B27E5" w:rsidP="006C5653">
      <w:pPr>
        <w:widowControl w:val="0"/>
        <w:numPr>
          <w:ilvl w:val="0"/>
          <w:numId w:val="74"/>
        </w:numPr>
        <w:spacing w:after="200"/>
        <w:jc w:val="both"/>
        <w:rPr>
          <w:lang w:val="ru-RU"/>
        </w:rPr>
      </w:pPr>
      <w:r w:rsidRPr="001250D8">
        <w:rPr>
          <w:lang w:val="ru-RU"/>
        </w:rPr>
        <w:br w:type="page"/>
      </w:r>
    </w:p>
    <w:p w14:paraId="2732FCD5" w14:textId="282FDBB8" w:rsidR="002B27E5" w:rsidRDefault="002B27E5" w:rsidP="002B27E5">
      <w:pPr>
        <w:widowControl w:val="0"/>
        <w:spacing w:before="200" w:after="200"/>
        <w:jc w:val="both"/>
        <w:rPr>
          <w:b/>
          <w:color w:val="4472C4"/>
          <w:sz w:val="24"/>
          <w:szCs w:val="24"/>
          <w:lang w:val="uk-UA"/>
        </w:rPr>
      </w:pPr>
      <w:r>
        <w:rPr>
          <w:b/>
          <w:color w:val="4472C4"/>
          <w:sz w:val="24"/>
          <w:szCs w:val="24"/>
          <w:lang w:val="uk-UA"/>
        </w:rPr>
        <w:lastRenderedPageBreak/>
        <w:t>Додаток</w:t>
      </w:r>
      <w:r w:rsidRPr="0020572D">
        <w:rPr>
          <w:b/>
          <w:color w:val="4472C4"/>
          <w:sz w:val="24"/>
          <w:szCs w:val="24"/>
        </w:rPr>
        <w:t xml:space="preserve"> 13: </w:t>
      </w:r>
      <w:r w:rsidR="0045265D">
        <w:rPr>
          <w:b/>
          <w:color w:val="4472C4"/>
          <w:sz w:val="24"/>
          <w:szCs w:val="24"/>
          <w:lang w:val="uk-UA"/>
        </w:rPr>
        <w:t>Визначення етапів</w:t>
      </w:r>
    </w:p>
    <w:p w14:paraId="0AD4D3B4" w14:textId="4F0CF04B" w:rsidR="001C5EEB" w:rsidRDefault="001C5EEB" w:rsidP="002B27E5">
      <w:pPr>
        <w:widowControl w:val="0"/>
        <w:spacing w:before="200" w:after="200"/>
        <w:jc w:val="both"/>
        <w:rPr>
          <w:b/>
          <w:color w:val="4472C4"/>
          <w:sz w:val="24"/>
          <w:szCs w:val="24"/>
          <w:lang w:val="uk-UA"/>
        </w:rPr>
      </w:pPr>
      <w:r>
        <w:rPr>
          <w:noProof/>
          <w:lang w:val="ru-RU" w:eastAsia="ru-RU"/>
        </w:rPr>
        <w:drawing>
          <wp:anchor distT="0" distB="0" distL="114300" distR="114300" simplePos="0" relativeHeight="251684864" behindDoc="1" locked="0" layoutInCell="1" allowOverlap="1" wp14:anchorId="03B9C3A9" wp14:editId="294E925A">
            <wp:simplePos x="0" y="0"/>
            <wp:positionH relativeFrom="margin">
              <wp:posOffset>-88900</wp:posOffset>
            </wp:positionH>
            <wp:positionV relativeFrom="paragraph">
              <wp:posOffset>46355</wp:posOffset>
            </wp:positionV>
            <wp:extent cx="6480627" cy="12382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627"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577AE" w14:textId="144D27E7" w:rsidR="001C5EEB" w:rsidRDefault="001C5EEB" w:rsidP="002B27E5">
      <w:pPr>
        <w:widowControl w:val="0"/>
        <w:spacing w:before="200" w:after="200"/>
        <w:jc w:val="both"/>
        <w:rPr>
          <w:b/>
          <w:color w:val="4472C4"/>
          <w:sz w:val="24"/>
          <w:szCs w:val="24"/>
          <w:lang w:val="uk-UA"/>
        </w:rPr>
      </w:pPr>
    </w:p>
    <w:p w14:paraId="6F008CA7" w14:textId="77777777" w:rsidR="001C5EEB" w:rsidRPr="001250D8" w:rsidRDefault="001C5EEB" w:rsidP="002B27E5">
      <w:pPr>
        <w:widowControl w:val="0"/>
        <w:spacing w:before="200" w:after="200"/>
        <w:jc w:val="both"/>
        <w:rPr>
          <w:lang w:val="uk-UA"/>
        </w:rPr>
      </w:pPr>
    </w:p>
    <w:p w14:paraId="6A1A308C" w14:textId="159202C5" w:rsidR="002B27E5" w:rsidRPr="0020572D" w:rsidRDefault="002B27E5" w:rsidP="002B27E5">
      <w:pPr>
        <w:widowControl w:val="0"/>
        <w:spacing w:before="200" w:after="200"/>
        <w:jc w:val="both"/>
      </w:pPr>
    </w:p>
    <w:p w14:paraId="2039FBC5" w14:textId="7A4A114B" w:rsidR="004A563C" w:rsidRPr="004A563C" w:rsidRDefault="0045265D" w:rsidP="004A563C">
      <w:pPr>
        <w:numPr>
          <w:ilvl w:val="0"/>
          <w:numId w:val="52"/>
        </w:numPr>
        <w:jc w:val="both"/>
        <w:rPr>
          <w:lang w:val="uk-UA"/>
        </w:rPr>
      </w:pPr>
      <w:r>
        <w:rPr>
          <w:b/>
          <w:lang w:val="uk-UA"/>
        </w:rPr>
        <w:t>Реагування на надзвичайні ситуації та проведення профілактичних заходів</w:t>
      </w:r>
    </w:p>
    <w:p w14:paraId="6B7C6E55" w14:textId="13235926" w:rsidR="004A563C" w:rsidRPr="004A563C" w:rsidRDefault="004A563C" w:rsidP="004A563C">
      <w:pPr>
        <w:widowControl w:val="0"/>
        <w:numPr>
          <w:ilvl w:val="1"/>
          <w:numId w:val="52"/>
        </w:numPr>
        <w:jc w:val="both"/>
        <w:rPr>
          <w:lang w:val="uk-UA"/>
        </w:rPr>
      </w:pPr>
      <w:r w:rsidRPr="004A563C">
        <w:rPr>
          <w:lang w:val="uk-UA"/>
        </w:rPr>
        <w:t xml:space="preserve">На початковому етапі основна увага </w:t>
      </w:r>
      <w:r w:rsidR="0045265D">
        <w:rPr>
          <w:lang w:val="uk-UA"/>
        </w:rPr>
        <w:t>сконцентрована на</w:t>
      </w:r>
      <w:r w:rsidRPr="004A563C">
        <w:rPr>
          <w:lang w:val="uk-UA"/>
        </w:rPr>
        <w:t xml:space="preserve"> фізичній безпеці громадян. Цей етап включає перш</w:t>
      </w:r>
      <w:r w:rsidR="0045265D">
        <w:rPr>
          <w:lang w:val="uk-UA"/>
        </w:rPr>
        <w:t>очергові</w:t>
      </w:r>
      <w:r w:rsidRPr="004A563C">
        <w:rPr>
          <w:lang w:val="uk-UA"/>
        </w:rPr>
        <w:t xml:space="preserve"> попереджувальні заходи, такі як створення внутрішніх механізмів оборони, </w:t>
      </w:r>
      <w:r w:rsidR="0045265D">
        <w:rPr>
          <w:lang w:val="uk-UA"/>
        </w:rPr>
        <w:t xml:space="preserve">проведення </w:t>
      </w:r>
      <w:r w:rsidRPr="004A563C">
        <w:rPr>
          <w:lang w:val="uk-UA"/>
        </w:rPr>
        <w:t>термінов</w:t>
      </w:r>
      <w:r w:rsidR="0045265D">
        <w:rPr>
          <w:lang w:val="uk-UA"/>
        </w:rPr>
        <w:t>их</w:t>
      </w:r>
      <w:r w:rsidRPr="004A563C">
        <w:rPr>
          <w:lang w:val="uk-UA"/>
        </w:rPr>
        <w:t xml:space="preserve"> відновлювальн</w:t>
      </w:r>
      <w:r w:rsidR="0045265D">
        <w:rPr>
          <w:lang w:val="uk-UA"/>
        </w:rPr>
        <w:t>их</w:t>
      </w:r>
      <w:r w:rsidRPr="004A563C">
        <w:rPr>
          <w:lang w:val="uk-UA"/>
        </w:rPr>
        <w:t xml:space="preserve"> роб</w:t>
      </w:r>
      <w:r w:rsidR="0045265D">
        <w:rPr>
          <w:lang w:val="uk-UA"/>
        </w:rPr>
        <w:t>іт</w:t>
      </w:r>
      <w:r w:rsidRPr="004A563C">
        <w:rPr>
          <w:lang w:val="uk-UA"/>
        </w:rPr>
        <w:t xml:space="preserve">, </w:t>
      </w:r>
      <w:r w:rsidR="0045265D">
        <w:rPr>
          <w:lang w:val="uk-UA"/>
        </w:rPr>
        <w:t>зокрема</w:t>
      </w:r>
      <w:r w:rsidR="00C62E63">
        <w:rPr>
          <w:lang w:val="uk-UA"/>
        </w:rPr>
        <w:t>,</w:t>
      </w:r>
      <w:r w:rsidRPr="004A563C">
        <w:rPr>
          <w:lang w:val="uk-UA"/>
        </w:rPr>
        <w:t xml:space="preserve"> відновлення енергетичної інфраструктури та комунікацій.</w:t>
      </w:r>
    </w:p>
    <w:p w14:paraId="1FA1B4CF" w14:textId="77777777" w:rsidR="004A563C" w:rsidRPr="004A563C" w:rsidRDefault="004A563C" w:rsidP="004A563C">
      <w:pPr>
        <w:numPr>
          <w:ilvl w:val="0"/>
          <w:numId w:val="52"/>
        </w:numPr>
        <w:jc w:val="both"/>
        <w:rPr>
          <w:lang w:val="uk-UA"/>
        </w:rPr>
      </w:pPr>
      <w:r w:rsidRPr="004A563C">
        <w:rPr>
          <w:b/>
          <w:lang w:val="uk-UA"/>
        </w:rPr>
        <w:t>Стабілізація та активізація відновлення</w:t>
      </w:r>
      <w:r w:rsidRPr="004A563C">
        <w:rPr>
          <w:lang w:val="uk-UA"/>
        </w:rPr>
        <w:t xml:space="preserve"> </w:t>
      </w:r>
    </w:p>
    <w:p w14:paraId="19A21B7B" w14:textId="404ADD94" w:rsidR="004A563C" w:rsidRPr="004A563C" w:rsidRDefault="004A563C" w:rsidP="004A563C">
      <w:pPr>
        <w:widowControl w:val="0"/>
        <w:numPr>
          <w:ilvl w:val="1"/>
          <w:numId w:val="52"/>
        </w:numPr>
        <w:jc w:val="both"/>
        <w:rPr>
          <w:lang w:val="uk-UA"/>
        </w:rPr>
      </w:pPr>
      <w:r w:rsidRPr="004A563C">
        <w:rPr>
          <w:lang w:val="uk-UA"/>
        </w:rPr>
        <w:t xml:space="preserve">Стабілізація </w:t>
      </w:r>
      <w:r w:rsidR="00C62E63">
        <w:rPr>
          <w:lang w:val="uk-UA"/>
        </w:rPr>
        <w:t>відбудеться</w:t>
      </w:r>
      <w:r w:rsidR="0045265D">
        <w:rPr>
          <w:lang w:val="uk-UA"/>
        </w:rPr>
        <w:t xml:space="preserve"> після того, як </w:t>
      </w:r>
      <w:r w:rsidRPr="004A563C">
        <w:rPr>
          <w:lang w:val="uk-UA"/>
        </w:rPr>
        <w:t xml:space="preserve">терміновим заходам реагування вдасться задовольнити основні потреби громадян. Цей етап не означає повне припинення бойових дій, але він </w:t>
      </w:r>
      <w:r w:rsidR="0045265D">
        <w:rPr>
          <w:lang w:val="uk-UA"/>
        </w:rPr>
        <w:t>визначає</w:t>
      </w:r>
      <w:r w:rsidRPr="004A563C">
        <w:rPr>
          <w:lang w:val="uk-UA"/>
        </w:rPr>
        <w:t xml:space="preserve"> </w:t>
      </w:r>
      <w:r w:rsidR="00121EA3">
        <w:rPr>
          <w:lang w:val="uk-UA"/>
        </w:rPr>
        <w:t>першочергові заходи</w:t>
      </w:r>
      <w:r w:rsidRPr="004A563C">
        <w:rPr>
          <w:lang w:val="uk-UA"/>
        </w:rPr>
        <w:t xml:space="preserve"> </w:t>
      </w:r>
      <w:r w:rsidR="0045265D">
        <w:rPr>
          <w:lang w:val="uk-UA"/>
        </w:rPr>
        <w:t xml:space="preserve">на шляху </w:t>
      </w:r>
      <w:r w:rsidRPr="004A563C">
        <w:rPr>
          <w:lang w:val="uk-UA"/>
        </w:rPr>
        <w:t xml:space="preserve">до відновлення. Вони включають підготовку до відновлення та прискорення розвитку, який </w:t>
      </w:r>
      <w:r w:rsidR="0045265D">
        <w:rPr>
          <w:lang w:val="uk-UA"/>
        </w:rPr>
        <w:t>був сповільнений війною</w:t>
      </w:r>
      <w:r w:rsidRPr="004A563C">
        <w:rPr>
          <w:lang w:val="uk-UA"/>
        </w:rPr>
        <w:t xml:space="preserve">. </w:t>
      </w:r>
      <w:r w:rsidR="0045265D">
        <w:rPr>
          <w:lang w:val="uk-UA"/>
        </w:rPr>
        <w:t xml:space="preserve">Необхідно </w:t>
      </w:r>
      <w:r w:rsidRPr="004A563C">
        <w:rPr>
          <w:lang w:val="uk-UA"/>
        </w:rPr>
        <w:t>передбачити створення плану фізичного, екологічного, економічного та соціального відновлення міста.</w:t>
      </w:r>
    </w:p>
    <w:p w14:paraId="7B04EC96" w14:textId="77777777" w:rsidR="004A563C" w:rsidRPr="004A563C" w:rsidRDefault="004A563C" w:rsidP="004A563C">
      <w:pPr>
        <w:numPr>
          <w:ilvl w:val="0"/>
          <w:numId w:val="52"/>
        </w:numPr>
        <w:jc w:val="both"/>
        <w:rPr>
          <w:lang w:val="uk-UA"/>
        </w:rPr>
      </w:pPr>
      <w:r w:rsidRPr="004A563C">
        <w:rPr>
          <w:b/>
          <w:lang w:val="uk-UA"/>
        </w:rPr>
        <w:t>Реконструкція та заміна</w:t>
      </w:r>
    </w:p>
    <w:p w14:paraId="06F52B76" w14:textId="62C16127" w:rsidR="004A563C" w:rsidRPr="004A563C" w:rsidRDefault="004A563C" w:rsidP="004A563C">
      <w:pPr>
        <w:widowControl w:val="0"/>
        <w:numPr>
          <w:ilvl w:val="1"/>
          <w:numId w:val="52"/>
        </w:numPr>
        <w:jc w:val="both"/>
        <w:rPr>
          <w:lang w:val="uk-UA"/>
        </w:rPr>
      </w:pPr>
      <w:r w:rsidRPr="004A563C">
        <w:rPr>
          <w:lang w:val="uk-UA"/>
        </w:rPr>
        <w:t xml:space="preserve">До війни Київ </w:t>
      </w:r>
      <w:r w:rsidR="0045265D">
        <w:rPr>
          <w:lang w:val="uk-UA"/>
        </w:rPr>
        <w:t xml:space="preserve">розвивався та проходив </w:t>
      </w:r>
      <w:r w:rsidR="004975DC">
        <w:rPr>
          <w:lang w:val="uk-UA"/>
        </w:rPr>
        <w:t xml:space="preserve">становлення </w:t>
      </w:r>
      <w:r w:rsidR="0045265D">
        <w:rPr>
          <w:lang w:val="uk-UA"/>
        </w:rPr>
        <w:t>в</w:t>
      </w:r>
      <w:r w:rsidR="004975DC">
        <w:rPr>
          <w:lang w:val="uk-UA"/>
        </w:rPr>
        <w:t xml:space="preserve"> якості</w:t>
      </w:r>
      <w:r w:rsidRPr="004A563C">
        <w:rPr>
          <w:lang w:val="uk-UA"/>
        </w:rPr>
        <w:t xml:space="preserve"> сучасн</w:t>
      </w:r>
      <w:r w:rsidR="004975DC">
        <w:rPr>
          <w:lang w:val="uk-UA"/>
        </w:rPr>
        <w:t>ого</w:t>
      </w:r>
      <w:r w:rsidRPr="004A563C">
        <w:rPr>
          <w:lang w:val="uk-UA"/>
        </w:rPr>
        <w:t xml:space="preserve"> європейськ</w:t>
      </w:r>
      <w:r w:rsidR="004975DC">
        <w:rPr>
          <w:lang w:val="uk-UA"/>
        </w:rPr>
        <w:t>ого</w:t>
      </w:r>
      <w:r w:rsidRPr="004A563C">
        <w:rPr>
          <w:lang w:val="uk-UA"/>
        </w:rPr>
        <w:t xml:space="preserve"> міст</w:t>
      </w:r>
      <w:r w:rsidR="004975DC">
        <w:rPr>
          <w:lang w:val="uk-UA"/>
        </w:rPr>
        <w:t>а</w:t>
      </w:r>
      <w:r w:rsidRPr="004A563C">
        <w:rPr>
          <w:lang w:val="uk-UA"/>
        </w:rPr>
        <w:t>. Після того</w:t>
      </w:r>
      <w:r w:rsidR="004975DC">
        <w:rPr>
          <w:lang w:val="uk-UA"/>
        </w:rPr>
        <w:t>,</w:t>
      </w:r>
      <w:r w:rsidRPr="004A563C">
        <w:rPr>
          <w:lang w:val="uk-UA"/>
        </w:rPr>
        <w:t xml:space="preserve"> як буде </w:t>
      </w:r>
      <w:r w:rsidR="0045265D">
        <w:rPr>
          <w:lang w:val="uk-UA"/>
        </w:rPr>
        <w:t>мінімізовано</w:t>
      </w:r>
      <w:r w:rsidRPr="004A563C">
        <w:rPr>
          <w:lang w:val="uk-UA"/>
        </w:rPr>
        <w:t xml:space="preserve"> ризик відновлення бойових дій, цей етап </w:t>
      </w:r>
      <w:r w:rsidR="0045265D">
        <w:rPr>
          <w:lang w:val="uk-UA"/>
        </w:rPr>
        <w:t>на</w:t>
      </w:r>
      <w:r w:rsidRPr="004A563C">
        <w:rPr>
          <w:lang w:val="uk-UA"/>
        </w:rPr>
        <w:t xml:space="preserve">дасть змогу </w:t>
      </w:r>
      <w:r w:rsidR="0045265D">
        <w:rPr>
          <w:lang w:val="uk-UA"/>
        </w:rPr>
        <w:t>розпочати проєктування та впровадження</w:t>
      </w:r>
      <w:r w:rsidRPr="004A563C">
        <w:rPr>
          <w:lang w:val="uk-UA"/>
        </w:rPr>
        <w:t xml:space="preserve"> структурн</w:t>
      </w:r>
      <w:r w:rsidR="0045265D">
        <w:rPr>
          <w:lang w:val="uk-UA"/>
        </w:rPr>
        <w:t xml:space="preserve">их </w:t>
      </w:r>
      <w:r w:rsidRPr="004A563C">
        <w:rPr>
          <w:lang w:val="uk-UA"/>
        </w:rPr>
        <w:t xml:space="preserve">змін в інфраструктурі, міському плануванні, економічній діяльності, міському сполученні тощо. Сюди входять заходи, які раніше було б неможливо здійснити, </w:t>
      </w:r>
      <w:r w:rsidR="0045265D">
        <w:rPr>
          <w:lang w:val="uk-UA"/>
        </w:rPr>
        <w:t>зокрема</w:t>
      </w:r>
      <w:r w:rsidRPr="004A563C">
        <w:rPr>
          <w:lang w:val="uk-UA"/>
        </w:rPr>
        <w:t xml:space="preserve"> великомасштабн</w:t>
      </w:r>
      <w:r w:rsidR="003873C7">
        <w:rPr>
          <w:lang w:val="uk-UA"/>
        </w:rPr>
        <w:t>а комплексна модернізація та</w:t>
      </w:r>
      <w:r w:rsidRPr="004A563C">
        <w:rPr>
          <w:lang w:val="uk-UA"/>
        </w:rPr>
        <w:t xml:space="preserve"> розвиток міської інфраструктури тощо.</w:t>
      </w:r>
    </w:p>
    <w:p w14:paraId="0690EFD0" w14:textId="14859BC0" w:rsidR="004A563C" w:rsidRPr="004A563C" w:rsidRDefault="004A563C" w:rsidP="004A563C">
      <w:pPr>
        <w:numPr>
          <w:ilvl w:val="0"/>
          <w:numId w:val="52"/>
        </w:numPr>
        <w:jc w:val="both"/>
        <w:rPr>
          <w:lang w:val="uk-UA"/>
        </w:rPr>
      </w:pPr>
      <w:r w:rsidRPr="004A563C">
        <w:rPr>
          <w:b/>
          <w:lang w:val="uk-UA"/>
        </w:rPr>
        <w:t xml:space="preserve">Оновлення міста </w:t>
      </w:r>
      <w:r w:rsidR="0045265D">
        <w:rPr>
          <w:b/>
          <w:lang w:val="uk-UA"/>
        </w:rPr>
        <w:t>та його трансформація</w:t>
      </w:r>
    </w:p>
    <w:p w14:paraId="014CBCE8" w14:textId="3143636A" w:rsidR="004A563C" w:rsidRPr="004A563C" w:rsidRDefault="004A563C" w:rsidP="004A563C">
      <w:pPr>
        <w:widowControl w:val="0"/>
        <w:numPr>
          <w:ilvl w:val="1"/>
          <w:numId w:val="52"/>
        </w:numPr>
        <w:jc w:val="both"/>
        <w:rPr>
          <w:lang w:val="uk-UA"/>
        </w:rPr>
      </w:pPr>
      <w:r w:rsidRPr="004A563C">
        <w:rPr>
          <w:lang w:val="uk-UA"/>
        </w:rPr>
        <w:t xml:space="preserve">Здійснення масштабних заходів з реконструкції та заміни закладає </w:t>
      </w:r>
      <w:r w:rsidR="00EF3654">
        <w:rPr>
          <w:lang w:val="uk-UA"/>
        </w:rPr>
        <w:t xml:space="preserve">базис </w:t>
      </w:r>
      <w:r w:rsidRPr="004A563C">
        <w:rPr>
          <w:lang w:val="uk-UA"/>
        </w:rPr>
        <w:t>для повномасштабного оновлення міста</w:t>
      </w:r>
      <w:r w:rsidR="002430E2">
        <w:rPr>
          <w:lang w:val="uk-UA"/>
        </w:rPr>
        <w:t xml:space="preserve">, </w:t>
      </w:r>
      <w:r w:rsidR="0045265D">
        <w:rPr>
          <w:lang w:val="uk-UA"/>
        </w:rPr>
        <w:t>його трансформації</w:t>
      </w:r>
      <w:r w:rsidRPr="004A563C">
        <w:rPr>
          <w:lang w:val="uk-UA"/>
        </w:rPr>
        <w:t>. В основ</w:t>
      </w:r>
      <w:r w:rsidR="0045265D">
        <w:rPr>
          <w:lang w:val="uk-UA"/>
        </w:rPr>
        <w:t>у зазначено</w:t>
      </w:r>
      <w:r w:rsidR="00EF3654">
        <w:rPr>
          <w:lang w:val="uk-UA"/>
        </w:rPr>
        <w:t>ї візії</w:t>
      </w:r>
      <w:r w:rsidRPr="004A563C">
        <w:rPr>
          <w:lang w:val="uk-UA"/>
        </w:rPr>
        <w:t xml:space="preserve"> </w:t>
      </w:r>
      <w:r w:rsidR="0045265D">
        <w:rPr>
          <w:lang w:val="uk-UA"/>
        </w:rPr>
        <w:t>закладено</w:t>
      </w:r>
      <w:r w:rsidRPr="004A563C">
        <w:rPr>
          <w:lang w:val="uk-UA"/>
        </w:rPr>
        <w:t xml:space="preserve"> принципи </w:t>
      </w:r>
      <w:r w:rsidR="0045265D">
        <w:rPr>
          <w:lang w:val="uk-UA"/>
        </w:rPr>
        <w:t>Р</w:t>
      </w:r>
      <w:r w:rsidRPr="004A563C">
        <w:rPr>
          <w:lang w:val="uk-UA"/>
        </w:rPr>
        <w:t xml:space="preserve">амкової стратегії, </w:t>
      </w:r>
      <w:r w:rsidR="0045265D">
        <w:rPr>
          <w:lang w:val="uk-UA"/>
        </w:rPr>
        <w:t>які</w:t>
      </w:r>
      <w:r w:rsidRPr="004A563C">
        <w:rPr>
          <w:lang w:val="uk-UA"/>
        </w:rPr>
        <w:t xml:space="preserve"> значн</w:t>
      </w:r>
      <w:r w:rsidR="00EF3654">
        <w:rPr>
          <w:lang w:val="uk-UA"/>
        </w:rPr>
        <w:t>ою</w:t>
      </w:r>
      <w:r w:rsidRPr="004A563C">
        <w:rPr>
          <w:lang w:val="uk-UA"/>
        </w:rPr>
        <w:t xml:space="preserve"> </w:t>
      </w:r>
      <w:r w:rsidR="00EF3654">
        <w:rPr>
          <w:lang w:val="uk-UA"/>
        </w:rPr>
        <w:t xml:space="preserve">мірою </w:t>
      </w:r>
      <w:r w:rsidR="002430E2">
        <w:rPr>
          <w:lang w:val="uk-UA"/>
        </w:rPr>
        <w:t>концентруються на</w:t>
      </w:r>
      <w:r w:rsidR="00EF3654">
        <w:rPr>
          <w:lang w:val="uk-UA"/>
        </w:rPr>
        <w:t xml:space="preserve"> </w:t>
      </w:r>
      <w:r w:rsidR="0045265D">
        <w:rPr>
          <w:lang w:val="uk-UA"/>
        </w:rPr>
        <w:t>навколишньому природному середовищу</w:t>
      </w:r>
      <w:r w:rsidRPr="004A563C">
        <w:rPr>
          <w:lang w:val="uk-UA"/>
        </w:rPr>
        <w:t xml:space="preserve"> та </w:t>
      </w:r>
      <w:r w:rsidR="0045265D" w:rsidRPr="004A563C">
        <w:rPr>
          <w:lang w:val="uk-UA"/>
        </w:rPr>
        <w:t>ін</w:t>
      </w:r>
      <w:r w:rsidR="00121EA3">
        <w:rPr>
          <w:lang w:val="uk-UA"/>
        </w:rPr>
        <w:t>к</w:t>
      </w:r>
      <w:r w:rsidR="0045265D" w:rsidRPr="004A563C">
        <w:rPr>
          <w:lang w:val="uk-UA"/>
        </w:rPr>
        <w:t>люзивності</w:t>
      </w:r>
      <w:r w:rsidRPr="004A563C">
        <w:rPr>
          <w:lang w:val="uk-UA"/>
        </w:rPr>
        <w:t xml:space="preserve">, </w:t>
      </w:r>
      <w:r w:rsidR="0045265D">
        <w:rPr>
          <w:lang w:val="uk-UA"/>
        </w:rPr>
        <w:t>ефективному врядуванню</w:t>
      </w:r>
      <w:r w:rsidRPr="004A563C">
        <w:rPr>
          <w:lang w:val="uk-UA"/>
        </w:rPr>
        <w:t xml:space="preserve"> та </w:t>
      </w:r>
      <w:r w:rsidR="0045265D">
        <w:rPr>
          <w:lang w:val="uk-UA"/>
        </w:rPr>
        <w:t>осучасненню економіки</w:t>
      </w:r>
      <w:r w:rsidRPr="004A563C">
        <w:rPr>
          <w:lang w:val="uk-UA"/>
        </w:rPr>
        <w:t>.</w:t>
      </w:r>
    </w:p>
    <w:p w14:paraId="70E1D51B" w14:textId="77777777" w:rsidR="002B27E5" w:rsidRPr="004A563C" w:rsidRDefault="002B27E5" w:rsidP="002B27E5">
      <w:pPr>
        <w:jc w:val="both"/>
        <w:rPr>
          <w:lang w:val="uk-UA"/>
        </w:rPr>
      </w:pPr>
    </w:p>
    <w:p w14:paraId="22B96F09" w14:textId="77777777" w:rsidR="002B27E5" w:rsidRPr="004A563C" w:rsidRDefault="002B27E5" w:rsidP="002B27E5">
      <w:pPr>
        <w:widowControl w:val="0"/>
        <w:spacing w:before="200" w:after="200"/>
        <w:jc w:val="both"/>
        <w:rPr>
          <w:lang w:val="uk-UA"/>
        </w:rPr>
      </w:pPr>
    </w:p>
    <w:p w14:paraId="66F497D1" w14:textId="7828549C" w:rsidR="002B27E5" w:rsidRPr="001521F9" w:rsidRDefault="001521F9" w:rsidP="004756AD">
      <w:pPr>
        <w:jc w:val="both"/>
        <w:rPr>
          <w:rFonts w:ascii="Times New Roman" w:hAnsi="Times New Roman" w:cs="Times New Roman"/>
          <w:b/>
          <w:sz w:val="28"/>
          <w:lang w:val="uk-UA"/>
        </w:rPr>
      </w:pPr>
      <w:r w:rsidRPr="001521F9">
        <w:rPr>
          <w:rFonts w:ascii="Times New Roman" w:hAnsi="Times New Roman" w:cs="Times New Roman"/>
          <w:b/>
          <w:sz w:val="28"/>
          <w:lang w:val="uk-UA"/>
        </w:rPr>
        <w:t xml:space="preserve">Київський міський голова </w:t>
      </w:r>
      <w:r w:rsidRPr="001521F9">
        <w:rPr>
          <w:rFonts w:ascii="Times New Roman" w:hAnsi="Times New Roman" w:cs="Times New Roman"/>
          <w:b/>
          <w:sz w:val="28"/>
          <w:lang w:val="uk-UA"/>
        </w:rPr>
        <w:tab/>
      </w:r>
      <w:r w:rsidRPr="001521F9">
        <w:rPr>
          <w:rFonts w:ascii="Times New Roman" w:hAnsi="Times New Roman" w:cs="Times New Roman"/>
          <w:b/>
          <w:sz w:val="28"/>
          <w:lang w:val="uk-UA"/>
        </w:rPr>
        <w:tab/>
      </w:r>
      <w:r w:rsidRPr="001521F9">
        <w:rPr>
          <w:rFonts w:ascii="Times New Roman" w:hAnsi="Times New Roman" w:cs="Times New Roman"/>
          <w:b/>
          <w:sz w:val="28"/>
          <w:lang w:val="uk-UA"/>
        </w:rPr>
        <w:tab/>
      </w:r>
      <w:r w:rsidRPr="001521F9">
        <w:rPr>
          <w:rFonts w:ascii="Times New Roman" w:hAnsi="Times New Roman" w:cs="Times New Roman"/>
          <w:b/>
          <w:sz w:val="28"/>
          <w:lang w:val="uk-UA"/>
        </w:rPr>
        <w:tab/>
      </w:r>
      <w:r w:rsidRPr="001521F9">
        <w:rPr>
          <w:rFonts w:ascii="Times New Roman" w:hAnsi="Times New Roman" w:cs="Times New Roman"/>
          <w:b/>
          <w:sz w:val="28"/>
          <w:lang w:val="uk-UA"/>
        </w:rPr>
        <w:tab/>
        <w:t>Віталій КЛИЧКО</w:t>
      </w:r>
    </w:p>
    <w:sectPr w:rsidR="002B27E5" w:rsidRPr="001521F9" w:rsidSect="00EE287A">
      <w:pgSz w:w="11906" w:h="16838"/>
      <w:pgMar w:top="568"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AB476" w14:textId="77777777" w:rsidR="00727AD6" w:rsidRDefault="00727AD6" w:rsidP="002B6906">
      <w:pPr>
        <w:spacing w:line="240" w:lineRule="auto"/>
      </w:pPr>
      <w:r>
        <w:separator/>
      </w:r>
    </w:p>
  </w:endnote>
  <w:endnote w:type="continuationSeparator" w:id="0">
    <w:p w14:paraId="644CDB01" w14:textId="77777777" w:rsidR="00727AD6" w:rsidRDefault="00727AD6" w:rsidP="002B69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688C" w14:textId="38BCE45F" w:rsidR="00727AD6" w:rsidRDefault="00727AD6">
    <w:pPr>
      <w:jc w:val="right"/>
    </w:pPr>
    <w:r>
      <w:fldChar w:fldCharType="begin"/>
    </w:r>
    <w:r>
      <w:instrText>PAGE</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F9121" w14:textId="77777777" w:rsidR="00727AD6" w:rsidRDefault="00727AD6" w:rsidP="002B6906">
      <w:pPr>
        <w:spacing w:line="240" w:lineRule="auto"/>
      </w:pPr>
      <w:r>
        <w:separator/>
      </w:r>
    </w:p>
  </w:footnote>
  <w:footnote w:type="continuationSeparator" w:id="0">
    <w:p w14:paraId="705AAE0E" w14:textId="77777777" w:rsidR="00727AD6" w:rsidRDefault="00727AD6" w:rsidP="002B6906">
      <w:pPr>
        <w:spacing w:line="240" w:lineRule="auto"/>
      </w:pPr>
      <w:r>
        <w:continuationSeparator/>
      </w:r>
    </w:p>
  </w:footnote>
  <w:footnote w:id="1">
    <w:p w14:paraId="012EC8A2" w14:textId="4F4F22A0" w:rsidR="00727AD6" w:rsidRPr="00337238" w:rsidRDefault="00727AD6">
      <w:pPr>
        <w:pStyle w:val="ae"/>
        <w:rPr>
          <w:rFonts w:ascii="Arial" w:hAnsi="Arial" w:cs="Arial"/>
          <w:lang w:val="uk-UA"/>
        </w:rPr>
      </w:pPr>
      <w:r w:rsidRPr="00337238">
        <w:rPr>
          <w:rStyle w:val="af0"/>
          <w:rFonts w:ascii="Arial" w:hAnsi="Arial" w:cs="Arial"/>
          <w:sz w:val="22"/>
          <w:szCs w:val="22"/>
        </w:rPr>
        <w:footnoteRef/>
      </w:r>
      <w:r w:rsidRPr="00337238">
        <w:rPr>
          <w:rFonts w:ascii="Arial" w:hAnsi="Arial" w:cs="Arial"/>
          <w:lang w:val="ru-RU"/>
        </w:rPr>
        <w:t xml:space="preserve"> </w:t>
      </w:r>
      <w:r w:rsidRPr="00337238">
        <w:rPr>
          <w:rFonts w:ascii="Arial" w:hAnsi="Arial" w:cs="Arial"/>
          <w:color w:val="4472C4"/>
          <w:sz w:val="16"/>
          <w:szCs w:val="16"/>
          <w:lang w:val="uk-UA"/>
        </w:rPr>
        <w:t>Київська міська державна адміністрація. “Стратегія розвитку міста Києва до</w:t>
      </w:r>
      <w:r w:rsidRPr="00337238">
        <w:rPr>
          <w:rFonts w:ascii="Arial" w:hAnsi="Arial" w:cs="Arial"/>
          <w:color w:val="4472C4"/>
          <w:sz w:val="16"/>
          <w:szCs w:val="16"/>
          <w:lang w:val="ru-RU"/>
        </w:rPr>
        <w:t xml:space="preserve"> 2025 року”. 2017 р.</w:t>
      </w:r>
      <w:r w:rsidRPr="00337238">
        <w:rPr>
          <w:rFonts w:ascii="Arial" w:hAnsi="Arial" w:cs="Arial"/>
          <w:sz w:val="16"/>
          <w:szCs w:val="16"/>
          <w:lang w:val="uk-UA"/>
        </w:rPr>
        <w:t xml:space="preserve"> </w:t>
      </w:r>
      <w:r w:rsidRPr="00337238">
        <w:rPr>
          <w:rFonts w:ascii="Arial" w:hAnsi="Arial" w:cs="Arial"/>
          <w:color w:val="4472C4"/>
          <w:sz w:val="16"/>
          <w:szCs w:val="16"/>
        </w:rPr>
        <w:t>https</w:t>
      </w:r>
      <w:r w:rsidRPr="00337238">
        <w:rPr>
          <w:rFonts w:ascii="Arial" w:hAnsi="Arial" w:cs="Arial"/>
          <w:color w:val="4472C4"/>
          <w:sz w:val="16"/>
          <w:szCs w:val="16"/>
          <w:lang w:val="ru-RU"/>
        </w:rPr>
        <w:t>://</w:t>
      </w:r>
      <w:r w:rsidRPr="00337238">
        <w:rPr>
          <w:rFonts w:ascii="Arial" w:hAnsi="Arial" w:cs="Arial"/>
          <w:color w:val="4472C4"/>
          <w:sz w:val="16"/>
          <w:szCs w:val="16"/>
        </w:rPr>
        <w:t>dei</w:t>
      </w:r>
      <w:r w:rsidRPr="00337238">
        <w:rPr>
          <w:rFonts w:ascii="Arial" w:hAnsi="Arial" w:cs="Arial"/>
          <w:color w:val="4472C4"/>
          <w:sz w:val="16"/>
          <w:szCs w:val="16"/>
          <w:lang w:val="ru-RU"/>
        </w:rPr>
        <w:t>.</w:t>
      </w:r>
      <w:r w:rsidRPr="00337238">
        <w:rPr>
          <w:rFonts w:ascii="Arial" w:hAnsi="Arial" w:cs="Arial"/>
          <w:color w:val="4472C4"/>
          <w:sz w:val="16"/>
          <w:szCs w:val="16"/>
        </w:rPr>
        <w:t>kyivcity</w:t>
      </w:r>
      <w:r w:rsidRPr="00337238">
        <w:rPr>
          <w:rFonts w:ascii="Arial" w:hAnsi="Arial" w:cs="Arial"/>
          <w:color w:val="4472C4"/>
          <w:sz w:val="16"/>
          <w:szCs w:val="16"/>
          <w:lang w:val="ru-RU"/>
        </w:rPr>
        <w:t>.</w:t>
      </w:r>
      <w:r w:rsidRPr="00337238">
        <w:rPr>
          <w:rFonts w:ascii="Arial" w:hAnsi="Arial" w:cs="Arial"/>
          <w:color w:val="4472C4"/>
          <w:sz w:val="16"/>
          <w:szCs w:val="16"/>
        </w:rPr>
        <w:t>gov</w:t>
      </w:r>
      <w:r w:rsidRPr="00337238">
        <w:rPr>
          <w:rFonts w:ascii="Arial" w:hAnsi="Arial" w:cs="Arial"/>
          <w:color w:val="4472C4"/>
          <w:sz w:val="16"/>
          <w:szCs w:val="16"/>
          <w:lang w:val="ru-RU"/>
        </w:rPr>
        <w:t>.</w:t>
      </w:r>
      <w:r w:rsidRPr="00337238">
        <w:rPr>
          <w:rFonts w:ascii="Arial" w:hAnsi="Arial" w:cs="Arial"/>
          <w:color w:val="4472C4"/>
          <w:sz w:val="16"/>
          <w:szCs w:val="16"/>
        </w:rPr>
        <w:t>ua</w:t>
      </w:r>
      <w:r w:rsidRPr="00337238">
        <w:rPr>
          <w:rFonts w:ascii="Arial" w:hAnsi="Arial" w:cs="Arial"/>
          <w:color w:val="4472C4"/>
          <w:sz w:val="16"/>
          <w:szCs w:val="16"/>
          <w:lang w:val="ru-RU"/>
        </w:rPr>
        <w:t>/</w:t>
      </w:r>
      <w:r w:rsidRPr="00337238">
        <w:rPr>
          <w:rFonts w:ascii="Arial" w:hAnsi="Arial" w:cs="Arial"/>
          <w:color w:val="4472C4"/>
          <w:sz w:val="16"/>
          <w:szCs w:val="16"/>
        </w:rPr>
        <w:t>files</w:t>
      </w:r>
      <w:r w:rsidRPr="00337238">
        <w:rPr>
          <w:rFonts w:ascii="Arial" w:hAnsi="Arial" w:cs="Arial"/>
          <w:color w:val="4472C4"/>
          <w:sz w:val="16"/>
          <w:szCs w:val="16"/>
          <w:lang w:val="ru-RU"/>
        </w:rPr>
        <w:t>/2018/1/11/</w:t>
      </w:r>
      <w:r w:rsidRPr="00337238">
        <w:rPr>
          <w:rFonts w:ascii="Arial" w:hAnsi="Arial" w:cs="Arial"/>
          <w:color w:val="4472C4"/>
          <w:sz w:val="16"/>
          <w:szCs w:val="16"/>
        </w:rPr>
        <w:t>Strategia</w:t>
      </w:r>
      <w:r w:rsidRPr="00337238">
        <w:rPr>
          <w:rFonts w:ascii="Arial" w:hAnsi="Arial" w:cs="Arial"/>
          <w:color w:val="4472C4"/>
          <w:sz w:val="16"/>
          <w:szCs w:val="16"/>
          <w:lang w:val="ru-RU"/>
        </w:rPr>
        <w:t>.</w:t>
      </w:r>
      <w:r w:rsidRPr="00337238">
        <w:rPr>
          <w:rFonts w:ascii="Arial" w:hAnsi="Arial" w:cs="Arial"/>
          <w:color w:val="4472C4"/>
          <w:sz w:val="16"/>
          <w:szCs w:val="16"/>
        </w:rPr>
        <w:t>pdf</w:t>
      </w:r>
    </w:p>
  </w:footnote>
  <w:footnote w:id="2">
    <w:p w14:paraId="6DD53691" w14:textId="4767429E" w:rsidR="00727AD6" w:rsidRPr="00337238" w:rsidRDefault="00727AD6">
      <w:pPr>
        <w:pStyle w:val="ae"/>
        <w:rPr>
          <w:rFonts w:ascii="Arial" w:hAnsi="Arial" w:cs="Arial"/>
          <w:lang w:val="uk-UA"/>
        </w:rPr>
      </w:pPr>
      <w:r w:rsidRPr="00337238">
        <w:rPr>
          <w:rStyle w:val="af0"/>
          <w:rFonts w:ascii="Arial" w:hAnsi="Arial" w:cs="Arial"/>
          <w:sz w:val="22"/>
          <w:szCs w:val="22"/>
        </w:rPr>
        <w:footnoteRef/>
      </w:r>
      <w:r w:rsidRPr="00337238">
        <w:rPr>
          <w:rFonts w:ascii="Arial" w:hAnsi="Arial" w:cs="Arial"/>
          <w:lang w:val="ru-RU"/>
        </w:rPr>
        <w:t xml:space="preserve"> </w:t>
      </w:r>
      <w:r w:rsidRPr="00337238">
        <w:rPr>
          <w:rFonts w:ascii="Arial" w:hAnsi="Arial" w:cs="Arial"/>
          <w:color w:val="4472C4"/>
          <w:sz w:val="16"/>
          <w:szCs w:val="16"/>
          <w:lang w:val="ru-RU"/>
        </w:rPr>
        <w:t xml:space="preserve">Київська міська державна адміністрація. “Стратегія розвитку міста Києва до 2025 року”. </w:t>
      </w:r>
      <w:r w:rsidRPr="00337238">
        <w:rPr>
          <w:rFonts w:ascii="Arial" w:hAnsi="Arial" w:cs="Arial"/>
          <w:color w:val="4472C4"/>
          <w:sz w:val="16"/>
          <w:szCs w:val="16"/>
          <w:lang w:val="en-GB"/>
        </w:rPr>
        <w:t xml:space="preserve">2017 </w:t>
      </w:r>
      <w:r w:rsidRPr="00337238">
        <w:rPr>
          <w:rFonts w:ascii="Arial" w:hAnsi="Arial" w:cs="Arial"/>
          <w:color w:val="4472C4"/>
          <w:sz w:val="16"/>
          <w:szCs w:val="16"/>
          <w:lang w:val="ru-RU"/>
        </w:rPr>
        <w:t>р</w:t>
      </w:r>
      <w:r w:rsidRPr="00337238">
        <w:rPr>
          <w:rFonts w:ascii="Arial" w:hAnsi="Arial" w:cs="Arial"/>
          <w:color w:val="4472C4"/>
          <w:sz w:val="16"/>
          <w:szCs w:val="16"/>
          <w:lang w:val="en-GB"/>
        </w:rPr>
        <w:t>.</w:t>
      </w:r>
      <w:r w:rsidRPr="00337238">
        <w:rPr>
          <w:rFonts w:ascii="Arial" w:hAnsi="Arial" w:cs="Arial"/>
          <w:sz w:val="16"/>
          <w:szCs w:val="16"/>
          <w:lang w:val="uk-UA"/>
        </w:rPr>
        <w:t xml:space="preserve"> </w:t>
      </w:r>
      <w:r w:rsidRPr="00337238">
        <w:rPr>
          <w:rFonts w:ascii="Arial" w:hAnsi="Arial" w:cs="Arial"/>
          <w:color w:val="4472C4"/>
          <w:sz w:val="16"/>
          <w:szCs w:val="16"/>
        </w:rPr>
        <w:t>https</w:t>
      </w:r>
      <w:r w:rsidRPr="00337238">
        <w:rPr>
          <w:rFonts w:ascii="Arial" w:hAnsi="Arial" w:cs="Arial"/>
          <w:color w:val="4472C4"/>
          <w:sz w:val="16"/>
          <w:szCs w:val="16"/>
          <w:lang w:val="en-GB"/>
        </w:rPr>
        <w:t>://</w:t>
      </w:r>
      <w:r w:rsidRPr="00337238">
        <w:rPr>
          <w:rFonts w:ascii="Arial" w:hAnsi="Arial" w:cs="Arial"/>
          <w:color w:val="4472C4"/>
          <w:sz w:val="16"/>
          <w:szCs w:val="16"/>
        </w:rPr>
        <w:t>dei</w:t>
      </w:r>
      <w:r w:rsidRPr="00337238">
        <w:rPr>
          <w:rFonts w:ascii="Arial" w:hAnsi="Arial" w:cs="Arial"/>
          <w:color w:val="4472C4"/>
          <w:sz w:val="16"/>
          <w:szCs w:val="16"/>
          <w:lang w:val="en-GB"/>
        </w:rPr>
        <w:t>.</w:t>
      </w:r>
      <w:r w:rsidRPr="00337238">
        <w:rPr>
          <w:rFonts w:ascii="Arial" w:hAnsi="Arial" w:cs="Arial"/>
          <w:color w:val="4472C4"/>
          <w:sz w:val="16"/>
          <w:szCs w:val="16"/>
        </w:rPr>
        <w:t>kyivcity</w:t>
      </w:r>
      <w:r w:rsidRPr="00337238">
        <w:rPr>
          <w:rFonts w:ascii="Arial" w:hAnsi="Arial" w:cs="Arial"/>
          <w:color w:val="4472C4"/>
          <w:sz w:val="16"/>
          <w:szCs w:val="16"/>
          <w:lang w:val="en-GB"/>
        </w:rPr>
        <w:t>.</w:t>
      </w:r>
      <w:r w:rsidRPr="00337238">
        <w:rPr>
          <w:rFonts w:ascii="Arial" w:hAnsi="Arial" w:cs="Arial"/>
          <w:color w:val="4472C4"/>
          <w:sz w:val="16"/>
          <w:szCs w:val="16"/>
        </w:rPr>
        <w:t>gov</w:t>
      </w:r>
      <w:r w:rsidRPr="00337238">
        <w:rPr>
          <w:rFonts w:ascii="Arial" w:hAnsi="Arial" w:cs="Arial"/>
          <w:color w:val="4472C4"/>
          <w:sz w:val="16"/>
          <w:szCs w:val="16"/>
          <w:lang w:val="en-GB"/>
        </w:rPr>
        <w:t>.</w:t>
      </w:r>
      <w:r w:rsidRPr="00337238">
        <w:rPr>
          <w:rFonts w:ascii="Arial" w:hAnsi="Arial" w:cs="Arial"/>
          <w:color w:val="4472C4"/>
          <w:sz w:val="16"/>
          <w:szCs w:val="16"/>
        </w:rPr>
        <w:t>ua</w:t>
      </w:r>
      <w:r w:rsidRPr="00337238">
        <w:rPr>
          <w:rFonts w:ascii="Arial" w:hAnsi="Arial" w:cs="Arial"/>
          <w:color w:val="4472C4"/>
          <w:sz w:val="16"/>
          <w:szCs w:val="16"/>
          <w:lang w:val="en-GB"/>
        </w:rPr>
        <w:t>/</w:t>
      </w:r>
      <w:r w:rsidRPr="00337238">
        <w:rPr>
          <w:rFonts w:ascii="Arial" w:hAnsi="Arial" w:cs="Arial"/>
          <w:color w:val="4472C4"/>
          <w:sz w:val="16"/>
          <w:szCs w:val="16"/>
        </w:rPr>
        <w:t>files</w:t>
      </w:r>
      <w:r w:rsidRPr="00337238">
        <w:rPr>
          <w:rFonts w:ascii="Arial" w:hAnsi="Arial" w:cs="Arial"/>
          <w:color w:val="4472C4"/>
          <w:sz w:val="16"/>
          <w:szCs w:val="16"/>
          <w:lang w:val="en-GB"/>
        </w:rPr>
        <w:t>/2018/1/11/</w:t>
      </w:r>
      <w:r w:rsidRPr="00337238">
        <w:rPr>
          <w:rFonts w:ascii="Arial" w:hAnsi="Arial" w:cs="Arial"/>
          <w:color w:val="4472C4"/>
          <w:sz w:val="16"/>
          <w:szCs w:val="16"/>
        </w:rPr>
        <w:t>Strategia</w:t>
      </w:r>
      <w:r w:rsidRPr="00337238">
        <w:rPr>
          <w:rFonts w:ascii="Arial" w:hAnsi="Arial" w:cs="Arial"/>
          <w:color w:val="4472C4"/>
          <w:sz w:val="16"/>
          <w:szCs w:val="16"/>
          <w:lang w:val="en-GB"/>
        </w:rPr>
        <w:t>.</w:t>
      </w:r>
      <w:r w:rsidRPr="00337238">
        <w:rPr>
          <w:rFonts w:ascii="Arial" w:hAnsi="Arial" w:cs="Arial"/>
          <w:color w:val="4472C4"/>
          <w:sz w:val="16"/>
          <w:szCs w:val="16"/>
        </w:rPr>
        <w:t>pdf</w:t>
      </w:r>
    </w:p>
  </w:footnote>
  <w:footnote w:id="3">
    <w:p w14:paraId="1CD5BA18" w14:textId="71A87906" w:rsidR="00727AD6" w:rsidRPr="00337238" w:rsidRDefault="00727AD6" w:rsidP="0012360C">
      <w:pPr>
        <w:pStyle w:val="ae"/>
        <w:rPr>
          <w:rFonts w:ascii="Arial" w:hAnsi="Arial" w:cs="Arial"/>
          <w:sz w:val="18"/>
          <w:szCs w:val="18"/>
          <w:lang w:val="uk-UA"/>
        </w:rPr>
      </w:pPr>
      <w:r w:rsidRPr="00337238">
        <w:rPr>
          <w:rStyle w:val="af0"/>
          <w:rFonts w:ascii="Arial" w:hAnsi="Arial" w:cs="Arial"/>
          <w:sz w:val="22"/>
          <w:szCs w:val="22"/>
          <w:lang w:val="uk-UA"/>
        </w:rPr>
        <w:footnoteRef/>
      </w:r>
      <w:r w:rsidRPr="00337238">
        <w:rPr>
          <w:rFonts w:ascii="Arial" w:hAnsi="Arial" w:cs="Arial"/>
          <w:sz w:val="16"/>
          <w:szCs w:val="16"/>
          <w:lang w:val="uk-UA"/>
        </w:rPr>
        <w:t xml:space="preserve"> </w:t>
      </w:r>
      <w:r w:rsidRPr="00337238">
        <w:rPr>
          <w:rFonts w:ascii="Arial" w:hAnsi="Arial" w:cs="Arial"/>
          <w:color w:val="4472C4"/>
          <w:sz w:val="16"/>
          <w:szCs w:val="16"/>
          <w:highlight w:val="white"/>
          <w:lang w:val="uk-UA"/>
        </w:rPr>
        <w:t>Coursera. “Global Skills Report 2022.”/</w:t>
      </w:r>
      <w:r w:rsidRPr="00337238">
        <w:rPr>
          <w:rFonts w:ascii="Arial" w:hAnsi="Arial" w:cs="Arial"/>
          <w:sz w:val="16"/>
          <w:szCs w:val="16"/>
          <w:lang w:val="uk-UA"/>
        </w:rPr>
        <w:t xml:space="preserve"> </w:t>
      </w:r>
      <w:r w:rsidRPr="00337238">
        <w:rPr>
          <w:rFonts w:ascii="Arial" w:hAnsi="Arial" w:cs="Arial"/>
          <w:color w:val="4472C4"/>
          <w:sz w:val="16"/>
          <w:szCs w:val="16"/>
          <w:lang w:val="uk-UA"/>
        </w:rPr>
        <w:t>"Глобальний звіт про професійні навички 2022”</w:t>
      </w:r>
      <w:r w:rsidRPr="00337238">
        <w:rPr>
          <w:rFonts w:ascii="Arial" w:hAnsi="Arial" w:cs="Arial"/>
          <w:color w:val="4472C4"/>
          <w:sz w:val="16"/>
          <w:szCs w:val="16"/>
          <w:highlight w:val="white"/>
          <w:lang w:val="uk-UA"/>
        </w:rPr>
        <w:t xml:space="preserve"> (2022)</w:t>
      </w:r>
    </w:p>
  </w:footnote>
  <w:footnote w:id="4">
    <w:p w14:paraId="4E50F56C" w14:textId="7DF31639" w:rsidR="00727AD6" w:rsidRPr="00337238" w:rsidRDefault="00727AD6" w:rsidP="0012360C">
      <w:pPr>
        <w:pStyle w:val="ae"/>
        <w:rPr>
          <w:rFonts w:ascii="Arial" w:hAnsi="Arial" w:cs="Arial"/>
          <w:sz w:val="16"/>
          <w:szCs w:val="16"/>
          <w:lang w:val="uk-UA"/>
        </w:rPr>
      </w:pPr>
      <w:r w:rsidRPr="00337238">
        <w:rPr>
          <w:rStyle w:val="af0"/>
          <w:rFonts w:ascii="Arial" w:hAnsi="Arial" w:cs="Arial"/>
          <w:sz w:val="22"/>
          <w:szCs w:val="22"/>
          <w:lang w:val="uk-UA"/>
        </w:rPr>
        <w:footnoteRef/>
      </w:r>
      <w:r w:rsidRPr="00337238">
        <w:rPr>
          <w:rFonts w:ascii="Arial" w:hAnsi="Arial" w:cs="Arial"/>
          <w:sz w:val="16"/>
          <w:szCs w:val="16"/>
          <w:lang w:val="uk-UA"/>
        </w:rPr>
        <w:t xml:space="preserve"> </w:t>
      </w:r>
      <w:r w:rsidRPr="00337238">
        <w:rPr>
          <w:rFonts w:ascii="Arial" w:hAnsi="Arial" w:cs="Arial"/>
          <w:color w:val="4472C4"/>
          <w:sz w:val="16"/>
          <w:szCs w:val="16"/>
          <w:lang w:val="uk-UA"/>
        </w:rPr>
        <w:t>Проєктне інтерв’ю - Київ є найбільшим ІТ-хабом в Україні та домом для понад 1 000 стартапів і продуктових компаній. Успішні софтверні компанії, такі як Terrasoft, MacPaw, PetCube, Netpeak, Jooble, TemplateMonster та Grammarly, розпочали своє життя в Києві</w:t>
      </w:r>
    </w:p>
  </w:footnote>
  <w:footnote w:id="5">
    <w:p w14:paraId="12E40DBF" w14:textId="664F1601" w:rsidR="00727AD6" w:rsidRPr="00337238" w:rsidRDefault="00727AD6" w:rsidP="0012360C">
      <w:pPr>
        <w:pStyle w:val="ae"/>
        <w:rPr>
          <w:rFonts w:ascii="Arial" w:hAnsi="Arial" w:cs="Arial"/>
          <w:sz w:val="16"/>
          <w:szCs w:val="16"/>
          <w:lang w:val="uk-UA"/>
        </w:rPr>
      </w:pPr>
      <w:r w:rsidRPr="00337238">
        <w:rPr>
          <w:rStyle w:val="af0"/>
          <w:rFonts w:ascii="Arial" w:hAnsi="Arial" w:cs="Arial"/>
          <w:sz w:val="22"/>
          <w:szCs w:val="22"/>
          <w:lang w:val="uk-UA"/>
        </w:rPr>
        <w:footnoteRef/>
      </w:r>
      <w:r w:rsidRPr="00337238">
        <w:rPr>
          <w:rFonts w:ascii="Arial" w:hAnsi="Arial" w:cs="Arial"/>
          <w:sz w:val="22"/>
          <w:szCs w:val="22"/>
          <w:lang w:val="uk-UA"/>
        </w:rPr>
        <w:t xml:space="preserve"> </w:t>
      </w:r>
      <w:r w:rsidRPr="00337238">
        <w:rPr>
          <w:rFonts w:ascii="Arial" w:hAnsi="Arial" w:cs="Arial"/>
          <w:color w:val="4472C4"/>
          <w:sz w:val="16"/>
          <w:szCs w:val="16"/>
          <w:lang w:val="uk-UA"/>
        </w:rPr>
        <w:t>Проєктне інтерв’ю</w:t>
      </w:r>
    </w:p>
  </w:footnote>
  <w:footnote w:id="6">
    <w:p w14:paraId="1752A397" w14:textId="340F5388" w:rsidR="00727AD6" w:rsidRPr="00337238" w:rsidRDefault="00727AD6" w:rsidP="0012360C">
      <w:pPr>
        <w:pStyle w:val="ae"/>
        <w:rPr>
          <w:rFonts w:ascii="Arial" w:hAnsi="Arial" w:cs="Arial"/>
          <w:lang w:val="uk-UA"/>
        </w:rPr>
      </w:pPr>
      <w:r w:rsidRPr="00337238">
        <w:rPr>
          <w:rStyle w:val="af0"/>
          <w:rFonts w:ascii="Arial" w:hAnsi="Arial" w:cs="Arial"/>
          <w:sz w:val="22"/>
          <w:szCs w:val="22"/>
          <w:lang w:val="uk-UA"/>
        </w:rPr>
        <w:footnoteRef/>
      </w:r>
      <w:r w:rsidRPr="00337238">
        <w:rPr>
          <w:rFonts w:ascii="Arial" w:hAnsi="Arial" w:cs="Arial"/>
          <w:lang w:val="uk-UA"/>
        </w:rPr>
        <w:t xml:space="preserve"> </w:t>
      </w:r>
      <w:r w:rsidRPr="00337238">
        <w:rPr>
          <w:rFonts w:ascii="Arial" w:hAnsi="Arial" w:cs="Arial"/>
          <w:color w:val="4472C4"/>
          <w:sz w:val="16"/>
          <w:szCs w:val="16"/>
          <w:lang w:val="uk-UA"/>
        </w:rPr>
        <w:t>Лабораторія зростання Гарвардського університету. “Атлас економічної складності”. http://www.atlas.cid.harvard.edu.</w:t>
      </w:r>
    </w:p>
  </w:footnote>
  <w:footnote w:id="7">
    <w:p w14:paraId="585A82DD" w14:textId="600E7E81" w:rsidR="00727AD6" w:rsidRPr="00337238" w:rsidRDefault="00727AD6" w:rsidP="0012360C">
      <w:pPr>
        <w:pStyle w:val="ae"/>
        <w:rPr>
          <w:rFonts w:ascii="Arial" w:hAnsi="Arial" w:cs="Arial"/>
          <w:lang w:val="uk-UA"/>
        </w:rPr>
      </w:pPr>
      <w:r w:rsidRPr="00337238">
        <w:rPr>
          <w:rStyle w:val="af0"/>
          <w:rFonts w:ascii="Arial" w:hAnsi="Arial" w:cs="Arial"/>
          <w:sz w:val="22"/>
          <w:szCs w:val="22"/>
          <w:lang w:val="uk-UA"/>
        </w:rPr>
        <w:footnoteRef/>
      </w:r>
      <w:r w:rsidRPr="00337238">
        <w:rPr>
          <w:rFonts w:ascii="Arial" w:hAnsi="Arial" w:cs="Arial"/>
          <w:sz w:val="22"/>
          <w:szCs w:val="22"/>
          <w:lang w:val="uk-UA"/>
        </w:rPr>
        <w:t xml:space="preserve"> </w:t>
      </w:r>
      <w:r w:rsidRPr="00337238">
        <w:rPr>
          <w:rFonts w:ascii="Arial" w:hAnsi="Arial" w:cs="Arial"/>
          <w:color w:val="4472C4"/>
          <w:sz w:val="16"/>
          <w:szCs w:val="16"/>
          <w:lang w:val="uk-UA"/>
        </w:rPr>
        <w:t>Проєктне інтерв’ю</w:t>
      </w:r>
    </w:p>
  </w:footnote>
  <w:footnote w:id="8">
    <w:p w14:paraId="235B3C2B" w14:textId="77777777" w:rsidR="00727AD6" w:rsidRPr="00337238" w:rsidRDefault="00727AD6" w:rsidP="0012360C">
      <w:pPr>
        <w:pStyle w:val="ae"/>
        <w:rPr>
          <w:rFonts w:ascii="Arial" w:hAnsi="Arial" w:cs="Arial"/>
          <w:lang w:val="ru-RU"/>
        </w:rPr>
      </w:pPr>
      <w:r w:rsidRPr="00337238">
        <w:rPr>
          <w:rStyle w:val="af0"/>
          <w:rFonts w:ascii="Arial" w:hAnsi="Arial" w:cs="Arial"/>
          <w:sz w:val="22"/>
          <w:szCs w:val="22"/>
          <w:lang w:val="uk-UA"/>
        </w:rPr>
        <w:footnoteRef/>
      </w:r>
      <w:r w:rsidRPr="00337238">
        <w:rPr>
          <w:rFonts w:ascii="Arial" w:hAnsi="Arial" w:cs="Arial"/>
          <w:lang w:val="uk-UA"/>
        </w:rPr>
        <w:t xml:space="preserve"> </w:t>
      </w:r>
      <w:r w:rsidRPr="00337238">
        <w:rPr>
          <w:rFonts w:ascii="Arial" w:hAnsi="Arial" w:cs="Arial"/>
          <w:color w:val="4472C4"/>
          <w:sz w:val="16"/>
          <w:szCs w:val="16"/>
          <w:lang w:val="uk-UA"/>
        </w:rPr>
        <w:t>https://ukraine-kiev-tour.com/2019/kiev-inbound-tourism-statistics.html</w:t>
      </w:r>
    </w:p>
  </w:footnote>
  <w:footnote w:id="9">
    <w:p w14:paraId="182A5794" w14:textId="407BB063" w:rsidR="00727AD6" w:rsidRPr="00337238" w:rsidRDefault="00727AD6" w:rsidP="0012360C">
      <w:pPr>
        <w:pStyle w:val="ae"/>
        <w:rPr>
          <w:rFonts w:ascii="Arial" w:hAnsi="Arial" w:cs="Arial"/>
          <w:lang w:val="uk-UA"/>
        </w:rPr>
      </w:pPr>
      <w:r w:rsidRPr="00337238">
        <w:rPr>
          <w:rStyle w:val="af0"/>
          <w:rFonts w:ascii="Arial" w:hAnsi="Arial" w:cs="Arial"/>
          <w:sz w:val="22"/>
          <w:szCs w:val="22"/>
          <w:lang w:val="uk-UA"/>
        </w:rPr>
        <w:footnoteRef/>
      </w:r>
      <w:r w:rsidRPr="00337238">
        <w:rPr>
          <w:rFonts w:ascii="Arial" w:hAnsi="Arial" w:cs="Arial"/>
          <w:sz w:val="22"/>
          <w:szCs w:val="22"/>
          <w:lang w:val="uk-UA"/>
        </w:rPr>
        <w:t xml:space="preserve"> </w:t>
      </w:r>
      <w:r w:rsidRPr="00337238">
        <w:rPr>
          <w:rFonts w:ascii="Arial" w:hAnsi="Arial" w:cs="Arial"/>
          <w:color w:val="4472C4"/>
          <w:sz w:val="16"/>
          <w:szCs w:val="16"/>
          <w:lang w:val="uk-UA"/>
        </w:rPr>
        <w:t>Проєктне інтерв’ю</w:t>
      </w:r>
    </w:p>
  </w:footnote>
  <w:footnote w:id="10">
    <w:p w14:paraId="260C36D7" w14:textId="23296B36" w:rsidR="00727AD6" w:rsidRPr="00337238" w:rsidRDefault="00727AD6" w:rsidP="00FC3320">
      <w:pPr>
        <w:pStyle w:val="ae"/>
        <w:rPr>
          <w:rFonts w:ascii="Arial" w:hAnsi="Arial" w:cs="Arial"/>
          <w:sz w:val="18"/>
          <w:szCs w:val="18"/>
          <w:lang w:val="uk-UA"/>
        </w:rPr>
      </w:pPr>
      <w:r w:rsidRPr="00337238">
        <w:rPr>
          <w:rStyle w:val="af0"/>
          <w:rFonts w:ascii="Arial" w:hAnsi="Arial" w:cs="Arial"/>
          <w:sz w:val="22"/>
          <w:szCs w:val="22"/>
          <w:lang w:val="uk-UA"/>
        </w:rPr>
        <w:footnoteRef/>
      </w:r>
      <w:r w:rsidRPr="00337238">
        <w:rPr>
          <w:rFonts w:ascii="Arial" w:hAnsi="Arial" w:cs="Arial"/>
          <w:sz w:val="18"/>
          <w:szCs w:val="18"/>
          <w:lang w:val="uk-UA"/>
        </w:rPr>
        <w:t xml:space="preserve"> </w:t>
      </w:r>
      <w:r w:rsidRPr="00337238">
        <w:rPr>
          <w:rFonts w:ascii="Arial" w:hAnsi="Arial" w:cs="Arial"/>
          <w:color w:val="4472C4"/>
          <w:sz w:val="16"/>
          <w:szCs w:val="16"/>
          <w:lang w:val="uk-UA"/>
        </w:rPr>
        <w:t>Київська міська державна адміністрація. “Стратегія розвитку міста Києва до 2025 року”. 2017 р.</w:t>
      </w:r>
      <w:r w:rsidRPr="00337238">
        <w:rPr>
          <w:rFonts w:ascii="Arial" w:hAnsi="Arial" w:cs="Arial"/>
          <w:sz w:val="16"/>
          <w:szCs w:val="16"/>
          <w:lang w:val="uk-UA"/>
        </w:rPr>
        <w:t xml:space="preserve"> </w:t>
      </w:r>
      <w:r w:rsidRPr="00337238">
        <w:rPr>
          <w:rFonts w:ascii="Arial" w:hAnsi="Arial" w:cs="Arial"/>
          <w:color w:val="4472C4"/>
          <w:sz w:val="16"/>
          <w:szCs w:val="16"/>
          <w:lang w:val="uk-UA"/>
        </w:rPr>
        <w:t>https://dei.kyivcity.gov.ua/files/2018/1/11/Strategia.pdf</w:t>
      </w:r>
    </w:p>
  </w:footnote>
  <w:footnote w:id="11">
    <w:p w14:paraId="3DA0A3E2" w14:textId="2B54BDC0" w:rsidR="00727AD6" w:rsidRPr="003F6613" w:rsidRDefault="00727AD6" w:rsidP="00FC3320">
      <w:pPr>
        <w:pStyle w:val="ae"/>
        <w:rPr>
          <w:rFonts w:asciiTheme="minorBidi" w:hAnsiTheme="minorBidi"/>
          <w:sz w:val="18"/>
          <w:szCs w:val="18"/>
          <w:lang w:val="uk-UA"/>
        </w:rPr>
      </w:pPr>
      <w:r w:rsidRPr="00337238">
        <w:rPr>
          <w:rStyle w:val="af0"/>
          <w:rFonts w:ascii="Arial" w:hAnsi="Arial" w:cs="Arial"/>
          <w:sz w:val="22"/>
          <w:szCs w:val="22"/>
          <w:lang w:val="uk-UA"/>
        </w:rPr>
        <w:footnoteRef/>
      </w:r>
      <w:r w:rsidRPr="00337238">
        <w:rPr>
          <w:rFonts w:ascii="Arial" w:hAnsi="Arial" w:cs="Arial"/>
          <w:sz w:val="18"/>
          <w:szCs w:val="18"/>
          <w:lang w:val="uk-UA"/>
        </w:rPr>
        <w:t xml:space="preserve"> </w:t>
      </w:r>
      <w:r w:rsidRPr="00337238">
        <w:rPr>
          <w:rFonts w:ascii="Arial" w:hAnsi="Arial" w:cs="Arial"/>
          <w:color w:val="4472C4"/>
          <w:sz w:val="16"/>
          <w:szCs w:val="16"/>
          <w:lang w:val="uk-UA"/>
        </w:rPr>
        <w:t>Проєктне інтерв’ю</w:t>
      </w:r>
    </w:p>
  </w:footnote>
  <w:footnote w:id="12">
    <w:p w14:paraId="1B9CCC0D" w14:textId="0F6855B1" w:rsidR="00727AD6" w:rsidRPr="00102529" w:rsidRDefault="00727AD6" w:rsidP="003F6613">
      <w:pPr>
        <w:pStyle w:val="ae"/>
        <w:rPr>
          <w:rFonts w:ascii="Arial" w:hAnsi="Arial" w:cs="Arial"/>
          <w:lang w:val="uk-UA"/>
        </w:rPr>
      </w:pPr>
      <w:r w:rsidRPr="00102529">
        <w:rPr>
          <w:rStyle w:val="af0"/>
          <w:rFonts w:ascii="Arial" w:hAnsi="Arial" w:cs="Arial"/>
          <w:sz w:val="22"/>
          <w:szCs w:val="22"/>
          <w:lang w:val="uk-UA"/>
        </w:rPr>
        <w:footnoteRef/>
      </w:r>
      <w:r w:rsidRPr="00102529">
        <w:rPr>
          <w:rFonts w:ascii="Arial" w:hAnsi="Arial" w:cs="Arial"/>
          <w:sz w:val="18"/>
          <w:szCs w:val="18"/>
          <w:lang w:val="uk-UA"/>
        </w:rPr>
        <w:t xml:space="preserve"> </w:t>
      </w:r>
      <w:r w:rsidRPr="00102529">
        <w:rPr>
          <w:rFonts w:ascii="Arial" w:hAnsi="Arial" w:cs="Arial"/>
          <w:color w:val="4472C4"/>
          <w:sz w:val="16"/>
          <w:szCs w:val="16"/>
          <w:lang w:val="uk-UA"/>
        </w:rPr>
        <w:t>Проєктне інтерв’ю</w:t>
      </w:r>
    </w:p>
  </w:footnote>
  <w:footnote w:id="13">
    <w:p w14:paraId="36B10EF9" w14:textId="771BE0FB" w:rsidR="00727AD6" w:rsidRPr="00102529" w:rsidRDefault="00727AD6" w:rsidP="00507E0C">
      <w:pPr>
        <w:pStyle w:val="ae"/>
        <w:rPr>
          <w:rFonts w:ascii="Arial" w:hAnsi="Arial" w:cs="Arial"/>
          <w:color w:val="4472C4"/>
          <w:sz w:val="18"/>
          <w:szCs w:val="18"/>
          <w:lang w:val="uk-UA"/>
        </w:rPr>
      </w:pPr>
      <w:r w:rsidRPr="00102529">
        <w:rPr>
          <w:rStyle w:val="af0"/>
          <w:rFonts w:ascii="Arial" w:hAnsi="Arial" w:cs="Arial"/>
          <w:sz w:val="22"/>
          <w:szCs w:val="22"/>
          <w:lang w:val="ru-RU"/>
        </w:rPr>
        <w:t>1</w:t>
      </w:r>
      <w:r w:rsidRPr="00102529">
        <w:rPr>
          <w:rFonts w:ascii="Arial" w:hAnsi="Arial" w:cs="Arial"/>
          <w:sz w:val="22"/>
          <w:szCs w:val="22"/>
          <w:vertAlign w:val="superscript"/>
          <w:lang w:val="ru-RU"/>
        </w:rPr>
        <w:t>3</w:t>
      </w:r>
      <w:r w:rsidRPr="00102529">
        <w:rPr>
          <w:rFonts w:ascii="Arial" w:hAnsi="Arial" w:cs="Arial"/>
          <w:sz w:val="18"/>
          <w:szCs w:val="18"/>
          <w:lang w:val="uk-UA"/>
        </w:rPr>
        <w:t xml:space="preserve"> </w:t>
      </w:r>
      <w:r w:rsidRPr="00102529">
        <w:rPr>
          <w:rFonts w:ascii="Arial" w:hAnsi="Arial" w:cs="Arial"/>
          <w:color w:val="4472C4"/>
          <w:sz w:val="16"/>
          <w:szCs w:val="16"/>
          <w:lang w:val="uk-UA"/>
        </w:rPr>
        <w:t>Це порівняно з 8% у Великій Британії</w:t>
      </w:r>
    </w:p>
  </w:footnote>
  <w:footnote w:id="14">
    <w:p w14:paraId="419827B8" w14:textId="77777777" w:rsidR="00727AD6" w:rsidRPr="00102529" w:rsidRDefault="00727AD6" w:rsidP="00507E0C">
      <w:pPr>
        <w:pStyle w:val="ae"/>
        <w:rPr>
          <w:rFonts w:ascii="Arial" w:hAnsi="Arial" w:cs="Arial"/>
          <w:sz w:val="18"/>
          <w:szCs w:val="18"/>
          <w:lang w:val="uk-UA"/>
        </w:rPr>
      </w:pPr>
      <w:r w:rsidRPr="00102529">
        <w:rPr>
          <w:rStyle w:val="af0"/>
          <w:rFonts w:ascii="Arial" w:hAnsi="Arial" w:cs="Arial"/>
          <w:sz w:val="22"/>
          <w:szCs w:val="22"/>
          <w:lang w:val="uk-UA"/>
        </w:rPr>
        <w:footnoteRef/>
      </w:r>
      <w:r w:rsidRPr="00102529">
        <w:rPr>
          <w:rFonts w:ascii="Arial" w:hAnsi="Arial" w:cs="Arial"/>
          <w:sz w:val="18"/>
          <w:szCs w:val="18"/>
          <w:lang w:val="uk-UA"/>
        </w:rPr>
        <w:t xml:space="preserve"> </w:t>
      </w:r>
      <w:r w:rsidRPr="00102529">
        <w:rPr>
          <w:rFonts w:ascii="Arial" w:hAnsi="Arial" w:cs="Arial"/>
          <w:color w:val="4472C4"/>
          <w:sz w:val="16"/>
          <w:szCs w:val="16"/>
          <w:lang w:val="uk-UA"/>
        </w:rPr>
        <w:t>https://www.undp.org/ukraine/gender-profile-ukraine</w:t>
      </w:r>
    </w:p>
  </w:footnote>
  <w:footnote w:id="15">
    <w:p w14:paraId="2346620A" w14:textId="7A243928" w:rsidR="00727AD6" w:rsidRPr="00E22DB7" w:rsidRDefault="00727AD6" w:rsidP="009331A4">
      <w:pPr>
        <w:pStyle w:val="ae"/>
        <w:rPr>
          <w:lang w:val="ru-RU"/>
        </w:rPr>
      </w:pPr>
      <w:r w:rsidRPr="00102529">
        <w:rPr>
          <w:rStyle w:val="af0"/>
          <w:rFonts w:ascii="Arial" w:hAnsi="Arial" w:cs="Arial"/>
          <w:sz w:val="22"/>
          <w:szCs w:val="22"/>
          <w:lang w:val="uk-UA"/>
        </w:rPr>
        <w:footnoteRef/>
      </w:r>
      <w:r w:rsidRPr="00102529">
        <w:rPr>
          <w:rFonts w:ascii="Arial" w:hAnsi="Arial" w:cs="Arial"/>
          <w:sz w:val="18"/>
          <w:szCs w:val="18"/>
          <w:lang w:val="uk-UA"/>
        </w:rPr>
        <w:t xml:space="preserve"> </w:t>
      </w:r>
      <w:r w:rsidRPr="00102529">
        <w:rPr>
          <w:rFonts w:ascii="Arial" w:hAnsi="Arial" w:cs="Arial"/>
          <w:color w:val="4472C4"/>
          <w:sz w:val="16"/>
          <w:szCs w:val="16"/>
          <w:lang w:val="uk-UA"/>
        </w:rPr>
        <w:t>АРХІТЕКТУРА РЕФОРМ В УКРАЇНІ: від реформ до надзвичайних ситуацій та відновлення</w:t>
      </w:r>
    </w:p>
  </w:footnote>
  <w:footnote w:id="16">
    <w:p w14:paraId="55A2A001" w14:textId="77777777" w:rsidR="00727AD6" w:rsidRPr="00102529" w:rsidRDefault="00727AD6" w:rsidP="009331A4">
      <w:pPr>
        <w:pStyle w:val="ae"/>
        <w:rPr>
          <w:rFonts w:ascii="Arial" w:hAnsi="Arial" w:cs="Arial"/>
          <w:color w:val="4472C4"/>
          <w:sz w:val="16"/>
          <w:szCs w:val="16"/>
          <w:lang w:val="uk-UA"/>
        </w:rPr>
      </w:pPr>
      <w:r w:rsidRPr="00102529">
        <w:rPr>
          <w:rStyle w:val="af0"/>
          <w:rFonts w:ascii="Arial" w:hAnsi="Arial" w:cs="Arial"/>
          <w:sz w:val="22"/>
          <w:szCs w:val="22"/>
        </w:rPr>
        <w:footnoteRef/>
      </w:r>
      <w:r w:rsidRPr="00102529">
        <w:rPr>
          <w:rFonts w:ascii="Arial" w:hAnsi="Arial" w:cs="Arial"/>
          <w:sz w:val="16"/>
          <w:szCs w:val="16"/>
          <w:lang w:val="ru-RU"/>
        </w:rPr>
        <w:t xml:space="preserve"> </w:t>
      </w:r>
      <w:r w:rsidRPr="00102529">
        <w:rPr>
          <w:rFonts w:ascii="Arial" w:hAnsi="Arial" w:cs="Arial"/>
          <w:color w:val="4472C4"/>
          <w:sz w:val="16"/>
          <w:szCs w:val="16"/>
          <w:lang w:val="uk-UA"/>
        </w:rPr>
        <w:t>Світовий банк. "Швидка оцінка збитків та потреб України, серпень 2022 року". 2022 р.</w:t>
      </w:r>
    </w:p>
  </w:footnote>
  <w:footnote w:id="17">
    <w:p w14:paraId="5AE11EDA" w14:textId="77777777" w:rsidR="00727AD6" w:rsidRPr="00102529" w:rsidRDefault="00727AD6" w:rsidP="009331A4">
      <w:pPr>
        <w:pStyle w:val="ae"/>
        <w:rPr>
          <w:rFonts w:ascii="Arial" w:hAnsi="Arial" w:cs="Arial"/>
          <w:color w:val="4472C4"/>
          <w:sz w:val="16"/>
          <w:szCs w:val="16"/>
          <w:lang w:val="uk-UA"/>
        </w:rPr>
      </w:pPr>
      <w:r w:rsidRPr="00102529">
        <w:rPr>
          <w:rStyle w:val="af0"/>
          <w:rFonts w:ascii="Arial" w:hAnsi="Arial" w:cs="Arial"/>
          <w:sz w:val="22"/>
          <w:szCs w:val="22"/>
          <w:lang w:val="uk-UA"/>
        </w:rPr>
        <w:footnoteRef/>
      </w:r>
      <w:r w:rsidRPr="00102529">
        <w:rPr>
          <w:rFonts w:ascii="Arial" w:hAnsi="Arial" w:cs="Arial"/>
          <w:sz w:val="16"/>
          <w:szCs w:val="16"/>
          <w:lang w:val="uk-UA"/>
        </w:rPr>
        <w:t xml:space="preserve"> </w:t>
      </w:r>
      <w:r w:rsidRPr="00102529">
        <w:rPr>
          <w:rFonts w:ascii="Arial" w:hAnsi="Arial" w:cs="Arial"/>
          <w:color w:val="4472C4"/>
          <w:sz w:val="16"/>
          <w:szCs w:val="16"/>
          <w:lang w:val="uk-UA"/>
        </w:rPr>
        <w:t>Світовий банк. "Швидка оцінка збитків та потреб України, серпень 2022 року". 2022 р.</w:t>
      </w:r>
    </w:p>
  </w:footnote>
  <w:footnote w:id="18">
    <w:p w14:paraId="09697EE5" w14:textId="186757AD" w:rsidR="00727AD6" w:rsidRPr="00102529" w:rsidRDefault="00727AD6" w:rsidP="009331A4">
      <w:pPr>
        <w:pStyle w:val="ae"/>
        <w:rPr>
          <w:rFonts w:ascii="Arial" w:hAnsi="Arial" w:cs="Arial"/>
          <w:sz w:val="16"/>
          <w:szCs w:val="16"/>
          <w:lang w:val="uk-UA"/>
        </w:rPr>
      </w:pPr>
      <w:r w:rsidRPr="00102529">
        <w:rPr>
          <w:rStyle w:val="af0"/>
          <w:rFonts w:ascii="Arial" w:hAnsi="Arial" w:cs="Arial"/>
          <w:sz w:val="22"/>
          <w:szCs w:val="22"/>
        </w:rPr>
        <w:footnoteRef/>
      </w:r>
      <w:r w:rsidRPr="00102529">
        <w:rPr>
          <w:rFonts w:ascii="Arial" w:hAnsi="Arial" w:cs="Arial"/>
          <w:sz w:val="16"/>
          <w:szCs w:val="16"/>
          <w:lang w:val="uk-UA"/>
        </w:rPr>
        <w:t xml:space="preserve"> </w:t>
      </w:r>
      <w:r w:rsidRPr="00102529">
        <w:rPr>
          <w:rFonts w:ascii="Arial" w:hAnsi="Arial" w:cs="Arial"/>
          <w:color w:val="4472C4"/>
          <w:sz w:val="16"/>
          <w:szCs w:val="16"/>
          <w:lang w:val="uk-UA"/>
        </w:rPr>
        <w:t>Проєктне інтерв'ю</w:t>
      </w:r>
    </w:p>
  </w:footnote>
  <w:footnote w:id="19">
    <w:p w14:paraId="2F35C7AC" w14:textId="1405B0E2" w:rsidR="00727AD6" w:rsidRPr="00102529" w:rsidRDefault="00727AD6" w:rsidP="009331A4">
      <w:pPr>
        <w:pStyle w:val="ae"/>
        <w:rPr>
          <w:rFonts w:ascii="Arial" w:hAnsi="Arial" w:cs="Arial"/>
          <w:sz w:val="16"/>
          <w:szCs w:val="16"/>
          <w:lang w:val="uk-UA"/>
        </w:rPr>
      </w:pPr>
      <w:r w:rsidRPr="00102529">
        <w:rPr>
          <w:rStyle w:val="af0"/>
          <w:rFonts w:ascii="Arial" w:hAnsi="Arial" w:cs="Arial"/>
          <w:sz w:val="22"/>
          <w:szCs w:val="22"/>
        </w:rPr>
        <w:footnoteRef/>
      </w:r>
      <w:r w:rsidRPr="00102529">
        <w:rPr>
          <w:rFonts w:ascii="Arial" w:hAnsi="Arial" w:cs="Arial"/>
          <w:sz w:val="16"/>
          <w:szCs w:val="16"/>
          <w:lang w:val="uk-UA"/>
        </w:rPr>
        <w:t xml:space="preserve"> </w:t>
      </w:r>
      <w:r w:rsidRPr="00102529">
        <w:rPr>
          <w:rFonts w:ascii="Arial" w:hAnsi="Arial" w:cs="Arial"/>
          <w:color w:val="4472C4"/>
          <w:sz w:val="16"/>
          <w:szCs w:val="16"/>
          <w:lang w:val="uk-UA"/>
        </w:rPr>
        <w:t>Проєктне інтерв'ю</w:t>
      </w:r>
    </w:p>
  </w:footnote>
  <w:footnote w:id="20">
    <w:p w14:paraId="3D39D8F7" w14:textId="22989E4F" w:rsidR="00727AD6" w:rsidRPr="00102529" w:rsidRDefault="00727AD6" w:rsidP="009331A4">
      <w:pPr>
        <w:pStyle w:val="ae"/>
        <w:rPr>
          <w:rFonts w:ascii="Arial" w:hAnsi="Arial" w:cs="Arial"/>
          <w:sz w:val="16"/>
          <w:szCs w:val="16"/>
          <w:lang w:val="uk-UA"/>
        </w:rPr>
      </w:pPr>
      <w:r w:rsidRPr="00102529">
        <w:rPr>
          <w:rStyle w:val="af0"/>
          <w:rFonts w:ascii="Arial" w:hAnsi="Arial" w:cs="Arial"/>
          <w:sz w:val="22"/>
          <w:szCs w:val="22"/>
        </w:rPr>
        <w:footnoteRef/>
      </w:r>
      <w:r w:rsidRPr="00102529">
        <w:rPr>
          <w:rFonts w:ascii="Arial" w:hAnsi="Arial" w:cs="Arial"/>
          <w:sz w:val="16"/>
          <w:szCs w:val="16"/>
          <w:lang w:val="uk-UA"/>
        </w:rPr>
        <w:t xml:space="preserve"> </w:t>
      </w:r>
      <w:r w:rsidRPr="00102529">
        <w:rPr>
          <w:rFonts w:ascii="Arial" w:hAnsi="Arial" w:cs="Arial"/>
          <w:color w:val="4472C4"/>
          <w:sz w:val="16"/>
          <w:szCs w:val="16"/>
          <w:lang w:val="uk-UA"/>
        </w:rPr>
        <w:t>Проєктне інтерв'ю</w:t>
      </w:r>
    </w:p>
  </w:footnote>
  <w:footnote w:id="21">
    <w:p w14:paraId="6F456082" w14:textId="4FB762BC" w:rsidR="00727AD6" w:rsidRPr="004A17E9" w:rsidRDefault="00727AD6" w:rsidP="009331A4">
      <w:pPr>
        <w:pStyle w:val="ae"/>
        <w:rPr>
          <w:rFonts w:asciiTheme="minorBidi" w:hAnsiTheme="minorBidi"/>
          <w:sz w:val="18"/>
          <w:szCs w:val="18"/>
          <w:lang w:val="uk-UA"/>
        </w:rPr>
      </w:pPr>
      <w:r w:rsidRPr="00102529">
        <w:rPr>
          <w:rStyle w:val="af0"/>
          <w:rFonts w:ascii="Arial" w:hAnsi="Arial" w:cs="Arial"/>
          <w:sz w:val="22"/>
          <w:szCs w:val="22"/>
        </w:rPr>
        <w:footnoteRef/>
      </w:r>
      <w:r w:rsidRPr="00102529">
        <w:rPr>
          <w:rFonts w:ascii="Arial" w:hAnsi="Arial" w:cs="Arial"/>
          <w:sz w:val="22"/>
          <w:szCs w:val="22"/>
          <w:lang w:val="uk-UA"/>
        </w:rPr>
        <w:t xml:space="preserve"> </w:t>
      </w:r>
      <w:r w:rsidRPr="00102529">
        <w:rPr>
          <w:rFonts w:ascii="Arial" w:hAnsi="Arial" w:cs="Arial"/>
          <w:color w:val="4472C4"/>
          <w:sz w:val="16"/>
          <w:szCs w:val="16"/>
          <w:lang w:val="uk-UA"/>
        </w:rPr>
        <w:t>Проєктне інтерв'ю</w:t>
      </w:r>
    </w:p>
  </w:footnote>
  <w:footnote w:id="22">
    <w:p w14:paraId="539440D4" w14:textId="5706DDA1" w:rsidR="00727AD6" w:rsidRPr="0041148D" w:rsidRDefault="00727AD6" w:rsidP="009331A4">
      <w:pPr>
        <w:pStyle w:val="ae"/>
        <w:rPr>
          <w:rFonts w:ascii="Arial" w:hAnsi="Arial" w:cs="Arial"/>
          <w:sz w:val="16"/>
          <w:szCs w:val="16"/>
          <w:lang w:val="uk-UA"/>
        </w:rPr>
      </w:pPr>
      <w:r w:rsidRPr="0041148D">
        <w:rPr>
          <w:rStyle w:val="af0"/>
          <w:rFonts w:ascii="Arial" w:hAnsi="Arial" w:cs="Arial"/>
          <w:sz w:val="22"/>
          <w:szCs w:val="22"/>
        </w:rPr>
        <w:footnoteRef/>
      </w:r>
      <w:r w:rsidRPr="0041148D">
        <w:rPr>
          <w:rFonts w:ascii="Arial" w:hAnsi="Arial" w:cs="Arial"/>
          <w:sz w:val="16"/>
          <w:szCs w:val="16"/>
          <w:lang w:val="uk-UA"/>
        </w:rPr>
        <w:t xml:space="preserve"> </w:t>
      </w:r>
      <w:r w:rsidRPr="0041148D">
        <w:rPr>
          <w:rFonts w:ascii="Arial" w:hAnsi="Arial" w:cs="Arial"/>
          <w:color w:val="4472C4"/>
          <w:sz w:val="16"/>
          <w:szCs w:val="16"/>
          <w:lang w:val="uk-UA"/>
        </w:rPr>
        <w:t>Проєктне інтерв'ю</w:t>
      </w:r>
    </w:p>
  </w:footnote>
  <w:footnote w:id="23">
    <w:p w14:paraId="7987EA8A" w14:textId="3E1994B6" w:rsidR="00727AD6" w:rsidRPr="0041148D" w:rsidRDefault="00727AD6" w:rsidP="009331A4">
      <w:pPr>
        <w:pStyle w:val="ae"/>
        <w:rPr>
          <w:rFonts w:ascii="Arial" w:hAnsi="Arial" w:cs="Arial"/>
          <w:sz w:val="16"/>
          <w:szCs w:val="16"/>
          <w:lang w:val="uk-UA"/>
        </w:rPr>
      </w:pPr>
      <w:r w:rsidRPr="0041148D">
        <w:rPr>
          <w:rStyle w:val="af0"/>
          <w:rFonts w:ascii="Arial" w:hAnsi="Arial" w:cs="Arial"/>
          <w:sz w:val="22"/>
          <w:szCs w:val="22"/>
        </w:rPr>
        <w:footnoteRef/>
      </w:r>
      <w:r w:rsidRPr="0041148D">
        <w:rPr>
          <w:rFonts w:ascii="Arial" w:hAnsi="Arial" w:cs="Arial"/>
          <w:sz w:val="16"/>
          <w:szCs w:val="16"/>
          <w:lang w:val="uk-UA"/>
        </w:rPr>
        <w:t xml:space="preserve"> </w:t>
      </w:r>
      <w:r w:rsidRPr="0041148D">
        <w:rPr>
          <w:rFonts w:ascii="Arial" w:hAnsi="Arial" w:cs="Arial"/>
          <w:color w:val="4472C4"/>
          <w:sz w:val="16"/>
          <w:szCs w:val="16"/>
          <w:lang w:val="uk-UA"/>
        </w:rPr>
        <w:t>Проєктне інтерв'ю</w:t>
      </w:r>
    </w:p>
  </w:footnote>
  <w:footnote w:id="24">
    <w:p w14:paraId="6E3DB50E" w14:textId="6C1F0523" w:rsidR="00727AD6" w:rsidRPr="0041148D" w:rsidRDefault="00727AD6" w:rsidP="009331A4">
      <w:pPr>
        <w:pStyle w:val="ae"/>
        <w:rPr>
          <w:rFonts w:ascii="Arial" w:hAnsi="Arial" w:cs="Arial"/>
          <w:sz w:val="16"/>
          <w:szCs w:val="16"/>
          <w:lang w:val="uk-UA"/>
        </w:rPr>
      </w:pPr>
      <w:r w:rsidRPr="0041148D">
        <w:rPr>
          <w:rStyle w:val="af0"/>
          <w:rFonts w:ascii="Arial" w:hAnsi="Arial" w:cs="Arial"/>
          <w:sz w:val="22"/>
          <w:szCs w:val="22"/>
        </w:rPr>
        <w:footnoteRef/>
      </w:r>
      <w:r w:rsidRPr="0041148D">
        <w:rPr>
          <w:rFonts w:ascii="Arial" w:hAnsi="Arial" w:cs="Arial"/>
          <w:sz w:val="16"/>
          <w:szCs w:val="16"/>
          <w:lang w:val="uk-UA"/>
        </w:rPr>
        <w:t xml:space="preserve"> </w:t>
      </w:r>
      <w:r w:rsidRPr="0041148D">
        <w:rPr>
          <w:rFonts w:ascii="Arial" w:hAnsi="Arial" w:cs="Arial"/>
          <w:color w:val="4472C4"/>
          <w:sz w:val="16"/>
          <w:szCs w:val="16"/>
          <w:lang w:val="uk-UA"/>
        </w:rPr>
        <w:t>Проєктне інтерв'ю</w:t>
      </w:r>
    </w:p>
  </w:footnote>
  <w:footnote w:id="25">
    <w:p w14:paraId="5057BCEA" w14:textId="2D97C159" w:rsidR="00727AD6" w:rsidRPr="0041148D" w:rsidRDefault="00727AD6" w:rsidP="009331A4">
      <w:pPr>
        <w:pStyle w:val="ae"/>
        <w:rPr>
          <w:rFonts w:ascii="Arial" w:hAnsi="Arial" w:cs="Arial"/>
          <w:sz w:val="16"/>
          <w:szCs w:val="16"/>
          <w:lang w:val="uk-UA"/>
        </w:rPr>
      </w:pPr>
      <w:r w:rsidRPr="0041148D">
        <w:rPr>
          <w:rStyle w:val="af0"/>
          <w:rFonts w:ascii="Arial" w:hAnsi="Arial" w:cs="Arial"/>
          <w:sz w:val="22"/>
          <w:szCs w:val="22"/>
        </w:rPr>
        <w:footnoteRef/>
      </w:r>
      <w:r w:rsidRPr="0041148D">
        <w:rPr>
          <w:rFonts w:ascii="Arial" w:hAnsi="Arial" w:cs="Arial"/>
          <w:sz w:val="16"/>
          <w:szCs w:val="16"/>
          <w:lang w:val="uk-UA"/>
        </w:rPr>
        <w:t xml:space="preserve"> </w:t>
      </w:r>
      <w:r w:rsidRPr="0041148D">
        <w:rPr>
          <w:rFonts w:ascii="Arial" w:hAnsi="Arial" w:cs="Arial"/>
          <w:color w:val="4472C4"/>
          <w:sz w:val="16"/>
          <w:szCs w:val="16"/>
          <w:lang w:val="uk-UA"/>
        </w:rPr>
        <w:t>Проєктне інтерв'ю</w:t>
      </w:r>
    </w:p>
  </w:footnote>
  <w:footnote w:id="26">
    <w:p w14:paraId="50F74D53" w14:textId="289D0237" w:rsidR="00727AD6" w:rsidRPr="0041148D" w:rsidRDefault="00727AD6" w:rsidP="009331A4">
      <w:pPr>
        <w:pStyle w:val="ae"/>
        <w:rPr>
          <w:rFonts w:ascii="Arial" w:hAnsi="Arial" w:cs="Arial"/>
          <w:sz w:val="16"/>
          <w:szCs w:val="16"/>
          <w:lang w:val="uk-UA"/>
        </w:rPr>
      </w:pPr>
      <w:r w:rsidRPr="0041148D">
        <w:rPr>
          <w:rStyle w:val="af0"/>
          <w:rFonts w:ascii="Arial" w:hAnsi="Arial" w:cs="Arial"/>
          <w:sz w:val="22"/>
          <w:szCs w:val="22"/>
        </w:rPr>
        <w:footnoteRef/>
      </w:r>
      <w:r w:rsidRPr="0041148D">
        <w:rPr>
          <w:rFonts w:ascii="Arial" w:hAnsi="Arial" w:cs="Arial"/>
          <w:sz w:val="16"/>
          <w:szCs w:val="16"/>
          <w:lang w:val="uk-UA"/>
        </w:rPr>
        <w:t xml:space="preserve"> </w:t>
      </w:r>
      <w:r w:rsidRPr="0041148D">
        <w:rPr>
          <w:rFonts w:ascii="Arial" w:hAnsi="Arial" w:cs="Arial"/>
          <w:color w:val="4472C4"/>
          <w:sz w:val="16"/>
          <w:szCs w:val="16"/>
          <w:lang w:val="uk-UA"/>
        </w:rPr>
        <w:t>Проєктне інтерв'ю</w:t>
      </w:r>
    </w:p>
  </w:footnote>
  <w:footnote w:id="27">
    <w:p w14:paraId="3A5E4DB5" w14:textId="1A2C98C2" w:rsidR="00727AD6" w:rsidRPr="0041148D" w:rsidRDefault="00727AD6" w:rsidP="009331A4">
      <w:pPr>
        <w:pStyle w:val="ae"/>
        <w:rPr>
          <w:rFonts w:ascii="Arial" w:hAnsi="Arial" w:cs="Arial"/>
          <w:sz w:val="16"/>
          <w:szCs w:val="16"/>
          <w:lang w:val="uk-UA"/>
        </w:rPr>
      </w:pPr>
      <w:r w:rsidRPr="0041148D">
        <w:rPr>
          <w:rStyle w:val="af0"/>
          <w:rFonts w:ascii="Arial" w:hAnsi="Arial" w:cs="Arial"/>
          <w:sz w:val="22"/>
          <w:szCs w:val="22"/>
        </w:rPr>
        <w:footnoteRef/>
      </w:r>
      <w:r w:rsidRPr="0041148D">
        <w:rPr>
          <w:rFonts w:ascii="Arial" w:hAnsi="Arial" w:cs="Arial"/>
          <w:sz w:val="16"/>
          <w:szCs w:val="16"/>
          <w:lang w:val="uk-UA"/>
        </w:rPr>
        <w:t xml:space="preserve"> </w:t>
      </w:r>
      <w:r w:rsidRPr="0041148D">
        <w:rPr>
          <w:rFonts w:ascii="Arial" w:hAnsi="Arial" w:cs="Arial"/>
          <w:color w:val="4472C4"/>
          <w:sz w:val="16"/>
          <w:szCs w:val="16"/>
          <w:lang w:val="uk-UA"/>
        </w:rPr>
        <w:t>Проєктне інтерв’ю</w:t>
      </w:r>
    </w:p>
  </w:footnote>
  <w:footnote w:id="28">
    <w:p w14:paraId="4ED7E973" w14:textId="153CC464" w:rsidR="00727AD6" w:rsidRPr="0041148D" w:rsidRDefault="00727AD6" w:rsidP="009331A4">
      <w:pPr>
        <w:pStyle w:val="ae"/>
        <w:rPr>
          <w:rFonts w:ascii="Arial" w:hAnsi="Arial" w:cs="Arial"/>
          <w:sz w:val="16"/>
          <w:szCs w:val="16"/>
          <w:lang w:val="uk-UA"/>
        </w:rPr>
      </w:pPr>
      <w:r w:rsidRPr="0041148D">
        <w:rPr>
          <w:rStyle w:val="af0"/>
          <w:rFonts w:ascii="Arial" w:hAnsi="Arial" w:cs="Arial"/>
          <w:sz w:val="22"/>
          <w:szCs w:val="22"/>
        </w:rPr>
        <w:footnoteRef/>
      </w:r>
      <w:r w:rsidRPr="0041148D">
        <w:rPr>
          <w:rFonts w:ascii="Arial" w:hAnsi="Arial" w:cs="Arial"/>
          <w:sz w:val="16"/>
          <w:szCs w:val="16"/>
          <w:lang w:val="uk-UA"/>
        </w:rPr>
        <w:t xml:space="preserve"> </w:t>
      </w:r>
      <w:r w:rsidRPr="0041148D">
        <w:rPr>
          <w:rFonts w:ascii="Arial" w:hAnsi="Arial" w:cs="Arial"/>
          <w:color w:val="4472C4"/>
          <w:sz w:val="16"/>
          <w:szCs w:val="16"/>
          <w:lang w:val="uk-UA"/>
        </w:rPr>
        <w:t>Проєктне інтерв’ю</w:t>
      </w:r>
    </w:p>
  </w:footnote>
  <w:footnote w:id="29">
    <w:p w14:paraId="1555C78F" w14:textId="3918B002" w:rsidR="00727AD6" w:rsidRPr="0041148D" w:rsidRDefault="00727AD6" w:rsidP="009331A4">
      <w:pPr>
        <w:pStyle w:val="ae"/>
        <w:rPr>
          <w:rFonts w:ascii="Arial" w:hAnsi="Arial" w:cs="Arial"/>
          <w:sz w:val="16"/>
          <w:szCs w:val="16"/>
          <w:lang w:val="uk-UA"/>
        </w:rPr>
      </w:pPr>
      <w:r w:rsidRPr="0041148D">
        <w:rPr>
          <w:rStyle w:val="af0"/>
          <w:rFonts w:ascii="Arial" w:hAnsi="Arial" w:cs="Arial"/>
          <w:sz w:val="22"/>
          <w:szCs w:val="22"/>
        </w:rPr>
        <w:footnoteRef/>
      </w:r>
      <w:r w:rsidRPr="0041148D">
        <w:rPr>
          <w:rFonts w:ascii="Arial" w:hAnsi="Arial" w:cs="Arial"/>
          <w:sz w:val="16"/>
          <w:szCs w:val="16"/>
          <w:lang w:val="uk-UA"/>
        </w:rPr>
        <w:t xml:space="preserve"> </w:t>
      </w:r>
      <w:r w:rsidRPr="0041148D">
        <w:rPr>
          <w:rFonts w:ascii="Arial" w:hAnsi="Arial" w:cs="Arial"/>
          <w:color w:val="4472C4"/>
          <w:sz w:val="16"/>
          <w:szCs w:val="16"/>
          <w:lang w:val="uk-UA"/>
        </w:rPr>
        <w:t>Проєктне інтерв'ю</w:t>
      </w:r>
    </w:p>
  </w:footnote>
  <w:footnote w:id="30">
    <w:p w14:paraId="41BBCFEF" w14:textId="0471FE86" w:rsidR="00727AD6" w:rsidRPr="0041148D" w:rsidRDefault="00727AD6">
      <w:pPr>
        <w:pStyle w:val="ae"/>
        <w:rPr>
          <w:rFonts w:ascii="Arial" w:hAnsi="Arial" w:cs="Arial"/>
          <w:sz w:val="16"/>
          <w:szCs w:val="16"/>
          <w:lang w:val="uk-UA"/>
        </w:rPr>
      </w:pPr>
      <w:r w:rsidRPr="0041148D">
        <w:rPr>
          <w:rStyle w:val="af0"/>
          <w:rFonts w:ascii="Arial" w:hAnsi="Arial" w:cs="Arial"/>
          <w:sz w:val="22"/>
          <w:szCs w:val="22"/>
        </w:rPr>
        <w:footnoteRef/>
      </w:r>
      <w:r w:rsidRPr="0041148D">
        <w:rPr>
          <w:rFonts w:ascii="Arial" w:hAnsi="Arial" w:cs="Arial"/>
          <w:sz w:val="16"/>
          <w:szCs w:val="16"/>
          <w:lang w:val="uk-UA"/>
        </w:rPr>
        <w:t xml:space="preserve"> </w:t>
      </w:r>
      <w:r w:rsidRPr="0041148D">
        <w:rPr>
          <w:rFonts w:ascii="Arial" w:hAnsi="Arial" w:cs="Arial"/>
          <w:color w:val="4472C4"/>
          <w:sz w:val="16"/>
          <w:szCs w:val="16"/>
          <w:lang w:val="uk-UA"/>
        </w:rPr>
        <w:t>Проєктне інтерв'ю</w:t>
      </w:r>
    </w:p>
  </w:footnote>
  <w:footnote w:id="31">
    <w:p w14:paraId="6B136A1C" w14:textId="0948E621" w:rsidR="00727AD6" w:rsidRPr="007340AC" w:rsidRDefault="00727AD6">
      <w:pPr>
        <w:pStyle w:val="ae"/>
        <w:rPr>
          <w:lang w:val="uk-UA"/>
        </w:rPr>
      </w:pPr>
      <w:r w:rsidRPr="0041148D">
        <w:rPr>
          <w:rStyle w:val="af0"/>
          <w:rFonts w:ascii="Arial" w:hAnsi="Arial" w:cs="Arial"/>
          <w:sz w:val="22"/>
          <w:szCs w:val="22"/>
        </w:rPr>
        <w:footnoteRef/>
      </w:r>
      <w:r w:rsidRPr="007340AC">
        <w:rPr>
          <w:rFonts w:ascii="Arial" w:hAnsi="Arial" w:cs="Arial"/>
          <w:lang w:val="uk-UA"/>
        </w:rPr>
        <w:t xml:space="preserve"> </w:t>
      </w:r>
      <w:r w:rsidRPr="0041148D">
        <w:rPr>
          <w:rFonts w:ascii="Arial" w:hAnsi="Arial" w:cs="Arial"/>
          <w:color w:val="4472C4"/>
          <w:sz w:val="16"/>
          <w:szCs w:val="16"/>
          <w:lang w:val="uk-UA"/>
        </w:rPr>
        <w:t>Проєктне інтерв'ю</w:t>
      </w:r>
    </w:p>
  </w:footnote>
  <w:footnote w:id="32">
    <w:p w14:paraId="702BEE4D" w14:textId="68890C52" w:rsidR="00727AD6" w:rsidRDefault="00727AD6" w:rsidP="00FA3E96">
      <w:pPr>
        <w:pStyle w:val="ae"/>
        <w:rPr>
          <w:rFonts w:ascii="Arial" w:hAnsi="Arial" w:cs="Arial"/>
          <w:color w:val="4472C4"/>
          <w:sz w:val="16"/>
          <w:szCs w:val="16"/>
          <w:lang w:val="uk-UA"/>
        </w:rPr>
      </w:pPr>
      <w:r w:rsidRPr="00102529">
        <w:rPr>
          <w:rStyle w:val="af0"/>
          <w:rFonts w:ascii="Arial" w:hAnsi="Arial" w:cs="Arial"/>
          <w:sz w:val="22"/>
          <w:szCs w:val="22"/>
        </w:rPr>
        <w:footnoteRef/>
      </w:r>
      <w:r w:rsidRPr="00102529">
        <w:rPr>
          <w:rFonts w:ascii="Arial" w:hAnsi="Arial" w:cs="Arial"/>
          <w:sz w:val="22"/>
          <w:szCs w:val="22"/>
          <w:lang w:val="uk-UA"/>
        </w:rPr>
        <w:t xml:space="preserve"> </w:t>
      </w:r>
      <w:r w:rsidRPr="00102529">
        <w:rPr>
          <w:rFonts w:ascii="Arial" w:hAnsi="Arial" w:cs="Arial"/>
          <w:color w:val="4472C4"/>
          <w:sz w:val="16"/>
          <w:szCs w:val="16"/>
          <w:lang w:val="uk-UA"/>
        </w:rPr>
        <w:t>Для визначення та пріоритизації ключових короткострокових та середньострокових потреб міста було розроблено та проведено спеціальну експрес-діагностику потреб. Детальна методологія та результати експрес-діагностики потреб викладені в Додатку 3.</w:t>
      </w:r>
    </w:p>
    <w:p w14:paraId="294C49D2" w14:textId="6CAA9548" w:rsidR="00727AD6" w:rsidRPr="009C68C9" w:rsidRDefault="00727AD6" w:rsidP="00FA3E96">
      <w:pPr>
        <w:pStyle w:val="ae"/>
        <w:rPr>
          <w:rFonts w:ascii="Arial" w:hAnsi="Arial" w:cs="Arial"/>
          <w:color w:val="4472C4"/>
          <w:sz w:val="16"/>
          <w:szCs w:val="16"/>
          <w:lang w:val="uk-UA"/>
        </w:rPr>
      </w:pPr>
    </w:p>
  </w:footnote>
  <w:footnote w:id="33">
    <w:p w14:paraId="65C560B3" w14:textId="15137F41" w:rsidR="00727AD6" w:rsidRPr="0041148D" w:rsidRDefault="00727AD6" w:rsidP="00E602DC">
      <w:pPr>
        <w:pStyle w:val="ae"/>
        <w:rPr>
          <w:rFonts w:ascii="Arial" w:hAnsi="Arial" w:cs="Arial"/>
          <w:noProof/>
          <w:sz w:val="16"/>
          <w:szCs w:val="16"/>
          <w:lang w:val="uk-UA"/>
        </w:rPr>
      </w:pPr>
      <w:r w:rsidRPr="0041148D">
        <w:rPr>
          <w:rFonts w:ascii="Arial" w:hAnsi="Arial" w:cs="Arial"/>
          <w:sz w:val="22"/>
          <w:szCs w:val="22"/>
          <w:vertAlign w:val="superscript"/>
          <w:lang w:val="ru-RU"/>
        </w:rPr>
        <w:t>33</w:t>
      </w:r>
      <w:r w:rsidRPr="0041148D">
        <w:rPr>
          <w:rFonts w:ascii="Arial" w:hAnsi="Arial" w:cs="Arial"/>
          <w:sz w:val="16"/>
          <w:szCs w:val="16"/>
          <w:vertAlign w:val="superscript"/>
          <w:lang w:val="ru-RU"/>
        </w:rPr>
        <w:t xml:space="preserve"> </w:t>
      </w:r>
      <w:r w:rsidRPr="0041148D">
        <w:rPr>
          <w:rFonts w:ascii="Arial" w:hAnsi="Arial" w:cs="Arial"/>
          <w:noProof/>
          <w:color w:val="4472C4"/>
          <w:sz w:val="16"/>
          <w:szCs w:val="16"/>
          <w:lang w:val="uk-UA"/>
        </w:rPr>
        <w:t>Ця програма була започаткована у 2016 році для підтримки довоєнної трансформації економіки та державного сектору України. Понад 200 співробітників ЄБРР працюють у ключових державних відомствах з метою зміцнення їхнього потенціалу та спроможностей.</w:t>
      </w:r>
    </w:p>
  </w:footnote>
  <w:footnote w:id="34">
    <w:p w14:paraId="601BB34E" w14:textId="16D6D8F6" w:rsidR="00727AD6" w:rsidRPr="00501D2C" w:rsidRDefault="00727AD6" w:rsidP="00E602DC">
      <w:pPr>
        <w:pStyle w:val="ae"/>
        <w:rPr>
          <w:lang w:val="uk-UA"/>
        </w:rPr>
      </w:pPr>
      <w:r w:rsidRPr="0041148D">
        <w:rPr>
          <w:rStyle w:val="af0"/>
          <w:rFonts w:ascii="Arial" w:hAnsi="Arial" w:cs="Arial"/>
          <w:noProof/>
          <w:sz w:val="22"/>
          <w:szCs w:val="22"/>
          <w:lang w:val="uk-UA"/>
        </w:rPr>
        <w:t>3</w:t>
      </w:r>
      <w:r w:rsidRPr="0041148D">
        <w:rPr>
          <w:rFonts w:ascii="Arial" w:hAnsi="Arial" w:cs="Arial"/>
          <w:noProof/>
          <w:sz w:val="22"/>
          <w:szCs w:val="22"/>
          <w:vertAlign w:val="superscript"/>
          <w:lang w:val="uk-UA"/>
        </w:rPr>
        <w:t>4</w:t>
      </w:r>
      <w:r w:rsidRPr="0041148D">
        <w:rPr>
          <w:rFonts w:ascii="Arial" w:hAnsi="Arial" w:cs="Arial"/>
          <w:noProof/>
          <w:sz w:val="16"/>
          <w:szCs w:val="16"/>
          <w:lang w:val="uk-UA"/>
        </w:rPr>
        <w:t xml:space="preserve"> </w:t>
      </w:r>
      <w:r w:rsidRPr="0041148D">
        <w:rPr>
          <w:rFonts w:ascii="Arial" w:hAnsi="Arial" w:cs="Arial"/>
          <w:noProof/>
          <w:color w:val="4472C4"/>
          <w:sz w:val="16"/>
          <w:szCs w:val="16"/>
          <w:lang w:val="uk-UA"/>
        </w:rPr>
        <w:t>https://www.consilium.europa.eu/en/press/press-releases/2023/02/24/g7-leaders-statement/</w:t>
      </w:r>
    </w:p>
  </w:footnote>
  <w:footnote w:id="35">
    <w:p w14:paraId="1646F4DC" w14:textId="5AFB66ED" w:rsidR="00727AD6" w:rsidRPr="00B3247C" w:rsidRDefault="00727AD6" w:rsidP="00B3247C">
      <w:pPr>
        <w:spacing w:line="240" w:lineRule="auto"/>
        <w:rPr>
          <w:sz w:val="20"/>
          <w:szCs w:val="20"/>
          <w:lang w:val="ru-RU"/>
        </w:rPr>
      </w:pPr>
      <w:r w:rsidRPr="00E22DEE">
        <w:rPr>
          <w:vertAlign w:val="superscript"/>
          <w:lang w:val="ru-RU"/>
        </w:rPr>
        <w:t>3</w:t>
      </w:r>
      <w:r w:rsidRPr="0041148D">
        <w:rPr>
          <w:vertAlign w:val="superscript"/>
          <w:lang w:val="ru-RU"/>
        </w:rPr>
        <w:t>5</w:t>
      </w:r>
      <w:r w:rsidRPr="00B3247C">
        <w:rPr>
          <w:color w:val="4472C4"/>
          <w:sz w:val="16"/>
          <w:szCs w:val="16"/>
          <w:lang w:val="ru-RU"/>
        </w:rPr>
        <w:t xml:space="preserve"> Кейтс, Пійавка та інші автори, 1977</w:t>
      </w:r>
    </w:p>
  </w:footnote>
  <w:footnote w:id="36">
    <w:p w14:paraId="4719E12D" w14:textId="33DD915D" w:rsidR="00727AD6" w:rsidRPr="001C66AB" w:rsidRDefault="00727AD6" w:rsidP="008B6890">
      <w:pPr>
        <w:spacing w:line="240" w:lineRule="auto"/>
        <w:rPr>
          <w:sz w:val="20"/>
          <w:szCs w:val="20"/>
          <w:lang w:val="ru-RU"/>
        </w:rPr>
      </w:pPr>
      <w:r w:rsidRPr="00E22DEE">
        <w:rPr>
          <w:vertAlign w:val="superscript"/>
          <w:lang w:val="ru-RU"/>
        </w:rPr>
        <w:t>3</w:t>
      </w:r>
      <w:r w:rsidRPr="00D55E08">
        <w:rPr>
          <w:vertAlign w:val="superscript"/>
          <w:lang w:val="ru-RU"/>
        </w:rPr>
        <w:t>6</w:t>
      </w:r>
      <w:r w:rsidRPr="001C66AB">
        <w:rPr>
          <w:lang w:val="ru-RU"/>
        </w:rPr>
        <w:t xml:space="preserve"> </w:t>
      </w:r>
      <w:r w:rsidRPr="001C66AB">
        <w:rPr>
          <w:color w:val="4472C4"/>
          <w:sz w:val="16"/>
          <w:szCs w:val="16"/>
          <w:lang w:val="ru-RU"/>
        </w:rPr>
        <w:t>Установчі збори Міжвідомчої координаційної платформи донорів для України було проведено 26 січня 2023 року.</w:t>
      </w:r>
    </w:p>
  </w:footnote>
  <w:footnote w:id="37">
    <w:p w14:paraId="5D1C8B23" w14:textId="46E481B2" w:rsidR="00727AD6" w:rsidRPr="00187C0B" w:rsidRDefault="00727AD6">
      <w:pPr>
        <w:spacing w:line="240" w:lineRule="auto"/>
        <w:rPr>
          <w:sz w:val="16"/>
          <w:szCs w:val="16"/>
          <w:lang w:val="ru-RU"/>
        </w:rPr>
      </w:pPr>
      <w:r w:rsidRPr="00E22DEE">
        <w:rPr>
          <w:vertAlign w:val="superscript"/>
          <w:lang w:val="ru-RU"/>
        </w:rPr>
        <w:t>3</w:t>
      </w:r>
      <w:r w:rsidRPr="00D55E08">
        <w:rPr>
          <w:vertAlign w:val="superscript"/>
          <w:lang w:val="ru-RU"/>
        </w:rPr>
        <w:t>7</w:t>
      </w:r>
      <w:r w:rsidRPr="00187C0B">
        <w:rPr>
          <w:color w:val="4472C4"/>
          <w:sz w:val="16"/>
          <w:szCs w:val="16"/>
          <w:lang w:val="ru-RU"/>
        </w:rPr>
        <w:t xml:space="preserve"> </w:t>
      </w:r>
      <w:r w:rsidRPr="004A4892">
        <w:rPr>
          <w:color w:val="4472C4"/>
          <w:sz w:val="16"/>
          <w:szCs w:val="16"/>
          <w:lang w:val="uk-UA"/>
        </w:rPr>
        <w:t>Джерело: Департамент житлового господарства та містобудівництва</w:t>
      </w:r>
      <w:r w:rsidRPr="00187C0B">
        <w:rPr>
          <w:color w:val="4472C4"/>
          <w:sz w:val="16"/>
          <w:szCs w:val="16"/>
          <w:lang w:val="ru-RU"/>
        </w:rPr>
        <w:t xml:space="preserve"> США </w:t>
      </w:r>
      <w:r>
        <w:rPr>
          <w:color w:val="4472C4"/>
          <w:sz w:val="16"/>
          <w:szCs w:val="16"/>
        </w:rPr>
        <w:t>https</w:t>
      </w:r>
      <w:r w:rsidRPr="00187C0B">
        <w:rPr>
          <w:color w:val="4472C4"/>
          <w:sz w:val="16"/>
          <w:szCs w:val="16"/>
          <w:lang w:val="ru-RU"/>
        </w:rPr>
        <w:t>://</w:t>
      </w:r>
      <w:r>
        <w:rPr>
          <w:color w:val="4472C4"/>
          <w:sz w:val="16"/>
          <w:szCs w:val="16"/>
        </w:rPr>
        <w:t>www</w:t>
      </w:r>
      <w:r w:rsidRPr="00187C0B">
        <w:rPr>
          <w:color w:val="4472C4"/>
          <w:sz w:val="16"/>
          <w:szCs w:val="16"/>
          <w:lang w:val="ru-RU"/>
        </w:rPr>
        <w:t>.</w:t>
      </w:r>
      <w:r>
        <w:rPr>
          <w:color w:val="4472C4"/>
          <w:sz w:val="16"/>
          <w:szCs w:val="16"/>
        </w:rPr>
        <w:t>huduser</w:t>
      </w:r>
      <w:r w:rsidRPr="00187C0B">
        <w:rPr>
          <w:color w:val="4472C4"/>
          <w:sz w:val="16"/>
          <w:szCs w:val="16"/>
          <w:lang w:val="ru-RU"/>
        </w:rPr>
        <w:t>.</w:t>
      </w:r>
      <w:r>
        <w:rPr>
          <w:color w:val="4472C4"/>
          <w:sz w:val="16"/>
          <w:szCs w:val="16"/>
        </w:rPr>
        <w:t>gov</w:t>
      </w:r>
      <w:r w:rsidRPr="00187C0B">
        <w:rPr>
          <w:color w:val="4472C4"/>
          <w:sz w:val="16"/>
          <w:szCs w:val="16"/>
          <w:lang w:val="ru-RU"/>
        </w:rPr>
        <w:t>/</w:t>
      </w:r>
      <w:r>
        <w:rPr>
          <w:color w:val="4472C4"/>
          <w:sz w:val="16"/>
          <w:szCs w:val="16"/>
        </w:rPr>
        <w:t>portal</w:t>
      </w:r>
      <w:r w:rsidRPr="00187C0B">
        <w:rPr>
          <w:color w:val="4472C4"/>
          <w:sz w:val="16"/>
          <w:szCs w:val="16"/>
          <w:lang w:val="ru-RU"/>
        </w:rPr>
        <w:t>/</w:t>
      </w:r>
      <w:r>
        <w:rPr>
          <w:color w:val="4472C4"/>
          <w:sz w:val="16"/>
          <w:szCs w:val="16"/>
        </w:rPr>
        <w:t>pdredge</w:t>
      </w:r>
      <w:r w:rsidRPr="00187C0B">
        <w:rPr>
          <w:color w:val="4472C4"/>
          <w:sz w:val="16"/>
          <w:szCs w:val="16"/>
          <w:lang w:val="ru-RU"/>
        </w:rPr>
        <w:t>/</w:t>
      </w:r>
      <w:r>
        <w:rPr>
          <w:color w:val="4472C4"/>
          <w:sz w:val="16"/>
          <w:szCs w:val="16"/>
        </w:rPr>
        <w:t>pdr</w:t>
      </w:r>
      <w:r w:rsidRPr="00187C0B">
        <w:rPr>
          <w:color w:val="4472C4"/>
          <w:sz w:val="16"/>
          <w:szCs w:val="16"/>
          <w:lang w:val="ru-RU"/>
        </w:rPr>
        <w:t>-</w:t>
      </w:r>
      <w:r>
        <w:rPr>
          <w:color w:val="4472C4"/>
          <w:sz w:val="16"/>
          <w:szCs w:val="16"/>
        </w:rPr>
        <w:t>edge</w:t>
      </w:r>
      <w:r w:rsidRPr="00187C0B">
        <w:rPr>
          <w:color w:val="4472C4"/>
          <w:sz w:val="16"/>
          <w:szCs w:val="16"/>
          <w:lang w:val="ru-RU"/>
        </w:rPr>
        <w:t>-</w:t>
      </w:r>
      <w:r>
        <w:rPr>
          <w:color w:val="4472C4"/>
          <w:sz w:val="16"/>
          <w:szCs w:val="16"/>
        </w:rPr>
        <w:t>frm</w:t>
      </w:r>
      <w:r w:rsidRPr="00187C0B">
        <w:rPr>
          <w:color w:val="4472C4"/>
          <w:sz w:val="16"/>
          <w:szCs w:val="16"/>
          <w:lang w:val="ru-RU"/>
        </w:rPr>
        <w:t>-</w:t>
      </w:r>
      <w:r>
        <w:rPr>
          <w:color w:val="4472C4"/>
          <w:sz w:val="16"/>
          <w:szCs w:val="16"/>
        </w:rPr>
        <w:t>asst</w:t>
      </w:r>
      <w:r w:rsidRPr="00187C0B">
        <w:rPr>
          <w:color w:val="4472C4"/>
          <w:sz w:val="16"/>
          <w:szCs w:val="16"/>
          <w:lang w:val="ru-RU"/>
        </w:rPr>
        <w:t>-</w:t>
      </w:r>
      <w:r>
        <w:rPr>
          <w:color w:val="4472C4"/>
          <w:sz w:val="16"/>
          <w:szCs w:val="16"/>
        </w:rPr>
        <w:t>sec</w:t>
      </w:r>
      <w:r w:rsidRPr="00187C0B">
        <w:rPr>
          <w:color w:val="4472C4"/>
          <w:sz w:val="16"/>
          <w:szCs w:val="16"/>
          <w:lang w:val="ru-RU"/>
        </w:rPr>
        <w:t>-092121.</w:t>
      </w:r>
      <w:r>
        <w:rPr>
          <w:color w:val="4472C4"/>
          <w:sz w:val="16"/>
          <w:szCs w:val="16"/>
        </w:rPr>
        <w:t>html</w:t>
      </w:r>
    </w:p>
  </w:footnote>
  <w:footnote w:id="38">
    <w:p w14:paraId="76D3556B" w14:textId="6F5FBC0E" w:rsidR="00727AD6" w:rsidRPr="00092881" w:rsidRDefault="00727AD6">
      <w:pPr>
        <w:spacing w:line="240" w:lineRule="auto"/>
        <w:rPr>
          <w:sz w:val="20"/>
          <w:szCs w:val="20"/>
          <w:lang w:val="ru-RU"/>
        </w:rPr>
      </w:pPr>
      <w:r w:rsidRPr="00E22DEE">
        <w:rPr>
          <w:vertAlign w:val="superscript"/>
          <w:lang w:val="ru-RU"/>
        </w:rPr>
        <w:t>3</w:t>
      </w:r>
      <w:r w:rsidRPr="00D55E08">
        <w:rPr>
          <w:vertAlign w:val="superscript"/>
          <w:lang w:val="ru-RU"/>
        </w:rPr>
        <w:t>8</w:t>
      </w:r>
      <w:r w:rsidRPr="003B72AB">
        <w:rPr>
          <w:sz w:val="20"/>
          <w:szCs w:val="20"/>
          <w:lang w:val="ru-RU"/>
        </w:rPr>
        <w:t xml:space="preserve"> </w:t>
      </w:r>
      <w:r w:rsidRPr="003B72AB">
        <w:rPr>
          <w:color w:val="4472C4"/>
          <w:sz w:val="16"/>
          <w:szCs w:val="16"/>
          <w:lang w:val="ru-RU"/>
        </w:rPr>
        <w:t xml:space="preserve">Економіка повоєнної відбудови у країнах Близького Сходу та Північної Африки. </w:t>
      </w:r>
      <w:r w:rsidRPr="00092881">
        <w:rPr>
          <w:color w:val="4472C4"/>
          <w:sz w:val="16"/>
          <w:szCs w:val="16"/>
          <w:lang w:val="ru-RU"/>
        </w:rPr>
        <w:t>Світовий банк, 2017</w:t>
      </w:r>
    </w:p>
  </w:footnote>
  <w:footnote w:id="39">
    <w:p w14:paraId="2443B715" w14:textId="60C653D6" w:rsidR="00727AD6" w:rsidRPr="00416DFA" w:rsidRDefault="00727AD6">
      <w:pPr>
        <w:spacing w:line="240" w:lineRule="auto"/>
        <w:rPr>
          <w:color w:val="4472C4"/>
          <w:sz w:val="16"/>
          <w:szCs w:val="16"/>
          <w:lang w:val="uk-UA"/>
        </w:rPr>
      </w:pPr>
      <w:r w:rsidRPr="000A223E">
        <w:rPr>
          <w:vertAlign w:val="superscript"/>
          <w:lang w:val="ru-RU"/>
        </w:rPr>
        <w:t xml:space="preserve">39 </w:t>
      </w:r>
      <w:r w:rsidRPr="000A223E">
        <w:rPr>
          <w:color w:val="4472C4"/>
          <w:sz w:val="16"/>
          <w:szCs w:val="16"/>
          <w:lang w:val="uk-UA"/>
        </w:rPr>
        <w:t>”Відбудова</w:t>
      </w:r>
      <w:r w:rsidRPr="00416DFA">
        <w:rPr>
          <w:color w:val="4472C4"/>
          <w:sz w:val="16"/>
          <w:szCs w:val="16"/>
          <w:lang w:val="uk-UA"/>
        </w:rPr>
        <w:t xml:space="preserve"> Сараєво: </w:t>
      </w:r>
      <w:r w:rsidRPr="00BE3E96">
        <w:rPr>
          <w:color w:val="4472C4"/>
          <w:sz w:val="16"/>
          <w:szCs w:val="16"/>
          <w:lang w:val="uk-UA"/>
        </w:rPr>
        <w:t>уроки післявоєнної відбудови міст” (2015), Гален Ламфере-Енглунд, та “Відбудова Боснії: модель, яку потрібно наслідувати або уникати?” (2005), Патріс Макмахон, “Стійкість міста завдяки культурі: повоєнне відновлення Сараєво”, Амра Хаджімухамедович (https://whc.unesco.org/document/175506)</w:t>
      </w:r>
    </w:p>
  </w:footnote>
  <w:footnote w:id="40">
    <w:p w14:paraId="3EEC6D13" w14:textId="584430D3" w:rsidR="00727AD6" w:rsidRPr="003D04F3" w:rsidRDefault="00727AD6" w:rsidP="00E46F11">
      <w:pPr>
        <w:spacing w:line="240" w:lineRule="auto"/>
        <w:rPr>
          <w:color w:val="4472C4"/>
          <w:sz w:val="16"/>
          <w:szCs w:val="16"/>
          <w:lang w:val="uk-UA"/>
        </w:rPr>
      </w:pPr>
      <w:r w:rsidRPr="007340AC">
        <w:rPr>
          <w:vertAlign w:val="superscript"/>
          <w:lang w:val="ru-RU"/>
        </w:rPr>
        <w:t>40</w:t>
      </w:r>
      <w:r w:rsidRPr="003D04F3">
        <w:rPr>
          <w:sz w:val="18"/>
          <w:szCs w:val="18"/>
          <w:lang w:val="uk-UA"/>
        </w:rPr>
        <w:t xml:space="preserve"> </w:t>
      </w:r>
      <w:r w:rsidRPr="003D04F3">
        <w:rPr>
          <w:color w:val="4472C4"/>
          <w:sz w:val="16"/>
          <w:szCs w:val="16"/>
          <w:lang w:val="uk-UA"/>
        </w:rPr>
        <w:t xml:space="preserve">Див. </w:t>
      </w:r>
      <w:hyperlink r:id="rId1">
        <w:r w:rsidRPr="003D04F3">
          <w:rPr>
            <w:color w:val="1155CC"/>
            <w:sz w:val="16"/>
            <w:szCs w:val="16"/>
            <w:u w:val="single"/>
            <w:lang w:val="uk-UA"/>
          </w:rPr>
          <w:t>Родрік, Д.,</w:t>
        </w:r>
      </w:hyperlink>
      <w:r w:rsidRPr="003D04F3">
        <w:rPr>
          <w:sz w:val="16"/>
          <w:szCs w:val="16"/>
          <w:lang w:val="uk-UA"/>
        </w:rPr>
        <w:t xml:space="preserve"> </w:t>
      </w:r>
      <w:r w:rsidRPr="003D04F3">
        <w:rPr>
          <w:color w:val="4472C4"/>
          <w:sz w:val="16"/>
          <w:szCs w:val="16"/>
          <w:lang w:val="uk-UA"/>
        </w:rPr>
        <w:t>2007, у списку бібліографічних посилань</w:t>
      </w:r>
    </w:p>
  </w:footnote>
  <w:footnote w:id="41">
    <w:p w14:paraId="189D3535" w14:textId="37A9AE01" w:rsidR="00727AD6" w:rsidRPr="003D04F3" w:rsidRDefault="00727AD6" w:rsidP="003D04F3">
      <w:pPr>
        <w:spacing w:line="240" w:lineRule="auto"/>
        <w:rPr>
          <w:color w:val="4472C4"/>
          <w:sz w:val="20"/>
          <w:szCs w:val="20"/>
          <w:lang w:val="uk-UA"/>
        </w:rPr>
      </w:pPr>
      <w:r w:rsidRPr="000A223E">
        <w:rPr>
          <w:vertAlign w:val="superscript"/>
          <w:lang w:val="ru-RU"/>
        </w:rPr>
        <w:t>41</w:t>
      </w:r>
      <w:r w:rsidRPr="003D04F3">
        <w:rPr>
          <w:sz w:val="20"/>
          <w:szCs w:val="20"/>
          <w:lang w:val="uk-UA"/>
        </w:rPr>
        <w:t xml:space="preserve"> </w:t>
      </w:r>
      <w:r w:rsidRPr="003D04F3">
        <w:rPr>
          <w:color w:val="4472C4"/>
          <w:sz w:val="16"/>
          <w:szCs w:val="16"/>
          <w:lang w:val="uk-UA"/>
        </w:rPr>
        <w:t>Інтерв’ю в рамках проєкту</w:t>
      </w:r>
    </w:p>
  </w:footnote>
  <w:footnote w:id="42">
    <w:p w14:paraId="620EF2C4" w14:textId="78B7DB98" w:rsidR="00727AD6" w:rsidRPr="003D04F3" w:rsidRDefault="00727AD6" w:rsidP="003D04F3">
      <w:pPr>
        <w:spacing w:line="240" w:lineRule="auto"/>
        <w:rPr>
          <w:sz w:val="20"/>
          <w:szCs w:val="20"/>
          <w:lang w:val="uk-UA"/>
        </w:rPr>
      </w:pPr>
      <w:r w:rsidRPr="000A223E">
        <w:rPr>
          <w:vertAlign w:val="superscript"/>
          <w:lang w:val="ru-RU"/>
        </w:rPr>
        <w:t>42</w:t>
      </w:r>
      <w:r w:rsidRPr="003D04F3">
        <w:rPr>
          <w:sz w:val="20"/>
          <w:szCs w:val="20"/>
          <w:lang w:val="uk-UA"/>
        </w:rPr>
        <w:t xml:space="preserve"> </w:t>
      </w:r>
      <w:r w:rsidRPr="003D04F3">
        <w:rPr>
          <w:color w:val="4472C4"/>
          <w:sz w:val="16"/>
          <w:szCs w:val="16"/>
          <w:lang w:val="uk-UA"/>
        </w:rPr>
        <w:t>Інтерв’ю в рамках проєкту</w:t>
      </w:r>
    </w:p>
  </w:footnote>
  <w:footnote w:id="43">
    <w:p w14:paraId="37058E16" w14:textId="7A5FE9F2" w:rsidR="00727AD6" w:rsidRPr="00A52A02" w:rsidRDefault="00727AD6" w:rsidP="003D04F3">
      <w:pPr>
        <w:spacing w:line="240" w:lineRule="auto"/>
        <w:rPr>
          <w:sz w:val="16"/>
          <w:szCs w:val="16"/>
          <w:lang w:val="ru-RU"/>
        </w:rPr>
      </w:pPr>
      <w:r w:rsidRPr="000A223E">
        <w:rPr>
          <w:vertAlign w:val="superscript"/>
          <w:lang w:val="ru-RU"/>
        </w:rPr>
        <w:t>43</w:t>
      </w:r>
      <w:r w:rsidRPr="003D04F3">
        <w:rPr>
          <w:sz w:val="20"/>
          <w:szCs w:val="20"/>
          <w:lang w:val="uk-UA"/>
        </w:rPr>
        <w:t xml:space="preserve"> </w:t>
      </w:r>
      <w:hyperlink r:id="rId2">
        <w:r w:rsidRPr="003D04F3">
          <w:rPr>
            <w:color w:val="4472C4"/>
            <w:sz w:val="16"/>
            <w:szCs w:val="16"/>
            <w:lang w:val="uk-UA"/>
          </w:rPr>
          <w:t>Індекс заторів TomTom за 2021 рік</w:t>
        </w:r>
      </w:hyperlink>
    </w:p>
  </w:footnote>
  <w:footnote w:id="44">
    <w:p w14:paraId="444DBB2F" w14:textId="7C153E49" w:rsidR="00727AD6" w:rsidRPr="001D0D47" w:rsidRDefault="00727AD6" w:rsidP="003D04F3">
      <w:pPr>
        <w:spacing w:line="240" w:lineRule="auto"/>
        <w:rPr>
          <w:noProof/>
          <w:sz w:val="20"/>
          <w:szCs w:val="20"/>
          <w:lang w:val="uk-UA"/>
        </w:rPr>
      </w:pPr>
      <w:r w:rsidRPr="001D0D47">
        <w:rPr>
          <w:noProof/>
          <w:vertAlign w:val="superscript"/>
          <w:lang w:val="uk-UA"/>
        </w:rPr>
        <w:t>44</w:t>
      </w:r>
      <w:r w:rsidRPr="001D0D47">
        <w:rPr>
          <w:noProof/>
          <w:sz w:val="20"/>
          <w:szCs w:val="20"/>
          <w:lang w:val="uk-UA"/>
        </w:rPr>
        <w:t xml:space="preserve"> </w:t>
      </w:r>
      <w:r w:rsidRPr="001D0D47">
        <w:rPr>
          <w:noProof/>
          <w:color w:val="4472C4"/>
          <w:sz w:val="16"/>
          <w:szCs w:val="16"/>
          <w:lang w:val="uk-UA"/>
        </w:rPr>
        <w:t>Інтерв’ю в рамках проєкту</w:t>
      </w:r>
    </w:p>
  </w:footnote>
  <w:footnote w:id="45">
    <w:p w14:paraId="66DB1F08" w14:textId="5ADACC63" w:rsidR="00727AD6" w:rsidRPr="001D0D47" w:rsidRDefault="00727AD6" w:rsidP="003D04F3">
      <w:pPr>
        <w:spacing w:line="240" w:lineRule="auto"/>
        <w:rPr>
          <w:noProof/>
          <w:sz w:val="20"/>
          <w:szCs w:val="20"/>
          <w:lang w:val="uk-UA"/>
        </w:rPr>
      </w:pPr>
      <w:r w:rsidRPr="001D0D47">
        <w:rPr>
          <w:noProof/>
          <w:vertAlign w:val="superscript"/>
          <w:lang w:val="uk-UA"/>
        </w:rPr>
        <w:t>45</w:t>
      </w:r>
      <w:r w:rsidRPr="001D0D47">
        <w:rPr>
          <w:noProof/>
          <w:sz w:val="20"/>
          <w:szCs w:val="20"/>
          <w:lang w:val="uk-UA"/>
        </w:rPr>
        <w:t xml:space="preserve"> </w:t>
      </w:r>
      <w:r w:rsidRPr="001D0D47">
        <w:rPr>
          <w:noProof/>
          <w:color w:val="4472C4"/>
          <w:sz w:val="16"/>
          <w:szCs w:val="16"/>
          <w:lang w:val="uk-UA"/>
        </w:rPr>
        <w:t>Інтерв’ю в рамках проєкту</w:t>
      </w:r>
    </w:p>
  </w:footnote>
  <w:footnote w:id="46">
    <w:p w14:paraId="22072240" w14:textId="34B277D5" w:rsidR="00727AD6" w:rsidRPr="001D0D47" w:rsidRDefault="00727AD6">
      <w:pPr>
        <w:spacing w:line="240" w:lineRule="auto"/>
        <w:rPr>
          <w:noProof/>
          <w:sz w:val="20"/>
          <w:szCs w:val="20"/>
          <w:lang w:val="uk-UA"/>
        </w:rPr>
      </w:pPr>
      <w:r w:rsidRPr="001D0D47">
        <w:rPr>
          <w:noProof/>
          <w:vertAlign w:val="superscript"/>
          <w:lang w:val="uk-UA"/>
        </w:rPr>
        <w:t>46</w:t>
      </w:r>
      <w:r w:rsidRPr="001D0D47">
        <w:rPr>
          <w:noProof/>
          <w:sz w:val="20"/>
          <w:szCs w:val="20"/>
          <w:lang w:val="uk-UA"/>
        </w:rPr>
        <w:t xml:space="preserve"> </w:t>
      </w:r>
      <w:r w:rsidRPr="001D0D47">
        <w:rPr>
          <w:noProof/>
          <w:color w:val="4472C4"/>
          <w:sz w:val="16"/>
          <w:szCs w:val="16"/>
          <w:lang w:val="uk-UA"/>
        </w:rPr>
        <w:t>Інтерв’ю в рамках проєкту</w:t>
      </w:r>
    </w:p>
  </w:footnote>
  <w:footnote w:id="47">
    <w:p w14:paraId="645D5FAD" w14:textId="1BA9ACCF" w:rsidR="00727AD6" w:rsidRPr="001D0D47" w:rsidRDefault="00727AD6" w:rsidP="00A52A02">
      <w:pPr>
        <w:spacing w:line="240" w:lineRule="auto"/>
        <w:rPr>
          <w:noProof/>
          <w:sz w:val="20"/>
          <w:szCs w:val="20"/>
          <w:lang w:val="uk-UA"/>
        </w:rPr>
      </w:pPr>
      <w:r w:rsidRPr="001D0D47">
        <w:rPr>
          <w:noProof/>
          <w:vertAlign w:val="superscript"/>
          <w:lang w:val="uk-UA"/>
        </w:rPr>
        <w:t>47</w:t>
      </w:r>
      <w:r w:rsidRPr="001D0D47">
        <w:rPr>
          <w:noProof/>
          <w:sz w:val="20"/>
          <w:szCs w:val="20"/>
          <w:lang w:val="uk-UA"/>
        </w:rPr>
        <w:t xml:space="preserve"> </w:t>
      </w:r>
      <w:r w:rsidRPr="001D0D47">
        <w:rPr>
          <w:noProof/>
          <w:color w:val="4472C4"/>
          <w:sz w:val="16"/>
          <w:szCs w:val="16"/>
          <w:lang w:val="uk-UA"/>
        </w:rPr>
        <w:t>Інтерв’ю в рамках проєкту</w:t>
      </w:r>
    </w:p>
  </w:footnote>
  <w:footnote w:id="48">
    <w:p w14:paraId="6D2C4D6E" w14:textId="597F2082" w:rsidR="00727AD6" w:rsidRPr="001D0D47" w:rsidRDefault="00727AD6" w:rsidP="00A52A02">
      <w:pPr>
        <w:spacing w:line="240" w:lineRule="auto"/>
        <w:rPr>
          <w:noProof/>
          <w:sz w:val="20"/>
          <w:szCs w:val="20"/>
          <w:lang w:val="uk-UA"/>
        </w:rPr>
      </w:pPr>
      <w:r w:rsidRPr="001D0D47">
        <w:rPr>
          <w:noProof/>
          <w:vertAlign w:val="superscript"/>
          <w:lang w:val="uk-UA"/>
        </w:rPr>
        <w:t>48</w:t>
      </w:r>
      <w:r w:rsidRPr="001D0D47">
        <w:rPr>
          <w:noProof/>
          <w:sz w:val="20"/>
          <w:szCs w:val="20"/>
          <w:lang w:val="uk-UA"/>
        </w:rPr>
        <w:t xml:space="preserve"> </w:t>
      </w:r>
      <w:hyperlink r:id="rId3">
        <w:r w:rsidRPr="001D0D47">
          <w:rPr>
            <w:noProof/>
            <w:color w:val="4472C4"/>
            <w:sz w:val="16"/>
            <w:szCs w:val="16"/>
            <w:lang w:val="uk-UA"/>
          </w:rPr>
          <w:t>Україна.</w:t>
        </w:r>
      </w:hyperlink>
      <w:r w:rsidRPr="001D0D47">
        <w:rPr>
          <w:noProof/>
          <w:color w:val="4472C4"/>
          <w:sz w:val="16"/>
          <w:szCs w:val="16"/>
          <w:lang w:val="uk-UA"/>
        </w:rPr>
        <w:t xml:space="preserve"> </w:t>
      </w:r>
      <w:hyperlink r:id="rId4">
        <w:r w:rsidRPr="001D0D47">
          <w:rPr>
            <w:noProof/>
            <w:color w:val="4472C4"/>
            <w:sz w:val="16"/>
            <w:szCs w:val="16"/>
            <w:lang w:val="uk-UA"/>
          </w:rPr>
          <w:t>Швидка оцінка завданої шкоди та потреб на відновлення (Світовий банк, 2022)</w:t>
        </w:r>
      </w:hyperlink>
    </w:p>
  </w:footnote>
  <w:footnote w:id="49">
    <w:p w14:paraId="57A37024" w14:textId="4DE3194F" w:rsidR="00727AD6" w:rsidRPr="001D0D47" w:rsidRDefault="00727AD6" w:rsidP="00A52A02">
      <w:pPr>
        <w:spacing w:line="240" w:lineRule="auto"/>
        <w:rPr>
          <w:noProof/>
          <w:sz w:val="20"/>
          <w:szCs w:val="20"/>
          <w:lang w:val="uk-UA"/>
        </w:rPr>
      </w:pPr>
      <w:r w:rsidRPr="001D0D47">
        <w:rPr>
          <w:noProof/>
          <w:vertAlign w:val="superscript"/>
          <w:lang w:val="uk-UA"/>
        </w:rPr>
        <w:t>49</w:t>
      </w:r>
      <w:r w:rsidRPr="001D0D47">
        <w:rPr>
          <w:noProof/>
          <w:sz w:val="20"/>
          <w:szCs w:val="20"/>
          <w:lang w:val="uk-UA"/>
        </w:rPr>
        <w:t xml:space="preserve"> </w:t>
      </w:r>
      <w:r w:rsidRPr="001D0D47">
        <w:rPr>
          <w:noProof/>
          <w:color w:val="4472C4"/>
          <w:sz w:val="16"/>
          <w:szCs w:val="16"/>
          <w:lang w:val="uk-UA"/>
        </w:rPr>
        <w:t>Інтерв’ю в рамках проєкту</w:t>
      </w:r>
    </w:p>
  </w:footnote>
  <w:footnote w:id="50">
    <w:p w14:paraId="2047C1E9" w14:textId="60CAA1BE" w:rsidR="00727AD6" w:rsidRPr="00BF656E" w:rsidRDefault="00727AD6" w:rsidP="00BF656E">
      <w:pPr>
        <w:spacing w:line="240" w:lineRule="auto"/>
        <w:rPr>
          <w:color w:val="4472C4"/>
          <w:sz w:val="16"/>
          <w:szCs w:val="16"/>
          <w:lang w:val="ru-RU"/>
        </w:rPr>
      </w:pPr>
      <w:r w:rsidRPr="001D0D47">
        <w:rPr>
          <w:noProof/>
          <w:vertAlign w:val="superscript"/>
          <w:lang w:val="uk-UA"/>
        </w:rPr>
        <w:t>50</w:t>
      </w:r>
      <w:r w:rsidRPr="001D0D47">
        <w:rPr>
          <w:noProof/>
          <w:sz w:val="20"/>
          <w:szCs w:val="20"/>
          <w:lang w:val="uk-UA"/>
        </w:rPr>
        <w:t xml:space="preserve"> </w:t>
      </w:r>
      <w:hyperlink r:id="rId5" w:anchor=":~:text=The%202019%2D2021%20project%20Supporting,its%20attractiveness%2C%20competitiveness%20and%20development.">
        <w:r w:rsidRPr="001D0D47">
          <w:rPr>
            <w:noProof/>
            <w:color w:val="4472C4"/>
            <w:sz w:val="16"/>
            <w:szCs w:val="16"/>
            <w:lang w:val="uk-UA"/>
          </w:rPr>
          <w:t>Підтримка реформи енергетичного сектору України (ОЕСР, 2021)</w:t>
        </w:r>
      </w:hyperlink>
    </w:p>
  </w:footnote>
  <w:footnote w:id="51">
    <w:p w14:paraId="356DDCE2" w14:textId="47954776" w:rsidR="00727AD6" w:rsidRPr="00BE3E96" w:rsidRDefault="00727AD6">
      <w:pPr>
        <w:spacing w:line="240" w:lineRule="auto"/>
        <w:rPr>
          <w:sz w:val="16"/>
          <w:szCs w:val="16"/>
          <w:lang w:val="uk-UA"/>
        </w:rPr>
      </w:pPr>
      <w:r w:rsidRPr="001D0D47">
        <w:rPr>
          <w:vertAlign w:val="superscript"/>
          <w:lang w:val="ru-RU"/>
        </w:rPr>
        <w:t>51</w:t>
      </w:r>
      <w:r w:rsidRPr="00420E57">
        <w:rPr>
          <w:sz w:val="20"/>
          <w:szCs w:val="20"/>
          <w:lang w:val="ru-RU"/>
        </w:rPr>
        <w:t xml:space="preserve"> </w:t>
      </w:r>
      <w:hyperlink r:id="rId6">
        <w:r w:rsidRPr="00BE3E96">
          <w:rPr>
            <w:color w:val="4472C4"/>
            <w:sz w:val="16"/>
            <w:szCs w:val="16"/>
            <w:lang w:val="uk-UA"/>
          </w:rPr>
          <w:t>Україна.</w:t>
        </w:r>
      </w:hyperlink>
      <w:r w:rsidRPr="00BE3E96">
        <w:rPr>
          <w:color w:val="4472C4"/>
          <w:sz w:val="16"/>
          <w:szCs w:val="16"/>
          <w:lang w:val="uk-UA"/>
        </w:rPr>
        <w:t xml:space="preserve"> </w:t>
      </w:r>
      <w:hyperlink r:id="rId7">
        <w:r w:rsidRPr="00BE3E96">
          <w:rPr>
            <w:color w:val="4472C4"/>
            <w:sz w:val="16"/>
            <w:szCs w:val="16"/>
            <w:lang w:val="uk-UA"/>
          </w:rPr>
          <w:t>Швидка оцінка завданої шкоди та потреб на відновлення (Світовий банк, 2022)</w:t>
        </w:r>
      </w:hyperlink>
    </w:p>
  </w:footnote>
  <w:footnote w:id="52">
    <w:p w14:paraId="1C8CE4CD" w14:textId="4E39D33F" w:rsidR="00727AD6" w:rsidRPr="00BE3E96" w:rsidRDefault="00727AD6">
      <w:pPr>
        <w:spacing w:line="240" w:lineRule="auto"/>
        <w:rPr>
          <w:sz w:val="20"/>
          <w:szCs w:val="20"/>
          <w:lang w:val="uk-UA"/>
        </w:rPr>
      </w:pPr>
      <w:r w:rsidRPr="001D0D47">
        <w:rPr>
          <w:vertAlign w:val="superscript"/>
          <w:lang w:val="ru-RU"/>
        </w:rPr>
        <w:t>52</w:t>
      </w:r>
      <w:r w:rsidRPr="00BE3E96">
        <w:rPr>
          <w:sz w:val="20"/>
          <w:szCs w:val="20"/>
          <w:lang w:val="uk-UA"/>
        </w:rPr>
        <w:t xml:space="preserve"> </w:t>
      </w:r>
      <w:r w:rsidRPr="00BE3E96">
        <w:rPr>
          <w:color w:val="4472C4"/>
          <w:sz w:val="16"/>
          <w:szCs w:val="16"/>
          <w:lang w:val="uk-UA"/>
        </w:rPr>
        <w:t>Інтерв’ю в рамках проєкту</w:t>
      </w:r>
    </w:p>
  </w:footnote>
  <w:footnote w:id="53">
    <w:p w14:paraId="563B36B9" w14:textId="3499BA32" w:rsidR="00727AD6" w:rsidRPr="00BE3E96" w:rsidRDefault="00727AD6">
      <w:pPr>
        <w:spacing w:line="240" w:lineRule="auto"/>
        <w:rPr>
          <w:sz w:val="20"/>
          <w:szCs w:val="20"/>
          <w:lang w:val="uk-UA"/>
        </w:rPr>
      </w:pPr>
      <w:r w:rsidRPr="001D0D47">
        <w:rPr>
          <w:vertAlign w:val="superscript"/>
          <w:lang w:val="ru-RU"/>
        </w:rPr>
        <w:t>53</w:t>
      </w:r>
      <w:r w:rsidRPr="00BE3E96">
        <w:rPr>
          <w:sz w:val="20"/>
          <w:szCs w:val="20"/>
          <w:lang w:val="uk-UA"/>
        </w:rPr>
        <w:t xml:space="preserve"> </w:t>
      </w:r>
      <w:hyperlink r:id="rId8">
        <w:r w:rsidRPr="00BE3E96">
          <w:rPr>
            <w:color w:val="4472C4"/>
            <w:sz w:val="16"/>
            <w:szCs w:val="16"/>
            <w:lang w:val="uk-UA"/>
          </w:rPr>
          <w:t>Україна.</w:t>
        </w:r>
      </w:hyperlink>
      <w:r w:rsidRPr="00BE3E96">
        <w:rPr>
          <w:color w:val="4472C4"/>
          <w:sz w:val="16"/>
          <w:szCs w:val="16"/>
          <w:lang w:val="uk-UA"/>
        </w:rPr>
        <w:t xml:space="preserve"> </w:t>
      </w:r>
      <w:hyperlink r:id="rId9">
        <w:r w:rsidRPr="00BE3E96">
          <w:rPr>
            <w:color w:val="4472C4"/>
            <w:sz w:val="16"/>
            <w:szCs w:val="16"/>
            <w:lang w:val="uk-UA"/>
          </w:rPr>
          <w:t>Швидка оцінка завданої шкоди та потреб на відновлення (Світовий банк, 2022)</w:t>
        </w:r>
      </w:hyperlink>
    </w:p>
  </w:footnote>
  <w:footnote w:id="54">
    <w:p w14:paraId="6CF36898" w14:textId="2FF63905" w:rsidR="00727AD6" w:rsidRPr="00BE3E96" w:rsidRDefault="00727AD6">
      <w:pPr>
        <w:spacing w:line="240" w:lineRule="auto"/>
        <w:rPr>
          <w:sz w:val="20"/>
          <w:szCs w:val="20"/>
          <w:lang w:val="uk-UA"/>
        </w:rPr>
      </w:pPr>
      <w:r w:rsidRPr="001D0D47">
        <w:rPr>
          <w:vertAlign w:val="superscript"/>
          <w:lang w:val="ru-RU"/>
        </w:rPr>
        <w:t>54</w:t>
      </w:r>
      <w:r w:rsidRPr="00BE3E96">
        <w:rPr>
          <w:sz w:val="20"/>
          <w:szCs w:val="20"/>
          <w:lang w:val="uk-UA"/>
        </w:rPr>
        <w:t xml:space="preserve"> </w:t>
      </w:r>
      <w:hyperlink r:id="rId10">
        <w:r w:rsidRPr="00BE3E96">
          <w:rPr>
            <w:color w:val="4472C4"/>
            <w:sz w:val="16"/>
            <w:szCs w:val="16"/>
            <w:lang w:val="uk-UA"/>
          </w:rPr>
          <w:t>Україна.</w:t>
        </w:r>
      </w:hyperlink>
      <w:r w:rsidRPr="00BE3E96">
        <w:rPr>
          <w:color w:val="4472C4"/>
          <w:sz w:val="16"/>
          <w:szCs w:val="16"/>
          <w:lang w:val="uk-UA"/>
        </w:rPr>
        <w:t xml:space="preserve"> </w:t>
      </w:r>
      <w:hyperlink r:id="rId11">
        <w:r w:rsidRPr="00BE3E96">
          <w:rPr>
            <w:color w:val="4472C4"/>
            <w:sz w:val="16"/>
            <w:szCs w:val="16"/>
            <w:lang w:val="uk-UA"/>
          </w:rPr>
          <w:t>Швидка оцінка завданої шкоди та потреб на відновлення (Світовий банк, 2022)</w:t>
        </w:r>
      </w:hyperlink>
    </w:p>
  </w:footnote>
  <w:footnote w:id="55">
    <w:p w14:paraId="5100726C" w14:textId="5BA13F87" w:rsidR="00727AD6" w:rsidRPr="00AB09AD" w:rsidRDefault="00727AD6">
      <w:pPr>
        <w:spacing w:line="240" w:lineRule="auto"/>
        <w:rPr>
          <w:sz w:val="20"/>
          <w:szCs w:val="20"/>
          <w:lang w:val="ru-RU"/>
        </w:rPr>
      </w:pPr>
      <w:r w:rsidRPr="001D0D47">
        <w:rPr>
          <w:vertAlign w:val="superscript"/>
          <w:lang w:val="ru-RU"/>
        </w:rPr>
        <w:t>55</w:t>
      </w:r>
      <w:r w:rsidRPr="00BE3E96">
        <w:rPr>
          <w:sz w:val="20"/>
          <w:szCs w:val="20"/>
          <w:lang w:val="uk-UA"/>
        </w:rPr>
        <w:t xml:space="preserve"> </w:t>
      </w:r>
      <w:r w:rsidRPr="00BE3E96">
        <w:rPr>
          <w:color w:val="4472C4"/>
          <w:sz w:val="16"/>
          <w:szCs w:val="16"/>
          <w:lang w:val="uk-UA"/>
        </w:rPr>
        <w:t>Інтерв’ю в рамках проєкту</w:t>
      </w:r>
    </w:p>
  </w:footnote>
  <w:footnote w:id="56">
    <w:p w14:paraId="11B77023" w14:textId="38613E05" w:rsidR="00727AD6" w:rsidRPr="00BE3E96" w:rsidRDefault="00727AD6">
      <w:pPr>
        <w:spacing w:line="240" w:lineRule="auto"/>
        <w:rPr>
          <w:sz w:val="20"/>
          <w:szCs w:val="20"/>
          <w:lang w:val="uk-UA"/>
        </w:rPr>
      </w:pPr>
      <w:r w:rsidRPr="001D0D47">
        <w:rPr>
          <w:vertAlign w:val="superscript"/>
          <w:lang w:val="ru-RU"/>
        </w:rPr>
        <w:t>56</w:t>
      </w:r>
      <w:r w:rsidRPr="00BE3E96">
        <w:rPr>
          <w:sz w:val="20"/>
          <w:szCs w:val="20"/>
          <w:lang w:val="uk-UA"/>
        </w:rPr>
        <w:t xml:space="preserve"> </w:t>
      </w:r>
      <w:r w:rsidRPr="00BE3E96">
        <w:rPr>
          <w:color w:val="4472C4"/>
          <w:sz w:val="16"/>
          <w:szCs w:val="16"/>
          <w:lang w:val="uk-UA"/>
        </w:rPr>
        <w:t>Інтерв’ю в рамках проєкту</w:t>
      </w:r>
    </w:p>
  </w:footnote>
  <w:footnote w:id="57">
    <w:p w14:paraId="1086D557" w14:textId="61B02C41" w:rsidR="00727AD6" w:rsidRPr="00BE3E96" w:rsidRDefault="00727AD6">
      <w:pPr>
        <w:spacing w:line="240" w:lineRule="auto"/>
        <w:rPr>
          <w:sz w:val="20"/>
          <w:szCs w:val="20"/>
          <w:lang w:val="uk-UA"/>
        </w:rPr>
      </w:pPr>
      <w:r w:rsidRPr="001D0D47">
        <w:rPr>
          <w:vertAlign w:val="superscript"/>
          <w:lang w:val="ru-RU"/>
        </w:rPr>
        <w:t>57</w:t>
      </w:r>
      <w:r w:rsidRPr="00BE3E96">
        <w:rPr>
          <w:sz w:val="20"/>
          <w:szCs w:val="20"/>
          <w:lang w:val="uk-UA"/>
        </w:rPr>
        <w:t xml:space="preserve"> </w:t>
      </w:r>
      <w:hyperlink r:id="rId12">
        <w:r w:rsidRPr="00BE3E96">
          <w:rPr>
            <w:color w:val="4472C4"/>
            <w:sz w:val="16"/>
            <w:szCs w:val="16"/>
            <w:lang w:val="uk-UA"/>
          </w:rPr>
          <w:t>Україна.</w:t>
        </w:r>
      </w:hyperlink>
      <w:r w:rsidRPr="00BE3E96">
        <w:rPr>
          <w:color w:val="4472C4"/>
          <w:sz w:val="16"/>
          <w:szCs w:val="16"/>
          <w:lang w:val="uk-UA"/>
        </w:rPr>
        <w:t xml:space="preserve"> </w:t>
      </w:r>
      <w:hyperlink r:id="rId13">
        <w:r w:rsidRPr="00BE3E96">
          <w:rPr>
            <w:color w:val="4472C4"/>
            <w:sz w:val="16"/>
            <w:szCs w:val="16"/>
            <w:lang w:val="uk-UA"/>
          </w:rPr>
          <w:t>Швидка оцінка завданої шкоди та потреб на відновлення (Світовий банк, 2022)</w:t>
        </w:r>
      </w:hyperlink>
    </w:p>
  </w:footnote>
  <w:footnote w:id="58">
    <w:p w14:paraId="1FB31F5B" w14:textId="6092C040" w:rsidR="00727AD6" w:rsidRPr="00BE3E96" w:rsidRDefault="00727AD6">
      <w:pPr>
        <w:spacing w:line="240" w:lineRule="auto"/>
        <w:rPr>
          <w:color w:val="4472C4"/>
          <w:sz w:val="16"/>
          <w:szCs w:val="16"/>
          <w:lang w:val="uk-UA"/>
        </w:rPr>
      </w:pPr>
      <w:r w:rsidRPr="001D0D47">
        <w:rPr>
          <w:vertAlign w:val="superscript"/>
          <w:lang w:val="ru-RU"/>
        </w:rPr>
        <w:t>58</w:t>
      </w:r>
      <w:r w:rsidRPr="00BE3E96">
        <w:rPr>
          <w:sz w:val="20"/>
          <w:szCs w:val="20"/>
          <w:lang w:val="uk-UA"/>
        </w:rPr>
        <w:t xml:space="preserve"> </w:t>
      </w:r>
      <w:r w:rsidRPr="00BE3E96">
        <w:rPr>
          <w:color w:val="4472C4"/>
          <w:sz w:val="16"/>
          <w:szCs w:val="16"/>
          <w:lang w:val="uk-UA"/>
        </w:rPr>
        <w:t>Інтерв’ю в рамках проєкту</w:t>
      </w:r>
    </w:p>
  </w:footnote>
  <w:footnote w:id="59">
    <w:p w14:paraId="35C6BB1A" w14:textId="2078E486" w:rsidR="00727AD6" w:rsidRPr="00BE3E96" w:rsidRDefault="00727AD6">
      <w:pPr>
        <w:spacing w:line="240" w:lineRule="auto"/>
        <w:rPr>
          <w:sz w:val="20"/>
          <w:szCs w:val="20"/>
          <w:lang w:val="uk-UA"/>
        </w:rPr>
      </w:pPr>
      <w:r w:rsidRPr="001D0D47">
        <w:rPr>
          <w:vertAlign w:val="superscript"/>
          <w:lang w:val="ru-RU"/>
        </w:rPr>
        <w:t>59</w:t>
      </w:r>
      <w:r w:rsidRPr="00BE3E96">
        <w:rPr>
          <w:sz w:val="20"/>
          <w:szCs w:val="20"/>
          <w:lang w:val="uk-UA"/>
        </w:rPr>
        <w:t xml:space="preserve"> </w:t>
      </w:r>
      <w:r w:rsidRPr="00BE3E96">
        <w:rPr>
          <w:color w:val="4472C4"/>
          <w:sz w:val="16"/>
          <w:szCs w:val="16"/>
          <w:lang w:val="uk-UA"/>
        </w:rPr>
        <w:t>Інтерв’ю в рамках проєкту</w:t>
      </w:r>
    </w:p>
  </w:footnote>
  <w:footnote w:id="60">
    <w:p w14:paraId="5C89798E" w14:textId="09B69A18" w:rsidR="00727AD6" w:rsidRPr="00BE3E96" w:rsidRDefault="00727AD6">
      <w:pPr>
        <w:spacing w:line="240" w:lineRule="auto"/>
        <w:rPr>
          <w:sz w:val="20"/>
          <w:szCs w:val="20"/>
          <w:lang w:val="uk-UA"/>
        </w:rPr>
      </w:pPr>
      <w:r w:rsidRPr="001D0D47">
        <w:rPr>
          <w:vertAlign w:val="superscript"/>
          <w:lang w:val="ru-RU"/>
        </w:rPr>
        <w:t>60</w:t>
      </w:r>
      <w:r w:rsidRPr="00BE3E96">
        <w:rPr>
          <w:sz w:val="20"/>
          <w:szCs w:val="20"/>
          <w:lang w:val="uk-UA"/>
        </w:rPr>
        <w:t xml:space="preserve"> </w:t>
      </w:r>
      <w:r w:rsidRPr="00BE3E96">
        <w:rPr>
          <w:color w:val="4472C4"/>
          <w:sz w:val="16"/>
          <w:szCs w:val="16"/>
          <w:lang w:val="uk-UA"/>
        </w:rPr>
        <w:t>Інтерв’ю в рамках проєкту</w:t>
      </w:r>
    </w:p>
  </w:footnote>
  <w:footnote w:id="61">
    <w:p w14:paraId="66D407A3" w14:textId="36296812" w:rsidR="00727AD6" w:rsidRPr="00EA58FA" w:rsidRDefault="00727AD6">
      <w:pPr>
        <w:spacing w:line="240" w:lineRule="auto"/>
        <w:rPr>
          <w:sz w:val="20"/>
          <w:szCs w:val="20"/>
          <w:lang w:val="ru-RU"/>
        </w:rPr>
      </w:pPr>
      <w:r w:rsidRPr="001D0D47">
        <w:rPr>
          <w:vertAlign w:val="superscript"/>
          <w:lang w:val="ru-RU"/>
        </w:rPr>
        <w:t>61</w:t>
      </w:r>
      <w:r w:rsidRPr="00BE3E96">
        <w:rPr>
          <w:sz w:val="20"/>
          <w:szCs w:val="20"/>
          <w:lang w:val="uk-UA"/>
        </w:rPr>
        <w:t xml:space="preserve"> </w:t>
      </w:r>
      <w:hyperlink r:id="rId14">
        <w:r w:rsidRPr="00BE3E96">
          <w:rPr>
            <w:color w:val="4472C4"/>
            <w:sz w:val="16"/>
            <w:szCs w:val="16"/>
            <w:lang w:val="uk-UA"/>
          </w:rPr>
          <w:t>Україна.</w:t>
        </w:r>
      </w:hyperlink>
      <w:r w:rsidRPr="00BE3E96">
        <w:rPr>
          <w:color w:val="4472C4"/>
          <w:sz w:val="16"/>
          <w:szCs w:val="16"/>
          <w:lang w:val="uk-UA"/>
        </w:rPr>
        <w:t xml:space="preserve"> </w:t>
      </w:r>
      <w:hyperlink r:id="rId15">
        <w:r w:rsidRPr="00BE3E96">
          <w:rPr>
            <w:color w:val="4472C4"/>
            <w:sz w:val="16"/>
            <w:szCs w:val="16"/>
            <w:lang w:val="uk-UA"/>
          </w:rPr>
          <w:t>Швидка оцінка завданої шкоди та потреб на відновлення (Світовий банк, 2022)</w:t>
        </w:r>
      </w:hyperlink>
    </w:p>
  </w:footnote>
  <w:footnote w:id="62">
    <w:p w14:paraId="6325ABF3" w14:textId="02F6D8BE" w:rsidR="00727AD6" w:rsidRPr="00515C93" w:rsidRDefault="00727AD6">
      <w:pPr>
        <w:spacing w:line="240" w:lineRule="auto"/>
        <w:rPr>
          <w:sz w:val="20"/>
          <w:szCs w:val="20"/>
          <w:lang w:val="uk-UA"/>
        </w:rPr>
      </w:pPr>
      <w:r w:rsidRPr="001D0D47">
        <w:rPr>
          <w:vertAlign w:val="superscript"/>
          <w:lang w:val="ru-RU"/>
        </w:rPr>
        <w:t>62</w:t>
      </w:r>
      <w:r w:rsidRPr="00515C93">
        <w:rPr>
          <w:sz w:val="20"/>
          <w:szCs w:val="20"/>
          <w:lang w:val="uk-UA"/>
        </w:rPr>
        <w:t xml:space="preserve"> </w:t>
      </w:r>
      <w:hyperlink r:id="rId16">
        <w:r w:rsidRPr="00515C93">
          <w:rPr>
            <w:color w:val="4472C4"/>
            <w:sz w:val="16"/>
            <w:szCs w:val="16"/>
            <w:lang w:val="uk-UA"/>
          </w:rPr>
          <w:t>Аналіз реформ фінансування системи охорони здоров'я України (ВООЗ та Світовий Банк, 2019)</w:t>
        </w:r>
      </w:hyperlink>
    </w:p>
  </w:footnote>
  <w:footnote w:id="63">
    <w:p w14:paraId="62C84A5A" w14:textId="4CA5AE0A" w:rsidR="00727AD6" w:rsidRPr="00515C93" w:rsidRDefault="00727AD6">
      <w:pPr>
        <w:spacing w:line="240" w:lineRule="auto"/>
        <w:rPr>
          <w:sz w:val="20"/>
          <w:szCs w:val="20"/>
          <w:lang w:val="uk-UA"/>
        </w:rPr>
      </w:pPr>
      <w:r w:rsidRPr="008E62CA">
        <w:rPr>
          <w:vertAlign w:val="superscript"/>
          <w:lang w:val="ru-RU"/>
        </w:rPr>
        <w:t>6</w:t>
      </w:r>
      <w:r w:rsidRPr="001D0D47">
        <w:rPr>
          <w:vertAlign w:val="superscript"/>
          <w:lang w:val="ru-RU"/>
        </w:rPr>
        <w:t>3</w:t>
      </w:r>
      <w:r w:rsidRPr="00515C93">
        <w:rPr>
          <w:sz w:val="20"/>
          <w:szCs w:val="20"/>
          <w:lang w:val="uk-UA"/>
        </w:rPr>
        <w:t xml:space="preserve"> </w:t>
      </w:r>
      <w:r w:rsidRPr="00515C93">
        <w:rPr>
          <w:color w:val="4472C4"/>
          <w:sz w:val="16"/>
          <w:szCs w:val="16"/>
          <w:lang w:val="uk-UA"/>
        </w:rPr>
        <w:t>Інтерв’ю в рамках проєкту</w:t>
      </w:r>
    </w:p>
  </w:footnote>
  <w:footnote w:id="64">
    <w:p w14:paraId="03A19D93" w14:textId="628141D8" w:rsidR="00727AD6" w:rsidRPr="00515C93" w:rsidRDefault="00727AD6">
      <w:pPr>
        <w:spacing w:line="240" w:lineRule="auto"/>
        <w:rPr>
          <w:sz w:val="20"/>
          <w:szCs w:val="20"/>
          <w:lang w:val="uk-UA"/>
        </w:rPr>
      </w:pPr>
      <w:r w:rsidRPr="008E62CA">
        <w:rPr>
          <w:vertAlign w:val="superscript"/>
          <w:lang w:val="ru-RU"/>
        </w:rPr>
        <w:t>6</w:t>
      </w:r>
      <w:r w:rsidRPr="001D0D47">
        <w:rPr>
          <w:vertAlign w:val="superscript"/>
          <w:lang w:val="ru-RU"/>
        </w:rPr>
        <w:t>4</w:t>
      </w:r>
      <w:r w:rsidRPr="00515C93">
        <w:rPr>
          <w:sz w:val="20"/>
          <w:szCs w:val="20"/>
          <w:lang w:val="uk-UA"/>
        </w:rPr>
        <w:t xml:space="preserve"> </w:t>
      </w:r>
      <w:r w:rsidRPr="00515C93">
        <w:rPr>
          <w:color w:val="4472C4"/>
          <w:sz w:val="16"/>
          <w:szCs w:val="16"/>
          <w:lang w:val="uk-UA"/>
        </w:rPr>
        <w:t>Інтерв’ю в рамках проєкту</w:t>
      </w:r>
    </w:p>
  </w:footnote>
  <w:footnote w:id="65">
    <w:p w14:paraId="3B878C11" w14:textId="74632877" w:rsidR="00727AD6" w:rsidRPr="00515C93" w:rsidRDefault="00727AD6">
      <w:pPr>
        <w:spacing w:line="240" w:lineRule="auto"/>
        <w:rPr>
          <w:sz w:val="20"/>
          <w:szCs w:val="20"/>
          <w:lang w:val="uk-UA"/>
        </w:rPr>
      </w:pPr>
      <w:r w:rsidRPr="008E62CA">
        <w:rPr>
          <w:vertAlign w:val="superscript"/>
          <w:lang w:val="ru-RU"/>
        </w:rPr>
        <w:t>6</w:t>
      </w:r>
      <w:r w:rsidRPr="001D0D47">
        <w:rPr>
          <w:vertAlign w:val="superscript"/>
          <w:lang w:val="ru-RU"/>
        </w:rPr>
        <w:t>5</w:t>
      </w:r>
      <w:r w:rsidRPr="00515C93">
        <w:rPr>
          <w:sz w:val="20"/>
          <w:szCs w:val="20"/>
          <w:lang w:val="uk-UA"/>
        </w:rPr>
        <w:t xml:space="preserve"> </w:t>
      </w:r>
      <w:hyperlink r:id="rId17">
        <w:r w:rsidRPr="00515C93">
          <w:rPr>
            <w:color w:val="4472C4"/>
            <w:sz w:val="16"/>
            <w:szCs w:val="16"/>
            <w:lang w:val="uk-UA"/>
          </w:rPr>
          <w:t>Україна.</w:t>
        </w:r>
      </w:hyperlink>
      <w:r w:rsidRPr="00515C93">
        <w:rPr>
          <w:color w:val="4472C4"/>
          <w:sz w:val="16"/>
          <w:szCs w:val="16"/>
          <w:lang w:val="uk-UA"/>
        </w:rPr>
        <w:t xml:space="preserve"> </w:t>
      </w:r>
      <w:hyperlink r:id="rId18">
        <w:r w:rsidRPr="00515C93">
          <w:rPr>
            <w:color w:val="4472C4"/>
            <w:sz w:val="16"/>
            <w:szCs w:val="16"/>
            <w:lang w:val="uk-UA"/>
          </w:rPr>
          <w:t>Швидка оцінка завданої шкоди та потреб на відновлення (Світовий банк, 2022)</w:t>
        </w:r>
      </w:hyperlink>
    </w:p>
  </w:footnote>
  <w:footnote w:id="66">
    <w:p w14:paraId="5A154F33" w14:textId="72ED4F8F" w:rsidR="00727AD6" w:rsidRPr="00515C93" w:rsidRDefault="00727AD6">
      <w:pPr>
        <w:spacing w:line="240" w:lineRule="auto"/>
        <w:rPr>
          <w:sz w:val="20"/>
          <w:szCs w:val="20"/>
          <w:lang w:val="uk-UA"/>
        </w:rPr>
      </w:pPr>
      <w:r w:rsidRPr="008E62CA">
        <w:rPr>
          <w:vertAlign w:val="superscript"/>
          <w:lang w:val="ru-RU"/>
        </w:rPr>
        <w:t>6</w:t>
      </w:r>
      <w:r w:rsidRPr="001D0D47">
        <w:rPr>
          <w:vertAlign w:val="superscript"/>
          <w:lang w:val="ru-RU"/>
        </w:rPr>
        <w:t>6</w:t>
      </w:r>
      <w:r w:rsidRPr="00515C93">
        <w:rPr>
          <w:sz w:val="20"/>
          <w:szCs w:val="20"/>
          <w:lang w:val="uk-UA"/>
        </w:rPr>
        <w:t xml:space="preserve"> </w:t>
      </w:r>
      <w:r w:rsidRPr="00515C93">
        <w:rPr>
          <w:color w:val="4472C4"/>
          <w:sz w:val="16"/>
          <w:szCs w:val="16"/>
          <w:lang w:val="uk-UA"/>
        </w:rPr>
        <w:t>Інтерв’ю в рамках проєкту</w:t>
      </w:r>
    </w:p>
  </w:footnote>
  <w:footnote w:id="67">
    <w:p w14:paraId="645F091F" w14:textId="738047A2" w:rsidR="00727AD6" w:rsidRPr="00515C93" w:rsidRDefault="00727AD6">
      <w:pPr>
        <w:spacing w:line="240" w:lineRule="auto"/>
        <w:rPr>
          <w:sz w:val="20"/>
          <w:szCs w:val="20"/>
          <w:lang w:val="uk-UA"/>
        </w:rPr>
      </w:pPr>
      <w:r w:rsidRPr="008E62CA">
        <w:rPr>
          <w:vertAlign w:val="superscript"/>
          <w:lang w:val="ru-RU"/>
        </w:rPr>
        <w:t>6</w:t>
      </w:r>
      <w:r w:rsidRPr="001D0D47">
        <w:rPr>
          <w:vertAlign w:val="superscript"/>
          <w:lang w:val="ru-RU"/>
        </w:rPr>
        <w:t>7</w:t>
      </w:r>
      <w:r w:rsidRPr="00515C93">
        <w:rPr>
          <w:sz w:val="20"/>
          <w:szCs w:val="20"/>
          <w:lang w:val="uk-UA"/>
        </w:rPr>
        <w:t xml:space="preserve"> </w:t>
      </w:r>
      <w:hyperlink r:id="rId19">
        <w:r w:rsidRPr="00515C93">
          <w:rPr>
            <w:color w:val="4472C4"/>
            <w:sz w:val="16"/>
            <w:szCs w:val="16"/>
            <w:lang w:val="uk-UA"/>
          </w:rPr>
          <w:t>Україна.</w:t>
        </w:r>
      </w:hyperlink>
      <w:r w:rsidRPr="00515C93">
        <w:rPr>
          <w:color w:val="4472C4"/>
          <w:sz w:val="16"/>
          <w:szCs w:val="16"/>
          <w:lang w:val="uk-UA"/>
        </w:rPr>
        <w:t xml:space="preserve"> </w:t>
      </w:r>
      <w:hyperlink r:id="rId20">
        <w:r w:rsidRPr="00515C93">
          <w:rPr>
            <w:color w:val="4472C4"/>
            <w:sz w:val="16"/>
            <w:szCs w:val="16"/>
            <w:lang w:val="uk-UA"/>
          </w:rPr>
          <w:t>Швидка оцінка завданої шкоди та потреб на відновлення (Світовий банк, 2022)</w:t>
        </w:r>
      </w:hyperlink>
    </w:p>
  </w:footnote>
  <w:footnote w:id="68">
    <w:p w14:paraId="2CEDD4E3" w14:textId="65523BD6" w:rsidR="00727AD6" w:rsidRPr="00515C93" w:rsidRDefault="00727AD6">
      <w:pPr>
        <w:spacing w:line="240" w:lineRule="auto"/>
        <w:rPr>
          <w:sz w:val="20"/>
          <w:szCs w:val="20"/>
          <w:lang w:val="uk-UA"/>
        </w:rPr>
      </w:pPr>
      <w:r w:rsidRPr="001D0D47">
        <w:rPr>
          <w:vertAlign w:val="superscript"/>
          <w:lang w:val="ru-RU"/>
        </w:rPr>
        <w:t>68</w:t>
      </w:r>
      <w:r w:rsidRPr="00515C93">
        <w:rPr>
          <w:sz w:val="20"/>
          <w:szCs w:val="20"/>
          <w:lang w:val="uk-UA"/>
        </w:rPr>
        <w:t xml:space="preserve"> </w:t>
      </w:r>
      <w:hyperlink r:id="rId21">
        <w:r w:rsidRPr="00515C93">
          <w:rPr>
            <w:color w:val="4472C4"/>
            <w:sz w:val="16"/>
            <w:szCs w:val="16"/>
            <w:lang w:val="uk-UA"/>
          </w:rPr>
          <w:t>Україна.</w:t>
        </w:r>
      </w:hyperlink>
      <w:r w:rsidRPr="00515C93">
        <w:rPr>
          <w:color w:val="4472C4"/>
          <w:sz w:val="16"/>
          <w:szCs w:val="16"/>
          <w:lang w:val="uk-UA"/>
        </w:rPr>
        <w:t xml:space="preserve"> </w:t>
      </w:r>
      <w:hyperlink r:id="rId22">
        <w:r w:rsidRPr="00515C93">
          <w:rPr>
            <w:color w:val="4472C4"/>
            <w:sz w:val="16"/>
            <w:szCs w:val="16"/>
            <w:lang w:val="uk-UA"/>
          </w:rPr>
          <w:t>Швидка оцінка завданої шкоди та потреб на відновлення (Світовий банк, 2022)</w:t>
        </w:r>
      </w:hyperlink>
    </w:p>
  </w:footnote>
  <w:footnote w:id="69">
    <w:p w14:paraId="3B0CCE26" w14:textId="76563F7E" w:rsidR="00727AD6" w:rsidRPr="00515C93" w:rsidRDefault="00727AD6">
      <w:pPr>
        <w:spacing w:line="240" w:lineRule="auto"/>
        <w:rPr>
          <w:sz w:val="20"/>
          <w:szCs w:val="20"/>
          <w:lang w:val="uk-UA"/>
        </w:rPr>
      </w:pPr>
      <w:r w:rsidRPr="00CC3E73">
        <w:rPr>
          <w:vertAlign w:val="superscript"/>
          <w:lang w:val="ru-RU"/>
        </w:rPr>
        <w:t>69</w:t>
      </w:r>
      <w:r w:rsidRPr="00515C93">
        <w:rPr>
          <w:sz w:val="20"/>
          <w:szCs w:val="20"/>
          <w:lang w:val="uk-UA"/>
        </w:rPr>
        <w:t xml:space="preserve"> </w:t>
      </w:r>
      <w:r w:rsidRPr="00515C93">
        <w:rPr>
          <w:color w:val="4472C4"/>
          <w:sz w:val="16"/>
          <w:szCs w:val="16"/>
          <w:lang w:val="uk-UA"/>
        </w:rPr>
        <w:t>Інтерв’ю в рамках проєкту</w:t>
      </w:r>
    </w:p>
  </w:footnote>
  <w:footnote w:id="70">
    <w:p w14:paraId="4DAC9850" w14:textId="02A88822" w:rsidR="00727AD6" w:rsidRPr="00995BC4" w:rsidRDefault="00727AD6">
      <w:pPr>
        <w:spacing w:line="240" w:lineRule="auto"/>
        <w:rPr>
          <w:sz w:val="20"/>
          <w:szCs w:val="20"/>
          <w:lang w:val="ru-RU"/>
        </w:rPr>
      </w:pPr>
      <w:r w:rsidRPr="00CC3E73">
        <w:rPr>
          <w:vertAlign w:val="superscript"/>
          <w:lang w:val="ru-RU"/>
        </w:rPr>
        <w:t>70</w:t>
      </w:r>
      <w:r w:rsidRPr="00515C93">
        <w:rPr>
          <w:sz w:val="20"/>
          <w:szCs w:val="20"/>
          <w:lang w:val="uk-UA"/>
        </w:rPr>
        <w:t xml:space="preserve"> </w:t>
      </w:r>
      <w:hyperlink r:id="rId23">
        <w:r w:rsidRPr="00515C93">
          <w:rPr>
            <w:color w:val="4472C4"/>
            <w:sz w:val="16"/>
            <w:szCs w:val="16"/>
            <w:lang w:val="uk-UA"/>
          </w:rPr>
          <w:t>Україна.</w:t>
        </w:r>
      </w:hyperlink>
      <w:r w:rsidRPr="00515C93">
        <w:rPr>
          <w:color w:val="4472C4"/>
          <w:sz w:val="16"/>
          <w:szCs w:val="16"/>
          <w:lang w:val="uk-UA"/>
        </w:rPr>
        <w:t xml:space="preserve"> </w:t>
      </w:r>
      <w:hyperlink r:id="rId24">
        <w:r w:rsidRPr="00515C93">
          <w:rPr>
            <w:color w:val="4472C4"/>
            <w:sz w:val="16"/>
            <w:szCs w:val="16"/>
            <w:lang w:val="uk-UA"/>
          </w:rPr>
          <w:t>Швидка оцінка завданої шкоди та потреб на відновлення (Світовий банк, 2022)</w:t>
        </w:r>
      </w:hyperlink>
    </w:p>
  </w:footnote>
  <w:footnote w:id="71">
    <w:p w14:paraId="715C1B7D" w14:textId="74269A7C" w:rsidR="00727AD6" w:rsidRPr="00BE3E96" w:rsidRDefault="00727AD6">
      <w:pPr>
        <w:spacing w:line="240" w:lineRule="auto"/>
        <w:rPr>
          <w:sz w:val="20"/>
          <w:szCs w:val="20"/>
          <w:lang w:val="uk-UA"/>
        </w:rPr>
      </w:pPr>
      <w:r w:rsidRPr="00CC3E73">
        <w:rPr>
          <w:vertAlign w:val="superscript"/>
          <w:lang w:val="ru-RU"/>
        </w:rPr>
        <w:t>71</w:t>
      </w:r>
      <w:r w:rsidRPr="00BE3E96">
        <w:rPr>
          <w:sz w:val="20"/>
          <w:szCs w:val="20"/>
          <w:lang w:val="uk-UA"/>
        </w:rPr>
        <w:t xml:space="preserve"> </w:t>
      </w:r>
      <w:r w:rsidRPr="00BE3E96">
        <w:rPr>
          <w:color w:val="4472C4"/>
          <w:sz w:val="16"/>
          <w:szCs w:val="16"/>
          <w:lang w:val="uk-UA"/>
        </w:rPr>
        <w:t>Інтерв’ю в рамках проєкту</w:t>
      </w:r>
    </w:p>
  </w:footnote>
  <w:footnote w:id="72">
    <w:p w14:paraId="6D2E8E21" w14:textId="047C79F6" w:rsidR="00727AD6" w:rsidRPr="00BE3E96" w:rsidRDefault="00727AD6">
      <w:pPr>
        <w:spacing w:line="240" w:lineRule="auto"/>
        <w:rPr>
          <w:sz w:val="20"/>
          <w:szCs w:val="20"/>
          <w:lang w:val="uk-UA"/>
        </w:rPr>
      </w:pPr>
      <w:r w:rsidRPr="00CC3E73">
        <w:rPr>
          <w:vertAlign w:val="superscript"/>
          <w:lang w:val="ru-RU"/>
        </w:rPr>
        <w:t>72</w:t>
      </w:r>
      <w:r w:rsidRPr="00BE3E96">
        <w:rPr>
          <w:sz w:val="20"/>
          <w:szCs w:val="20"/>
          <w:lang w:val="uk-UA"/>
        </w:rPr>
        <w:t xml:space="preserve"> </w:t>
      </w:r>
      <w:r w:rsidRPr="00BE3E96">
        <w:rPr>
          <w:color w:val="4472C4"/>
          <w:sz w:val="16"/>
          <w:szCs w:val="16"/>
          <w:lang w:val="uk-UA"/>
        </w:rPr>
        <w:t>Інтерв’ю в рамках проєкту</w:t>
      </w:r>
    </w:p>
  </w:footnote>
  <w:footnote w:id="73">
    <w:p w14:paraId="72E2E79D" w14:textId="4FE7DA48" w:rsidR="00727AD6" w:rsidRPr="00BE3E96" w:rsidRDefault="00727AD6">
      <w:pPr>
        <w:spacing w:line="240" w:lineRule="auto"/>
        <w:rPr>
          <w:sz w:val="20"/>
          <w:szCs w:val="20"/>
          <w:lang w:val="uk-UA"/>
        </w:rPr>
      </w:pPr>
      <w:r w:rsidRPr="00CC3E73">
        <w:rPr>
          <w:vertAlign w:val="superscript"/>
          <w:lang w:val="ru-RU"/>
        </w:rPr>
        <w:t>73</w:t>
      </w:r>
      <w:r w:rsidRPr="00BE3E96">
        <w:rPr>
          <w:sz w:val="20"/>
          <w:szCs w:val="20"/>
          <w:lang w:val="uk-UA"/>
        </w:rPr>
        <w:t xml:space="preserve"> </w:t>
      </w:r>
      <w:hyperlink r:id="rId25">
        <w:r w:rsidRPr="00BE3E96">
          <w:rPr>
            <w:color w:val="4472C4"/>
            <w:sz w:val="16"/>
            <w:szCs w:val="16"/>
            <w:lang w:val="uk-UA"/>
          </w:rPr>
          <w:t>Україна.</w:t>
        </w:r>
      </w:hyperlink>
      <w:r w:rsidRPr="00BE3E96">
        <w:rPr>
          <w:color w:val="4472C4"/>
          <w:sz w:val="16"/>
          <w:szCs w:val="16"/>
          <w:lang w:val="uk-UA"/>
        </w:rPr>
        <w:t xml:space="preserve"> </w:t>
      </w:r>
      <w:hyperlink r:id="rId26">
        <w:r w:rsidRPr="00BE3E96">
          <w:rPr>
            <w:color w:val="4472C4"/>
            <w:sz w:val="16"/>
            <w:szCs w:val="16"/>
            <w:lang w:val="uk-UA"/>
          </w:rPr>
          <w:t>Швидка оцінка завданої шкоди та потреб на відновлення (Світовий банк, 2022)</w:t>
        </w:r>
      </w:hyperlink>
    </w:p>
  </w:footnote>
  <w:footnote w:id="74">
    <w:p w14:paraId="05DC6940" w14:textId="6C73721D" w:rsidR="00727AD6" w:rsidRPr="00BE3E96" w:rsidRDefault="00727AD6">
      <w:pPr>
        <w:spacing w:line="240" w:lineRule="auto"/>
        <w:rPr>
          <w:sz w:val="20"/>
          <w:szCs w:val="20"/>
          <w:lang w:val="uk-UA"/>
        </w:rPr>
      </w:pPr>
      <w:r w:rsidRPr="00CC3E73">
        <w:rPr>
          <w:vertAlign w:val="superscript"/>
          <w:lang w:val="ru-RU"/>
        </w:rPr>
        <w:t>74</w:t>
      </w:r>
      <w:r w:rsidRPr="00BE3E96">
        <w:rPr>
          <w:sz w:val="20"/>
          <w:szCs w:val="20"/>
          <w:lang w:val="uk-UA"/>
        </w:rPr>
        <w:t xml:space="preserve"> </w:t>
      </w:r>
      <w:hyperlink r:id="rId27">
        <w:r w:rsidRPr="00BE3E96">
          <w:rPr>
            <w:color w:val="4472C4"/>
            <w:sz w:val="16"/>
            <w:szCs w:val="16"/>
            <w:lang w:val="uk-UA"/>
          </w:rPr>
          <w:t>Україна.</w:t>
        </w:r>
      </w:hyperlink>
      <w:r w:rsidRPr="00BE3E96">
        <w:rPr>
          <w:color w:val="4472C4"/>
          <w:sz w:val="16"/>
          <w:szCs w:val="16"/>
          <w:lang w:val="uk-UA"/>
        </w:rPr>
        <w:t xml:space="preserve"> </w:t>
      </w:r>
      <w:hyperlink r:id="rId28">
        <w:r w:rsidRPr="00BE3E96">
          <w:rPr>
            <w:color w:val="4472C4"/>
            <w:sz w:val="16"/>
            <w:szCs w:val="16"/>
            <w:lang w:val="uk-UA"/>
          </w:rPr>
          <w:t>Швидка оцінка завданої шкоди та потреб на відновлення (Світовий банк, 2022)</w:t>
        </w:r>
      </w:hyperlink>
    </w:p>
  </w:footnote>
  <w:footnote w:id="75">
    <w:p w14:paraId="5811B3A2" w14:textId="67A27827" w:rsidR="00727AD6" w:rsidRPr="00BE3E96" w:rsidRDefault="00727AD6">
      <w:pPr>
        <w:spacing w:line="240" w:lineRule="auto"/>
        <w:rPr>
          <w:sz w:val="20"/>
          <w:szCs w:val="20"/>
          <w:lang w:val="uk-UA"/>
        </w:rPr>
      </w:pPr>
      <w:r w:rsidRPr="00CC3E73">
        <w:rPr>
          <w:vertAlign w:val="superscript"/>
          <w:lang w:val="uk-UA"/>
        </w:rPr>
        <w:t>75</w:t>
      </w:r>
      <w:r w:rsidRPr="00BE3E96">
        <w:rPr>
          <w:sz w:val="20"/>
          <w:szCs w:val="20"/>
          <w:lang w:val="uk-UA"/>
        </w:rPr>
        <w:t xml:space="preserve"> </w:t>
      </w:r>
      <w:hyperlink r:id="rId29">
        <w:r w:rsidRPr="00BE3E96">
          <w:rPr>
            <w:color w:val="4472C4"/>
            <w:sz w:val="16"/>
            <w:szCs w:val="16"/>
            <w:lang w:val="uk-UA"/>
          </w:rPr>
          <w:t>https://hansard.parliament.uk/commons/2021-05-19/debates/21051936000007/Privatbank(RecognitionOfThird-CountryResolutionAction)Instrument2021</w:t>
        </w:r>
      </w:hyperlink>
    </w:p>
  </w:footnote>
  <w:footnote w:id="76">
    <w:p w14:paraId="3A253B79" w14:textId="195F3997" w:rsidR="00727AD6" w:rsidRPr="00BE3E96" w:rsidRDefault="00727AD6">
      <w:pPr>
        <w:spacing w:line="240" w:lineRule="auto"/>
        <w:rPr>
          <w:sz w:val="20"/>
          <w:szCs w:val="20"/>
          <w:lang w:val="uk-UA"/>
        </w:rPr>
      </w:pPr>
      <w:r w:rsidRPr="00CC3E73">
        <w:rPr>
          <w:vertAlign w:val="superscript"/>
          <w:lang w:val="ru-RU"/>
        </w:rPr>
        <w:t>76</w:t>
      </w:r>
      <w:r w:rsidRPr="00BE3E96">
        <w:rPr>
          <w:sz w:val="20"/>
          <w:szCs w:val="20"/>
          <w:lang w:val="uk-UA"/>
        </w:rPr>
        <w:t xml:space="preserve"> </w:t>
      </w:r>
      <w:r w:rsidRPr="00BE3E96">
        <w:rPr>
          <w:color w:val="4472C4"/>
          <w:sz w:val="16"/>
          <w:szCs w:val="16"/>
          <w:lang w:val="uk-UA"/>
        </w:rPr>
        <w:t>Інтерв’ю в рамках проєкту</w:t>
      </w:r>
    </w:p>
  </w:footnote>
  <w:footnote w:id="77">
    <w:p w14:paraId="416760D5" w14:textId="2FD5D848" w:rsidR="00727AD6" w:rsidRPr="00BE3E96" w:rsidRDefault="00727AD6">
      <w:pPr>
        <w:spacing w:line="240" w:lineRule="auto"/>
        <w:rPr>
          <w:sz w:val="20"/>
          <w:szCs w:val="20"/>
          <w:lang w:val="uk-UA"/>
        </w:rPr>
      </w:pPr>
      <w:r w:rsidRPr="00CC3E73">
        <w:rPr>
          <w:vertAlign w:val="superscript"/>
          <w:lang w:val="ru-RU"/>
        </w:rPr>
        <w:t>77</w:t>
      </w:r>
      <w:r w:rsidRPr="00BE3E96">
        <w:rPr>
          <w:sz w:val="20"/>
          <w:szCs w:val="20"/>
          <w:lang w:val="uk-UA"/>
        </w:rPr>
        <w:t xml:space="preserve"> </w:t>
      </w:r>
      <w:r w:rsidRPr="00BE3E96">
        <w:rPr>
          <w:color w:val="4472C4"/>
          <w:sz w:val="16"/>
          <w:szCs w:val="16"/>
          <w:lang w:val="uk-UA"/>
        </w:rPr>
        <w:t>Інтерв’ю в рамках проєкту</w:t>
      </w:r>
    </w:p>
  </w:footnote>
  <w:footnote w:id="78">
    <w:p w14:paraId="2FE661A0" w14:textId="038A80A7" w:rsidR="00727AD6" w:rsidRPr="00A05E8C" w:rsidRDefault="00727AD6">
      <w:pPr>
        <w:spacing w:line="240" w:lineRule="auto"/>
        <w:rPr>
          <w:sz w:val="20"/>
          <w:szCs w:val="20"/>
          <w:lang w:val="uk-UA"/>
        </w:rPr>
      </w:pPr>
      <w:r w:rsidRPr="00CC3E73">
        <w:rPr>
          <w:vertAlign w:val="superscript"/>
          <w:lang w:val="uk-UA"/>
        </w:rPr>
        <w:t>78</w:t>
      </w:r>
      <w:r w:rsidRPr="00BE3E96">
        <w:rPr>
          <w:sz w:val="16"/>
          <w:szCs w:val="16"/>
          <w:lang w:val="uk-UA"/>
        </w:rPr>
        <w:t xml:space="preserve"> </w:t>
      </w:r>
      <w:hyperlink r:id="rId30">
        <w:r w:rsidRPr="00BE3E96">
          <w:rPr>
            <w:color w:val="4472C4"/>
            <w:sz w:val="16"/>
            <w:szCs w:val="16"/>
            <w:lang w:val="uk-UA"/>
          </w:rPr>
          <w:t>https://bank.gov.ua/en/news/all/bank-angliyi-viznav-natsionalizatsiyu-privatbanku-natsionalnim-bankom-ukrayini</w:t>
        </w:r>
      </w:hyperlink>
    </w:p>
  </w:footnote>
  <w:footnote w:id="79">
    <w:p w14:paraId="60D8C222" w14:textId="16D9BBC2" w:rsidR="00727AD6" w:rsidRPr="00A05E8C" w:rsidRDefault="00727AD6">
      <w:pPr>
        <w:spacing w:line="240" w:lineRule="auto"/>
        <w:rPr>
          <w:sz w:val="20"/>
          <w:szCs w:val="20"/>
          <w:lang w:val="uk-UA"/>
        </w:rPr>
      </w:pPr>
      <w:r w:rsidRPr="00CC3E73">
        <w:rPr>
          <w:vertAlign w:val="superscript"/>
          <w:lang w:val="uk-UA"/>
        </w:rPr>
        <w:t>79</w:t>
      </w:r>
      <w:r w:rsidRPr="00A05E8C">
        <w:rPr>
          <w:sz w:val="16"/>
          <w:szCs w:val="16"/>
          <w:lang w:val="uk-UA"/>
        </w:rPr>
        <w:t xml:space="preserve"> </w:t>
      </w:r>
      <w:hyperlink r:id="rId31">
        <w:r w:rsidRPr="00A05E8C">
          <w:rPr>
            <w:color w:val="4472C4"/>
            <w:sz w:val="16"/>
            <w:szCs w:val="16"/>
            <w:lang w:val="uk-UA"/>
          </w:rPr>
          <w:t>https://bank.gov.ua/en/monetary/report</w:t>
        </w:r>
      </w:hyperlink>
    </w:p>
  </w:footnote>
  <w:footnote w:id="80">
    <w:p w14:paraId="769C6DE9" w14:textId="20E68912" w:rsidR="00727AD6" w:rsidRPr="00A05E8C" w:rsidRDefault="00727AD6">
      <w:pPr>
        <w:spacing w:line="240" w:lineRule="auto"/>
        <w:rPr>
          <w:color w:val="1155CC"/>
          <w:sz w:val="16"/>
          <w:szCs w:val="16"/>
          <w:u w:val="single"/>
          <w:lang w:val="uk-UA"/>
        </w:rPr>
      </w:pPr>
      <w:r w:rsidRPr="00CC3E73">
        <w:rPr>
          <w:vertAlign w:val="superscript"/>
          <w:lang w:val="uk-UA"/>
        </w:rPr>
        <w:t>80</w:t>
      </w:r>
      <w:r w:rsidRPr="00A05E8C">
        <w:rPr>
          <w:sz w:val="16"/>
          <w:szCs w:val="16"/>
          <w:lang w:val="uk-UA"/>
        </w:rPr>
        <w:t xml:space="preserve"> </w:t>
      </w:r>
      <w:hyperlink r:id="rId32">
        <w:r w:rsidRPr="00A05E8C">
          <w:rPr>
            <w:color w:val="4472C4"/>
            <w:sz w:val="16"/>
            <w:szCs w:val="16"/>
            <w:lang w:val="uk-UA"/>
          </w:rPr>
          <w:t>https://www.reuters.com/world/ukraine-external-financing-needs-could-reach-5-bln-month-imfs-georgieva-says-2022-10-25</w:t>
        </w:r>
      </w:hyperlink>
    </w:p>
  </w:footnote>
  <w:footnote w:id="81">
    <w:p w14:paraId="0A6A6D6C" w14:textId="71F63904" w:rsidR="00727AD6" w:rsidRPr="00A05E8C" w:rsidRDefault="00727AD6">
      <w:pPr>
        <w:spacing w:line="240" w:lineRule="auto"/>
        <w:rPr>
          <w:sz w:val="20"/>
          <w:szCs w:val="20"/>
          <w:lang w:val="uk-UA"/>
        </w:rPr>
      </w:pPr>
      <w:r w:rsidRPr="00CC3E73">
        <w:rPr>
          <w:vertAlign w:val="superscript"/>
          <w:lang w:val="uk-UA"/>
        </w:rPr>
        <w:t>81</w:t>
      </w:r>
      <w:hyperlink r:id="rId33">
        <w:r w:rsidRPr="00A05E8C">
          <w:rPr>
            <w:sz w:val="20"/>
            <w:szCs w:val="20"/>
            <w:lang w:val="uk-UA"/>
          </w:rPr>
          <w:t xml:space="preserve"> </w:t>
        </w:r>
      </w:hyperlink>
      <w:hyperlink r:id="rId34">
        <w:r w:rsidRPr="00A05E8C">
          <w:rPr>
            <w:color w:val="4472C4"/>
            <w:sz w:val="16"/>
            <w:szCs w:val="16"/>
            <w:lang w:val="uk-UA"/>
          </w:rPr>
          <w:t>https://news.bloomberglaw.com/banking-law/ukrainian-parliament-adopts-law-on-bank-nationalization</w:t>
        </w:r>
      </w:hyperlink>
    </w:p>
  </w:footnote>
  <w:footnote w:id="82">
    <w:p w14:paraId="13FFB1D1" w14:textId="3CE99824" w:rsidR="00727AD6" w:rsidRPr="00A05E8C" w:rsidRDefault="00727AD6">
      <w:pPr>
        <w:spacing w:line="240" w:lineRule="auto"/>
        <w:rPr>
          <w:sz w:val="20"/>
          <w:szCs w:val="20"/>
          <w:lang w:val="uk-UA"/>
        </w:rPr>
      </w:pPr>
      <w:r w:rsidRPr="008E62CA">
        <w:rPr>
          <w:vertAlign w:val="superscript"/>
          <w:lang w:val="ru-RU"/>
        </w:rPr>
        <w:t>8</w:t>
      </w:r>
      <w:r w:rsidRPr="00CC3E73">
        <w:rPr>
          <w:vertAlign w:val="superscript"/>
          <w:lang w:val="ru-RU"/>
        </w:rPr>
        <w:t>2</w:t>
      </w:r>
      <w:r w:rsidRPr="00A05E8C">
        <w:rPr>
          <w:sz w:val="20"/>
          <w:szCs w:val="20"/>
          <w:lang w:val="uk-UA"/>
        </w:rPr>
        <w:t xml:space="preserve"> </w:t>
      </w:r>
      <w:r w:rsidRPr="00A05E8C">
        <w:rPr>
          <w:color w:val="4472C4"/>
          <w:sz w:val="16"/>
          <w:szCs w:val="16"/>
          <w:lang w:val="uk-UA"/>
        </w:rPr>
        <w:t>Інтерв’ю в рамках проєкту</w:t>
      </w:r>
    </w:p>
  </w:footnote>
  <w:footnote w:id="83">
    <w:p w14:paraId="535555C6" w14:textId="566E4980" w:rsidR="00727AD6" w:rsidRPr="00A05E8C" w:rsidRDefault="00727AD6">
      <w:pPr>
        <w:spacing w:line="240" w:lineRule="auto"/>
        <w:rPr>
          <w:sz w:val="20"/>
          <w:szCs w:val="20"/>
          <w:lang w:val="uk-UA"/>
        </w:rPr>
      </w:pPr>
      <w:r w:rsidRPr="008E62CA">
        <w:rPr>
          <w:vertAlign w:val="superscript"/>
          <w:lang w:val="ru-RU"/>
        </w:rPr>
        <w:t>8</w:t>
      </w:r>
      <w:r w:rsidRPr="00CC3E73">
        <w:rPr>
          <w:vertAlign w:val="superscript"/>
          <w:lang w:val="ru-RU"/>
        </w:rPr>
        <w:t>3</w:t>
      </w:r>
      <w:r w:rsidRPr="00A05E8C">
        <w:rPr>
          <w:sz w:val="20"/>
          <w:szCs w:val="20"/>
          <w:lang w:val="uk-UA"/>
        </w:rPr>
        <w:t xml:space="preserve"> </w:t>
      </w:r>
      <w:r w:rsidRPr="00A05E8C">
        <w:rPr>
          <w:color w:val="4472C4"/>
          <w:sz w:val="16"/>
          <w:szCs w:val="16"/>
          <w:lang w:val="uk-UA"/>
        </w:rPr>
        <w:t>Інтерв’ю в рамках проєкту</w:t>
      </w:r>
    </w:p>
  </w:footnote>
  <w:footnote w:id="84">
    <w:p w14:paraId="0BC86546" w14:textId="76943256" w:rsidR="00727AD6" w:rsidRPr="00A05E8C" w:rsidRDefault="00727AD6">
      <w:pPr>
        <w:spacing w:line="240" w:lineRule="auto"/>
        <w:rPr>
          <w:sz w:val="20"/>
          <w:szCs w:val="20"/>
          <w:lang w:val="uk-UA"/>
        </w:rPr>
      </w:pPr>
      <w:r w:rsidRPr="008E62CA">
        <w:rPr>
          <w:vertAlign w:val="superscript"/>
          <w:lang w:val="uk-UA"/>
        </w:rPr>
        <w:t>8</w:t>
      </w:r>
      <w:r w:rsidRPr="00CC3E73">
        <w:rPr>
          <w:vertAlign w:val="superscript"/>
          <w:lang w:val="uk-UA"/>
        </w:rPr>
        <w:t>4</w:t>
      </w:r>
      <w:r w:rsidRPr="00A05E8C">
        <w:rPr>
          <w:sz w:val="16"/>
          <w:szCs w:val="16"/>
          <w:lang w:val="uk-UA"/>
        </w:rPr>
        <w:t xml:space="preserve"> </w:t>
      </w:r>
      <w:hyperlink r:id="rId35">
        <w:r w:rsidRPr="00A05E8C">
          <w:rPr>
            <w:color w:val="4472C4"/>
            <w:sz w:val="16"/>
            <w:szCs w:val="16"/>
            <w:lang w:val="uk-UA"/>
          </w:rPr>
          <w:t>https://ukrainet.eu/2021/07/27/academ-city/</w:t>
        </w:r>
      </w:hyperlink>
    </w:p>
  </w:footnote>
  <w:footnote w:id="85">
    <w:p w14:paraId="1C04AA5D" w14:textId="18E7A958" w:rsidR="00727AD6" w:rsidRPr="00A05E8C" w:rsidRDefault="00727AD6">
      <w:pPr>
        <w:spacing w:line="240" w:lineRule="auto"/>
        <w:rPr>
          <w:sz w:val="20"/>
          <w:szCs w:val="20"/>
          <w:lang w:val="uk-UA"/>
        </w:rPr>
      </w:pPr>
      <w:r w:rsidRPr="008E62CA">
        <w:rPr>
          <w:vertAlign w:val="superscript"/>
          <w:lang w:val="ru-RU"/>
        </w:rPr>
        <w:t>8</w:t>
      </w:r>
      <w:r w:rsidRPr="00CC3E73">
        <w:rPr>
          <w:vertAlign w:val="superscript"/>
          <w:lang w:val="ru-RU"/>
        </w:rPr>
        <w:t>5</w:t>
      </w:r>
      <w:r w:rsidRPr="00A05E8C">
        <w:rPr>
          <w:sz w:val="20"/>
          <w:szCs w:val="20"/>
          <w:lang w:val="uk-UA"/>
        </w:rPr>
        <w:t xml:space="preserve"> </w:t>
      </w:r>
      <w:r w:rsidRPr="00A05E8C">
        <w:rPr>
          <w:color w:val="4472C4"/>
          <w:sz w:val="16"/>
          <w:szCs w:val="16"/>
          <w:lang w:val="uk-UA"/>
        </w:rPr>
        <w:t>Інтерв’ю в рамках проєкту</w:t>
      </w:r>
    </w:p>
  </w:footnote>
  <w:footnote w:id="86">
    <w:p w14:paraId="7A08815B" w14:textId="79589E24" w:rsidR="00727AD6" w:rsidRPr="00A05E8C" w:rsidRDefault="00727AD6">
      <w:pPr>
        <w:spacing w:line="240" w:lineRule="auto"/>
        <w:rPr>
          <w:sz w:val="16"/>
          <w:szCs w:val="16"/>
          <w:lang w:val="uk-UA"/>
        </w:rPr>
      </w:pPr>
      <w:r w:rsidRPr="008E62CA">
        <w:rPr>
          <w:vertAlign w:val="superscript"/>
          <w:lang w:val="ru-RU"/>
        </w:rPr>
        <w:t>8</w:t>
      </w:r>
      <w:r w:rsidRPr="00CC3E73">
        <w:rPr>
          <w:vertAlign w:val="superscript"/>
          <w:lang w:val="ru-RU"/>
        </w:rPr>
        <w:t>6</w:t>
      </w:r>
      <w:r w:rsidRPr="00A05E8C">
        <w:rPr>
          <w:sz w:val="20"/>
          <w:szCs w:val="20"/>
          <w:lang w:val="uk-UA"/>
        </w:rPr>
        <w:t xml:space="preserve"> </w:t>
      </w:r>
      <w:r w:rsidRPr="00A05E8C">
        <w:rPr>
          <w:color w:val="4472C4"/>
          <w:sz w:val="16"/>
          <w:szCs w:val="16"/>
          <w:lang w:val="uk-UA"/>
        </w:rPr>
        <w:t>Інтерв’ю в рамках проєкту</w:t>
      </w:r>
    </w:p>
  </w:footnote>
  <w:footnote w:id="87">
    <w:p w14:paraId="33577C84" w14:textId="4082C064" w:rsidR="00727AD6" w:rsidRPr="00283CE2" w:rsidRDefault="00727AD6">
      <w:pPr>
        <w:spacing w:line="240" w:lineRule="auto"/>
        <w:rPr>
          <w:color w:val="4472C4"/>
          <w:sz w:val="16"/>
          <w:szCs w:val="16"/>
          <w:lang w:val="ru-RU"/>
        </w:rPr>
      </w:pPr>
      <w:r w:rsidRPr="00CC3E73">
        <w:rPr>
          <w:vertAlign w:val="superscript"/>
          <w:lang w:val="ru-RU"/>
        </w:rPr>
        <w:t>87</w:t>
      </w:r>
      <w:r w:rsidRPr="00A05E8C">
        <w:rPr>
          <w:color w:val="4472C4"/>
          <w:sz w:val="16"/>
          <w:szCs w:val="16"/>
          <w:lang w:val="uk-UA"/>
        </w:rPr>
        <w:t xml:space="preserve"> Інтерв'ю в рамках проєкту</w:t>
      </w:r>
    </w:p>
  </w:footnote>
  <w:footnote w:id="88">
    <w:p w14:paraId="3E50A28E" w14:textId="021AFB4B" w:rsidR="00727AD6" w:rsidRPr="00283CE2" w:rsidRDefault="00727AD6">
      <w:pPr>
        <w:spacing w:line="240" w:lineRule="auto"/>
        <w:rPr>
          <w:sz w:val="16"/>
          <w:szCs w:val="16"/>
          <w:lang w:val="ru-RU"/>
        </w:rPr>
      </w:pPr>
      <w:r w:rsidRPr="00CC3E73">
        <w:rPr>
          <w:vertAlign w:val="superscript"/>
          <w:lang w:val="ru-RU"/>
        </w:rPr>
        <w:t>88</w:t>
      </w:r>
      <w:r w:rsidRPr="00283CE2">
        <w:rPr>
          <w:color w:val="4472C4"/>
          <w:sz w:val="16"/>
          <w:szCs w:val="16"/>
          <w:lang w:val="ru-RU"/>
        </w:rPr>
        <w:t xml:space="preserve"> Інтерв'ю в рамках проєкту</w:t>
      </w:r>
    </w:p>
  </w:footnote>
  <w:footnote w:id="89">
    <w:p w14:paraId="6B8FB36A" w14:textId="00CC8B95" w:rsidR="00727AD6" w:rsidRPr="00AA60E7" w:rsidRDefault="00727AD6">
      <w:pPr>
        <w:spacing w:line="240" w:lineRule="auto"/>
        <w:rPr>
          <w:sz w:val="16"/>
          <w:szCs w:val="16"/>
          <w:lang w:val="uk-UA"/>
        </w:rPr>
      </w:pPr>
      <w:r>
        <w:rPr>
          <w:vertAlign w:val="superscript"/>
          <w:lang w:val="en-US"/>
        </w:rPr>
        <w:t>89</w:t>
      </w:r>
      <w:r w:rsidRPr="00AA60E7">
        <w:rPr>
          <w:vertAlign w:val="superscript"/>
          <w:lang w:val="uk-UA"/>
        </w:rPr>
        <w:t xml:space="preserve"> </w:t>
      </w:r>
      <w:r w:rsidRPr="00AA60E7">
        <w:rPr>
          <w:color w:val="4472C4"/>
          <w:sz w:val="16"/>
          <w:szCs w:val="16"/>
          <w:lang w:val="uk-UA"/>
        </w:rPr>
        <w:t>Інтерв'ю в рамках проєкту</w:t>
      </w:r>
    </w:p>
  </w:footnote>
  <w:footnote w:id="90">
    <w:p w14:paraId="22022E37" w14:textId="7FC9D4E1" w:rsidR="00727AD6" w:rsidRPr="00AA60E7" w:rsidRDefault="00727AD6">
      <w:pPr>
        <w:spacing w:line="240" w:lineRule="auto"/>
        <w:rPr>
          <w:sz w:val="20"/>
          <w:szCs w:val="20"/>
          <w:lang w:val="uk-UA"/>
        </w:rPr>
      </w:pPr>
      <w:r>
        <w:rPr>
          <w:vertAlign w:val="superscript"/>
          <w:lang w:val="en-US"/>
        </w:rPr>
        <w:t>90</w:t>
      </w:r>
      <w:r w:rsidRPr="00AA60E7">
        <w:rPr>
          <w:sz w:val="18"/>
          <w:szCs w:val="18"/>
          <w:lang w:val="uk-UA"/>
        </w:rPr>
        <w:t xml:space="preserve"> </w:t>
      </w:r>
      <w:hyperlink r:id="rId36">
        <w:r w:rsidRPr="00AA60E7">
          <w:rPr>
            <w:color w:val="4472C4"/>
            <w:sz w:val="16"/>
            <w:szCs w:val="16"/>
            <w:lang w:val="uk-UA"/>
          </w:rPr>
          <w:t>https://sanctionsnews.bakermckenzie.com/ukraine-the-law-on-cancelling-marketing-authorizations-due-to-ties-with-russian-belarusian-pha rmaceutical-manufacturing-became-applicable/</w:t>
        </w:r>
      </w:hyperlink>
    </w:p>
  </w:footnote>
  <w:footnote w:id="91">
    <w:p w14:paraId="48B3A8CE" w14:textId="6B2F96D0" w:rsidR="00727AD6" w:rsidRPr="00AA60E7" w:rsidRDefault="00727AD6">
      <w:pPr>
        <w:spacing w:line="240" w:lineRule="auto"/>
        <w:rPr>
          <w:sz w:val="20"/>
          <w:szCs w:val="20"/>
          <w:lang w:val="uk-UA"/>
        </w:rPr>
      </w:pPr>
      <w:r w:rsidRPr="008E62CA">
        <w:rPr>
          <w:vertAlign w:val="superscript"/>
          <w:lang w:val="ru-RU"/>
        </w:rPr>
        <w:t>9</w:t>
      </w:r>
      <w:r w:rsidRPr="00CC3E73">
        <w:rPr>
          <w:vertAlign w:val="superscript"/>
          <w:lang w:val="ru-RU"/>
        </w:rPr>
        <w:t>1</w:t>
      </w:r>
      <w:r w:rsidRPr="00AA60E7">
        <w:rPr>
          <w:sz w:val="20"/>
          <w:szCs w:val="20"/>
          <w:lang w:val="uk-UA"/>
        </w:rPr>
        <w:t xml:space="preserve"> </w:t>
      </w:r>
      <w:r w:rsidRPr="00AA60E7">
        <w:rPr>
          <w:color w:val="4472C4"/>
          <w:sz w:val="16"/>
          <w:szCs w:val="16"/>
          <w:lang w:val="uk-UA"/>
        </w:rPr>
        <w:t>Інтерв’ю в рамках проєкту</w:t>
      </w:r>
    </w:p>
  </w:footnote>
  <w:footnote w:id="92">
    <w:p w14:paraId="20ABF574" w14:textId="3AB8ACB6" w:rsidR="00727AD6" w:rsidRPr="00AA60E7" w:rsidRDefault="00727AD6">
      <w:pPr>
        <w:spacing w:line="240" w:lineRule="auto"/>
        <w:rPr>
          <w:sz w:val="20"/>
          <w:szCs w:val="20"/>
          <w:lang w:val="uk-UA"/>
        </w:rPr>
      </w:pPr>
      <w:r w:rsidRPr="008E62CA">
        <w:rPr>
          <w:vertAlign w:val="superscript"/>
          <w:lang w:val="ru-RU"/>
        </w:rPr>
        <w:t>9</w:t>
      </w:r>
      <w:r w:rsidRPr="00CC3E73">
        <w:rPr>
          <w:vertAlign w:val="superscript"/>
          <w:lang w:val="ru-RU"/>
        </w:rPr>
        <w:t>2</w:t>
      </w:r>
      <w:r w:rsidRPr="00AA60E7">
        <w:rPr>
          <w:sz w:val="20"/>
          <w:szCs w:val="20"/>
          <w:lang w:val="uk-UA"/>
        </w:rPr>
        <w:t xml:space="preserve"> </w:t>
      </w:r>
      <w:r w:rsidRPr="00AA60E7">
        <w:rPr>
          <w:color w:val="4472C4"/>
          <w:sz w:val="16"/>
          <w:szCs w:val="16"/>
          <w:lang w:val="uk-UA"/>
        </w:rPr>
        <w:t>Інтерв’ю в рамках проєкту</w:t>
      </w:r>
    </w:p>
  </w:footnote>
  <w:footnote w:id="93">
    <w:p w14:paraId="7FF42D9E" w14:textId="33C9F2A2" w:rsidR="00727AD6" w:rsidRPr="00AA60E7" w:rsidRDefault="00727AD6">
      <w:pPr>
        <w:spacing w:line="240" w:lineRule="auto"/>
        <w:rPr>
          <w:sz w:val="20"/>
          <w:szCs w:val="20"/>
          <w:lang w:val="uk-UA"/>
        </w:rPr>
      </w:pPr>
      <w:r w:rsidRPr="008E62CA">
        <w:rPr>
          <w:vertAlign w:val="superscript"/>
          <w:lang w:val="ru-RU"/>
        </w:rPr>
        <w:t>9</w:t>
      </w:r>
      <w:r w:rsidRPr="00CC3E73">
        <w:rPr>
          <w:vertAlign w:val="superscript"/>
          <w:lang w:val="ru-RU"/>
        </w:rPr>
        <w:t>3</w:t>
      </w:r>
      <w:r w:rsidRPr="00AA60E7">
        <w:rPr>
          <w:sz w:val="20"/>
          <w:szCs w:val="20"/>
          <w:lang w:val="uk-UA"/>
        </w:rPr>
        <w:t xml:space="preserve"> </w:t>
      </w:r>
      <w:r w:rsidRPr="00AA60E7">
        <w:rPr>
          <w:color w:val="4472C4"/>
          <w:sz w:val="16"/>
          <w:szCs w:val="16"/>
          <w:lang w:val="uk-UA"/>
        </w:rPr>
        <w:t>Інтерв’ю в рамках проєкту</w:t>
      </w:r>
    </w:p>
  </w:footnote>
  <w:footnote w:id="94">
    <w:p w14:paraId="1A3F88B9" w14:textId="4874E74B" w:rsidR="00727AD6" w:rsidRPr="00AA60E7" w:rsidRDefault="00727AD6">
      <w:pPr>
        <w:spacing w:line="240" w:lineRule="auto"/>
        <w:rPr>
          <w:sz w:val="20"/>
          <w:szCs w:val="20"/>
          <w:lang w:val="uk-UA"/>
        </w:rPr>
      </w:pPr>
      <w:r w:rsidRPr="00337238">
        <w:rPr>
          <w:vertAlign w:val="superscript"/>
          <w:lang w:val="uk-UA"/>
        </w:rPr>
        <w:t>9</w:t>
      </w:r>
      <w:r w:rsidRPr="00055F51">
        <w:rPr>
          <w:vertAlign w:val="superscript"/>
          <w:lang w:val="uk-UA"/>
        </w:rPr>
        <w:t>4</w:t>
      </w:r>
      <w:r w:rsidRPr="00AA60E7">
        <w:rPr>
          <w:sz w:val="20"/>
          <w:szCs w:val="20"/>
          <w:lang w:val="uk-UA"/>
        </w:rPr>
        <w:t xml:space="preserve"> </w:t>
      </w:r>
      <w:hyperlink r:id="rId37">
        <w:r w:rsidRPr="00AA60E7">
          <w:rPr>
            <w:color w:val="4472C4"/>
            <w:sz w:val="16"/>
            <w:szCs w:val="16"/>
            <w:lang w:val="uk-UA"/>
          </w:rPr>
          <w:t>https://www.statista.com/map/europe/ukraine/transportation-logistics</w:t>
        </w:r>
      </w:hyperlink>
    </w:p>
  </w:footnote>
  <w:footnote w:id="95">
    <w:p w14:paraId="126CE086" w14:textId="11DC742D" w:rsidR="00727AD6" w:rsidRPr="00AA60E7" w:rsidRDefault="00727AD6">
      <w:pPr>
        <w:spacing w:line="240" w:lineRule="auto"/>
        <w:rPr>
          <w:sz w:val="20"/>
          <w:szCs w:val="20"/>
          <w:lang w:val="uk-UA"/>
        </w:rPr>
      </w:pPr>
      <w:r w:rsidRPr="008E62CA">
        <w:rPr>
          <w:vertAlign w:val="superscript"/>
          <w:lang w:val="uk-UA"/>
        </w:rPr>
        <w:t>9</w:t>
      </w:r>
      <w:r w:rsidRPr="00CC3E73">
        <w:rPr>
          <w:vertAlign w:val="superscript"/>
          <w:lang w:val="uk-UA"/>
        </w:rPr>
        <w:t>5</w:t>
      </w:r>
      <w:r w:rsidRPr="00AA60E7">
        <w:rPr>
          <w:sz w:val="20"/>
          <w:szCs w:val="20"/>
          <w:lang w:val="uk-UA"/>
        </w:rPr>
        <w:t xml:space="preserve"> </w:t>
      </w:r>
      <w:hyperlink r:id="rId38">
        <w:r w:rsidRPr="00AA60E7">
          <w:rPr>
            <w:color w:val="4472C4"/>
            <w:sz w:val="16"/>
            <w:szCs w:val="16"/>
            <w:lang w:val="uk-UA"/>
          </w:rPr>
          <w:t>https://dei.kyivcity.gov.ua/files/2018/1/11/Strategia.pdf</w:t>
        </w:r>
      </w:hyperlink>
    </w:p>
  </w:footnote>
  <w:footnote w:id="96">
    <w:p w14:paraId="5247E5F1" w14:textId="283EEB82" w:rsidR="00727AD6" w:rsidRPr="00AA60E7" w:rsidRDefault="00727AD6">
      <w:pPr>
        <w:spacing w:line="240" w:lineRule="auto"/>
        <w:rPr>
          <w:color w:val="4472C4"/>
          <w:sz w:val="16"/>
          <w:szCs w:val="16"/>
          <w:lang w:val="uk-UA"/>
        </w:rPr>
      </w:pPr>
      <w:r w:rsidRPr="008E62CA">
        <w:rPr>
          <w:vertAlign w:val="superscript"/>
          <w:lang w:val="ru-RU"/>
        </w:rPr>
        <w:t>9</w:t>
      </w:r>
      <w:r w:rsidRPr="00CC3E73">
        <w:rPr>
          <w:vertAlign w:val="superscript"/>
          <w:lang w:val="ru-RU"/>
        </w:rPr>
        <w:t>6</w:t>
      </w:r>
      <w:r w:rsidRPr="00AA60E7">
        <w:rPr>
          <w:sz w:val="20"/>
          <w:szCs w:val="20"/>
          <w:lang w:val="uk-UA"/>
        </w:rPr>
        <w:t xml:space="preserve"> </w:t>
      </w:r>
      <w:r w:rsidRPr="00AA60E7">
        <w:rPr>
          <w:color w:val="4472C4"/>
          <w:sz w:val="16"/>
          <w:szCs w:val="16"/>
          <w:lang w:val="uk-UA"/>
        </w:rPr>
        <w:t>Інтерв’ю в рамках проєкту</w:t>
      </w:r>
    </w:p>
  </w:footnote>
  <w:footnote w:id="97">
    <w:p w14:paraId="2B4D31FB" w14:textId="1F7519D9" w:rsidR="00727AD6" w:rsidRPr="00AA60E7" w:rsidRDefault="00727AD6">
      <w:pPr>
        <w:spacing w:line="240" w:lineRule="auto"/>
        <w:rPr>
          <w:color w:val="4472C4"/>
          <w:sz w:val="16"/>
          <w:szCs w:val="16"/>
          <w:lang w:val="uk-UA"/>
        </w:rPr>
      </w:pPr>
      <w:r w:rsidRPr="008E62CA">
        <w:rPr>
          <w:vertAlign w:val="superscript"/>
          <w:lang w:val="ru-RU"/>
        </w:rPr>
        <w:t>9</w:t>
      </w:r>
      <w:r w:rsidRPr="00CC3E73">
        <w:rPr>
          <w:vertAlign w:val="superscript"/>
          <w:lang w:val="ru-RU"/>
        </w:rPr>
        <w:t>7</w:t>
      </w:r>
      <w:r w:rsidRPr="00AA60E7">
        <w:rPr>
          <w:sz w:val="20"/>
          <w:szCs w:val="20"/>
          <w:lang w:val="uk-UA"/>
        </w:rPr>
        <w:t xml:space="preserve"> </w:t>
      </w:r>
      <w:r w:rsidRPr="00AA60E7">
        <w:rPr>
          <w:color w:val="4472C4"/>
          <w:sz w:val="16"/>
          <w:szCs w:val="16"/>
          <w:lang w:val="uk-UA"/>
        </w:rPr>
        <w:t>Інтерв’ю в рамках проєкту</w:t>
      </w:r>
    </w:p>
  </w:footnote>
  <w:footnote w:id="98">
    <w:p w14:paraId="4B834572" w14:textId="011E6023" w:rsidR="00727AD6" w:rsidRPr="006F363E" w:rsidRDefault="00727AD6">
      <w:pPr>
        <w:spacing w:line="240" w:lineRule="auto"/>
        <w:rPr>
          <w:sz w:val="16"/>
          <w:szCs w:val="16"/>
          <w:lang w:val="ru-RU"/>
        </w:rPr>
      </w:pPr>
      <w:r w:rsidRPr="008E62CA">
        <w:rPr>
          <w:vertAlign w:val="superscript"/>
          <w:lang w:val="ru-RU"/>
        </w:rPr>
        <w:t>9</w:t>
      </w:r>
      <w:r w:rsidRPr="00D41684">
        <w:rPr>
          <w:vertAlign w:val="superscript"/>
          <w:lang w:val="ru-RU"/>
        </w:rPr>
        <w:t>8</w:t>
      </w:r>
      <w:r w:rsidRPr="00AA60E7">
        <w:rPr>
          <w:sz w:val="16"/>
          <w:szCs w:val="16"/>
          <w:lang w:val="uk-UA"/>
        </w:rPr>
        <w:t xml:space="preserve"> </w:t>
      </w:r>
      <w:r w:rsidRPr="00AA60E7">
        <w:rPr>
          <w:color w:val="4472C4"/>
          <w:sz w:val="16"/>
          <w:szCs w:val="16"/>
          <w:lang w:val="uk-UA"/>
        </w:rPr>
        <w:t>Інтерв'ю в рамках проєкту</w:t>
      </w:r>
    </w:p>
  </w:footnote>
  <w:footnote w:id="99">
    <w:p w14:paraId="3BE27387" w14:textId="4BA86CED" w:rsidR="00727AD6" w:rsidRPr="006F363E" w:rsidRDefault="00727AD6">
      <w:pPr>
        <w:spacing w:line="240" w:lineRule="auto"/>
        <w:rPr>
          <w:sz w:val="16"/>
          <w:szCs w:val="16"/>
          <w:lang w:val="ru-RU"/>
        </w:rPr>
      </w:pPr>
      <w:r w:rsidRPr="00D41684">
        <w:rPr>
          <w:vertAlign w:val="superscript"/>
          <w:lang w:val="ru-RU"/>
        </w:rPr>
        <w:t>99</w:t>
      </w:r>
      <w:r w:rsidRPr="008E62CA">
        <w:rPr>
          <w:vertAlign w:val="superscript"/>
          <w:lang w:val="ru-RU"/>
        </w:rPr>
        <w:t xml:space="preserve"> </w:t>
      </w:r>
      <w:hyperlink r:id="rId39">
        <w:r>
          <w:rPr>
            <w:color w:val="4472C4"/>
            <w:sz w:val="16"/>
            <w:szCs w:val="16"/>
          </w:rPr>
          <w:t>https</w:t>
        </w:r>
        <w:r w:rsidRPr="006F363E">
          <w:rPr>
            <w:color w:val="4472C4"/>
            <w:sz w:val="16"/>
            <w:szCs w:val="16"/>
            <w:lang w:val="ru-RU"/>
          </w:rPr>
          <w:t>://</w:t>
        </w:r>
        <w:r>
          <w:rPr>
            <w:color w:val="4472C4"/>
            <w:sz w:val="16"/>
            <w:szCs w:val="16"/>
          </w:rPr>
          <w:t>tradingeconomics</w:t>
        </w:r>
        <w:r w:rsidRPr="006F363E">
          <w:rPr>
            <w:color w:val="4472C4"/>
            <w:sz w:val="16"/>
            <w:szCs w:val="16"/>
            <w:lang w:val="ru-RU"/>
          </w:rPr>
          <w:t>.</w:t>
        </w:r>
        <w:r>
          <w:rPr>
            <w:color w:val="4472C4"/>
            <w:sz w:val="16"/>
            <w:szCs w:val="16"/>
          </w:rPr>
          <w:t>com</w:t>
        </w:r>
        <w:r w:rsidRPr="006F363E">
          <w:rPr>
            <w:color w:val="4472C4"/>
            <w:sz w:val="16"/>
            <w:szCs w:val="16"/>
            <w:lang w:val="ru-RU"/>
          </w:rPr>
          <w:t>/</w:t>
        </w:r>
        <w:r>
          <w:rPr>
            <w:color w:val="4472C4"/>
            <w:sz w:val="16"/>
            <w:szCs w:val="16"/>
          </w:rPr>
          <w:t>ukraine</w:t>
        </w:r>
        <w:r w:rsidRPr="006F363E">
          <w:rPr>
            <w:color w:val="4472C4"/>
            <w:sz w:val="16"/>
            <w:szCs w:val="16"/>
            <w:lang w:val="ru-RU"/>
          </w:rPr>
          <w:t>/</w:t>
        </w:r>
        <w:r>
          <w:rPr>
            <w:color w:val="4472C4"/>
            <w:sz w:val="16"/>
            <w:szCs w:val="16"/>
          </w:rPr>
          <w:t>exports</w:t>
        </w:r>
      </w:hyperlink>
    </w:p>
  </w:footnote>
  <w:footnote w:id="100">
    <w:p w14:paraId="7976DFED" w14:textId="5A501BAB" w:rsidR="00727AD6" w:rsidRPr="006F363E" w:rsidRDefault="00727AD6">
      <w:pPr>
        <w:spacing w:line="240" w:lineRule="auto"/>
        <w:rPr>
          <w:color w:val="4472C4"/>
          <w:sz w:val="16"/>
          <w:szCs w:val="16"/>
          <w:lang w:val="ru-RU"/>
        </w:rPr>
      </w:pPr>
      <w:r w:rsidRPr="00D41684">
        <w:rPr>
          <w:vertAlign w:val="superscript"/>
          <w:lang w:val="ru-RU"/>
        </w:rPr>
        <w:t>100</w:t>
      </w:r>
      <w:r w:rsidRPr="006F363E">
        <w:rPr>
          <w:color w:val="4472C4"/>
          <w:sz w:val="16"/>
          <w:szCs w:val="16"/>
          <w:lang w:val="ru-RU"/>
        </w:rPr>
        <w:t xml:space="preserve"> Інтерв'ю в рамках проєкту</w:t>
      </w:r>
    </w:p>
  </w:footnote>
  <w:footnote w:id="101">
    <w:p w14:paraId="1C068CCF" w14:textId="649BE17F" w:rsidR="00727AD6" w:rsidRPr="00EA3338" w:rsidRDefault="00727AD6">
      <w:pPr>
        <w:spacing w:line="240" w:lineRule="auto"/>
        <w:rPr>
          <w:color w:val="4472C4"/>
          <w:sz w:val="16"/>
          <w:szCs w:val="16"/>
          <w:lang w:val="ru-RU"/>
        </w:rPr>
      </w:pPr>
      <w:r w:rsidRPr="00D41684">
        <w:rPr>
          <w:vertAlign w:val="superscript"/>
          <w:lang w:val="ru-RU"/>
        </w:rPr>
        <w:t>101</w:t>
      </w:r>
      <w:r w:rsidRPr="00EA3338">
        <w:rPr>
          <w:color w:val="4472C4"/>
          <w:sz w:val="16"/>
          <w:szCs w:val="16"/>
          <w:lang w:val="ru-RU"/>
        </w:rPr>
        <w:t xml:space="preserve"> </w:t>
      </w:r>
      <w:hyperlink r:id="rId40">
        <w:r>
          <w:rPr>
            <w:color w:val="4472C4"/>
            <w:sz w:val="16"/>
            <w:szCs w:val="16"/>
          </w:rPr>
          <w:t>https</w:t>
        </w:r>
        <w:r w:rsidRPr="00EA3338">
          <w:rPr>
            <w:color w:val="4472C4"/>
            <w:sz w:val="16"/>
            <w:szCs w:val="16"/>
            <w:lang w:val="ru-RU"/>
          </w:rPr>
          <w:t>://</w:t>
        </w:r>
        <w:r>
          <w:rPr>
            <w:color w:val="4472C4"/>
            <w:sz w:val="16"/>
            <w:szCs w:val="16"/>
          </w:rPr>
          <w:t>www</w:t>
        </w:r>
        <w:r w:rsidRPr="00EA3338">
          <w:rPr>
            <w:color w:val="4472C4"/>
            <w:sz w:val="16"/>
            <w:szCs w:val="16"/>
            <w:lang w:val="ru-RU"/>
          </w:rPr>
          <w:t>.</w:t>
        </w:r>
        <w:r>
          <w:rPr>
            <w:color w:val="4472C4"/>
            <w:sz w:val="16"/>
            <w:szCs w:val="16"/>
          </w:rPr>
          <w:t>work</w:t>
        </w:r>
        <w:r w:rsidRPr="00EA3338">
          <w:rPr>
            <w:color w:val="4472C4"/>
            <w:sz w:val="16"/>
            <w:szCs w:val="16"/>
            <w:lang w:val="ru-RU"/>
          </w:rPr>
          <w:t>.</w:t>
        </w:r>
        <w:r>
          <w:rPr>
            <w:color w:val="4472C4"/>
            <w:sz w:val="16"/>
            <w:szCs w:val="16"/>
          </w:rPr>
          <w:t>ua</w:t>
        </w:r>
        <w:r w:rsidRPr="00EA3338">
          <w:rPr>
            <w:color w:val="4472C4"/>
            <w:sz w:val="16"/>
            <w:szCs w:val="16"/>
            <w:lang w:val="ru-RU"/>
          </w:rPr>
          <w:t>/</w:t>
        </w:r>
        <w:r>
          <w:rPr>
            <w:color w:val="4472C4"/>
            <w:sz w:val="16"/>
            <w:szCs w:val="16"/>
          </w:rPr>
          <w:t>en</w:t>
        </w:r>
        <w:r w:rsidRPr="00EA3338">
          <w:rPr>
            <w:color w:val="4472C4"/>
            <w:sz w:val="16"/>
            <w:szCs w:val="16"/>
            <w:lang w:val="ru-RU"/>
          </w:rPr>
          <w:t>/</w:t>
        </w:r>
      </w:hyperlink>
    </w:p>
  </w:footnote>
  <w:footnote w:id="102">
    <w:p w14:paraId="4254A66F" w14:textId="26A48C5A" w:rsidR="00727AD6" w:rsidRPr="00EA3338" w:rsidRDefault="00727AD6">
      <w:pPr>
        <w:spacing w:line="240" w:lineRule="auto"/>
        <w:rPr>
          <w:color w:val="4472C4"/>
          <w:sz w:val="16"/>
          <w:szCs w:val="16"/>
          <w:lang w:val="ru-RU"/>
        </w:rPr>
      </w:pPr>
      <w:r w:rsidRPr="00D41684">
        <w:rPr>
          <w:vertAlign w:val="superscript"/>
          <w:lang w:val="ru-RU"/>
        </w:rPr>
        <w:t>102</w:t>
      </w:r>
      <w:r w:rsidRPr="00EA3338">
        <w:rPr>
          <w:color w:val="4472C4"/>
          <w:sz w:val="16"/>
          <w:szCs w:val="16"/>
          <w:lang w:val="ru-RU"/>
        </w:rPr>
        <w:t xml:space="preserve"> Стратегія міста Києва</w:t>
      </w:r>
    </w:p>
  </w:footnote>
  <w:footnote w:id="103">
    <w:p w14:paraId="641A95FD" w14:textId="20E25C04" w:rsidR="00727AD6" w:rsidRPr="00EA3338" w:rsidRDefault="00727AD6">
      <w:pPr>
        <w:spacing w:line="240" w:lineRule="auto"/>
        <w:rPr>
          <w:color w:val="4472C4"/>
          <w:sz w:val="16"/>
          <w:szCs w:val="16"/>
          <w:lang w:val="ru-RU"/>
        </w:rPr>
      </w:pPr>
      <w:r w:rsidRPr="00D41684">
        <w:rPr>
          <w:vertAlign w:val="superscript"/>
          <w:lang w:val="ru-RU"/>
        </w:rPr>
        <w:t>103</w:t>
      </w:r>
      <w:r w:rsidRPr="00EA3338">
        <w:rPr>
          <w:color w:val="4472C4"/>
          <w:sz w:val="16"/>
          <w:szCs w:val="16"/>
          <w:lang w:val="ru-RU"/>
        </w:rPr>
        <w:t xml:space="preserve"> Інтерв'ю в рамках проєкту</w:t>
      </w:r>
    </w:p>
  </w:footnote>
  <w:footnote w:id="104">
    <w:p w14:paraId="51228F7D" w14:textId="7E3DB9BF" w:rsidR="00727AD6" w:rsidRPr="00EA3338" w:rsidRDefault="00727AD6">
      <w:pPr>
        <w:spacing w:line="240" w:lineRule="auto"/>
        <w:rPr>
          <w:sz w:val="16"/>
          <w:szCs w:val="16"/>
          <w:lang w:val="ru-RU"/>
        </w:rPr>
      </w:pPr>
      <w:r w:rsidRPr="00D41684">
        <w:rPr>
          <w:vertAlign w:val="superscript"/>
          <w:lang w:val="ru-RU"/>
        </w:rPr>
        <w:t>104</w:t>
      </w:r>
      <w:r w:rsidRPr="00EA3338">
        <w:rPr>
          <w:color w:val="4472C4"/>
          <w:sz w:val="16"/>
          <w:szCs w:val="16"/>
          <w:lang w:val="ru-RU"/>
        </w:rPr>
        <w:t xml:space="preserve"> Інтерв'ю в рамках проєкту</w:t>
      </w:r>
    </w:p>
  </w:footnote>
  <w:footnote w:id="105">
    <w:p w14:paraId="47F13E72" w14:textId="5E54B1B0" w:rsidR="00727AD6" w:rsidRPr="000A372E" w:rsidRDefault="00727AD6">
      <w:pPr>
        <w:spacing w:line="240" w:lineRule="auto"/>
        <w:rPr>
          <w:sz w:val="16"/>
          <w:szCs w:val="16"/>
          <w:lang w:val="uk-UA"/>
        </w:rPr>
      </w:pPr>
      <w:r w:rsidRPr="000A372E">
        <w:rPr>
          <w:vertAlign w:val="superscript"/>
          <w:lang w:val="uk-UA"/>
        </w:rPr>
        <w:t>10</w:t>
      </w:r>
      <w:r w:rsidRPr="00D41684">
        <w:rPr>
          <w:vertAlign w:val="superscript"/>
          <w:lang w:val="ru-RU"/>
        </w:rPr>
        <w:t>5</w:t>
      </w:r>
      <w:r w:rsidRPr="000A372E">
        <w:rPr>
          <w:sz w:val="16"/>
          <w:szCs w:val="16"/>
          <w:lang w:val="uk-UA"/>
        </w:rPr>
        <w:t xml:space="preserve"> </w:t>
      </w:r>
      <w:r w:rsidRPr="000A372E">
        <w:rPr>
          <w:color w:val="4472C4"/>
          <w:sz w:val="16"/>
          <w:szCs w:val="16"/>
          <w:lang w:val="uk-UA"/>
        </w:rPr>
        <w:t>Інтерв'ю в рамках проєкту</w:t>
      </w:r>
    </w:p>
  </w:footnote>
  <w:footnote w:id="106">
    <w:p w14:paraId="0CF580B8" w14:textId="718DAC24" w:rsidR="00727AD6" w:rsidRPr="000A372E" w:rsidRDefault="00727AD6">
      <w:pPr>
        <w:spacing w:line="240" w:lineRule="auto"/>
        <w:rPr>
          <w:color w:val="4472C4"/>
          <w:sz w:val="20"/>
          <w:szCs w:val="20"/>
          <w:lang w:val="uk-UA"/>
        </w:rPr>
      </w:pPr>
      <w:r w:rsidRPr="000A372E">
        <w:rPr>
          <w:vertAlign w:val="superscript"/>
          <w:lang w:val="uk-UA"/>
        </w:rPr>
        <w:t>10</w:t>
      </w:r>
      <w:r w:rsidRPr="00D41684">
        <w:rPr>
          <w:vertAlign w:val="superscript"/>
          <w:lang w:val="ru-RU"/>
        </w:rPr>
        <w:t>6</w:t>
      </w:r>
      <w:r w:rsidRPr="000A372E">
        <w:rPr>
          <w:sz w:val="20"/>
          <w:szCs w:val="20"/>
          <w:lang w:val="uk-UA"/>
        </w:rPr>
        <w:t xml:space="preserve"> </w:t>
      </w:r>
      <w:r w:rsidRPr="000A372E">
        <w:rPr>
          <w:color w:val="4472C4"/>
          <w:sz w:val="16"/>
          <w:szCs w:val="16"/>
          <w:lang w:val="uk-UA"/>
        </w:rPr>
        <w:t>Інтерв’ю в рамках проєкту</w:t>
      </w:r>
    </w:p>
  </w:footnote>
  <w:footnote w:id="107">
    <w:p w14:paraId="68D04851" w14:textId="70D86429" w:rsidR="00727AD6" w:rsidRPr="000A372E" w:rsidRDefault="00727AD6">
      <w:pPr>
        <w:spacing w:line="240" w:lineRule="auto"/>
        <w:rPr>
          <w:sz w:val="16"/>
          <w:szCs w:val="16"/>
          <w:lang w:val="uk-UA"/>
        </w:rPr>
      </w:pPr>
    </w:p>
  </w:footnote>
  <w:footnote w:id="108">
    <w:p w14:paraId="6E9D6B0B" w14:textId="41FE5C1E" w:rsidR="00727AD6" w:rsidRPr="000A372E" w:rsidRDefault="00727AD6">
      <w:pPr>
        <w:spacing w:line="240" w:lineRule="auto"/>
        <w:rPr>
          <w:sz w:val="20"/>
          <w:szCs w:val="20"/>
          <w:lang w:val="uk-UA"/>
        </w:rPr>
      </w:pPr>
      <w:r w:rsidRPr="00D41684">
        <w:rPr>
          <w:vertAlign w:val="superscript"/>
          <w:lang w:val="ru-RU"/>
        </w:rPr>
        <w:t>107</w:t>
      </w:r>
      <w:r w:rsidRPr="000A372E">
        <w:rPr>
          <w:sz w:val="20"/>
          <w:szCs w:val="20"/>
          <w:lang w:val="uk-UA"/>
        </w:rPr>
        <w:t xml:space="preserve"> </w:t>
      </w:r>
      <w:r w:rsidRPr="000A372E">
        <w:rPr>
          <w:color w:val="4472C4"/>
          <w:sz w:val="16"/>
          <w:szCs w:val="16"/>
          <w:lang w:val="uk-UA"/>
        </w:rPr>
        <w:t>Інтерв’ю в рамках проєкту</w:t>
      </w:r>
    </w:p>
  </w:footnote>
  <w:footnote w:id="109">
    <w:p w14:paraId="28206821" w14:textId="1AE7AA51" w:rsidR="00727AD6" w:rsidRPr="000A372E" w:rsidRDefault="00727AD6">
      <w:pPr>
        <w:spacing w:line="240" w:lineRule="auto"/>
        <w:rPr>
          <w:sz w:val="20"/>
          <w:szCs w:val="20"/>
          <w:lang w:val="uk-UA"/>
        </w:rPr>
      </w:pPr>
      <w:r w:rsidRPr="00D41684">
        <w:rPr>
          <w:vertAlign w:val="superscript"/>
          <w:lang w:val="ru-RU"/>
        </w:rPr>
        <w:t>108</w:t>
      </w:r>
      <w:r w:rsidRPr="000A372E">
        <w:rPr>
          <w:sz w:val="20"/>
          <w:szCs w:val="20"/>
          <w:lang w:val="uk-UA"/>
        </w:rPr>
        <w:t xml:space="preserve"> </w:t>
      </w:r>
      <w:r w:rsidRPr="000A372E">
        <w:rPr>
          <w:color w:val="4472C4"/>
          <w:sz w:val="16"/>
          <w:szCs w:val="16"/>
          <w:lang w:val="uk-UA"/>
        </w:rPr>
        <w:t>Інтерв’ю в рамках проєкту</w:t>
      </w:r>
    </w:p>
  </w:footnote>
  <w:footnote w:id="110">
    <w:p w14:paraId="7DBC94DE" w14:textId="0734FD26" w:rsidR="00727AD6" w:rsidRPr="000A372E" w:rsidRDefault="00727AD6">
      <w:pPr>
        <w:spacing w:line="240" w:lineRule="auto"/>
        <w:rPr>
          <w:color w:val="4472C4"/>
          <w:sz w:val="16"/>
          <w:szCs w:val="16"/>
          <w:lang w:val="uk-UA"/>
        </w:rPr>
      </w:pPr>
      <w:r w:rsidRPr="00D41684">
        <w:rPr>
          <w:vertAlign w:val="superscript"/>
          <w:lang w:val="ru-RU"/>
        </w:rPr>
        <w:t>109</w:t>
      </w:r>
      <w:r w:rsidRPr="000A372E">
        <w:rPr>
          <w:lang w:val="uk-UA"/>
        </w:rPr>
        <w:t xml:space="preserve"> </w:t>
      </w:r>
      <w:bookmarkStart w:id="29" w:name="_Hlk134021906"/>
      <w:r w:rsidRPr="000A372E">
        <w:rPr>
          <w:color w:val="4472C4"/>
          <w:sz w:val="16"/>
          <w:szCs w:val="16"/>
          <w:lang w:val="uk-UA"/>
        </w:rPr>
        <w:t>Інтерв’ю в рамках проєкту</w:t>
      </w:r>
      <w:bookmarkEnd w:id="29"/>
    </w:p>
    <w:p w14:paraId="3F8B4DD9" w14:textId="362AD1B3" w:rsidR="00727AD6" w:rsidRPr="000A372E" w:rsidRDefault="00727AD6">
      <w:pPr>
        <w:spacing w:line="240" w:lineRule="auto"/>
        <w:rPr>
          <w:sz w:val="20"/>
          <w:szCs w:val="20"/>
          <w:lang w:val="uk-UA"/>
        </w:rPr>
      </w:pPr>
      <w:r w:rsidRPr="000A372E">
        <w:rPr>
          <w:vertAlign w:val="superscript"/>
          <w:lang w:val="uk-UA"/>
        </w:rPr>
        <w:t>11</w:t>
      </w:r>
      <w:r w:rsidRPr="00D41684">
        <w:rPr>
          <w:vertAlign w:val="superscript"/>
          <w:lang w:val="ru-RU"/>
        </w:rPr>
        <w:t>0</w:t>
      </w:r>
      <w:r w:rsidRPr="000A372E">
        <w:rPr>
          <w:sz w:val="20"/>
          <w:szCs w:val="20"/>
          <w:vertAlign w:val="superscript"/>
          <w:lang w:val="uk-UA"/>
        </w:rPr>
        <w:t xml:space="preserve"> </w:t>
      </w:r>
      <w:r w:rsidRPr="000A372E">
        <w:rPr>
          <w:color w:val="4472C4"/>
          <w:sz w:val="16"/>
          <w:szCs w:val="16"/>
          <w:lang w:val="uk-UA"/>
        </w:rPr>
        <w:t>Інтерв’ю в рамках проєкту</w:t>
      </w:r>
    </w:p>
  </w:footnote>
  <w:footnote w:id="111">
    <w:p w14:paraId="46A80A33" w14:textId="6E5B5335" w:rsidR="00727AD6" w:rsidRPr="000A372E" w:rsidRDefault="00727AD6">
      <w:pPr>
        <w:spacing w:line="240" w:lineRule="auto"/>
        <w:rPr>
          <w:sz w:val="16"/>
          <w:szCs w:val="16"/>
          <w:lang w:val="uk-UA"/>
        </w:rPr>
      </w:pPr>
      <w:r w:rsidRPr="000A372E">
        <w:rPr>
          <w:vertAlign w:val="superscript"/>
          <w:lang w:val="uk-UA"/>
        </w:rPr>
        <w:t>11</w:t>
      </w:r>
      <w:r w:rsidRPr="00D41684">
        <w:rPr>
          <w:vertAlign w:val="superscript"/>
          <w:lang w:val="ru-RU"/>
        </w:rPr>
        <w:t>1</w:t>
      </w:r>
      <w:r w:rsidRPr="000A372E">
        <w:rPr>
          <w:sz w:val="20"/>
          <w:szCs w:val="20"/>
          <w:lang w:val="uk-UA"/>
        </w:rPr>
        <w:t xml:space="preserve"> </w:t>
      </w:r>
      <w:hyperlink r:id="rId41">
        <w:r w:rsidRPr="000A372E">
          <w:rPr>
            <w:color w:val="4472C4"/>
            <w:sz w:val="16"/>
            <w:szCs w:val="16"/>
            <w:lang w:val="uk-UA"/>
          </w:rPr>
          <w:t>Вимушене переселення з України та в її межах:</w:t>
        </w:r>
      </w:hyperlink>
      <w:hyperlink r:id="rId42">
        <w:r w:rsidRPr="000A372E">
          <w:rPr>
            <w:color w:val="4472C4"/>
            <w:sz w:val="16"/>
            <w:szCs w:val="16"/>
            <w:lang w:val="uk-UA"/>
          </w:rPr>
          <w:t xml:space="preserve"> характеристики, досвід та цілі постраждалого населення, Агентство Європейського Союзу з питань притулку - жовтень 2022 р.</w:t>
        </w:r>
      </w:hyperlink>
    </w:p>
  </w:footnote>
  <w:footnote w:id="112">
    <w:p w14:paraId="379C229D" w14:textId="09D79092" w:rsidR="00727AD6" w:rsidRPr="000A372E" w:rsidRDefault="00727AD6">
      <w:pPr>
        <w:spacing w:line="240" w:lineRule="auto"/>
        <w:rPr>
          <w:sz w:val="20"/>
          <w:szCs w:val="20"/>
          <w:lang w:val="uk-UA"/>
        </w:rPr>
      </w:pPr>
      <w:r w:rsidRPr="000A372E">
        <w:rPr>
          <w:vertAlign w:val="superscript"/>
          <w:lang w:val="uk-UA"/>
        </w:rPr>
        <w:t>11</w:t>
      </w:r>
      <w:r w:rsidRPr="00D41684">
        <w:rPr>
          <w:vertAlign w:val="superscript"/>
          <w:lang w:val="ru-RU"/>
        </w:rPr>
        <w:t>2</w:t>
      </w:r>
      <w:r w:rsidRPr="000A372E">
        <w:rPr>
          <w:sz w:val="20"/>
          <w:szCs w:val="20"/>
          <w:lang w:val="uk-UA"/>
        </w:rPr>
        <w:t xml:space="preserve"> </w:t>
      </w:r>
      <w:r w:rsidRPr="000A372E">
        <w:rPr>
          <w:color w:val="4472C4"/>
          <w:sz w:val="16"/>
          <w:szCs w:val="16"/>
          <w:lang w:val="uk-UA"/>
        </w:rPr>
        <w:t>Інтерв’ю в рамках проєкту</w:t>
      </w:r>
    </w:p>
  </w:footnote>
  <w:footnote w:id="113">
    <w:p w14:paraId="7BE8C3F0" w14:textId="698E7E3C" w:rsidR="00727AD6" w:rsidRPr="001353DC" w:rsidRDefault="00727AD6">
      <w:pPr>
        <w:spacing w:line="240" w:lineRule="auto"/>
        <w:rPr>
          <w:sz w:val="20"/>
          <w:szCs w:val="20"/>
          <w:lang w:val="ru-RU"/>
        </w:rPr>
      </w:pPr>
      <w:r w:rsidRPr="000A372E">
        <w:rPr>
          <w:vertAlign w:val="superscript"/>
          <w:lang w:val="uk-UA"/>
        </w:rPr>
        <w:t>11</w:t>
      </w:r>
      <w:r w:rsidRPr="00D41684">
        <w:rPr>
          <w:vertAlign w:val="superscript"/>
          <w:lang w:val="ru-RU"/>
        </w:rPr>
        <w:t>3</w:t>
      </w:r>
      <w:r w:rsidRPr="000A372E">
        <w:rPr>
          <w:sz w:val="20"/>
          <w:szCs w:val="20"/>
          <w:lang w:val="uk-UA"/>
        </w:rPr>
        <w:t xml:space="preserve"> </w:t>
      </w:r>
      <w:r w:rsidRPr="000A372E">
        <w:rPr>
          <w:color w:val="4472C4"/>
          <w:sz w:val="16"/>
          <w:szCs w:val="16"/>
          <w:lang w:val="uk-UA"/>
        </w:rPr>
        <w:t>Інтерв’ю в рамках проєкту</w:t>
      </w:r>
    </w:p>
  </w:footnote>
  <w:footnote w:id="114">
    <w:p w14:paraId="40DE208E" w14:textId="575C654A" w:rsidR="00727AD6" w:rsidRPr="00912712" w:rsidRDefault="00727AD6" w:rsidP="00912712">
      <w:pPr>
        <w:spacing w:line="240" w:lineRule="auto"/>
        <w:rPr>
          <w:sz w:val="16"/>
          <w:szCs w:val="16"/>
          <w:lang w:val="ru-RU"/>
        </w:rPr>
      </w:pPr>
      <w:r w:rsidRPr="00F973C5">
        <w:rPr>
          <w:vertAlign w:val="superscript"/>
          <w:lang w:val="ru-RU"/>
        </w:rPr>
        <w:t>11</w:t>
      </w:r>
      <w:r w:rsidRPr="00D41684">
        <w:rPr>
          <w:vertAlign w:val="superscript"/>
          <w:lang w:val="ru-RU"/>
        </w:rPr>
        <w:t>4</w:t>
      </w:r>
      <w:r w:rsidRPr="00912712">
        <w:rPr>
          <w:sz w:val="20"/>
          <w:szCs w:val="20"/>
          <w:lang w:val="ru-RU"/>
        </w:rPr>
        <w:t xml:space="preserve"> </w:t>
      </w:r>
      <w:r w:rsidRPr="00912712">
        <w:rPr>
          <w:color w:val="4472C4"/>
          <w:sz w:val="16"/>
          <w:szCs w:val="16"/>
          <w:lang w:val="ru-RU"/>
        </w:rPr>
        <w:t>Інтерв’ю в рамках проєкту</w:t>
      </w:r>
    </w:p>
  </w:footnote>
  <w:footnote w:id="115">
    <w:p w14:paraId="109E24E4" w14:textId="6294AC21" w:rsidR="00727AD6" w:rsidRPr="000A372E" w:rsidRDefault="00727AD6">
      <w:pPr>
        <w:spacing w:line="240" w:lineRule="auto"/>
        <w:rPr>
          <w:color w:val="4472C4"/>
          <w:sz w:val="16"/>
          <w:szCs w:val="16"/>
          <w:lang w:val="uk-UA"/>
        </w:rPr>
      </w:pPr>
      <w:r w:rsidRPr="000A372E">
        <w:rPr>
          <w:vertAlign w:val="superscript"/>
          <w:lang w:val="uk-UA"/>
        </w:rPr>
        <w:t>12</w:t>
      </w:r>
      <w:r w:rsidRPr="00D41684">
        <w:rPr>
          <w:vertAlign w:val="superscript"/>
          <w:lang w:val="ru-RU"/>
        </w:rPr>
        <w:t>5</w:t>
      </w:r>
      <w:r w:rsidRPr="000A372E">
        <w:rPr>
          <w:color w:val="4472C4"/>
          <w:sz w:val="16"/>
          <w:szCs w:val="16"/>
          <w:lang w:val="uk-UA"/>
        </w:rPr>
        <w:t xml:space="preserve"> </w:t>
      </w:r>
      <w:hyperlink r:id="rId43" w:history="1">
        <w:r w:rsidRPr="00D41684">
          <w:rPr>
            <w:color w:val="4472C4"/>
            <w:sz w:val="16"/>
            <w:szCs w:val="16"/>
          </w:rPr>
          <w:t>https</w:t>
        </w:r>
        <w:r w:rsidRPr="00D41684">
          <w:rPr>
            <w:color w:val="4472C4"/>
            <w:sz w:val="16"/>
            <w:szCs w:val="16"/>
            <w:lang w:val="ru-RU"/>
          </w:rPr>
          <w:t>://</w:t>
        </w:r>
        <w:r w:rsidRPr="00D41684">
          <w:rPr>
            <w:color w:val="4472C4"/>
            <w:sz w:val="16"/>
            <w:szCs w:val="16"/>
          </w:rPr>
          <w:t>www</w:t>
        </w:r>
        <w:r w:rsidRPr="00D41684">
          <w:rPr>
            <w:color w:val="4472C4"/>
            <w:sz w:val="16"/>
            <w:szCs w:val="16"/>
            <w:lang w:val="ru-RU"/>
          </w:rPr>
          <w:t>.</w:t>
        </w:r>
        <w:r w:rsidRPr="00D41684">
          <w:rPr>
            <w:color w:val="4472C4"/>
            <w:sz w:val="16"/>
            <w:szCs w:val="16"/>
          </w:rPr>
          <w:t>worldbank</w:t>
        </w:r>
        <w:r w:rsidRPr="00D41684">
          <w:rPr>
            <w:color w:val="4472C4"/>
            <w:sz w:val="16"/>
            <w:szCs w:val="16"/>
            <w:lang w:val="ru-RU"/>
          </w:rPr>
          <w:t>.</w:t>
        </w:r>
        <w:r w:rsidRPr="00D41684">
          <w:rPr>
            <w:color w:val="4472C4"/>
            <w:sz w:val="16"/>
            <w:szCs w:val="16"/>
          </w:rPr>
          <w:t>org</w:t>
        </w:r>
        <w:r w:rsidRPr="00D41684">
          <w:rPr>
            <w:color w:val="4472C4"/>
            <w:sz w:val="16"/>
            <w:szCs w:val="16"/>
            <w:lang w:val="ru-RU"/>
          </w:rPr>
          <w:t>/</w:t>
        </w:r>
        <w:r w:rsidRPr="00D41684">
          <w:rPr>
            <w:color w:val="4472C4"/>
            <w:sz w:val="16"/>
            <w:szCs w:val="16"/>
          </w:rPr>
          <w:t>en</w:t>
        </w:r>
        <w:r w:rsidRPr="00D41684">
          <w:rPr>
            <w:color w:val="4472C4"/>
            <w:sz w:val="16"/>
            <w:szCs w:val="16"/>
            <w:lang w:val="ru-RU"/>
          </w:rPr>
          <w:t>/</w:t>
        </w:r>
        <w:r w:rsidRPr="00D41684">
          <w:rPr>
            <w:color w:val="4472C4"/>
            <w:sz w:val="16"/>
            <w:szCs w:val="16"/>
          </w:rPr>
          <w:t>country</w:t>
        </w:r>
        <w:r w:rsidRPr="00D41684">
          <w:rPr>
            <w:color w:val="4472C4"/>
            <w:sz w:val="16"/>
            <w:szCs w:val="16"/>
            <w:lang w:val="ru-RU"/>
          </w:rPr>
          <w:t>/</w:t>
        </w:r>
        <w:r w:rsidRPr="00D41684">
          <w:rPr>
            <w:color w:val="4472C4"/>
            <w:sz w:val="16"/>
            <w:szCs w:val="16"/>
          </w:rPr>
          <w:t>ukraine</w:t>
        </w:r>
      </w:hyperlink>
    </w:p>
  </w:footnote>
  <w:footnote w:id="116">
    <w:p w14:paraId="1DFA015E" w14:textId="15D7DB06" w:rsidR="00727AD6" w:rsidRPr="00D41684" w:rsidRDefault="00727AD6">
      <w:pPr>
        <w:spacing w:line="240" w:lineRule="auto"/>
        <w:rPr>
          <w:color w:val="4472C4"/>
          <w:sz w:val="16"/>
          <w:szCs w:val="16"/>
          <w:lang w:val="uk-UA"/>
        </w:rPr>
      </w:pPr>
      <w:r w:rsidRPr="000A372E">
        <w:rPr>
          <w:vertAlign w:val="superscript"/>
          <w:lang w:val="uk-UA"/>
        </w:rPr>
        <w:t>12</w:t>
      </w:r>
      <w:r w:rsidRPr="00D41684">
        <w:rPr>
          <w:vertAlign w:val="superscript"/>
          <w:lang w:val="uk-UA"/>
        </w:rPr>
        <w:t>6</w:t>
      </w:r>
      <w:r w:rsidRPr="000A372E">
        <w:rPr>
          <w:color w:val="4472C4"/>
          <w:sz w:val="16"/>
          <w:szCs w:val="16"/>
          <w:lang w:val="uk-UA"/>
        </w:rPr>
        <w:t xml:space="preserve"> </w:t>
      </w:r>
      <w:hyperlink r:id="rId44">
        <w:r w:rsidRPr="000A372E">
          <w:rPr>
            <w:color w:val="4472C4"/>
            <w:sz w:val="16"/>
            <w:szCs w:val="16"/>
            <w:lang w:val="uk-UA"/>
          </w:rPr>
          <w:t>https://www.bankofengland.co.uk/news/2021/may/privatbank-bail-in-boe-recognises-bail-in-by-national-bank-of-ukraine</w:t>
        </w:r>
      </w:hyperlink>
    </w:p>
  </w:footnote>
  <w:footnote w:id="117">
    <w:p w14:paraId="7CBC7BD8" w14:textId="5B38CF3D" w:rsidR="00727AD6" w:rsidRPr="000A372E" w:rsidRDefault="00727AD6">
      <w:pPr>
        <w:spacing w:line="240" w:lineRule="auto"/>
        <w:rPr>
          <w:sz w:val="16"/>
          <w:szCs w:val="16"/>
          <w:lang w:val="uk-UA"/>
        </w:rPr>
      </w:pPr>
      <w:r w:rsidRPr="000A372E">
        <w:rPr>
          <w:vertAlign w:val="superscript"/>
          <w:lang w:val="uk-UA"/>
        </w:rPr>
        <w:t>12</w:t>
      </w:r>
      <w:r w:rsidRPr="00D41684">
        <w:rPr>
          <w:vertAlign w:val="superscript"/>
          <w:lang w:val="ru-RU"/>
        </w:rPr>
        <w:t>7</w:t>
      </w:r>
      <w:r w:rsidRPr="000A372E">
        <w:rPr>
          <w:sz w:val="16"/>
          <w:szCs w:val="16"/>
          <w:lang w:val="uk-UA"/>
        </w:rPr>
        <w:t xml:space="preserve"> </w:t>
      </w:r>
      <w:r w:rsidRPr="000A372E">
        <w:rPr>
          <w:color w:val="4472C4"/>
          <w:sz w:val="16"/>
          <w:szCs w:val="16"/>
          <w:lang w:val="uk-UA"/>
        </w:rPr>
        <w:t>Інтерв’ю в рамках проєкту</w:t>
      </w:r>
    </w:p>
  </w:footnote>
  <w:footnote w:id="118">
    <w:p w14:paraId="65E7F89D" w14:textId="379E9980" w:rsidR="00727AD6" w:rsidRPr="000A372E" w:rsidRDefault="00727AD6">
      <w:pPr>
        <w:spacing w:line="240" w:lineRule="auto"/>
        <w:rPr>
          <w:sz w:val="16"/>
          <w:szCs w:val="16"/>
          <w:lang w:val="uk-UA"/>
        </w:rPr>
      </w:pPr>
      <w:r w:rsidRPr="000A372E">
        <w:rPr>
          <w:vertAlign w:val="superscript"/>
          <w:lang w:val="uk-UA"/>
        </w:rPr>
        <w:t>12</w:t>
      </w:r>
      <w:r w:rsidRPr="00D41684">
        <w:rPr>
          <w:vertAlign w:val="superscript"/>
          <w:lang w:val="ru-RU"/>
        </w:rPr>
        <w:t>8</w:t>
      </w:r>
      <w:r w:rsidRPr="000A372E">
        <w:rPr>
          <w:sz w:val="16"/>
          <w:szCs w:val="16"/>
          <w:lang w:val="uk-UA"/>
        </w:rPr>
        <w:t xml:space="preserve"> </w:t>
      </w:r>
      <w:r w:rsidRPr="000A372E">
        <w:rPr>
          <w:color w:val="4472C4"/>
          <w:sz w:val="16"/>
          <w:szCs w:val="16"/>
          <w:lang w:val="uk-UA"/>
        </w:rPr>
        <w:t>Інтерв’ю в рамках проєкту</w:t>
      </w:r>
    </w:p>
  </w:footnote>
  <w:footnote w:id="119">
    <w:p w14:paraId="0F3995A6" w14:textId="3D37F675" w:rsidR="00727AD6" w:rsidRPr="000A372E" w:rsidRDefault="00727AD6">
      <w:pPr>
        <w:spacing w:line="240" w:lineRule="auto"/>
        <w:rPr>
          <w:sz w:val="16"/>
          <w:szCs w:val="16"/>
          <w:lang w:val="uk-UA"/>
        </w:rPr>
      </w:pPr>
      <w:r w:rsidRPr="000A372E">
        <w:rPr>
          <w:vertAlign w:val="superscript"/>
          <w:lang w:val="uk-UA"/>
        </w:rPr>
        <w:t>1</w:t>
      </w:r>
      <w:r w:rsidRPr="00D41684">
        <w:rPr>
          <w:vertAlign w:val="superscript"/>
          <w:lang w:val="ru-RU"/>
        </w:rPr>
        <w:t>29</w:t>
      </w:r>
      <w:r w:rsidRPr="000A372E">
        <w:rPr>
          <w:sz w:val="16"/>
          <w:szCs w:val="16"/>
          <w:vertAlign w:val="superscript"/>
          <w:lang w:val="uk-UA"/>
        </w:rPr>
        <w:t xml:space="preserve"> </w:t>
      </w:r>
      <w:r w:rsidRPr="000A372E">
        <w:rPr>
          <w:color w:val="4472C4"/>
          <w:sz w:val="16"/>
          <w:szCs w:val="16"/>
          <w:lang w:val="uk-UA"/>
        </w:rPr>
        <w:t>Інтерв’ю в рамках проєкту</w:t>
      </w:r>
    </w:p>
  </w:footnote>
  <w:footnote w:id="120">
    <w:p w14:paraId="2F2EC963" w14:textId="7C3B3238" w:rsidR="00727AD6" w:rsidRPr="000A372E" w:rsidRDefault="00727AD6">
      <w:pPr>
        <w:spacing w:line="240" w:lineRule="auto"/>
        <w:rPr>
          <w:sz w:val="16"/>
          <w:szCs w:val="16"/>
          <w:lang w:val="uk-UA"/>
        </w:rPr>
      </w:pPr>
      <w:r w:rsidRPr="000A372E">
        <w:rPr>
          <w:vertAlign w:val="superscript"/>
          <w:lang w:val="uk-UA"/>
        </w:rPr>
        <w:t>13</w:t>
      </w:r>
      <w:r w:rsidRPr="00D41684">
        <w:rPr>
          <w:vertAlign w:val="superscript"/>
          <w:lang w:val="ru-RU"/>
        </w:rPr>
        <w:t>0</w:t>
      </w:r>
      <w:r w:rsidRPr="000A372E">
        <w:rPr>
          <w:sz w:val="16"/>
          <w:szCs w:val="16"/>
          <w:lang w:val="uk-UA"/>
        </w:rPr>
        <w:t xml:space="preserve"> </w:t>
      </w:r>
      <w:r w:rsidRPr="000A372E">
        <w:rPr>
          <w:color w:val="4472C4"/>
          <w:sz w:val="16"/>
          <w:szCs w:val="16"/>
          <w:lang w:val="uk-UA"/>
        </w:rPr>
        <w:t>Інтерв’ю в рамках проєкту</w:t>
      </w:r>
    </w:p>
  </w:footnote>
  <w:footnote w:id="121">
    <w:p w14:paraId="30F0AAC4" w14:textId="2BF8190A" w:rsidR="00727AD6" w:rsidRPr="000A372E" w:rsidRDefault="00727AD6">
      <w:pPr>
        <w:spacing w:line="240" w:lineRule="auto"/>
        <w:rPr>
          <w:color w:val="4472C4"/>
          <w:sz w:val="16"/>
          <w:szCs w:val="16"/>
          <w:lang w:val="uk-UA"/>
        </w:rPr>
      </w:pPr>
      <w:r w:rsidRPr="000A372E">
        <w:rPr>
          <w:vertAlign w:val="superscript"/>
          <w:lang w:val="uk-UA"/>
        </w:rPr>
        <w:t>13</w:t>
      </w:r>
      <w:r w:rsidRPr="00D41684">
        <w:rPr>
          <w:vertAlign w:val="superscript"/>
          <w:lang w:val="ru-RU"/>
        </w:rPr>
        <w:t>1</w:t>
      </w:r>
      <w:r w:rsidRPr="000A372E">
        <w:rPr>
          <w:color w:val="4472C4"/>
          <w:sz w:val="16"/>
          <w:szCs w:val="16"/>
          <w:lang w:val="uk-UA"/>
        </w:rPr>
        <w:t xml:space="preserve"> Інтерв'ю в рамках проєкту</w:t>
      </w:r>
    </w:p>
  </w:footnote>
  <w:footnote w:id="122">
    <w:p w14:paraId="3D779A41" w14:textId="6350FD3A" w:rsidR="00727AD6" w:rsidRPr="000A372E" w:rsidRDefault="00727AD6">
      <w:pPr>
        <w:spacing w:line="240" w:lineRule="auto"/>
        <w:rPr>
          <w:color w:val="4472C4"/>
          <w:sz w:val="16"/>
          <w:szCs w:val="16"/>
          <w:lang w:val="uk-UA"/>
        </w:rPr>
      </w:pPr>
      <w:r w:rsidRPr="000A372E">
        <w:rPr>
          <w:vertAlign w:val="superscript"/>
          <w:lang w:val="uk-UA"/>
        </w:rPr>
        <w:t>13</w:t>
      </w:r>
      <w:r w:rsidRPr="00D41684">
        <w:rPr>
          <w:vertAlign w:val="superscript"/>
          <w:lang w:val="ru-RU"/>
        </w:rPr>
        <w:t>2</w:t>
      </w:r>
      <w:r w:rsidRPr="000A372E">
        <w:rPr>
          <w:color w:val="4472C4"/>
          <w:sz w:val="16"/>
          <w:szCs w:val="16"/>
          <w:lang w:val="uk-UA"/>
        </w:rPr>
        <w:t xml:space="preserve"> Інтерв'ю в рамках проєкту</w:t>
      </w:r>
    </w:p>
  </w:footnote>
  <w:footnote w:id="123">
    <w:p w14:paraId="13A54EB0" w14:textId="31C0EB10" w:rsidR="00727AD6" w:rsidRPr="000A372E" w:rsidRDefault="00727AD6">
      <w:pPr>
        <w:spacing w:line="240" w:lineRule="auto"/>
        <w:rPr>
          <w:color w:val="4472C4"/>
          <w:sz w:val="16"/>
          <w:szCs w:val="16"/>
          <w:lang w:val="uk-UA"/>
        </w:rPr>
      </w:pPr>
      <w:r w:rsidRPr="000A372E">
        <w:rPr>
          <w:vertAlign w:val="superscript"/>
          <w:lang w:val="uk-UA"/>
        </w:rPr>
        <w:t>13</w:t>
      </w:r>
      <w:r w:rsidRPr="00D41684">
        <w:rPr>
          <w:vertAlign w:val="superscript"/>
          <w:lang w:val="uk-UA"/>
        </w:rPr>
        <w:t>3</w:t>
      </w:r>
      <w:r w:rsidRPr="000A372E">
        <w:rPr>
          <w:color w:val="4472C4"/>
          <w:sz w:val="16"/>
          <w:szCs w:val="16"/>
          <w:lang w:val="uk-UA"/>
        </w:rPr>
        <w:t xml:space="preserve"> </w:t>
      </w:r>
      <w:hyperlink r:id="rId45">
        <w:r w:rsidRPr="000A372E">
          <w:rPr>
            <w:color w:val="4472C4"/>
            <w:sz w:val="16"/>
            <w:szCs w:val="16"/>
            <w:lang w:val="uk-UA"/>
          </w:rPr>
          <w:t>https://tradingeconomics.com/ukraine/capital-flows</w:t>
        </w:r>
      </w:hyperlink>
    </w:p>
  </w:footnote>
  <w:footnote w:id="124">
    <w:p w14:paraId="47C87807" w14:textId="01BFCF5C" w:rsidR="00727AD6" w:rsidRPr="000A372E" w:rsidRDefault="00727AD6">
      <w:pPr>
        <w:spacing w:line="240" w:lineRule="auto"/>
        <w:rPr>
          <w:color w:val="4472C4"/>
          <w:sz w:val="16"/>
          <w:szCs w:val="16"/>
          <w:lang w:val="uk-UA"/>
        </w:rPr>
      </w:pPr>
      <w:r w:rsidRPr="000A372E">
        <w:rPr>
          <w:vertAlign w:val="superscript"/>
          <w:lang w:val="uk-UA"/>
        </w:rPr>
        <w:t>13</w:t>
      </w:r>
      <w:r w:rsidRPr="00D41684">
        <w:rPr>
          <w:vertAlign w:val="superscript"/>
          <w:lang w:val="ru-RU"/>
        </w:rPr>
        <w:t>4</w:t>
      </w:r>
      <w:r w:rsidRPr="000A372E">
        <w:rPr>
          <w:color w:val="4472C4"/>
          <w:sz w:val="16"/>
          <w:szCs w:val="16"/>
          <w:lang w:val="uk-UA"/>
        </w:rPr>
        <w:t xml:space="preserve"> Інтерв'ю в рамках проєкту</w:t>
      </w:r>
    </w:p>
  </w:footnote>
  <w:footnote w:id="125">
    <w:p w14:paraId="2D2F88FA" w14:textId="4CEB1004" w:rsidR="00727AD6" w:rsidRPr="000A372E" w:rsidRDefault="00727AD6">
      <w:pPr>
        <w:spacing w:line="240" w:lineRule="auto"/>
        <w:rPr>
          <w:color w:val="4472C4"/>
          <w:sz w:val="16"/>
          <w:szCs w:val="16"/>
          <w:lang w:val="uk-UA"/>
        </w:rPr>
      </w:pPr>
      <w:r w:rsidRPr="000A372E">
        <w:rPr>
          <w:vertAlign w:val="superscript"/>
          <w:lang w:val="uk-UA"/>
        </w:rPr>
        <w:t>13</w:t>
      </w:r>
      <w:r w:rsidRPr="00055F51">
        <w:rPr>
          <w:vertAlign w:val="superscript"/>
          <w:lang w:val="uk-UA"/>
        </w:rPr>
        <w:t>5</w:t>
      </w:r>
      <w:r w:rsidRPr="000A372E">
        <w:rPr>
          <w:color w:val="4472C4"/>
          <w:sz w:val="16"/>
          <w:szCs w:val="16"/>
          <w:lang w:val="uk-UA"/>
        </w:rPr>
        <w:t xml:space="preserve"> </w:t>
      </w:r>
      <w:hyperlink r:id="rId46">
        <w:r w:rsidRPr="000A372E">
          <w:rPr>
            <w:color w:val="4472C4"/>
            <w:sz w:val="16"/>
            <w:szCs w:val="16"/>
            <w:lang w:val="uk-UA"/>
          </w:rPr>
          <w:t>https://kyivindependent.com/uncategorized/kyiv-school-of-economics-ukraines-economy-damage-due-to-russias-war-estimated-at-over-108-billion</w:t>
        </w:r>
      </w:hyperlink>
    </w:p>
  </w:footnote>
  <w:footnote w:id="126">
    <w:p w14:paraId="7A2469CF" w14:textId="4D8EE45E" w:rsidR="00727AD6" w:rsidRPr="0075704D" w:rsidRDefault="00727AD6">
      <w:pPr>
        <w:spacing w:line="240" w:lineRule="auto"/>
        <w:rPr>
          <w:sz w:val="16"/>
          <w:szCs w:val="16"/>
          <w:lang w:val="ru-RU"/>
        </w:rPr>
      </w:pPr>
      <w:r w:rsidRPr="000A372E">
        <w:rPr>
          <w:vertAlign w:val="superscript"/>
          <w:lang w:val="uk-UA"/>
        </w:rPr>
        <w:t>13</w:t>
      </w:r>
      <w:r w:rsidRPr="00832420">
        <w:rPr>
          <w:vertAlign w:val="superscript"/>
          <w:lang w:val="ru-RU"/>
        </w:rPr>
        <w:t>6</w:t>
      </w:r>
      <w:r w:rsidRPr="000A372E">
        <w:rPr>
          <w:sz w:val="20"/>
          <w:szCs w:val="20"/>
          <w:lang w:val="uk-UA"/>
        </w:rPr>
        <w:t xml:space="preserve"> </w:t>
      </w:r>
      <w:r w:rsidRPr="000A372E">
        <w:rPr>
          <w:color w:val="4472C4"/>
          <w:sz w:val="16"/>
          <w:szCs w:val="16"/>
          <w:lang w:val="uk-UA"/>
        </w:rPr>
        <w:t>Інтерв’ю в рамках проєкту</w:t>
      </w:r>
    </w:p>
  </w:footnote>
  <w:footnote w:id="127">
    <w:p w14:paraId="0F7741A9" w14:textId="18A6BA66" w:rsidR="00727AD6" w:rsidRPr="002C0085" w:rsidRDefault="00727AD6">
      <w:pPr>
        <w:spacing w:line="240" w:lineRule="auto"/>
        <w:rPr>
          <w:sz w:val="16"/>
          <w:szCs w:val="16"/>
          <w:lang w:val="ru-RU"/>
        </w:rPr>
      </w:pPr>
      <w:r w:rsidRPr="0024741B">
        <w:rPr>
          <w:vertAlign w:val="superscript"/>
          <w:lang w:val="ru-RU"/>
        </w:rPr>
        <w:t>13</w:t>
      </w:r>
      <w:r w:rsidRPr="00832420">
        <w:rPr>
          <w:vertAlign w:val="superscript"/>
          <w:lang w:val="ru-RU"/>
        </w:rPr>
        <w:t>7</w:t>
      </w:r>
      <w:r w:rsidRPr="002C0085">
        <w:rPr>
          <w:color w:val="4472C4"/>
          <w:sz w:val="16"/>
          <w:szCs w:val="16"/>
          <w:lang w:val="ru-RU"/>
        </w:rPr>
        <w:t xml:space="preserve"> </w:t>
      </w:r>
      <w:hyperlink r:id="rId47">
        <w:r>
          <w:rPr>
            <w:color w:val="4472C4"/>
            <w:sz w:val="16"/>
            <w:szCs w:val="16"/>
          </w:rPr>
          <w:t>https</w:t>
        </w:r>
        <w:r w:rsidRPr="002C0085">
          <w:rPr>
            <w:color w:val="4472C4"/>
            <w:sz w:val="16"/>
            <w:szCs w:val="16"/>
            <w:lang w:val="ru-RU"/>
          </w:rPr>
          <w:t>://</w:t>
        </w:r>
        <w:r>
          <w:rPr>
            <w:color w:val="4472C4"/>
            <w:sz w:val="16"/>
            <w:szCs w:val="16"/>
          </w:rPr>
          <w:t>www</w:t>
        </w:r>
        <w:r w:rsidRPr="002C0085">
          <w:rPr>
            <w:color w:val="4472C4"/>
            <w:sz w:val="16"/>
            <w:szCs w:val="16"/>
            <w:lang w:val="ru-RU"/>
          </w:rPr>
          <w:t>.</w:t>
        </w:r>
        <w:r>
          <w:rPr>
            <w:color w:val="4472C4"/>
            <w:sz w:val="16"/>
            <w:szCs w:val="16"/>
          </w:rPr>
          <w:t>ebrd</w:t>
        </w:r>
        <w:r w:rsidRPr="002C0085">
          <w:rPr>
            <w:color w:val="4472C4"/>
            <w:sz w:val="16"/>
            <w:szCs w:val="16"/>
            <w:lang w:val="ru-RU"/>
          </w:rPr>
          <w:t>.</w:t>
        </w:r>
        <w:r>
          <w:rPr>
            <w:color w:val="4472C4"/>
            <w:sz w:val="16"/>
            <w:szCs w:val="16"/>
          </w:rPr>
          <w:t>com</w:t>
        </w:r>
        <w:r w:rsidRPr="002C0085">
          <w:rPr>
            <w:color w:val="4472C4"/>
            <w:sz w:val="16"/>
            <w:szCs w:val="16"/>
            <w:lang w:val="ru-RU"/>
          </w:rPr>
          <w:t>/</w:t>
        </w:r>
        <w:r>
          <w:rPr>
            <w:color w:val="4472C4"/>
            <w:sz w:val="16"/>
            <w:szCs w:val="16"/>
          </w:rPr>
          <w:t>ukraine</w:t>
        </w:r>
        <w:r w:rsidRPr="002C0085">
          <w:rPr>
            <w:color w:val="4472C4"/>
            <w:sz w:val="16"/>
            <w:szCs w:val="16"/>
            <w:lang w:val="ru-RU"/>
          </w:rPr>
          <w:t>.</w:t>
        </w:r>
        <w:r>
          <w:rPr>
            <w:color w:val="4472C4"/>
            <w:sz w:val="16"/>
            <w:szCs w:val="16"/>
          </w:rPr>
          <w:t>html</w:t>
        </w:r>
      </w:hyperlink>
    </w:p>
  </w:footnote>
  <w:footnote w:id="128">
    <w:p w14:paraId="6D1EAAC3" w14:textId="6B66F97B" w:rsidR="00727AD6" w:rsidRPr="002C0085" w:rsidRDefault="00727AD6">
      <w:pPr>
        <w:spacing w:line="240" w:lineRule="auto"/>
        <w:rPr>
          <w:color w:val="4472C4"/>
          <w:sz w:val="16"/>
          <w:szCs w:val="16"/>
          <w:lang w:val="ru-RU"/>
        </w:rPr>
      </w:pPr>
      <w:r w:rsidRPr="0024741B">
        <w:rPr>
          <w:vertAlign w:val="superscript"/>
          <w:lang w:val="ru-RU"/>
        </w:rPr>
        <w:t>1</w:t>
      </w:r>
      <w:r w:rsidRPr="00832420">
        <w:rPr>
          <w:vertAlign w:val="superscript"/>
          <w:lang w:val="ru-RU"/>
        </w:rPr>
        <w:t>38</w:t>
      </w:r>
      <w:r w:rsidRPr="002C0085">
        <w:rPr>
          <w:sz w:val="16"/>
          <w:szCs w:val="16"/>
          <w:lang w:val="ru-RU"/>
        </w:rPr>
        <w:t xml:space="preserve"> </w:t>
      </w:r>
      <w:hyperlink r:id="rId48">
        <w:r>
          <w:rPr>
            <w:color w:val="4472C4"/>
            <w:sz w:val="16"/>
            <w:szCs w:val="16"/>
          </w:rPr>
          <w:t>https</w:t>
        </w:r>
        <w:r w:rsidRPr="002C0085">
          <w:rPr>
            <w:color w:val="4472C4"/>
            <w:sz w:val="16"/>
            <w:szCs w:val="16"/>
            <w:lang w:val="ru-RU"/>
          </w:rPr>
          <w:t>://</w:t>
        </w:r>
        <w:r>
          <w:rPr>
            <w:color w:val="4472C4"/>
            <w:sz w:val="16"/>
            <w:szCs w:val="16"/>
          </w:rPr>
          <w:t>dei</w:t>
        </w:r>
        <w:r w:rsidRPr="002C0085">
          <w:rPr>
            <w:color w:val="4472C4"/>
            <w:sz w:val="16"/>
            <w:szCs w:val="16"/>
            <w:lang w:val="ru-RU"/>
          </w:rPr>
          <w:t>.</w:t>
        </w:r>
        <w:r>
          <w:rPr>
            <w:color w:val="4472C4"/>
            <w:sz w:val="16"/>
            <w:szCs w:val="16"/>
          </w:rPr>
          <w:t>kyivcity</w:t>
        </w:r>
        <w:r w:rsidRPr="002C0085">
          <w:rPr>
            <w:color w:val="4472C4"/>
            <w:sz w:val="16"/>
            <w:szCs w:val="16"/>
            <w:lang w:val="ru-RU"/>
          </w:rPr>
          <w:t>.</w:t>
        </w:r>
        <w:r>
          <w:rPr>
            <w:color w:val="4472C4"/>
            <w:sz w:val="16"/>
            <w:szCs w:val="16"/>
          </w:rPr>
          <w:t>gov</w:t>
        </w:r>
        <w:r w:rsidRPr="002C0085">
          <w:rPr>
            <w:color w:val="4472C4"/>
            <w:sz w:val="16"/>
            <w:szCs w:val="16"/>
            <w:lang w:val="ru-RU"/>
          </w:rPr>
          <w:t>.</w:t>
        </w:r>
        <w:r>
          <w:rPr>
            <w:color w:val="4472C4"/>
            <w:sz w:val="16"/>
            <w:szCs w:val="16"/>
          </w:rPr>
          <w:t>ua</w:t>
        </w:r>
        <w:r w:rsidRPr="002C0085">
          <w:rPr>
            <w:color w:val="4472C4"/>
            <w:sz w:val="16"/>
            <w:szCs w:val="16"/>
            <w:lang w:val="ru-RU"/>
          </w:rPr>
          <w:t>/</w:t>
        </w:r>
        <w:r>
          <w:rPr>
            <w:color w:val="4472C4"/>
            <w:sz w:val="16"/>
            <w:szCs w:val="16"/>
          </w:rPr>
          <w:t>files</w:t>
        </w:r>
        <w:r w:rsidRPr="002C0085">
          <w:rPr>
            <w:color w:val="4472C4"/>
            <w:sz w:val="16"/>
            <w:szCs w:val="16"/>
            <w:lang w:val="ru-RU"/>
          </w:rPr>
          <w:t>/2018/1/11/</w:t>
        </w:r>
        <w:r>
          <w:rPr>
            <w:color w:val="4472C4"/>
            <w:sz w:val="16"/>
            <w:szCs w:val="16"/>
          </w:rPr>
          <w:t>Strategia</w:t>
        </w:r>
        <w:r w:rsidRPr="002C0085">
          <w:rPr>
            <w:color w:val="4472C4"/>
            <w:sz w:val="16"/>
            <w:szCs w:val="16"/>
            <w:lang w:val="ru-RU"/>
          </w:rPr>
          <w:t>.</w:t>
        </w:r>
        <w:r>
          <w:rPr>
            <w:color w:val="4472C4"/>
            <w:sz w:val="16"/>
            <w:szCs w:val="16"/>
          </w:rPr>
          <w:t>pdf</w:t>
        </w:r>
      </w:hyperlink>
    </w:p>
  </w:footnote>
  <w:footnote w:id="129">
    <w:p w14:paraId="4C89E7C9" w14:textId="72F25F1C" w:rsidR="00727AD6" w:rsidRPr="002C0085" w:rsidRDefault="00727AD6">
      <w:pPr>
        <w:spacing w:line="240" w:lineRule="auto"/>
        <w:rPr>
          <w:sz w:val="16"/>
          <w:szCs w:val="16"/>
          <w:lang w:val="ru-RU"/>
        </w:rPr>
      </w:pPr>
      <w:r w:rsidRPr="0024741B">
        <w:rPr>
          <w:vertAlign w:val="superscript"/>
          <w:lang w:val="ru-RU"/>
        </w:rPr>
        <w:t>1</w:t>
      </w:r>
      <w:r w:rsidRPr="00832420">
        <w:rPr>
          <w:vertAlign w:val="superscript"/>
          <w:lang w:val="ru-RU"/>
        </w:rPr>
        <w:t>39</w:t>
      </w:r>
      <w:r w:rsidRPr="002C0085">
        <w:rPr>
          <w:color w:val="4472C4"/>
          <w:sz w:val="16"/>
          <w:szCs w:val="16"/>
          <w:lang w:val="ru-RU"/>
        </w:rPr>
        <w:t xml:space="preserve"> </w:t>
      </w:r>
      <w:hyperlink r:id="rId49">
        <w:r>
          <w:rPr>
            <w:color w:val="4472C4"/>
            <w:sz w:val="16"/>
            <w:szCs w:val="16"/>
          </w:rPr>
          <w:t>https</w:t>
        </w:r>
        <w:r w:rsidRPr="002C0085">
          <w:rPr>
            <w:color w:val="4472C4"/>
            <w:sz w:val="16"/>
            <w:szCs w:val="16"/>
            <w:lang w:val="ru-RU"/>
          </w:rPr>
          <w:t>://</w:t>
        </w:r>
        <w:r>
          <w:rPr>
            <w:color w:val="4472C4"/>
            <w:sz w:val="16"/>
            <w:szCs w:val="16"/>
          </w:rPr>
          <w:t>dei</w:t>
        </w:r>
        <w:r w:rsidRPr="002C0085">
          <w:rPr>
            <w:color w:val="4472C4"/>
            <w:sz w:val="16"/>
            <w:szCs w:val="16"/>
            <w:lang w:val="ru-RU"/>
          </w:rPr>
          <w:t>.</w:t>
        </w:r>
        <w:r>
          <w:rPr>
            <w:color w:val="4472C4"/>
            <w:sz w:val="16"/>
            <w:szCs w:val="16"/>
          </w:rPr>
          <w:t>kyivcity</w:t>
        </w:r>
        <w:r w:rsidRPr="002C0085">
          <w:rPr>
            <w:color w:val="4472C4"/>
            <w:sz w:val="16"/>
            <w:szCs w:val="16"/>
            <w:lang w:val="ru-RU"/>
          </w:rPr>
          <w:t>.</w:t>
        </w:r>
        <w:r>
          <w:rPr>
            <w:color w:val="4472C4"/>
            <w:sz w:val="16"/>
            <w:szCs w:val="16"/>
          </w:rPr>
          <w:t>gov</w:t>
        </w:r>
        <w:r w:rsidRPr="002C0085">
          <w:rPr>
            <w:color w:val="4472C4"/>
            <w:sz w:val="16"/>
            <w:szCs w:val="16"/>
            <w:lang w:val="ru-RU"/>
          </w:rPr>
          <w:t>.</w:t>
        </w:r>
        <w:r>
          <w:rPr>
            <w:color w:val="4472C4"/>
            <w:sz w:val="16"/>
            <w:szCs w:val="16"/>
          </w:rPr>
          <w:t>ua</w:t>
        </w:r>
        <w:r w:rsidRPr="002C0085">
          <w:rPr>
            <w:color w:val="4472C4"/>
            <w:sz w:val="16"/>
            <w:szCs w:val="16"/>
            <w:lang w:val="ru-RU"/>
          </w:rPr>
          <w:t>/</w:t>
        </w:r>
        <w:r>
          <w:rPr>
            <w:color w:val="4472C4"/>
            <w:sz w:val="16"/>
            <w:szCs w:val="16"/>
          </w:rPr>
          <w:t>files</w:t>
        </w:r>
        <w:r w:rsidRPr="002C0085">
          <w:rPr>
            <w:color w:val="4472C4"/>
            <w:sz w:val="16"/>
            <w:szCs w:val="16"/>
            <w:lang w:val="ru-RU"/>
          </w:rPr>
          <w:t>/2018/1/11/</w:t>
        </w:r>
        <w:r>
          <w:rPr>
            <w:color w:val="4472C4"/>
            <w:sz w:val="16"/>
            <w:szCs w:val="16"/>
          </w:rPr>
          <w:t>Strategia</w:t>
        </w:r>
        <w:r w:rsidRPr="002C0085">
          <w:rPr>
            <w:color w:val="4472C4"/>
            <w:sz w:val="16"/>
            <w:szCs w:val="16"/>
            <w:lang w:val="ru-RU"/>
          </w:rPr>
          <w:t>.</w:t>
        </w:r>
        <w:r>
          <w:rPr>
            <w:color w:val="4472C4"/>
            <w:sz w:val="16"/>
            <w:szCs w:val="16"/>
          </w:rPr>
          <w:t>pdf</w:t>
        </w:r>
      </w:hyperlink>
    </w:p>
  </w:footnote>
  <w:footnote w:id="130">
    <w:p w14:paraId="618DE80E" w14:textId="0EB1BB93" w:rsidR="00727AD6" w:rsidRPr="005566E6" w:rsidRDefault="00727AD6">
      <w:pPr>
        <w:spacing w:line="240" w:lineRule="auto"/>
        <w:rPr>
          <w:sz w:val="16"/>
          <w:szCs w:val="16"/>
          <w:lang w:val="ru-RU"/>
        </w:rPr>
      </w:pPr>
      <w:r w:rsidRPr="0024741B">
        <w:rPr>
          <w:vertAlign w:val="superscript"/>
          <w:lang w:val="ru-RU"/>
        </w:rPr>
        <w:t>14</w:t>
      </w:r>
      <w:r w:rsidRPr="00832420">
        <w:rPr>
          <w:vertAlign w:val="superscript"/>
          <w:lang w:val="ru-RU"/>
        </w:rPr>
        <w:t>0</w:t>
      </w:r>
      <w:r w:rsidRPr="002C0085">
        <w:rPr>
          <w:sz w:val="16"/>
          <w:szCs w:val="16"/>
          <w:lang w:val="ru-RU"/>
        </w:rPr>
        <w:t xml:space="preserve"> </w:t>
      </w:r>
      <w:r w:rsidRPr="00362B05">
        <w:rPr>
          <w:color w:val="4472C4"/>
          <w:sz w:val="16"/>
          <w:szCs w:val="16"/>
        </w:rPr>
        <w:t>https</w:t>
      </w:r>
      <w:r w:rsidRPr="000808D7">
        <w:rPr>
          <w:color w:val="4472C4"/>
          <w:sz w:val="16"/>
          <w:szCs w:val="16"/>
          <w:lang w:val="ru-RU"/>
        </w:rPr>
        <w:t>://</w:t>
      </w:r>
      <w:r w:rsidRPr="00362B05">
        <w:rPr>
          <w:color w:val="4472C4"/>
          <w:sz w:val="16"/>
          <w:szCs w:val="16"/>
        </w:rPr>
        <w:t>www</w:t>
      </w:r>
      <w:r w:rsidRPr="000808D7">
        <w:rPr>
          <w:color w:val="4472C4"/>
          <w:sz w:val="16"/>
          <w:szCs w:val="16"/>
          <w:lang w:val="ru-RU"/>
        </w:rPr>
        <w:t>.</w:t>
      </w:r>
      <w:r w:rsidRPr="00362B05">
        <w:rPr>
          <w:color w:val="4472C4"/>
          <w:sz w:val="16"/>
          <w:szCs w:val="16"/>
        </w:rPr>
        <w:t>worldbank</w:t>
      </w:r>
      <w:r w:rsidRPr="000808D7">
        <w:rPr>
          <w:color w:val="4472C4"/>
          <w:sz w:val="16"/>
          <w:szCs w:val="16"/>
          <w:lang w:val="ru-RU"/>
        </w:rPr>
        <w:t>.</w:t>
      </w:r>
      <w:r w:rsidRPr="00362B05">
        <w:rPr>
          <w:color w:val="4472C4"/>
          <w:sz w:val="16"/>
          <w:szCs w:val="16"/>
        </w:rPr>
        <w:t>org</w:t>
      </w:r>
      <w:r w:rsidRPr="000808D7">
        <w:rPr>
          <w:color w:val="4472C4"/>
          <w:sz w:val="16"/>
          <w:szCs w:val="16"/>
          <w:lang w:val="ru-RU"/>
        </w:rPr>
        <w:t>/</w:t>
      </w:r>
      <w:r w:rsidRPr="00362B05">
        <w:rPr>
          <w:color w:val="4472C4"/>
          <w:sz w:val="16"/>
          <w:szCs w:val="16"/>
        </w:rPr>
        <w:t>en</w:t>
      </w:r>
      <w:r w:rsidRPr="000808D7">
        <w:rPr>
          <w:color w:val="4472C4"/>
          <w:sz w:val="16"/>
          <w:szCs w:val="16"/>
          <w:lang w:val="ru-RU"/>
        </w:rPr>
        <w:t>/</w:t>
      </w:r>
      <w:r w:rsidRPr="00362B05">
        <w:rPr>
          <w:color w:val="4472C4"/>
          <w:sz w:val="16"/>
          <w:szCs w:val="16"/>
        </w:rPr>
        <w:t>country</w:t>
      </w:r>
      <w:r w:rsidRPr="000808D7">
        <w:rPr>
          <w:color w:val="4472C4"/>
          <w:sz w:val="16"/>
          <w:szCs w:val="16"/>
          <w:lang w:val="ru-RU"/>
        </w:rPr>
        <w:t>/</w:t>
      </w:r>
      <w:r w:rsidRPr="00362B05">
        <w:rPr>
          <w:color w:val="4472C4"/>
          <w:sz w:val="16"/>
          <w:szCs w:val="16"/>
        </w:rPr>
        <w:t>ukraine</w:t>
      </w:r>
    </w:p>
  </w:footnote>
  <w:footnote w:id="131">
    <w:p w14:paraId="33A90668" w14:textId="64A6C709" w:rsidR="00727AD6" w:rsidRPr="002C0085" w:rsidRDefault="00727AD6">
      <w:pPr>
        <w:spacing w:line="240" w:lineRule="auto"/>
        <w:rPr>
          <w:sz w:val="16"/>
          <w:szCs w:val="16"/>
          <w:lang w:val="ru-RU"/>
        </w:rPr>
      </w:pPr>
      <w:r w:rsidRPr="0024741B">
        <w:rPr>
          <w:vertAlign w:val="superscript"/>
          <w:lang w:val="ru-RU"/>
        </w:rPr>
        <w:t>14</w:t>
      </w:r>
      <w:r w:rsidRPr="00832420">
        <w:rPr>
          <w:vertAlign w:val="superscript"/>
          <w:lang w:val="ru-RU"/>
        </w:rPr>
        <w:t>1</w:t>
      </w:r>
      <w:r w:rsidRPr="002C0085">
        <w:rPr>
          <w:sz w:val="16"/>
          <w:szCs w:val="16"/>
          <w:lang w:val="ru-RU"/>
        </w:rPr>
        <w:t xml:space="preserve"> </w:t>
      </w:r>
      <w:hyperlink r:id="rId50">
        <w:r>
          <w:rPr>
            <w:color w:val="4472C4"/>
            <w:sz w:val="16"/>
            <w:szCs w:val="16"/>
          </w:rPr>
          <w:t>https</w:t>
        </w:r>
        <w:r w:rsidRPr="002C0085">
          <w:rPr>
            <w:color w:val="4472C4"/>
            <w:sz w:val="16"/>
            <w:szCs w:val="16"/>
            <w:lang w:val="ru-RU"/>
          </w:rPr>
          <w:t>://</w:t>
        </w:r>
        <w:r>
          <w:rPr>
            <w:color w:val="4472C4"/>
            <w:sz w:val="16"/>
            <w:szCs w:val="16"/>
          </w:rPr>
          <w:t>www</w:t>
        </w:r>
        <w:r w:rsidRPr="002C0085">
          <w:rPr>
            <w:color w:val="4472C4"/>
            <w:sz w:val="16"/>
            <w:szCs w:val="16"/>
            <w:lang w:val="ru-RU"/>
          </w:rPr>
          <w:t>.</w:t>
        </w:r>
        <w:r>
          <w:rPr>
            <w:color w:val="4472C4"/>
            <w:sz w:val="16"/>
            <w:szCs w:val="16"/>
          </w:rPr>
          <w:t>wilsoncenter</w:t>
        </w:r>
        <w:r w:rsidRPr="002C0085">
          <w:rPr>
            <w:color w:val="4472C4"/>
            <w:sz w:val="16"/>
            <w:szCs w:val="16"/>
            <w:lang w:val="ru-RU"/>
          </w:rPr>
          <w:t>.</w:t>
        </w:r>
        <w:r>
          <w:rPr>
            <w:color w:val="4472C4"/>
            <w:sz w:val="16"/>
            <w:szCs w:val="16"/>
          </w:rPr>
          <w:t>org</w:t>
        </w:r>
        <w:r w:rsidRPr="002C0085">
          <w:rPr>
            <w:color w:val="4472C4"/>
            <w:sz w:val="16"/>
            <w:szCs w:val="16"/>
            <w:lang w:val="ru-RU"/>
          </w:rPr>
          <w:t>/</w:t>
        </w:r>
        <w:r>
          <w:rPr>
            <w:color w:val="4472C4"/>
            <w:sz w:val="16"/>
            <w:szCs w:val="16"/>
          </w:rPr>
          <w:t>blog</w:t>
        </w:r>
        <w:r w:rsidRPr="002C0085">
          <w:rPr>
            <w:color w:val="4472C4"/>
            <w:sz w:val="16"/>
            <w:szCs w:val="16"/>
            <w:lang w:val="ru-RU"/>
          </w:rPr>
          <w:t>-</w:t>
        </w:r>
        <w:r>
          <w:rPr>
            <w:color w:val="4472C4"/>
            <w:sz w:val="16"/>
            <w:szCs w:val="16"/>
          </w:rPr>
          <w:t>post</w:t>
        </w:r>
        <w:r w:rsidRPr="002C0085">
          <w:rPr>
            <w:color w:val="4472C4"/>
            <w:sz w:val="16"/>
            <w:szCs w:val="16"/>
            <w:lang w:val="ru-RU"/>
          </w:rPr>
          <w:t>/</w:t>
        </w:r>
        <w:r>
          <w:rPr>
            <w:color w:val="4472C4"/>
            <w:sz w:val="16"/>
            <w:szCs w:val="16"/>
          </w:rPr>
          <w:t>fighting</w:t>
        </w:r>
        <w:r w:rsidRPr="002C0085">
          <w:rPr>
            <w:color w:val="4472C4"/>
            <w:sz w:val="16"/>
            <w:szCs w:val="16"/>
            <w:lang w:val="ru-RU"/>
          </w:rPr>
          <w:t>-</w:t>
        </w:r>
        <w:r>
          <w:rPr>
            <w:color w:val="4472C4"/>
            <w:sz w:val="16"/>
            <w:szCs w:val="16"/>
          </w:rPr>
          <w:t>corruption</w:t>
        </w:r>
        <w:r w:rsidRPr="002C0085">
          <w:rPr>
            <w:color w:val="4472C4"/>
            <w:sz w:val="16"/>
            <w:szCs w:val="16"/>
            <w:lang w:val="ru-RU"/>
          </w:rPr>
          <w:t>-</w:t>
        </w:r>
        <w:r>
          <w:rPr>
            <w:color w:val="4472C4"/>
            <w:sz w:val="16"/>
            <w:szCs w:val="16"/>
          </w:rPr>
          <w:t>wartime</w:t>
        </w:r>
        <w:r w:rsidRPr="002C0085">
          <w:rPr>
            <w:color w:val="4472C4"/>
            <w:sz w:val="16"/>
            <w:szCs w:val="16"/>
            <w:lang w:val="ru-RU"/>
          </w:rPr>
          <w:t>-</w:t>
        </w:r>
        <w:r>
          <w:rPr>
            <w:color w:val="4472C4"/>
            <w:sz w:val="16"/>
            <w:szCs w:val="16"/>
          </w:rPr>
          <w:t>ukraine</w:t>
        </w:r>
      </w:hyperlink>
    </w:p>
  </w:footnote>
  <w:footnote w:id="132">
    <w:p w14:paraId="76679CDE" w14:textId="30A2308E" w:rsidR="00727AD6" w:rsidRPr="002C0085" w:rsidRDefault="00727AD6">
      <w:pPr>
        <w:spacing w:line="240" w:lineRule="auto"/>
        <w:rPr>
          <w:color w:val="4472C4"/>
          <w:sz w:val="16"/>
          <w:szCs w:val="16"/>
          <w:lang w:val="ru-RU"/>
        </w:rPr>
      </w:pPr>
      <w:r w:rsidRPr="0024741B">
        <w:rPr>
          <w:vertAlign w:val="superscript"/>
          <w:lang w:val="ru-RU"/>
        </w:rPr>
        <w:t>14</w:t>
      </w:r>
      <w:r w:rsidRPr="00832420">
        <w:rPr>
          <w:vertAlign w:val="superscript"/>
          <w:lang w:val="ru-RU"/>
        </w:rPr>
        <w:t>2</w:t>
      </w:r>
      <w:r w:rsidRPr="002C0085">
        <w:rPr>
          <w:color w:val="4472C4"/>
          <w:sz w:val="16"/>
          <w:szCs w:val="16"/>
          <w:lang w:val="ru-RU"/>
        </w:rPr>
        <w:t xml:space="preserve"> </w:t>
      </w:r>
      <w:hyperlink r:id="rId51">
        <w:r>
          <w:rPr>
            <w:color w:val="4472C4"/>
            <w:sz w:val="16"/>
            <w:szCs w:val="16"/>
          </w:rPr>
          <w:t>https</w:t>
        </w:r>
        <w:r w:rsidRPr="002C0085">
          <w:rPr>
            <w:color w:val="4472C4"/>
            <w:sz w:val="16"/>
            <w:szCs w:val="16"/>
            <w:lang w:val="ru-RU"/>
          </w:rPr>
          <w:t>://</w:t>
        </w:r>
        <w:r>
          <w:rPr>
            <w:color w:val="4472C4"/>
            <w:sz w:val="16"/>
            <w:szCs w:val="16"/>
          </w:rPr>
          <w:t>sanctionsnews</w:t>
        </w:r>
        <w:r w:rsidRPr="002C0085">
          <w:rPr>
            <w:color w:val="4472C4"/>
            <w:sz w:val="16"/>
            <w:szCs w:val="16"/>
            <w:lang w:val="ru-RU"/>
          </w:rPr>
          <w:t>.</w:t>
        </w:r>
        <w:r>
          <w:rPr>
            <w:color w:val="4472C4"/>
            <w:sz w:val="16"/>
            <w:szCs w:val="16"/>
          </w:rPr>
          <w:t>bakermckenzie</w:t>
        </w:r>
        <w:r w:rsidRPr="002C0085">
          <w:rPr>
            <w:color w:val="4472C4"/>
            <w:sz w:val="16"/>
            <w:szCs w:val="16"/>
            <w:lang w:val="ru-RU"/>
          </w:rPr>
          <w:t>.</w:t>
        </w:r>
        <w:r>
          <w:rPr>
            <w:color w:val="4472C4"/>
            <w:sz w:val="16"/>
            <w:szCs w:val="16"/>
          </w:rPr>
          <w:t>com</w:t>
        </w:r>
        <w:r w:rsidRPr="002C0085">
          <w:rPr>
            <w:color w:val="4472C4"/>
            <w:sz w:val="16"/>
            <w:szCs w:val="16"/>
            <w:lang w:val="ru-RU"/>
          </w:rPr>
          <w:t>/</w:t>
        </w:r>
        <w:r>
          <w:rPr>
            <w:color w:val="4472C4"/>
            <w:sz w:val="16"/>
            <w:szCs w:val="16"/>
          </w:rPr>
          <w:t>ukraine</w:t>
        </w:r>
        <w:r w:rsidRPr="002C0085">
          <w:rPr>
            <w:color w:val="4472C4"/>
            <w:sz w:val="16"/>
            <w:szCs w:val="16"/>
            <w:lang w:val="ru-RU"/>
          </w:rPr>
          <w:t>-</w:t>
        </w:r>
        <w:r>
          <w:rPr>
            <w:color w:val="4472C4"/>
            <w:sz w:val="16"/>
            <w:szCs w:val="16"/>
          </w:rPr>
          <w:t>the</w:t>
        </w:r>
        <w:r w:rsidRPr="002C0085">
          <w:rPr>
            <w:color w:val="4472C4"/>
            <w:sz w:val="16"/>
            <w:szCs w:val="16"/>
            <w:lang w:val="ru-RU"/>
          </w:rPr>
          <w:t>-</w:t>
        </w:r>
        <w:r>
          <w:rPr>
            <w:color w:val="4472C4"/>
            <w:sz w:val="16"/>
            <w:szCs w:val="16"/>
          </w:rPr>
          <w:t>law</w:t>
        </w:r>
        <w:r w:rsidRPr="002C0085">
          <w:rPr>
            <w:color w:val="4472C4"/>
            <w:sz w:val="16"/>
            <w:szCs w:val="16"/>
            <w:lang w:val="ru-RU"/>
          </w:rPr>
          <w:t>-</w:t>
        </w:r>
        <w:r>
          <w:rPr>
            <w:color w:val="4472C4"/>
            <w:sz w:val="16"/>
            <w:szCs w:val="16"/>
          </w:rPr>
          <w:t>on</w:t>
        </w:r>
        <w:r w:rsidRPr="002C0085">
          <w:rPr>
            <w:color w:val="4472C4"/>
            <w:sz w:val="16"/>
            <w:szCs w:val="16"/>
            <w:lang w:val="ru-RU"/>
          </w:rPr>
          <w:t>-</w:t>
        </w:r>
        <w:r>
          <w:rPr>
            <w:color w:val="4472C4"/>
            <w:sz w:val="16"/>
            <w:szCs w:val="16"/>
          </w:rPr>
          <w:t>cancelling</w:t>
        </w:r>
        <w:r w:rsidRPr="002C0085">
          <w:rPr>
            <w:color w:val="4472C4"/>
            <w:sz w:val="16"/>
            <w:szCs w:val="16"/>
            <w:lang w:val="ru-RU"/>
          </w:rPr>
          <w:t>-</w:t>
        </w:r>
        <w:r>
          <w:rPr>
            <w:color w:val="4472C4"/>
            <w:sz w:val="16"/>
            <w:szCs w:val="16"/>
          </w:rPr>
          <w:t>marketing</w:t>
        </w:r>
        <w:r w:rsidRPr="002C0085">
          <w:rPr>
            <w:color w:val="4472C4"/>
            <w:sz w:val="16"/>
            <w:szCs w:val="16"/>
            <w:lang w:val="ru-RU"/>
          </w:rPr>
          <w:t>-</w:t>
        </w:r>
        <w:r>
          <w:rPr>
            <w:color w:val="4472C4"/>
            <w:sz w:val="16"/>
            <w:szCs w:val="16"/>
          </w:rPr>
          <w:t>authorizations</w:t>
        </w:r>
        <w:r w:rsidRPr="002C0085">
          <w:rPr>
            <w:color w:val="4472C4"/>
            <w:sz w:val="16"/>
            <w:szCs w:val="16"/>
            <w:lang w:val="ru-RU"/>
          </w:rPr>
          <w:t>-</w:t>
        </w:r>
        <w:r>
          <w:rPr>
            <w:color w:val="4472C4"/>
            <w:sz w:val="16"/>
            <w:szCs w:val="16"/>
          </w:rPr>
          <w:t>due</w:t>
        </w:r>
        <w:r w:rsidRPr="002C0085">
          <w:rPr>
            <w:color w:val="4472C4"/>
            <w:sz w:val="16"/>
            <w:szCs w:val="16"/>
            <w:lang w:val="ru-RU"/>
          </w:rPr>
          <w:t>-</w:t>
        </w:r>
        <w:r>
          <w:rPr>
            <w:color w:val="4472C4"/>
            <w:sz w:val="16"/>
            <w:szCs w:val="16"/>
          </w:rPr>
          <w:t>to</w:t>
        </w:r>
        <w:r w:rsidRPr="002C0085">
          <w:rPr>
            <w:color w:val="4472C4"/>
            <w:sz w:val="16"/>
            <w:szCs w:val="16"/>
            <w:lang w:val="ru-RU"/>
          </w:rPr>
          <w:t>-</w:t>
        </w:r>
        <w:r>
          <w:rPr>
            <w:color w:val="4472C4"/>
            <w:sz w:val="16"/>
            <w:szCs w:val="16"/>
          </w:rPr>
          <w:t>ties</w:t>
        </w:r>
        <w:r w:rsidRPr="002C0085">
          <w:rPr>
            <w:color w:val="4472C4"/>
            <w:sz w:val="16"/>
            <w:szCs w:val="16"/>
            <w:lang w:val="ru-RU"/>
          </w:rPr>
          <w:t>-</w:t>
        </w:r>
        <w:r>
          <w:rPr>
            <w:color w:val="4472C4"/>
            <w:sz w:val="16"/>
            <w:szCs w:val="16"/>
          </w:rPr>
          <w:t>with</w:t>
        </w:r>
        <w:r w:rsidRPr="002C0085">
          <w:rPr>
            <w:color w:val="4472C4"/>
            <w:sz w:val="16"/>
            <w:szCs w:val="16"/>
            <w:lang w:val="ru-RU"/>
          </w:rPr>
          <w:t>-</w:t>
        </w:r>
        <w:r>
          <w:rPr>
            <w:color w:val="4472C4"/>
            <w:sz w:val="16"/>
            <w:szCs w:val="16"/>
          </w:rPr>
          <w:t>russian</w:t>
        </w:r>
        <w:r w:rsidRPr="002C0085">
          <w:rPr>
            <w:color w:val="4472C4"/>
            <w:sz w:val="16"/>
            <w:szCs w:val="16"/>
            <w:lang w:val="ru-RU"/>
          </w:rPr>
          <w:t>-</w:t>
        </w:r>
        <w:r>
          <w:rPr>
            <w:color w:val="4472C4"/>
            <w:sz w:val="16"/>
            <w:szCs w:val="16"/>
          </w:rPr>
          <w:t>belarusian</w:t>
        </w:r>
        <w:r w:rsidRPr="002C0085">
          <w:rPr>
            <w:color w:val="4472C4"/>
            <w:sz w:val="16"/>
            <w:szCs w:val="16"/>
            <w:lang w:val="ru-RU"/>
          </w:rPr>
          <w:t>-</w:t>
        </w:r>
        <w:r>
          <w:rPr>
            <w:color w:val="4472C4"/>
            <w:sz w:val="16"/>
            <w:szCs w:val="16"/>
          </w:rPr>
          <w:t>pharmaceutical</w:t>
        </w:r>
        <w:r w:rsidRPr="002C0085">
          <w:rPr>
            <w:color w:val="4472C4"/>
            <w:sz w:val="16"/>
            <w:szCs w:val="16"/>
            <w:lang w:val="ru-RU"/>
          </w:rPr>
          <w:t>-</w:t>
        </w:r>
        <w:r>
          <w:rPr>
            <w:color w:val="4472C4"/>
            <w:sz w:val="16"/>
            <w:szCs w:val="16"/>
          </w:rPr>
          <w:t>manufacturing</w:t>
        </w:r>
        <w:r w:rsidRPr="002C0085">
          <w:rPr>
            <w:color w:val="4472C4"/>
            <w:sz w:val="16"/>
            <w:szCs w:val="16"/>
            <w:lang w:val="ru-RU"/>
          </w:rPr>
          <w:t>-</w:t>
        </w:r>
        <w:r>
          <w:rPr>
            <w:color w:val="4472C4"/>
            <w:sz w:val="16"/>
            <w:szCs w:val="16"/>
          </w:rPr>
          <w:t>became</w:t>
        </w:r>
        <w:r w:rsidRPr="002C0085">
          <w:rPr>
            <w:color w:val="4472C4"/>
            <w:sz w:val="16"/>
            <w:szCs w:val="16"/>
            <w:lang w:val="ru-RU"/>
          </w:rPr>
          <w:t>-</w:t>
        </w:r>
        <w:r>
          <w:rPr>
            <w:color w:val="4472C4"/>
            <w:sz w:val="16"/>
            <w:szCs w:val="16"/>
          </w:rPr>
          <w:t>applicable</w:t>
        </w:r>
        <w:r w:rsidRPr="002C0085">
          <w:rPr>
            <w:color w:val="4472C4"/>
            <w:sz w:val="16"/>
            <w:szCs w:val="16"/>
            <w:lang w:val="ru-RU"/>
          </w:rPr>
          <w:t>/</w:t>
        </w:r>
      </w:hyperlink>
    </w:p>
  </w:footnote>
  <w:footnote w:id="133">
    <w:p w14:paraId="7FF9EFB9" w14:textId="40C13BD8" w:rsidR="00727AD6" w:rsidRPr="002C0085" w:rsidRDefault="00727AD6">
      <w:pPr>
        <w:spacing w:line="240" w:lineRule="auto"/>
        <w:rPr>
          <w:sz w:val="16"/>
          <w:szCs w:val="16"/>
          <w:lang w:val="ru-RU"/>
        </w:rPr>
      </w:pPr>
      <w:r w:rsidRPr="0024741B">
        <w:rPr>
          <w:vertAlign w:val="superscript"/>
          <w:lang w:val="ru-RU"/>
        </w:rPr>
        <w:t>14</w:t>
      </w:r>
      <w:r w:rsidRPr="00832420">
        <w:rPr>
          <w:vertAlign w:val="superscript"/>
          <w:lang w:val="ru-RU"/>
        </w:rPr>
        <w:t>3</w:t>
      </w:r>
      <w:r w:rsidRPr="002C0085">
        <w:rPr>
          <w:sz w:val="20"/>
          <w:szCs w:val="20"/>
          <w:lang w:val="ru-RU"/>
        </w:rPr>
        <w:t xml:space="preserve"> </w:t>
      </w:r>
      <w:r w:rsidRPr="002C0085">
        <w:rPr>
          <w:color w:val="4472C4"/>
          <w:sz w:val="16"/>
          <w:szCs w:val="16"/>
          <w:lang w:val="ru-RU"/>
        </w:rPr>
        <w:t>Інтерв’ю в рамках проєкту</w:t>
      </w:r>
    </w:p>
  </w:footnote>
  <w:footnote w:id="134">
    <w:p w14:paraId="326E8ECF" w14:textId="354D5CAF" w:rsidR="00727AD6" w:rsidRPr="002C0085" w:rsidRDefault="00727AD6">
      <w:pPr>
        <w:spacing w:line="240" w:lineRule="auto"/>
        <w:rPr>
          <w:sz w:val="16"/>
          <w:szCs w:val="16"/>
          <w:lang w:val="ru-RU"/>
        </w:rPr>
      </w:pPr>
      <w:r w:rsidRPr="0024741B">
        <w:rPr>
          <w:vertAlign w:val="superscript"/>
          <w:lang w:val="ru-RU"/>
        </w:rPr>
        <w:t>14</w:t>
      </w:r>
      <w:r w:rsidRPr="00832420">
        <w:rPr>
          <w:vertAlign w:val="superscript"/>
          <w:lang w:val="ru-RU"/>
        </w:rPr>
        <w:t>4</w:t>
      </w:r>
      <w:r w:rsidRPr="002C0085">
        <w:rPr>
          <w:color w:val="4472C4"/>
          <w:sz w:val="16"/>
          <w:szCs w:val="16"/>
          <w:lang w:val="ru-RU"/>
        </w:rPr>
        <w:t xml:space="preserve"> Інтерв'ю в рамках проєкту</w:t>
      </w:r>
    </w:p>
  </w:footnote>
  <w:footnote w:id="135">
    <w:p w14:paraId="566965C0" w14:textId="5E31A98B" w:rsidR="00727AD6" w:rsidRPr="002C0085" w:rsidRDefault="00727AD6">
      <w:pPr>
        <w:spacing w:line="240" w:lineRule="auto"/>
        <w:rPr>
          <w:sz w:val="16"/>
          <w:szCs w:val="16"/>
          <w:lang w:val="ru-RU"/>
        </w:rPr>
      </w:pPr>
      <w:r w:rsidRPr="0024741B">
        <w:rPr>
          <w:vertAlign w:val="superscript"/>
          <w:lang w:val="ru-RU"/>
        </w:rPr>
        <w:t>14</w:t>
      </w:r>
      <w:r w:rsidRPr="00832420">
        <w:rPr>
          <w:vertAlign w:val="superscript"/>
          <w:lang w:val="ru-RU"/>
        </w:rPr>
        <w:t>5</w:t>
      </w:r>
      <w:r w:rsidRPr="002C0085">
        <w:rPr>
          <w:color w:val="4472C4"/>
          <w:sz w:val="16"/>
          <w:szCs w:val="16"/>
          <w:lang w:val="ru-RU"/>
        </w:rPr>
        <w:t xml:space="preserve"> Інтерв’ю в рамках проєкту</w:t>
      </w:r>
    </w:p>
  </w:footnote>
  <w:footnote w:id="136">
    <w:p w14:paraId="7CE076B6" w14:textId="2D510BE1" w:rsidR="00727AD6" w:rsidRPr="002C0085" w:rsidRDefault="00727AD6">
      <w:pPr>
        <w:spacing w:line="240" w:lineRule="auto"/>
        <w:rPr>
          <w:sz w:val="16"/>
          <w:szCs w:val="16"/>
          <w:lang w:val="ru-RU"/>
        </w:rPr>
      </w:pPr>
      <w:r w:rsidRPr="0024741B">
        <w:rPr>
          <w:vertAlign w:val="superscript"/>
          <w:lang w:val="ru-RU"/>
        </w:rPr>
        <w:t>14</w:t>
      </w:r>
      <w:r w:rsidRPr="00832420">
        <w:rPr>
          <w:vertAlign w:val="superscript"/>
          <w:lang w:val="ru-RU"/>
        </w:rPr>
        <w:t>6</w:t>
      </w:r>
      <w:r w:rsidRPr="002C0085">
        <w:rPr>
          <w:color w:val="4472C4"/>
          <w:sz w:val="16"/>
          <w:szCs w:val="16"/>
          <w:lang w:val="ru-RU"/>
        </w:rPr>
        <w:t xml:space="preserve"> </w:t>
      </w:r>
      <w:hyperlink r:id="rId52">
        <w:r>
          <w:rPr>
            <w:color w:val="4472C4"/>
            <w:sz w:val="16"/>
            <w:szCs w:val="16"/>
          </w:rPr>
          <w:t>https</w:t>
        </w:r>
        <w:r w:rsidRPr="002C0085">
          <w:rPr>
            <w:color w:val="4472C4"/>
            <w:sz w:val="16"/>
            <w:szCs w:val="16"/>
            <w:lang w:val="ru-RU"/>
          </w:rPr>
          <w:t>://</w:t>
        </w:r>
        <w:r>
          <w:rPr>
            <w:color w:val="4472C4"/>
            <w:sz w:val="16"/>
            <w:szCs w:val="16"/>
          </w:rPr>
          <w:t>www</w:t>
        </w:r>
        <w:r w:rsidRPr="002C0085">
          <w:rPr>
            <w:color w:val="4472C4"/>
            <w:sz w:val="16"/>
            <w:szCs w:val="16"/>
            <w:lang w:val="ru-RU"/>
          </w:rPr>
          <w:t>.</w:t>
        </w:r>
        <w:r>
          <w:rPr>
            <w:color w:val="4472C4"/>
            <w:sz w:val="16"/>
            <w:szCs w:val="16"/>
          </w:rPr>
          <w:t>ukri</w:t>
        </w:r>
        <w:r w:rsidRPr="002C0085">
          <w:rPr>
            <w:color w:val="4472C4"/>
            <w:sz w:val="16"/>
            <w:szCs w:val="16"/>
            <w:lang w:val="ru-RU"/>
          </w:rPr>
          <w:t>.</w:t>
        </w:r>
        <w:r>
          <w:rPr>
            <w:color w:val="4472C4"/>
            <w:sz w:val="16"/>
            <w:szCs w:val="16"/>
          </w:rPr>
          <w:t>org</w:t>
        </w:r>
        <w:r w:rsidRPr="002C0085">
          <w:rPr>
            <w:color w:val="4472C4"/>
            <w:sz w:val="16"/>
            <w:szCs w:val="16"/>
            <w:lang w:val="ru-RU"/>
          </w:rPr>
          <w:t>/</w:t>
        </w:r>
        <w:r>
          <w:rPr>
            <w:color w:val="4472C4"/>
            <w:sz w:val="16"/>
            <w:szCs w:val="16"/>
          </w:rPr>
          <w:t>news</w:t>
        </w:r>
        <w:r w:rsidRPr="002C0085">
          <w:rPr>
            <w:color w:val="4472C4"/>
            <w:sz w:val="16"/>
            <w:szCs w:val="16"/>
            <w:lang w:val="ru-RU"/>
          </w:rPr>
          <w:t>/</w:t>
        </w:r>
        <w:r>
          <w:rPr>
            <w:color w:val="4472C4"/>
            <w:sz w:val="16"/>
            <w:szCs w:val="16"/>
          </w:rPr>
          <w:t>research</w:t>
        </w:r>
        <w:r w:rsidRPr="002C0085">
          <w:rPr>
            <w:color w:val="4472C4"/>
            <w:sz w:val="16"/>
            <w:szCs w:val="16"/>
            <w:lang w:val="ru-RU"/>
          </w:rPr>
          <w:t>-</w:t>
        </w:r>
        <w:r>
          <w:rPr>
            <w:color w:val="4472C4"/>
            <w:sz w:val="16"/>
            <w:szCs w:val="16"/>
          </w:rPr>
          <w:t>england</w:t>
        </w:r>
        <w:r w:rsidRPr="002C0085">
          <w:rPr>
            <w:color w:val="4472C4"/>
            <w:sz w:val="16"/>
            <w:szCs w:val="16"/>
            <w:lang w:val="ru-RU"/>
          </w:rPr>
          <w:t>-</w:t>
        </w:r>
        <w:r>
          <w:rPr>
            <w:color w:val="4472C4"/>
            <w:sz w:val="16"/>
            <w:szCs w:val="16"/>
          </w:rPr>
          <w:t>invests</w:t>
        </w:r>
        <w:r w:rsidRPr="002C0085">
          <w:rPr>
            <w:color w:val="4472C4"/>
            <w:sz w:val="16"/>
            <w:szCs w:val="16"/>
            <w:lang w:val="ru-RU"/>
          </w:rPr>
          <w:t>-</w:t>
        </w:r>
        <w:r>
          <w:rPr>
            <w:color w:val="4472C4"/>
            <w:sz w:val="16"/>
            <w:szCs w:val="16"/>
          </w:rPr>
          <w:t>in</w:t>
        </w:r>
        <w:r w:rsidRPr="002C0085">
          <w:rPr>
            <w:color w:val="4472C4"/>
            <w:sz w:val="16"/>
            <w:szCs w:val="16"/>
            <w:lang w:val="ru-RU"/>
          </w:rPr>
          <w:t>-</w:t>
        </w:r>
        <w:r>
          <w:rPr>
            <w:color w:val="4472C4"/>
            <w:sz w:val="16"/>
            <w:szCs w:val="16"/>
          </w:rPr>
          <w:t>uk</w:t>
        </w:r>
        <w:r w:rsidRPr="002C0085">
          <w:rPr>
            <w:color w:val="4472C4"/>
            <w:sz w:val="16"/>
            <w:szCs w:val="16"/>
            <w:lang w:val="ru-RU"/>
          </w:rPr>
          <w:t>-</w:t>
        </w:r>
        <w:r>
          <w:rPr>
            <w:color w:val="4472C4"/>
            <w:sz w:val="16"/>
            <w:szCs w:val="16"/>
          </w:rPr>
          <w:t>ukraine</w:t>
        </w:r>
        <w:r w:rsidRPr="002C0085">
          <w:rPr>
            <w:color w:val="4472C4"/>
            <w:sz w:val="16"/>
            <w:szCs w:val="16"/>
            <w:lang w:val="ru-RU"/>
          </w:rPr>
          <w:t>-</w:t>
        </w:r>
        <w:r>
          <w:rPr>
            <w:color w:val="4472C4"/>
            <w:sz w:val="16"/>
            <w:szCs w:val="16"/>
          </w:rPr>
          <w:t>university</w:t>
        </w:r>
        <w:r w:rsidRPr="002C0085">
          <w:rPr>
            <w:color w:val="4472C4"/>
            <w:sz w:val="16"/>
            <w:szCs w:val="16"/>
            <w:lang w:val="ru-RU"/>
          </w:rPr>
          <w:t>-</w:t>
        </w:r>
        <w:r>
          <w:rPr>
            <w:color w:val="4472C4"/>
            <w:sz w:val="16"/>
            <w:szCs w:val="16"/>
          </w:rPr>
          <w:t>twinning</w:t>
        </w:r>
        <w:r w:rsidRPr="002C0085">
          <w:rPr>
            <w:color w:val="4472C4"/>
            <w:sz w:val="16"/>
            <w:szCs w:val="16"/>
            <w:lang w:val="ru-RU"/>
          </w:rPr>
          <w:t>-</w:t>
        </w:r>
        <w:r>
          <w:rPr>
            <w:color w:val="4472C4"/>
            <w:sz w:val="16"/>
            <w:szCs w:val="16"/>
          </w:rPr>
          <w:t>scheme</w:t>
        </w:r>
        <w:r w:rsidRPr="002C0085">
          <w:rPr>
            <w:color w:val="4472C4"/>
            <w:sz w:val="16"/>
            <w:szCs w:val="16"/>
            <w:lang w:val="ru-RU"/>
          </w:rPr>
          <w:t>/</w:t>
        </w:r>
      </w:hyperlink>
    </w:p>
  </w:footnote>
  <w:footnote w:id="137">
    <w:p w14:paraId="4A3710EA" w14:textId="016BA56D" w:rsidR="00727AD6" w:rsidRPr="002C0085" w:rsidRDefault="00727AD6">
      <w:pPr>
        <w:spacing w:line="240" w:lineRule="auto"/>
        <w:rPr>
          <w:sz w:val="16"/>
          <w:szCs w:val="16"/>
          <w:lang w:val="ru-RU"/>
        </w:rPr>
      </w:pPr>
      <w:r w:rsidRPr="0024741B">
        <w:rPr>
          <w:vertAlign w:val="superscript"/>
          <w:lang w:val="ru-RU"/>
        </w:rPr>
        <w:t>14</w:t>
      </w:r>
      <w:r w:rsidRPr="00832420">
        <w:rPr>
          <w:vertAlign w:val="superscript"/>
          <w:lang w:val="ru-RU"/>
        </w:rPr>
        <w:t>7</w:t>
      </w:r>
      <w:r w:rsidRPr="002C0085">
        <w:rPr>
          <w:color w:val="4472C4"/>
          <w:sz w:val="16"/>
          <w:szCs w:val="16"/>
          <w:lang w:val="ru-RU"/>
        </w:rPr>
        <w:t xml:space="preserve"> Інтерв'ю в рамках проєкту</w:t>
      </w:r>
    </w:p>
  </w:footnote>
  <w:footnote w:id="138">
    <w:p w14:paraId="579A3623" w14:textId="75B7EA4C" w:rsidR="00727AD6" w:rsidRPr="002C0085" w:rsidRDefault="00727AD6">
      <w:pPr>
        <w:spacing w:line="240" w:lineRule="auto"/>
        <w:rPr>
          <w:sz w:val="16"/>
          <w:szCs w:val="16"/>
          <w:lang w:val="ru-RU"/>
        </w:rPr>
      </w:pPr>
      <w:r w:rsidRPr="0024741B">
        <w:rPr>
          <w:vertAlign w:val="superscript"/>
          <w:lang w:val="ru-RU"/>
        </w:rPr>
        <w:t>1</w:t>
      </w:r>
      <w:r w:rsidRPr="00832420">
        <w:rPr>
          <w:vertAlign w:val="superscript"/>
          <w:lang w:val="ru-RU"/>
        </w:rPr>
        <w:t>48</w:t>
      </w:r>
      <w:r w:rsidRPr="002C0085">
        <w:rPr>
          <w:color w:val="4472C4"/>
          <w:sz w:val="16"/>
          <w:szCs w:val="16"/>
          <w:lang w:val="ru-RU"/>
        </w:rPr>
        <w:t xml:space="preserve"> Інтерв'ю в рамках проєкту</w:t>
      </w:r>
    </w:p>
  </w:footnote>
  <w:footnote w:id="139">
    <w:p w14:paraId="521BD340" w14:textId="2D347674" w:rsidR="00727AD6" w:rsidRPr="002C0085" w:rsidRDefault="00727AD6">
      <w:pPr>
        <w:spacing w:line="240" w:lineRule="auto"/>
        <w:rPr>
          <w:sz w:val="20"/>
          <w:szCs w:val="20"/>
          <w:lang w:val="ru-RU"/>
        </w:rPr>
      </w:pPr>
      <w:r w:rsidRPr="0024741B">
        <w:rPr>
          <w:vertAlign w:val="superscript"/>
          <w:lang w:val="ru-RU"/>
        </w:rPr>
        <w:t>1</w:t>
      </w:r>
      <w:r w:rsidRPr="00832420">
        <w:rPr>
          <w:vertAlign w:val="superscript"/>
          <w:lang w:val="ru-RU"/>
        </w:rPr>
        <w:t>49</w:t>
      </w:r>
      <w:r w:rsidRPr="002C0085">
        <w:rPr>
          <w:color w:val="4472C4"/>
          <w:sz w:val="16"/>
          <w:szCs w:val="16"/>
          <w:lang w:val="ru-RU"/>
        </w:rPr>
        <w:t xml:space="preserve"> Інтерв'ю в рамках проєкту</w:t>
      </w:r>
    </w:p>
  </w:footnote>
  <w:footnote w:id="140">
    <w:p w14:paraId="5E6CD20E" w14:textId="30EEB585" w:rsidR="00727AD6" w:rsidRPr="002C0085" w:rsidRDefault="00727AD6">
      <w:pPr>
        <w:spacing w:line="240" w:lineRule="auto"/>
        <w:rPr>
          <w:color w:val="4472C4"/>
          <w:sz w:val="16"/>
          <w:szCs w:val="16"/>
          <w:lang w:val="ru-RU"/>
        </w:rPr>
      </w:pPr>
      <w:r w:rsidRPr="0024741B">
        <w:rPr>
          <w:vertAlign w:val="superscript"/>
          <w:lang w:val="ru-RU"/>
        </w:rPr>
        <w:t>15</w:t>
      </w:r>
      <w:r w:rsidRPr="00832420">
        <w:rPr>
          <w:vertAlign w:val="superscript"/>
          <w:lang w:val="ru-RU"/>
        </w:rPr>
        <w:t>0</w:t>
      </w:r>
      <w:r w:rsidRPr="002C0085">
        <w:rPr>
          <w:sz w:val="16"/>
          <w:szCs w:val="16"/>
          <w:lang w:val="ru-RU"/>
        </w:rPr>
        <w:t xml:space="preserve"> </w:t>
      </w:r>
      <w:hyperlink r:id="rId53">
        <w:r>
          <w:rPr>
            <w:color w:val="4472C4"/>
            <w:sz w:val="16"/>
            <w:szCs w:val="16"/>
          </w:rPr>
          <w:t>https</w:t>
        </w:r>
        <w:r w:rsidRPr="002C0085">
          <w:rPr>
            <w:color w:val="4472C4"/>
            <w:sz w:val="16"/>
            <w:szCs w:val="16"/>
            <w:lang w:val="ru-RU"/>
          </w:rPr>
          <w:t>://</w:t>
        </w:r>
        <w:r>
          <w:rPr>
            <w:color w:val="4472C4"/>
            <w:sz w:val="16"/>
            <w:szCs w:val="16"/>
          </w:rPr>
          <w:t>www</w:t>
        </w:r>
        <w:r w:rsidRPr="002C0085">
          <w:rPr>
            <w:color w:val="4472C4"/>
            <w:sz w:val="16"/>
            <w:szCs w:val="16"/>
            <w:lang w:val="ru-RU"/>
          </w:rPr>
          <w:t>.</w:t>
        </w:r>
        <w:r>
          <w:rPr>
            <w:color w:val="4472C4"/>
            <w:sz w:val="16"/>
            <w:szCs w:val="16"/>
          </w:rPr>
          <w:t>imf</w:t>
        </w:r>
        <w:r w:rsidRPr="002C0085">
          <w:rPr>
            <w:color w:val="4472C4"/>
            <w:sz w:val="16"/>
            <w:szCs w:val="16"/>
            <w:lang w:val="ru-RU"/>
          </w:rPr>
          <w:t>.</w:t>
        </w:r>
        <w:r>
          <w:rPr>
            <w:color w:val="4472C4"/>
            <w:sz w:val="16"/>
            <w:szCs w:val="16"/>
          </w:rPr>
          <w:t>org</w:t>
        </w:r>
        <w:r w:rsidRPr="002C0085">
          <w:rPr>
            <w:color w:val="4472C4"/>
            <w:sz w:val="16"/>
            <w:szCs w:val="16"/>
            <w:lang w:val="ru-RU"/>
          </w:rPr>
          <w:t>/</w:t>
        </w:r>
        <w:r>
          <w:rPr>
            <w:color w:val="4472C4"/>
            <w:sz w:val="16"/>
            <w:szCs w:val="16"/>
          </w:rPr>
          <w:t>en</w:t>
        </w:r>
        <w:r w:rsidRPr="002C0085">
          <w:rPr>
            <w:color w:val="4472C4"/>
            <w:sz w:val="16"/>
            <w:szCs w:val="16"/>
            <w:lang w:val="ru-RU"/>
          </w:rPr>
          <w:t>/</w:t>
        </w:r>
        <w:r>
          <w:rPr>
            <w:color w:val="4472C4"/>
            <w:sz w:val="16"/>
            <w:szCs w:val="16"/>
          </w:rPr>
          <w:t>News</w:t>
        </w:r>
        <w:r w:rsidRPr="002C0085">
          <w:rPr>
            <w:color w:val="4472C4"/>
            <w:sz w:val="16"/>
            <w:szCs w:val="16"/>
            <w:lang w:val="ru-RU"/>
          </w:rPr>
          <w:t>/</w:t>
        </w:r>
        <w:r>
          <w:rPr>
            <w:color w:val="4472C4"/>
            <w:sz w:val="16"/>
            <w:szCs w:val="16"/>
          </w:rPr>
          <w:t>Articles</w:t>
        </w:r>
        <w:r w:rsidRPr="002C0085">
          <w:rPr>
            <w:color w:val="4472C4"/>
            <w:sz w:val="16"/>
            <w:szCs w:val="16"/>
            <w:lang w:val="ru-RU"/>
          </w:rPr>
          <w:t>/2022/10/07/</w:t>
        </w:r>
        <w:r>
          <w:rPr>
            <w:color w:val="4472C4"/>
            <w:sz w:val="16"/>
            <w:szCs w:val="16"/>
          </w:rPr>
          <w:t>pr</w:t>
        </w:r>
        <w:r w:rsidRPr="002C0085">
          <w:rPr>
            <w:color w:val="4472C4"/>
            <w:sz w:val="16"/>
            <w:szCs w:val="16"/>
            <w:lang w:val="ru-RU"/>
          </w:rPr>
          <w:t>22343-</w:t>
        </w:r>
        <w:r>
          <w:rPr>
            <w:color w:val="4472C4"/>
            <w:sz w:val="16"/>
            <w:szCs w:val="16"/>
          </w:rPr>
          <w:t>imf</w:t>
        </w:r>
        <w:r w:rsidRPr="002C0085">
          <w:rPr>
            <w:color w:val="4472C4"/>
            <w:sz w:val="16"/>
            <w:szCs w:val="16"/>
            <w:lang w:val="ru-RU"/>
          </w:rPr>
          <w:t>-</w:t>
        </w:r>
        <w:r>
          <w:rPr>
            <w:color w:val="4472C4"/>
            <w:sz w:val="16"/>
            <w:szCs w:val="16"/>
          </w:rPr>
          <w:t>approves</w:t>
        </w:r>
        <w:r w:rsidRPr="002C0085">
          <w:rPr>
            <w:color w:val="4472C4"/>
            <w:sz w:val="16"/>
            <w:szCs w:val="16"/>
            <w:lang w:val="ru-RU"/>
          </w:rPr>
          <w:t>-</w:t>
        </w:r>
        <w:r>
          <w:rPr>
            <w:color w:val="4472C4"/>
            <w:sz w:val="16"/>
            <w:szCs w:val="16"/>
          </w:rPr>
          <w:t>emergency</w:t>
        </w:r>
        <w:r w:rsidRPr="002C0085">
          <w:rPr>
            <w:color w:val="4472C4"/>
            <w:sz w:val="16"/>
            <w:szCs w:val="16"/>
            <w:lang w:val="ru-RU"/>
          </w:rPr>
          <w:t>-</w:t>
        </w:r>
        <w:r>
          <w:rPr>
            <w:color w:val="4472C4"/>
            <w:sz w:val="16"/>
            <w:szCs w:val="16"/>
          </w:rPr>
          <w:t>financing</w:t>
        </w:r>
        <w:r w:rsidRPr="002C0085">
          <w:rPr>
            <w:color w:val="4472C4"/>
            <w:sz w:val="16"/>
            <w:szCs w:val="16"/>
            <w:lang w:val="ru-RU"/>
          </w:rPr>
          <w:t>-</w:t>
        </w:r>
        <w:r>
          <w:rPr>
            <w:color w:val="4472C4"/>
            <w:sz w:val="16"/>
            <w:szCs w:val="16"/>
          </w:rPr>
          <w:t>support</w:t>
        </w:r>
        <w:r w:rsidRPr="002C0085">
          <w:rPr>
            <w:color w:val="4472C4"/>
            <w:sz w:val="16"/>
            <w:szCs w:val="16"/>
            <w:lang w:val="ru-RU"/>
          </w:rPr>
          <w:t>-</w:t>
        </w:r>
        <w:r>
          <w:rPr>
            <w:color w:val="4472C4"/>
            <w:sz w:val="16"/>
            <w:szCs w:val="16"/>
          </w:rPr>
          <w:t>to</w:t>
        </w:r>
        <w:r w:rsidRPr="002C0085">
          <w:rPr>
            <w:color w:val="4472C4"/>
            <w:sz w:val="16"/>
            <w:szCs w:val="16"/>
            <w:lang w:val="ru-RU"/>
          </w:rPr>
          <w:t>-</w:t>
        </w:r>
        <w:r>
          <w:rPr>
            <w:color w:val="4472C4"/>
            <w:sz w:val="16"/>
            <w:szCs w:val="16"/>
          </w:rPr>
          <w:t>ukraine</w:t>
        </w:r>
      </w:hyperlink>
    </w:p>
  </w:footnote>
  <w:footnote w:id="141">
    <w:p w14:paraId="0FC35355" w14:textId="015787A5" w:rsidR="00727AD6" w:rsidRPr="002C0085" w:rsidRDefault="00727AD6">
      <w:pPr>
        <w:spacing w:line="240" w:lineRule="auto"/>
        <w:rPr>
          <w:color w:val="4472C4"/>
          <w:sz w:val="16"/>
          <w:szCs w:val="16"/>
          <w:lang w:val="ru-RU"/>
        </w:rPr>
      </w:pPr>
      <w:r w:rsidRPr="0024741B">
        <w:rPr>
          <w:vertAlign w:val="superscript"/>
          <w:lang w:val="ru-RU"/>
        </w:rPr>
        <w:t>15</w:t>
      </w:r>
      <w:r w:rsidRPr="00832420">
        <w:rPr>
          <w:vertAlign w:val="superscript"/>
          <w:lang w:val="ru-RU"/>
        </w:rPr>
        <w:t>1</w:t>
      </w:r>
      <w:r w:rsidRPr="0024741B">
        <w:rPr>
          <w:vertAlign w:val="superscript"/>
          <w:lang w:val="ru-RU"/>
        </w:rPr>
        <w:t xml:space="preserve"> </w:t>
      </w:r>
      <w:hyperlink r:id="rId54">
        <w:r>
          <w:rPr>
            <w:color w:val="4472C4"/>
            <w:sz w:val="16"/>
            <w:szCs w:val="16"/>
          </w:rPr>
          <w:t>https</w:t>
        </w:r>
        <w:r w:rsidRPr="002C0085">
          <w:rPr>
            <w:color w:val="4472C4"/>
            <w:sz w:val="16"/>
            <w:szCs w:val="16"/>
            <w:lang w:val="ru-RU"/>
          </w:rPr>
          <w:t>://</w:t>
        </w:r>
        <w:r>
          <w:rPr>
            <w:color w:val="4472C4"/>
            <w:sz w:val="16"/>
            <w:szCs w:val="16"/>
          </w:rPr>
          <w:t>www</w:t>
        </w:r>
        <w:r w:rsidRPr="002C0085">
          <w:rPr>
            <w:color w:val="4472C4"/>
            <w:sz w:val="16"/>
            <w:szCs w:val="16"/>
            <w:lang w:val="ru-RU"/>
          </w:rPr>
          <w:t>.</w:t>
        </w:r>
        <w:r>
          <w:rPr>
            <w:color w:val="4472C4"/>
            <w:sz w:val="16"/>
            <w:szCs w:val="16"/>
          </w:rPr>
          <w:t>reuters</w:t>
        </w:r>
        <w:r w:rsidRPr="002C0085">
          <w:rPr>
            <w:color w:val="4472C4"/>
            <w:sz w:val="16"/>
            <w:szCs w:val="16"/>
            <w:lang w:val="ru-RU"/>
          </w:rPr>
          <w:t>.</w:t>
        </w:r>
        <w:r>
          <w:rPr>
            <w:color w:val="4472C4"/>
            <w:sz w:val="16"/>
            <w:szCs w:val="16"/>
          </w:rPr>
          <w:t>com</w:t>
        </w:r>
        <w:r w:rsidRPr="002C0085">
          <w:rPr>
            <w:color w:val="4472C4"/>
            <w:sz w:val="16"/>
            <w:szCs w:val="16"/>
            <w:lang w:val="ru-RU"/>
          </w:rPr>
          <w:t>/</w:t>
        </w:r>
        <w:r>
          <w:rPr>
            <w:color w:val="4472C4"/>
            <w:sz w:val="16"/>
            <w:szCs w:val="16"/>
          </w:rPr>
          <w:t>markets</w:t>
        </w:r>
        <w:r w:rsidRPr="002C0085">
          <w:rPr>
            <w:color w:val="4472C4"/>
            <w:sz w:val="16"/>
            <w:szCs w:val="16"/>
            <w:lang w:val="ru-RU"/>
          </w:rPr>
          <w:t>/</w:t>
        </w:r>
        <w:r>
          <w:rPr>
            <w:color w:val="4472C4"/>
            <w:sz w:val="16"/>
            <w:szCs w:val="16"/>
          </w:rPr>
          <w:t>rates</w:t>
        </w:r>
        <w:r w:rsidRPr="002C0085">
          <w:rPr>
            <w:color w:val="4472C4"/>
            <w:sz w:val="16"/>
            <w:szCs w:val="16"/>
            <w:lang w:val="ru-RU"/>
          </w:rPr>
          <w:t>-</w:t>
        </w:r>
        <w:r>
          <w:rPr>
            <w:color w:val="4472C4"/>
            <w:sz w:val="16"/>
            <w:szCs w:val="16"/>
          </w:rPr>
          <w:t>bonds</w:t>
        </w:r>
        <w:r w:rsidRPr="002C0085">
          <w:rPr>
            <w:color w:val="4472C4"/>
            <w:sz w:val="16"/>
            <w:szCs w:val="16"/>
            <w:lang w:val="ru-RU"/>
          </w:rPr>
          <w:t>/</w:t>
        </w:r>
        <w:r>
          <w:rPr>
            <w:color w:val="4472C4"/>
            <w:sz w:val="16"/>
            <w:szCs w:val="16"/>
          </w:rPr>
          <w:t>ukraines</w:t>
        </w:r>
        <w:r w:rsidRPr="002C0085">
          <w:rPr>
            <w:color w:val="4472C4"/>
            <w:sz w:val="16"/>
            <w:szCs w:val="16"/>
            <w:lang w:val="ru-RU"/>
          </w:rPr>
          <w:t>-</w:t>
        </w:r>
        <w:r>
          <w:rPr>
            <w:color w:val="4472C4"/>
            <w:sz w:val="16"/>
            <w:szCs w:val="16"/>
          </w:rPr>
          <w:t>central</w:t>
        </w:r>
        <w:r w:rsidRPr="002C0085">
          <w:rPr>
            <w:color w:val="4472C4"/>
            <w:sz w:val="16"/>
            <w:szCs w:val="16"/>
            <w:lang w:val="ru-RU"/>
          </w:rPr>
          <w:t>-</w:t>
        </w:r>
        <w:r>
          <w:rPr>
            <w:color w:val="4472C4"/>
            <w:sz w:val="16"/>
            <w:szCs w:val="16"/>
          </w:rPr>
          <w:t>bank</w:t>
        </w:r>
        <w:r w:rsidRPr="002C0085">
          <w:rPr>
            <w:color w:val="4472C4"/>
            <w:sz w:val="16"/>
            <w:szCs w:val="16"/>
            <w:lang w:val="ru-RU"/>
          </w:rPr>
          <w:t>-</w:t>
        </w:r>
        <w:r>
          <w:rPr>
            <w:color w:val="4472C4"/>
            <w:sz w:val="16"/>
            <w:szCs w:val="16"/>
          </w:rPr>
          <w:t>devalues</w:t>
        </w:r>
        <w:r w:rsidRPr="002C0085">
          <w:rPr>
            <w:color w:val="4472C4"/>
            <w:sz w:val="16"/>
            <w:szCs w:val="16"/>
            <w:lang w:val="ru-RU"/>
          </w:rPr>
          <w:t>-</w:t>
        </w:r>
        <w:r>
          <w:rPr>
            <w:color w:val="4472C4"/>
            <w:sz w:val="16"/>
            <w:szCs w:val="16"/>
          </w:rPr>
          <w:t>hryvnia</w:t>
        </w:r>
        <w:r w:rsidRPr="002C0085">
          <w:rPr>
            <w:color w:val="4472C4"/>
            <w:sz w:val="16"/>
            <w:szCs w:val="16"/>
            <w:lang w:val="ru-RU"/>
          </w:rPr>
          <w:t>-</w:t>
        </w:r>
        <w:r>
          <w:rPr>
            <w:color w:val="4472C4"/>
            <w:sz w:val="16"/>
            <w:szCs w:val="16"/>
          </w:rPr>
          <w:t>by</w:t>
        </w:r>
        <w:r w:rsidRPr="002C0085">
          <w:rPr>
            <w:color w:val="4472C4"/>
            <w:sz w:val="16"/>
            <w:szCs w:val="16"/>
            <w:lang w:val="ru-RU"/>
          </w:rPr>
          <w:t>-25-</w:t>
        </w:r>
        <w:r>
          <w:rPr>
            <w:color w:val="4472C4"/>
            <w:sz w:val="16"/>
            <w:szCs w:val="16"/>
          </w:rPr>
          <w:t>against</w:t>
        </w:r>
        <w:r w:rsidRPr="002C0085">
          <w:rPr>
            <w:color w:val="4472C4"/>
            <w:sz w:val="16"/>
            <w:szCs w:val="16"/>
            <w:lang w:val="ru-RU"/>
          </w:rPr>
          <w:t>-</w:t>
        </w:r>
        <w:r>
          <w:rPr>
            <w:color w:val="4472C4"/>
            <w:sz w:val="16"/>
            <w:szCs w:val="16"/>
          </w:rPr>
          <w:t>us</w:t>
        </w:r>
        <w:r w:rsidRPr="002C0085">
          <w:rPr>
            <w:color w:val="4472C4"/>
            <w:sz w:val="16"/>
            <w:szCs w:val="16"/>
            <w:lang w:val="ru-RU"/>
          </w:rPr>
          <w:t>-</w:t>
        </w:r>
        <w:r>
          <w:rPr>
            <w:color w:val="4472C4"/>
            <w:sz w:val="16"/>
            <w:szCs w:val="16"/>
          </w:rPr>
          <w:t>dollar</w:t>
        </w:r>
        <w:r w:rsidRPr="002C0085">
          <w:rPr>
            <w:color w:val="4472C4"/>
            <w:sz w:val="16"/>
            <w:szCs w:val="16"/>
            <w:lang w:val="ru-RU"/>
          </w:rPr>
          <w:t>-2022-07-21/</w:t>
        </w:r>
      </w:hyperlink>
    </w:p>
  </w:footnote>
  <w:footnote w:id="142">
    <w:p w14:paraId="591CC225" w14:textId="7C0C3A41" w:rsidR="00727AD6" w:rsidRPr="00B01462" w:rsidRDefault="00727AD6">
      <w:pPr>
        <w:spacing w:line="240" w:lineRule="auto"/>
        <w:rPr>
          <w:noProof/>
          <w:color w:val="4472C4"/>
          <w:sz w:val="16"/>
          <w:szCs w:val="16"/>
          <w:lang w:val="uk-UA"/>
        </w:rPr>
      </w:pPr>
      <w:r w:rsidRPr="00B01462">
        <w:rPr>
          <w:noProof/>
          <w:vertAlign w:val="superscript"/>
          <w:lang w:val="uk-UA"/>
        </w:rPr>
        <w:t>152</w:t>
      </w:r>
      <w:r w:rsidRPr="00B01462">
        <w:rPr>
          <w:noProof/>
          <w:color w:val="4472C4"/>
          <w:sz w:val="16"/>
          <w:szCs w:val="16"/>
          <w:lang w:val="uk-UA"/>
        </w:rPr>
        <w:t xml:space="preserve"> Інтерв'ю в рамках проєкту</w:t>
      </w:r>
    </w:p>
  </w:footnote>
  <w:footnote w:id="143">
    <w:p w14:paraId="3F50DA30" w14:textId="01450094" w:rsidR="00727AD6" w:rsidRPr="00B01462" w:rsidRDefault="00727AD6">
      <w:pPr>
        <w:spacing w:line="240" w:lineRule="auto"/>
        <w:rPr>
          <w:noProof/>
          <w:sz w:val="16"/>
          <w:szCs w:val="16"/>
          <w:lang w:val="uk-UA"/>
        </w:rPr>
      </w:pPr>
      <w:r w:rsidRPr="00B01462">
        <w:rPr>
          <w:noProof/>
          <w:vertAlign w:val="superscript"/>
          <w:lang w:val="uk-UA"/>
        </w:rPr>
        <w:t>153</w:t>
      </w:r>
      <w:r w:rsidRPr="00B01462">
        <w:rPr>
          <w:noProof/>
          <w:color w:val="4472C4"/>
          <w:sz w:val="16"/>
          <w:szCs w:val="16"/>
          <w:lang w:val="uk-UA"/>
        </w:rPr>
        <w:t xml:space="preserve"> </w:t>
      </w:r>
      <w:hyperlink r:id="rId55">
        <w:r w:rsidRPr="00B01462">
          <w:rPr>
            <w:noProof/>
            <w:color w:val="4472C4"/>
            <w:sz w:val="16"/>
            <w:szCs w:val="16"/>
            <w:lang w:val="uk-UA"/>
          </w:rPr>
          <w:t>GrCF2 W2 - Центральне опалення у м. Києві (ЄБРР, 2021)</w:t>
        </w:r>
      </w:hyperlink>
    </w:p>
  </w:footnote>
  <w:footnote w:id="144">
    <w:p w14:paraId="1BCF27A0" w14:textId="14325AC0" w:rsidR="00727AD6" w:rsidRPr="00B01462" w:rsidRDefault="00727AD6">
      <w:pPr>
        <w:spacing w:line="240" w:lineRule="auto"/>
        <w:rPr>
          <w:noProof/>
          <w:sz w:val="16"/>
          <w:szCs w:val="16"/>
          <w:lang w:val="uk-UA"/>
        </w:rPr>
      </w:pPr>
      <w:bookmarkStart w:id="30" w:name="OLE_LINK1"/>
      <w:r w:rsidRPr="00B01462">
        <w:rPr>
          <w:noProof/>
          <w:vertAlign w:val="superscript"/>
          <w:lang w:val="uk-UA"/>
        </w:rPr>
        <w:t>154</w:t>
      </w:r>
      <w:r w:rsidRPr="00B01462">
        <w:rPr>
          <w:noProof/>
          <w:color w:val="4472C4"/>
          <w:sz w:val="16"/>
          <w:szCs w:val="16"/>
          <w:lang w:val="uk-UA"/>
        </w:rPr>
        <w:t xml:space="preserve"> </w:t>
      </w:r>
      <w:bookmarkEnd w:id="30"/>
      <w:r w:rsidRPr="00B01462">
        <w:rPr>
          <w:noProof/>
          <w:lang w:val="uk-UA"/>
        </w:rPr>
        <w:fldChar w:fldCharType="begin"/>
      </w:r>
      <w:r w:rsidRPr="00B01462">
        <w:rPr>
          <w:noProof/>
          <w:lang w:val="uk-UA"/>
        </w:rPr>
        <w:instrText xml:space="preserve"> HYPERLINK "https://ratinggroup.ua/files/ratinggroup/reg_files/rg_ua_international_1000_112022.pdf" \h </w:instrText>
      </w:r>
      <w:r w:rsidRPr="00B01462">
        <w:rPr>
          <w:noProof/>
          <w:lang w:val="uk-UA"/>
        </w:rPr>
        <w:fldChar w:fldCharType="separate"/>
      </w:r>
      <w:r w:rsidRPr="00B01462">
        <w:rPr>
          <w:noProof/>
          <w:color w:val="4472C4"/>
          <w:sz w:val="16"/>
          <w:szCs w:val="16"/>
          <w:lang w:val="uk-UA"/>
        </w:rPr>
        <w:t>Реконструкція України та міжнародна допомога (Центр трансатлантичного діалогу, 2022)</w:t>
      </w:r>
      <w:r w:rsidRPr="00B01462">
        <w:rPr>
          <w:noProof/>
          <w:color w:val="4472C4"/>
          <w:sz w:val="16"/>
          <w:szCs w:val="16"/>
          <w:lang w:val="uk-UA"/>
        </w:rPr>
        <w:fldChar w:fldCharType="end"/>
      </w:r>
    </w:p>
  </w:footnote>
  <w:footnote w:id="145">
    <w:p w14:paraId="752FE3D6" w14:textId="52671B97" w:rsidR="00727AD6" w:rsidRPr="00B01462" w:rsidRDefault="00727AD6">
      <w:pPr>
        <w:spacing w:line="240" w:lineRule="auto"/>
        <w:rPr>
          <w:noProof/>
          <w:sz w:val="16"/>
          <w:szCs w:val="16"/>
          <w:lang w:val="uk-UA"/>
        </w:rPr>
      </w:pPr>
      <w:r w:rsidRPr="00B01462">
        <w:rPr>
          <w:noProof/>
          <w:vertAlign w:val="superscript"/>
          <w:lang w:val="uk-UA"/>
        </w:rPr>
        <w:t>155</w:t>
      </w:r>
      <w:r w:rsidRPr="00B01462">
        <w:rPr>
          <w:noProof/>
          <w:sz w:val="16"/>
          <w:szCs w:val="16"/>
          <w:lang w:val="uk-UA"/>
        </w:rPr>
        <w:t xml:space="preserve"> </w:t>
      </w:r>
      <w:hyperlink r:id="rId56">
        <w:r w:rsidRPr="00B01462">
          <w:rPr>
            <w:noProof/>
            <w:color w:val="4472C4"/>
            <w:sz w:val="16"/>
            <w:szCs w:val="16"/>
            <w:lang w:val="uk-UA"/>
          </w:rPr>
          <w:t>Зобов'язання України з протидії кліматичним змінами (ПРООН, 2021)</w:t>
        </w:r>
      </w:hyperlink>
    </w:p>
  </w:footnote>
  <w:footnote w:id="146">
    <w:p w14:paraId="49448A38" w14:textId="33C4AF6C" w:rsidR="00727AD6" w:rsidRPr="00B01462" w:rsidRDefault="00727AD6">
      <w:pPr>
        <w:spacing w:line="240" w:lineRule="auto"/>
        <w:rPr>
          <w:noProof/>
          <w:sz w:val="16"/>
          <w:szCs w:val="16"/>
          <w:lang w:val="uk-UA"/>
        </w:rPr>
      </w:pPr>
      <w:r w:rsidRPr="00B01462">
        <w:rPr>
          <w:noProof/>
          <w:vertAlign w:val="superscript"/>
          <w:lang w:val="uk-UA"/>
        </w:rPr>
        <w:t>156</w:t>
      </w:r>
      <w:r w:rsidRPr="00B01462">
        <w:rPr>
          <w:noProof/>
          <w:sz w:val="16"/>
          <w:szCs w:val="16"/>
          <w:lang w:val="uk-UA"/>
        </w:rPr>
        <w:t xml:space="preserve"> </w:t>
      </w:r>
      <w:hyperlink r:id="rId57">
        <w:r w:rsidRPr="00B01462">
          <w:rPr>
            <w:noProof/>
            <w:color w:val="4472C4"/>
            <w:sz w:val="16"/>
            <w:szCs w:val="16"/>
            <w:lang w:val="uk-UA"/>
          </w:rPr>
          <w:t>Заява члена Єврокомісії Сімсон про початок торгівлі електроенергією між Україною та ЄС (Єврокомісія, 2022)</w:t>
        </w:r>
      </w:hyperlink>
    </w:p>
  </w:footnote>
  <w:footnote w:id="147">
    <w:p w14:paraId="65775B63" w14:textId="2C61FB4E" w:rsidR="00727AD6" w:rsidRPr="00B01462" w:rsidRDefault="00727AD6">
      <w:pPr>
        <w:spacing w:line="240" w:lineRule="auto"/>
        <w:rPr>
          <w:noProof/>
          <w:sz w:val="16"/>
          <w:szCs w:val="16"/>
          <w:lang w:val="uk-UA"/>
        </w:rPr>
      </w:pPr>
      <w:r w:rsidRPr="00B01462">
        <w:rPr>
          <w:noProof/>
          <w:vertAlign w:val="superscript"/>
          <w:lang w:val="uk-UA"/>
        </w:rPr>
        <w:t>157</w:t>
      </w:r>
      <w:r w:rsidRPr="00B01462">
        <w:rPr>
          <w:noProof/>
          <w:color w:val="4472C4"/>
          <w:sz w:val="16"/>
          <w:szCs w:val="16"/>
          <w:lang w:val="uk-UA"/>
        </w:rPr>
        <w:t xml:space="preserve"> Інтерв'ю в рамках проєкту</w:t>
      </w:r>
    </w:p>
  </w:footnote>
  <w:footnote w:id="148">
    <w:p w14:paraId="39DC92F3" w14:textId="5ABA726A" w:rsidR="00727AD6" w:rsidRPr="00B01462" w:rsidRDefault="00727AD6">
      <w:pPr>
        <w:spacing w:line="240" w:lineRule="auto"/>
        <w:rPr>
          <w:noProof/>
          <w:sz w:val="16"/>
          <w:szCs w:val="16"/>
          <w:lang w:val="uk-UA"/>
        </w:rPr>
      </w:pPr>
      <w:r w:rsidRPr="00B01462">
        <w:rPr>
          <w:noProof/>
          <w:vertAlign w:val="superscript"/>
          <w:lang w:val="uk-UA"/>
        </w:rPr>
        <w:t>158</w:t>
      </w:r>
      <w:r w:rsidRPr="00B01462">
        <w:rPr>
          <w:noProof/>
          <w:sz w:val="16"/>
          <w:szCs w:val="16"/>
          <w:lang w:val="uk-UA"/>
        </w:rPr>
        <w:t xml:space="preserve"> </w:t>
      </w:r>
      <w:hyperlink r:id="rId58">
        <w:r w:rsidRPr="00B01462">
          <w:rPr>
            <w:noProof/>
            <w:color w:val="4472C4"/>
            <w:sz w:val="16"/>
            <w:szCs w:val="16"/>
            <w:lang w:val="uk-UA"/>
          </w:rPr>
          <w:t>УНІАН:</w:t>
        </w:r>
      </w:hyperlink>
      <w:hyperlink r:id="rId59">
        <w:r w:rsidRPr="00B01462">
          <w:rPr>
            <w:noProof/>
            <w:color w:val="4472C4"/>
            <w:sz w:val="16"/>
            <w:szCs w:val="16"/>
            <w:lang w:val="uk-UA"/>
          </w:rPr>
          <w:t xml:space="preserve"> Київ посів 12 місце у рейтингу міст з найбільшими заторами TomTom за 2019 рік (Kyiv Post, 2020</w:t>
        </w:r>
      </w:hyperlink>
      <w:r w:rsidRPr="00B01462">
        <w:rPr>
          <w:noProof/>
          <w:color w:val="4472C4"/>
          <w:sz w:val="16"/>
          <w:szCs w:val="16"/>
          <w:lang w:val="uk-UA"/>
        </w:rPr>
        <w:t>),</w:t>
      </w:r>
      <w:hyperlink r:id="rId60">
        <w:r w:rsidRPr="00B01462">
          <w:rPr>
            <w:noProof/>
            <w:color w:val="4472C4"/>
            <w:sz w:val="16"/>
            <w:szCs w:val="16"/>
            <w:lang w:val="uk-UA"/>
          </w:rPr>
          <w:t>Рейтинг міст за якістю повітря та забрудненням (Iqair, 2023)</w:t>
        </w:r>
      </w:hyperlink>
    </w:p>
  </w:footnote>
  <w:footnote w:id="149">
    <w:p w14:paraId="5DFE572E" w14:textId="319501CE" w:rsidR="00727AD6" w:rsidRPr="00B01462" w:rsidRDefault="00727AD6">
      <w:pPr>
        <w:spacing w:line="240" w:lineRule="auto"/>
        <w:rPr>
          <w:noProof/>
          <w:sz w:val="16"/>
          <w:szCs w:val="16"/>
          <w:lang w:val="uk-UA"/>
        </w:rPr>
      </w:pPr>
      <w:r w:rsidRPr="00B01462">
        <w:rPr>
          <w:noProof/>
          <w:vertAlign w:val="superscript"/>
          <w:lang w:val="uk-UA"/>
        </w:rPr>
        <w:t>159</w:t>
      </w:r>
      <w:r w:rsidRPr="00B01462">
        <w:rPr>
          <w:noProof/>
          <w:sz w:val="16"/>
          <w:szCs w:val="16"/>
          <w:lang w:val="uk-UA"/>
        </w:rPr>
        <w:t xml:space="preserve"> </w:t>
      </w:r>
      <w:r w:rsidRPr="00B01462">
        <w:rPr>
          <w:noProof/>
          <w:color w:val="4472C4"/>
          <w:sz w:val="16"/>
          <w:szCs w:val="16"/>
          <w:lang w:val="uk-UA"/>
        </w:rPr>
        <w:t>Інтерв'ю в рамках проєкту</w:t>
      </w:r>
    </w:p>
  </w:footnote>
  <w:footnote w:id="150">
    <w:p w14:paraId="016376ED" w14:textId="23B1FAF0" w:rsidR="00727AD6" w:rsidRPr="00B01462" w:rsidRDefault="00727AD6">
      <w:pPr>
        <w:spacing w:line="240" w:lineRule="auto"/>
        <w:rPr>
          <w:noProof/>
          <w:sz w:val="16"/>
          <w:szCs w:val="16"/>
          <w:lang w:val="uk-UA"/>
        </w:rPr>
      </w:pPr>
      <w:r w:rsidRPr="00B01462">
        <w:rPr>
          <w:noProof/>
          <w:vertAlign w:val="superscript"/>
          <w:lang w:val="uk-UA"/>
        </w:rPr>
        <w:t>160</w:t>
      </w:r>
      <w:r w:rsidRPr="00B01462">
        <w:rPr>
          <w:noProof/>
          <w:sz w:val="16"/>
          <w:szCs w:val="16"/>
          <w:lang w:val="uk-UA"/>
        </w:rPr>
        <w:t xml:space="preserve"> </w:t>
      </w:r>
      <w:hyperlink r:id="rId61">
        <w:r w:rsidRPr="00B01462">
          <w:rPr>
            <w:noProof/>
            <w:color w:val="4472C4"/>
            <w:sz w:val="16"/>
            <w:szCs w:val="16"/>
            <w:lang w:val="uk-UA"/>
          </w:rPr>
          <w:t>Україна.</w:t>
        </w:r>
      </w:hyperlink>
      <w:r w:rsidRPr="00B01462">
        <w:rPr>
          <w:noProof/>
          <w:color w:val="4472C4"/>
          <w:sz w:val="16"/>
          <w:szCs w:val="16"/>
          <w:lang w:val="uk-UA"/>
        </w:rPr>
        <w:t xml:space="preserve"> </w:t>
      </w:r>
      <w:hyperlink r:id="rId62">
        <w:r w:rsidRPr="00B01462">
          <w:rPr>
            <w:noProof/>
            <w:color w:val="4472C4"/>
            <w:sz w:val="16"/>
            <w:szCs w:val="16"/>
            <w:lang w:val="uk-UA"/>
          </w:rPr>
          <w:t>Швидка оцінка завданої шкоди та потреб на відновлення (Світовий банк, 2022)</w:t>
        </w:r>
      </w:hyperlink>
    </w:p>
  </w:footnote>
  <w:footnote w:id="151">
    <w:p w14:paraId="6C2B7AF7" w14:textId="2BC064FE" w:rsidR="00727AD6" w:rsidRPr="00B01462" w:rsidRDefault="00727AD6">
      <w:pPr>
        <w:spacing w:line="240" w:lineRule="auto"/>
        <w:rPr>
          <w:noProof/>
          <w:sz w:val="16"/>
          <w:szCs w:val="16"/>
          <w:lang w:val="uk-UA"/>
        </w:rPr>
      </w:pPr>
      <w:r w:rsidRPr="00B01462">
        <w:rPr>
          <w:noProof/>
          <w:vertAlign w:val="superscript"/>
          <w:lang w:val="uk-UA"/>
        </w:rPr>
        <w:t>161</w:t>
      </w:r>
      <w:r w:rsidRPr="00B01462">
        <w:rPr>
          <w:noProof/>
          <w:color w:val="4472C4"/>
          <w:sz w:val="16"/>
          <w:szCs w:val="16"/>
          <w:lang w:val="uk-UA"/>
        </w:rPr>
        <w:t xml:space="preserve"> </w:t>
      </w:r>
      <w:hyperlink r:id="rId63">
        <w:r w:rsidRPr="00B01462">
          <w:rPr>
            <w:noProof/>
            <w:color w:val="4472C4"/>
            <w:sz w:val="16"/>
            <w:szCs w:val="16"/>
            <w:lang w:val="uk-UA"/>
          </w:rPr>
          <w:t>У СТОЛИЦІ ПЛАНУЮТЬ РЕКОНСТРУЮВАТИ ОБ'ЄКТИ ЗАСТАРІЛОГО ЖИТЛОВОГО ФОНДУ (КИЇВСЬКА МІСЬКА РАДА, 2022)</w:t>
        </w:r>
      </w:hyperlink>
    </w:p>
  </w:footnote>
  <w:footnote w:id="152">
    <w:p w14:paraId="0CBDC9D2" w14:textId="0BB8AA01" w:rsidR="00727AD6" w:rsidRPr="00B01462" w:rsidRDefault="00727AD6">
      <w:pPr>
        <w:spacing w:line="240" w:lineRule="auto"/>
        <w:rPr>
          <w:noProof/>
          <w:sz w:val="16"/>
          <w:szCs w:val="16"/>
          <w:lang w:val="uk-UA"/>
        </w:rPr>
      </w:pPr>
      <w:r w:rsidRPr="00B01462">
        <w:rPr>
          <w:noProof/>
          <w:vertAlign w:val="superscript"/>
          <w:lang w:val="uk-UA"/>
        </w:rPr>
        <w:t>162</w:t>
      </w:r>
      <w:r w:rsidRPr="00B01462">
        <w:rPr>
          <w:noProof/>
          <w:sz w:val="16"/>
          <w:szCs w:val="16"/>
          <w:lang w:val="uk-UA"/>
        </w:rPr>
        <w:t xml:space="preserve"> </w:t>
      </w:r>
      <w:r w:rsidRPr="00B01462">
        <w:rPr>
          <w:noProof/>
          <w:color w:val="4472C4"/>
          <w:sz w:val="16"/>
          <w:szCs w:val="16"/>
          <w:lang w:val="uk-UA"/>
        </w:rPr>
        <w:t>Інтерв'ю в рамках проєкту</w:t>
      </w:r>
    </w:p>
  </w:footnote>
  <w:footnote w:id="153">
    <w:p w14:paraId="67F440DF" w14:textId="359623E6" w:rsidR="00727AD6" w:rsidRPr="00E626C3" w:rsidRDefault="00727AD6">
      <w:pPr>
        <w:spacing w:line="240" w:lineRule="auto"/>
        <w:rPr>
          <w:sz w:val="16"/>
          <w:szCs w:val="16"/>
          <w:lang w:val="ru-RU"/>
        </w:rPr>
      </w:pPr>
      <w:r w:rsidRPr="00B01462">
        <w:rPr>
          <w:noProof/>
          <w:vertAlign w:val="superscript"/>
          <w:lang w:val="uk-UA"/>
        </w:rPr>
        <w:t>163</w:t>
      </w:r>
      <w:r w:rsidRPr="00B01462">
        <w:rPr>
          <w:noProof/>
          <w:sz w:val="16"/>
          <w:szCs w:val="16"/>
          <w:lang w:val="uk-UA"/>
        </w:rPr>
        <w:t xml:space="preserve"> </w:t>
      </w:r>
      <w:r w:rsidRPr="00B01462">
        <w:rPr>
          <w:noProof/>
          <w:color w:val="4472C4"/>
          <w:sz w:val="16"/>
          <w:szCs w:val="16"/>
          <w:lang w:val="uk-UA"/>
        </w:rPr>
        <w:t>Інтерв'ю в рамках проєкту</w:t>
      </w:r>
    </w:p>
  </w:footnote>
  <w:footnote w:id="154">
    <w:p w14:paraId="2069A512" w14:textId="0A584D5D" w:rsidR="00727AD6" w:rsidRPr="000A372E" w:rsidRDefault="00727AD6">
      <w:pPr>
        <w:spacing w:line="240" w:lineRule="auto"/>
        <w:rPr>
          <w:color w:val="4472C4"/>
          <w:sz w:val="16"/>
          <w:szCs w:val="16"/>
          <w:lang w:val="uk-UA"/>
        </w:rPr>
      </w:pPr>
      <w:r w:rsidRPr="000A372E">
        <w:rPr>
          <w:vertAlign w:val="superscript"/>
          <w:lang w:val="uk-UA"/>
        </w:rPr>
        <w:t>16</w:t>
      </w:r>
      <w:r w:rsidRPr="00B01462">
        <w:rPr>
          <w:vertAlign w:val="superscript"/>
          <w:lang w:val="ru-RU"/>
        </w:rPr>
        <w:t>4</w:t>
      </w:r>
      <w:r w:rsidRPr="000A372E">
        <w:rPr>
          <w:color w:val="4472C4"/>
          <w:sz w:val="16"/>
          <w:szCs w:val="16"/>
          <w:lang w:val="uk-UA"/>
        </w:rPr>
        <w:t xml:space="preserve"> Інтерв'ю в рамках проєкту</w:t>
      </w:r>
    </w:p>
  </w:footnote>
  <w:footnote w:id="155">
    <w:p w14:paraId="071041DC" w14:textId="2E2BA518" w:rsidR="00727AD6" w:rsidRPr="000A372E" w:rsidRDefault="00727AD6" w:rsidP="00E626C3">
      <w:pPr>
        <w:spacing w:line="240" w:lineRule="auto"/>
        <w:rPr>
          <w:color w:val="4472C4"/>
          <w:sz w:val="16"/>
          <w:szCs w:val="16"/>
          <w:lang w:val="uk-UA"/>
        </w:rPr>
      </w:pPr>
      <w:r w:rsidRPr="000A372E">
        <w:rPr>
          <w:vertAlign w:val="superscript"/>
          <w:lang w:val="uk-UA"/>
        </w:rPr>
        <w:t>16</w:t>
      </w:r>
      <w:r w:rsidRPr="00B01462">
        <w:rPr>
          <w:vertAlign w:val="superscript"/>
          <w:lang w:val="ru-RU"/>
        </w:rPr>
        <w:t>5</w:t>
      </w:r>
      <w:r w:rsidRPr="000A372E">
        <w:rPr>
          <w:sz w:val="16"/>
          <w:szCs w:val="16"/>
          <w:lang w:val="uk-UA"/>
        </w:rPr>
        <w:t xml:space="preserve"> </w:t>
      </w:r>
      <w:r w:rsidRPr="000A372E">
        <w:rPr>
          <w:color w:val="4472C4"/>
          <w:sz w:val="16"/>
          <w:szCs w:val="16"/>
          <w:lang w:val="uk-UA"/>
        </w:rPr>
        <w:t>Інтерв'ю в рамках проєкту</w:t>
      </w:r>
    </w:p>
  </w:footnote>
  <w:footnote w:id="156">
    <w:p w14:paraId="15BB3D16" w14:textId="750637A7" w:rsidR="00727AD6" w:rsidRPr="000A372E" w:rsidRDefault="00727AD6" w:rsidP="00E626C3">
      <w:pPr>
        <w:spacing w:line="240" w:lineRule="auto"/>
        <w:rPr>
          <w:color w:val="4472C4"/>
          <w:sz w:val="16"/>
          <w:szCs w:val="16"/>
          <w:lang w:val="uk-UA"/>
        </w:rPr>
      </w:pPr>
      <w:r w:rsidRPr="000A372E">
        <w:rPr>
          <w:vertAlign w:val="superscript"/>
          <w:lang w:val="uk-UA"/>
        </w:rPr>
        <w:t>16</w:t>
      </w:r>
      <w:r w:rsidRPr="00B01462">
        <w:rPr>
          <w:vertAlign w:val="superscript"/>
          <w:lang w:val="uk-UA"/>
        </w:rPr>
        <w:t>6</w:t>
      </w:r>
      <w:r w:rsidRPr="000A372E">
        <w:rPr>
          <w:sz w:val="16"/>
          <w:szCs w:val="16"/>
          <w:lang w:val="uk-UA"/>
        </w:rPr>
        <w:t xml:space="preserve"> </w:t>
      </w:r>
      <w:r w:rsidRPr="000A372E">
        <w:rPr>
          <w:color w:val="4472C4"/>
          <w:sz w:val="16"/>
          <w:szCs w:val="16"/>
          <w:lang w:val="uk-UA"/>
        </w:rPr>
        <w:t>Інтерв'ю в рамках проєкту</w:t>
      </w:r>
    </w:p>
  </w:footnote>
  <w:footnote w:id="157">
    <w:p w14:paraId="6ADD33BF" w14:textId="1D7E63D9" w:rsidR="00727AD6" w:rsidRPr="000A372E" w:rsidRDefault="00727AD6">
      <w:pPr>
        <w:spacing w:line="240" w:lineRule="auto"/>
        <w:rPr>
          <w:color w:val="4472C4"/>
          <w:sz w:val="16"/>
          <w:szCs w:val="16"/>
          <w:lang w:val="uk-UA"/>
        </w:rPr>
      </w:pPr>
      <w:r w:rsidRPr="000A372E">
        <w:rPr>
          <w:vertAlign w:val="superscript"/>
          <w:lang w:val="uk-UA"/>
        </w:rPr>
        <w:t>16</w:t>
      </w:r>
      <w:r w:rsidRPr="00B01462">
        <w:rPr>
          <w:vertAlign w:val="superscript"/>
          <w:lang w:val="uk-UA"/>
        </w:rPr>
        <w:t>7</w:t>
      </w:r>
      <w:hyperlink r:id="rId64">
        <w:r w:rsidRPr="000A372E">
          <w:rPr>
            <w:color w:val="4472C4"/>
            <w:sz w:val="16"/>
            <w:szCs w:val="16"/>
            <w:lang w:val="uk-UA"/>
          </w:rPr>
          <w:t>Рейтинг міст за індексом зелених зон Husqvarna за 2020 рік (HUGSI 2020)</w:t>
        </w:r>
      </w:hyperlink>
    </w:p>
  </w:footnote>
  <w:footnote w:id="158">
    <w:p w14:paraId="43171AC0" w14:textId="11F3402E" w:rsidR="00727AD6" w:rsidRPr="000A372E" w:rsidRDefault="00727AD6">
      <w:pPr>
        <w:spacing w:line="240" w:lineRule="auto"/>
        <w:rPr>
          <w:color w:val="4472C4"/>
          <w:sz w:val="16"/>
          <w:szCs w:val="16"/>
          <w:lang w:val="uk-UA"/>
        </w:rPr>
      </w:pPr>
      <w:r w:rsidRPr="000A372E">
        <w:rPr>
          <w:vertAlign w:val="superscript"/>
          <w:lang w:val="uk-UA"/>
        </w:rPr>
        <w:t>1</w:t>
      </w:r>
      <w:r w:rsidRPr="00B01462">
        <w:rPr>
          <w:vertAlign w:val="superscript"/>
          <w:lang w:val="ru-RU"/>
        </w:rPr>
        <w:t>68</w:t>
      </w:r>
      <w:r w:rsidRPr="000A372E">
        <w:rPr>
          <w:sz w:val="16"/>
          <w:szCs w:val="16"/>
          <w:lang w:val="uk-UA"/>
        </w:rPr>
        <w:t xml:space="preserve"> </w:t>
      </w:r>
      <w:r w:rsidRPr="000A372E">
        <w:rPr>
          <w:color w:val="4472C4"/>
          <w:sz w:val="16"/>
          <w:szCs w:val="16"/>
          <w:lang w:val="uk-UA"/>
        </w:rPr>
        <w:t>Інтерв'ю в рамках проєкту</w:t>
      </w:r>
    </w:p>
  </w:footnote>
  <w:footnote w:id="159">
    <w:p w14:paraId="63471EF2" w14:textId="094C35DB" w:rsidR="00727AD6" w:rsidRPr="000A372E" w:rsidRDefault="00727AD6">
      <w:pPr>
        <w:spacing w:line="240" w:lineRule="auto"/>
        <w:rPr>
          <w:color w:val="4472C4"/>
          <w:sz w:val="16"/>
          <w:szCs w:val="16"/>
          <w:lang w:val="uk-UA"/>
        </w:rPr>
      </w:pPr>
      <w:r w:rsidRPr="000A372E">
        <w:rPr>
          <w:vertAlign w:val="superscript"/>
          <w:lang w:val="uk-UA"/>
        </w:rPr>
        <w:t>1</w:t>
      </w:r>
      <w:r w:rsidRPr="00B01462">
        <w:rPr>
          <w:vertAlign w:val="superscript"/>
          <w:lang w:val="ru-RU"/>
        </w:rPr>
        <w:t>69</w:t>
      </w:r>
      <w:r w:rsidRPr="000A372E">
        <w:rPr>
          <w:sz w:val="16"/>
          <w:szCs w:val="16"/>
          <w:lang w:val="uk-UA"/>
        </w:rPr>
        <w:t xml:space="preserve"> </w:t>
      </w:r>
      <w:r w:rsidRPr="000A372E">
        <w:rPr>
          <w:color w:val="4472C4"/>
          <w:sz w:val="16"/>
          <w:szCs w:val="16"/>
          <w:lang w:val="uk-UA"/>
        </w:rPr>
        <w:t>Інтерв'ю в рамках проєкту</w:t>
      </w:r>
    </w:p>
  </w:footnote>
  <w:footnote w:id="160">
    <w:p w14:paraId="3A7B277F" w14:textId="01EB6A4D" w:rsidR="00727AD6" w:rsidRPr="000A372E" w:rsidRDefault="00727AD6">
      <w:pPr>
        <w:spacing w:line="240" w:lineRule="auto"/>
        <w:rPr>
          <w:color w:val="4472C4"/>
          <w:sz w:val="16"/>
          <w:szCs w:val="16"/>
          <w:lang w:val="uk-UA"/>
        </w:rPr>
      </w:pPr>
      <w:r w:rsidRPr="000A372E">
        <w:rPr>
          <w:vertAlign w:val="superscript"/>
          <w:lang w:val="uk-UA"/>
        </w:rPr>
        <w:t>1</w:t>
      </w:r>
      <w:r w:rsidRPr="00B01462">
        <w:rPr>
          <w:vertAlign w:val="superscript"/>
          <w:lang w:val="ru-RU"/>
        </w:rPr>
        <w:t>70</w:t>
      </w:r>
      <w:r w:rsidRPr="000A372E">
        <w:rPr>
          <w:sz w:val="16"/>
          <w:szCs w:val="16"/>
          <w:lang w:val="uk-UA"/>
        </w:rPr>
        <w:t xml:space="preserve"> </w:t>
      </w:r>
      <w:hyperlink r:id="rId65">
        <w:r w:rsidRPr="000A372E">
          <w:rPr>
            <w:color w:val="4472C4"/>
            <w:sz w:val="16"/>
            <w:szCs w:val="16"/>
            <w:lang w:val="uk-UA"/>
          </w:rPr>
          <w:t>Екологи назвали глобальну проблему забруднення водойм у Києві (Наталія Некрасова, 2021)</w:t>
        </w:r>
      </w:hyperlink>
    </w:p>
  </w:footnote>
  <w:footnote w:id="161">
    <w:p w14:paraId="69D23FC4" w14:textId="725461F7" w:rsidR="00727AD6" w:rsidRPr="000A372E" w:rsidRDefault="00727AD6">
      <w:pPr>
        <w:spacing w:line="240" w:lineRule="auto"/>
        <w:rPr>
          <w:color w:val="4472C4"/>
          <w:sz w:val="16"/>
          <w:szCs w:val="16"/>
          <w:lang w:val="uk-UA"/>
        </w:rPr>
      </w:pPr>
      <w:r w:rsidRPr="000A372E">
        <w:rPr>
          <w:vertAlign w:val="superscript"/>
          <w:lang w:val="uk-UA"/>
        </w:rPr>
        <w:t>17</w:t>
      </w:r>
      <w:r w:rsidRPr="00B01462">
        <w:rPr>
          <w:vertAlign w:val="superscript"/>
          <w:lang w:val="ru-RU"/>
        </w:rPr>
        <w:t>1</w:t>
      </w:r>
      <w:r w:rsidRPr="000A372E">
        <w:rPr>
          <w:color w:val="4472C4"/>
          <w:sz w:val="16"/>
          <w:szCs w:val="16"/>
          <w:lang w:val="uk-UA"/>
        </w:rPr>
        <w:t xml:space="preserve"> Інтерв'ю в рамках проєкту</w:t>
      </w:r>
    </w:p>
  </w:footnote>
  <w:footnote w:id="162">
    <w:p w14:paraId="41E53F8F" w14:textId="551E5FDA" w:rsidR="00727AD6" w:rsidRPr="000A372E" w:rsidRDefault="00727AD6">
      <w:pPr>
        <w:spacing w:line="240" w:lineRule="auto"/>
        <w:rPr>
          <w:color w:val="4472C4"/>
          <w:sz w:val="16"/>
          <w:szCs w:val="16"/>
          <w:lang w:val="uk-UA"/>
        </w:rPr>
      </w:pPr>
      <w:r w:rsidRPr="000A372E">
        <w:rPr>
          <w:vertAlign w:val="superscript"/>
          <w:lang w:val="uk-UA"/>
        </w:rPr>
        <w:t>17</w:t>
      </w:r>
      <w:r w:rsidRPr="00B01462">
        <w:rPr>
          <w:vertAlign w:val="superscript"/>
          <w:lang w:val="ru-RU"/>
        </w:rPr>
        <w:t>2</w:t>
      </w:r>
      <w:r w:rsidRPr="000A372E">
        <w:rPr>
          <w:sz w:val="16"/>
          <w:szCs w:val="16"/>
          <w:lang w:val="uk-UA"/>
        </w:rPr>
        <w:t xml:space="preserve"> </w:t>
      </w:r>
      <w:hyperlink r:id="rId66">
        <w:r w:rsidRPr="000A372E">
          <w:rPr>
            <w:color w:val="4472C4"/>
            <w:sz w:val="16"/>
            <w:szCs w:val="16"/>
            <w:lang w:val="uk-UA"/>
          </w:rPr>
          <w:t>Україна.</w:t>
        </w:r>
      </w:hyperlink>
      <w:r w:rsidRPr="000A372E">
        <w:rPr>
          <w:color w:val="4472C4"/>
          <w:sz w:val="16"/>
          <w:szCs w:val="16"/>
          <w:lang w:val="uk-UA"/>
        </w:rPr>
        <w:t xml:space="preserve"> </w:t>
      </w:r>
      <w:hyperlink r:id="rId67">
        <w:r w:rsidRPr="000A372E">
          <w:rPr>
            <w:color w:val="4472C4"/>
            <w:sz w:val="16"/>
            <w:szCs w:val="16"/>
            <w:lang w:val="uk-UA"/>
          </w:rPr>
          <w:t>Швидка оцінка завданої шкоди та потреб на відновлення (Світовий банк, 2022)</w:t>
        </w:r>
      </w:hyperlink>
    </w:p>
    <w:p w14:paraId="602F441C" w14:textId="60761A3D" w:rsidR="00727AD6" w:rsidRPr="000A372E" w:rsidRDefault="00727AD6">
      <w:pPr>
        <w:spacing w:line="240" w:lineRule="auto"/>
        <w:rPr>
          <w:color w:val="4472C4"/>
          <w:sz w:val="16"/>
          <w:szCs w:val="16"/>
          <w:lang w:val="uk-UA"/>
        </w:rPr>
      </w:pPr>
      <w:r w:rsidRPr="000A372E">
        <w:rPr>
          <w:vertAlign w:val="superscript"/>
          <w:lang w:val="uk-UA"/>
        </w:rPr>
        <w:t>17</w:t>
      </w:r>
      <w:r w:rsidRPr="00B01462">
        <w:rPr>
          <w:vertAlign w:val="superscript"/>
          <w:lang w:val="ru-RU"/>
        </w:rPr>
        <w:t>3</w:t>
      </w:r>
      <w:r w:rsidRPr="000A372E">
        <w:rPr>
          <w:color w:val="4472C4"/>
          <w:sz w:val="16"/>
          <w:szCs w:val="16"/>
          <w:lang w:val="uk-UA"/>
        </w:rPr>
        <w:t xml:space="preserve"> Інтерв'ю в рамках проєкту</w:t>
      </w:r>
    </w:p>
  </w:footnote>
  <w:footnote w:id="163">
    <w:p w14:paraId="12C4265F" w14:textId="6C69BF05" w:rsidR="00727AD6" w:rsidRPr="000A372E" w:rsidRDefault="00727AD6">
      <w:pPr>
        <w:spacing w:line="240" w:lineRule="auto"/>
        <w:rPr>
          <w:color w:val="4472C4"/>
          <w:sz w:val="16"/>
          <w:szCs w:val="16"/>
          <w:lang w:val="uk-UA"/>
        </w:rPr>
      </w:pPr>
    </w:p>
  </w:footnote>
  <w:footnote w:id="164">
    <w:p w14:paraId="5F9F2BA9" w14:textId="0C5F4282" w:rsidR="00727AD6" w:rsidRPr="000A372E" w:rsidRDefault="00727AD6">
      <w:pPr>
        <w:spacing w:line="240" w:lineRule="auto"/>
        <w:rPr>
          <w:color w:val="4472C4"/>
          <w:sz w:val="16"/>
          <w:szCs w:val="16"/>
          <w:lang w:val="uk-UA"/>
        </w:rPr>
      </w:pPr>
      <w:r w:rsidRPr="000A372E">
        <w:rPr>
          <w:vertAlign w:val="superscript"/>
          <w:lang w:val="uk-UA"/>
        </w:rPr>
        <w:t>17</w:t>
      </w:r>
      <w:r w:rsidRPr="00B01462">
        <w:rPr>
          <w:vertAlign w:val="superscript"/>
          <w:lang w:val="ru-RU"/>
        </w:rPr>
        <w:t>4</w:t>
      </w:r>
      <w:r w:rsidRPr="000A372E">
        <w:rPr>
          <w:sz w:val="16"/>
          <w:szCs w:val="16"/>
          <w:vertAlign w:val="superscript"/>
          <w:lang w:val="uk-UA"/>
        </w:rPr>
        <w:t xml:space="preserve"> </w:t>
      </w:r>
      <w:hyperlink r:id="rId68">
        <w:r w:rsidRPr="000A372E">
          <w:rPr>
            <w:color w:val="4472C4"/>
            <w:sz w:val="16"/>
            <w:szCs w:val="16"/>
            <w:lang w:val="uk-UA"/>
          </w:rPr>
          <w:t>ЗВІТ - про результати аудиту ефективності виконання заходів Загальнодержавної цільової програми розвитку водного господарства та екологічного оздоровлення басейну річки Дніпро на період до 2021 року (РАХУНКОВА ПАЛАТА, 2021)</w:t>
        </w:r>
      </w:hyperlink>
    </w:p>
  </w:footnote>
  <w:footnote w:id="165">
    <w:p w14:paraId="785AE721" w14:textId="05C3EC79" w:rsidR="00727AD6" w:rsidRPr="000A372E" w:rsidRDefault="00727AD6">
      <w:pPr>
        <w:spacing w:line="240" w:lineRule="auto"/>
        <w:rPr>
          <w:color w:val="4472C4"/>
          <w:sz w:val="16"/>
          <w:szCs w:val="16"/>
          <w:lang w:val="uk-UA"/>
        </w:rPr>
      </w:pPr>
      <w:r w:rsidRPr="000A372E">
        <w:rPr>
          <w:vertAlign w:val="superscript"/>
          <w:lang w:val="uk-UA"/>
        </w:rPr>
        <w:t>17</w:t>
      </w:r>
      <w:r w:rsidRPr="00B01462">
        <w:rPr>
          <w:vertAlign w:val="superscript"/>
          <w:lang w:val="ru-RU"/>
        </w:rPr>
        <w:t>5</w:t>
      </w:r>
      <w:r w:rsidRPr="000A372E">
        <w:rPr>
          <w:sz w:val="16"/>
          <w:szCs w:val="16"/>
          <w:lang w:val="uk-UA"/>
        </w:rPr>
        <w:t xml:space="preserve"> </w:t>
      </w:r>
      <w:hyperlink r:id="rId69">
        <w:r w:rsidRPr="000A372E">
          <w:rPr>
            <w:color w:val="4472C4"/>
            <w:sz w:val="16"/>
            <w:szCs w:val="16"/>
            <w:lang w:val="uk-UA"/>
          </w:rPr>
          <w:t>Україна.</w:t>
        </w:r>
      </w:hyperlink>
      <w:r w:rsidRPr="000A372E">
        <w:rPr>
          <w:color w:val="4472C4"/>
          <w:sz w:val="16"/>
          <w:szCs w:val="16"/>
          <w:lang w:val="uk-UA"/>
        </w:rPr>
        <w:t xml:space="preserve"> </w:t>
      </w:r>
      <w:hyperlink r:id="rId70">
        <w:r w:rsidRPr="000A372E">
          <w:rPr>
            <w:color w:val="4472C4"/>
            <w:sz w:val="16"/>
            <w:szCs w:val="16"/>
            <w:lang w:val="uk-UA"/>
          </w:rPr>
          <w:t>Швидка оцінка завданої шкоди та потреб на відновлення (Світовий банк, 2022)</w:t>
        </w:r>
      </w:hyperlink>
    </w:p>
  </w:footnote>
  <w:footnote w:id="166">
    <w:p w14:paraId="5261DD0A" w14:textId="462DA175" w:rsidR="00727AD6" w:rsidRPr="000A372E" w:rsidRDefault="00727AD6">
      <w:pPr>
        <w:spacing w:line="240" w:lineRule="auto"/>
        <w:rPr>
          <w:color w:val="4472C4"/>
          <w:sz w:val="16"/>
          <w:szCs w:val="16"/>
          <w:lang w:val="uk-UA"/>
        </w:rPr>
      </w:pPr>
      <w:r w:rsidRPr="000A372E">
        <w:rPr>
          <w:vertAlign w:val="superscript"/>
          <w:lang w:val="uk-UA"/>
        </w:rPr>
        <w:t>17</w:t>
      </w:r>
      <w:r w:rsidRPr="00B01462">
        <w:rPr>
          <w:vertAlign w:val="superscript"/>
          <w:lang w:val="ru-RU"/>
        </w:rPr>
        <w:t>6</w:t>
      </w:r>
      <w:r w:rsidRPr="000A372E">
        <w:rPr>
          <w:sz w:val="16"/>
          <w:szCs w:val="16"/>
          <w:lang w:val="uk-UA"/>
        </w:rPr>
        <w:t xml:space="preserve"> </w:t>
      </w:r>
      <w:hyperlink r:id="rId71">
        <w:r w:rsidRPr="000A372E">
          <w:rPr>
            <w:color w:val="4472C4"/>
            <w:sz w:val="16"/>
            <w:szCs w:val="16"/>
            <w:lang w:val="uk-UA"/>
          </w:rPr>
          <w:t>Україна.</w:t>
        </w:r>
      </w:hyperlink>
      <w:r w:rsidRPr="000A372E">
        <w:rPr>
          <w:color w:val="4472C4"/>
          <w:sz w:val="16"/>
          <w:szCs w:val="16"/>
          <w:lang w:val="uk-UA"/>
        </w:rPr>
        <w:t xml:space="preserve"> </w:t>
      </w:r>
      <w:hyperlink r:id="rId72">
        <w:r w:rsidRPr="000A372E">
          <w:rPr>
            <w:color w:val="4472C4"/>
            <w:sz w:val="16"/>
            <w:szCs w:val="16"/>
            <w:lang w:val="uk-UA"/>
          </w:rPr>
          <w:t>Швидка оцінка завданої шкоди та потреб на відновлення (Світовий банк, 2022)</w:t>
        </w:r>
      </w:hyperlink>
    </w:p>
  </w:footnote>
  <w:footnote w:id="167">
    <w:p w14:paraId="0F69B2CF" w14:textId="601827DF" w:rsidR="00727AD6" w:rsidRPr="0054343B" w:rsidRDefault="00727AD6">
      <w:pPr>
        <w:spacing w:line="240" w:lineRule="auto"/>
        <w:rPr>
          <w:color w:val="4472C4"/>
          <w:sz w:val="16"/>
          <w:szCs w:val="16"/>
          <w:lang w:val="ru-RU"/>
        </w:rPr>
      </w:pPr>
      <w:r w:rsidRPr="000A372E">
        <w:rPr>
          <w:vertAlign w:val="superscript"/>
          <w:lang w:val="uk-UA"/>
        </w:rPr>
        <w:t>17</w:t>
      </w:r>
      <w:r w:rsidRPr="00B01462">
        <w:rPr>
          <w:vertAlign w:val="superscript"/>
          <w:lang w:val="ru-RU"/>
        </w:rPr>
        <w:t>7</w:t>
      </w:r>
      <w:r w:rsidRPr="000A372E">
        <w:rPr>
          <w:sz w:val="16"/>
          <w:szCs w:val="16"/>
          <w:lang w:val="uk-UA"/>
        </w:rPr>
        <w:t xml:space="preserve"> </w:t>
      </w:r>
      <w:r w:rsidRPr="000A372E">
        <w:rPr>
          <w:color w:val="4472C4"/>
          <w:sz w:val="16"/>
          <w:szCs w:val="16"/>
          <w:lang w:val="uk-UA"/>
        </w:rPr>
        <w:t>Інтерв'ю в рамках проєкту</w:t>
      </w:r>
    </w:p>
  </w:footnote>
  <w:footnote w:id="168">
    <w:p w14:paraId="6D25CEB0" w14:textId="77790550" w:rsidR="00727AD6" w:rsidRPr="00A32742" w:rsidRDefault="00727AD6" w:rsidP="00374D5E">
      <w:pPr>
        <w:spacing w:line="240" w:lineRule="auto"/>
        <w:rPr>
          <w:sz w:val="16"/>
          <w:szCs w:val="16"/>
          <w:lang w:val="uk-UA"/>
        </w:rPr>
      </w:pPr>
      <w:r w:rsidRPr="00A32742">
        <w:rPr>
          <w:vertAlign w:val="superscript"/>
          <w:lang w:val="uk-UA"/>
        </w:rPr>
        <w:t>1</w:t>
      </w:r>
      <w:r w:rsidRPr="00B01462">
        <w:rPr>
          <w:vertAlign w:val="superscript"/>
          <w:lang w:val="ru-RU"/>
        </w:rPr>
        <w:t>78</w:t>
      </w:r>
      <w:r w:rsidRPr="00A32742">
        <w:rPr>
          <w:vertAlign w:val="superscript"/>
          <w:lang w:val="uk-UA"/>
        </w:rPr>
        <w:t xml:space="preserve"> </w:t>
      </w:r>
      <w:hyperlink r:id="rId73">
        <w:r w:rsidRPr="00A32742">
          <w:rPr>
            <w:color w:val="4472C4"/>
            <w:sz w:val="16"/>
            <w:szCs w:val="16"/>
            <w:lang w:val="uk-UA"/>
          </w:rPr>
          <w:t>Україна.</w:t>
        </w:r>
      </w:hyperlink>
      <w:r w:rsidRPr="00A32742">
        <w:rPr>
          <w:color w:val="4472C4"/>
          <w:sz w:val="16"/>
          <w:szCs w:val="16"/>
          <w:lang w:val="uk-UA"/>
        </w:rPr>
        <w:t xml:space="preserve"> </w:t>
      </w:r>
      <w:hyperlink r:id="rId74">
        <w:r w:rsidRPr="00A32742">
          <w:rPr>
            <w:color w:val="4472C4"/>
            <w:sz w:val="16"/>
            <w:szCs w:val="16"/>
            <w:lang w:val="uk-UA"/>
          </w:rPr>
          <w:t>Швидка оцінка завданої шкоди та потреб на відновлення (Світовий банк, 2022)</w:t>
        </w:r>
      </w:hyperlink>
    </w:p>
  </w:footnote>
  <w:footnote w:id="169">
    <w:p w14:paraId="32A66166" w14:textId="7ECCA47D" w:rsidR="00727AD6" w:rsidRPr="00A32742" w:rsidRDefault="00727AD6">
      <w:pPr>
        <w:spacing w:line="240" w:lineRule="auto"/>
        <w:rPr>
          <w:color w:val="4472C4"/>
          <w:sz w:val="16"/>
          <w:szCs w:val="16"/>
          <w:lang w:val="uk-UA"/>
        </w:rPr>
      </w:pPr>
      <w:r w:rsidRPr="00A32742">
        <w:rPr>
          <w:vertAlign w:val="superscript"/>
          <w:lang w:val="uk-UA"/>
        </w:rPr>
        <w:t>1</w:t>
      </w:r>
      <w:r w:rsidRPr="00B01462">
        <w:rPr>
          <w:vertAlign w:val="superscript"/>
          <w:lang w:val="uk-UA"/>
        </w:rPr>
        <w:t>79</w:t>
      </w:r>
      <w:r w:rsidRPr="00A32742">
        <w:rPr>
          <w:sz w:val="16"/>
          <w:szCs w:val="16"/>
          <w:lang w:val="uk-UA"/>
        </w:rPr>
        <w:t xml:space="preserve"> </w:t>
      </w:r>
      <w:r w:rsidRPr="00A32742">
        <w:rPr>
          <w:color w:val="4472C4"/>
          <w:sz w:val="16"/>
          <w:szCs w:val="16"/>
          <w:lang w:val="uk-UA"/>
        </w:rPr>
        <w:t>Інтерв'ю в рамках проєкту</w:t>
      </w:r>
    </w:p>
  </w:footnote>
  <w:footnote w:id="170">
    <w:p w14:paraId="33F34CF0" w14:textId="2BC664DB" w:rsidR="00727AD6" w:rsidRPr="00A32742" w:rsidRDefault="00727AD6">
      <w:pPr>
        <w:spacing w:line="240" w:lineRule="auto"/>
        <w:rPr>
          <w:color w:val="4472C4"/>
          <w:sz w:val="16"/>
          <w:szCs w:val="16"/>
          <w:lang w:val="uk-UA"/>
        </w:rPr>
      </w:pPr>
      <w:r w:rsidRPr="00A32742">
        <w:rPr>
          <w:vertAlign w:val="superscript"/>
          <w:lang w:val="uk-UA"/>
        </w:rPr>
        <w:t>18</w:t>
      </w:r>
      <w:r w:rsidRPr="00B01462">
        <w:rPr>
          <w:vertAlign w:val="superscript"/>
          <w:lang w:val="uk-UA"/>
        </w:rPr>
        <w:t>0</w:t>
      </w:r>
      <w:r w:rsidRPr="00A32742">
        <w:rPr>
          <w:color w:val="4472C4"/>
          <w:sz w:val="16"/>
          <w:szCs w:val="16"/>
          <w:lang w:val="uk-UA"/>
        </w:rPr>
        <w:t xml:space="preserve"> </w:t>
      </w:r>
      <w:hyperlink r:id="rId75">
        <w:r w:rsidRPr="00A32742">
          <w:rPr>
            <w:color w:val="4472C4"/>
            <w:sz w:val="16"/>
            <w:szCs w:val="16"/>
            <w:lang w:val="uk-UA"/>
          </w:rPr>
          <w:t>Стратегія розвитку міста Києва (Виконавчий орган Київської міської ради (Київська міська державна адміністрація), 2017)</w:t>
        </w:r>
      </w:hyperlink>
    </w:p>
  </w:footnote>
  <w:footnote w:id="171">
    <w:p w14:paraId="17DB6696" w14:textId="30A00C6A" w:rsidR="00727AD6" w:rsidRPr="00A32742" w:rsidRDefault="00727AD6">
      <w:pPr>
        <w:spacing w:line="240" w:lineRule="auto"/>
        <w:rPr>
          <w:color w:val="4472C4"/>
          <w:sz w:val="16"/>
          <w:szCs w:val="16"/>
          <w:lang w:val="uk-UA"/>
        </w:rPr>
      </w:pPr>
      <w:r w:rsidRPr="00A32742">
        <w:rPr>
          <w:vertAlign w:val="superscript"/>
          <w:lang w:val="uk-UA"/>
        </w:rPr>
        <w:t>18</w:t>
      </w:r>
      <w:r w:rsidRPr="00B01462">
        <w:rPr>
          <w:vertAlign w:val="superscript"/>
          <w:lang w:val="ru-RU"/>
        </w:rPr>
        <w:t>1</w:t>
      </w:r>
      <w:r w:rsidRPr="00A32742">
        <w:rPr>
          <w:sz w:val="16"/>
          <w:szCs w:val="16"/>
          <w:lang w:val="uk-UA"/>
        </w:rPr>
        <w:t xml:space="preserve"> </w:t>
      </w:r>
      <w:r w:rsidRPr="00A32742">
        <w:rPr>
          <w:color w:val="4472C4"/>
          <w:sz w:val="16"/>
          <w:szCs w:val="16"/>
          <w:lang w:val="uk-UA"/>
        </w:rPr>
        <w:t>Інтерв'ю в рамках проєкту</w:t>
      </w:r>
    </w:p>
  </w:footnote>
  <w:footnote w:id="172">
    <w:p w14:paraId="2AA8B7D1" w14:textId="01A4AF45" w:rsidR="00727AD6" w:rsidRPr="00A32742" w:rsidRDefault="00727AD6">
      <w:pPr>
        <w:spacing w:line="240" w:lineRule="auto"/>
        <w:rPr>
          <w:color w:val="4472C4"/>
          <w:sz w:val="16"/>
          <w:szCs w:val="16"/>
          <w:lang w:val="uk-UA"/>
        </w:rPr>
      </w:pPr>
      <w:r w:rsidRPr="00A32742">
        <w:rPr>
          <w:vertAlign w:val="superscript"/>
          <w:lang w:val="uk-UA"/>
        </w:rPr>
        <w:t>18</w:t>
      </w:r>
      <w:r w:rsidRPr="00B01462">
        <w:rPr>
          <w:vertAlign w:val="superscript"/>
          <w:lang w:val="ru-RU"/>
        </w:rPr>
        <w:t>2</w:t>
      </w:r>
      <w:r w:rsidRPr="00A32742">
        <w:rPr>
          <w:color w:val="4472C4"/>
          <w:sz w:val="16"/>
          <w:szCs w:val="16"/>
          <w:lang w:val="uk-UA"/>
        </w:rPr>
        <w:t xml:space="preserve"> Інтерв'ю в рамках проєкту</w:t>
      </w:r>
    </w:p>
  </w:footnote>
  <w:footnote w:id="173">
    <w:p w14:paraId="25A09B9A" w14:textId="4C8E456A" w:rsidR="00727AD6" w:rsidRPr="00A32742" w:rsidRDefault="00727AD6">
      <w:pPr>
        <w:spacing w:line="240" w:lineRule="auto"/>
        <w:rPr>
          <w:color w:val="4472C4"/>
          <w:sz w:val="16"/>
          <w:szCs w:val="16"/>
          <w:lang w:val="uk-UA"/>
        </w:rPr>
      </w:pPr>
      <w:r w:rsidRPr="00A32742">
        <w:rPr>
          <w:vertAlign w:val="superscript"/>
          <w:lang w:val="uk-UA"/>
        </w:rPr>
        <w:t>18</w:t>
      </w:r>
      <w:r w:rsidRPr="00B01462">
        <w:rPr>
          <w:vertAlign w:val="superscript"/>
          <w:lang w:val="ru-RU"/>
        </w:rPr>
        <w:t>3</w:t>
      </w:r>
      <w:r w:rsidRPr="00A32742">
        <w:rPr>
          <w:color w:val="4472C4"/>
          <w:sz w:val="16"/>
          <w:szCs w:val="16"/>
          <w:lang w:val="uk-UA"/>
        </w:rPr>
        <w:t xml:space="preserve"> Інтерв'ю в рамках проєкту</w:t>
      </w:r>
    </w:p>
  </w:footnote>
  <w:footnote w:id="174">
    <w:p w14:paraId="1D7E3226" w14:textId="56BD40A0" w:rsidR="00727AD6" w:rsidRPr="00A32742" w:rsidRDefault="00727AD6">
      <w:pPr>
        <w:spacing w:line="240" w:lineRule="auto"/>
        <w:rPr>
          <w:color w:val="4472C4"/>
          <w:sz w:val="16"/>
          <w:szCs w:val="16"/>
          <w:lang w:val="uk-UA"/>
        </w:rPr>
      </w:pPr>
      <w:r w:rsidRPr="00A32742">
        <w:rPr>
          <w:vertAlign w:val="superscript"/>
          <w:lang w:val="uk-UA"/>
        </w:rPr>
        <w:t>18</w:t>
      </w:r>
      <w:r w:rsidRPr="00B01462">
        <w:rPr>
          <w:vertAlign w:val="superscript"/>
          <w:lang w:val="ru-RU"/>
        </w:rPr>
        <w:t>4</w:t>
      </w:r>
      <w:r w:rsidRPr="00A32742">
        <w:rPr>
          <w:color w:val="4472C4"/>
          <w:sz w:val="16"/>
          <w:szCs w:val="16"/>
          <w:lang w:val="uk-UA"/>
        </w:rPr>
        <w:t xml:space="preserve"> Інтерв'ю в рамках проєкту</w:t>
      </w:r>
    </w:p>
  </w:footnote>
  <w:footnote w:id="175">
    <w:p w14:paraId="73121F8A" w14:textId="01DE3ADB" w:rsidR="00727AD6" w:rsidRPr="00A32742" w:rsidRDefault="00727AD6">
      <w:pPr>
        <w:spacing w:line="240" w:lineRule="auto"/>
        <w:rPr>
          <w:color w:val="4472C4"/>
          <w:sz w:val="16"/>
          <w:szCs w:val="16"/>
          <w:lang w:val="uk-UA"/>
        </w:rPr>
      </w:pPr>
      <w:r w:rsidRPr="00A32742">
        <w:rPr>
          <w:vertAlign w:val="superscript"/>
          <w:lang w:val="uk-UA"/>
        </w:rPr>
        <w:t>18</w:t>
      </w:r>
      <w:r w:rsidRPr="00B01462">
        <w:rPr>
          <w:vertAlign w:val="superscript"/>
          <w:lang w:val="ru-RU"/>
        </w:rPr>
        <w:t>5</w:t>
      </w:r>
      <w:r w:rsidRPr="00A32742">
        <w:rPr>
          <w:color w:val="4472C4"/>
          <w:sz w:val="16"/>
          <w:szCs w:val="16"/>
          <w:lang w:val="uk-UA"/>
        </w:rPr>
        <w:t xml:space="preserve"> Інтерв'ю в рамках проєкту</w:t>
      </w:r>
    </w:p>
  </w:footnote>
  <w:footnote w:id="176">
    <w:p w14:paraId="1950EF51" w14:textId="08E859DD" w:rsidR="00727AD6" w:rsidRPr="00A32742" w:rsidRDefault="00727AD6">
      <w:pPr>
        <w:spacing w:line="240" w:lineRule="auto"/>
        <w:rPr>
          <w:color w:val="4472C4"/>
          <w:sz w:val="16"/>
          <w:szCs w:val="16"/>
          <w:lang w:val="uk-UA"/>
        </w:rPr>
      </w:pPr>
      <w:r w:rsidRPr="00A32742">
        <w:rPr>
          <w:vertAlign w:val="superscript"/>
          <w:lang w:val="uk-UA"/>
        </w:rPr>
        <w:t>18</w:t>
      </w:r>
      <w:r w:rsidRPr="00B01462">
        <w:rPr>
          <w:vertAlign w:val="superscript"/>
          <w:lang w:val="ru-RU"/>
        </w:rPr>
        <w:t>6</w:t>
      </w:r>
      <w:r w:rsidRPr="00A32742">
        <w:rPr>
          <w:color w:val="4472C4"/>
          <w:sz w:val="16"/>
          <w:szCs w:val="16"/>
          <w:lang w:val="uk-UA"/>
        </w:rPr>
        <w:t xml:space="preserve"> Інтерв'ю в рамках проєкту</w:t>
      </w:r>
    </w:p>
  </w:footnote>
  <w:footnote w:id="177">
    <w:p w14:paraId="50F9A568" w14:textId="37B86FD9" w:rsidR="00727AD6" w:rsidRPr="00A32742" w:rsidRDefault="00727AD6">
      <w:pPr>
        <w:spacing w:line="240" w:lineRule="auto"/>
        <w:rPr>
          <w:color w:val="4472C4"/>
          <w:sz w:val="16"/>
          <w:szCs w:val="16"/>
          <w:lang w:val="uk-UA"/>
        </w:rPr>
      </w:pPr>
      <w:r w:rsidRPr="00A32742">
        <w:rPr>
          <w:vertAlign w:val="superscript"/>
          <w:lang w:val="uk-UA"/>
        </w:rPr>
        <w:t>18</w:t>
      </w:r>
      <w:r w:rsidRPr="00B01462">
        <w:rPr>
          <w:vertAlign w:val="superscript"/>
          <w:lang w:val="ru-RU"/>
        </w:rPr>
        <w:t>7</w:t>
      </w:r>
      <w:r w:rsidRPr="00A32742">
        <w:rPr>
          <w:sz w:val="16"/>
          <w:szCs w:val="16"/>
          <w:lang w:val="uk-UA"/>
        </w:rPr>
        <w:t xml:space="preserve"> </w:t>
      </w:r>
      <w:r w:rsidRPr="00A32742">
        <w:rPr>
          <w:color w:val="4472C4"/>
          <w:sz w:val="16"/>
          <w:szCs w:val="16"/>
          <w:lang w:val="uk-UA"/>
        </w:rPr>
        <w:t>Інтерв'ю в рамках проєкту</w:t>
      </w:r>
    </w:p>
  </w:footnote>
  <w:footnote w:id="178">
    <w:p w14:paraId="144B5C5A" w14:textId="3C90C69F" w:rsidR="00727AD6" w:rsidRPr="00A32742" w:rsidRDefault="00727AD6">
      <w:pPr>
        <w:spacing w:line="240" w:lineRule="auto"/>
        <w:rPr>
          <w:color w:val="4472C4"/>
          <w:sz w:val="16"/>
          <w:szCs w:val="16"/>
          <w:lang w:val="uk-UA"/>
        </w:rPr>
      </w:pPr>
      <w:r w:rsidRPr="00A32742">
        <w:rPr>
          <w:vertAlign w:val="superscript"/>
          <w:lang w:val="uk-UA"/>
        </w:rPr>
        <w:t>1</w:t>
      </w:r>
      <w:r w:rsidRPr="00B01462">
        <w:rPr>
          <w:vertAlign w:val="superscript"/>
          <w:lang w:val="ru-RU"/>
        </w:rPr>
        <w:t>88</w:t>
      </w:r>
      <w:r w:rsidRPr="00A32742">
        <w:rPr>
          <w:color w:val="4472C4"/>
          <w:sz w:val="16"/>
          <w:szCs w:val="16"/>
          <w:lang w:val="uk-UA"/>
        </w:rPr>
        <w:t xml:space="preserve"> Інтерв'ю в рамках проєкту</w:t>
      </w:r>
    </w:p>
  </w:footnote>
  <w:footnote w:id="179">
    <w:p w14:paraId="64B29EB5" w14:textId="6CCC9E07" w:rsidR="00727AD6" w:rsidRPr="00A32742" w:rsidRDefault="00727AD6">
      <w:pPr>
        <w:spacing w:line="240" w:lineRule="auto"/>
        <w:rPr>
          <w:color w:val="4472C4"/>
          <w:sz w:val="16"/>
          <w:szCs w:val="16"/>
          <w:lang w:val="uk-UA"/>
        </w:rPr>
      </w:pPr>
      <w:r w:rsidRPr="00A32742">
        <w:rPr>
          <w:vertAlign w:val="superscript"/>
          <w:lang w:val="uk-UA"/>
        </w:rPr>
        <w:t>1</w:t>
      </w:r>
      <w:r w:rsidRPr="00B01462">
        <w:rPr>
          <w:vertAlign w:val="superscript"/>
          <w:lang w:val="ru-RU"/>
        </w:rPr>
        <w:t>89</w:t>
      </w:r>
      <w:r w:rsidRPr="00A32742">
        <w:rPr>
          <w:color w:val="4472C4"/>
          <w:sz w:val="16"/>
          <w:szCs w:val="16"/>
          <w:lang w:val="uk-UA"/>
        </w:rPr>
        <w:t xml:space="preserve"> </w:t>
      </w:r>
      <w:hyperlink r:id="rId76">
        <w:r w:rsidRPr="00A32742">
          <w:rPr>
            <w:color w:val="4472C4"/>
            <w:sz w:val="16"/>
            <w:szCs w:val="16"/>
            <w:lang w:val="uk-UA"/>
          </w:rPr>
          <w:t>Україна.</w:t>
        </w:r>
      </w:hyperlink>
      <w:r w:rsidRPr="00A32742">
        <w:rPr>
          <w:color w:val="4472C4"/>
          <w:sz w:val="16"/>
          <w:szCs w:val="16"/>
          <w:lang w:val="uk-UA"/>
        </w:rPr>
        <w:t xml:space="preserve"> </w:t>
      </w:r>
      <w:hyperlink r:id="rId77">
        <w:r w:rsidRPr="00A32742">
          <w:rPr>
            <w:color w:val="4472C4"/>
            <w:sz w:val="16"/>
            <w:szCs w:val="16"/>
            <w:lang w:val="uk-UA"/>
          </w:rPr>
          <w:t>Швидка оцінка завданої шкоди та потреб на відновлення (Світовий банк, 2022)</w:t>
        </w:r>
      </w:hyperlink>
    </w:p>
  </w:footnote>
  <w:footnote w:id="180">
    <w:p w14:paraId="337F7EC4" w14:textId="292F1B0B" w:rsidR="00727AD6" w:rsidRPr="00A32742" w:rsidRDefault="00727AD6">
      <w:pPr>
        <w:spacing w:line="240" w:lineRule="auto"/>
        <w:rPr>
          <w:color w:val="4472C4"/>
          <w:sz w:val="16"/>
          <w:szCs w:val="16"/>
          <w:lang w:val="uk-UA"/>
        </w:rPr>
      </w:pPr>
      <w:r w:rsidRPr="00A32742">
        <w:rPr>
          <w:vertAlign w:val="superscript"/>
          <w:lang w:val="uk-UA"/>
        </w:rPr>
        <w:t>1</w:t>
      </w:r>
      <w:r w:rsidRPr="00B01462">
        <w:rPr>
          <w:vertAlign w:val="superscript"/>
          <w:lang w:val="ru-RU"/>
        </w:rPr>
        <w:t>90</w:t>
      </w:r>
      <w:r w:rsidRPr="00A32742">
        <w:rPr>
          <w:sz w:val="16"/>
          <w:szCs w:val="16"/>
          <w:lang w:val="uk-UA"/>
        </w:rPr>
        <w:t xml:space="preserve"> </w:t>
      </w:r>
      <w:r w:rsidRPr="00A32742">
        <w:rPr>
          <w:color w:val="4472C4"/>
          <w:sz w:val="16"/>
          <w:szCs w:val="16"/>
          <w:lang w:val="uk-UA"/>
        </w:rPr>
        <w:t>Інтерв'ю в рамках проєкту</w:t>
      </w:r>
    </w:p>
  </w:footnote>
  <w:footnote w:id="181">
    <w:p w14:paraId="3D2EE617" w14:textId="579260C9" w:rsidR="00727AD6" w:rsidRPr="00A32742" w:rsidRDefault="00727AD6">
      <w:pPr>
        <w:spacing w:line="240" w:lineRule="auto"/>
        <w:rPr>
          <w:color w:val="4472C4"/>
          <w:sz w:val="16"/>
          <w:szCs w:val="16"/>
          <w:lang w:val="uk-UA"/>
        </w:rPr>
      </w:pPr>
      <w:r w:rsidRPr="00A32742">
        <w:rPr>
          <w:vertAlign w:val="superscript"/>
          <w:lang w:val="uk-UA"/>
        </w:rPr>
        <w:t>19</w:t>
      </w:r>
      <w:r w:rsidRPr="00B01462">
        <w:rPr>
          <w:vertAlign w:val="superscript"/>
          <w:lang w:val="ru-RU"/>
        </w:rPr>
        <w:t>1</w:t>
      </w:r>
      <w:r w:rsidRPr="00A32742">
        <w:rPr>
          <w:color w:val="4472C4"/>
          <w:sz w:val="16"/>
          <w:szCs w:val="16"/>
          <w:lang w:val="uk-UA"/>
        </w:rPr>
        <w:t xml:space="preserve"> Інтерв'ю в рамках проєкту</w:t>
      </w:r>
    </w:p>
  </w:footnote>
  <w:footnote w:id="182">
    <w:p w14:paraId="7C9F1E57" w14:textId="522FE696" w:rsidR="00727AD6" w:rsidRPr="005566E6" w:rsidRDefault="00727AD6">
      <w:pPr>
        <w:spacing w:line="240" w:lineRule="auto"/>
        <w:rPr>
          <w:color w:val="4472C4"/>
          <w:sz w:val="16"/>
          <w:szCs w:val="16"/>
          <w:lang w:val="uk-UA"/>
        </w:rPr>
      </w:pPr>
      <w:r w:rsidRPr="00A32742">
        <w:rPr>
          <w:vertAlign w:val="superscript"/>
          <w:lang w:val="uk-UA"/>
        </w:rPr>
        <w:t>19</w:t>
      </w:r>
      <w:r w:rsidRPr="00B01462">
        <w:rPr>
          <w:vertAlign w:val="superscript"/>
          <w:lang w:val="uk-UA"/>
        </w:rPr>
        <w:t>2</w:t>
      </w:r>
      <w:r w:rsidRPr="00A32742">
        <w:rPr>
          <w:sz w:val="16"/>
          <w:szCs w:val="16"/>
          <w:lang w:val="uk-UA"/>
        </w:rPr>
        <w:t xml:space="preserve"> </w:t>
      </w:r>
      <w:hyperlink r:id="rId78">
        <w:r w:rsidRPr="00A32742">
          <w:rPr>
            <w:color w:val="4472C4"/>
            <w:sz w:val="16"/>
            <w:szCs w:val="16"/>
            <w:lang w:val="uk-UA"/>
          </w:rPr>
          <w:t>Україна.</w:t>
        </w:r>
      </w:hyperlink>
      <w:r w:rsidRPr="00A32742">
        <w:rPr>
          <w:color w:val="4472C4"/>
          <w:sz w:val="16"/>
          <w:szCs w:val="16"/>
          <w:lang w:val="uk-UA"/>
        </w:rPr>
        <w:t xml:space="preserve"> </w:t>
      </w:r>
      <w:hyperlink r:id="rId79">
        <w:r w:rsidRPr="00A32742">
          <w:rPr>
            <w:color w:val="4472C4"/>
            <w:sz w:val="16"/>
            <w:szCs w:val="16"/>
            <w:lang w:val="uk-UA"/>
          </w:rPr>
          <w:t>Швидка оцінка завданої шкоди та потреб на відновлення (Світовий банк, 2022)</w:t>
        </w:r>
      </w:hyperlink>
    </w:p>
  </w:footnote>
  <w:footnote w:id="183">
    <w:p w14:paraId="7F5BECE2" w14:textId="7CE23374" w:rsidR="00727AD6" w:rsidRPr="00A32742" w:rsidRDefault="00727AD6">
      <w:pPr>
        <w:spacing w:line="240" w:lineRule="auto"/>
        <w:rPr>
          <w:sz w:val="16"/>
          <w:szCs w:val="16"/>
          <w:lang w:val="uk-UA"/>
        </w:rPr>
      </w:pPr>
      <w:r w:rsidRPr="00A32742">
        <w:rPr>
          <w:vertAlign w:val="superscript"/>
          <w:lang w:val="uk-UA"/>
        </w:rPr>
        <w:t>19</w:t>
      </w:r>
      <w:r w:rsidRPr="00B01462">
        <w:rPr>
          <w:vertAlign w:val="superscript"/>
          <w:lang w:val="ru-RU"/>
        </w:rPr>
        <w:t>3</w:t>
      </w:r>
      <w:r w:rsidRPr="00A32742">
        <w:rPr>
          <w:color w:val="4472C4"/>
          <w:sz w:val="16"/>
          <w:szCs w:val="16"/>
          <w:lang w:val="uk-UA"/>
        </w:rPr>
        <w:t xml:space="preserve"> </w:t>
      </w:r>
      <w:hyperlink r:id="rId80">
        <w:r w:rsidRPr="00A32742">
          <w:rPr>
            <w:color w:val="4472C4"/>
            <w:sz w:val="16"/>
            <w:szCs w:val="16"/>
            <w:lang w:val="uk-UA"/>
          </w:rPr>
          <w:t>Україна.</w:t>
        </w:r>
      </w:hyperlink>
      <w:r w:rsidRPr="00A32742">
        <w:rPr>
          <w:color w:val="4472C4"/>
          <w:sz w:val="16"/>
          <w:szCs w:val="16"/>
          <w:lang w:val="uk-UA"/>
        </w:rPr>
        <w:t xml:space="preserve"> </w:t>
      </w:r>
      <w:hyperlink r:id="rId81">
        <w:r w:rsidRPr="00A32742">
          <w:rPr>
            <w:color w:val="4472C4"/>
            <w:sz w:val="16"/>
            <w:szCs w:val="16"/>
            <w:lang w:val="uk-UA"/>
          </w:rPr>
          <w:t>Швидка оцінка завданої шкоди та потреб на відновлення (Світовий банк, 2022)</w:t>
        </w:r>
      </w:hyperlink>
    </w:p>
  </w:footnote>
  <w:footnote w:id="184">
    <w:p w14:paraId="7C5FAEBE" w14:textId="77777777" w:rsidR="00727AD6" w:rsidRPr="00FB19DB" w:rsidRDefault="00727AD6" w:rsidP="00FB19DB">
      <w:pPr>
        <w:spacing w:line="240" w:lineRule="auto"/>
        <w:rPr>
          <w:sz w:val="16"/>
          <w:szCs w:val="16"/>
          <w:lang w:val="uk-UA"/>
        </w:rPr>
      </w:pPr>
      <w:r w:rsidRPr="00FB19DB">
        <w:rPr>
          <w:vertAlign w:val="superscript"/>
          <w:lang w:val="uk-UA"/>
        </w:rPr>
        <w:t>115</w:t>
      </w:r>
      <w:r w:rsidRPr="00FB19DB">
        <w:rPr>
          <w:sz w:val="16"/>
          <w:szCs w:val="16"/>
          <w:lang w:val="uk-UA"/>
        </w:rPr>
        <w:t xml:space="preserve"> </w:t>
      </w:r>
      <w:hyperlink r:id="rId82">
        <w:r>
          <w:rPr>
            <w:color w:val="4472C4"/>
            <w:sz w:val="16"/>
            <w:szCs w:val="16"/>
          </w:rPr>
          <w:t>https</w:t>
        </w:r>
        <w:r w:rsidRPr="00FB19DB">
          <w:rPr>
            <w:color w:val="4472C4"/>
            <w:sz w:val="16"/>
            <w:szCs w:val="16"/>
            <w:lang w:val="uk-UA"/>
          </w:rPr>
          <w:t>://</w:t>
        </w:r>
        <w:r>
          <w:rPr>
            <w:color w:val="4472C4"/>
            <w:sz w:val="16"/>
            <w:szCs w:val="16"/>
          </w:rPr>
          <w:t>dei</w:t>
        </w:r>
        <w:r w:rsidRPr="00FB19DB">
          <w:rPr>
            <w:color w:val="4472C4"/>
            <w:sz w:val="16"/>
            <w:szCs w:val="16"/>
            <w:lang w:val="uk-UA"/>
          </w:rPr>
          <w:t>.</w:t>
        </w:r>
        <w:r>
          <w:rPr>
            <w:color w:val="4472C4"/>
            <w:sz w:val="16"/>
            <w:szCs w:val="16"/>
          </w:rPr>
          <w:t>kyivcity</w:t>
        </w:r>
        <w:r w:rsidRPr="00FB19DB">
          <w:rPr>
            <w:color w:val="4472C4"/>
            <w:sz w:val="16"/>
            <w:szCs w:val="16"/>
            <w:lang w:val="uk-UA"/>
          </w:rPr>
          <w:t>.</w:t>
        </w:r>
        <w:r>
          <w:rPr>
            <w:color w:val="4472C4"/>
            <w:sz w:val="16"/>
            <w:szCs w:val="16"/>
          </w:rPr>
          <w:t>gov</w:t>
        </w:r>
        <w:r w:rsidRPr="00FB19DB">
          <w:rPr>
            <w:color w:val="4472C4"/>
            <w:sz w:val="16"/>
            <w:szCs w:val="16"/>
            <w:lang w:val="uk-UA"/>
          </w:rPr>
          <w:t>.</w:t>
        </w:r>
        <w:r>
          <w:rPr>
            <w:color w:val="4472C4"/>
            <w:sz w:val="16"/>
            <w:szCs w:val="16"/>
          </w:rPr>
          <w:t>ua</w:t>
        </w:r>
        <w:r w:rsidRPr="00FB19DB">
          <w:rPr>
            <w:color w:val="4472C4"/>
            <w:sz w:val="16"/>
            <w:szCs w:val="16"/>
            <w:lang w:val="uk-UA"/>
          </w:rPr>
          <w:t>/</w:t>
        </w:r>
        <w:r>
          <w:rPr>
            <w:color w:val="4472C4"/>
            <w:sz w:val="16"/>
            <w:szCs w:val="16"/>
          </w:rPr>
          <w:t>files</w:t>
        </w:r>
        <w:r w:rsidRPr="00FB19DB">
          <w:rPr>
            <w:color w:val="4472C4"/>
            <w:sz w:val="16"/>
            <w:szCs w:val="16"/>
            <w:lang w:val="uk-UA"/>
          </w:rPr>
          <w:t>/2018/1/11/</w:t>
        </w:r>
        <w:r>
          <w:rPr>
            <w:color w:val="4472C4"/>
            <w:sz w:val="16"/>
            <w:szCs w:val="16"/>
          </w:rPr>
          <w:t>Strategia</w:t>
        </w:r>
        <w:r w:rsidRPr="00FB19DB">
          <w:rPr>
            <w:color w:val="4472C4"/>
            <w:sz w:val="16"/>
            <w:szCs w:val="16"/>
            <w:lang w:val="uk-UA"/>
          </w:rPr>
          <w:t>.</w:t>
        </w:r>
        <w:r>
          <w:rPr>
            <w:color w:val="4472C4"/>
            <w:sz w:val="16"/>
            <w:szCs w:val="16"/>
          </w:rPr>
          <w:t>pdf</w:t>
        </w:r>
      </w:hyperlink>
    </w:p>
  </w:footnote>
  <w:footnote w:id="185">
    <w:p w14:paraId="7DBFABED" w14:textId="77777777" w:rsidR="00727AD6" w:rsidRPr="00FB19DB" w:rsidRDefault="00727AD6" w:rsidP="00FB19DB">
      <w:pPr>
        <w:spacing w:line="240" w:lineRule="auto"/>
        <w:rPr>
          <w:sz w:val="16"/>
          <w:szCs w:val="16"/>
          <w:lang w:val="uk-UA"/>
        </w:rPr>
      </w:pPr>
      <w:r w:rsidRPr="00FB19DB">
        <w:rPr>
          <w:vertAlign w:val="superscript"/>
          <w:lang w:val="uk-UA"/>
        </w:rPr>
        <w:t>116</w:t>
      </w:r>
      <w:hyperlink r:id="rId83" w:history="1">
        <w:r w:rsidRPr="00F73016">
          <w:rPr>
            <w:rStyle w:val="a7"/>
            <w:sz w:val="16"/>
            <w:szCs w:val="16"/>
          </w:rPr>
          <w:t>https</w:t>
        </w:r>
        <w:r w:rsidRPr="00FB19DB">
          <w:rPr>
            <w:rStyle w:val="a7"/>
            <w:sz w:val="16"/>
            <w:szCs w:val="16"/>
            <w:lang w:val="uk-UA"/>
          </w:rPr>
          <w:t>://</w:t>
        </w:r>
        <w:r w:rsidRPr="00F73016">
          <w:rPr>
            <w:rStyle w:val="a7"/>
            <w:sz w:val="16"/>
            <w:szCs w:val="16"/>
          </w:rPr>
          <w:t>kyivcity</w:t>
        </w:r>
        <w:r w:rsidRPr="00FB19DB">
          <w:rPr>
            <w:rStyle w:val="a7"/>
            <w:sz w:val="16"/>
            <w:szCs w:val="16"/>
            <w:lang w:val="uk-UA"/>
          </w:rPr>
          <w:t>.</w:t>
        </w:r>
        <w:r w:rsidRPr="00F73016">
          <w:rPr>
            <w:rStyle w:val="a7"/>
            <w:sz w:val="16"/>
            <w:szCs w:val="16"/>
          </w:rPr>
          <w:t>gov</w:t>
        </w:r>
        <w:r w:rsidRPr="00FB19DB">
          <w:rPr>
            <w:rStyle w:val="a7"/>
            <w:sz w:val="16"/>
            <w:szCs w:val="16"/>
            <w:lang w:val="uk-UA"/>
          </w:rPr>
          <w:t>.</w:t>
        </w:r>
        <w:r w:rsidRPr="00F73016">
          <w:rPr>
            <w:rStyle w:val="a7"/>
            <w:sz w:val="16"/>
            <w:szCs w:val="16"/>
          </w:rPr>
          <w:t>ua</w:t>
        </w:r>
        <w:r w:rsidRPr="00FB19DB">
          <w:rPr>
            <w:rStyle w:val="a7"/>
            <w:sz w:val="16"/>
            <w:szCs w:val="16"/>
            <w:lang w:val="uk-UA"/>
          </w:rPr>
          <w:t>/</w:t>
        </w:r>
        <w:r w:rsidRPr="00F73016">
          <w:rPr>
            <w:rStyle w:val="a7"/>
            <w:sz w:val="16"/>
            <w:szCs w:val="16"/>
          </w:rPr>
          <w:t>news</w:t>
        </w:r>
        <w:r w:rsidRPr="00FB19DB">
          <w:rPr>
            <w:rStyle w:val="a7"/>
            <w:sz w:val="16"/>
            <w:szCs w:val="16"/>
            <w:lang w:val="uk-UA"/>
          </w:rPr>
          <w:t>/</w:t>
        </w:r>
        <w:r w:rsidRPr="00F73016">
          <w:rPr>
            <w:rStyle w:val="a7"/>
            <w:sz w:val="16"/>
            <w:szCs w:val="16"/>
          </w:rPr>
          <w:t>u</w:t>
        </w:r>
        <w:r w:rsidRPr="00FB19DB">
          <w:rPr>
            <w:rStyle w:val="a7"/>
            <w:sz w:val="16"/>
            <w:szCs w:val="16"/>
            <w:lang w:val="uk-UA"/>
          </w:rPr>
          <w:t>_</w:t>
        </w:r>
        <w:r w:rsidRPr="00F73016">
          <w:rPr>
            <w:rStyle w:val="a7"/>
            <w:sz w:val="16"/>
            <w:szCs w:val="16"/>
          </w:rPr>
          <w:t>kiyevi</w:t>
        </w:r>
        <w:r w:rsidRPr="00FB19DB">
          <w:rPr>
            <w:rStyle w:val="a7"/>
            <w:sz w:val="16"/>
            <w:szCs w:val="16"/>
            <w:lang w:val="uk-UA"/>
          </w:rPr>
          <w:t>_</w:t>
        </w:r>
        <w:r w:rsidRPr="00F73016">
          <w:rPr>
            <w:rStyle w:val="a7"/>
            <w:sz w:val="16"/>
            <w:szCs w:val="16"/>
          </w:rPr>
          <w:t>za</w:t>
        </w:r>
        <w:r w:rsidRPr="00FB19DB">
          <w:rPr>
            <w:rStyle w:val="a7"/>
            <w:sz w:val="16"/>
            <w:szCs w:val="16"/>
            <w:lang w:val="uk-UA"/>
          </w:rPr>
          <w:t>_</w:t>
        </w:r>
        <w:r w:rsidRPr="00F73016">
          <w:rPr>
            <w:rStyle w:val="a7"/>
            <w:sz w:val="16"/>
            <w:szCs w:val="16"/>
          </w:rPr>
          <w:t>ostanniy</w:t>
        </w:r>
        <w:r w:rsidRPr="00FB19DB">
          <w:rPr>
            <w:rStyle w:val="a7"/>
            <w:sz w:val="16"/>
            <w:szCs w:val="16"/>
            <w:lang w:val="uk-UA"/>
          </w:rPr>
          <w:t>_</w:t>
        </w:r>
        <w:r w:rsidRPr="00F73016">
          <w:rPr>
            <w:rStyle w:val="a7"/>
            <w:sz w:val="16"/>
            <w:szCs w:val="16"/>
          </w:rPr>
          <w:t>rik</w:t>
        </w:r>
        <w:r w:rsidRPr="00FB19DB">
          <w:rPr>
            <w:rStyle w:val="a7"/>
            <w:sz w:val="16"/>
            <w:szCs w:val="16"/>
            <w:lang w:val="uk-UA"/>
          </w:rPr>
          <w:t>_</w:t>
        </w:r>
        <w:r w:rsidRPr="00F73016">
          <w:rPr>
            <w:rStyle w:val="a7"/>
            <w:sz w:val="16"/>
            <w:szCs w:val="16"/>
          </w:rPr>
          <w:t>bilsh</w:t>
        </w:r>
        <w:r w:rsidRPr="00FB19DB">
          <w:rPr>
            <w:rStyle w:val="a7"/>
            <w:sz w:val="16"/>
            <w:szCs w:val="16"/>
            <w:lang w:val="uk-UA"/>
          </w:rPr>
          <w:t>_</w:t>
        </w:r>
        <w:r w:rsidRPr="00F73016">
          <w:rPr>
            <w:rStyle w:val="a7"/>
            <w:sz w:val="16"/>
            <w:szCs w:val="16"/>
          </w:rPr>
          <w:t>yak</w:t>
        </w:r>
        <w:r w:rsidRPr="00FB19DB">
          <w:rPr>
            <w:rStyle w:val="a7"/>
            <w:sz w:val="16"/>
            <w:szCs w:val="16"/>
            <w:lang w:val="uk-UA"/>
          </w:rPr>
          <w:t>_</w:t>
        </w:r>
        <w:r w:rsidRPr="00F73016">
          <w:rPr>
            <w:rStyle w:val="a7"/>
            <w:sz w:val="16"/>
            <w:szCs w:val="16"/>
          </w:rPr>
          <w:t>udvichi</w:t>
        </w:r>
        <w:r w:rsidRPr="00FB19DB">
          <w:rPr>
            <w:rStyle w:val="a7"/>
            <w:sz w:val="16"/>
            <w:szCs w:val="16"/>
            <w:lang w:val="uk-UA"/>
          </w:rPr>
          <w:t>_</w:t>
        </w:r>
        <w:r w:rsidRPr="00F73016">
          <w:rPr>
            <w:rStyle w:val="a7"/>
            <w:sz w:val="16"/>
            <w:szCs w:val="16"/>
          </w:rPr>
          <w:t>zrosli</w:t>
        </w:r>
        <w:r w:rsidRPr="00FB19DB">
          <w:rPr>
            <w:rStyle w:val="a7"/>
            <w:sz w:val="16"/>
            <w:szCs w:val="16"/>
            <w:lang w:val="uk-UA"/>
          </w:rPr>
          <w:t>_</w:t>
        </w:r>
        <w:r w:rsidRPr="00F73016">
          <w:rPr>
            <w:rStyle w:val="a7"/>
            <w:sz w:val="16"/>
            <w:szCs w:val="16"/>
          </w:rPr>
          <w:t>obsyagi</w:t>
        </w:r>
        <w:r w:rsidRPr="00FB19DB">
          <w:rPr>
            <w:rStyle w:val="a7"/>
            <w:sz w:val="16"/>
            <w:szCs w:val="16"/>
            <w:lang w:val="uk-UA"/>
          </w:rPr>
          <w:t>_</w:t>
        </w:r>
        <w:r w:rsidRPr="00F73016">
          <w:rPr>
            <w:rStyle w:val="a7"/>
            <w:sz w:val="16"/>
            <w:szCs w:val="16"/>
          </w:rPr>
          <w:t>vidkhodiv</w:t>
        </w:r>
        <w:r w:rsidRPr="00FB19DB">
          <w:rPr>
            <w:rStyle w:val="a7"/>
            <w:sz w:val="16"/>
            <w:szCs w:val="16"/>
            <w:lang w:val="uk-UA"/>
          </w:rPr>
          <w:t>_</w:t>
        </w:r>
        <w:r w:rsidRPr="00F73016">
          <w:rPr>
            <w:rStyle w:val="a7"/>
            <w:sz w:val="16"/>
            <w:szCs w:val="16"/>
          </w:rPr>
          <w:t>yaki</w:t>
        </w:r>
        <w:r w:rsidRPr="00FB19DB">
          <w:rPr>
            <w:rStyle w:val="a7"/>
            <w:sz w:val="16"/>
            <w:szCs w:val="16"/>
            <w:lang w:val="uk-UA"/>
          </w:rPr>
          <w:t>_</w:t>
        </w:r>
        <w:r w:rsidRPr="00F73016">
          <w:rPr>
            <w:rStyle w:val="a7"/>
            <w:sz w:val="16"/>
            <w:szCs w:val="16"/>
          </w:rPr>
          <w:t>vidsortuvali</w:t>
        </w:r>
        <w:r w:rsidRPr="00FB19DB">
          <w:rPr>
            <w:rStyle w:val="a7"/>
            <w:sz w:val="16"/>
            <w:szCs w:val="16"/>
            <w:lang w:val="uk-UA"/>
          </w:rPr>
          <w:t>_</w:t>
        </w:r>
        <w:r w:rsidRPr="00F73016">
          <w:rPr>
            <w:rStyle w:val="a7"/>
            <w:sz w:val="16"/>
            <w:szCs w:val="16"/>
          </w:rPr>
          <w:t>ta</w:t>
        </w:r>
        <w:r w:rsidRPr="00FB19DB">
          <w:rPr>
            <w:rStyle w:val="a7"/>
            <w:sz w:val="16"/>
            <w:szCs w:val="16"/>
            <w:lang w:val="uk-UA"/>
          </w:rPr>
          <w:t>_</w:t>
        </w:r>
        <w:r w:rsidRPr="00F73016">
          <w:rPr>
            <w:rStyle w:val="a7"/>
            <w:sz w:val="16"/>
            <w:szCs w:val="16"/>
          </w:rPr>
          <w:t>vidpravili</w:t>
        </w:r>
        <w:r w:rsidRPr="00FB19DB">
          <w:rPr>
            <w:rStyle w:val="a7"/>
            <w:sz w:val="16"/>
            <w:szCs w:val="16"/>
            <w:lang w:val="uk-UA"/>
          </w:rPr>
          <w:t>_</w:t>
        </w:r>
        <w:r w:rsidRPr="00F73016">
          <w:rPr>
            <w:rStyle w:val="a7"/>
            <w:sz w:val="16"/>
            <w:szCs w:val="16"/>
          </w:rPr>
          <w:t>na</w:t>
        </w:r>
        <w:r w:rsidRPr="00FB19DB">
          <w:rPr>
            <w:rStyle w:val="a7"/>
            <w:sz w:val="16"/>
            <w:szCs w:val="16"/>
            <w:lang w:val="uk-UA"/>
          </w:rPr>
          <w:t>_</w:t>
        </w:r>
        <w:r w:rsidRPr="00F73016">
          <w:rPr>
            <w:rStyle w:val="a7"/>
            <w:sz w:val="16"/>
            <w:szCs w:val="16"/>
          </w:rPr>
          <w:t>pererobku</w:t>
        </w:r>
        <w:r w:rsidRPr="00FB19DB">
          <w:rPr>
            <w:rStyle w:val="a7"/>
            <w:sz w:val="16"/>
            <w:szCs w:val="16"/>
            <w:lang w:val="uk-UA"/>
          </w:rPr>
          <w:t>/</w:t>
        </w:r>
      </w:hyperlink>
    </w:p>
  </w:footnote>
  <w:footnote w:id="186">
    <w:p w14:paraId="3D339B82" w14:textId="77777777" w:rsidR="00727AD6" w:rsidRPr="00912712" w:rsidRDefault="00727AD6" w:rsidP="00FB19DB">
      <w:pPr>
        <w:spacing w:line="240" w:lineRule="auto"/>
        <w:rPr>
          <w:color w:val="4472C4"/>
          <w:sz w:val="16"/>
          <w:szCs w:val="16"/>
          <w:lang w:val="ru-RU"/>
        </w:rPr>
      </w:pPr>
      <w:r w:rsidRPr="00F973C5">
        <w:rPr>
          <w:vertAlign w:val="superscript"/>
          <w:lang w:val="ru-RU"/>
        </w:rPr>
        <w:t>11</w:t>
      </w:r>
      <w:r w:rsidRPr="00D41684">
        <w:rPr>
          <w:vertAlign w:val="superscript"/>
          <w:lang w:val="ru-RU"/>
        </w:rPr>
        <w:t>7</w:t>
      </w:r>
      <w:r w:rsidRPr="00912712">
        <w:rPr>
          <w:color w:val="4472C4"/>
          <w:sz w:val="16"/>
          <w:szCs w:val="16"/>
          <w:lang w:val="ru-RU"/>
        </w:rPr>
        <w:t xml:space="preserve"> Інтерв'ю в рамках проєкту</w:t>
      </w:r>
    </w:p>
  </w:footnote>
  <w:footnote w:id="187">
    <w:p w14:paraId="7FE1A02A" w14:textId="77777777" w:rsidR="00727AD6" w:rsidRPr="00912712" w:rsidRDefault="00727AD6" w:rsidP="00FB19DB">
      <w:pPr>
        <w:spacing w:line="240" w:lineRule="auto"/>
        <w:rPr>
          <w:color w:val="4472C4"/>
          <w:sz w:val="16"/>
          <w:szCs w:val="16"/>
          <w:lang w:val="ru-RU"/>
        </w:rPr>
      </w:pPr>
      <w:r w:rsidRPr="00F973C5">
        <w:rPr>
          <w:vertAlign w:val="superscript"/>
          <w:lang w:val="ru-RU"/>
        </w:rPr>
        <w:t>11</w:t>
      </w:r>
      <w:r w:rsidRPr="00D41684">
        <w:rPr>
          <w:vertAlign w:val="superscript"/>
          <w:lang w:val="ru-RU"/>
        </w:rPr>
        <w:t>8</w:t>
      </w:r>
      <w:r w:rsidRPr="00912712">
        <w:rPr>
          <w:color w:val="4472C4"/>
          <w:sz w:val="16"/>
          <w:szCs w:val="16"/>
          <w:lang w:val="ru-RU"/>
        </w:rPr>
        <w:t xml:space="preserve"> Інтерв'ю в рамках проєкту</w:t>
      </w:r>
    </w:p>
  </w:footnote>
  <w:footnote w:id="188">
    <w:p w14:paraId="0DCA7893" w14:textId="77777777" w:rsidR="00727AD6" w:rsidRPr="00912712" w:rsidRDefault="00727AD6" w:rsidP="00FB19DB">
      <w:pPr>
        <w:spacing w:line="240" w:lineRule="auto"/>
        <w:rPr>
          <w:color w:val="4472C4"/>
          <w:sz w:val="16"/>
          <w:szCs w:val="16"/>
          <w:lang w:val="ru-RU"/>
        </w:rPr>
      </w:pPr>
      <w:r w:rsidRPr="00F973C5">
        <w:rPr>
          <w:vertAlign w:val="superscript"/>
          <w:lang w:val="ru-RU"/>
        </w:rPr>
        <w:t>1</w:t>
      </w:r>
      <w:r w:rsidRPr="00D41684">
        <w:rPr>
          <w:vertAlign w:val="superscript"/>
          <w:lang w:val="ru-RU"/>
        </w:rPr>
        <w:t>19</w:t>
      </w:r>
      <w:r w:rsidRPr="00912712">
        <w:rPr>
          <w:sz w:val="16"/>
          <w:szCs w:val="16"/>
          <w:lang w:val="ru-RU"/>
        </w:rPr>
        <w:t xml:space="preserve"> </w:t>
      </w:r>
      <w:r w:rsidRPr="00912712">
        <w:rPr>
          <w:color w:val="4472C4"/>
          <w:sz w:val="16"/>
          <w:szCs w:val="16"/>
          <w:lang w:val="ru-RU"/>
        </w:rPr>
        <w:t>Інтерв'ю в рамках проєкту</w:t>
      </w:r>
    </w:p>
  </w:footnote>
  <w:footnote w:id="189">
    <w:p w14:paraId="2B80690F" w14:textId="77777777" w:rsidR="00727AD6" w:rsidRPr="0075704D" w:rsidRDefault="00727AD6" w:rsidP="00FB19DB">
      <w:pPr>
        <w:spacing w:line="240" w:lineRule="auto"/>
        <w:rPr>
          <w:color w:val="4472C4"/>
          <w:sz w:val="16"/>
          <w:szCs w:val="16"/>
          <w:lang w:val="ru-RU"/>
        </w:rPr>
      </w:pPr>
      <w:r w:rsidRPr="00F973C5">
        <w:rPr>
          <w:vertAlign w:val="superscript"/>
          <w:lang w:val="ru-RU"/>
        </w:rPr>
        <w:t>12</w:t>
      </w:r>
      <w:r w:rsidRPr="00D41684">
        <w:rPr>
          <w:vertAlign w:val="superscript"/>
          <w:lang w:val="ru-RU"/>
        </w:rPr>
        <w:t>0</w:t>
      </w:r>
      <w:r w:rsidRPr="00912712">
        <w:rPr>
          <w:color w:val="4472C4"/>
          <w:sz w:val="16"/>
          <w:szCs w:val="16"/>
          <w:lang w:val="ru-RU"/>
        </w:rPr>
        <w:t xml:space="preserve"> </w:t>
      </w:r>
      <w:r>
        <w:rPr>
          <w:color w:val="4472C4"/>
          <w:sz w:val="16"/>
          <w:szCs w:val="16"/>
          <w:lang w:val="ru-RU"/>
        </w:rPr>
        <w:t xml:space="preserve">План дій </w:t>
      </w:r>
      <w:r w:rsidRPr="00092881">
        <w:rPr>
          <w:color w:val="4472C4"/>
          <w:sz w:val="16"/>
          <w:szCs w:val="16"/>
          <w:lang w:val="ru-RU"/>
        </w:rPr>
        <w:t>“</w:t>
      </w:r>
      <w:r w:rsidRPr="00912712">
        <w:rPr>
          <w:color w:val="4472C4"/>
          <w:sz w:val="16"/>
          <w:szCs w:val="16"/>
          <w:lang w:val="ru-RU"/>
        </w:rPr>
        <w:t>Зелене місто</w:t>
      </w:r>
      <w:r w:rsidRPr="0075704D">
        <w:rPr>
          <w:color w:val="4472C4"/>
          <w:sz w:val="16"/>
          <w:szCs w:val="16"/>
          <w:lang w:val="ru-RU"/>
        </w:rPr>
        <w:t>”</w:t>
      </w:r>
    </w:p>
  </w:footnote>
  <w:footnote w:id="190">
    <w:p w14:paraId="784B2D20" w14:textId="77777777" w:rsidR="00727AD6" w:rsidRPr="00912712" w:rsidRDefault="00727AD6" w:rsidP="00FB19DB">
      <w:pPr>
        <w:spacing w:line="240" w:lineRule="auto"/>
        <w:rPr>
          <w:color w:val="4472C4"/>
          <w:sz w:val="16"/>
          <w:szCs w:val="16"/>
          <w:lang w:val="ru-RU"/>
        </w:rPr>
      </w:pPr>
      <w:r w:rsidRPr="00F973C5">
        <w:rPr>
          <w:vertAlign w:val="superscript"/>
          <w:lang w:val="ru-RU"/>
        </w:rPr>
        <w:t>12</w:t>
      </w:r>
      <w:r w:rsidRPr="00D41684">
        <w:rPr>
          <w:vertAlign w:val="superscript"/>
          <w:lang w:val="ru-RU"/>
        </w:rPr>
        <w:t>1</w:t>
      </w:r>
      <w:r w:rsidRPr="00912712">
        <w:rPr>
          <w:color w:val="4472C4"/>
          <w:sz w:val="16"/>
          <w:szCs w:val="16"/>
          <w:lang w:val="ru-RU"/>
        </w:rPr>
        <w:t xml:space="preserve"> Інтерв'ю в рамках проєкту</w:t>
      </w:r>
    </w:p>
  </w:footnote>
  <w:footnote w:id="191">
    <w:p w14:paraId="770F2C2B" w14:textId="77777777" w:rsidR="00727AD6" w:rsidRPr="00912712" w:rsidRDefault="00727AD6" w:rsidP="00FB19DB">
      <w:pPr>
        <w:spacing w:line="240" w:lineRule="auto"/>
        <w:rPr>
          <w:color w:val="4472C4"/>
          <w:sz w:val="16"/>
          <w:szCs w:val="16"/>
          <w:lang w:val="ru-RU"/>
        </w:rPr>
      </w:pPr>
      <w:r w:rsidRPr="00F973C5">
        <w:rPr>
          <w:vertAlign w:val="superscript"/>
          <w:lang w:val="ru-RU"/>
        </w:rPr>
        <w:t>12</w:t>
      </w:r>
      <w:r w:rsidRPr="00D41684">
        <w:rPr>
          <w:vertAlign w:val="superscript"/>
          <w:lang w:val="ru-RU"/>
        </w:rPr>
        <w:t>2</w:t>
      </w:r>
      <w:r w:rsidRPr="00912712">
        <w:rPr>
          <w:color w:val="4472C4"/>
          <w:sz w:val="16"/>
          <w:szCs w:val="16"/>
          <w:lang w:val="ru-RU"/>
        </w:rPr>
        <w:t xml:space="preserve"> Інтерв'ю в рамках проєкту</w:t>
      </w:r>
    </w:p>
  </w:footnote>
  <w:footnote w:id="192">
    <w:p w14:paraId="1C1E5E17" w14:textId="77777777" w:rsidR="00727AD6" w:rsidRPr="00092881" w:rsidRDefault="00727AD6" w:rsidP="00FB19DB">
      <w:pPr>
        <w:spacing w:line="240" w:lineRule="auto"/>
        <w:rPr>
          <w:color w:val="4472C4"/>
          <w:sz w:val="16"/>
          <w:szCs w:val="16"/>
          <w:lang w:val="ru-RU"/>
        </w:rPr>
      </w:pPr>
      <w:r w:rsidRPr="00F973C5">
        <w:rPr>
          <w:vertAlign w:val="superscript"/>
          <w:lang w:val="ru-RU"/>
        </w:rPr>
        <w:t>12</w:t>
      </w:r>
      <w:r w:rsidRPr="00D41684">
        <w:rPr>
          <w:vertAlign w:val="superscript"/>
          <w:lang w:val="ru-RU"/>
        </w:rPr>
        <w:t>3</w:t>
      </w:r>
      <w:r w:rsidRPr="00092881">
        <w:rPr>
          <w:color w:val="4472C4"/>
          <w:sz w:val="16"/>
          <w:szCs w:val="16"/>
          <w:lang w:val="ru-RU"/>
        </w:rPr>
        <w:t xml:space="preserve"> Інтерв'ю в рамках проєкту</w:t>
      </w:r>
    </w:p>
  </w:footnote>
  <w:footnote w:id="193">
    <w:p w14:paraId="540C648F" w14:textId="77777777" w:rsidR="00727AD6" w:rsidRPr="00912712" w:rsidRDefault="00727AD6" w:rsidP="00FB19DB">
      <w:pPr>
        <w:spacing w:line="240" w:lineRule="auto"/>
        <w:rPr>
          <w:sz w:val="16"/>
          <w:szCs w:val="16"/>
          <w:lang w:val="ru-RU"/>
        </w:rPr>
      </w:pPr>
      <w:r w:rsidRPr="00F973C5">
        <w:rPr>
          <w:vertAlign w:val="superscript"/>
          <w:lang w:val="ru-RU"/>
        </w:rPr>
        <w:t>12</w:t>
      </w:r>
      <w:r w:rsidRPr="00D41684">
        <w:rPr>
          <w:vertAlign w:val="superscript"/>
          <w:lang w:val="ru-RU"/>
        </w:rPr>
        <w:t>4</w:t>
      </w:r>
      <w:r w:rsidRPr="00912712">
        <w:rPr>
          <w:color w:val="4472C4"/>
          <w:sz w:val="16"/>
          <w:szCs w:val="16"/>
          <w:lang w:val="ru-RU"/>
        </w:rPr>
        <w:t xml:space="preserve"> Інтерв'ю в рамках проєкту</w:t>
      </w:r>
    </w:p>
  </w:footnote>
  <w:footnote w:id="194">
    <w:p w14:paraId="101829EF" w14:textId="78549CC6" w:rsidR="00727AD6" w:rsidRPr="00A32742" w:rsidRDefault="00727AD6">
      <w:pPr>
        <w:spacing w:line="240" w:lineRule="auto"/>
        <w:rPr>
          <w:sz w:val="20"/>
          <w:szCs w:val="20"/>
          <w:lang w:val="uk-UA"/>
        </w:rPr>
      </w:pPr>
      <w:r w:rsidRPr="00A32742">
        <w:rPr>
          <w:vertAlign w:val="superscript"/>
          <w:lang w:val="uk-UA"/>
        </w:rPr>
        <w:t>19</w:t>
      </w:r>
      <w:r w:rsidRPr="00B01462">
        <w:rPr>
          <w:vertAlign w:val="superscript"/>
          <w:lang w:val="uk-UA"/>
        </w:rPr>
        <w:t>4</w:t>
      </w:r>
      <w:r w:rsidRPr="00A32742">
        <w:rPr>
          <w:vertAlign w:val="superscript"/>
          <w:lang w:val="uk-UA"/>
        </w:rPr>
        <w:t xml:space="preserve"> </w:t>
      </w:r>
      <w:bookmarkStart w:id="31" w:name="_Hlk134125543"/>
      <w:r w:rsidRPr="00362B05">
        <w:rPr>
          <w:color w:val="4472C4"/>
          <w:sz w:val="16"/>
          <w:szCs w:val="16"/>
        </w:rPr>
        <w:t>https</w:t>
      </w:r>
      <w:r w:rsidRPr="00DF527A">
        <w:rPr>
          <w:color w:val="4472C4"/>
          <w:sz w:val="16"/>
          <w:szCs w:val="16"/>
          <w:lang w:val="uk-UA"/>
        </w:rPr>
        <w:t>://</w:t>
      </w:r>
      <w:r w:rsidRPr="00362B05">
        <w:rPr>
          <w:color w:val="4472C4"/>
          <w:sz w:val="16"/>
          <w:szCs w:val="16"/>
        </w:rPr>
        <w:t>ukraine</w:t>
      </w:r>
      <w:r w:rsidRPr="00DF527A">
        <w:rPr>
          <w:color w:val="4472C4"/>
          <w:sz w:val="16"/>
          <w:szCs w:val="16"/>
          <w:lang w:val="uk-UA"/>
        </w:rPr>
        <w:t>.</w:t>
      </w:r>
      <w:r w:rsidRPr="00362B05">
        <w:rPr>
          <w:color w:val="4472C4"/>
          <w:sz w:val="16"/>
          <w:szCs w:val="16"/>
        </w:rPr>
        <w:t>ua</w:t>
      </w:r>
      <w:r w:rsidRPr="00DF527A">
        <w:rPr>
          <w:color w:val="4472C4"/>
          <w:sz w:val="16"/>
          <w:szCs w:val="16"/>
          <w:lang w:val="uk-UA"/>
        </w:rPr>
        <w:t>/</w:t>
      </w:r>
      <w:r w:rsidRPr="00362B05">
        <w:rPr>
          <w:color w:val="4472C4"/>
          <w:sz w:val="16"/>
          <w:szCs w:val="16"/>
        </w:rPr>
        <w:t>explore</w:t>
      </w:r>
      <w:r w:rsidRPr="00DF527A">
        <w:rPr>
          <w:color w:val="4472C4"/>
          <w:sz w:val="16"/>
          <w:szCs w:val="16"/>
          <w:lang w:val="uk-UA"/>
        </w:rPr>
        <w:t>/</w:t>
      </w:r>
      <w:r w:rsidRPr="00362B05">
        <w:rPr>
          <w:color w:val="4472C4"/>
          <w:sz w:val="16"/>
          <w:szCs w:val="16"/>
        </w:rPr>
        <w:t>origins</w:t>
      </w:r>
      <w:r w:rsidRPr="00DF527A">
        <w:rPr>
          <w:color w:val="4472C4"/>
          <w:sz w:val="16"/>
          <w:szCs w:val="16"/>
          <w:lang w:val="uk-UA"/>
        </w:rPr>
        <w:t>-</w:t>
      </w:r>
      <w:r w:rsidRPr="00362B05">
        <w:rPr>
          <w:color w:val="4472C4"/>
          <w:sz w:val="16"/>
          <w:szCs w:val="16"/>
        </w:rPr>
        <w:t>history</w:t>
      </w:r>
      <w:r w:rsidRPr="00DF527A">
        <w:rPr>
          <w:color w:val="4472C4"/>
          <w:sz w:val="16"/>
          <w:szCs w:val="16"/>
          <w:lang w:val="uk-UA"/>
        </w:rPr>
        <w:t>-</w:t>
      </w:r>
      <w:r w:rsidRPr="00362B05">
        <w:rPr>
          <w:color w:val="4472C4"/>
          <w:sz w:val="16"/>
          <w:szCs w:val="16"/>
        </w:rPr>
        <w:t>of</w:t>
      </w:r>
      <w:r w:rsidRPr="00DF527A">
        <w:rPr>
          <w:color w:val="4472C4"/>
          <w:sz w:val="16"/>
          <w:szCs w:val="16"/>
          <w:lang w:val="uk-UA"/>
        </w:rPr>
        <w:t>-</w:t>
      </w:r>
      <w:r w:rsidRPr="00362B05">
        <w:rPr>
          <w:color w:val="4472C4"/>
          <w:sz w:val="16"/>
          <w:szCs w:val="16"/>
        </w:rPr>
        <w:t>ukraine</w:t>
      </w:r>
      <w:r w:rsidRPr="00DF527A">
        <w:rPr>
          <w:color w:val="4472C4"/>
          <w:sz w:val="16"/>
          <w:szCs w:val="16"/>
          <w:lang w:val="uk-UA"/>
        </w:rPr>
        <w:t>/</w:t>
      </w:r>
      <w:bookmarkEnd w:id="31"/>
      <w:r w:rsidRPr="00A32742">
        <w:rPr>
          <w:color w:val="4472C4"/>
          <w:sz w:val="16"/>
          <w:szCs w:val="16"/>
          <w:lang w:val="uk-UA"/>
        </w:rPr>
        <w:t xml:space="preserve"> </w:t>
      </w:r>
    </w:p>
  </w:footnote>
  <w:footnote w:id="195">
    <w:p w14:paraId="0A0D6063" w14:textId="2BCE5C12" w:rsidR="00727AD6" w:rsidRPr="00A32742" w:rsidRDefault="00727AD6">
      <w:pPr>
        <w:spacing w:line="240" w:lineRule="auto"/>
        <w:rPr>
          <w:sz w:val="16"/>
          <w:szCs w:val="16"/>
          <w:lang w:val="uk-UA"/>
        </w:rPr>
      </w:pPr>
      <w:r w:rsidRPr="00A32742">
        <w:rPr>
          <w:vertAlign w:val="superscript"/>
          <w:lang w:val="uk-UA"/>
        </w:rPr>
        <w:t>19</w:t>
      </w:r>
      <w:r w:rsidRPr="00B01462">
        <w:rPr>
          <w:vertAlign w:val="superscript"/>
          <w:lang w:val="uk-UA"/>
        </w:rPr>
        <w:t>5</w:t>
      </w:r>
      <w:hyperlink r:id="rId84">
        <w:r w:rsidRPr="00A32742">
          <w:rPr>
            <w:color w:val="4472C4"/>
            <w:sz w:val="16"/>
            <w:szCs w:val="16"/>
            <w:lang w:val="uk-UA"/>
          </w:rPr>
          <w:t>https://ukraine.ua/explore/origins-history-of-ukraine/</w:t>
        </w:r>
      </w:hyperlink>
    </w:p>
  </w:footnote>
  <w:footnote w:id="196">
    <w:p w14:paraId="3E377009" w14:textId="6E73B315" w:rsidR="00727AD6" w:rsidRPr="00A32742" w:rsidRDefault="00727AD6" w:rsidP="00CD1540">
      <w:pPr>
        <w:spacing w:line="240" w:lineRule="auto"/>
        <w:rPr>
          <w:sz w:val="20"/>
          <w:szCs w:val="20"/>
          <w:lang w:val="uk-UA"/>
        </w:rPr>
      </w:pPr>
      <w:r w:rsidRPr="00A32742">
        <w:rPr>
          <w:vertAlign w:val="superscript"/>
          <w:lang w:val="uk-UA"/>
        </w:rPr>
        <w:t>19</w:t>
      </w:r>
      <w:r w:rsidRPr="00DF527A">
        <w:rPr>
          <w:vertAlign w:val="superscript"/>
          <w:lang w:val="uk-UA"/>
        </w:rPr>
        <w:t>6</w:t>
      </w:r>
      <w:r w:rsidRPr="00A32742">
        <w:rPr>
          <w:vertAlign w:val="superscript"/>
          <w:lang w:val="uk-UA"/>
        </w:rPr>
        <w:t xml:space="preserve"> </w:t>
      </w:r>
      <w:hyperlink r:id="rId85">
        <w:r>
          <w:rPr>
            <w:color w:val="4472C4"/>
            <w:sz w:val="16"/>
            <w:szCs w:val="16"/>
          </w:rPr>
          <w:t>http</w:t>
        </w:r>
        <w:r w:rsidRPr="00DF527A">
          <w:rPr>
            <w:color w:val="4472C4"/>
            <w:sz w:val="16"/>
            <w:szCs w:val="16"/>
            <w:lang w:val="uk-UA"/>
          </w:rPr>
          <w:t>://</w:t>
        </w:r>
        <w:r>
          <w:rPr>
            <w:color w:val="4472C4"/>
            <w:sz w:val="16"/>
            <w:szCs w:val="16"/>
          </w:rPr>
          <w:t>whc</w:t>
        </w:r>
        <w:r w:rsidRPr="00DF527A">
          <w:rPr>
            <w:color w:val="4472C4"/>
            <w:sz w:val="16"/>
            <w:szCs w:val="16"/>
            <w:lang w:val="uk-UA"/>
          </w:rPr>
          <w:t>.</w:t>
        </w:r>
        <w:r>
          <w:rPr>
            <w:color w:val="4472C4"/>
            <w:sz w:val="16"/>
            <w:szCs w:val="16"/>
          </w:rPr>
          <w:t>unesco</w:t>
        </w:r>
        <w:r w:rsidRPr="00DF527A">
          <w:rPr>
            <w:color w:val="4472C4"/>
            <w:sz w:val="16"/>
            <w:szCs w:val="16"/>
            <w:lang w:val="uk-UA"/>
          </w:rPr>
          <w:t>.</w:t>
        </w:r>
        <w:r>
          <w:rPr>
            <w:color w:val="4472C4"/>
            <w:sz w:val="16"/>
            <w:szCs w:val="16"/>
          </w:rPr>
          <w:t>org</w:t>
        </w:r>
        <w:r w:rsidRPr="00DF527A">
          <w:rPr>
            <w:color w:val="4472C4"/>
            <w:sz w:val="16"/>
            <w:szCs w:val="16"/>
            <w:lang w:val="uk-UA"/>
          </w:rPr>
          <w:t>/</w:t>
        </w:r>
        <w:r>
          <w:rPr>
            <w:color w:val="4472C4"/>
            <w:sz w:val="16"/>
            <w:szCs w:val="16"/>
          </w:rPr>
          <w:t>en</w:t>
        </w:r>
        <w:r w:rsidRPr="00DF527A">
          <w:rPr>
            <w:color w:val="4472C4"/>
            <w:sz w:val="16"/>
            <w:szCs w:val="16"/>
            <w:lang w:val="uk-UA"/>
          </w:rPr>
          <w:t>/</w:t>
        </w:r>
        <w:r>
          <w:rPr>
            <w:color w:val="4472C4"/>
            <w:sz w:val="16"/>
            <w:szCs w:val="16"/>
          </w:rPr>
          <w:t>statesparties</w:t>
        </w:r>
        <w:r w:rsidRPr="00DF527A">
          <w:rPr>
            <w:color w:val="4472C4"/>
            <w:sz w:val="16"/>
            <w:szCs w:val="16"/>
            <w:lang w:val="uk-UA"/>
          </w:rPr>
          <w:t>/</w:t>
        </w:r>
        <w:r>
          <w:rPr>
            <w:color w:val="4472C4"/>
            <w:sz w:val="16"/>
            <w:szCs w:val="16"/>
          </w:rPr>
          <w:t>ua</w:t>
        </w:r>
      </w:hyperlink>
    </w:p>
  </w:footnote>
  <w:footnote w:id="197">
    <w:p w14:paraId="7CEAC34A" w14:textId="54451A3B" w:rsidR="00727AD6" w:rsidRPr="00A32742" w:rsidRDefault="00727AD6">
      <w:pPr>
        <w:spacing w:line="240" w:lineRule="auto"/>
        <w:rPr>
          <w:sz w:val="16"/>
          <w:szCs w:val="16"/>
          <w:lang w:val="uk-UA"/>
        </w:rPr>
      </w:pPr>
      <w:r w:rsidRPr="00A32742">
        <w:rPr>
          <w:vertAlign w:val="superscript"/>
          <w:lang w:val="uk-UA"/>
        </w:rPr>
        <w:t>19</w:t>
      </w:r>
      <w:r w:rsidRPr="00B01462">
        <w:rPr>
          <w:vertAlign w:val="superscript"/>
          <w:lang w:val="ru-RU"/>
        </w:rPr>
        <w:t>7</w:t>
      </w:r>
      <w:r w:rsidRPr="00A32742">
        <w:rPr>
          <w:sz w:val="16"/>
          <w:szCs w:val="16"/>
          <w:lang w:val="uk-UA"/>
        </w:rPr>
        <w:t xml:space="preserve"> </w:t>
      </w:r>
      <w:r w:rsidRPr="00A32742">
        <w:rPr>
          <w:color w:val="4472C4"/>
          <w:sz w:val="16"/>
          <w:szCs w:val="16"/>
          <w:lang w:val="uk-UA"/>
        </w:rPr>
        <w:t>Інтерв'ю в рамках проєкту</w:t>
      </w:r>
    </w:p>
  </w:footnote>
  <w:footnote w:id="198">
    <w:p w14:paraId="046FBDCD" w14:textId="63A23089" w:rsidR="00727AD6" w:rsidRPr="00A32742" w:rsidRDefault="00727AD6">
      <w:pPr>
        <w:spacing w:line="240" w:lineRule="auto"/>
        <w:rPr>
          <w:sz w:val="16"/>
          <w:szCs w:val="16"/>
          <w:lang w:val="uk-UA"/>
        </w:rPr>
      </w:pPr>
      <w:r w:rsidRPr="00B01462">
        <w:rPr>
          <w:vertAlign w:val="superscript"/>
          <w:lang w:val="ru-RU"/>
        </w:rPr>
        <w:t>198</w:t>
      </w:r>
      <w:r w:rsidRPr="00A32742">
        <w:rPr>
          <w:sz w:val="16"/>
          <w:szCs w:val="16"/>
          <w:lang w:val="uk-UA"/>
        </w:rPr>
        <w:t xml:space="preserve"> </w:t>
      </w:r>
      <w:r w:rsidRPr="00A32742">
        <w:rPr>
          <w:color w:val="4472C4"/>
          <w:sz w:val="16"/>
          <w:szCs w:val="16"/>
          <w:lang w:val="uk-UA"/>
        </w:rPr>
        <w:t>Інтерв'ю в рамках проєкту</w:t>
      </w:r>
    </w:p>
  </w:footnote>
  <w:footnote w:id="199">
    <w:p w14:paraId="4DD120B6" w14:textId="4F4D3223" w:rsidR="00727AD6" w:rsidRPr="00A32742" w:rsidRDefault="00727AD6">
      <w:pPr>
        <w:spacing w:line="240" w:lineRule="auto"/>
        <w:rPr>
          <w:sz w:val="16"/>
          <w:szCs w:val="16"/>
          <w:lang w:val="uk-UA"/>
        </w:rPr>
      </w:pPr>
      <w:r w:rsidRPr="00B01462">
        <w:rPr>
          <w:vertAlign w:val="superscript"/>
          <w:lang w:val="ru-RU"/>
        </w:rPr>
        <w:t>199</w:t>
      </w:r>
      <w:r w:rsidRPr="00A32742">
        <w:rPr>
          <w:sz w:val="16"/>
          <w:szCs w:val="16"/>
          <w:lang w:val="uk-UA"/>
        </w:rPr>
        <w:t xml:space="preserve"> </w:t>
      </w:r>
      <w:r w:rsidRPr="00A32742">
        <w:rPr>
          <w:color w:val="4472C4"/>
          <w:sz w:val="16"/>
          <w:szCs w:val="16"/>
          <w:lang w:val="uk-UA"/>
        </w:rPr>
        <w:t>Інтерв'ю в рамках проєкту</w:t>
      </w:r>
    </w:p>
  </w:footnote>
  <w:footnote w:id="200">
    <w:p w14:paraId="2ED4FCA2" w14:textId="2EF65CD4" w:rsidR="00727AD6" w:rsidRPr="00A32742" w:rsidRDefault="00727AD6">
      <w:pPr>
        <w:spacing w:line="240" w:lineRule="auto"/>
        <w:rPr>
          <w:sz w:val="16"/>
          <w:szCs w:val="16"/>
          <w:lang w:val="uk-UA"/>
        </w:rPr>
      </w:pPr>
      <w:r w:rsidRPr="00A32742">
        <w:rPr>
          <w:vertAlign w:val="superscript"/>
          <w:lang w:val="uk-UA"/>
        </w:rPr>
        <w:t>20</w:t>
      </w:r>
      <w:r w:rsidRPr="00B01462">
        <w:rPr>
          <w:vertAlign w:val="superscript"/>
          <w:lang w:val="ru-RU"/>
        </w:rPr>
        <w:t>0</w:t>
      </w:r>
      <w:r w:rsidRPr="00A32742">
        <w:rPr>
          <w:sz w:val="16"/>
          <w:szCs w:val="16"/>
          <w:lang w:val="uk-UA"/>
        </w:rPr>
        <w:t xml:space="preserve"> </w:t>
      </w:r>
      <w:r w:rsidRPr="00A32742">
        <w:rPr>
          <w:color w:val="4472C4"/>
          <w:sz w:val="16"/>
          <w:szCs w:val="16"/>
          <w:lang w:val="uk-UA"/>
        </w:rPr>
        <w:t>Інтерв'ю в рамках проєкту</w:t>
      </w:r>
    </w:p>
  </w:footnote>
  <w:footnote w:id="201">
    <w:p w14:paraId="3BEC9E01" w14:textId="7ED5495E" w:rsidR="00727AD6" w:rsidRPr="00A32742" w:rsidRDefault="00727AD6">
      <w:pPr>
        <w:spacing w:line="240" w:lineRule="auto"/>
        <w:rPr>
          <w:sz w:val="16"/>
          <w:szCs w:val="16"/>
          <w:lang w:val="uk-UA"/>
        </w:rPr>
      </w:pPr>
      <w:r w:rsidRPr="00A32742">
        <w:rPr>
          <w:vertAlign w:val="superscript"/>
          <w:lang w:val="uk-UA"/>
        </w:rPr>
        <w:t>20</w:t>
      </w:r>
      <w:r w:rsidRPr="00B01462">
        <w:rPr>
          <w:vertAlign w:val="superscript"/>
          <w:lang w:val="uk-UA"/>
        </w:rPr>
        <w:t>1</w:t>
      </w:r>
      <w:r w:rsidRPr="00A32742">
        <w:rPr>
          <w:color w:val="4472C4"/>
          <w:sz w:val="16"/>
          <w:szCs w:val="16"/>
          <w:lang w:val="uk-UA"/>
        </w:rPr>
        <w:t xml:space="preserve"> </w:t>
      </w:r>
      <w:hyperlink r:id="rId86">
        <w:r w:rsidRPr="00A32742">
          <w:rPr>
            <w:color w:val="4472C4"/>
            <w:sz w:val="16"/>
            <w:szCs w:val="16"/>
            <w:lang w:val="uk-UA"/>
          </w:rPr>
          <w:t>https://openknowledge.worldbank.org/entities/publication/8e23952b-3674-512e-bb45-aacd8e222ebe</w:t>
        </w:r>
      </w:hyperlink>
    </w:p>
  </w:footnote>
  <w:footnote w:id="202">
    <w:p w14:paraId="2576204D" w14:textId="79438376" w:rsidR="00727AD6" w:rsidRPr="00A32742" w:rsidRDefault="00727AD6" w:rsidP="00D42B59">
      <w:pPr>
        <w:spacing w:line="240" w:lineRule="auto"/>
        <w:rPr>
          <w:sz w:val="20"/>
          <w:szCs w:val="20"/>
          <w:lang w:val="uk-UA"/>
        </w:rPr>
      </w:pPr>
      <w:r w:rsidRPr="00A32742">
        <w:rPr>
          <w:vertAlign w:val="superscript"/>
          <w:lang w:val="uk-UA"/>
        </w:rPr>
        <w:t>20</w:t>
      </w:r>
      <w:r w:rsidRPr="00DF527A">
        <w:rPr>
          <w:vertAlign w:val="superscript"/>
          <w:lang w:val="ru-RU"/>
        </w:rPr>
        <w:t>2</w:t>
      </w:r>
      <w:r w:rsidRPr="00A32742">
        <w:rPr>
          <w:sz w:val="16"/>
          <w:szCs w:val="16"/>
          <w:lang w:val="uk-UA"/>
        </w:rPr>
        <w:t xml:space="preserve"> </w:t>
      </w:r>
      <w:r w:rsidRPr="00A32742">
        <w:rPr>
          <w:color w:val="4472C4"/>
          <w:sz w:val="16"/>
          <w:szCs w:val="16"/>
          <w:lang w:val="uk-UA"/>
        </w:rPr>
        <w:t>Інтерв'ю в рамках проєкту</w:t>
      </w:r>
    </w:p>
  </w:footnote>
  <w:footnote w:id="203">
    <w:p w14:paraId="3FC1E025" w14:textId="4C7AE2A3" w:rsidR="00727AD6" w:rsidRPr="00337238" w:rsidRDefault="00727AD6" w:rsidP="00D42B59">
      <w:pPr>
        <w:spacing w:line="240" w:lineRule="auto"/>
        <w:rPr>
          <w:sz w:val="20"/>
          <w:szCs w:val="20"/>
          <w:lang w:val="uk-UA"/>
        </w:rPr>
      </w:pPr>
      <w:r w:rsidRPr="00A32742">
        <w:rPr>
          <w:vertAlign w:val="superscript"/>
          <w:lang w:val="uk-UA"/>
        </w:rPr>
        <w:t>20</w:t>
      </w:r>
      <w:r w:rsidRPr="00C939A6">
        <w:rPr>
          <w:vertAlign w:val="superscript"/>
          <w:lang w:val="uk-UA"/>
        </w:rPr>
        <w:t>3</w:t>
      </w:r>
      <w:r w:rsidRPr="00A32742">
        <w:rPr>
          <w:sz w:val="16"/>
          <w:szCs w:val="16"/>
          <w:lang w:val="uk-UA"/>
        </w:rPr>
        <w:t xml:space="preserve"> </w:t>
      </w:r>
      <w:hyperlink r:id="rId87">
        <w:r w:rsidRPr="00A32742">
          <w:rPr>
            <w:color w:val="4472C4"/>
            <w:sz w:val="16"/>
            <w:szCs w:val="16"/>
            <w:lang w:val="uk-UA"/>
          </w:rPr>
          <w:t>https://openknowledge.worldbank.org/entities/publication/8e23952b-3674-512e-bb45-aacd8e222ebe</w:t>
        </w:r>
      </w:hyperlink>
    </w:p>
  </w:footnote>
  <w:footnote w:id="204">
    <w:p w14:paraId="107E709B" w14:textId="08D43C74" w:rsidR="00727AD6" w:rsidRPr="0028404C" w:rsidRDefault="00727AD6">
      <w:pPr>
        <w:spacing w:line="240" w:lineRule="auto"/>
        <w:rPr>
          <w:sz w:val="20"/>
          <w:szCs w:val="20"/>
          <w:lang w:val="ru-RU"/>
        </w:rPr>
      </w:pPr>
      <w:r w:rsidRPr="00EA4358">
        <w:rPr>
          <w:vertAlign w:val="superscript"/>
          <w:lang w:val="ru-RU"/>
        </w:rPr>
        <w:t>20</w:t>
      </w:r>
      <w:r w:rsidRPr="00DF527A">
        <w:rPr>
          <w:vertAlign w:val="superscript"/>
          <w:lang w:val="ru-RU"/>
        </w:rPr>
        <w:t>4</w:t>
      </w:r>
      <w:r w:rsidRPr="0028404C">
        <w:rPr>
          <w:color w:val="4472C4"/>
          <w:sz w:val="16"/>
          <w:szCs w:val="16"/>
          <w:lang w:val="ru-RU"/>
        </w:rPr>
        <w:t xml:space="preserve"> Інтерв'ю в рамках проєкту</w:t>
      </w:r>
    </w:p>
  </w:footnote>
  <w:footnote w:id="205">
    <w:p w14:paraId="5DB29B63" w14:textId="51BCFDF0" w:rsidR="00727AD6" w:rsidRPr="0028404C" w:rsidRDefault="00727AD6">
      <w:pPr>
        <w:spacing w:line="240" w:lineRule="auto"/>
        <w:rPr>
          <w:color w:val="4472C4"/>
          <w:sz w:val="16"/>
          <w:szCs w:val="16"/>
          <w:lang w:val="ru-RU"/>
        </w:rPr>
      </w:pPr>
      <w:r w:rsidRPr="00EA4358">
        <w:rPr>
          <w:vertAlign w:val="superscript"/>
          <w:lang w:val="ru-RU"/>
        </w:rPr>
        <w:t>20</w:t>
      </w:r>
      <w:r w:rsidRPr="00DF527A">
        <w:rPr>
          <w:vertAlign w:val="superscript"/>
          <w:lang w:val="ru-RU"/>
        </w:rPr>
        <w:t>5</w:t>
      </w:r>
      <w:r w:rsidRPr="0028404C">
        <w:rPr>
          <w:color w:val="4472C4"/>
          <w:sz w:val="16"/>
          <w:szCs w:val="16"/>
          <w:lang w:val="ru-RU"/>
        </w:rPr>
        <w:t xml:space="preserve"> Інтерв'ю в рамках проєкту</w:t>
      </w:r>
    </w:p>
  </w:footnote>
  <w:footnote w:id="206">
    <w:p w14:paraId="27FFFDD5" w14:textId="31BF12EF" w:rsidR="00727AD6" w:rsidRPr="0028404C" w:rsidRDefault="00727AD6">
      <w:pPr>
        <w:spacing w:line="240" w:lineRule="auto"/>
        <w:rPr>
          <w:color w:val="4472C4"/>
          <w:sz w:val="16"/>
          <w:szCs w:val="16"/>
          <w:lang w:val="ru-RU"/>
        </w:rPr>
      </w:pPr>
      <w:r w:rsidRPr="00EA4358">
        <w:rPr>
          <w:vertAlign w:val="superscript"/>
          <w:lang w:val="ru-RU"/>
        </w:rPr>
        <w:t>20</w:t>
      </w:r>
      <w:r w:rsidRPr="00DF527A">
        <w:rPr>
          <w:vertAlign w:val="superscript"/>
          <w:lang w:val="ru-RU"/>
        </w:rPr>
        <w:t>6</w:t>
      </w:r>
      <w:r w:rsidRPr="0028404C">
        <w:rPr>
          <w:color w:val="4472C4"/>
          <w:sz w:val="16"/>
          <w:szCs w:val="16"/>
          <w:lang w:val="ru-RU"/>
        </w:rPr>
        <w:t xml:space="preserve"> Інтерв'ю в рамках проєкту</w:t>
      </w:r>
    </w:p>
  </w:footnote>
  <w:footnote w:id="207">
    <w:p w14:paraId="36C5F54F" w14:textId="3E06C17B" w:rsidR="00727AD6" w:rsidRPr="0028404C" w:rsidRDefault="00727AD6">
      <w:pPr>
        <w:spacing w:line="240" w:lineRule="auto"/>
        <w:rPr>
          <w:color w:val="4472C4"/>
          <w:sz w:val="16"/>
          <w:szCs w:val="16"/>
          <w:lang w:val="ru-RU"/>
        </w:rPr>
      </w:pPr>
      <w:r w:rsidRPr="00EA4358">
        <w:rPr>
          <w:vertAlign w:val="superscript"/>
          <w:lang w:val="ru-RU"/>
        </w:rPr>
        <w:t>20</w:t>
      </w:r>
      <w:r w:rsidRPr="00DF527A">
        <w:rPr>
          <w:vertAlign w:val="superscript"/>
          <w:lang w:val="ru-RU"/>
        </w:rPr>
        <w:t>7</w:t>
      </w:r>
      <w:r w:rsidRPr="0028404C">
        <w:rPr>
          <w:color w:val="4472C4"/>
          <w:sz w:val="16"/>
          <w:szCs w:val="16"/>
          <w:lang w:val="ru-RU"/>
        </w:rPr>
        <w:t xml:space="preserve"> Інтерв'ю в рамках проєкту</w:t>
      </w:r>
    </w:p>
  </w:footnote>
  <w:footnote w:id="208">
    <w:p w14:paraId="6360A0E7" w14:textId="17F01FB0" w:rsidR="00727AD6" w:rsidRPr="0028404C" w:rsidRDefault="00727AD6">
      <w:pPr>
        <w:spacing w:line="240" w:lineRule="auto"/>
        <w:rPr>
          <w:color w:val="4472C4"/>
          <w:sz w:val="16"/>
          <w:szCs w:val="16"/>
          <w:lang w:val="ru-RU"/>
        </w:rPr>
      </w:pPr>
      <w:r w:rsidRPr="00EA4358">
        <w:rPr>
          <w:vertAlign w:val="superscript"/>
          <w:lang w:val="ru-RU"/>
        </w:rPr>
        <w:t>2</w:t>
      </w:r>
      <w:r w:rsidRPr="00DF527A">
        <w:rPr>
          <w:vertAlign w:val="superscript"/>
          <w:lang w:val="ru-RU"/>
        </w:rPr>
        <w:t>08</w:t>
      </w:r>
      <w:r w:rsidRPr="0028404C">
        <w:rPr>
          <w:color w:val="4472C4"/>
          <w:sz w:val="16"/>
          <w:szCs w:val="16"/>
          <w:lang w:val="ru-RU"/>
        </w:rPr>
        <w:t xml:space="preserve"> Інтерв'ю в рамках проєкту</w:t>
      </w:r>
    </w:p>
  </w:footnote>
  <w:footnote w:id="209">
    <w:p w14:paraId="0D09A985" w14:textId="72408C42" w:rsidR="00727AD6" w:rsidRPr="0028404C" w:rsidRDefault="00727AD6">
      <w:pPr>
        <w:spacing w:line="240" w:lineRule="auto"/>
        <w:rPr>
          <w:color w:val="4472C4"/>
          <w:sz w:val="16"/>
          <w:szCs w:val="16"/>
          <w:lang w:val="ru-RU"/>
        </w:rPr>
      </w:pPr>
      <w:r w:rsidRPr="00EA4358">
        <w:rPr>
          <w:vertAlign w:val="superscript"/>
          <w:lang w:val="ru-RU"/>
        </w:rPr>
        <w:t>2</w:t>
      </w:r>
      <w:r w:rsidRPr="00DF527A">
        <w:rPr>
          <w:vertAlign w:val="superscript"/>
          <w:lang w:val="ru-RU"/>
        </w:rPr>
        <w:t>09</w:t>
      </w:r>
      <w:r w:rsidRPr="0028404C">
        <w:rPr>
          <w:color w:val="4472C4"/>
          <w:sz w:val="16"/>
          <w:szCs w:val="16"/>
          <w:lang w:val="ru-RU"/>
        </w:rPr>
        <w:t xml:space="preserve"> Інтерв'ю в рамках проєкту</w:t>
      </w:r>
    </w:p>
  </w:footnote>
  <w:footnote w:id="210">
    <w:p w14:paraId="46B90080" w14:textId="25C2936E" w:rsidR="00727AD6" w:rsidRPr="00A32742" w:rsidRDefault="00727AD6">
      <w:pPr>
        <w:spacing w:line="240" w:lineRule="auto"/>
        <w:rPr>
          <w:color w:val="4472C4"/>
          <w:sz w:val="16"/>
          <w:szCs w:val="16"/>
          <w:lang w:val="uk-UA"/>
        </w:rPr>
      </w:pPr>
      <w:r w:rsidRPr="00A32742">
        <w:rPr>
          <w:vertAlign w:val="superscript"/>
          <w:lang w:val="uk-UA"/>
        </w:rPr>
        <w:t>21</w:t>
      </w:r>
      <w:r w:rsidRPr="00DF527A">
        <w:rPr>
          <w:vertAlign w:val="superscript"/>
          <w:lang w:val="ru-RU"/>
        </w:rPr>
        <w:t>0</w:t>
      </w:r>
      <w:r w:rsidRPr="00A32742">
        <w:rPr>
          <w:color w:val="4472C4"/>
          <w:sz w:val="16"/>
          <w:szCs w:val="16"/>
          <w:lang w:val="uk-UA"/>
        </w:rPr>
        <w:t xml:space="preserve"> Стратегія міста Києва</w:t>
      </w:r>
    </w:p>
  </w:footnote>
  <w:footnote w:id="211">
    <w:p w14:paraId="1F105ECD" w14:textId="445428F8" w:rsidR="00727AD6" w:rsidRPr="00A32742" w:rsidRDefault="00727AD6">
      <w:pPr>
        <w:spacing w:line="240" w:lineRule="auto"/>
        <w:rPr>
          <w:color w:val="4472C4"/>
          <w:sz w:val="16"/>
          <w:szCs w:val="16"/>
          <w:lang w:val="uk-UA"/>
        </w:rPr>
      </w:pPr>
      <w:r w:rsidRPr="00A32742">
        <w:rPr>
          <w:vertAlign w:val="superscript"/>
          <w:lang w:val="uk-UA"/>
        </w:rPr>
        <w:t>21</w:t>
      </w:r>
      <w:r w:rsidRPr="00DF527A">
        <w:rPr>
          <w:vertAlign w:val="superscript"/>
          <w:lang w:val="ru-RU"/>
        </w:rPr>
        <w:t>1</w:t>
      </w:r>
      <w:r w:rsidRPr="00A32742">
        <w:rPr>
          <w:color w:val="4472C4"/>
          <w:sz w:val="16"/>
          <w:szCs w:val="16"/>
          <w:lang w:val="uk-UA"/>
        </w:rPr>
        <w:t xml:space="preserve"> Інтерв'ю в рамках проєкту</w:t>
      </w:r>
    </w:p>
  </w:footnote>
  <w:footnote w:id="212">
    <w:p w14:paraId="48A890BB" w14:textId="0996F3EC" w:rsidR="00727AD6" w:rsidRPr="00A32742" w:rsidRDefault="00727AD6">
      <w:pPr>
        <w:spacing w:line="240" w:lineRule="auto"/>
        <w:rPr>
          <w:color w:val="4472C4"/>
          <w:sz w:val="16"/>
          <w:szCs w:val="16"/>
          <w:lang w:val="uk-UA"/>
        </w:rPr>
      </w:pPr>
      <w:r w:rsidRPr="00A32742">
        <w:rPr>
          <w:vertAlign w:val="superscript"/>
          <w:lang w:val="uk-UA"/>
        </w:rPr>
        <w:t>21</w:t>
      </w:r>
      <w:r w:rsidRPr="00DF527A">
        <w:rPr>
          <w:vertAlign w:val="superscript"/>
          <w:lang w:val="ru-RU"/>
        </w:rPr>
        <w:t>2</w:t>
      </w:r>
      <w:r w:rsidRPr="00A32742">
        <w:rPr>
          <w:color w:val="4472C4"/>
          <w:sz w:val="16"/>
          <w:szCs w:val="16"/>
          <w:lang w:val="uk-UA"/>
        </w:rPr>
        <w:t xml:space="preserve"> Інтерв'ю в рамках проєкту</w:t>
      </w:r>
    </w:p>
  </w:footnote>
  <w:footnote w:id="213">
    <w:p w14:paraId="05C540C9" w14:textId="6253746D" w:rsidR="00727AD6" w:rsidRPr="00A32742" w:rsidRDefault="00727AD6">
      <w:pPr>
        <w:spacing w:line="240" w:lineRule="auto"/>
        <w:rPr>
          <w:color w:val="4472C4"/>
          <w:sz w:val="16"/>
          <w:szCs w:val="16"/>
          <w:lang w:val="uk-UA"/>
        </w:rPr>
      </w:pPr>
      <w:r w:rsidRPr="00A32742">
        <w:rPr>
          <w:vertAlign w:val="superscript"/>
          <w:lang w:val="uk-UA"/>
        </w:rPr>
        <w:t>21</w:t>
      </w:r>
      <w:r w:rsidRPr="00C939A6">
        <w:rPr>
          <w:vertAlign w:val="superscript"/>
          <w:lang w:val="uk-UA"/>
        </w:rPr>
        <w:t>3</w:t>
      </w:r>
      <w:r w:rsidRPr="00A32742">
        <w:rPr>
          <w:color w:val="4472C4"/>
          <w:sz w:val="16"/>
          <w:szCs w:val="16"/>
          <w:lang w:val="uk-UA"/>
        </w:rPr>
        <w:t xml:space="preserve"> </w:t>
      </w:r>
      <w:hyperlink r:id="rId88">
        <w:r w:rsidRPr="00A32742">
          <w:rPr>
            <w:color w:val="4472C4"/>
            <w:sz w:val="16"/>
            <w:szCs w:val="16"/>
            <w:lang w:val="uk-UA"/>
          </w:rPr>
          <w:t>https://www.hrw.org/news/2022/01/19/new-language-requirement-raises-concerns-ukraine</w:t>
        </w:r>
      </w:hyperlink>
    </w:p>
  </w:footnote>
  <w:footnote w:id="214">
    <w:p w14:paraId="1BBEE426" w14:textId="2AFA8663" w:rsidR="00727AD6" w:rsidRPr="00A32742" w:rsidRDefault="00727AD6" w:rsidP="00D42B59">
      <w:pPr>
        <w:spacing w:line="240" w:lineRule="auto"/>
        <w:rPr>
          <w:color w:val="4472C4"/>
          <w:sz w:val="16"/>
          <w:szCs w:val="16"/>
          <w:lang w:val="uk-UA"/>
        </w:rPr>
      </w:pPr>
      <w:r w:rsidRPr="00A32742">
        <w:rPr>
          <w:vertAlign w:val="superscript"/>
          <w:lang w:val="uk-UA"/>
        </w:rPr>
        <w:t>21</w:t>
      </w:r>
      <w:r w:rsidRPr="00DF527A">
        <w:rPr>
          <w:vertAlign w:val="superscript"/>
          <w:lang w:val="ru-RU"/>
        </w:rPr>
        <w:t>4</w:t>
      </w:r>
      <w:r w:rsidRPr="00A32742">
        <w:rPr>
          <w:color w:val="4472C4"/>
          <w:sz w:val="16"/>
          <w:szCs w:val="16"/>
          <w:lang w:val="uk-UA"/>
        </w:rPr>
        <w:t xml:space="preserve"> Інтерв’ю в рамках проєкту</w:t>
      </w:r>
    </w:p>
  </w:footnote>
  <w:footnote w:id="215">
    <w:p w14:paraId="054335EA" w14:textId="3DDB3940" w:rsidR="00727AD6" w:rsidRPr="00337238" w:rsidRDefault="00727AD6" w:rsidP="00D42B59">
      <w:pPr>
        <w:spacing w:line="240" w:lineRule="auto"/>
        <w:rPr>
          <w:color w:val="4472C4"/>
          <w:sz w:val="16"/>
          <w:szCs w:val="16"/>
          <w:lang w:val="uk-UA"/>
        </w:rPr>
      </w:pPr>
      <w:r w:rsidRPr="00A32742">
        <w:rPr>
          <w:vertAlign w:val="superscript"/>
          <w:lang w:val="uk-UA"/>
        </w:rPr>
        <w:t>21</w:t>
      </w:r>
      <w:r w:rsidRPr="00C939A6">
        <w:rPr>
          <w:vertAlign w:val="superscript"/>
          <w:lang w:val="uk-UA"/>
        </w:rPr>
        <w:t>5</w:t>
      </w:r>
      <w:r w:rsidRPr="00A32742">
        <w:rPr>
          <w:color w:val="4472C4"/>
          <w:sz w:val="16"/>
          <w:szCs w:val="16"/>
          <w:lang w:val="uk-UA"/>
        </w:rPr>
        <w:t xml:space="preserve"> </w:t>
      </w:r>
      <w:hyperlink r:id="rId89">
        <w:r w:rsidRPr="00A32742">
          <w:rPr>
            <w:color w:val="4472C4"/>
            <w:sz w:val="16"/>
            <w:szCs w:val="16"/>
            <w:lang w:val="uk-UA"/>
          </w:rPr>
          <w:t>https://www.hrw.org/news/2022/01/19/new-language-requirement-raises-concerns-ukraine</w:t>
        </w:r>
      </w:hyperlink>
    </w:p>
  </w:footnote>
  <w:footnote w:id="216">
    <w:p w14:paraId="13283457" w14:textId="36E4A108" w:rsidR="00727AD6" w:rsidRPr="007063C6" w:rsidRDefault="00727AD6">
      <w:pPr>
        <w:spacing w:line="240" w:lineRule="auto"/>
        <w:rPr>
          <w:color w:val="4472C4"/>
          <w:sz w:val="16"/>
          <w:szCs w:val="16"/>
          <w:lang w:val="ru-RU"/>
        </w:rPr>
      </w:pPr>
      <w:r w:rsidRPr="00C35BF9">
        <w:rPr>
          <w:vertAlign w:val="superscript"/>
          <w:lang w:val="ru-RU"/>
        </w:rPr>
        <w:t>21</w:t>
      </w:r>
      <w:r w:rsidRPr="00DF527A">
        <w:rPr>
          <w:vertAlign w:val="superscript"/>
          <w:lang w:val="ru-RU"/>
        </w:rPr>
        <w:t>6</w:t>
      </w:r>
      <w:r w:rsidRPr="007063C6">
        <w:rPr>
          <w:color w:val="4472C4"/>
          <w:sz w:val="16"/>
          <w:szCs w:val="16"/>
          <w:lang w:val="ru-RU"/>
        </w:rPr>
        <w:t xml:space="preserve"> Інтерв’ю в рамках проєкту</w:t>
      </w:r>
    </w:p>
  </w:footnote>
  <w:footnote w:id="217">
    <w:p w14:paraId="086CA595" w14:textId="05409A88" w:rsidR="00727AD6" w:rsidRPr="007063C6" w:rsidRDefault="00727AD6">
      <w:pPr>
        <w:spacing w:line="240" w:lineRule="auto"/>
        <w:rPr>
          <w:color w:val="4472C4"/>
          <w:sz w:val="16"/>
          <w:szCs w:val="16"/>
          <w:lang w:val="ru-RU"/>
        </w:rPr>
      </w:pPr>
      <w:r w:rsidRPr="00C35BF9">
        <w:rPr>
          <w:vertAlign w:val="superscript"/>
          <w:lang w:val="ru-RU"/>
        </w:rPr>
        <w:t>21</w:t>
      </w:r>
      <w:r w:rsidRPr="00DF527A">
        <w:rPr>
          <w:vertAlign w:val="superscript"/>
          <w:lang w:val="ru-RU"/>
        </w:rPr>
        <w:t>7</w:t>
      </w:r>
      <w:r w:rsidRPr="007063C6">
        <w:rPr>
          <w:color w:val="4472C4"/>
          <w:sz w:val="16"/>
          <w:szCs w:val="16"/>
          <w:lang w:val="ru-RU"/>
        </w:rPr>
        <w:t xml:space="preserve"> Інтерв’ю в рамках проєкту</w:t>
      </w:r>
    </w:p>
  </w:footnote>
  <w:footnote w:id="218">
    <w:p w14:paraId="0FBB6685" w14:textId="16055E94" w:rsidR="00727AD6" w:rsidRPr="007063C6" w:rsidRDefault="00727AD6">
      <w:pPr>
        <w:spacing w:line="240" w:lineRule="auto"/>
        <w:rPr>
          <w:color w:val="4472C4"/>
          <w:sz w:val="16"/>
          <w:szCs w:val="16"/>
          <w:lang w:val="ru-RU"/>
        </w:rPr>
      </w:pPr>
      <w:r w:rsidRPr="00C35BF9">
        <w:rPr>
          <w:vertAlign w:val="superscript"/>
          <w:lang w:val="ru-RU"/>
        </w:rPr>
        <w:t>2</w:t>
      </w:r>
      <w:r w:rsidRPr="00DF527A">
        <w:rPr>
          <w:vertAlign w:val="superscript"/>
          <w:lang w:val="ru-RU"/>
        </w:rPr>
        <w:t>18</w:t>
      </w:r>
      <w:r w:rsidRPr="00C35BF9">
        <w:rPr>
          <w:sz w:val="16"/>
          <w:szCs w:val="16"/>
          <w:lang w:val="ru-RU"/>
        </w:rPr>
        <w:t xml:space="preserve"> </w:t>
      </w:r>
      <w:r w:rsidRPr="007063C6">
        <w:rPr>
          <w:color w:val="4472C4"/>
          <w:sz w:val="16"/>
          <w:szCs w:val="16"/>
          <w:lang w:val="ru-RU"/>
        </w:rPr>
        <w:t>Інтерв'ю в рамках проєкту</w:t>
      </w:r>
    </w:p>
  </w:footnote>
  <w:footnote w:id="219">
    <w:p w14:paraId="2358A681" w14:textId="15E2EEC3" w:rsidR="00727AD6" w:rsidRPr="007063C6" w:rsidRDefault="00727AD6">
      <w:pPr>
        <w:spacing w:line="240" w:lineRule="auto"/>
        <w:rPr>
          <w:color w:val="4472C4"/>
          <w:sz w:val="16"/>
          <w:szCs w:val="16"/>
          <w:lang w:val="ru-RU"/>
        </w:rPr>
      </w:pPr>
      <w:r w:rsidRPr="008566C3">
        <w:rPr>
          <w:vertAlign w:val="superscript"/>
          <w:lang w:val="ru-RU"/>
        </w:rPr>
        <w:t>2</w:t>
      </w:r>
      <w:r w:rsidRPr="00DF527A">
        <w:rPr>
          <w:vertAlign w:val="superscript"/>
          <w:lang w:val="ru-RU"/>
        </w:rPr>
        <w:t>19</w:t>
      </w:r>
      <w:r w:rsidRPr="007063C6">
        <w:rPr>
          <w:sz w:val="16"/>
          <w:szCs w:val="16"/>
          <w:lang w:val="ru-RU"/>
        </w:rPr>
        <w:t xml:space="preserve"> </w:t>
      </w:r>
      <w:r w:rsidRPr="007063C6">
        <w:rPr>
          <w:color w:val="4472C4"/>
          <w:sz w:val="16"/>
          <w:szCs w:val="16"/>
          <w:lang w:val="ru-RU"/>
        </w:rPr>
        <w:t>Інтерв’ю в рамках проєкту</w:t>
      </w:r>
    </w:p>
  </w:footnote>
  <w:footnote w:id="220">
    <w:p w14:paraId="1AF86075" w14:textId="7E7AC0DE" w:rsidR="00727AD6" w:rsidRPr="007063C6" w:rsidRDefault="00727AD6">
      <w:pPr>
        <w:spacing w:line="240" w:lineRule="auto"/>
        <w:rPr>
          <w:sz w:val="16"/>
          <w:szCs w:val="16"/>
          <w:lang w:val="ru-RU"/>
        </w:rPr>
      </w:pPr>
      <w:r w:rsidRPr="00C35BF9">
        <w:rPr>
          <w:vertAlign w:val="superscript"/>
          <w:lang w:val="ru-RU"/>
        </w:rPr>
        <w:t>22</w:t>
      </w:r>
      <w:r w:rsidRPr="00DF527A">
        <w:rPr>
          <w:vertAlign w:val="superscript"/>
          <w:lang w:val="ru-RU"/>
        </w:rPr>
        <w:t>0</w:t>
      </w:r>
      <w:r w:rsidRPr="007063C6">
        <w:rPr>
          <w:sz w:val="20"/>
          <w:szCs w:val="20"/>
          <w:lang w:val="ru-RU"/>
        </w:rPr>
        <w:t xml:space="preserve"> </w:t>
      </w:r>
      <w:hyperlink r:id="rId90">
        <w:r>
          <w:rPr>
            <w:color w:val="4472C4"/>
            <w:sz w:val="16"/>
            <w:szCs w:val="16"/>
          </w:rPr>
          <w:t>https</w:t>
        </w:r>
        <w:r w:rsidRPr="007063C6">
          <w:rPr>
            <w:color w:val="4472C4"/>
            <w:sz w:val="16"/>
            <w:szCs w:val="16"/>
            <w:lang w:val="ru-RU"/>
          </w:rPr>
          <w:t>://</w:t>
        </w:r>
        <w:r>
          <w:rPr>
            <w:color w:val="4472C4"/>
            <w:sz w:val="16"/>
            <w:szCs w:val="16"/>
          </w:rPr>
          <w:t>dei</w:t>
        </w:r>
        <w:r w:rsidRPr="007063C6">
          <w:rPr>
            <w:color w:val="4472C4"/>
            <w:sz w:val="16"/>
            <w:szCs w:val="16"/>
            <w:lang w:val="ru-RU"/>
          </w:rPr>
          <w:t>.</w:t>
        </w:r>
        <w:r>
          <w:rPr>
            <w:color w:val="4472C4"/>
            <w:sz w:val="16"/>
            <w:szCs w:val="16"/>
          </w:rPr>
          <w:t>kyivcity</w:t>
        </w:r>
        <w:r w:rsidRPr="007063C6">
          <w:rPr>
            <w:color w:val="4472C4"/>
            <w:sz w:val="16"/>
            <w:szCs w:val="16"/>
            <w:lang w:val="ru-RU"/>
          </w:rPr>
          <w:t>.</w:t>
        </w:r>
        <w:r>
          <w:rPr>
            <w:color w:val="4472C4"/>
            <w:sz w:val="16"/>
            <w:szCs w:val="16"/>
          </w:rPr>
          <w:t>gov</w:t>
        </w:r>
        <w:r w:rsidRPr="007063C6">
          <w:rPr>
            <w:color w:val="4472C4"/>
            <w:sz w:val="16"/>
            <w:szCs w:val="16"/>
            <w:lang w:val="ru-RU"/>
          </w:rPr>
          <w:t>.</w:t>
        </w:r>
        <w:r>
          <w:rPr>
            <w:color w:val="4472C4"/>
            <w:sz w:val="16"/>
            <w:szCs w:val="16"/>
          </w:rPr>
          <w:t>ua</w:t>
        </w:r>
        <w:r w:rsidRPr="007063C6">
          <w:rPr>
            <w:color w:val="4472C4"/>
            <w:sz w:val="16"/>
            <w:szCs w:val="16"/>
            <w:lang w:val="ru-RU"/>
          </w:rPr>
          <w:t>/</w:t>
        </w:r>
        <w:r>
          <w:rPr>
            <w:color w:val="4472C4"/>
            <w:sz w:val="16"/>
            <w:szCs w:val="16"/>
          </w:rPr>
          <w:t>files</w:t>
        </w:r>
        <w:r w:rsidRPr="007063C6">
          <w:rPr>
            <w:color w:val="4472C4"/>
            <w:sz w:val="16"/>
            <w:szCs w:val="16"/>
            <w:lang w:val="ru-RU"/>
          </w:rPr>
          <w:t>/2018/1/11/</w:t>
        </w:r>
        <w:r>
          <w:rPr>
            <w:color w:val="4472C4"/>
            <w:sz w:val="16"/>
            <w:szCs w:val="16"/>
          </w:rPr>
          <w:t>Strategia</w:t>
        </w:r>
        <w:r w:rsidRPr="007063C6">
          <w:rPr>
            <w:color w:val="4472C4"/>
            <w:sz w:val="16"/>
            <w:szCs w:val="16"/>
            <w:lang w:val="ru-RU"/>
          </w:rPr>
          <w:t>.</w:t>
        </w:r>
        <w:r>
          <w:rPr>
            <w:color w:val="4472C4"/>
            <w:sz w:val="16"/>
            <w:szCs w:val="16"/>
          </w:rPr>
          <w:t>pdf</w:t>
        </w:r>
      </w:hyperlink>
    </w:p>
  </w:footnote>
  <w:footnote w:id="221">
    <w:p w14:paraId="459927D1" w14:textId="0831E591" w:rsidR="00727AD6" w:rsidRDefault="00727AD6">
      <w:pPr>
        <w:spacing w:line="240" w:lineRule="auto"/>
        <w:rPr>
          <w:sz w:val="20"/>
          <w:szCs w:val="20"/>
        </w:rPr>
      </w:pPr>
      <w:r>
        <w:rPr>
          <w:vertAlign w:val="superscript"/>
        </w:rPr>
        <w:t>221</w:t>
      </w:r>
      <w:r>
        <w:rPr>
          <w:sz w:val="20"/>
          <w:szCs w:val="20"/>
        </w:rPr>
        <w:t xml:space="preserve"> </w:t>
      </w:r>
      <w:hyperlink r:id="rId91">
        <w:r>
          <w:rPr>
            <w:color w:val="1155CC"/>
            <w:sz w:val="16"/>
            <w:szCs w:val="16"/>
            <w:u w:val="single"/>
          </w:rPr>
          <w:t>h</w:t>
        </w:r>
      </w:hyperlink>
      <w:hyperlink r:id="rId92">
        <w:r>
          <w:rPr>
            <w:color w:val="4472C4"/>
            <w:sz w:val="16"/>
            <w:szCs w:val="16"/>
          </w:rPr>
          <w:t>ttps://dei.kyivcity.gov.ua/files/2018/1/11/Strategia.pdf</w:t>
        </w:r>
      </w:hyperlink>
    </w:p>
  </w:footnote>
  <w:footnote w:id="222">
    <w:p w14:paraId="14D832FF" w14:textId="31859F98" w:rsidR="00727AD6" w:rsidRPr="0028404C" w:rsidRDefault="00727AD6">
      <w:pPr>
        <w:spacing w:line="240" w:lineRule="auto"/>
        <w:rPr>
          <w:sz w:val="20"/>
          <w:szCs w:val="20"/>
          <w:lang w:val="ru-RU"/>
        </w:rPr>
      </w:pPr>
      <w:r w:rsidRPr="00C35BF9">
        <w:rPr>
          <w:vertAlign w:val="superscript"/>
          <w:lang w:val="ru-RU"/>
        </w:rPr>
        <w:t>22</w:t>
      </w:r>
      <w:r w:rsidRPr="00DF527A">
        <w:rPr>
          <w:vertAlign w:val="superscript"/>
          <w:lang w:val="ru-RU"/>
        </w:rPr>
        <w:t>2</w:t>
      </w:r>
      <w:r w:rsidRPr="0028404C">
        <w:rPr>
          <w:sz w:val="20"/>
          <w:szCs w:val="20"/>
          <w:lang w:val="ru-RU"/>
        </w:rPr>
        <w:t xml:space="preserve"> </w:t>
      </w:r>
      <w:r w:rsidRPr="0028404C">
        <w:rPr>
          <w:color w:val="4472C4"/>
          <w:sz w:val="16"/>
          <w:szCs w:val="16"/>
          <w:lang w:val="ru-RU"/>
        </w:rPr>
        <w:t>Інтерв’ю в рамках проєкту</w:t>
      </w:r>
    </w:p>
  </w:footnote>
  <w:footnote w:id="223">
    <w:p w14:paraId="4890691E" w14:textId="67B541D4" w:rsidR="00727AD6" w:rsidRPr="0028404C" w:rsidRDefault="00727AD6">
      <w:pPr>
        <w:spacing w:line="240" w:lineRule="auto"/>
        <w:rPr>
          <w:sz w:val="20"/>
          <w:szCs w:val="20"/>
          <w:lang w:val="ru-RU"/>
        </w:rPr>
      </w:pPr>
      <w:r w:rsidRPr="00C35BF9">
        <w:rPr>
          <w:vertAlign w:val="superscript"/>
          <w:lang w:val="ru-RU"/>
        </w:rPr>
        <w:t>22</w:t>
      </w:r>
      <w:r w:rsidRPr="00DF527A">
        <w:rPr>
          <w:vertAlign w:val="superscript"/>
          <w:lang w:val="ru-RU"/>
        </w:rPr>
        <w:t>3</w:t>
      </w:r>
      <w:r w:rsidRPr="0028404C">
        <w:rPr>
          <w:lang w:val="ru-RU"/>
        </w:rPr>
        <w:t xml:space="preserve"> </w:t>
      </w:r>
      <w:r w:rsidRPr="0028404C">
        <w:rPr>
          <w:color w:val="4472C4"/>
          <w:sz w:val="16"/>
          <w:szCs w:val="16"/>
          <w:lang w:val="ru-RU"/>
        </w:rPr>
        <w:t>Інтерв'ю в рамках проєкту</w:t>
      </w:r>
    </w:p>
  </w:footnote>
  <w:footnote w:id="224">
    <w:p w14:paraId="743789D3" w14:textId="464F3B04" w:rsidR="00727AD6" w:rsidRPr="00DF527A" w:rsidRDefault="00727AD6">
      <w:pPr>
        <w:spacing w:line="240" w:lineRule="auto"/>
        <w:rPr>
          <w:sz w:val="16"/>
          <w:szCs w:val="16"/>
        </w:rPr>
      </w:pPr>
      <w:r w:rsidRPr="00DF527A">
        <w:rPr>
          <w:vertAlign w:val="superscript"/>
        </w:rPr>
        <w:t>224</w:t>
      </w:r>
      <w:r w:rsidRPr="00DF527A">
        <w:rPr>
          <w:sz w:val="20"/>
          <w:szCs w:val="20"/>
        </w:rPr>
        <w:t xml:space="preserve"> </w:t>
      </w:r>
      <w:hyperlink r:id="rId93" w:history="1">
        <w:r w:rsidRPr="00501D21">
          <w:rPr>
            <w:color w:val="4472C4"/>
            <w:sz w:val="16"/>
            <w:szCs w:val="16"/>
          </w:rPr>
          <w:t>https://en.org/</w:t>
        </w:r>
        <w:r w:rsidRPr="00501D21" w:rsidDel="003F4EA5">
          <w:rPr>
            <w:color w:val="4472C4"/>
            <w:sz w:val="16"/>
            <w:szCs w:val="16"/>
          </w:rPr>
          <w:t xml:space="preserve"> </w:t>
        </w:r>
        <w:r w:rsidRPr="00501D21">
          <w:rPr>
            <w:color w:val="4472C4"/>
            <w:sz w:val="16"/>
            <w:szCs w:val="16"/>
          </w:rPr>
          <w:t>/List_of_metropolitan_areas_in_Europe</w:t>
        </w:r>
      </w:hyperlink>
    </w:p>
  </w:footnote>
  <w:footnote w:id="225">
    <w:p w14:paraId="11AF5998" w14:textId="285F95AA" w:rsidR="00727AD6" w:rsidRPr="004D504F" w:rsidRDefault="00727AD6">
      <w:pPr>
        <w:spacing w:line="240" w:lineRule="auto"/>
        <w:rPr>
          <w:noProof/>
          <w:sz w:val="20"/>
          <w:szCs w:val="20"/>
          <w:lang w:val="uk-UA"/>
        </w:rPr>
      </w:pPr>
      <w:r w:rsidRPr="00C35BF9">
        <w:rPr>
          <w:vertAlign w:val="superscript"/>
          <w:lang w:val="ru-RU"/>
        </w:rPr>
        <w:t>22</w:t>
      </w:r>
      <w:r w:rsidRPr="00DF527A">
        <w:rPr>
          <w:vertAlign w:val="superscript"/>
          <w:lang w:val="ru-RU"/>
        </w:rPr>
        <w:t>5</w:t>
      </w:r>
      <w:r w:rsidRPr="007063C6">
        <w:rPr>
          <w:sz w:val="20"/>
          <w:szCs w:val="20"/>
          <w:lang w:val="ru-RU"/>
        </w:rPr>
        <w:t xml:space="preserve"> </w:t>
      </w:r>
      <w:r w:rsidRPr="004D504F">
        <w:rPr>
          <w:noProof/>
          <w:color w:val="4472C4"/>
          <w:sz w:val="16"/>
          <w:szCs w:val="16"/>
          <w:lang w:val="uk-UA"/>
        </w:rPr>
        <w:t>Інтерв’ю в рамках проєкту</w:t>
      </w:r>
    </w:p>
  </w:footnote>
  <w:footnote w:id="226">
    <w:p w14:paraId="0F0CCC1A" w14:textId="13A90EB6" w:rsidR="00727AD6" w:rsidRPr="004D504F" w:rsidRDefault="00727AD6">
      <w:pPr>
        <w:spacing w:line="240" w:lineRule="auto"/>
        <w:rPr>
          <w:noProof/>
          <w:sz w:val="20"/>
          <w:szCs w:val="20"/>
          <w:lang w:val="uk-UA"/>
        </w:rPr>
      </w:pPr>
      <w:r w:rsidRPr="004D504F">
        <w:rPr>
          <w:noProof/>
          <w:vertAlign w:val="superscript"/>
          <w:lang w:val="uk-UA"/>
        </w:rPr>
        <w:t>22</w:t>
      </w:r>
      <w:r w:rsidRPr="00DF527A">
        <w:rPr>
          <w:noProof/>
          <w:vertAlign w:val="superscript"/>
          <w:lang w:val="ru-RU"/>
        </w:rPr>
        <w:t>6</w:t>
      </w:r>
      <w:r w:rsidRPr="004D504F">
        <w:rPr>
          <w:noProof/>
          <w:sz w:val="20"/>
          <w:szCs w:val="20"/>
          <w:lang w:val="uk-UA"/>
        </w:rPr>
        <w:t xml:space="preserve"> </w:t>
      </w:r>
      <w:r w:rsidRPr="004D504F">
        <w:rPr>
          <w:noProof/>
          <w:color w:val="4472C4"/>
          <w:sz w:val="16"/>
          <w:szCs w:val="16"/>
          <w:lang w:val="uk-UA"/>
        </w:rPr>
        <w:t>Інтерв’ю в рамках проєкту</w:t>
      </w:r>
    </w:p>
  </w:footnote>
  <w:footnote w:id="227">
    <w:p w14:paraId="6CD4D32C" w14:textId="192F8634" w:rsidR="00727AD6" w:rsidRPr="004D504F" w:rsidRDefault="00727AD6">
      <w:pPr>
        <w:spacing w:line="240" w:lineRule="auto"/>
        <w:rPr>
          <w:noProof/>
          <w:sz w:val="20"/>
          <w:szCs w:val="20"/>
          <w:lang w:val="uk-UA"/>
        </w:rPr>
      </w:pPr>
      <w:r w:rsidRPr="004D504F">
        <w:rPr>
          <w:noProof/>
          <w:vertAlign w:val="superscript"/>
          <w:lang w:val="uk-UA"/>
        </w:rPr>
        <w:t>22</w:t>
      </w:r>
      <w:r w:rsidRPr="00DF527A">
        <w:rPr>
          <w:noProof/>
          <w:vertAlign w:val="superscript"/>
          <w:lang w:val="ru-RU"/>
        </w:rPr>
        <w:t>7</w:t>
      </w:r>
      <w:r w:rsidRPr="004D504F">
        <w:rPr>
          <w:noProof/>
          <w:sz w:val="20"/>
          <w:szCs w:val="20"/>
          <w:lang w:val="uk-UA"/>
        </w:rPr>
        <w:t xml:space="preserve"> </w:t>
      </w:r>
      <w:r w:rsidRPr="004D504F">
        <w:rPr>
          <w:noProof/>
          <w:color w:val="4472C4"/>
          <w:sz w:val="16"/>
          <w:szCs w:val="16"/>
          <w:lang w:val="uk-UA"/>
        </w:rPr>
        <w:t>Інтерв’ю в рамках проєкту</w:t>
      </w:r>
    </w:p>
  </w:footnote>
  <w:footnote w:id="228">
    <w:p w14:paraId="3BB6396B" w14:textId="54E9252C" w:rsidR="00727AD6" w:rsidRPr="004D504F" w:rsidRDefault="00727AD6">
      <w:pPr>
        <w:spacing w:line="240" w:lineRule="auto"/>
        <w:rPr>
          <w:noProof/>
          <w:color w:val="4472C4"/>
          <w:sz w:val="16"/>
          <w:szCs w:val="16"/>
          <w:lang w:val="uk-UA"/>
        </w:rPr>
      </w:pPr>
      <w:r w:rsidRPr="004D504F">
        <w:rPr>
          <w:noProof/>
          <w:vertAlign w:val="superscript"/>
          <w:lang w:val="uk-UA"/>
        </w:rPr>
        <w:t>2</w:t>
      </w:r>
      <w:r w:rsidRPr="00DF527A">
        <w:rPr>
          <w:noProof/>
          <w:vertAlign w:val="superscript"/>
          <w:lang w:val="ru-RU"/>
        </w:rPr>
        <w:t>28</w:t>
      </w:r>
      <w:r w:rsidRPr="004D504F">
        <w:rPr>
          <w:noProof/>
          <w:sz w:val="20"/>
          <w:szCs w:val="20"/>
          <w:lang w:val="uk-UA"/>
        </w:rPr>
        <w:t xml:space="preserve"> </w:t>
      </w:r>
      <w:r w:rsidRPr="004D504F">
        <w:rPr>
          <w:noProof/>
          <w:color w:val="4472C4"/>
          <w:sz w:val="16"/>
          <w:szCs w:val="16"/>
          <w:lang w:val="uk-UA"/>
        </w:rPr>
        <w:t>Інтерв’ю в рамках проєкту</w:t>
      </w:r>
    </w:p>
  </w:footnote>
  <w:footnote w:id="229">
    <w:p w14:paraId="3374EDDB" w14:textId="3151EDDC" w:rsidR="00727AD6" w:rsidRPr="004D504F" w:rsidRDefault="00727AD6">
      <w:pPr>
        <w:spacing w:line="240" w:lineRule="auto"/>
        <w:rPr>
          <w:noProof/>
          <w:sz w:val="20"/>
          <w:szCs w:val="20"/>
          <w:lang w:val="uk-UA"/>
        </w:rPr>
      </w:pPr>
      <w:r w:rsidRPr="004D504F">
        <w:rPr>
          <w:noProof/>
          <w:vertAlign w:val="superscript"/>
          <w:lang w:val="uk-UA"/>
        </w:rPr>
        <w:t>2</w:t>
      </w:r>
      <w:r w:rsidRPr="00DF527A">
        <w:rPr>
          <w:noProof/>
          <w:vertAlign w:val="superscript"/>
          <w:lang w:val="ru-RU"/>
        </w:rPr>
        <w:t>29</w:t>
      </w:r>
      <w:r w:rsidRPr="004D504F">
        <w:rPr>
          <w:noProof/>
          <w:sz w:val="20"/>
          <w:szCs w:val="20"/>
          <w:lang w:val="uk-UA"/>
        </w:rPr>
        <w:t xml:space="preserve"> </w:t>
      </w:r>
      <w:r w:rsidRPr="004D504F">
        <w:rPr>
          <w:noProof/>
          <w:color w:val="4472C4"/>
          <w:sz w:val="16"/>
          <w:szCs w:val="16"/>
          <w:lang w:val="uk-UA"/>
        </w:rPr>
        <w:t>Інтерв’ю в рамках проєкту</w:t>
      </w:r>
    </w:p>
  </w:footnote>
  <w:footnote w:id="230">
    <w:p w14:paraId="27D5A993" w14:textId="4B8F2126" w:rsidR="00727AD6" w:rsidRPr="004D504F" w:rsidRDefault="00727AD6">
      <w:pPr>
        <w:spacing w:line="240" w:lineRule="auto"/>
        <w:rPr>
          <w:noProof/>
          <w:sz w:val="20"/>
          <w:szCs w:val="20"/>
          <w:lang w:val="uk-UA"/>
        </w:rPr>
      </w:pPr>
      <w:r w:rsidRPr="004D504F">
        <w:rPr>
          <w:noProof/>
          <w:vertAlign w:val="superscript"/>
          <w:lang w:val="uk-UA"/>
        </w:rPr>
        <w:t>23</w:t>
      </w:r>
      <w:r w:rsidRPr="00DF527A">
        <w:rPr>
          <w:noProof/>
          <w:vertAlign w:val="superscript"/>
          <w:lang w:val="ru-RU"/>
        </w:rPr>
        <w:t>0</w:t>
      </w:r>
      <w:r w:rsidRPr="004D504F">
        <w:rPr>
          <w:noProof/>
          <w:sz w:val="20"/>
          <w:szCs w:val="20"/>
          <w:lang w:val="uk-UA"/>
        </w:rPr>
        <w:t xml:space="preserve"> </w:t>
      </w:r>
      <w:r w:rsidRPr="004D504F">
        <w:rPr>
          <w:noProof/>
          <w:color w:val="4472C4"/>
          <w:sz w:val="16"/>
          <w:szCs w:val="16"/>
          <w:lang w:val="uk-UA"/>
        </w:rPr>
        <w:t>Інтерв’ю в рамках проєкту</w:t>
      </w:r>
    </w:p>
  </w:footnote>
  <w:footnote w:id="231">
    <w:p w14:paraId="2728F14E" w14:textId="4D95A6E2" w:rsidR="00727AD6" w:rsidRPr="004D504F" w:rsidRDefault="00727AD6">
      <w:pPr>
        <w:spacing w:line="240" w:lineRule="auto"/>
        <w:rPr>
          <w:noProof/>
          <w:sz w:val="20"/>
          <w:szCs w:val="20"/>
          <w:lang w:val="uk-UA"/>
        </w:rPr>
      </w:pPr>
      <w:r w:rsidRPr="004D504F">
        <w:rPr>
          <w:noProof/>
          <w:vertAlign w:val="superscript"/>
          <w:lang w:val="uk-UA"/>
        </w:rPr>
        <w:t>23</w:t>
      </w:r>
      <w:r w:rsidRPr="00DF527A">
        <w:rPr>
          <w:noProof/>
          <w:vertAlign w:val="superscript"/>
          <w:lang w:val="ru-RU"/>
        </w:rPr>
        <w:t>1</w:t>
      </w:r>
      <w:r w:rsidRPr="004D504F">
        <w:rPr>
          <w:noProof/>
          <w:sz w:val="20"/>
          <w:szCs w:val="20"/>
          <w:lang w:val="uk-UA"/>
        </w:rPr>
        <w:t xml:space="preserve"> </w:t>
      </w:r>
      <w:r w:rsidRPr="004D504F">
        <w:rPr>
          <w:noProof/>
          <w:color w:val="4472C4"/>
          <w:sz w:val="16"/>
          <w:szCs w:val="16"/>
          <w:lang w:val="uk-UA"/>
        </w:rPr>
        <w:t>Інтерв’ю в рамках проєкту</w:t>
      </w:r>
    </w:p>
  </w:footnote>
  <w:footnote w:id="232">
    <w:p w14:paraId="68BDFD19" w14:textId="2A58209D" w:rsidR="00727AD6" w:rsidRPr="004D504F" w:rsidRDefault="00727AD6">
      <w:pPr>
        <w:spacing w:line="240" w:lineRule="auto"/>
        <w:rPr>
          <w:noProof/>
          <w:sz w:val="20"/>
          <w:szCs w:val="20"/>
          <w:lang w:val="uk-UA"/>
        </w:rPr>
      </w:pPr>
      <w:r w:rsidRPr="004D504F">
        <w:rPr>
          <w:noProof/>
          <w:vertAlign w:val="superscript"/>
          <w:lang w:val="uk-UA"/>
        </w:rPr>
        <w:t>23</w:t>
      </w:r>
      <w:r w:rsidRPr="00DF527A">
        <w:rPr>
          <w:noProof/>
          <w:vertAlign w:val="superscript"/>
          <w:lang w:val="ru-RU"/>
        </w:rPr>
        <w:t>2</w:t>
      </w:r>
      <w:r w:rsidRPr="004D504F">
        <w:rPr>
          <w:noProof/>
          <w:sz w:val="20"/>
          <w:szCs w:val="20"/>
          <w:lang w:val="uk-UA"/>
        </w:rPr>
        <w:t xml:space="preserve"> </w:t>
      </w:r>
      <w:r w:rsidRPr="004D504F">
        <w:rPr>
          <w:noProof/>
          <w:color w:val="4472C4"/>
          <w:sz w:val="16"/>
          <w:szCs w:val="16"/>
          <w:lang w:val="uk-UA"/>
        </w:rPr>
        <w:t>Інтерв’ю в рамках проєкту</w:t>
      </w:r>
    </w:p>
  </w:footnote>
  <w:footnote w:id="233">
    <w:p w14:paraId="7D52F8EF" w14:textId="087FBC34" w:rsidR="00727AD6" w:rsidRPr="004D504F" w:rsidRDefault="00727AD6" w:rsidP="007063C6">
      <w:pPr>
        <w:spacing w:line="240" w:lineRule="auto"/>
        <w:rPr>
          <w:noProof/>
          <w:sz w:val="20"/>
          <w:szCs w:val="20"/>
          <w:lang w:val="uk-UA"/>
        </w:rPr>
      </w:pPr>
      <w:r w:rsidRPr="004D504F">
        <w:rPr>
          <w:noProof/>
          <w:vertAlign w:val="superscript"/>
          <w:lang w:val="uk-UA"/>
        </w:rPr>
        <w:t>23</w:t>
      </w:r>
      <w:r w:rsidRPr="00DF527A">
        <w:rPr>
          <w:noProof/>
          <w:vertAlign w:val="superscript"/>
          <w:lang w:val="ru-RU"/>
        </w:rPr>
        <w:t>3</w:t>
      </w:r>
      <w:r w:rsidRPr="004D504F">
        <w:rPr>
          <w:noProof/>
          <w:sz w:val="20"/>
          <w:szCs w:val="20"/>
          <w:lang w:val="uk-UA"/>
        </w:rPr>
        <w:t xml:space="preserve"> </w:t>
      </w:r>
      <w:r w:rsidRPr="004D504F">
        <w:rPr>
          <w:noProof/>
          <w:color w:val="4472C4"/>
          <w:sz w:val="16"/>
          <w:szCs w:val="16"/>
          <w:lang w:val="uk-UA"/>
        </w:rPr>
        <w:t>Інтерв’ю в рамках проєкту</w:t>
      </w:r>
    </w:p>
  </w:footnote>
  <w:footnote w:id="234">
    <w:p w14:paraId="7324F5FC" w14:textId="3C02269E" w:rsidR="00727AD6" w:rsidRPr="007063C6" w:rsidRDefault="00727AD6" w:rsidP="007063C6">
      <w:pPr>
        <w:spacing w:line="240" w:lineRule="auto"/>
        <w:rPr>
          <w:sz w:val="20"/>
          <w:szCs w:val="20"/>
          <w:lang w:val="ru-RU"/>
        </w:rPr>
      </w:pPr>
      <w:r w:rsidRPr="004D504F">
        <w:rPr>
          <w:noProof/>
          <w:vertAlign w:val="superscript"/>
          <w:lang w:val="uk-UA"/>
        </w:rPr>
        <w:t>23</w:t>
      </w:r>
      <w:r w:rsidRPr="00DF527A">
        <w:rPr>
          <w:noProof/>
          <w:vertAlign w:val="superscript"/>
          <w:lang w:val="ru-RU"/>
        </w:rPr>
        <w:t>4</w:t>
      </w:r>
      <w:r w:rsidRPr="004D504F">
        <w:rPr>
          <w:noProof/>
          <w:sz w:val="20"/>
          <w:szCs w:val="20"/>
          <w:lang w:val="uk-UA"/>
        </w:rPr>
        <w:t xml:space="preserve"> </w:t>
      </w:r>
      <w:r w:rsidRPr="004D504F">
        <w:rPr>
          <w:noProof/>
          <w:color w:val="4472C4"/>
          <w:sz w:val="16"/>
          <w:szCs w:val="16"/>
          <w:lang w:val="uk-UA"/>
        </w:rPr>
        <w:t>Інтерв’ю в рамках проєкту</w:t>
      </w:r>
    </w:p>
  </w:footnote>
  <w:footnote w:id="235">
    <w:p w14:paraId="6069AC56" w14:textId="6E2A76D1" w:rsidR="00727AD6" w:rsidRPr="007063C6" w:rsidRDefault="00727AD6" w:rsidP="002E0C88">
      <w:pPr>
        <w:spacing w:line="240" w:lineRule="auto"/>
        <w:rPr>
          <w:sz w:val="16"/>
          <w:szCs w:val="16"/>
          <w:lang w:val="ru-RU"/>
        </w:rPr>
      </w:pPr>
      <w:r w:rsidRPr="004D504F">
        <w:rPr>
          <w:vertAlign w:val="superscript"/>
          <w:lang w:val="ru-RU"/>
        </w:rPr>
        <w:t>23</w:t>
      </w:r>
      <w:r w:rsidRPr="007340AC">
        <w:rPr>
          <w:vertAlign w:val="superscript"/>
          <w:lang w:val="ru-RU"/>
        </w:rPr>
        <w:t>5</w:t>
      </w:r>
      <w:r w:rsidRPr="007063C6">
        <w:rPr>
          <w:color w:val="0070C0"/>
          <w:sz w:val="16"/>
          <w:lang w:val="ru-RU"/>
        </w:rPr>
        <w:t xml:space="preserve"> </w:t>
      </w:r>
      <w:r>
        <w:rPr>
          <w:color w:val="0070C0"/>
          <w:sz w:val="16"/>
        </w:rPr>
        <w:t>https</w:t>
      </w:r>
      <w:r w:rsidRPr="007063C6">
        <w:rPr>
          <w:color w:val="0070C0"/>
          <w:sz w:val="16"/>
          <w:lang w:val="ru-RU"/>
        </w:rPr>
        <w:t>://</w:t>
      </w:r>
      <w:r>
        <w:rPr>
          <w:color w:val="0070C0"/>
          <w:sz w:val="16"/>
        </w:rPr>
        <w:t>www</w:t>
      </w:r>
      <w:r w:rsidRPr="007063C6">
        <w:rPr>
          <w:color w:val="0070C0"/>
          <w:sz w:val="16"/>
          <w:lang w:val="ru-RU"/>
        </w:rPr>
        <w:t>.</w:t>
      </w:r>
      <w:r>
        <w:rPr>
          <w:color w:val="0070C0"/>
          <w:sz w:val="16"/>
        </w:rPr>
        <w:t>capitaland</w:t>
      </w:r>
      <w:r w:rsidRPr="007063C6">
        <w:rPr>
          <w:color w:val="0070C0"/>
          <w:sz w:val="16"/>
          <w:lang w:val="ru-RU"/>
        </w:rPr>
        <w:t>.</w:t>
      </w:r>
      <w:r>
        <w:rPr>
          <w:color w:val="0070C0"/>
          <w:sz w:val="16"/>
        </w:rPr>
        <w:t>com</w:t>
      </w:r>
      <w:r w:rsidRPr="007063C6">
        <w:rPr>
          <w:color w:val="0070C0"/>
          <w:sz w:val="16"/>
          <w:lang w:val="ru-RU"/>
        </w:rPr>
        <w:t>/</w:t>
      </w:r>
      <w:r>
        <w:rPr>
          <w:color w:val="0070C0"/>
          <w:sz w:val="16"/>
        </w:rPr>
        <w:t>sg</w:t>
      </w:r>
      <w:r w:rsidRPr="007063C6">
        <w:rPr>
          <w:color w:val="0070C0"/>
          <w:sz w:val="16"/>
          <w:lang w:val="ru-RU"/>
        </w:rPr>
        <w:t>/</w:t>
      </w:r>
      <w:r>
        <w:rPr>
          <w:color w:val="0070C0"/>
          <w:sz w:val="16"/>
        </w:rPr>
        <w:t>en</w:t>
      </w:r>
      <w:r w:rsidRPr="007063C6">
        <w:rPr>
          <w:color w:val="0070C0"/>
          <w:sz w:val="16"/>
          <w:lang w:val="ru-RU"/>
        </w:rPr>
        <w:t>/</w:t>
      </w:r>
      <w:r>
        <w:rPr>
          <w:color w:val="0070C0"/>
          <w:sz w:val="16"/>
        </w:rPr>
        <w:t>lease</w:t>
      </w:r>
      <w:r w:rsidRPr="007063C6">
        <w:rPr>
          <w:color w:val="0070C0"/>
          <w:sz w:val="16"/>
          <w:lang w:val="ru-RU"/>
        </w:rPr>
        <w:t>/</w:t>
      </w:r>
      <w:r>
        <w:rPr>
          <w:color w:val="0070C0"/>
          <w:sz w:val="16"/>
        </w:rPr>
        <w:t>businesspark</w:t>
      </w:r>
      <w:r w:rsidRPr="007063C6">
        <w:rPr>
          <w:color w:val="0070C0"/>
          <w:sz w:val="16"/>
          <w:lang w:val="ru-RU"/>
        </w:rPr>
        <w:t>-</w:t>
      </w:r>
      <w:r>
        <w:rPr>
          <w:color w:val="0070C0"/>
          <w:sz w:val="16"/>
        </w:rPr>
        <w:t>industrial</w:t>
      </w:r>
      <w:r w:rsidRPr="007063C6">
        <w:rPr>
          <w:color w:val="0070C0"/>
          <w:sz w:val="16"/>
          <w:lang w:val="ru-RU"/>
        </w:rPr>
        <w:t>-</w:t>
      </w:r>
      <w:r>
        <w:rPr>
          <w:color w:val="0070C0"/>
          <w:sz w:val="16"/>
        </w:rPr>
        <w:t>logistics</w:t>
      </w:r>
      <w:r w:rsidRPr="007063C6">
        <w:rPr>
          <w:color w:val="0070C0"/>
          <w:sz w:val="16"/>
          <w:lang w:val="ru-RU"/>
        </w:rPr>
        <w:t>/</w:t>
      </w:r>
      <w:r>
        <w:rPr>
          <w:color w:val="0070C0"/>
          <w:sz w:val="16"/>
        </w:rPr>
        <w:t>workspace</w:t>
      </w:r>
      <w:r w:rsidRPr="007063C6">
        <w:rPr>
          <w:color w:val="0070C0"/>
          <w:sz w:val="16"/>
          <w:lang w:val="ru-RU"/>
        </w:rPr>
        <w:t>-</w:t>
      </w:r>
      <w:r>
        <w:rPr>
          <w:color w:val="0070C0"/>
          <w:sz w:val="16"/>
        </w:rPr>
        <w:t>content</w:t>
      </w:r>
      <w:r w:rsidRPr="007063C6">
        <w:rPr>
          <w:color w:val="0070C0"/>
          <w:sz w:val="16"/>
          <w:lang w:val="ru-RU"/>
        </w:rPr>
        <w:t>-</w:t>
      </w:r>
      <w:r>
        <w:rPr>
          <w:color w:val="0070C0"/>
          <w:sz w:val="16"/>
        </w:rPr>
        <w:t>studio</w:t>
      </w:r>
      <w:r w:rsidRPr="007063C6">
        <w:rPr>
          <w:color w:val="0070C0"/>
          <w:sz w:val="16"/>
          <w:lang w:val="ru-RU"/>
        </w:rPr>
        <w:t>/</w:t>
      </w:r>
      <w:r>
        <w:rPr>
          <w:color w:val="0070C0"/>
          <w:sz w:val="16"/>
        </w:rPr>
        <w:t>one</w:t>
      </w:r>
      <w:r w:rsidRPr="007063C6">
        <w:rPr>
          <w:color w:val="0070C0"/>
          <w:sz w:val="16"/>
          <w:lang w:val="ru-RU"/>
        </w:rPr>
        <w:t>-</w:t>
      </w:r>
      <w:r>
        <w:rPr>
          <w:color w:val="0070C0"/>
          <w:sz w:val="16"/>
        </w:rPr>
        <w:t>north</w:t>
      </w:r>
      <w:r w:rsidRPr="007063C6">
        <w:rPr>
          <w:color w:val="0070C0"/>
          <w:sz w:val="16"/>
          <w:lang w:val="ru-RU"/>
        </w:rPr>
        <w:t>-</w:t>
      </w:r>
      <w:r>
        <w:rPr>
          <w:color w:val="0070C0"/>
          <w:sz w:val="16"/>
        </w:rPr>
        <w:t>a</w:t>
      </w:r>
      <w:r w:rsidRPr="007063C6">
        <w:rPr>
          <w:color w:val="0070C0"/>
          <w:sz w:val="16"/>
          <w:lang w:val="ru-RU"/>
        </w:rPr>
        <w:t>-</w:t>
      </w:r>
      <w:r>
        <w:rPr>
          <w:color w:val="0070C0"/>
          <w:sz w:val="16"/>
        </w:rPr>
        <w:t>vibrant</w:t>
      </w:r>
      <w:r w:rsidRPr="007063C6">
        <w:rPr>
          <w:color w:val="0070C0"/>
          <w:sz w:val="16"/>
          <w:lang w:val="ru-RU"/>
        </w:rPr>
        <w:t>-</w:t>
      </w:r>
      <w:r>
        <w:rPr>
          <w:color w:val="0070C0"/>
          <w:sz w:val="16"/>
        </w:rPr>
        <w:t>centre</w:t>
      </w:r>
      <w:r w:rsidRPr="007063C6">
        <w:rPr>
          <w:color w:val="0070C0"/>
          <w:sz w:val="16"/>
          <w:lang w:val="ru-RU"/>
        </w:rPr>
        <w:t>-</w:t>
      </w:r>
      <w:r>
        <w:rPr>
          <w:color w:val="0070C0"/>
          <w:sz w:val="16"/>
        </w:rPr>
        <w:t>of</w:t>
      </w:r>
      <w:r w:rsidRPr="007063C6">
        <w:rPr>
          <w:color w:val="0070C0"/>
          <w:sz w:val="16"/>
          <w:lang w:val="ru-RU"/>
        </w:rPr>
        <w:t>-</w:t>
      </w:r>
      <w:r>
        <w:rPr>
          <w:color w:val="0070C0"/>
          <w:sz w:val="16"/>
        </w:rPr>
        <w:t>innovation</w:t>
      </w:r>
      <w:r w:rsidRPr="007063C6">
        <w:rPr>
          <w:color w:val="0070C0"/>
          <w:sz w:val="16"/>
          <w:lang w:val="ru-RU"/>
        </w:rPr>
        <w:t>.</w:t>
      </w:r>
      <w:r>
        <w:rPr>
          <w:color w:val="0070C0"/>
          <w:sz w:val="16"/>
        </w:rPr>
        <w:t>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E55FD" w14:textId="77777777" w:rsidR="00727AD6" w:rsidRDefault="00727AD6"/>
  <w:p w14:paraId="5FF5965C" w14:textId="730B0AFC" w:rsidR="00727AD6" w:rsidRDefault="00727AD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93CE1"/>
    <w:multiLevelType w:val="hybridMultilevel"/>
    <w:tmpl w:val="CF626836"/>
    <w:lvl w:ilvl="0" w:tplc="9850B0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B257DA"/>
    <w:multiLevelType w:val="multilevel"/>
    <w:tmpl w:val="28663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6A5E25"/>
    <w:multiLevelType w:val="multilevel"/>
    <w:tmpl w:val="F4108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3A03BF"/>
    <w:multiLevelType w:val="multilevel"/>
    <w:tmpl w:val="E4D20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870C87"/>
    <w:multiLevelType w:val="multilevel"/>
    <w:tmpl w:val="9028C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D75950"/>
    <w:multiLevelType w:val="multilevel"/>
    <w:tmpl w:val="5C44E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4708A6"/>
    <w:multiLevelType w:val="multilevel"/>
    <w:tmpl w:val="FE1AC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843FD2"/>
    <w:multiLevelType w:val="multilevel"/>
    <w:tmpl w:val="2D602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CC5EA5"/>
    <w:multiLevelType w:val="multilevel"/>
    <w:tmpl w:val="6680B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2E256C"/>
    <w:multiLevelType w:val="multilevel"/>
    <w:tmpl w:val="BF6C4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7A6A24"/>
    <w:multiLevelType w:val="multilevel"/>
    <w:tmpl w:val="65DE7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CF773B"/>
    <w:multiLevelType w:val="multilevel"/>
    <w:tmpl w:val="EDBE4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382ADF"/>
    <w:multiLevelType w:val="hybridMultilevel"/>
    <w:tmpl w:val="DACA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A03EF"/>
    <w:multiLevelType w:val="multilevel"/>
    <w:tmpl w:val="3AAAE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22360C"/>
    <w:multiLevelType w:val="multilevel"/>
    <w:tmpl w:val="67D26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9159A1"/>
    <w:multiLevelType w:val="hybridMultilevel"/>
    <w:tmpl w:val="902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D3ABA"/>
    <w:multiLevelType w:val="multilevel"/>
    <w:tmpl w:val="40440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54138A"/>
    <w:multiLevelType w:val="multilevel"/>
    <w:tmpl w:val="AE244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B5F4FB8"/>
    <w:multiLevelType w:val="multilevel"/>
    <w:tmpl w:val="160E6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955828"/>
    <w:multiLevelType w:val="multilevel"/>
    <w:tmpl w:val="700E6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B947D5"/>
    <w:multiLevelType w:val="multilevel"/>
    <w:tmpl w:val="E6FA8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E4F004B"/>
    <w:multiLevelType w:val="hybridMultilevel"/>
    <w:tmpl w:val="05CCC72C"/>
    <w:lvl w:ilvl="0" w:tplc="4BA206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7B118E"/>
    <w:multiLevelType w:val="multilevel"/>
    <w:tmpl w:val="451A8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ED17BF4"/>
    <w:multiLevelType w:val="hybridMultilevel"/>
    <w:tmpl w:val="0634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725C79"/>
    <w:multiLevelType w:val="multilevel"/>
    <w:tmpl w:val="B73A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1283206"/>
    <w:multiLevelType w:val="multilevel"/>
    <w:tmpl w:val="85BAD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18B1C08"/>
    <w:multiLevelType w:val="multilevel"/>
    <w:tmpl w:val="3F90E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1C5360F"/>
    <w:multiLevelType w:val="multilevel"/>
    <w:tmpl w:val="2AEAD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2264741"/>
    <w:multiLevelType w:val="hybridMultilevel"/>
    <w:tmpl w:val="88A81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2762F6"/>
    <w:multiLevelType w:val="multilevel"/>
    <w:tmpl w:val="70DAB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3830E4F"/>
    <w:multiLevelType w:val="multilevel"/>
    <w:tmpl w:val="337EF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38726B7"/>
    <w:multiLevelType w:val="multilevel"/>
    <w:tmpl w:val="D6E84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3EF3C78"/>
    <w:multiLevelType w:val="multilevel"/>
    <w:tmpl w:val="EB6AE3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5875857"/>
    <w:multiLevelType w:val="multilevel"/>
    <w:tmpl w:val="96AE3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7F36024"/>
    <w:multiLevelType w:val="hybridMultilevel"/>
    <w:tmpl w:val="0C14B5C4"/>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287A0B34"/>
    <w:multiLevelType w:val="hybridMultilevel"/>
    <w:tmpl w:val="19E6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EE0758"/>
    <w:multiLevelType w:val="multilevel"/>
    <w:tmpl w:val="DDC8C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C846CC9"/>
    <w:multiLevelType w:val="multilevel"/>
    <w:tmpl w:val="3960A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F9A6CA2"/>
    <w:multiLevelType w:val="multilevel"/>
    <w:tmpl w:val="A5902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1F00743"/>
    <w:multiLevelType w:val="hybridMultilevel"/>
    <w:tmpl w:val="96D05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872BE6"/>
    <w:multiLevelType w:val="multilevel"/>
    <w:tmpl w:val="C75C9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98C5DDA"/>
    <w:multiLevelType w:val="multilevel"/>
    <w:tmpl w:val="6646E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AD8409D"/>
    <w:multiLevelType w:val="multilevel"/>
    <w:tmpl w:val="ED30C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B241545"/>
    <w:multiLevelType w:val="multilevel"/>
    <w:tmpl w:val="33DCD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EA629D2"/>
    <w:multiLevelType w:val="hybridMultilevel"/>
    <w:tmpl w:val="C3066F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0523BD0"/>
    <w:multiLevelType w:val="multilevel"/>
    <w:tmpl w:val="B2AC2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149478C"/>
    <w:multiLevelType w:val="hybridMultilevel"/>
    <w:tmpl w:val="14C6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C44369"/>
    <w:multiLevelType w:val="hybridMultilevel"/>
    <w:tmpl w:val="AC34C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F63333"/>
    <w:multiLevelType w:val="multilevel"/>
    <w:tmpl w:val="EFC4E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3234FFB"/>
    <w:multiLevelType w:val="multilevel"/>
    <w:tmpl w:val="28083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3CD44E6"/>
    <w:multiLevelType w:val="hybridMultilevel"/>
    <w:tmpl w:val="E428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880299"/>
    <w:multiLevelType w:val="multilevel"/>
    <w:tmpl w:val="8F427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7D61172"/>
    <w:multiLevelType w:val="multilevel"/>
    <w:tmpl w:val="EB2E0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A7F2B9E"/>
    <w:multiLevelType w:val="multilevel"/>
    <w:tmpl w:val="242060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ACA7D98"/>
    <w:multiLevelType w:val="hybridMultilevel"/>
    <w:tmpl w:val="209C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443D2F"/>
    <w:multiLevelType w:val="multilevel"/>
    <w:tmpl w:val="FF48F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BAE0AA8"/>
    <w:multiLevelType w:val="multilevel"/>
    <w:tmpl w:val="1526C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C231508"/>
    <w:multiLevelType w:val="multilevel"/>
    <w:tmpl w:val="EB64E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C662146"/>
    <w:multiLevelType w:val="multilevel"/>
    <w:tmpl w:val="66880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CCB51EC"/>
    <w:multiLevelType w:val="multilevel"/>
    <w:tmpl w:val="3ED03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F9C63B0"/>
    <w:multiLevelType w:val="multilevel"/>
    <w:tmpl w:val="6BDEB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078544E"/>
    <w:multiLevelType w:val="multilevel"/>
    <w:tmpl w:val="FB2EA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34C4427"/>
    <w:multiLevelType w:val="multilevel"/>
    <w:tmpl w:val="97F642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6596ABE"/>
    <w:multiLevelType w:val="multilevel"/>
    <w:tmpl w:val="96780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79B2BA6"/>
    <w:multiLevelType w:val="multilevel"/>
    <w:tmpl w:val="8FD8F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7A945F5"/>
    <w:multiLevelType w:val="multilevel"/>
    <w:tmpl w:val="07BE4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7B1586B"/>
    <w:multiLevelType w:val="hybridMultilevel"/>
    <w:tmpl w:val="978C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BE6C1B"/>
    <w:multiLevelType w:val="hybridMultilevel"/>
    <w:tmpl w:val="0CACA0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15:restartNumberingAfterBreak="0">
    <w:nsid w:val="58381AEA"/>
    <w:multiLevelType w:val="multilevel"/>
    <w:tmpl w:val="618A6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91829FB"/>
    <w:multiLevelType w:val="multilevel"/>
    <w:tmpl w:val="71F2A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F940488"/>
    <w:multiLevelType w:val="multilevel"/>
    <w:tmpl w:val="2ABAA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1000486"/>
    <w:multiLevelType w:val="multilevel"/>
    <w:tmpl w:val="7598D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1096B90"/>
    <w:multiLevelType w:val="hybridMultilevel"/>
    <w:tmpl w:val="E1062732"/>
    <w:lvl w:ilvl="0" w:tplc="EDBE32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4916A71"/>
    <w:multiLevelType w:val="hybridMultilevel"/>
    <w:tmpl w:val="7444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163ECE"/>
    <w:multiLevelType w:val="multilevel"/>
    <w:tmpl w:val="38765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AEE071A"/>
    <w:multiLevelType w:val="multilevel"/>
    <w:tmpl w:val="3E767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1FB71B2"/>
    <w:multiLevelType w:val="multilevel"/>
    <w:tmpl w:val="F0FA5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48E4D5B"/>
    <w:multiLevelType w:val="hybridMultilevel"/>
    <w:tmpl w:val="BD86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E0151A"/>
    <w:multiLevelType w:val="hybridMultilevel"/>
    <w:tmpl w:val="8DC4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706BC5"/>
    <w:multiLevelType w:val="multilevel"/>
    <w:tmpl w:val="78168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6B4179E"/>
    <w:multiLevelType w:val="multilevel"/>
    <w:tmpl w:val="8A844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70C4D40"/>
    <w:multiLevelType w:val="multilevel"/>
    <w:tmpl w:val="97C25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A282B42"/>
    <w:multiLevelType w:val="multilevel"/>
    <w:tmpl w:val="A14A3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AF134D3"/>
    <w:multiLevelType w:val="multilevel"/>
    <w:tmpl w:val="CF7C58A0"/>
    <w:lvl w:ilvl="0">
      <w:start w:val="1"/>
      <w:numFmt w:val="bullet"/>
      <w:lvlText w:val="●"/>
      <w:lvlJc w:val="left"/>
      <w:pPr>
        <w:ind w:left="720" w:hanging="360"/>
      </w:pPr>
      <w:rPr>
        <w:u w:val="none"/>
        <w:lang w:val="uk-U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F5B0B76"/>
    <w:multiLevelType w:val="hybridMultilevel"/>
    <w:tmpl w:val="9D30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B50ECE"/>
    <w:multiLevelType w:val="multilevel"/>
    <w:tmpl w:val="40266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66"/>
  </w:num>
  <w:num w:numId="3">
    <w:abstractNumId w:val="28"/>
  </w:num>
  <w:num w:numId="4">
    <w:abstractNumId w:val="34"/>
  </w:num>
  <w:num w:numId="5">
    <w:abstractNumId w:val="47"/>
  </w:num>
  <w:num w:numId="6">
    <w:abstractNumId w:val="84"/>
  </w:num>
  <w:num w:numId="7">
    <w:abstractNumId w:val="35"/>
  </w:num>
  <w:num w:numId="8">
    <w:abstractNumId w:val="46"/>
  </w:num>
  <w:num w:numId="9">
    <w:abstractNumId w:val="54"/>
  </w:num>
  <w:num w:numId="10">
    <w:abstractNumId w:val="50"/>
  </w:num>
  <w:num w:numId="11">
    <w:abstractNumId w:val="39"/>
  </w:num>
  <w:num w:numId="12">
    <w:abstractNumId w:val="12"/>
  </w:num>
  <w:num w:numId="13">
    <w:abstractNumId w:val="78"/>
  </w:num>
  <w:num w:numId="14">
    <w:abstractNumId w:val="73"/>
  </w:num>
  <w:num w:numId="15">
    <w:abstractNumId w:val="77"/>
  </w:num>
  <w:num w:numId="16">
    <w:abstractNumId w:val="23"/>
  </w:num>
  <w:num w:numId="17">
    <w:abstractNumId w:val="4"/>
  </w:num>
  <w:num w:numId="18">
    <w:abstractNumId w:val="59"/>
  </w:num>
  <w:num w:numId="19">
    <w:abstractNumId w:val="1"/>
  </w:num>
  <w:num w:numId="20">
    <w:abstractNumId w:val="51"/>
  </w:num>
  <w:num w:numId="21">
    <w:abstractNumId w:val="74"/>
  </w:num>
  <w:num w:numId="22">
    <w:abstractNumId w:val="18"/>
  </w:num>
  <w:num w:numId="23">
    <w:abstractNumId w:val="71"/>
  </w:num>
  <w:num w:numId="24">
    <w:abstractNumId w:val="65"/>
  </w:num>
  <w:num w:numId="25">
    <w:abstractNumId w:val="26"/>
  </w:num>
  <w:num w:numId="26">
    <w:abstractNumId w:val="58"/>
  </w:num>
  <w:num w:numId="27">
    <w:abstractNumId w:val="41"/>
  </w:num>
  <w:num w:numId="28">
    <w:abstractNumId w:val="48"/>
  </w:num>
  <w:num w:numId="29">
    <w:abstractNumId w:val="22"/>
  </w:num>
  <w:num w:numId="30">
    <w:abstractNumId w:val="20"/>
  </w:num>
  <w:num w:numId="31">
    <w:abstractNumId w:val="83"/>
  </w:num>
  <w:num w:numId="32">
    <w:abstractNumId w:val="80"/>
  </w:num>
  <w:num w:numId="33">
    <w:abstractNumId w:val="81"/>
  </w:num>
  <w:num w:numId="34">
    <w:abstractNumId w:val="76"/>
  </w:num>
  <w:num w:numId="35">
    <w:abstractNumId w:val="40"/>
  </w:num>
  <w:num w:numId="36">
    <w:abstractNumId w:val="62"/>
  </w:num>
  <w:num w:numId="37">
    <w:abstractNumId w:val="61"/>
  </w:num>
  <w:num w:numId="38">
    <w:abstractNumId w:val="49"/>
  </w:num>
  <w:num w:numId="39">
    <w:abstractNumId w:val="6"/>
  </w:num>
  <w:num w:numId="40">
    <w:abstractNumId w:val="57"/>
  </w:num>
  <w:num w:numId="41">
    <w:abstractNumId w:val="8"/>
  </w:num>
  <w:num w:numId="42">
    <w:abstractNumId w:val="10"/>
  </w:num>
  <w:num w:numId="43">
    <w:abstractNumId w:val="45"/>
  </w:num>
  <w:num w:numId="44">
    <w:abstractNumId w:val="3"/>
  </w:num>
  <w:num w:numId="45">
    <w:abstractNumId w:val="53"/>
  </w:num>
  <w:num w:numId="46">
    <w:abstractNumId w:val="11"/>
  </w:num>
  <w:num w:numId="47">
    <w:abstractNumId w:val="17"/>
  </w:num>
  <w:num w:numId="48">
    <w:abstractNumId w:val="27"/>
  </w:num>
  <w:num w:numId="49">
    <w:abstractNumId w:val="5"/>
  </w:num>
  <w:num w:numId="50">
    <w:abstractNumId w:val="64"/>
  </w:num>
  <w:num w:numId="51">
    <w:abstractNumId w:val="69"/>
  </w:num>
  <w:num w:numId="52">
    <w:abstractNumId w:val="31"/>
  </w:num>
  <w:num w:numId="53">
    <w:abstractNumId w:val="70"/>
  </w:num>
  <w:num w:numId="54">
    <w:abstractNumId w:val="9"/>
  </w:num>
  <w:num w:numId="55">
    <w:abstractNumId w:val="52"/>
  </w:num>
  <w:num w:numId="56">
    <w:abstractNumId w:val="79"/>
  </w:num>
  <w:num w:numId="57">
    <w:abstractNumId w:val="33"/>
  </w:num>
  <w:num w:numId="58">
    <w:abstractNumId w:val="36"/>
  </w:num>
  <w:num w:numId="59">
    <w:abstractNumId w:val="13"/>
  </w:num>
  <w:num w:numId="60">
    <w:abstractNumId w:val="29"/>
  </w:num>
  <w:num w:numId="61">
    <w:abstractNumId w:val="14"/>
  </w:num>
  <w:num w:numId="62">
    <w:abstractNumId w:val="55"/>
  </w:num>
  <w:num w:numId="63">
    <w:abstractNumId w:val="38"/>
  </w:num>
  <w:num w:numId="64">
    <w:abstractNumId w:val="24"/>
  </w:num>
  <w:num w:numId="65">
    <w:abstractNumId w:val="30"/>
  </w:num>
  <w:num w:numId="66">
    <w:abstractNumId w:val="42"/>
  </w:num>
  <w:num w:numId="67">
    <w:abstractNumId w:val="16"/>
  </w:num>
  <w:num w:numId="68">
    <w:abstractNumId w:val="2"/>
  </w:num>
  <w:num w:numId="69">
    <w:abstractNumId w:val="7"/>
  </w:num>
  <w:num w:numId="70">
    <w:abstractNumId w:val="68"/>
  </w:num>
  <w:num w:numId="71">
    <w:abstractNumId w:val="63"/>
  </w:num>
  <w:num w:numId="72">
    <w:abstractNumId w:val="19"/>
  </w:num>
  <w:num w:numId="73">
    <w:abstractNumId w:val="85"/>
  </w:num>
  <w:num w:numId="74">
    <w:abstractNumId w:val="37"/>
  </w:num>
  <w:num w:numId="75">
    <w:abstractNumId w:val="75"/>
  </w:num>
  <w:num w:numId="76">
    <w:abstractNumId w:val="43"/>
  </w:num>
  <w:num w:numId="77">
    <w:abstractNumId w:val="25"/>
  </w:num>
  <w:num w:numId="78">
    <w:abstractNumId w:val="82"/>
  </w:num>
  <w:num w:numId="79">
    <w:abstractNumId w:val="60"/>
  </w:num>
  <w:num w:numId="80">
    <w:abstractNumId w:val="56"/>
  </w:num>
  <w:num w:numId="81">
    <w:abstractNumId w:val="32"/>
  </w:num>
  <w:num w:numId="82">
    <w:abstractNumId w:val="67"/>
  </w:num>
  <w:num w:numId="83">
    <w:abstractNumId w:val="72"/>
  </w:num>
  <w:num w:numId="84">
    <w:abstractNumId w:val="0"/>
  </w:num>
  <w:num w:numId="85">
    <w:abstractNumId w:val="21"/>
  </w:num>
  <w:num w:numId="86">
    <w:abstractNumId w:val="4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946"/>
    <w:rsid w:val="00010361"/>
    <w:rsid w:val="00012EF0"/>
    <w:rsid w:val="00012FEE"/>
    <w:rsid w:val="000131A9"/>
    <w:rsid w:val="00031315"/>
    <w:rsid w:val="000374FB"/>
    <w:rsid w:val="00037BC8"/>
    <w:rsid w:val="00040F87"/>
    <w:rsid w:val="00041DA6"/>
    <w:rsid w:val="000523BE"/>
    <w:rsid w:val="000525FB"/>
    <w:rsid w:val="000530F2"/>
    <w:rsid w:val="00053F2C"/>
    <w:rsid w:val="00055E56"/>
    <w:rsid w:val="00055F51"/>
    <w:rsid w:val="00066C20"/>
    <w:rsid w:val="000758F2"/>
    <w:rsid w:val="000779C1"/>
    <w:rsid w:val="000808D7"/>
    <w:rsid w:val="0008706A"/>
    <w:rsid w:val="00092881"/>
    <w:rsid w:val="00094B1A"/>
    <w:rsid w:val="00095681"/>
    <w:rsid w:val="000A1812"/>
    <w:rsid w:val="000A223E"/>
    <w:rsid w:val="000A372E"/>
    <w:rsid w:val="000A7EC1"/>
    <w:rsid w:val="000B1DB4"/>
    <w:rsid w:val="000B36FF"/>
    <w:rsid w:val="000C4580"/>
    <w:rsid w:val="000C4E95"/>
    <w:rsid w:val="000D41BA"/>
    <w:rsid w:val="000D60B8"/>
    <w:rsid w:val="000D6357"/>
    <w:rsid w:val="000E728C"/>
    <w:rsid w:val="000E72E3"/>
    <w:rsid w:val="000F04DF"/>
    <w:rsid w:val="000F084E"/>
    <w:rsid w:val="00102529"/>
    <w:rsid w:val="001109DF"/>
    <w:rsid w:val="001115D1"/>
    <w:rsid w:val="0011325B"/>
    <w:rsid w:val="00117298"/>
    <w:rsid w:val="00121EA3"/>
    <w:rsid w:val="00121F0F"/>
    <w:rsid w:val="0012360C"/>
    <w:rsid w:val="001250D8"/>
    <w:rsid w:val="00126CCC"/>
    <w:rsid w:val="00131953"/>
    <w:rsid w:val="00132DBB"/>
    <w:rsid w:val="001346BD"/>
    <w:rsid w:val="001353DC"/>
    <w:rsid w:val="00142DD5"/>
    <w:rsid w:val="00146FB2"/>
    <w:rsid w:val="00151056"/>
    <w:rsid w:val="001521F9"/>
    <w:rsid w:val="00152D97"/>
    <w:rsid w:val="0015300A"/>
    <w:rsid w:val="00155C9C"/>
    <w:rsid w:val="00156D81"/>
    <w:rsid w:val="00163017"/>
    <w:rsid w:val="001658F2"/>
    <w:rsid w:val="0016759A"/>
    <w:rsid w:val="001755CE"/>
    <w:rsid w:val="00176FAE"/>
    <w:rsid w:val="001824A3"/>
    <w:rsid w:val="0018510E"/>
    <w:rsid w:val="00185F15"/>
    <w:rsid w:val="00187C0B"/>
    <w:rsid w:val="0019190A"/>
    <w:rsid w:val="00191BE1"/>
    <w:rsid w:val="0019563D"/>
    <w:rsid w:val="001A0FB3"/>
    <w:rsid w:val="001B3D0D"/>
    <w:rsid w:val="001C38BA"/>
    <w:rsid w:val="001C5EEB"/>
    <w:rsid w:val="001C66AB"/>
    <w:rsid w:val="001D076F"/>
    <w:rsid w:val="001D0D47"/>
    <w:rsid w:val="001E3B6C"/>
    <w:rsid w:val="001F34EA"/>
    <w:rsid w:val="001F4E84"/>
    <w:rsid w:val="001F5634"/>
    <w:rsid w:val="002001E0"/>
    <w:rsid w:val="00207FC0"/>
    <w:rsid w:val="002124CC"/>
    <w:rsid w:val="0021376C"/>
    <w:rsid w:val="00214A4A"/>
    <w:rsid w:val="00221B49"/>
    <w:rsid w:val="00226F8A"/>
    <w:rsid w:val="00227D4F"/>
    <w:rsid w:val="002313DE"/>
    <w:rsid w:val="00234BD4"/>
    <w:rsid w:val="002401CD"/>
    <w:rsid w:val="00240D10"/>
    <w:rsid w:val="00242ADA"/>
    <w:rsid w:val="002430E2"/>
    <w:rsid w:val="00243A12"/>
    <w:rsid w:val="002471A1"/>
    <w:rsid w:val="0024741B"/>
    <w:rsid w:val="00257650"/>
    <w:rsid w:val="002615B4"/>
    <w:rsid w:val="00262153"/>
    <w:rsid w:val="0026725C"/>
    <w:rsid w:val="00270A8C"/>
    <w:rsid w:val="00276101"/>
    <w:rsid w:val="00283CE2"/>
    <w:rsid w:val="0028404C"/>
    <w:rsid w:val="00286674"/>
    <w:rsid w:val="00286801"/>
    <w:rsid w:val="00286DBD"/>
    <w:rsid w:val="002879CB"/>
    <w:rsid w:val="00291927"/>
    <w:rsid w:val="00293E9F"/>
    <w:rsid w:val="0029556F"/>
    <w:rsid w:val="00296764"/>
    <w:rsid w:val="0029699C"/>
    <w:rsid w:val="002A0A38"/>
    <w:rsid w:val="002A72B1"/>
    <w:rsid w:val="002B27E5"/>
    <w:rsid w:val="002B6906"/>
    <w:rsid w:val="002C0085"/>
    <w:rsid w:val="002C0F20"/>
    <w:rsid w:val="002C2766"/>
    <w:rsid w:val="002D4B85"/>
    <w:rsid w:val="002D4C58"/>
    <w:rsid w:val="002E08DF"/>
    <w:rsid w:val="002E09AD"/>
    <w:rsid w:val="002E0C88"/>
    <w:rsid w:val="002E1070"/>
    <w:rsid w:val="002E1B39"/>
    <w:rsid w:val="002E37AE"/>
    <w:rsid w:val="002F09F4"/>
    <w:rsid w:val="002F1AC0"/>
    <w:rsid w:val="002F2F06"/>
    <w:rsid w:val="002F382F"/>
    <w:rsid w:val="002F478B"/>
    <w:rsid w:val="002F57A6"/>
    <w:rsid w:val="002F7F6A"/>
    <w:rsid w:val="00300A37"/>
    <w:rsid w:val="00307C32"/>
    <w:rsid w:val="0031335B"/>
    <w:rsid w:val="00316226"/>
    <w:rsid w:val="003208DC"/>
    <w:rsid w:val="00322349"/>
    <w:rsid w:val="00324996"/>
    <w:rsid w:val="0032722E"/>
    <w:rsid w:val="00330623"/>
    <w:rsid w:val="003332AE"/>
    <w:rsid w:val="00337238"/>
    <w:rsid w:val="003420DA"/>
    <w:rsid w:val="00352D1D"/>
    <w:rsid w:val="00355369"/>
    <w:rsid w:val="00355860"/>
    <w:rsid w:val="00360576"/>
    <w:rsid w:val="003669DB"/>
    <w:rsid w:val="003744F5"/>
    <w:rsid w:val="00374D5E"/>
    <w:rsid w:val="00386538"/>
    <w:rsid w:val="00386A86"/>
    <w:rsid w:val="003870A4"/>
    <w:rsid w:val="003873C7"/>
    <w:rsid w:val="0038783C"/>
    <w:rsid w:val="0039658A"/>
    <w:rsid w:val="003A24E0"/>
    <w:rsid w:val="003A2716"/>
    <w:rsid w:val="003A4B8E"/>
    <w:rsid w:val="003A5BA2"/>
    <w:rsid w:val="003B164A"/>
    <w:rsid w:val="003B211D"/>
    <w:rsid w:val="003B72AB"/>
    <w:rsid w:val="003C4164"/>
    <w:rsid w:val="003D04F3"/>
    <w:rsid w:val="003D16D1"/>
    <w:rsid w:val="003D4570"/>
    <w:rsid w:val="003D7365"/>
    <w:rsid w:val="003E0062"/>
    <w:rsid w:val="003E3268"/>
    <w:rsid w:val="003E350F"/>
    <w:rsid w:val="003E64E2"/>
    <w:rsid w:val="003E6B2D"/>
    <w:rsid w:val="003E704C"/>
    <w:rsid w:val="003F124B"/>
    <w:rsid w:val="003F6613"/>
    <w:rsid w:val="00400D19"/>
    <w:rsid w:val="0040682A"/>
    <w:rsid w:val="00411233"/>
    <w:rsid w:val="0041148D"/>
    <w:rsid w:val="00413F52"/>
    <w:rsid w:val="004148E1"/>
    <w:rsid w:val="00415019"/>
    <w:rsid w:val="00416DFA"/>
    <w:rsid w:val="00420E57"/>
    <w:rsid w:val="00421185"/>
    <w:rsid w:val="00424E54"/>
    <w:rsid w:val="00432993"/>
    <w:rsid w:val="004349FC"/>
    <w:rsid w:val="004407AA"/>
    <w:rsid w:val="00444154"/>
    <w:rsid w:val="0044697D"/>
    <w:rsid w:val="00450021"/>
    <w:rsid w:val="0045265D"/>
    <w:rsid w:val="0045389A"/>
    <w:rsid w:val="00462187"/>
    <w:rsid w:val="004627DB"/>
    <w:rsid w:val="004639B5"/>
    <w:rsid w:val="004756AD"/>
    <w:rsid w:val="00482138"/>
    <w:rsid w:val="004845CF"/>
    <w:rsid w:val="004975DC"/>
    <w:rsid w:val="004A0F7F"/>
    <w:rsid w:val="004A17E9"/>
    <w:rsid w:val="004A20D9"/>
    <w:rsid w:val="004A21BD"/>
    <w:rsid w:val="004A2EFE"/>
    <w:rsid w:val="004A4892"/>
    <w:rsid w:val="004A563C"/>
    <w:rsid w:val="004B09ED"/>
    <w:rsid w:val="004B0F5A"/>
    <w:rsid w:val="004B1C03"/>
    <w:rsid w:val="004B20BA"/>
    <w:rsid w:val="004B6224"/>
    <w:rsid w:val="004B645A"/>
    <w:rsid w:val="004B7358"/>
    <w:rsid w:val="004D34A5"/>
    <w:rsid w:val="004D504F"/>
    <w:rsid w:val="004E03A7"/>
    <w:rsid w:val="004E1CD3"/>
    <w:rsid w:val="004E2B73"/>
    <w:rsid w:val="004E4096"/>
    <w:rsid w:val="004F006D"/>
    <w:rsid w:val="004F071C"/>
    <w:rsid w:val="004F34D0"/>
    <w:rsid w:val="0050046B"/>
    <w:rsid w:val="005004CF"/>
    <w:rsid w:val="00501691"/>
    <w:rsid w:val="00502264"/>
    <w:rsid w:val="00503004"/>
    <w:rsid w:val="00507E0C"/>
    <w:rsid w:val="00515AB5"/>
    <w:rsid w:val="00515C93"/>
    <w:rsid w:val="00523BC6"/>
    <w:rsid w:val="0052530F"/>
    <w:rsid w:val="005260E5"/>
    <w:rsid w:val="00537A75"/>
    <w:rsid w:val="00541046"/>
    <w:rsid w:val="00541122"/>
    <w:rsid w:val="005433D1"/>
    <w:rsid w:val="0054343B"/>
    <w:rsid w:val="005448B5"/>
    <w:rsid w:val="0055005E"/>
    <w:rsid w:val="005519CD"/>
    <w:rsid w:val="005566E6"/>
    <w:rsid w:val="00557F74"/>
    <w:rsid w:val="005619E7"/>
    <w:rsid w:val="005711D8"/>
    <w:rsid w:val="005722F2"/>
    <w:rsid w:val="00574E9F"/>
    <w:rsid w:val="005828DC"/>
    <w:rsid w:val="00593306"/>
    <w:rsid w:val="00596B5E"/>
    <w:rsid w:val="005A7679"/>
    <w:rsid w:val="005B5C9A"/>
    <w:rsid w:val="005C13D1"/>
    <w:rsid w:val="005C618C"/>
    <w:rsid w:val="005D1466"/>
    <w:rsid w:val="005D47A2"/>
    <w:rsid w:val="005E0185"/>
    <w:rsid w:val="005E24A5"/>
    <w:rsid w:val="005E4260"/>
    <w:rsid w:val="005E735D"/>
    <w:rsid w:val="005F0459"/>
    <w:rsid w:val="005F5737"/>
    <w:rsid w:val="00603FF3"/>
    <w:rsid w:val="00604061"/>
    <w:rsid w:val="006040FA"/>
    <w:rsid w:val="006048F2"/>
    <w:rsid w:val="00605660"/>
    <w:rsid w:val="0060688B"/>
    <w:rsid w:val="00607B97"/>
    <w:rsid w:val="00612237"/>
    <w:rsid w:val="00617B94"/>
    <w:rsid w:val="00623C3A"/>
    <w:rsid w:val="00624DB3"/>
    <w:rsid w:val="006321CF"/>
    <w:rsid w:val="00634D8E"/>
    <w:rsid w:val="00643333"/>
    <w:rsid w:val="006469CA"/>
    <w:rsid w:val="00664E45"/>
    <w:rsid w:val="00665D3D"/>
    <w:rsid w:val="00666357"/>
    <w:rsid w:val="006665CC"/>
    <w:rsid w:val="00667F89"/>
    <w:rsid w:val="00670107"/>
    <w:rsid w:val="00670ECE"/>
    <w:rsid w:val="00672035"/>
    <w:rsid w:val="0067332D"/>
    <w:rsid w:val="00680CB2"/>
    <w:rsid w:val="006825E7"/>
    <w:rsid w:val="00682CFF"/>
    <w:rsid w:val="0068571F"/>
    <w:rsid w:val="00685E54"/>
    <w:rsid w:val="006A1AF7"/>
    <w:rsid w:val="006A589B"/>
    <w:rsid w:val="006A74BD"/>
    <w:rsid w:val="006B1013"/>
    <w:rsid w:val="006C032B"/>
    <w:rsid w:val="006C5300"/>
    <w:rsid w:val="006C5653"/>
    <w:rsid w:val="006C6421"/>
    <w:rsid w:val="006D2BA6"/>
    <w:rsid w:val="006D4179"/>
    <w:rsid w:val="006D459A"/>
    <w:rsid w:val="006D5061"/>
    <w:rsid w:val="006D622E"/>
    <w:rsid w:val="006E6F98"/>
    <w:rsid w:val="006F30DB"/>
    <w:rsid w:val="006F363E"/>
    <w:rsid w:val="006F7A7E"/>
    <w:rsid w:val="007063C6"/>
    <w:rsid w:val="00706653"/>
    <w:rsid w:val="00713497"/>
    <w:rsid w:val="007150FA"/>
    <w:rsid w:val="00715C8C"/>
    <w:rsid w:val="0071635C"/>
    <w:rsid w:val="00723F08"/>
    <w:rsid w:val="00727AD6"/>
    <w:rsid w:val="007340AC"/>
    <w:rsid w:val="007428B8"/>
    <w:rsid w:val="00744125"/>
    <w:rsid w:val="00750768"/>
    <w:rsid w:val="0075704D"/>
    <w:rsid w:val="007613A3"/>
    <w:rsid w:val="00761570"/>
    <w:rsid w:val="00762365"/>
    <w:rsid w:val="00766020"/>
    <w:rsid w:val="00767BE2"/>
    <w:rsid w:val="00772031"/>
    <w:rsid w:val="00772E2F"/>
    <w:rsid w:val="00776356"/>
    <w:rsid w:val="0078269F"/>
    <w:rsid w:val="007932E5"/>
    <w:rsid w:val="007A1E10"/>
    <w:rsid w:val="007A22C9"/>
    <w:rsid w:val="007A4E6B"/>
    <w:rsid w:val="007B600A"/>
    <w:rsid w:val="007B6508"/>
    <w:rsid w:val="007C10D7"/>
    <w:rsid w:val="007D3106"/>
    <w:rsid w:val="007E75F3"/>
    <w:rsid w:val="007E7992"/>
    <w:rsid w:val="007F7AB7"/>
    <w:rsid w:val="00804CB4"/>
    <w:rsid w:val="0080653F"/>
    <w:rsid w:val="0081414D"/>
    <w:rsid w:val="008201D1"/>
    <w:rsid w:val="0083169F"/>
    <w:rsid w:val="00832420"/>
    <w:rsid w:val="008351BB"/>
    <w:rsid w:val="00835755"/>
    <w:rsid w:val="00837350"/>
    <w:rsid w:val="00837873"/>
    <w:rsid w:val="00837A61"/>
    <w:rsid w:val="00843C21"/>
    <w:rsid w:val="0084469B"/>
    <w:rsid w:val="00846C5D"/>
    <w:rsid w:val="008500D9"/>
    <w:rsid w:val="008519D8"/>
    <w:rsid w:val="0085424A"/>
    <w:rsid w:val="008566C3"/>
    <w:rsid w:val="00856D23"/>
    <w:rsid w:val="0086193A"/>
    <w:rsid w:val="00862BA8"/>
    <w:rsid w:val="008710E5"/>
    <w:rsid w:val="00882DE1"/>
    <w:rsid w:val="008836E3"/>
    <w:rsid w:val="00883D4D"/>
    <w:rsid w:val="00887DA5"/>
    <w:rsid w:val="00891201"/>
    <w:rsid w:val="00892C56"/>
    <w:rsid w:val="0089419C"/>
    <w:rsid w:val="00897B4A"/>
    <w:rsid w:val="008A54B5"/>
    <w:rsid w:val="008B20F3"/>
    <w:rsid w:val="008B6890"/>
    <w:rsid w:val="008C01B3"/>
    <w:rsid w:val="008C1552"/>
    <w:rsid w:val="008C1F08"/>
    <w:rsid w:val="008C54F8"/>
    <w:rsid w:val="008E1106"/>
    <w:rsid w:val="008E5758"/>
    <w:rsid w:val="008E62CA"/>
    <w:rsid w:val="008F1A7F"/>
    <w:rsid w:val="008F1D04"/>
    <w:rsid w:val="008F28A0"/>
    <w:rsid w:val="009020EC"/>
    <w:rsid w:val="009030A8"/>
    <w:rsid w:val="0090556C"/>
    <w:rsid w:val="009079F9"/>
    <w:rsid w:val="00912712"/>
    <w:rsid w:val="009130A6"/>
    <w:rsid w:val="00913469"/>
    <w:rsid w:val="00915311"/>
    <w:rsid w:val="00915408"/>
    <w:rsid w:val="00921627"/>
    <w:rsid w:val="00923839"/>
    <w:rsid w:val="00930C8D"/>
    <w:rsid w:val="00930CAC"/>
    <w:rsid w:val="00931C05"/>
    <w:rsid w:val="009329C2"/>
    <w:rsid w:val="009331A4"/>
    <w:rsid w:val="009349C2"/>
    <w:rsid w:val="00940F85"/>
    <w:rsid w:val="0094228E"/>
    <w:rsid w:val="00943A0F"/>
    <w:rsid w:val="0094461A"/>
    <w:rsid w:val="009448E0"/>
    <w:rsid w:val="00946CCF"/>
    <w:rsid w:val="00952EF7"/>
    <w:rsid w:val="00954274"/>
    <w:rsid w:val="009569DD"/>
    <w:rsid w:val="00964CA5"/>
    <w:rsid w:val="009720A4"/>
    <w:rsid w:val="00973DD0"/>
    <w:rsid w:val="00975C1B"/>
    <w:rsid w:val="00977322"/>
    <w:rsid w:val="00980F3E"/>
    <w:rsid w:val="00995BC4"/>
    <w:rsid w:val="009B0F4B"/>
    <w:rsid w:val="009C68C9"/>
    <w:rsid w:val="009D3D54"/>
    <w:rsid w:val="009D54FF"/>
    <w:rsid w:val="009D67EB"/>
    <w:rsid w:val="009D71DC"/>
    <w:rsid w:val="009E1DBA"/>
    <w:rsid w:val="009F364F"/>
    <w:rsid w:val="009F64CA"/>
    <w:rsid w:val="00A02083"/>
    <w:rsid w:val="00A04041"/>
    <w:rsid w:val="00A05E8C"/>
    <w:rsid w:val="00A266BD"/>
    <w:rsid w:val="00A32742"/>
    <w:rsid w:val="00A36CF3"/>
    <w:rsid w:val="00A37CD0"/>
    <w:rsid w:val="00A454AE"/>
    <w:rsid w:val="00A52A02"/>
    <w:rsid w:val="00A532F5"/>
    <w:rsid w:val="00A5369E"/>
    <w:rsid w:val="00A542C2"/>
    <w:rsid w:val="00A5474C"/>
    <w:rsid w:val="00A54A7C"/>
    <w:rsid w:val="00A55126"/>
    <w:rsid w:val="00A6469A"/>
    <w:rsid w:val="00A76046"/>
    <w:rsid w:val="00A7688C"/>
    <w:rsid w:val="00A76F97"/>
    <w:rsid w:val="00A77792"/>
    <w:rsid w:val="00A808E6"/>
    <w:rsid w:val="00A80FFC"/>
    <w:rsid w:val="00A82EB7"/>
    <w:rsid w:val="00A86A95"/>
    <w:rsid w:val="00A90046"/>
    <w:rsid w:val="00A90A14"/>
    <w:rsid w:val="00A90DE9"/>
    <w:rsid w:val="00A948B6"/>
    <w:rsid w:val="00A97B91"/>
    <w:rsid w:val="00AA15FE"/>
    <w:rsid w:val="00AA50D0"/>
    <w:rsid w:val="00AA60E7"/>
    <w:rsid w:val="00AA6726"/>
    <w:rsid w:val="00AA6872"/>
    <w:rsid w:val="00AA74FD"/>
    <w:rsid w:val="00AB0242"/>
    <w:rsid w:val="00AB09AD"/>
    <w:rsid w:val="00AB1DAA"/>
    <w:rsid w:val="00AB3BB2"/>
    <w:rsid w:val="00AC2A40"/>
    <w:rsid w:val="00AD0885"/>
    <w:rsid w:val="00AD4BBD"/>
    <w:rsid w:val="00AE0734"/>
    <w:rsid w:val="00AE237E"/>
    <w:rsid w:val="00AE3DCC"/>
    <w:rsid w:val="00AE6F38"/>
    <w:rsid w:val="00AF1EAF"/>
    <w:rsid w:val="00AF4565"/>
    <w:rsid w:val="00AF4F6F"/>
    <w:rsid w:val="00B01462"/>
    <w:rsid w:val="00B0563F"/>
    <w:rsid w:val="00B05B72"/>
    <w:rsid w:val="00B07354"/>
    <w:rsid w:val="00B1454C"/>
    <w:rsid w:val="00B245D1"/>
    <w:rsid w:val="00B27C4C"/>
    <w:rsid w:val="00B300B2"/>
    <w:rsid w:val="00B3247C"/>
    <w:rsid w:val="00B37381"/>
    <w:rsid w:val="00B378A5"/>
    <w:rsid w:val="00B43F52"/>
    <w:rsid w:val="00B46088"/>
    <w:rsid w:val="00B47DAE"/>
    <w:rsid w:val="00B50B91"/>
    <w:rsid w:val="00B55B35"/>
    <w:rsid w:val="00B608E7"/>
    <w:rsid w:val="00B61B31"/>
    <w:rsid w:val="00B62EDD"/>
    <w:rsid w:val="00B719A6"/>
    <w:rsid w:val="00B811C4"/>
    <w:rsid w:val="00B812B4"/>
    <w:rsid w:val="00B84E48"/>
    <w:rsid w:val="00B90C97"/>
    <w:rsid w:val="00B91326"/>
    <w:rsid w:val="00B9323C"/>
    <w:rsid w:val="00B9400B"/>
    <w:rsid w:val="00BB1FDB"/>
    <w:rsid w:val="00BB421D"/>
    <w:rsid w:val="00BC205E"/>
    <w:rsid w:val="00BC496F"/>
    <w:rsid w:val="00BC4FF3"/>
    <w:rsid w:val="00BC638C"/>
    <w:rsid w:val="00BD0ACD"/>
    <w:rsid w:val="00BD3049"/>
    <w:rsid w:val="00BD4B75"/>
    <w:rsid w:val="00BD5A54"/>
    <w:rsid w:val="00BE3E96"/>
    <w:rsid w:val="00BE5962"/>
    <w:rsid w:val="00BF08A1"/>
    <w:rsid w:val="00BF3951"/>
    <w:rsid w:val="00BF6492"/>
    <w:rsid w:val="00BF656E"/>
    <w:rsid w:val="00C07CDA"/>
    <w:rsid w:val="00C133E6"/>
    <w:rsid w:val="00C13D6F"/>
    <w:rsid w:val="00C15D4B"/>
    <w:rsid w:val="00C165BF"/>
    <w:rsid w:val="00C17922"/>
    <w:rsid w:val="00C20D5F"/>
    <w:rsid w:val="00C20E3B"/>
    <w:rsid w:val="00C22D94"/>
    <w:rsid w:val="00C342AA"/>
    <w:rsid w:val="00C34921"/>
    <w:rsid w:val="00C35BF9"/>
    <w:rsid w:val="00C406E2"/>
    <w:rsid w:val="00C45C40"/>
    <w:rsid w:val="00C54FBF"/>
    <w:rsid w:val="00C56109"/>
    <w:rsid w:val="00C566C5"/>
    <w:rsid w:val="00C623A6"/>
    <w:rsid w:val="00C62E63"/>
    <w:rsid w:val="00C65F5D"/>
    <w:rsid w:val="00C76AFE"/>
    <w:rsid w:val="00C83667"/>
    <w:rsid w:val="00C8419E"/>
    <w:rsid w:val="00C8789D"/>
    <w:rsid w:val="00C878C4"/>
    <w:rsid w:val="00C87A7F"/>
    <w:rsid w:val="00C92B45"/>
    <w:rsid w:val="00C939A6"/>
    <w:rsid w:val="00C95946"/>
    <w:rsid w:val="00C96836"/>
    <w:rsid w:val="00CA2CC7"/>
    <w:rsid w:val="00CA3707"/>
    <w:rsid w:val="00CA69A1"/>
    <w:rsid w:val="00CA69EE"/>
    <w:rsid w:val="00CB063E"/>
    <w:rsid w:val="00CB3ED7"/>
    <w:rsid w:val="00CC032B"/>
    <w:rsid w:val="00CC0EBB"/>
    <w:rsid w:val="00CC3966"/>
    <w:rsid w:val="00CC3B9A"/>
    <w:rsid w:val="00CC3E73"/>
    <w:rsid w:val="00CC3F38"/>
    <w:rsid w:val="00CD072A"/>
    <w:rsid w:val="00CD1540"/>
    <w:rsid w:val="00CE2870"/>
    <w:rsid w:val="00CE3CAD"/>
    <w:rsid w:val="00CE7B3F"/>
    <w:rsid w:val="00CF0174"/>
    <w:rsid w:val="00CF09EF"/>
    <w:rsid w:val="00CF27FF"/>
    <w:rsid w:val="00CF4532"/>
    <w:rsid w:val="00CF47CE"/>
    <w:rsid w:val="00CF4FE1"/>
    <w:rsid w:val="00CF5C20"/>
    <w:rsid w:val="00D00BC9"/>
    <w:rsid w:val="00D060E0"/>
    <w:rsid w:val="00D21DF8"/>
    <w:rsid w:val="00D2472F"/>
    <w:rsid w:val="00D27E27"/>
    <w:rsid w:val="00D3393B"/>
    <w:rsid w:val="00D37965"/>
    <w:rsid w:val="00D41684"/>
    <w:rsid w:val="00D42B59"/>
    <w:rsid w:val="00D545CF"/>
    <w:rsid w:val="00D55E08"/>
    <w:rsid w:val="00D56A81"/>
    <w:rsid w:val="00D61074"/>
    <w:rsid w:val="00D62C2B"/>
    <w:rsid w:val="00D6450A"/>
    <w:rsid w:val="00D70E02"/>
    <w:rsid w:val="00D764DD"/>
    <w:rsid w:val="00D86F86"/>
    <w:rsid w:val="00DA0721"/>
    <w:rsid w:val="00DA28DE"/>
    <w:rsid w:val="00DA7D79"/>
    <w:rsid w:val="00DB005D"/>
    <w:rsid w:val="00DB0F70"/>
    <w:rsid w:val="00DB1129"/>
    <w:rsid w:val="00DC0CC3"/>
    <w:rsid w:val="00DC1FE4"/>
    <w:rsid w:val="00DC4DFD"/>
    <w:rsid w:val="00DC4E2B"/>
    <w:rsid w:val="00DC5687"/>
    <w:rsid w:val="00DD4C95"/>
    <w:rsid w:val="00DE7EDF"/>
    <w:rsid w:val="00DF527A"/>
    <w:rsid w:val="00DF61C5"/>
    <w:rsid w:val="00DF7869"/>
    <w:rsid w:val="00E0542B"/>
    <w:rsid w:val="00E07306"/>
    <w:rsid w:val="00E13E5A"/>
    <w:rsid w:val="00E1524F"/>
    <w:rsid w:val="00E214EC"/>
    <w:rsid w:val="00E223CC"/>
    <w:rsid w:val="00E22DEE"/>
    <w:rsid w:val="00E2352C"/>
    <w:rsid w:val="00E23A53"/>
    <w:rsid w:val="00E24467"/>
    <w:rsid w:val="00E251CB"/>
    <w:rsid w:val="00E34A47"/>
    <w:rsid w:val="00E42EF4"/>
    <w:rsid w:val="00E43454"/>
    <w:rsid w:val="00E436DF"/>
    <w:rsid w:val="00E436EA"/>
    <w:rsid w:val="00E46F11"/>
    <w:rsid w:val="00E521B0"/>
    <w:rsid w:val="00E544A0"/>
    <w:rsid w:val="00E55F07"/>
    <w:rsid w:val="00E602DC"/>
    <w:rsid w:val="00E626C3"/>
    <w:rsid w:val="00E64F2A"/>
    <w:rsid w:val="00E668E0"/>
    <w:rsid w:val="00E711E3"/>
    <w:rsid w:val="00E7144F"/>
    <w:rsid w:val="00E75A6D"/>
    <w:rsid w:val="00E83B94"/>
    <w:rsid w:val="00E9486B"/>
    <w:rsid w:val="00E97C11"/>
    <w:rsid w:val="00EA2F87"/>
    <w:rsid w:val="00EA3338"/>
    <w:rsid w:val="00EA4358"/>
    <w:rsid w:val="00EA58FA"/>
    <w:rsid w:val="00EA7D34"/>
    <w:rsid w:val="00EC1596"/>
    <w:rsid w:val="00EC3A2B"/>
    <w:rsid w:val="00EC788C"/>
    <w:rsid w:val="00EC799F"/>
    <w:rsid w:val="00ED2574"/>
    <w:rsid w:val="00EE06BD"/>
    <w:rsid w:val="00EE287A"/>
    <w:rsid w:val="00EE3DEA"/>
    <w:rsid w:val="00EF2297"/>
    <w:rsid w:val="00EF2628"/>
    <w:rsid w:val="00EF3654"/>
    <w:rsid w:val="00F057CD"/>
    <w:rsid w:val="00F133B6"/>
    <w:rsid w:val="00F17B14"/>
    <w:rsid w:val="00F27ED3"/>
    <w:rsid w:val="00F324F7"/>
    <w:rsid w:val="00F32F3E"/>
    <w:rsid w:val="00F33EAA"/>
    <w:rsid w:val="00F3407E"/>
    <w:rsid w:val="00F371EF"/>
    <w:rsid w:val="00F41A45"/>
    <w:rsid w:val="00F44704"/>
    <w:rsid w:val="00F46601"/>
    <w:rsid w:val="00F53805"/>
    <w:rsid w:val="00F54A3E"/>
    <w:rsid w:val="00F56106"/>
    <w:rsid w:val="00F6075C"/>
    <w:rsid w:val="00F61661"/>
    <w:rsid w:val="00F927F5"/>
    <w:rsid w:val="00F9678D"/>
    <w:rsid w:val="00F973C5"/>
    <w:rsid w:val="00FA3E96"/>
    <w:rsid w:val="00FA6329"/>
    <w:rsid w:val="00FB19DB"/>
    <w:rsid w:val="00FB3963"/>
    <w:rsid w:val="00FB6580"/>
    <w:rsid w:val="00FC3320"/>
    <w:rsid w:val="00FD2699"/>
    <w:rsid w:val="00FD2B88"/>
    <w:rsid w:val="00FD50C3"/>
    <w:rsid w:val="00FD56D3"/>
    <w:rsid w:val="00FE2986"/>
    <w:rsid w:val="00FE61F9"/>
    <w:rsid w:val="00FF6D8A"/>
    <w:rsid w:val="00FF7AA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2384F55"/>
  <w15:chartTrackingRefBased/>
  <w15:docId w15:val="{8E265E3A-4917-4039-9779-84D1D1C7E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60576"/>
    <w:pPr>
      <w:spacing w:after="0" w:line="276" w:lineRule="auto"/>
    </w:pPr>
    <w:rPr>
      <w:rFonts w:ascii="Arial" w:eastAsia="Arial" w:hAnsi="Arial" w:cs="Arial"/>
      <w:lang w:eastAsia="en-GB"/>
    </w:rPr>
  </w:style>
  <w:style w:type="paragraph" w:styleId="1">
    <w:name w:val="heading 1"/>
    <w:basedOn w:val="a"/>
    <w:next w:val="a"/>
    <w:link w:val="10"/>
    <w:uiPriority w:val="9"/>
    <w:qFormat/>
    <w:rsid w:val="002B6906"/>
    <w:pPr>
      <w:keepNext/>
      <w:keepLines/>
      <w:spacing w:before="400" w:after="120"/>
      <w:outlineLvl w:val="0"/>
    </w:pPr>
    <w:rPr>
      <w:sz w:val="40"/>
      <w:szCs w:val="40"/>
    </w:rPr>
  </w:style>
  <w:style w:type="paragraph" w:styleId="2">
    <w:name w:val="heading 2"/>
    <w:basedOn w:val="a"/>
    <w:next w:val="a"/>
    <w:link w:val="20"/>
    <w:uiPriority w:val="9"/>
    <w:unhideWhenUsed/>
    <w:qFormat/>
    <w:rsid w:val="002B6906"/>
    <w:pPr>
      <w:keepNext/>
      <w:keepLines/>
      <w:spacing w:before="240" w:after="240"/>
      <w:outlineLvl w:val="1"/>
    </w:pPr>
    <w:rPr>
      <w:b/>
      <w:color w:val="4472C4"/>
      <w:sz w:val="24"/>
      <w:szCs w:val="24"/>
    </w:rPr>
  </w:style>
  <w:style w:type="paragraph" w:styleId="3">
    <w:name w:val="heading 3"/>
    <w:basedOn w:val="a"/>
    <w:next w:val="a"/>
    <w:link w:val="30"/>
    <w:uiPriority w:val="9"/>
    <w:unhideWhenUsed/>
    <w:qFormat/>
    <w:rsid w:val="002B27E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2B27E5"/>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rsid w:val="002B27E5"/>
    <w:pPr>
      <w:keepNext/>
      <w:keepLines/>
      <w:spacing w:before="240" w:after="80"/>
      <w:outlineLvl w:val="4"/>
    </w:pPr>
    <w:rPr>
      <w:color w:val="666666"/>
    </w:rPr>
  </w:style>
  <w:style w:type="paragraph" w:styleId="6">
    <w:name w:val="heading 6"/>
    <w:basedOn w:val="a"/>
    <w:next w:val="a"/>
    <w:link w:val="60"/>
    <w:uiPriority w:val="9"/>
    <w:semiHidden/>
    <w:unhideWhenUsed/>
    <w:qFormat/>
    <w:rsid w:val="002B27E5"/>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6906"/>
    <w:rPr>
      <w:rFonts w:ascii="Arial" w:eastAsia="Arial" w:hAnsi="Arial" w:cs="Arial"/>
      <w:sz w:val="40"/>
      <w:szCs w:val="40"/>
      <w:lang w:eastAsia="en-GB"/>
    </w:rPr>
  </w:style>
  <w:style w:type="character" w:customStyle="1" w:styleId="20">
    <w:name w:val="Заголовок 2 Знак"/>
    <w:basedOn w:val="a0"/>
    <w:link w:val="2"/>
    <w:uiPriority w:val="9"/>
    <w:rsid w:val="002B6906"/>
    <w:rPr>
      <w:rFonts w:ascii="Arial" w:eastAsia="Arial" w:hAnsi="Arial" w:cs="Arial"/>
      <w:b/>
      <w:color w:val="4472C4"/>
      <w:sz w:val="24"/>
      <w:szCs w:val="24"/>
      <w:lang w:eastAsia="en-GB"/>
    </w:rPr>
  </w:style>
  <w:style w:type="paragraph" w:styleId="a3">
    <w:name w:val="header"/>
    <w:basedOn w:val="a"/>
    <w:link w:val="a4"/>
    <w:uiPriority w:val="99"/>
    <w:unhideWhenUsed/>
    <w:rsid w:val="002B6906"/>
    <w:pPr>
      <w:tabs>
        <w:tab w:val="center" w:pos="4513"/>
        <w:tab w:val="right" w:pos="9026"/>
      </w:tabs>
      <w:spacing w:line="240" w:lineRule="auto"/>
    </w:pPr>
  </w:style>
  <w:style w:type="character" w:customStyle="1" w:styleId="a4">
    <w:name w:val="Верхній колонтитул Знак"/>
    <w:basedOn w:val="a0"/>
    <w:link w:val="a3"/>
    <w:uiPriority w:val="99"/>
    <w:rsid w:val="002B6906"/>
    <w:rPr>
      <w:rFonts w:ascii="Arial" w:eastAsia="Arial" w:hAnsi="Arial" w:cs="Arial"/>
      <w:lang w:eastAsia="en-GB"/>
    </w:rPr>
  </w:style>
  <w:style w:type="paragraph" w:styleId="a5">
    <w:name w:val="footer"/>
    <w:basedOn w:val="a"/>
    <w:link w:val="a6"/>
    <w:uiPriority w:val="99"/>
    <w:unhideWhenUsed/>
    <w:rsid w:val="002B6906"/>
    <w:pPr>
      <w:tabs>
        <w:tab w:val="center" w:pos="4513"/>
        <w:tab w:val="right" w:pos="9026"/>
      </w:tabs>
      <w:spacing w:line="240" w:lineRule="auto"/>
    </w:pPr>
  </w:style>
  <w:style w:type="character" w:customStyle="1" w:styleId="a6">
    <w:name w:val="Нижній колонтитул Знак"/>
    <w:basedOn w:val="a0"/>
    <w:link w:val="a5"/>
    <w:uiPriority w:val="99"/>
    <w:rsid w:val="002B6906"/>
    <w:rPr>
      <w:rFonts w:ascii="Arial" w:eastAsia="Arial" w:hAnsi="Arial" w:cs="Arial"/>
      <w:lang w:eastAsia="en-GB"/>
    </w:rPr>
  </w:style>
  <w:style w:type="paragraph" w:customStyle="1" w:styleId="paragraph">
    <w:name w:val="paragraph"/>
    <w:basedOn w:val="a"/>
    <w:rsid w:val="002B69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2B6906"/>
  </w:style>
  <w:style w:type="character" w:customStyle="1" w:styleId="eop">
    <w:name w:val="eop"/>
    <w:basedOn w:val="a0"/>
    <w:rsid w:val="002B6906"/>
  </w:style>
  <w:style w:type="paragraph" w:styleId="11">
    <w:name w:val="toc 1"/>
    <w:basedOn w:val="a"/>
    <w:next w:val="a"/>
    <w:autoRedefine/>
    <w:uiPriority w:val="39"/>
    <w:unhideWhenUsed/>
    <w:rsid w:val="002B6906"/>
    <w:pPr>
      <w:spacing w:after="100"/>
    </w:pPr>
  </w:style>
  <w:style w:type="paragraph" w:styleId="21">
    <w:name w:val="toc 2"/>
    <w:basedOn w:val="a"/>
    <w:next w:val="a"/>
    <w:autoRedefine/>
    <w:uiPriority w:val="39"/>
    <w:unhideWhenUsed/>
    <w:rsid w:val="002B6906"/>
    <w:pPr>
      <w:spacing w:after="100"/>
      <w:ind w:left="220"/>
    </w:pPr>
  </w:style>
  <w:style w:type="character" w:styleId="a7">
    <w:name w:val="Hyperlink"/>
    <w:basedOn w:val="a0"/>
    <w:uiPriority w:val="99"/>
    <w:unhideWhenUsed/>
    <w:rsid w:val="002B6906"/>
    <w:rPr>
      <w:color w:val="0563C1" w:themeColor="hyperlink"/>
      <w:u w:val="single"/>
    </w:rPr>
  </w:style>
  <w:style w:type="character" w:styleId="a8">
    <w:name w:val="annotation reference"/>
    <w:basedOn w:val="a0"/>
    <w:uiPriority w:val="99"/>
    <w:semiHidden/>
    <w:unhideWhenUsed/>
    <w:rsid w:val="00E75A6D"/>
    <w:rPr>
      <w:sz w:val="16"/>
      <w:szCs w:val="16"/>
    </w:rPr>
  </w:style>
  <w:style w:type="paragraph" w:styleId="a9">
    <w:name w:val="annotation text"/>
    <w:basedOn w:val="a"/>
    <w:link w:val="aa"/>
    <w:uiPriority w:val="99"/>
    <w:unhideWhenUsed/>
    <w:rsid w:val="00E75A6D"/>
    <w:pPr>
      <w:spacing w:line="240" w:lineRule="auto"/>
    </w:pPr>
    <w:rPr>
      <w:sz w:val="20"/>
      <w:szCs w:val="20"/>
    </w:rPr>
  </w:style>
  <w:style w:type="character" w:customStyle="1" w:styleId="aa">
    <w:name w:val="Текст примітки Знак"/>
    <w:basedOn w:val="a0"/>
    <w:link w:val="a9"/>
    <w:uiPriority w:val="99"/>
    <w:rsid w:val="00E75A6D"/>
    <w:rPr>
      <w:rFonts w:ascii="Arial" w:eastAsia="Arial" w:hAnsi="Arial" w:cs="Arial"/>
      <w:sz w:val="20"/>
      <w:szCs w:val="20"/>
      <w:lang w:eastAsia="en-GB"/>
    </w:rPr>
  </w:style>
  <w:style w:type="paragraph" w:styleId="ab">
    <w:name w:val="annotation subject"/>
    <w:basedOn w:val="a9"/>
    <w:next w:val="a9"/>
    <w:link w:val="ac"/>
    <w:uiPriority w:val="99"/>
    <w:semiHidden/>
    <w:unhideWhenUsed/>
    <w:rsid w:val="00CA69A1"/>
    <w:rPr>
      <w:b/>
      <w:bCs/>
    </w:rPr>
  </w:style>
  <w:style w:type="character" w:customStyle="1" w:styleId="ac">
    <w:name w:val="Тема примітки Знак"/>
    <w:basedOn w:val="aa"/>
    <w:link w:val="ab"/>
    <w:uiPriority w:val="99"/>
    <w:semiHidden/>
    <w:rsid w:val="00CA69A1"/>
    <w:rPr>
      <w:rFonts w:ascii="Arial" w:eastAsia="Arial" w:hAnsi="Arial" w:cs="Arial"/>
      <w:b/>
      <w:bCs/>
      <w:sz w:val="20"/>
      <w:szCs w:val="20"/>
      <w:lang w:eastAsia="en-GB"/>
    </w:rPr>
  </w:style>
  <w:style w:type="paragraph" w:styleId="ad">
    <w:name w:val="List Paragraph"/>
    <w:basedOn w:val="a"/>
    <w:uiPriority w:val="34"/>
    <w:qFormat/>
    <w:rsid w:val="00AA6872"/>
    <w:pPr>
      <w:spacing w:line="240" w:lineRule="auto"/>
      <w:ind w:left="720"/>
      <w:contextualSpacing/>
    </w:pPr>
    <w:rPr>
      <w:rFonts w:asciiTheme="minorHAnsi" w:eastAsiaTheme="minorHAnsi" w:hAnsiTheme="minorHAnsi" w:cstheme="minorBidi"/>
      <w:sz w:val="24"/>
      <w:szCs w:val="24"/>
      <w:lang w:val="en-US" w:eastAsia="en-US"/>
    </w:rPr>
  </w:style>
  <w:style w:type="paragraph" w:styleId="ae">
    <w:name w:val="footnote text"/>
    <w:basedOn w:val="a"/>
    <w:link w:val="af"/>
    <w:uiPriority w:val="99"/>
    <w:semiHidden/>
    <w:unhideWhenUsed/>
    <w:rsid w:val="00DF61C5"/>
    <w:pPr>
      <w:spacing w:line="240" w:lineRule="auto"/>
    </w:pPr>
    <w:rPr>
      <w:rFonts w:asciiTheme="minorHAnsi" w:eastAsiaTheme="minorHAnsi" w:hAnsiTheme="minorHAnsi" w:cstheme="minorBidi"/>
      <w:sz w:val="20"/>
      <w:szCs w:val="20"/>
      <w:lang w:val="en-US" w:eastAsia="en-US"/>
    </w:rPr>
  </w:style>
  <w:style w:type="character" w:customStyle="1" w:styleId="af">
    <w:name w:val="Текст виноски Знак"/>
    <w:basedOn w:val="a0"/>
    <w:link w:val="ae"/>
    <w:uiPriority w:val="99"/>
    <w:semiHidden/>
    <w:rsid w:val="00DF61C5"/>
    <w:rPr>
      <w:sz w:val="20"/>
      <w:szCs w:val="20"/>
      <w:lang w:val="en-US"/>
    </w:rPr>
  </w:style>
  <w:style w:type="character" w:styleId="af0">
    <w:name w:val="footnote reference"/>
    <w:basedOn w:val="a0"/>
    <w:uiPriority w:val="99"/>
    <w:semiHidden/>
    <w:unhideWhenUsed/>
    <w:rsid w:val="00DF61C5"/>
    <w:rPr>
      <w:vertAlign w:val="superscript"/>
    </w:rPr>
  </w:style>
  <w:style w:type="paragraph" w:styleId="HTML">
    <w:name w:val="HTML Preformatted"/>
    <w:basedOn w:val="a"/>
    <w:link w:val="HTML0"/>
    <w:uiPriority w:val="99"/>
    <w:semiHidden/>
    <w:unhideWhenUsed/>
    <w:rsid w:val="0083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semiHidden/>
    <w:rsid w:val="00835755"/>
    <w:rPr>
      <w:rFonts w:ascii="Courier New" w:eastAsia="Times New Roman" w:hAnsi="Courier New" w:cs="Courier New"/>
      <w:sz w:val="20"/>
      <w:szCs w:val="20"/>
      <w:lang w:eastAsia="en-GB"/>
    </w:rPr>
  </w:style>
  <w:style w:type="character" w:customStyle="1" w:styleId="y2iqfc">
    <w:name w:val="y2iqfc"/>
    <w:basedOn w:val="a0"/>
    <w:rsid w:val="00835755"/>
  </w:style>
  <w:style w:type="character" w:customStyle="1" w:styleId="30">
    <w:name w:val="Заголовок 3 Знак"/>
    <w:basedOn w:val="a0"/>
    <w:link w:val="3"/>
    <w:uiPriority w:val="9"/>
    <w:rsid w:val="002B27E5"/>
    <w:rPr>
      <w:rFonts w:asciiTheme="majorHAnsi" w:eastAsiaTheme="majorEastAsia" w:hAnsiTheme="majorHAnsi" w:cstheme="majorBidi"/>
      <w:color w:val="1F3763" w:themeColor="accent1" w:themeShade="7F"/>
      <w:sz w:val="24"/>
      <w:szCs w:val="24"/>
      <w:lang w:eastAsia="en-GB"/>
    </w:rPr>
  </w:style>
  <w:style w:type="character" w:customStyle="1" w:styleId="40">
    <w:name w:val="Заголовок 4 Знак"/>
    <w:basedOn w:val="a0"/>
    <w:link w:val="4"/>
    <w:uiPriority w:val="9"/>
    <w:rsid w:val="002B27E5"/>
    <w:rPr>
      <w:rFonts w:ascii="Arial" w:eastAsia="Arial" w:hAnsi="Arial" w:cs="Arial"/>
      <w:color w:val="666666"/>
      <w:sz w:val="24"/>
      <w:szCs w:val="24"/>
      <w:lang w:eastAsia="en-GB"/>
    </w:rPr>
  </w:style>
  <w:style w:type="character" w:customStyle="1" w:styleId="50">
    <w:name w:val="Заголовок 5 Знак"/>
    <w:basedOn w:val="a0"/>
    <w:link w:val="5"/>
    <w:uiPriority w:val="9"/>
    <w:semiHidden/>
    <w:rsid w:val="002B27E5"/>
    <w:rPr>
      <w:rFonts w:ascii="Arial" w:eastAsia="Arial" w:hAnsi="Arial" w:cs="Arial"/>
      <w:color w:val="666666"/>
      <w:lang w:eastAsia="en-GB"/>
    </w:rPr>
  </w:style>
  <w:style w:type="character" w:customStyle="1" w:styleId="60">
    <w:name w:val="Заголовок 6 Знак"/>
    <w:basedOn w:val="a0"/>
    <w:link w:val="6"/>
    <w:uiPriority w:val="9"/>
    <w:semiHidden/>
    <w:rsid w:val="002B27E5"/>
    <w:rPr>
      <w:rFonts w:ascii="Arial" w:eastAsia="Arial" w:hAnsi="Arial" w:cs="Arial"/>
      <w:i/>
      <w:color w:val="666666"/>
      <w:lang w:eastAsia="en-GB"/>
    </w:rPr>
  </w:style>
  <w:style w:type="paragraph" w:styleId="af1">
    <w:name w:val="Title"/>
    <w:basedOn w:val="a"/>
    <w:next w:val="a"/>
    <w:link w:val="af2"/>
    <w:uiPriority w:val="10"/>
    <w:qFormat/>
    <w:rsid w:val="002B27E5"/>
    <w:pPr>
      <w:keepNext/>
      <w:keepLines/>
      <w:spacing w:after="60"/>
    </w:pPr>
    <w:rPr>
      <w:sz w:val="52"/>
      <w:szCs w:val="52"/>
    </w:rPr>
  </w:style>
  <w:style w:type="character" w:customStyle="1" w:styleId="af2">
    <w:name w:val="Назва Знак"/>
    <w:basedOn w:val="a0"/>
    <w:link w:val="af1"/>
    <w:uiPriority w:val="10"/>
    <w:rsid w:val="002B27E5"/>
    <w:rPr>
      <w:rFonts w:ascii="Arial" w:eastAsia="Arial" w:hAnsi="Arial" w:cs="Arial"/>
      <w:sz w:val="52"/>
      <w:szCs w:val="52"/>
      <w:lang w:eastAsia="en-GB"/>
    </w:rPr>
  </w:style>
  <w:style w:type="paragraph" w:styleId="af3">
    <w:name w:val="Subtitle"/>
    <w:basedOn w:val="a"/>
    <w:next w:val="a"/>
    <w:link w:val="af4"/>
    <w:uiPriority w:val="11"/>
    <w:qFormat/>
    <w:rsid w:val="002B27E5"/>
    <w:pPr>
      <w:keepNext/>
      <w:keepLines/>
      <w:spacing w:after="320"/>
    </w:pPr>
    <w:rPr>
      <w:color w:val="666666"/>
      <w:sz w:val="30"/>
      <w:szCs w:val="30"/>
    </w:rPr>
  </w:style>
  <w:style w:type="character" w:customStyle="1" w:styleId="af4">
    <w:name w:val="Підзаголовок Знак"/>
    <w:basedOn w:val="a0"/>
    <w:link w:val="af3"/>
    <w:uiPriority w:val="11"/>
    <w:rsid w:val="002B27E5"/>
    <w:rPr>
      <w:rFonts w:ascii="Arial" w:eastAsia="Arial" w:hAnsi="Arial" w:cs="Arial"/>
      <w:color w:val="666666"/>
      <w:sz w:val="30"/>
      <w:szCs w:val="30"/>
      <w:lang w:eastAsia="en-GB"/>
    </w:rPr>
  </w:style>
  <w:style w:type="paragraph" w:styleId="af5">
    <w:name w:val="No Spacing"/>
    <w:link w:val="af6"/>
    <w:uiPriority w:val="99"/>
    <w:qFormat/>
    <w:rsid w:val="002B27E5"/>
    <w:pPr>
      <w:spacing w:after="0" w:line="240" w:lineRule="auto"/>
    </w:pPr>
    <w:rPr>
      <w:rFonts w:ascii="Calibri" w:eastAsia="Calibri" w:hAnsi="Calibri" w:cs="Arial"/>
      <w:lang w:val="en-US"/>
    </w:rPr>
  </w:style>
  <w:style w:type="character" w:customStyle="1" w:styleId="af6">
    <w:name w:val="Без інтервалів Знак"/>
    <w:basedOn w:val="a0"/>
    <w:link w:val="af5"/>
    <w:uiPriority w:val="99"/>
    <w:locked/>
    <w:rsid w:val="002B27E5"/>
    <w:rPr>
      <w:rFonts w:ascii="Calibri" w:eastAsia="Calibri" w:hAnsi="Calibri" w:cs="Arial"/>
      <w:lang w:val="en-US"/>
    </w:rPr>
  </w:style>
  <w:style w:type="paragraph" w:styleId="31">
    <w:name w:val="toc 3"/>
    <w:basedOn w:val="a"/>
    <w:next w:val="a"/>
    <w:autoRedefine/>
    <w:uiPriority w:val="39"/>
    <w:unhideWhenUsed/>
    <w:rsid w:val="002B27E5"/>
    <w:pPr>
      <w:spacing w:after="100"/>
      <w:ind w:left="440"/>
    </w:pPr>
  </w:style>
  <w:style w:type="paragraph" w:styleId="41">
    <w:name w:val="toc 4"/>
    <w:basedOn w:val="a"/>
    <w:next w:val="a"/>
    <w:autoRedefine/>
    <w:uiPriority w:val="39"/>
    <w:unhideWhenUsed/>
    <w:rsid w:val="002B27E5"/>
    <w:pPr>
      <w:spacing w:after="100"/>
      <w:ind w:left="660"/>
    </w:pPr>
  </w:style>
  <w:style w:type="paragraph" w:styleId="af7">
    <w:name w:val="TOC Heading"/>
    <w:basedOn w:val="1"/>
    <w:next w:val="a"/>
    <w:uiPriority w:val="39"/>
    <w:unhideWhenUsed/>
    <w:qFormat/>
    <w:rsid w:val="002B27E5"/>
    <w:pPr>
      <w:spacing w:before="240" w:after="0" w:line="259" w:lineRule="auto"/>
      <w:outlineLvl w:val="9"/>
    </w:pPr>
    <w:rPr>
      <w:rFonts w:asciiTheme="majorHAnsi" w:eastAsiaTheme="majorEastAsia" w:hAnsiTheme="majorHAnsi" w:cstheme="majorBidi"/>
      <w:color w:val="2F5496" w:themeColor="accent1" w:themeShade="BF"/>
      <w:sz w:val="32"/>
      <w:szCs w:val="32"/>
      <w:lang w:val="en-US" w:eastAsia="en-US"/>
    </w:rPr>
  </w:style>
  <w:style w:type="paragraph" w:styleId="af8">
    <w:name w:val="Normal (Web)"/>
    <w:basedOn w:val="a"/>
    <w:uiPriority w:val="99"/>
    <w:unhideWhenUsed/>
    <w:rsid w:val="002B27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2B27E5"/>
  </w:style>
  <w:style w:type="character" w:customStyle="1" w:styleId="UnresolvedMention1">
    <w:name w:val="Unresolved Mention1"/>
    <w:basedOn w:val="a0"/>
    <w:uiPriority w:val="99"/>
    <w:semiHidden/>
    <w:unhideWhenUsed/>
    <w:rsid w:val="002B27E5"/>
    <w:rPr>
      <w:color w:val="605E5C"/>
      <w:shd w:val="clear" w:color="auto" w:fill="E1DFDD"/>
    </w:rPr>
  </w:style>
  <w:style w:type="character" w:styleId="af9">
    <w:name w:val="Emphasis"/>
    <w:basedOn w:val="a0"/>
    <w:uiPriority w:val="20"/>
    <w:qFormat/>
    <w:rsid w:val="00117298"/>
    <w:rPr>
      <w:i/>
      <w:iCs/>
    </w:rPr>
  </w:style>
  <w:style w:type="paragraph" w:styleId="afa">
    <w:name w:val="Revision"/>
    <w:hidden/>
    <w:uiPriority w:val="99"/>
    <w:semiHidden/>
    <w:rsid w:val="00954274"/>
    <w:pPr>
      <w:spacing w:after="0" w:line="240" w:lineRule="auto"/>
    </w:pPr>
    <w:rPr>
      <w:rFonts w:ascii="Arial" w:eastAsia="Arial" w:hAnsi="Arial" w:cs="Arial"/>
      <w:lang w:eastAsia="en-GB"/>
    </w:rPr>
  </w:style>
  <w:style w:type="paragraph" w:styleId="afb">
    <w:name w:val="endnote text"/>
    <w:basedOn w:val="a"/>
    <w:link w:val="afc"/>
    <w:uiPriority w:val="99"/>
    <w:semiHidden/>
    <w:unhideWhenUsed/>
    <w:rsid w:val="00207FC0"/>
    <w:pPr>
      <w:spacing w:line="240" w:lineRule="auto"/>
    </w:pPr>
    <w:rPr>
      <w:sz w:val="20"/>
      <w:szCs w:val="20"/>
    </w:rPr>
  </w:style>
  <w:style w:type="character" w:customStyle="1" w:styleId="afc">
    <w:name w:val="Текст кінцевої виноски Знак"/>
    <w:basedOn w:val="a0"/>
    <w:link w:val="afb"/>
    <w:uiPriority w:val="99"/>
    <w:semiHidden/>
    <w:rsid w:val="00207FC0"/>
    <w:rPr>
      <w:rFonts w:ascii="Arial" w:eastAsia="Arial" w:hAnsi="Arial" w:cs="Arial"/>
      <w:sz w:val="20"/>
      <w:szCs w:val="20"/>
      <w:lang w:eastAsia="en-GB"/>
    </w:rPr>
  </w:style>
  <w:style w:type="character" w:styleId="afd">
    <w:name w:val="endnote reference"/>
    <w:basedOn w:val="a0"/>
    <w:uiPriority w:val="99"/>
    <w:semiHidden/>
    <w:unhideWhenUsed/>
    <w:rsid w:val="00207FC0"/>
    <w:rPr>
      <w:vertAlign w:val="superscript"/>
    </w:rPr>
  </w:style>
  <w:style w:type="paragraph" w:styleId="afe">
    <w:name w:val="Body Text"/>
    <w:basedOn w:val="a"/>
    <w:link w:val="aff"/>
    <w:uiPriority w:val="1"/>
    <w:qFormat/>
    <w:rsid w:val="00FD56D3"/>
    <w:pPr>
      <w:widowControl w:val="0"/>
      <w:autoSpaceDE w:val="0"/>
      <w:autoSpaceDN w:val="0"/>
      <w:spacing w:line="240" w:lineRule="auto"/>
    </w:pPr>
    <w:rPr>
      <w:rFonts w:ascii="Arial MT" w:eastAsia="Arial MT" w:hAnsi="Arial MT" w:cs="Arial MT"/>
      <w:lang w:val="uk-UA" w:eastAsia="en-US"/>
    </w:rPr>
  </w:style>
  <w:style w:type="character" w:customStyle="1" w:styleId="aff">
    <w:name w:val="Основний текст Знак"/>
    <w:basedOn w:val="a0"/>
    <w:link w:val="afe"/>
    <w:uiPriority w:val="1"/>
    <w:rsid w:val="00FD56D3"/>
    <w:rPr>
      <w:rFonts w:ascii="Arial MT" w:eastAsia="Arial MT" w:hAnsi="Arial MT" w:cs="Arial MT"/>
      <w:lang w:val="uk-UA"/>
    </w:rPr>
  </w:style>
  <w:style w:type="paragraph" w:styleId="aff0">
    <w:name w:val="Balloon Text"/>
    <w:basedOn w:val="a"/>
    <w:link w:val="aff1"/>
    <w:uiPriority w:val="99"/>
    <w:semiHidden/>
    <w:unhideWhenUsed/>
    <w:rsid w:val="003A2716"/>
    <w:pPr>
      <w:spacing w:line="240" w:lineRule="auto"/>
    </w:pPr>
    <w:rPr>
      <w:rFonts w:ascii="Segoe UI" w:hAnsi="Segoe UI" w:cs="Segoe UI"/>
      <w:sz w:val="18"/>
      <w:szCs w:val="18"/>
    </w:rPr>
  </w:style>
  <w:style w:type="character" w:customStyle="1" w:styleId="aff1">
    <w:name w:val="Текст у виносці Знак"/>
    <w:basedOn w:val="a0"/>
    <w:link w:val="aff0"/>
    <w:uiPriority w:val="99"/>
    <w:semiHidden/>
    <w:rsid w:val="003A2716"/>
    <w:rPr>
      <w:rFonts w:ascii="Segoe UI" w:eastAsia="Arial" w:hAnsi="Segoe UI" w:cs="Segoe UI"/>
      <w:sz w:val="18"/>
      <w:szCs w:val="18"/>
      <w:lang w:eastAsia="en-GB"/>
    </w:rPr>
  </w:style>
  <w:style w:type="paragraph" w:customStyle="1" w:styleId="Style">
    <w:name w:val="Style"/>
    <w:rsid w:val="00727AD6"/>
    <w:pPr>
      <w:widowControl w:val="0"/>
      <w:autoSpaceDE w:val="0"/>
      <w:autoSpaceDN w:val="0"/>
      <w:adjustRightInd w:val="0"/>
      <w:spacing w:after="0" w:line="240" w:lineRule="auto"/>
    </w:pPr>
    <w:rPr>
      <w:rFonts w:ascii="Times New Roman" w:eastAsiaTheme="minorEastAsia" w:hAnsi="Times New Roman" w:cs="Times New Roman"/>
      <w:sz w:val="24"/>
      <w:szCs w:val="24"/>
      <w:lang w:val="uk"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8369">
      <w:bodyDiv w:val="1"/>
      <w:marLeft w:val="0"/>
      <w:marRight w:val="0"/>
      <w:marTop w:val="0"/>
      <w:marBottom w:val="0"/>
      <w:divBdr>
        <w:top w:val="none" w:sz="0" w:space="0" w:color="auto"/>
        <w:left w:val="none" w:sz="0" w:space="0" w:color="auto"/>
        <w:bottom w:val="none" w:sz="0" w:space="0" w:color="auto"/>
        <w:right w:val="none" w:sz="0" w:space="0" w:color="auto"/>
      </w:divBdr>
    </w:div>
    <w:div w:id="64618744">
      <w:bodyDiv w:val="1"/>
      <w:marLeft w:val="0"/>
      <w:marRight w:val="0"/>
      <w:marTop w:val="0"/>
      <w:marBottom w:val="0"/>
      <w:divBdr>
        <w:top w:val="none" w:sz="0" w:space="0" w:color="auto"/>
        <w:left w:val="none" w:sz="0" w:space="0" w:color="auto"/>
        <w:bottom w:val="none" w:sz="0" w:space="0" w:color="auto"/>
        <w:right w:val="none" w:sz="0" w:space="0" w:color="auto"/>
      </w:divBdr>
    </w:div>
    <w:div w:id="65298173">
      <w:bodyDiv w:val="1"/>
      <w:marLeft w:val="0"/>
      <w:marRight w:val="0"/>
      <w:marTop w:val="0"/>
      <w:marBottom w:val="0"/>
      <w:divBdr>
        <w:top w:val="none" w:sz="0" w:space="0" w:color="auto"/>
        <w:left w:val="none" w:sz="0" w:space="0" w:color="auto"/>
        <w:bottom w:val="none" w:sz="0" w:space="0" w:color="auto"/>
        <w:right w:val="none" w:sz="0" w:space="0" w:color="auto"/>
      </w:divBdr>
    </w:div>
    <w:div w:id="75249112">
      <w:bodyDiv w:val="1"/>
      <w:marLeft w:val="0"/>
      <w:marRight w:val="0"/>
      <w:marTop w:val="0"/>
      <w:marBottom w:val="0"/>
      <w:divBdr>
        <w:top w:val="none" w:sz="0" w:space="0" w:color="auto"/>
        <w:left w:val="none" w:sz="0" w:space="0" w:color="auto"/>
        <w:bottom w:val="none" w:sz="0" w:space="0" w:color="auto"/>
        <w:right w:val="none" w:sz="0" w:space="0" w:color="auto"/>
      </w:divBdr>
    </w:div>
    <w:div w:id="95558878">
      <w:bodyDiv w:val="1"/>
      <w:marLeft w:val="0"/>
      <w:marRight w:val="0"/>
      <w:marTop w:val="0"/>
      <w:marBottom w:val="0"/>
      <w:divBdr>
        <w:top w:val="none" w:sz="0" w:space="0" w:color="auto"/>
        <w:left w:val="none" w:sz="0" w:space="0" w:color="auto"/>
        <w:bottom w:val="none" w:sz="0" w:space="0" w:color="auto"/>
        <w:right w:val="none" w:sz="0" w:space="0" w:color="auto"/>
      </w:divBdr>
    </w:div>
    <w:div w:id="139469251">
      <w:bodyDiv w:val="1"/>
      <w:marLeft w:val="0"/>
      <w:marRight w:val="0"/>
      <w:marTop w:val="0"/>
      <w:marBottom w:val="0"/>
      <w:divBdr>
        <w:top w:val="none" w:sz="0" w:space="0" w:color="auto"/>
        <w:left w:val="none" w:sz="0" w:space="0" w:color="auto"/>
        <w:bottom w:val="none" w:sz="0" w:space="0" w:color="auto"/>
        <w:right w:val="none" w:sz="0" w:space="0" w:color="auto"/>
      </w:divBdr>
    </w:div>
    <w:div w:id="147671748">
      <w:bodyDiv w:val="1"/>
      <w:marLeft w:val="0"/>
      <w:marRight w:val="0"/>
      <w:marTop w:val="0"/>
      <w:marBottom w:val="0"/>
      <w:divBdr>
        <w:top w:val="none" w:sz="0" w:space="0" w:color="auto"/>
        <w:left w:val="none" w:sz="0" w:space="0" w:color="auto"/>
        <w:bottom w:val="none" w:sz="0" w:space="0" w:color="auto"/>
        <w:right w:val="none" w:sz="0" w:space="0" w:color="auto"/>
      </w:divBdr>
    </w:div>
    <w:div w:id="185139907">
      <w:bodyDiv w:val="1"/>
      <w:marLeft w:val="0"/>
      <w:marRight w:val="0"/>
      <w:marTop w:val="0"/>
      <w:marBottom w:val="0"/>
      <w:divBdr>
        <w:top w:val="none" w:sz="0" w:space="0" w:color="auto"/>
        <w:left w:val="none" w:sz="0" w:space="0" w:color="auto"/>
        <w:bottom w:val="none" w:sz="0" w:space="0" w:color="auto"/>
        <w:right w:val="none" w:sz="0" w:space="0" w:color="auto"/>
      </w:divBdr>
    </w:div>
    <w:div w:id="295992240">
      <w:bodyDiv w:val="1"/>
      <w:marLeft w:val="0"/>
      <w:marRight w:val="0"/>
      <w:marTop w:val="0"/>
      <w:marBottom w:val="0"/>
      <w:divBdr>
        <w:top w:val="none" w:sz="0" w:space="0" w:color="auto"/>
        <w:left w:val="none" w:sz="0" w:space="0" w:color="auto"/>
        <w:bottom w:val="none" w:sz="0" w:space="0" w:color="auto"/>
        <w:right w:val="none" w:sz="0" w:space="0" w:color="auto"/>
      </w:divBdr>
    </w:div>
    <w:div w:id="427892919">
      <w:bodyDiv w:val="1"/>
      <w:marLeft w:val="0"/>
      <w:marRight w:val="0"/>
      <w:marTop w:val="0"/>
      <w:marBottom w:val="0"/>
      <w:divBdr>
        <w:top w:val="none" w:sz="0" w:space="0" w:color="auto"/>
        <w:left w:val="none" w:sz="0" w:space="0" w:color="auto"/>
        <w:bottom w:val="none" w:sz="0" w:space="0" w:color="auto"/>
        <w:right w:val="none" w:sz="0" w:space="0" w:color="auto"/>
      </w:divBdr>
    </w:div>
    <w:div w:id="453259766">
      <w:bodyDiv w:val="1"/>
      <w:marLeft w:val="0"/>
      <w:marRight w:val="0"/>
      <w:marTop w:val="0"/>
      <w:marBottom w:val="0"/>
      <w:divBdr>
        <w:top w:val="none" w:sz="0" w:space="0" w:color="auto"/>
        <w:left w:val="none" w:sz="0" w:space="0" w:color="auto"/>
        <w:bottom w:val="none" w:sz="0" w:space="0" w:color="auto"/>
        <w:right w:val="none" w:sz="0" w:space="0" w:color="auto"/>
      </w:divBdr>
    </w:div>
    <w:div w:id="454909947">
      <w:bodyDiv w:val="1"/>
      <w:marLeft w:val="0"/>
      <w:marRight w:val="0"/>
      <w:marTop w:val="0"/>
      <w:marBottom w:val="0"/>
      <w:divBdr>
        <w:top w:val="none" w:sz="0" w:space="0" w:color="auto"/>
        <w:left w:val="none" w:sz="0" w:space="0" w:color="auto"/>
        <w:bottom w:val="none" w:sz="0" w:space="0" w:color="auto"/>
        <w:right w:val="none" w:sz="0" w:space="0" w:color="auto"/>
      </w:divBdr>
    </w:div>
    <w:div w:id="462965420">
      <w:bodyDiv w:val="1"/>
      <w:marLeft w:val="0"/>
      <w:marRight w:val="0"/>
      <w:marTop w:val="0"/>
      <w:marBottom w:val="0"/>
      <w:divBdr>
        <w:top w:val="none" w:sz="0" w:space="0" w:color="auto"/>
        <w:left w:val="none" w:sz="0" w:space="0" w:color="auto"/>
        <w:bottom w:val="none" w:sz="0" w:space="0" w:color="auto"/>
        <w:right w:val="none" w:sz="0" w:space="0" w:color="auto"/>
      </w:divBdr>
    </w:div>
    <w:div w:id="490951361">
      <w:bodyDiv w:val="1"/>
      <w:marLeft w:val="0"/>
      <w:marRight w:val="0"/>
      <w:marTop w:val="0"/>
      <w:marBottom w:val="0"/>
      <w:divBdr>
        <w:top w:val="none" w:sz="0" w:space="0" w:color="auto"/>
        <w:left w:val="none" w:sz="0" w:space="0" w:color="auto"/>
        <w:bottom w:val="none" w:sz="0" w:space="0" w:color="auto"/>
        <w:right w:val="none" w:sz="0" w:space="0" w:color="auto"/>
      </w:divBdr>
    </w:div>
    <w:div w:id="518734722">
      <w:bodyDiv w:val="1"/>
      <w:marLeft w:val="0"/>
      <w:marRight w:val="0"/>
      <w:marTop w:val="0"/>
      <w:marBottom w:val="0"/>
      <w:divBdr>
        <w:top w:val="none" w:sz="0" w:space="0" w:color="auto"/>
        <w:left w:val="none" w:sz="0" w:space="0" w:color="auto"/>
        <w:bottom w:val="none" w:sz="0" w:space="0" w:color="auto"/>
        <w:right w:val="none" w:sz="0" w:space="0" w:color="auto"/>
      </w:divBdr>
    </w:div>
    <w:div w:id="544567506">
      <w:bodyDiv w:val="1"/>
      <w:marLeft w:val="0"/>
      <w:marRight w:val="0"/>
      <w:marTop w:val="0"/>
      <w:marBottom w:val="0"/>
      <w:divBdr>
        <w:top w:val="none" w:sz="0" w:space="0" w:color="auto"/>
        <w:left w:val="none" w:sz="0" w:space="0" w:color="auto"/>
        <w:bottom w:val="none" w:sz="0" w:space="0" w:color="auto"/>
        <w:right w:val="none" w:sz="0" w:space="0" w:color="auto"/>
      </w:divBdr>
    </w:div>
    <w:div w:id="590165457">
      <w:bodyDiv w:val="1"/>
      <w:marLeft w:val="0"/>
      <w:marRight w:val="0"/>
      <w:marTop w:val="0"/>
      <w:marBottom w:val="0"/>
      <w:divBdr>
        <w:top w:val="none" w:sz="0" w:space="0" w:color="auto"/>
        <w:left w:val="none" w:sz="0" w:space="0" w:color="auto"/>
        <w:bottom w:val="none" w:sz="0" w:space="0" w:color="auto"/>
        <w:right w:val="none" w:sz="0" w:space="0" w:color="auto"/>
      </w:divBdr>
    </w:div>
    <w:div w:id="615259590">
      <w:bodyDiv w:val="1"/>
      <w:marLeft w:val="0"/>
      <w:marRight w:val="0"/>
      <w:marTop w:val="0"/>
      <w:marBottom w:val="0"/>
      <w:divBdr>
        <w:top w:val="none" w:sz="0" w:space="0" w:color="auto"/>
        <w:left w:val="none" w:sz="0" w:space="0" w:color="auto"/>
        <w:bottom w:val="none" w:sz="0" w:space="0" w:color="auto"/>
        <w:right w:val="none" w:sz="0" w:space="0" w:color="auto"/>
      </w:divBdr>
    </w:div>
    <w:div w:id="648435443">
      <w:bodyDiv w:val="1"/>
      <w:marLeft w:val="0"/>
      <w:marRight w:val="0"/>
      <w:marTop w:val="0"/>
      <w:marBottom w:val="0"/>
      <w:divBdr>
        <w:top w:val="none" w:sz="0" w:space="0" w:color="auto"/>
        <w:left w:val="none" w:sz="0" w:space="0" w:color="auto"/>
        <w:bottom w:val="none" w:sz="0" w:space="0" w:color="auto"/>
        <w:right w:val="none" w:sz="0" w:space="0" w:color="auto"/>
      </w:divBdr>
    </w:div>
    <w:div w:id="684206763">
      <w:bodyDiv w:val="1"/>
      <w:marLeft w:val="0"/>
      <w:marRight w:val="0"/>
      <w:marTop w:val="0"/>
      <w:marBottom w:val="0"/>
      <w:divBdr>
        <w:top w:val="none" w:sz="0" w:space="0" w:color="auto"/>
        <w:left w:val="none" w:sz="0" w:space="0" w:color="auto"/>
        <w:bottom w:val="none" w:sz="0" w:space="0" w:color="auto"/>
        <w:right w:val="none" w:sz="0" w:space="0" w:color="auto"/>
      </w:divBdr>
    </w:div>
    <w:div w:id="763068283">
      <w:bodyDiv w:val="1"/>
      <w:marLeft w:val="0"/>
      <w:marRight w:val="0"/>
      <w:marTop w:val="0"/>
      <w:marBottom w:val="0"/>
      <w:divBdr>
        <w:top w:val="none" w:sz="0" w:space="0" w:color="auto"/>
        <w:left w:val="none" w:sz="0" w:space="0" w:color="auto"/>
        <w:bottom w:val="none" w:sz="0" w:space="0" w:color="auto"/>
        <w:right w:val="none" w:sz="0" w:space="0" w:color="auto"/>
      </w:divBdr>
    </w:div>
    <w:div w:id="768041722">
      <w:bodyDiv w:val="1"/>
      <w:marLeft w:val="0"/>
      <w:marRight w:val="0"/>
      <w:marTop w:val="0"/>
      <w:marBottom w:val="0"/>
      <w:divBdr>
        <w:top w:val="none" w:sz="0" w:space="0" w:color="auto"/>
        <w:left w:val="none" w:sz="0" w:space="0" w:color="auto"/>
        <w:bottom w:val="none" w:sz="0" w:space="0" w:color="auto"/>
        <w:right w:val="none" w:sz="0" w:space="0" w:color="auto"/>
      </w:divBdr>
    </w:div>
    <w:div w:id="781648213">
      <w:bodyDiv w:val="1"/>
      <w:marLeft w:val="0"/>
      <w:marRight w:val="0"/>
      <w:marTop w:val="0"/>
      <w:marBottom w:val="0"/>
      <w:divBdr>
        <w:top w:val="none" w:sz="0" w:space="0" w:color="auto"/>
        <w:left w:val="none" w:sz="0" w:space="0" w:color="auto"/>
        <w:bottom w:val="none" w:sz="0" w:space="0" w:color="auto"/>
        <w:right w:val="none" w:sz="0" w:space="0" w:color="auto"/>
      </w:divBdr>
    </w:div>
    <w:div w:id="798107510">
      <w:bodyDiv w:val="1"/>
      <w:marLeft w:val="0"/>
      <w:marRight w:val="0"/>
      <w:marTop w:val="0"/>
      <w:marBottom w:val="0"/>
      <w:divBdr>
        <w:top w:val="none" w:sz="0" w:space="0" w:color="auto"/>
        <w:left w:val="none" w:sz="0" w:space="0" w:color="auto"/>
        <w:bottom w:val="none" w:sz="0" w:space="0" w:color="auto"/>
        <w:right w:val="none" w:sz="0" w:space="0" w:color="auto"/>
      </w:divBdr>
    </w:div>
    <w:div w:id="888802021">
      <w:bodyDiv w:val="1"/>
      <w:marLeft w:val="0"/>
      <w:marRight w:val="0"/>
      <w:marTop w:val="0"/>
      <w:marBottom w:val="0"/>
      <w:divBdr>
        <w:top w:val="none" w:sz="0" w:space="0" w:color="auto"/>
        <w:left w:val="none" w:sz="0" w:space="0" w:color="auto"/>
        <w:bottom w:val="none" w:sz="0" w:space="0" w:color="auto"/>
        <w:right w:val="none" w:sz="0" w:space="0" w:color="auto"/>
      </w:divBdr>
    </w:div>
    <w:div w:id="948315892">
      <w:bodyDiv w:val="1"/>
      <w:marLeft w:val="0"/>
      <w:marRight w:val="0"/>
      <w:marTop w:val="0"/>
      <w:marBottom w:val="0"/>
      <w:divBdr>
        <w:top w:val="none" w:sz="0" w:space="0" w:color="auto"/>
        <w:left w:val="none" w:sz="0" w:space="0" w:color="auto"/>
        <w:bottom w:val="none" w:sz="0" w:space="0" w:color="auto"/>
        <w:right w:val="none" w:sz="0" w:space="0" w:color="auto"/>
      </w:divBdr>
    </w:div>
    <w:div w:id="953754894">
      <w:bodyDiv w:val="1"/>
      <w:marLeft w:val="0"/>
      <w:marRight w:val="0"/>
      <w:marTop w:val="0"/>
      <w:marBottom w:val="0"/>
      <w:divBdr>
        <w:top w:val="none" w:sz="0" w:space="0" w:color="auto"/>
        <w:left w:val="none" w:sz="0" w:space="0" w:color="auto"/>
        <w:bottom w:val="none" w:sz="0" w:space="0" w:color="auto"/>
        <w:right w:val="none" w:sz="0" w:space="0" w:color="auto"/>
      </w:divBdr>
    </w:div>
    <w:div w:id="977296474">
      <w:bodyDiv w:val="1"/>
      <w:marLeft w:val="0"/>
      <w:marRight w:val="0"/>
      <w:marTop w:val="0"/>
      <w:marBottom w:val="0"/>
      <w:divBdr>
        <w:top w:val="none" w:sz="0" w:space="0" w:color="auto"/>
        <w:left w:val="none" w:sz="0" w:space="0" w:color="auto"/>
        <w:bottom w:val="none" w:sz="0" w:space="0" w:color="auto"/>
        <w:right w:val="none" w:sz="0" w:space="0" w:color="auto"/>
      </w:divBdr>
    </w:div>
    <w:div w:id="1062367250">
      <w:bodyDiv w:val="1"/>
      <w:marLeft w:val="0"/>
      <w:marRight w:val="0"/>
      <w:marTop w:val="0"/>
      <w:marBottom w:val="0"/>
      <w:divBdr>
        <w:top w:val="none" w:sz="0" w:space="0" w:color="auto"/>
        <w:left w:val="none" w:sz="0" w:space="0" w:color="auto"/>
        <w:bottom w:val="none" w:sz="0" w:space="0" w:color="auto"/>
        <w:right w:val="none" w:sz="0" w:space="0" w:color="auto"/>
      </w:divBdr>
    </w:div>
    <w:div w:id="1081608084">
      <w:bodyDiv w:val="1"/>
      <w:marLeft w:val="0"/>
      <w:marRight w:val="0"/>
      <w:marTop w:val="0"/>
      <w:marBottom w:val="0"/>
      <w:divBdr>
        <w:top w:val="none" w:sz="0" w:space="0" w:color="auto"/>
        <w:left w:val="none" w:sz="0" w:space="0" w:color="auto"/>
        <w:bottom w:val="none" w:sz="0" w:space="0" w:color="auto"/>
        <w:right w:val="none" w:sz="0" w:space="0" w:color="auto"/>
      </w:divBdr>
    </w:div>
    <w:div w:id="1088385898">
      <w:bodyDiv w:val="1"/>
      <w:marLeft w:val="0"/>
      <w:marRight w:val="0"/>
      <w:marTop w:val="0"/>
      <w:marBottom w:val="0"/>
      <w:divBdr>
        <w:top w:val="none" w:sz="0" w:space="0" w:color="auto"/>
        <w:left w:val="none" w:sz="0" w:space="0" w:color="auto"/>
        <w:bottom w:val="none" w:sz="0" w:space="0" w:color="auto"/>
        <w:right w:val="none" w:sz="0" w:space="0" w:color="auto"/>
      </w:divBdr>
    </w:div>
    <w:div w:id="1130053437">
      <w:bodyDiv w:val="1"/>
      <w:marLeft w:val="0"/>
      <w:marRight w:val="0"/>
      <w:marTop w:val="0"/>
      <w:marBottom w:val="0"/>
      <w:divBdr>
        <w:top w:val="none" w:sz="0" w:space="0" w:color="auto"/>
        <w:left w:val="none" w:sz="0" w:space="0" w:color="auto"/>
        <w:bottom w:val="none" w:sz="0" w:space="0" w:color="auto"/>
        <w:right w:val="none" w:sz="0" w:space="0" w:color="auto"/>
      </w:divBdr>
    </w:div>
    <w:div w:id="1148982537">
      <w:bodyDiv w:val="1"/>
      <w:marLeft w:val="0"/>
      <w:marRight w:val="0"/>
      <w:marTop w:val="0"/>
      <w:marBottom w:val="0"/>
      <w:divBdr>
        <w:top w:val="none" w:sz="0" w:space="0" w:color="auto"/>
        <w:left w:val="none" w:sz="0" w:space="0" w:color="auto"/>
        <w:bottom w:val="none" w:sz="0" w:space="0" w:color="auto"/>
        <w:right w:val="none" w:sz="0" w:space="0" w:color="auto"/>
      </w:divBdr>
    </w:div>
    <w:div w:id="1163200262">
      <w:bodyDiv w:val="1"/>
      <w:marLeft w:val="0"/>
      <w:marRight w:val="0"/>
      <w:marTop w:val="0"/>
      <w:marBottom w:val="0"/>
      <w:divBdr>
        <w:top w:val="none" w:sz="0" w:space="0" w:color="auto"/>
        <w:left w:val="none" w:sz="0" w:space="0" w:color="auto"/>
        <w:bottom w:val="none" w:sz="0" w:space="0" w:color="auto"/>
        <w:right w:val="none" w:sz="0" w:space="0" w:color="auto"/>
      </w:divBdr>
    </w:div>
    <w:div w:id="1223522471">
      <w:bodyDiv w:val="1"/>
      <w:marLeft w:val="0"/>
      <w:marRight w:val="0"/>
      <w:marTop w:val="0"/>
      <w:marBottom w:val="0"/>
      <w:divBdr>
        <w:top w:val="none" w:sz="0" w:space="0" w:color="auto"/>
        <w:left w:val="none" w:sz="0" w:space="0" w:color="auto"/>
        <w:bottom w:val="none" w:sz="0" w:space="0" w:color="auto"/>
        <w:right w:val="none" w:sz="0" w:space="0" w:color="auto"/>
      </w:divBdr>
    </w:div>
    <w:div w:id="1258058249">
      <w:bodyDiv w:val="1"/>
      <w:marLeft w:val="0"/>
      <w:marRight w:val="0"/>
      <w:marTop w:val="0"/>
      <w:marBottom w:val="0"/>
      <w:divBdr>
        <w:top w:val="none" w:sz="0" w:space="0" w:color="auto"/>
        <w:left w:val="none" w:sz="0" w:space="0" w:color="auto"/>
        <w:bottom w:val="none" w:sz="0" w:space="0" w:color="auto"/>
        <w:right w:val="none" w:sz="0" w:space="0" w:color="auto"/>
      </w:divBdr>
    </w:div>
    <w:div w:id="1280339292">
      <w:bodyDiv w:val="1"/>
      <w:marLeft w:val="0"/>
      <w:marRight w:val="0"/>
      <w:marTop w:val="0"/>
      <w:marBottom w:val="0"/>
      <w:divBdr>
        <w:top w:val="none" w:sz="0" w:space="0" w:color="auto"/>
        <w:left w:val="none" w:sz="0" w:space="0" w:color="auto"/>
        <w:bottom w:val="none" w:sz="0" w:space="0" w:color="auto"/>
        <w:right w:val="none" w:sz="0" w:space="0" w:color="auto"/>
      </w:divBdr>
    </w:div>
    <w:div w:id="1292398266">
      <w:bodyDiv w:val="1"/>
      <w:marLeft w:val="0"/>
      <w:marRight w:val="0"/>
      <w:marTop w:val="0"/>
      <w:marBottom w:val="0"/>
      <w:divBdr>
        <w:top w:val="none" w:sz="0" w:space="0" w:color="auto"/>
        <w:left w:val="none" w:sz="0" w:space="0" w:color="auto"/>
        <w:bottom w:val="none" w:sz="0" w:space="0" w:color="auto"/>
        <w:right w:val="none" w:sz="0" w:space="0" w:color="auto"/>
      </w:divBdr>
    </w:div>
    <w:div w:id="1313683623">
      <w:bodyDiv w:val="1"/>
      <w:marLeft w:val="0"/>
      <w:marRight w:val="0"/>
      <w:marTop w:val="0"/>
      <w:marBottom w:val="0"/>
      <w:divBdr>
        <w:top w:val="none" w:sz="0" w:space="0" w:color="auto"/>
        <w:left w:val="none" w:sz="0" w:space="0" w:color="auto"/>
        <w:bottom w:val="none" w:sz="0" w:space="0" w:color="auto"/>
        <w:right w:val="none" w:sz="0" w:space="0" w:color="auto"/>
      </w:divBdr>
    </w:div>
    <w:div w:id="1428185832">
      <w:bodyDiv w:val="1"/>
      <w:marLeft w:val="0"/>
      <w:marRight w:val="0"/>
      <w:marTop w:val="0"/>
      <w:marBottom w:val="0"/>
      <w:divBdr>
        <w:top w:val="none" w:sz="0" w:space="0" w:color="auto"/>
        <w:left w:val="none" w:sz="0" w:space="0" w:color="auto"/>
        <w:bottom w:val="none" w:sz="0" w:space="0" w:color="auto"/>
        <w:right w:val="none" w:sz="0" w:space="0" w:color="auto"/>
      </w:divBdr>
    </w:div>
    <w:div w:id="1429348016">
      <w:bodyDiv w:val="1"/>
      <w:marLeft w:val="0"/>
      <w:marRight w:val="0"/>
      <w:marTop w:val="0"/>
      <w:marBottom w:val="0"/>
      <w:divBdr>
        <w:top w:val="none" w:sz="0" w:space="0" w:color="auto"/>
        <w:left w:val="none" w:sz="0" w:space="0" w:color="auto"/>
        <w:bottom w:val="none" w:sz="0" w:space="0" w:color="auto"/>
        <w:right w:val="none" w:sz="0" w:space="0" w:color="auto"/>
      </w:divBdr>
    </w:div>
    <w:div w:id="1462533092">
      <w:bodyDiv w:val="1"/>
      <w:marLeft w:val="0"/>
      <w:marRight w:val="0"/>
      <w:marTop w:val="0"/>
      <w:marBottom w:val="0"/>
      <w:divBdr>
        <w:top w:val="none" w:sz="0" w:space="0" w:color="auto"/>
        <w:left w:val="none" w:sz="0" w:space="0" w:color="auto"/>
        <w:bottom w:val="none" w:sz="0" w:space="0" w:color="auto"/>
        <w:right w:val="none" w:sz="0" w:space="0" w:color="auto"/>
      </w:divBdr>
      <w:divsChild>
        <w:div w:id="1733889443">
          <w:marLeft w:val="216"/>
          <w:marRight w:val="0"/>
          <w:marTop w:val="0"/>
          <w:marBottom w:val="0"/>
          <w:divBdr>
            <w:top w:val="none" w:sz="0" w:space="0" w:color="auto"/>
            <w:left w:val="none" w:sz="0" w:space="0" w:color="auto"/>
            <w:bottom w:val="none" w:sz="0" w:space="0" w:color="auto"/>
            <w:right w:val="none" w:sz="0" w:space="0" w:color="auto"/>
          </w:divBdr>
        </w:div>
        <w:div w:id="580913449">
          <w:marLeft w:val="216"/>
          <w:marRight w:val="0"/>
          <w:marTop w:val="0"/>
          <w:marBottom w:val="0"/>
          <w:divBdr>
            <w:top w:val="none" w:sz="0" w:space="0" w:color="auto"/>
            <w:left w:val="none" w:sz="0" w:space="0" w:color="auto"/>
            <w:bottom w:val="none" w:sz="0" w:space="0" w:color="auto"/>
            <w:right w:val="none" w:sz="0" w:space="0" w:color="auto"/>
          </w:divBdr>
        </w:div>
        <w:div w:id="1767651931">
          <w:marLeft w:val="216"/>
          <w:marRight w:val="0"/>
          <w:marTop w:val="0"/>
          <w:marBottom w:val="0"/>
          <w:divBdr>
            <w:top w:val="none" w:sz="0" w:space="0" w:color="auto"/>
            <w:left w:val="none" w:sz="0" w:space="0" w:color="auto"/>
            <w:bottom w:val="none" w:sz="0" w:space="0" w:color="auto"/>
            <w:right w:val="none" w:sz="0" w:space="0" w:color="auto"/>
          </w:divBdr>
        </w:div>
        <w:div w:id="1195728709">
          <w:marLeft w:val="216"/>
          <w:marRight w:val="0"/>
          <w:marTop w:val="0"/>
          <w:marBottom w:val="0"/>
          <w:divBdr>
            <w:top w:val="none" w:sz="0" w:space="0" w:color="auto"/>
            <w:left w:val="none" w:sz="0" w:space="0" w:color="auto"/>
            <w:bottom w:val="none" w:sz="0" w:space="0" w:color="auto"/>
            <w:right w:val="none" w:sz="0" w:space="0" w:color="auto"/>
          </w:divBdr>
        </w:div>
        <w:div w:id="256905528">
          <w:marLeft w:val="216"/>
          <w:marRight w:val="0"/>
          <w:marTop w:val="0"/>
          <w:marBottom w:val="0"/>
          <w:divBdr>
            <w:top w:val="none" w:sz="0" w:space="0" w:color="auto"/>
            <w:left w:val="none" w:sz="0" w:space="0" w:color="auto"/>
            <w:bottom w:val="none" w:sz="0" w:space="0" w:color="auto"/>
            <w:right w:val="none" w:sz="0" w:space="0" w:color="auto"/>
          </w:divBdr>
        </w:div>
        <w:div w:id="1811749011">
          <w:marLeft w:val="216"/>
          <w:marRight w:val="0"/>
          <w:marTop w:val="0"/>
          <w:marBottom w:val="0"/>
          <w:divBdr>
            <w:top w:val="none" w:sz="0" w:space="0" w:color="auto"/>
            <w:left w:val="none" w:sz="0" w:space="0" w:color="auto"/>
            <w:bottom w:val="none" w:sz="0" w:space="0" w:color="auto"/>
            <w:right w:val="none" w:sz="0" w:space="0" w:color="auto"/>
          </w:divBdr>
        </w:div>
        <w:div w:id="1462068041">
          <w:marLeft w:val="216"/>
          <w:marRight w:val="0"/>
          <w:marTop w:val="0"/>
          <w:marBottom w:val="0"/>
          <w:divBdr>
            <w:top w:val="none" w:sz="0" w:space="0" w:color="auto"/>
            <w:left w:val="none" w:sz="0" w:space="0" w:color="auto"/>
            <w:bottom w:val="none" w:sz="0" w:space="0" w:color="auto"/>
            <w:right w:val="none" w:sz="0" w:space="0" w:color="auto"/>
          </w:divBdr>
        </w:div>
        <w:div w:id="818033985">
          <w:marLeft w:val="216"/>
          <w:marRight w:val="0"/>
          <w:marTop w:val="0"/>
          <w:marBottom w:val="0"/>
          <w:divBdr>
            <w:top w:val="none" w:sz="0" w:space="0" w:color="auto"/>
            <w:left w:val="none" w:sz="0" w:space="0" w:color="auto"/>
            <w:bottom w:val="none" w:sz="0" w:space="0" w:color="auto"/>
            <w:right w:val="none" w:sz="0" w:space="0" w:color="auto"/>
          </w:divBdr>
        </w:div>
        <w:div w:id="1589076976">
          <w:marLeft w:val="216"/>
          <w:marRight w:val="0"/>
          <w:marTop w:val="0"/>
          <w:marBottom w:val="0"/>
          <w:divBdr>
            <w:top w:val="none" w:sz="0" w:space="0" w:color="auto"/>
            <w:left w:val="none" w:sz="0" w:space="0" w:color="auto"/>
            <w:bottom w:val="none" w:sz="0" w:space="0" w:color="auto"/>
            <w:right w:val="none" w:sz="0" w:space="0" w:color="auto"/>
          </w:divBdr>
        </w:div>
      </w:divsChild>
    </w:div>
    <w:div w:id="1482305447">
      <w:bodyDiv w:val="1"/>
      <w:marLeft w:val="0"/>
      <w:marRight w:val="0"/>
      <w:marTop w:val="0"/>
      <w:marBottom w:val="0"/>
      <w:divBdr>
        <w:top w:val="none" w:sz="0" w:space="0" w:color="auto"/>
        <w:left w:val="none" w:sz="0" w:space="0" w:color="auto"/>
        <w:bottom w:val="none" w:sz="0" w:space="0" w:color="auto"/>
        <w:right w:val="none" w:sz="0" w:space="0" w:color="auto"/>
      </w:divBdr>
    </w:div>
    <w:div w:id="1500733803">
      <w:bodyDiv w:val="1"/>
      <w:marLeft w:val="0"/>
      <w:marRight w:val="0"/>
      <w:marTop w:val="0"/>
      <w:marBottom w:val="0"/>
      <w:divBdr>
        <w:top w:val="none" w:sz="0" w:space="0" w:color="auto"/>
        <w:left w:val="none" w:sz="0" w:space="0" w:color="auto"/>
        <w:bottom w:val="none" w:sz="0" w:space="0" w:color="auto"/>
        <w:right w:val="none" w:sz="0" w:space="0" w:color="auto"/>
      </w:divBdr>
    </w:div>
    <w:div w:id="1636987504">
      <w:bodyDiv w:val="1"/>
      <w:marLeft w:val="0"/>
      <w:marRight w:val="0"/>
      <w:marTop w:val="0"/>
      <w:marBottom w:val="0"/>
      <w:divBdr>
        <w:top w:val="none" w:sz="0" w:space="0" w:color="auto"/>
        <w:left w:val="none" w:sz="0" w:space="0" w:color="auto"/>
        <w:bottom w:val="none" w:sz="0" w:space="0" w:color="auto"/>
        <w:right w:val="none" w:sz="0" w:space="0" w:color="auto"/>
      </w:divBdr>
    </w:div>
    <w:div w:id="1642996418">
      <w:bodyDiv w:val="1"/>
      <w:marLeft w:val="0"/>
      <w:marRight w:val="0"/>
      <w:marTop w:val="0"/>
      <w:marBottom w:val="0"/>
      <w:divBdr>
        <w:top w:val="none" w:sz="0" w:space="0" w:color="auto"/>
        <w:left w:val="none" w:sz="0" w:space="0" w:color="auto"/>
        <w:bottom w:val="none" w:sz="0" w:space="0" w:color="auto"/>
        <w:right w:val="none" w:sz="0" w:space="0" w:color="auto"/>
      </w:divBdr>
    </w:div>
    <w:div w:id="1673994222">
      <w:bodyDiv w:val="1"/>
      <w:marLeft w:val="0"/>
      <w:marRight w:val="0"/>
      <w:marTop w:val="0"/>
      <w:marBottom w:val="0"/>
      <w:divBdr>
        <w:top w:val="none" w:sz="0" w:space="0" w:color="auto"/>
        <w:left w:val="none" w:sz="0" w:space="0" w:color="auto"/>
        <w:bottom w:val="none" w:sz="0" w:space="0" w:color="auto"/>
        <w:right w:val="none" w:sz="0" w:space="0" w:color="auto"/>
      </w:divBdr>
    </w:div>
    <w:div w:id="1701785062">
      <w:bodyDiv w:val="1"/>
      <w:marLeft w:val="0"/>
      <w:marRight w:val="0"/>
      <w:marTop w:val="0"/>
      <w:marBottom w:val="0"/>
      <w:divBdr>
        <w:top w:val="none" w:sz="0" w:space="0" w:color="auto"/>
        <w:left w:val="none" w:sz="0" w:space="0" w:color="auto"/>
        <w:bottom w:val="none" w:sz="0" w:space="0" w:color="auto"/>
        <w:right w:val="none" w:sz="0" w:space="0" w:color="auto"/>
      </w:divBdr>
    </w:div>
    <w:div w:id="1711685730">
      <w:bodyDiv w:val="1"/>
      <w:marLeft w:val="0"/>
      <w:marRight w:val="0"/>
      <w:marTop w:val="0"/>
      <w:marBottom w:val="0"/>
      <w:divBdr>
        <w:top w:val="none" w:sz="0" w:space="0" w:color="auto"/>
        <w:left w:val="none" w:sz="0" w:space="0" w:color="auto"/>
        <w:bottom w:val="none" w:sz="0" w:space="0" w:color="auto"/>
        <w:right w:val="none" w:sz="0" w:space="0" w:color="auto"/>
      </w:divBdr>
    </w:div>
    <w:div w:id="1810853536">
      <w:bodyDiv w:val="1"/>
      <w:marLeft w:val="0"/>
      <w:marRight w:val="0"/>
      <w:marTop w:val="0"/>
      <w:marBottom w:val="0"/>
      <w:divBdr>
        <w:top w:val="none" w:sz="0" w:space="0" w:color="auto"/>
        <w:left w:val="none" w:sz="0" w:space="0" w:color="auto"/>
        <w:bottom w:val="none" w:sz="0" w:space="0" w:color="auto"/>
        <w:right w:val="none" w:sz="0" w:space="0" w:color="auto"/>
      </w:divBdr>
    </w:div>
    <w:div w:id="1810974461">
      <w:bodyDiv w:val="1"/>
      <w:marLeft w:val="0"/>
      <w:marRight w:val="0"/>
      <w:marTop w:val="0"/>
      <w:marBottom w:val="0"/>
      <w:divBdr>
        <w:top w:val="none" w:sz="0" w:space="0" w:color="auto"/>
        <w:left w:val="none" w:sz="0" w:space="0" w:color="auto"/>
        <w:bottom w:val="none" w:sz="0" w:space="0" w:color="auto"/>
        <w:right w:val="none" w:sz="0" w:space="0" w:color="auto"/>
      </w:divBdr>
    </w:div>
    <w:div w:id="1889104386">
      <w:bodyDiv w:val="1"/>
      <w:marLeft w:val="0"/>
      <w:marRight w:val="0"/>
      <w:marTop w:val="0"/>
      <w:marBottom w:val="0"/>
      <w:divBdr>
        <w:top w:val="none" w:sz="0" w:space="0" w:color="auto"/>
        <w:left w:val="none" w:sz="0" w:space="0" w:color="auto"/>
        <w:bottom w:val="none" w:sz="0" w:space="0" w:color="auto"/>
        <w:right w:val="none" w:sz="0" w:space="0" w:color="auto"/>
      </w:divBdr>
    </w:div>
    <w:div w:id="1924484428">
      <w:bodyDiv w:val="1"/>
      <w:marLeft w:val="0"/>
      <w:marRight w:val="0"/>
      <w:marTop w:val="0"/>
      <w:marBottom w:val="0"/>
      <w:divBdr>
        <w:top w:val="none" w:sz="0" w:space="0" w:color="auto"/>
        <w:left w:val="none" w:sz="0" w:space="0" w:color="auto"/>
        <w:bottom w:val="none" w:sz="0" w:space="0" w:color="auto"/>
        <w:right w:val="none" w:sz="0" w:space="0" w:color="auto"/>
      </w:divBdr>
    </w:div>
    <w:div w:id="2005552174">
      <w:bodyDiv w:val="1"/>
      <w:marLeft w:val="0"/>
      <w:marRight w:val="0"/>
      <w:marTop w:val="0"/>
      <w:marBottom w:val="0"/>
      <w:divBdr>
        <w:top w:val="none" w:sz="0" w:space="0" w:color="auto"/>
        <w:left w:val="none" w:sz="0" w:space="0" w:color="auto"/>
        <w:bottom w:val="none" w:sz="0" w:space="0" w:color="auto"/>
        <w:right w:val="none" w:sz="0" w:space="0" w:color="auto"/>
      </w:divBdr>
    </w:div>
    <w:div w:id="2011834723">
      <w:bodyDiv w:val="1"/>
      <w:marLeft w:val="0"/>
      <w:marRight w:val="0"/>
      <w:marTop w:val="0"/>
      <w:marBottom w:val="0"/>
      <w:divBdr>
        <w:top w:val="none" w:sz="0" w:space="0" w:color="auto"/>
        <w:left w:val="none" w:sz="0" w:space="0" w:color="auto"/>
        <w:bottom w:val="none" w:sz="0" w:space="0" w:color="auto"/>
        <w:right w:val="none" w:sz="0" w:space="0" w:color="auto"/>
      </w:divBdr>
    </w:div>
    <w:div w:id="2013027037">
      <w:bodyDiv w:val="1"/>
      <w:marLeft w:val="0"/>
      <w:marRight w:val="0"/>
      <w:marTop w:val="0"/>
      <w:marBottom w:val="0"/>
      <w:divBdr>
        <w:top w:val="none" w:sz="0" w:space="0" w:color="auto"/>
        <w:left w:val="none" w:sz="0" w:space="0" w:color="auto"/>
        <w:bottom w:val="none" w:sz="0" w:space="0" w:color="auto"/>
        <w:right w:val="none" w:sz="0" w:space="0" w:color="auto"/>
      </w:divBdr>
    </w:div>
    <w:div w:id="2060470326">
      <w:bodyDiv w:val="1"/>
      <w:marLeft w:val="0"/>
      <w:marRight w:val="0"/>
      <w:marTop w:val="0"/>
      <w:marBottom w:val="0"/>
      <w:divBdr>
        <w:top w:val="none" w:sz="0" w:space="0" w:color="auto"/>
        <w:left w:val="none" w:sz="0" w:space="0" w:color="auto"/>
        <w:bottom w:val="none" w:sz="0" w:space="0" w:color="auto"/>
        <w:right w:val="none" w:sz="0" w:space="0" w:color="auto"/>
      </w:divBdr>
    </w:div>
    <w:div w:id="206401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6" Type="http://schemas.openxmlformats.org/officeDocument/2006/relationships/hyperlink" Target="https://documents.worldbank.org/en/publication/documents-reports/documentdetail/099445209072239810/p17884304837910630b9c6040ac12428d5c" TargetMode="External"/><Relationship Id="rId21" Type="http://schemas.openxmlformats.org/officeDocument/2006/relationships/hyperlink" Target="https://documents.worldbank.org/en/publication/documents-reports/documentdetail/099445209072239810/p17884304837910630b9c6040ac12428d5c" TargetMode="External"/><Relationship Id="rId42" Type="http://schemas.openxmlformats.org/officeDocument/2006/relationships/hyperlink" Target="https://euaa.europa.eu/sites/default/files/publications/2022-11/2022_11_09_Forced_Displacement_Ukraine_Joint_Report_EUAA_IOM_OECD_0.pdf" TargetMode="External"/><Relationship Id="rId47" Type="http://schemas.openxmlformats.org/officeDocument/2006/relationships/hyperlink" Target="https://www.ebrd.com/ukraine.html" TargetMode="External"/><Relationship Id="rId63" Type="http://schemas.openxmlformats.org/officeDocument/2006/relationships/hyperlink" Target="https://kmr.gov.ua/uk/content/u-stolyci-planuyut-rekonstruyuvaty-obyekty-zastarilogo-zhytlovogo-fondu" TargetMode="External"/><Relationship Id="rId68" Type="http://schemas.openxmlformats.org/officeDocument/2006/relationships/hyperlink" Target="https://rp.gov.ua/upload-files/Activity/Collegium/2021/12-3_2021/Zvit_12-3_2021.pdf" TargetMode="External"/><Relationship Id="rId84" Type="http://schemas.openxmlformats.org/officeDocument/2006/relationships/hyperlink" Target="https://ukraine.ua/explore/origins-history-of-ukraine/" TargetMode="External"/><Relationship Id="rId89" Type="http://schemas.openxmlformats.org/officeDocument/2006/relationships/hyperlink" Target="https://www.hrw.org/news/2022/01/19/new-language-requirement-raises-concerns-ukraine" TargetMode="External"/><Relationship Id="rId16" Type="http://schemas.openxmlformats.org/officeDocument/2006/relationships/hyperlink" Target="https://www.euro.who.int/__data/assets/pdf_file/0008/416681/WHO-WB-Joint-Report_Full-report_Web.pdf" TargetMode="External"/><Relationship Id="rId11" Type="http://schemas.openxmlformats.org/officeDocument/2006/relationships/hyperlink" Target="https://documents.worldbank.org/en/publication/documents-reports/documentdetail/099445209072239810/p17884304837910630b9c6040ac12428d5c" TargetMode="External"/><Relationship Id="rId32" Type="http://schemas.openxmlformats.org/officeDocument/2006/relationships/hyperlink" Target="https://www.reuters.com/world/ukraine-external-financing-needs-could-reach-5-bln-month-imfs-georgieva-says-2022-10-25" TargetMode="External"/><Relationship Id="rId37" Type="http://schemas.openxmlformats.org/officeDocument/2006/relationships/hyperlink" Target="https://www.statista.com/map/europe/ukraine/transportation-logistics" TargetMode="External"/><Relationship Id="rId53" Type="http://schemas.openxmlformats.org/officeDocument/2006/relationships/hyperlink" Target="https://www.imf.org/en/News/Articles/2022/10/07/pr22343-imf-approves-emergency-financing-support-to-ukraine" TargetMode="External"/><Relationship Id="rId58" Type="http://schemas.openxmlformats.org/officeDocument/2006/relationships/hyperlink" Target="https://archive.kyivpost.com/ukraine-politics/unian-kyiv-ranks-12th-in-tomtoms-2019-traffic-index.html" TargetMode="External"/><Relationship Id="rId74" Type="http://schemas.openxmlformats.org/officeDocument/2006/relationships/hyperlink" Target="https://documents.worldbank.org/en/publication/documents-reports/documentdetail/099445209072239810/p17884304837910630b9c6040ac12428d5c" TargetMode="External"/><Relationship Id="rId79" Type="http://schemas.openxmlformats.org/officeDocument/2006/relationships/hyperlink" Target="https://documents.worldbank.org/en/publication/documents-reports/documentdetail/099445209072239810/p17884304837910630b9c6040ac12428d5c" TargetMode="External"/><Relationship Id="rId5" Type="http://schemas.openxmlformats.org/officeDocument/2006/relationships/hyperlink" Target="https://www.oecd.org/eurasia/competitiveness-programme/eastern-partners/supporting-energy-sector-reform-ukraine.htm" TargetMode="External"/><Relationship Id="rId90" Type="http://schemas.openxmlformats.org/officeDocument/2006/relationships/hyperlink" Target="https://dei.kyivcity.gov.ua/files/2018/1/11/Strategia.pdf" TargetMode="External"/><Relationship Id="rId22" Type="http://schemas.openxmlformats.org/officeDocument/2006/relationships/hyperlink" Target="https://documents.worldbank.org/en/publication/documents-reports/documentdetail/099445209072239810/p17884304837910630b9c6040ac12428d5c" TargetMode="External"/><Relationship Id="rId27" Type="http://schemas.openxmlformats.org/officeDocument/2006/relationships/hyperlink" Target="https://documents.worldbank.org/en/publication/documents-reports/documentdetail/099445209072239810/p17884304837910630b9c6040ac12428d5c" TargetMode="External"/><Relationship Id="rId43" Type="http://schemas.openxmlformats.org/officeDocument/2006/relationships/hyperlink" Target="https://www.worldbank.org/en/country/ukraine" TargetMode="External"/><Relationship Id="rId48" Type="http://schemas.openxmlformats.org/officeDocument/2006/relationships/hyperlink" Target="https://dei.kyivcity.gov.ua/files/2018/1/11/Strategia.pdf" TargetMode="External"/><Relationship Id="rId64" Type="http://schemas.openxmlformats.org/officeDocument/2006/relationships/hyperlink" Target="https://www.hugsi.green/ranking/?All" TargetMode="External"/><Relationship Id="rId69" Type="http://schemas.openxmlformats.org/officeDocument/2006/relationships/hyperlink" Target="https://documents.worldbank.org/en/publication/documents-reports/documentdetail/099445209072239810/p17884304837910630b9c6040ac12428d5c" TargetMode="External"/><Relationship Id="rId8" Type="http://schemas.openxmlformats.org/officeDocument/2006/relationships/hyperlink" Target="https://documents.worldbank.org/en/publication/documents-reports/documentdetail/099445209072239810/p17884304837910630b9c6040ac12428d5c" TargetMode="External"/><Relationship Id="rId51" Type="http://schemas.openxmlformats.org/officeDocument/2006/relationships/hyperlink" Target="https://sanctionsnews.bakermckenzie.com/ukraine-the-law-on-cancelling-marketing-authorizations-due-to-ties-with-russian-belarusian-pharmaceutical-manufacturing-became-applicable/" TargetMode="External"/><Relationship Id="rId72" Type="http://schemas.openxmlformats.org/officeDocument/2006/relationships/hyperlink" Target="https://documents.worldbank.org/en/publication/documents-reports/documentdetail/099445209072239810/p17884304837910630b9c6040ac12428d5c" TargetMode="External"/><Relationship Id="rId80" Type="http://schemas.openxmlformats.org/officeDocument/2006/relationships/hyperlink" Target="https://documents.worldbank.org/en/publication/documents-reports/documentdetail/099445209072239810/p17884304837910630b9c6040ac12428d5c" TargetMode="External"/><Relationship Id="rId85" Type="http://schemas.openxmlformats.org/officeDocument/2006/relationships/hyperlink" Target="http://whc.unesco.org/en/statesparties/ua" TargetMode="External"/><Relationship Id="rId93" Type="http://schemas.openxmlformats.org/officeDocument/2006/relationships/hyperlink" Target="https://en.org/wiki/List_of_metropolitan_areas_in_Europe" TargetMode="External"/><Relationship Id="rId3" Type="http://schemas.openxmlformats.org/officeDocument/2006/relationships/hyperlink" Target="https://documents.worldbank.org/en/publication/documents-reports/documentdetail/099445209072239810/p17884304837910630b9c6040ac12428d5c" TargetMode="External"/><Relationship Id="rId12" Type="http://schemas.openxmlformats.org/officeDocument/2006/relationships/hyperlink" Target="https://documents.worldbank.org/en/publication/documents-reports/documentdetail/099445209072239810/p17884304837910630b9c6040ac12428d5c" TargetMode="External"/><Relationship Id="rId17" Type="http://schemas.openxmlformats.org/officeDocument/2006/relationships/hyperlink" Target="https://documents.worldbank.org/en/publication/documents-reports/documentdetail/099445209072239810/p17884304837910630b9c6040ac12428d5c" TargetMode="External"/><Relationship Id="rId25" Type="http://schemas.openxmlformats.org/officeDocument/2006/relationships/hyperlink" Target="https://documents.worldbank.org/en/publication/documents-reports/documentdetail/099445209072239810/p17884304837910630b9c6040ac12428d5c" TargetMode="External"/><Relationship Id="rId33" Type="http://schemas.openxmlformats.org/officeDocument/2006/relationships/hyperlink" Target="https://news.bloomberglaw.com/banking-law/ukrainian-parliament-adopts-law-on-bank-nationalization" TargetMode="External"/><Relationship Id="rId38" Type="http://schemas.openxmlformats.org/officeDocument/2006/relationships/hyperlink" Target="https://dei.kyivcity.gov.ua/files/2018/1/11/Strategia.pdf" TargetMode="External"/><Relationship Id="rId46" Type="http://schemas.openxmlformats.org/officeDocument/2006/relationships/hyperlink" Target="https://kyivindependent.com/uncategorized/kyiv-school-of-economics-ukraines-economy-damage-due-to-russias-war-estimated-at-over-108-billion" TargetMode="External"/><Relationship Id="rId59" Type="http://schemas.openxmlformats.org/officeDocument/2006/relationships/hyperlink" Target="https://archive.kyivpost.com/ukraine-politics/unian-kyiv-ranks-12th-in-tomtoms-2019-traffic-index.html" TargetMode="External"/><Relationship Id="rId67" Type="http://schemas.openxmlformats.org/officeDocument/2006/relationships/hyperlink" Target="https://documents.worldbank.org/en/publication/documents-reports/documentdetail/099445209072239810/p17884304837910630b9c6040ac12428d5c" TargetMode="External"/><Relationship Id="rId20" Type="http://schemas.openxmlformats.org/officeDocument/2006/relationships/hyperlink" Target="https://documents.worldbank.org/en/publication/documents-reports/documentdetail/099445209072239810/p17884304837910630b9c6040ac12428d5c" TargetMode="External"/><Relationship Id="rId41" Type="http://schemas.openxmlformats.org/officeDocument/2006/relationships/hyperlink" Target="https://euaa.europa.eu/sites/default/files/publications/2022-11/2022_11_09_Forced_Displacement_Ukraine_Joint_Report_EUAA_IOM_OECD_0.pdf" TargetMode="External"/><Relationship Id="rId54" Type="http://schemas.openxmlformats.org/officeDocument/2006/relationships/hyperlink" Target="https://www.reuters.com/markets/rates-bonds/ukraines-central-bank-devalues-hryvnia-by-25-against-us-dollar-2022-07-21/" TargetMode="External"/><Relationship Id="rId62" Type="http://schemas.openxmlformats.org/officeDocument/2006/relationships/hyperlink" Target="https://documents.worldbank.org/en/publication/documents-reports/documentdetail/099445209072239810/p17884304837910630b9c6040ac12428d5c" TargetMode="External"/><Relationship Id="rId70" Type="http://schemas.openxmlformats.org/officeDocument/2006/relationships/hyperlink" Target="https://documents.worldbank.org/en/publication/documents-reports/documentdetail/099445209072239810/p17884304837910630b9c6040ac12428d5c" TargetMode="External"/><Relationship Id="rId75" Type="http://schemas.openxmlformats.org/officeDocument/2006/relationships/hyperlink" Target="https://dei.kyivcity.gov.ua/files/2018/1/11/Strategia.pdf" TargetMode="External"/><Relationship Id="rId83" Type="http://schemas.openxmlformats.org/officeDocument/2006/relationships/hyperlink" Target="https://kyivcity.gov.ua/news/u_kiyevi_za_ostanniy_rik_bilsh_yak_udvichi_zrosli_obsyagi_vidkhodiv_yaki_vidsortuvali_ta_vidpravili_na_pererobku/" TargetMode="External"/><Relationship Id="rId88" Type="http://schemas.openxmlformats.org/officeDocument/2006/relationships/hyperlink" Target="https://www.hrw.org/news/2022/01/19/new-language-requirement-raises-concerns-ukraine" TargetMode="External"/><Relationship Id="rId91" Type="http://schemas.openxmlformats.org/officeDocument/2006/relationships/hyperlink" Target="https://dei.kyivcity.gov.ua/files/2018/1/11/Strategia.pdf" TargetMode="External"/><Relationship Id="rId1" Type="http://schemas.openxmlformats.org/officeDocument/2006/relationships/hyperlink" Target="https://rodrik.typepad.com/dani_rodriks_weblog/2007/11/doing-growth-di.html" TargetMode="External"/><Relationship Id="rId6" Type="http://schemas.openxmlformats.org/officeDocument/2006/relationships/hyperlink" Target="https://documents.worldbank.org/en/publication/documents-reports/documentdetail/099445209072239810/p17884304837910630b9c6040ac12428d5c" TargetMode="External"/><Relationship Id="rId15" Type="http://schemas.openxmlformats.org/officeDocument/2006/relationships/hyperlink" Target="https://documents.worldbank.org/en/publication/documents-reports/documentdetail/099445209072239810/p17884304837910630b9c6040ac12428d5c" TargetMode="External"/><Relationship Id="rId23" Type="http://schemas.openxmlformats.org/officeDocument/2006/relationships/hyperlink" Target="https://documents.worldbank.org/en/publication/documents-reports/documentdetail/099445209072239810/p17884304837910630b9c6040ac12428d5c" TargetMode="External"/><Relationship Id="rId28" Type="http://schemas.openxmlformats.org/officeDocument/2006/relationships/hyperlink" Target="https://documents.worldbank.org/en/publication/documents-reports/documentdetail/099445209072239810/p17884304837910630b9c6040ac12428d5c" TargetMode="External"/><Relationship Id="rId36" Type="http://schemas.openxmlformats.org/officeDocument/2006/relationships/hyperlink" Target="https://sanctionsnews.bakermckenzie.com/ukraine-the-law-on-cancelling-marketing-authorizations-due-to-ties-with-russian-belarusian-pha" TargetMode="External"/><Relationship Id="rId49" Type="http://schemas.openxmlformats.org/officeDocument/2006/relationships/hyperlink" Target="https://dei.kyivcity.gov.ua/files/2018/1/11/Strategia.pdf" TargetMode="External"/><Relationship Id="rId57" Type="http://schemas.openxmlformats.org/officeDocument/2006/relationships/hyperlink" Target="https://ec.europa.eu/commission/presscorner/detail/en/statement_22_4191" TargetMode="External"/><Relationship Id="rId10" Type="http://schemas.openxmlformats.org/officeDocument/2006/relationships/hyperlink" Target="https://documents.worldbank.org/en/publication/documents-reports/documentdetail/099445209072239810/p17884304837910630b9c6040ac12428d5c" TargetMode="External"/><Relationship Id="rId31" Type="http://schemas.openxmlformats.org/officeDocument/2006/relationships/hyperlink" Target="https://bank.gov.ua/en/monetary/report" TargetMode="External"/><Relationship Id="rId44" Type="http://schemas.openxmlformats.org/officeDocument/2006/relationships/hyperlink" Target="https://www.bankofengland.co.uk/news/2021/may/privatbank-bail-in-boe-recognises-bail-in-by-national-bank-of-ukraine" TargetMode="External"/><Relationship Id="rId52" Type="http://schemas.openxmlformats.org/officeDocument/2006/relationships/hyperlink" Target="https://www.ukri.org/news/research-england-invests-in-uk-ukraine-university-twinning-scheme/" TargetMode="External"/><Relationship Id="rId60" Type="http://schemas.openxmlformats.org/officeDocument/2006/relationships/hyperlink" Target="https://www.iqair.com/world-air-quality-ranking" TargetMode="External"/><Relationship Id="rId65" Type="http://schemas.openxmlformats.org/officeDocument/2006/relationships/hyperlink" Target="https://kyiv.comments.ua/ua/news/society/developments/6668-ekologi-nazvali-globalnu-problemu-zabrudnennya-vodoym-u-kievi.html" TargetMode="External"/><Relationship Id="rId73" Type="http://schemas.openxmlformats.org/officeDocument/2006/relationships/hyperlink" Target="https://documents.worldbank.org/en/publication/documents-reports/documentdetail/099445209072239810/p17884304837910630b9c6040ac12428d5c" TargetMode="External"/><Relationship Id="rId78" Type="http://schemas.openxmlformats.org/officeDocument/2006/relationships/hyperlink" Target="https://documents.worldbank.org/en/publication/documents-reports/documentdetail/099445209072239810/p17884304837910630b9c6040ac12428d5c" TargetMode="External"/><Relationship Id="rId81" Type="http://schemas.openxmlformats.org/officeDocument/2006/relationships/hyperlink" Target="https://documents.worldbank.org/en/publication/documents-reports/documentdetail/099445209072239810/p17884304837910630b9c6040ac12428d5c" TargetMode="External"/><Relationship Id="rId86" Type="http://schemas.openxmlformats.org/officeDocument/2006/relationships/hyperlink" Target="https://openknowledge.worldbank.org/entities/publication/8e23952b-3674-512e-bb45-aacd8e222ebe" TargetMode="External"/><Relationship Id="rId4" Type="http://schemas.openxmlformats.org/officeDocument/2006/relationships/hyperlink" Target="https://documents.worldbank.org/en/publication/documents-reports/documentdetail/099445209072239810/p17884304837910630b9c6040ac12428d5c" TargetMode="External"/><Relationship Id="rId9" Type="http://schemas.openxmlformats.org/officeDocument/2006/relationships/hyperlink" Target="https://documents.worldbank.org/en/publication/documents-reports/documentdetail/099445209072239810/p17884304837910630b9c6040ac12428d5c" TargetMode="External"/><Relationship Id="rId13" Type="http://schemas.openxmlformats.org/officeDocument/2006/relationships/hyperlink" Target="https://documents.worldbank.org/en/publication/documents-reports/documentdetail/099445209072239810/p17884304837910630b9c6040ac12428d5c" TargetMode="External"/><Relationship Id="rId18" Type="http://schemas.openxmlformats.org/officeDocument/2006/relationships/hyperlink" Target="https://documents.worldbank.org/en/publication/documents-reports/documentdetail/099445209072239810/p17884304837910630b9c6040ac12428d5c" TargetMode="External"/><Relationship Id="rId39" Type="http://schemas.openxmlformats.org/officeDocument/2006/relationships/hyperlink" Target="https://tradingeconomics.com/ukraine/exports" TargetMode="External"/><Relationship Id="rId34" Type="http://schemas.openxmlformats.org/officeDocument/2006/relationships/hyperlink" Target="https://news.bloomberglaw.com/banking-law/ukrainian-parliament-adopts-law-on-bank-nationalization" TargetMode="External"/><Relationship Id="rId50" Type="http://schemas.openxmlformats.org/officeDocument/2006/relationships/hyperlink" Target="https://www.wilsoncenter.org/blog-post/fighting-corruption-wartime-ukraine" TargetMode="External"/><Relationship Id="rId55" Type="http://schemas.openxmlformats.org/officeDocument/2006/relationships/hyperlink" Target="https://www.ebrd.com/work-with-us/projects/psd/50839.html" TargetMode="External"/><Relationship Id="rId76" Type="http://schemas.openxmlformats.org/officeDocument/2006/relationships/hyperlink" Target="https://documents.worldbank.org/en/publication/documents-reports/documentdetail/099445209072239810/p17884304837910630b9c6040ac12428d5c" TargetMode="External"/><Relationship Id="rId7" Type="http://schemas.openxmlformats.org/officeDocument/2006/relationships/hyperlink" Target="https://documents.worldbank.org/en/publication/documents-reports/documentdetail/099445209072239810/p17884304837910630b9c6040ac12428d5c" TargetMode="External"/><Relationship Id="rId71" Type="http://schemas.openxmlformats.org/officeDocument/2006/relationships/hyperlink" Target="https://documents.worldbank.org/en/publication/documents-reports/documentdetail/099445209072239810/p17884304837910630b9c6040ac12428d5c" TargetMode="External"/><Relationship Id="rId92" Type="http://schemas.openxmlformats.org/officeDocument/2006/relationships/hyperlink" Target="https://dei.kyivcity.gov.ua/files/2018/1/11/Strategia.pdf" TargetMode="External"/><Relationship Id="rId2" Type="http://schemas.openxmlformats.org/officeDocument/2006/relationships/hyperlink" Target="https://www.tomtom.com/en_gb/traffic-index/ranking" TargetMode="External"/><Relationship Id="rId29" Type="http://schemas.openxmlformats.org/officeDocument/2006/relationships/hyperlink" Target="https://hansard.parliament.uk/commons/2021-05-19/debates/21051936000007/Privatbank(RecognitionOfThird-CountryResolutionAction)Instrument2021" TargetMode="External"/><Relationship Id="rId24" Type="http://schemas.openxmlformats.org/officeDocument/2006/relationships/hyperlink" Target="https://documents.worldbank.org/en/publication/documents-reports/documentdetail/099445209072239810/p17884304837910630b9c6040ac12428d5c" TargetMode="External"/><Relationship Id="rId40" Type="http://schemas.openxmlformats.org/officeDocument/2006/relationships/hyperlink" Target="https://www.work.ua/en/" TargetMode="External"/><Relationship Id="rId45" Type="http://schemas.openxmlformats.org/officeDocument/2006/relationships/hyperlink" Target="https://tradingeconomics.com/ukraine/capital-flows" TargetMode="External"/><Relationship Id="rId66" Type="http://schemas.openxmlformats.org/officeDocument/2006/relationships/hyperlink" Target="https://documents.worldbank.org/en/publication/documents-reports/documentdetail/099445209072239810/p17884304837910630b9c6040ac12428d5c" TargetMode="External"/><Relationship Id="rId87" Type="http://schemas.openxmlformats.org/officeDocument/2006/relationships/hyperlink" Target="https://openknowledge.worldbank.org/entities/publication/8e23952b-3674-512e-bb45-aacd8e222ebe" TargetMode="External"/><Relationship Id="rId61" Type="http://schemas.openxmlformats.org/officeDocument/2006/relationships/hyperlink" Target="https://documents.worldbank.org/en/publication/documents-reports/documentdetail/099445209072239810/p17884304837910630b9c6040ac12428d5c" TargetMode="External"/><Relationship Id="rId82" Type="http://schemas.openxmlformats.org/officeDocument/2006/relationships/hyperlink" Target="https://dei.kyivcity.gov.ua/files/2018/1/11/Strategia.pdf" TargetMode="External"/><Relationship Id="rId19" Type="http://schemas.openxmlformats.org/officeDocument/2006/relationships/hyperlink" Target="https://documents.worldbank.org/en/publication/documents-reports/documentdetail/099445209072239810/p17884304837910630b9c6040ac12428d5c" TargetMode="External"/><Relationship Id="rId14" Type="http://schemas.openxmlformats.org/officeDocument/2006/relationships/hyperlink" Target="https://documents.worldbank.org/en/publication/documents-reports/documentdetail/099445209072239810/p17884304837910630b9c6040ac12428d5c" TargetMode="External"/><Relationship Id="rId30" Type="http://schemas.openxmlformats.org/officeDocument/2006/relationships/hyperlink" Target="https://bank.gov.ua/en/news/all/bank-angliyi-viznav-natsionalizatsiyu-privatbanku-natsionalnim-bankom-ukrayini" TargetMode="External"/><Relationship Id="rId35" Type="http://schemas.openxmlformats.org/officeDocument/2006/relationships/hyperlink" Target="https://ukrainet.eu/2021/07/27/academ-city/" TargetMode="External"/><Relationship Id="rId56" Type="http://schemas.openxmlformats.org/officeDocument/2006/relationships/hyperlink" Target="https://climatepromise.undp.org/what-we-do/where-we-work/ukraine" TargetMode="External"/><Relationship Id="rId77" Type="http://schemas.openxmlformats.org/officeDocument/2006/relationships/hyperlink" Target="https://documents.worldbank.org/en/publication/documents-reports/documentdetail/099445209072239810/p17884304837910630b9c6040ac12428d5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082E9-BA06-4044-B490-675DB0784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146</Pages>
  <Words>199163</Words>
  <Characters>113524</Characters>
  <Application>Microsoft Office Word</Application>
  <DocSecurity>0</DocSecurity>
  <Lines>946</Lines>
  <Paragraphs>624</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PricewaterhouseCoopers</Company>
  <LinksUpToDate>false</LinksUpToDate>
  <CharactersWithSpaces>312063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Oleksandr Baliaba (UA)</dc:creator>
  <cp:keywords/>
  <dc:description/>
  <cp:lastModifiedBy>Бондарчук Олександр Михайлович</cp:lastModifiedBy>
  <cp:revision>10</cp:revision>
  <cp:lastPrinted>2023-05-10T14:37:00Z</cp:lastPrinted>
  <dcterms:created xsi:type="dcterms:W3CDTF">2023-07-03T09:26:00Z</dcterms:created>
  <dcterms:modified xsi:type="dcterms:W3CDTF">2023-09-05T11:27:00Z</dcterms:modified>
</cp:coreProperties>
</file>