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58B4" w:rsidRPr="00602FB8" w:rsidRDefault="00602FB8" w:rsidP="005454C0">
      <w:pPr>
        <w:spacing w:after="0" w:line="240" w:lineRule="auto"/>
        <w:ind w:firstLine="10915"/>
        <w:jc w:val="both"/>
        <w:rPr>
          <w:rFonts w:ascii="Times New Roman" w:hAnsi="Times New Roman"/>
          <w:sz w:val="28"/>
          <w:szCs w:val="28"/>
          <w:lang w:val="uk-UA"/>
        </w:rPr>
      </w:pPr>
      <w:bookmarkStart w:id="0" w:name="_GoBack"/>
      <w:bookmarkEnd w:id="0"/>
      <w:r w:rsidRPr="00602FB8">
        <w:rPr>
          <w:rFonts w:ascii="Times New Roman" w:hAnsi="Times New Roman"/>
          <w:sz w:val="28"/>
          <w:szCs w:val="28"/>
          <w:lang w:val="uk-UA"/>
        </w:rPr>
        <w:t>Додаток</w:t>
      </w:r>
      <w:r w:rsidR="005B345F">
        <w:rPr>
          <w:rFonts w:ascii="Times New Roman" w:hAnsi="Times New Roman"/>
          <w:sz w:val="28"/>
          <w:szCs w:val="28"/>
          <w:lang w:val="uk-UA"/>
        </w:rPr>
        <w:t xml:space="preserve"> 2</w:t>
      </w:r>
      <w:r w:rsidRPr="00602FB8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3858B4" w:rsidRPr="00602FB8" w:rsidRDefault="003858B4" w:rsidP="003858B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3858B4" w:rsidRDefault="000B3812" w:rsidP="00D271AC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602FB8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Інформація щодо </w:t>
      </w:r>
      <w:r w:rsidR="00D14FFE" w:rsidRPr="00602FB8">
        <w:rPr>
          <w:rFonts w:ascii="Times New Roman" w:eastAsia="Times New Roman" w:hAnsi="Times New Roman"/>
          <w:sz w:val="28"/>
          <w:szCs w:val="28"/>
          <w:lang w:val="uk-UA" w:eastAsia="ru-RU"/>
        </w:rPr>
        <w:t>прийнятих рішень Київською міською радою та необхідності внесення змін</w:t>
      </w:r>
      <w:r w:rsidR="00D271A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у 2021 році</w:t>
      </w:r>
    </w:p>
    <w:p w:rsidR="001725C4" w:rsidRDefault="001725C4" w:rsidP="0020191A">
      <w:pPr>
        <w:spacing w:after="0" w:line="240" w:lineRule="auto"/>
        <w:ind w:firstLine="851"/>
        <w:jc w:val="center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tbl>
      <w:tblPr>
        <w:tblStyle w:val="a3"/>
        <w:tblW w:w="14320" w:type="dxa"/>
        <w:tblLook w:val="04A0" w:firstRow="1" w:lastRow="0" w:firstColumn="1" w:lastColumn="0" w:noHBand="0" w:noVBand="1"/>
      </w:tblPr>
      <w:tblGrid>
        <w:gridCol w:w="506"/>
        <w:gridCol w:w="2770"/>
        <w:gridCol w:w="1662"/>
        <w:gridCol w:w="5830"/>
        <w:gridCol w:w="2367"/>
        <w:gridCol w:w="1185"/>
      </w:tblGrid>
      <w:tr w:rsidR="001725C4" w:rsidTr="001725C4">
        <w:trPr>
          <w:trHeight w:val="2775"/>
        </w:trPr>
        <w:tc>
          <w:tcPr>
            <w:tcW w:w="506" w:type="dxa"/>
          </w:tcPr>
          <w:p w:rsidR="001725C4" w:rsidRDefault="001725C4" w:rsidP="001725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  <w:p w:rsidR="001725C4" w:rsidRDefault="001725C4" w:rsidP="001725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  <w:p w:rsidR="001725C4" w:rsidRDefault="001725C4" w:rsidP="001725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  <w:p w:rsidR="001725C4" w:rsidRDefault="001725C4" w:rsidP="001725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  <w:p w:rsidR="001725C4" w:rsidRDefault="001725C4" w:rsidP="001725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  <w:p w:rsidR="001725C4" w:rsidRDefault="001725C4" w:rsidP="001725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602FB8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№ з/п</w:t>
            </w:r>
          </w:p>
        </w:tc>
        <w:tc>
          <w:tcPr>
            <w:tcW w:w="2770" w:type="dxa"/>
            <w:vAlign w:val="center"/>
          </w:tcPr>
          <w:p w:rsidR="001725C4" w:rsidRDefault="001725C4" w:rsidP="001725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602FB8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Назва рішення Київської міської ради</w:t>
            </w:r>
          </w:p>
        </w:tc>
        <w:tc>
          <w:tcPr>
            <w:tcW w:w="1662" w:type="dxa"/>
            <w:vAlign w:val="center"/>
          </w:tcPr>
          <w:p w:rsidR="001725C4" w:rsidRDefault="001725C4" w:rsidP="001725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602FB8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Дата видання та номер рішення Київської міської ради</w:t>
            </w:r>
          </w:p>
        </w:tc>
        <w:tc>
          <w:tcPr>
            <w:tcW w:w="5830" w:type="dxa"/>
            <w:vAlign w:val="center"/>
          </w:tcPr>
          <w:p w:rsidR="001725C4" w:rsidRDefault="00A70B71" w:rsidP="001725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602FB8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Обґрунтування</w:t>
            </w:r>
            <w:r w:rsidR="001725C4" w:rsidRPr="00602FB8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доцільності унесення змін до рішення Київської міської ради (приведення у відповідність з Конституцією та законодавством України, </w:t>
            </w:r>
            <w:r w:rsidR="001725C4" w:rsidRPr="00602FB8">
              <w:rPr>
                <w:rFonts w:ascii="Times New Roman" w:hAnsi="Times New Roman"/>
                <w:lang w:val="uk-UA"/>
              </w:rPr>
              <w:t xml:space="preserve"> </w:t>
            </w:r>
            <w:r w:rsidR="001725C4" w:rsidRPr="00602FB8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визнання такими, що втратили чинність)</w:t>
            </w:r>
          </w:p>
        </w:tc>
        <w:tc>
          <w:tcPr>
            <w:tcW w:w="2367" w:type="dxa"/>
            <w:vAlign w:val="center"/>
          </w:tcPr>
          <w:p w:rsidR="001725C4" w:rsidRDefault="001725C4" w:rsidP="00F565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602FB8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Назва відповідального структурного підрозділу виконавчого органу Київської міської ради (Київської міської державної адміністрації) – розробника проєкту рішення Київської міської ради</w:t>
            </w:r>
          </w:p>
        </w:tc>
        <w:tc>
          <w:tcPr>
            <w:tcW w:w="1185" w:type="dxa"/>
            <w:vAlign w:val="center"/>
          </w:tcPr>
          <w:p w:rsidR="001725C4" w:rsidRDefault="001725C4" w:rsidP="001725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602FB8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Примітка</w:t>
            </w:r>
          </w:p>
        </w:tc>
      </w:tr>
      <w:tr w:rsidR="00F77E04" w:rsidRPr="005454C0" w:rsidTr="00F77E04">
        <w:trPr>
          <w:trHeight w:val="699"/>
        </w:trPr>
        <w:tc>
          <w:tcPr>
            <w:tcW w:w="506" w:type="dxa"/>
          </w:tcPr>
          <w:p w:rsidR="00F77E04" w:rsidRDefault="00F77E04" w:rsidP="00F77E0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1.</w:t>
            </w:r>
          </w:p>
        </w:tc>
        <w:tc>
          <w:tcPr>
            <w:tcW w:w="2770" w:type="dxa"/>
          </w:tcPr>
          <w:p w:rsidR="00F77E04" w:rsidRPr="00F77E04" w:rsidRDefault="00F77E04" w:rsidP="00F77E0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«</w:t>
            </w:r>
            <w:r w:rsidRPr="003A07D8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Програма поліпшення організації підготовки громадян до військової служби, приписки до призовної дільниці, призову на строкову військову службу, призову військовозобов`язаних під час мобілізації, прийняття на військову службу за контрактом, відбору та прийняття на службу у військовому резерві на 2019-2021 роки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»</w:t>
            </w:r>
          </w:p>
        </w:tc>
        <w:tc>
          <w:tcPr>
            <w:tcW w:w="1662" w:type="dxa"/>
          </w:tcPr>
          <w:p w:rsidR="00F77E04" w:rsidRPr="00602FB8" w:rsidRDefault="00F77E04" w:rsidP="00F77E0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3A07D8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20.11.2018 №479/6530</w:t>
            </w:r>
          </w:p>
        </w:tc>
        <w:tc>
          <w:tcPr>
            <w:tcW w:w="5830" w:type="dxa"/>
          </w:tcPr>
          <w:p w:rsidR="00F77E04" w:rsidRPr="00602FB8" w:rsidRDefault="00AD544E" w:rsidP="00F77E0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У</w:t>
            </w:r>
            <w:r w:rsidRPr="00AD544E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несення змін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</w:t>
            </w:r>
            <w:r w:rsidR="00F77E04" w:rsidRPr="003A07D8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а виконання рішення Київської міської ради від 30.07.2020 № 256/9335 «Про зміну найменування Управління з питань цивільного захисту виконавчого органу Київської міської ради (Київської міської державної адміністрації) та деяких інших питань», розпоряджень виконавчого органу Київської міської ради (Київської міської державної адміністрації) від 24.09.2020 № 1490 «Про внесення змін до Положення про Управління з питань цивільного захисту виконавчого органу Київської міської ради (Київської міської державної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адміністрації)»</w:t>
            </w:r>
            <w:r w:rsidR="00D15E1B" w:rsidRPr="00D15E1B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  <w:r w:rsidR="00D15E1B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та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від 24.09.2020 </w:t>
            </w:r>
            <w:r w:rsidR="00F77E04" w:rsidRPr="003A07D8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№ 1491 «Про затвердження структури Департаменту муніципальної безпеки виконавчого органу Київської міської ради (Київської міської державної адміністрації)»</w:t>
            </w:r>
          </w:p>
        </w:tc>
        <w:tc>
          <w:tcPr>
            <w:tcW w:w="2367" w:type="dxa"/>
          </w:tcPr>
          <w:p w:rsidR="00F77E04" w:rsidRPr="003A07D8" w:rsidRDefault="00F77E04" w:rsidP="00F77E0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3A07D8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Департамент муніципальної безпеки виконавчого органу</w:t>
            </w:r>
          </w:p>
          <w:p w:rsidR="00F77E04" w:rsidRPr="00602FB8" w:rsidRDefault="00F77E04" w:rsidP="00F77E0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3A07D8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Київської міської ради (Київської міської державної адміністрації)  </w:t>
            </w:r>
          </w:p>
        </w:tc>
        <w:tc>
          <w:tcPr>
            <w:tcW w:w="1185" w:type="dxa"/>
            <w:vAlign w:val="center"/>
          </w:tcPr>
          <w:p w:rsidR="00F77E04" w:rsidRPr="00602FB8" w:rsidRDefault="00F77E04" w:rsidP="00F77E0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</w:tr>
      <w:tr w:rsidR="00F77E04" w:rsidRPr="005454C0" w:rsidTr="001725C4">
        <w:tc>
          <w:tcPr>
            <w:tcW w:w="506" w:type="dxa"/>
          </w:tcPr>
          <w:p w:rsidR="00F77E04" w:rsidRDefault="00F77E04" w:rsidP="00F77E0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2.</w:t>
            </w:r>
          </w:p>
        </w:tc>
        <w:tc>
          <w:tcPr>
            <w:tcW w:w="2770" w:type="dxa"/>
          </w:tcPr>
          <w:p w:rsidR="00F77E04" w:rsidRDefault="00F77E04" w:rsidP="00F77E0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«</w:t>
            </w:r>
            <w:r w:rsidRPr="00602FB8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Про затвердження міської цільової </w:t>
            </w:r>
            <w:r w:rsidRPr="00602FB8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lastRenderedPageBreak/>
              <w:t>комплексної програми профілактики та протидії злочинності в місті Києві "Безпечна столиця" на 2019 - 2021 роки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»</w:t>
            </w:r>
          </w:p>
        </w:tc>
        <w:tc>
          <w:tcPr>
            <w:tcW w:w="1662" w:type="dxa"/>
          </w:tcPr>
          <w:p w:rsidR="00F77E04" w:rsidRDefault="00F77E04" w:rsidP="00F77E0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lastRenderedPageBreak/>
              <w:t xml:space="preserve">18.12.2018 </w:t>
            </w:r>
          </w:p>
          <w:p w:rsidR="00F77E04" w:rsidRDefault="00F77E04" w:rsidP="00F77E0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№</w:t>
            </w:r>
            <w:r w:rsidRPr="00602FB8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462/6513</w:t>
            </w:r>
          </w:p>
        </w:tc>
        <w:tc>
          <w:tcPr>
            <w:tcW w:w="5830" w:type="dxa"/>
          </w:tcPr>
          <w:p w:rsidR="00F77E04" w:rsidRDefault="00AD544E" w:rsidP="00F77E0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У</w:t>
            </w:r>
            <w:r w:rsidRPr="00AD544E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несення змін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</w:t>
            </w:r>
            <w:r w:rsidR="00F77E04" w:rsidRPr="00602FB8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а виконання рішення Київської міської ради від </w:t>
            </w:r>
            <w:r w:rsidR="00F77E04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30.07.2020 </w:t>
            </w:r>
            <w:r w:rsidR="00F77E04" w:rsidRPr="00602FB8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№ 256/9335 «Про зміну </w:t>
            </w:r>
            <w:r w:rsidR="00F77E04" w:rsidRPr="00602FB8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lastRenderedPageBreak/>
              <w:t>найменування Управління з питань цивільного захисту виконавчого органу Київської міської ради (Київської міської державної адмініс</w:t>
            </w:r>
            <w:r w:rsidR="00F77E04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трації) та деяких інших питань», розпоряджень</w:t>
            </w:r>
            <w:r w:rsidR="00F77E04" w:rsidRPr="00602FB8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виконавчого органу Київської міської ради (Київської міської державної адмініст</w:t>
            </w:r>
            <w:r w:rsidR="00F77E04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рації) від 24.09.2020 </w:t>
            </w:r>
            <w:r w:rsidR="00F77E04" w:rsidRPr="00602FB8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№ 1490 «Про внесення змін до Положення про Управління з питань цивільного захисту виконавчого органу Київської міської ради (Київської міської державної ад</w:t>
            </w:r>
            <w:r w:rsidR="00D15E1B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міністрації)» та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від 24.09.2020 </w:t>
            </w:r>
            <w:r w:rsidR="00F77E04" w:rsidRPr="00602FB8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№ 1491 «Про затвердження структури Департаменту муніципальної безпеки виконавчого органу Київської міської ради (Київської міської державної адміністраці</w:t>
            </w:r>
            <w:r w:rsidR="00F77E04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ї)»</w:t>
            </w:r>
          </w:p>
          <w:p w:rsidR="00F87E0D" w:rsidRPr="005545DB" w:rsidRDefault="00F87E0D" w:rsidP="00F77E0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367" w:type="dxa"/>
          </w:tcPr>
          <w:p w:rsidR="00F77E04" w:rsidRDefault="00F77E04" w:rsidP="00F77E0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lastRenderedPageBreak/>
              <w:t xml:space="preserve">Департамент муніципальної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lastRenderedPageBreak/>
              <w:t>безпеки виконавчого органу</w:t>
            </w:r>
          </w:p>
          <w:p w:rsidR="00F77E04" w:rsidRDefault="00F77E04" w:rsidP="00F77E0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602FB8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Київської міської ради (Київської міської державної адміністрації)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185" w:type="dxa"/>
          </w:tcPr>
          <w:p w:rsidR="00F77E04" w:rsidRDefault="00F77E04" w:rsidP="00F77E0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F77E04" w:rsidRPr="005454C0" w:rsidTr="001725C4">
        <w:tc>
          <w:tcPr>
            <w:tcW w:w="506" w:type="dxa"/>
          </w:tcPr>
          <w:p w:rsidR="00F77E04" w:rsidRDefault="00F77E04" w:rsidP="00F77E0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3.</w:t>
            </w:r>
          </w:p>
        </w:tc>
        <w:tc>
          <w:tcPr>
            <w:tcW w:w="2770" w:type="dxa"/>
          </w:tcPr>
          <w:p w:rsidR="00F77E04" w:rsidRDefault="00F77E04" w:rsidP="00F77E0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«</w:t>
            </w:r>
            <w:r w:rsidRPr="007214BC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Про затвердження Міської цільової програми забезпечення готовності до дій за призначенням територіальної підсистеми міста Києва Єдиної державної системи цивільного захисту на 2020 - 2022 роки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»</w:t>
            </w:r>
          </w:p>
        </w:tc>
        <w:tc>
          <w:tcPr>
            <w:tcW w:w="1662" w:type="dxa"/>
          </w:tcPr>
          <w:p w:rsidR="00F77E04" w:rsidRDefault="00F77E04" w:rsidP="00F77E0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12.12.</w:t>
            </w:r>
            <w:r w:rsidRPr="007214BC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2019 </w:t>
            </w:r>
          </w:p>
          <w:p w:rsidR="00F77E04" w:rsidRDefault="00F77E04" w:rsidP="00F77E0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№ </w:t>
            </w:r>
            <w:r w:rsidRPr="007214BC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451/8024</w:t>
            </w:r>
          </w:p>
        </w:tc>
        <w:tc>
          <w:tcPr>
            <w:tcW w:w="5830" w:type="dxa"/>
          </w:tcPr>
          <w:p w:rsidR="00F77E04" w:rsidRDefault="00AD544E" w:rsidP="00F77E0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У</w:t>
            </w:r>
            <w:r w:rsidRPr="00AD544E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несення змін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</w:t>
            </w:r>
            <w:r w:rsidR="00F77E04" w:rsidRPr="005545DB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а виконання рішення Київської міської ради від 30.07.2020 № 256/9335 «Про зміну найменування Управління з питань цивільного захисту виконавчого органу Київської міської ради (Київської міської державної адмініст</w:t>
            </w:r>
            <w:r w:rsidR="00F77E04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рації) та деяких інших питань» та розпорядження</w:t>
            </w:r>
            <w:r w:rsidR="00F77E04" w:rsidRPr="005545DB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виконавчого органу Київської міської ради (Київської міської державної адміністрації) від 24.09.2020 № 1490 «Про внесення змін до Положення про Управління з питань цивільного захисту виконавчого органу Київської міської ради (Київської міської державної адміністрації)» </w:t>
            </w:r>
          </w:p>
          <w:p w:rsidR="00F87E0D" w:rsidRDefault="00F87E0D" w:rsidP="00F77E0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367" w:type="dxa"/>
          </w:tcPr>
          <w:p w:rsidR="00F77E04" w:rsidRDefault="00F77E04" w:rsidP="00F77E0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Департамент муніципальної безпеки виконавчого органу</w:t>
            </w:r>
          </w:p>
          <w:p w:rsidR="00F77E04" w:rsidRDefault="00F77E04" w:rsidP="00F77E0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602FB8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Київської міської ради (Київської міської державної адміністрації)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185" w:type="dxa"/>
          </w:tcPr>
          <w:p w:rsidR="00F77E04" w:rsidRDefault="00F77E04" w:rsidP="00F77E0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</w:tbl>
    <w:p w:rsidR="001725C4" w:rsidRPr="00602FB8" w:rsidRDefault="001725C4" w:rsidP="00F77E04">
      <w:pPr>
        <w:jc w:val="both"/>
        <w:rPr>
          <w:rFonts w:ascii="Times New Roman" w:hAnsi="Times New Roman"/>
          <w:lang w:val="uk-UA"/>
        </w:rPr>
      </w:pPr>
    </w:p>
    <w:sectPr w:rsidR="001725C4" w:rsidRPr="00602FB8" w:rsidSect="00602FB8">
      <w:pgSz w:w="16838" w:h="11906" w:orient="landscape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22FB"/>
    <w:rsid w:val="000445AA"/>
    <w:rsid w:val="000B3812"/>
    <w:rsid w:val="001725C4"/>
    <w:rsid w:val="0020191A"/>
    <w:rsid w:val="002B2E5D"/>
    <w:rsid w:val="003858B4"/>
    <w:rsid w:val="003A07D8"/>
    <w:rsid w:val="004936AB"/>
    <w:rsid w:val="004F2CA3"/>
    <w:rsid w:val="004F47C1"/>
    <w:rsid w:val="005454C0"/>
    <w:rsid w:val="005545DB"/>
    <w:rsid w:val="005B22FB"/>
    <w:rsid w:val="005B345F"/>
    <w:rsid w:val="00602FB8"/>
    <w:rsid w:val="00620A02"/>
    <w:rsid w:val="0071432B"/>
    <w:rsid w:val="007214BC"/>
    <w:rsid w:val="007C1AEC"/>
    <w:rsid w:val="00836761"/>
    <w:rsid w:val="00956F68"/>
    <w:rsid w:val="00A13919"/>
    <w:rsid w:val="00A70B71"/>
    <w:rsid w:val="00AD544E"/>
    <w:rsid w:val="00B105D9"/>
    <w:rsid w:val="00B330DC"/>
    <w:rsid w:val="00B454F7"/>
    <w:rsid w:val="00C25012"/>
    <w:rsid w:val="00D14FFE"/>
    <w:rsid w:val="00D15E1B"/>
    <w:rsid w:val="00D271AC"/>
    <w:rsid w:val="00D7670E"/>
    <w:rsid w:val="00F164A6"/>
    <w:rsid w:val="00F56523"/>
    <w:rsid w:val="00F77E04"/>
    <w:rsid w:val="00F87E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39D590A-7BD3-48B9-B36A-3EEE0DAC1E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58B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725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4EE7AB-8095-4455-BBDE-819001C558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2340</Words>
  <Characters>1334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Маргарита Е. Свербиус</dc:creator>
  <cp:keywords/>
  <dc:description/>
  <cp:lastModifiedBy>Ternova Dina</cp:lastModifiedBy>
  <cp:revision>2</cp:revision>
  <cp:lastPrinted>2020-12-14T10:46:00Z</cp:lastPrinted>
  <dcterms:created xsi:type="dcterms:W3CDTF">2020-12-14T15:30:00Z</dcterms:created>
  <dcterms:modified xsi:type="dcterms:W3CDTF">2020-12-14T15:30:00Z</dcterms:modified>
</cp:coreProperties>
</file>