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80A" w:rsidRPr="00602FB8" w:rsidRDefault="00B3480A" w:rsidP="00B3480A">
      <w:pPr>
        <w:spacing w:after="0" w:line="240" w:lineRule="auto"/>
        <w:ind w:firstLine="10915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602FB8">
        <w:rPr>
          <w:rFonts w:ascii="Times New Roman" w:hAnsi="Times New Roman"/>
          <w:sz w:val="28"/>
          <w:szCs w:val="28"/>
        </w:rPr>
        <w:t>Додаток</w:t>
      </w:r>
      <w:r>
        <w:rPr>
          <w:rFonts w:ascii="Times New Roman" w:hAnsi="Times New Roman"/>
          <w:sz w:val="28"/>
          <w:szCs w:val="28"/>
        </w:rPr>
        <w:t xml:space="preserve"> 1</w:t>
      </w:r>
      <w:r w:rsidRPr="00602FB8">
        <w:rPr>
          <w:rFonts w:ascii="Times New Roman" w:hAnsi="Times New Roman"/>
          <w:sz w:val="28"/>
          <w:szCs w:val="28"/>
        </w:rPr>
        <w:t xml:space="preserve"> </w:t>
      </w:r>
    </w:p>
    <w:p w:rsidR="00B3480A" w:rsidRDefault="00B3480A" w:rsidP="00BB3C0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FB2698" w:rsidRPr="001C3CA0" w:rsidRDefault="004529C8" w:rsidP="00BB3C0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1C3CA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Міська цільова програма забезпечення готовності до дій за призначенням територіальної підсистеми міста Києва Єдиної державної системи цивільного захисту на 2020 -2022 роки</w:t>
      </w:r>
    </w:p>
    <w:p w:rsidR="005905C4" w:rsidRPr="001C3CA0" w:rsidRDefault="005905C4" w:rsidP="00BB3C0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tbl>
      <w:tblPr>
        <w:tblStyle w:val="a7"/>
        <w:tblW w:w="4514" w:type="pct"/>
        <w:jc w:val="center"/>
        <w:tblLayout w:type="fixed"/>
        <w:tblLook w:val="04A0" w:firstRow="1" w:lastRow="0" w:firstColumn="1" w:lastColumn="0" w:noHBand="0" w:noVBand="1"/>
      </w:tblPr>
      <w:tblGrid>
        <w:gridCol w:w="540"/>
        <w:gridCol w:w="2600"/>
        <w:gridCol w:w="3272"/>
        <w:gridCol w:w="1232"/>
        <w:gridCol w:w="1092"/>
        <w:gridCol w:w="1235"/>
        <w:gridCol w:w="1781"/>
        <w:gridCol w:w="1904"/>
      </w:tblGrid>
      <w:tr w:rsidR="0014572E" w:rsidRPr="001C3CA0" w:rsidTr="00610167">
        <w:trPr>
          <w:trHeight w:val="20"/>
          <w:jc w:val="center"/>
        </w:trPr>
        <w:tc>
          <w:tcPr>
            <w:tcW w:w="198" w:type="pct"/>
            <w:vMerge w:val="restart"/>
            <w:vAlign w:val="center"/>
          </w:tcPr>
          <w:p w:rsidR="001026BA" w:rsidRPr="001C3CA0" w:rsidRDefault="001026BA" w:rsidP="00BB3C09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C3C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uk-UA"/>
              </w:rPr>
              <w:t>№</w:t>
            </w:r>
          </w:p>
          <w:p w:rsidR="001026BA" w:rsidRPr="001C3CA0" w:rsidRDefault="001026BA" w:rsidP="00BB3C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C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uk-UA"/>
              </w:rPr>
              <w:t>з/п</w:t>
            </w:r>
          </w:p>
        </w:tc>
        <w:tc>
          <w:tcPr>
            <w:tcW w:w="952" w:type="pct"/>
            <w:vMerge w:val="restart"/>
            <w:vAlign w:val="center"/>
          </w:tcPr>
          <w:p w:rsidR="001026BA" w:rsidRPr="001C3CA0" w:rsidRDefault="001026BA" w:rsidP="00BB3C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C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uk-UA"/>
              </w:rPr>
              <w:t>Назва напрямку діяльності (пріоритетні завдання)</w:t>
            </w:r>
          </w:p>
        </w:tc>
        <w:tc>
          <w:tcPr>
            <w:tcW w:w="1198" w:type="pct"/>
            <w:vMerge w:val="restart"/>
            <w:vAlign w:val="center"/>
          </w:tcPr>
          <w:p w:rsidR="001026BA" w:rsidRPr="001C3CA0" w:rsidRDefault="001026BA" w:rsidP="00BB3C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C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uk-UA"/>
              </w:rPr>
              <w:t>Перелік заходів програми</w:t>
            </w:r>
          </w:p>
        </w:tc>
        <w:tc>
          <w:tcPr>
            <w:tcW w:w="1955" w:type="pct"/>
            <w:gridSpan w:val="4"/>
            <w:vAlign w:val="center"/>
          </w:tcPr>
          <w:p w:rsidR="001026BA" w:rsidRPr="001C3CA0" w:rsidRDefault="001026BA" w:rsidP="005E53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C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uk-UA"/>
              </w:rPr>
              <w:t>Орієнтовні обсяги</w:t>
            </w:r>
            <w:r w:rsidR="005E53F6" w:rsidRPr="001C3C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1C3C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фінансування (вартість), тис. грн у тому числі:</w:t>
            </w:r>
          </w:p>
        </w:tc>
        <w:tc>
          <w:tcPr>
            <w:tcW w:w="697" w:type="pct"/>
            <w:vAlign w:val="center"/>
          </w:tcPr>
          <w:p w:rsidR="001026BA" w:rsidRPr="001C3CA0" w:rsidRDefault="001026BA" w:rsidP="00BB3C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0167" w:rsidRPr="001C3CA0" w:rsidTr="00610167">
        <w:trPr>
          <w:trHeight w:val="358"/>
          <w:jc w:val="center"/>
        </w:trPr>
        <w:tc>
          <w:tcPr>
            <w:tcW w:w="198" w:type="pct"/>
            <w:vMerge/>
            <w:vAlign w:val="center"/>
          </w:tcPr>
          <w:p w:rsidR="001026BA" w:rsidRPr="001C3CA0" w:rsidRDefault="001026BA" w:rsidP="00BB3C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pct"/>
            <w:vMerge/>
            <w:vAlign w:val="center"/>
          </w:tcPr>
          <w:p w:rsidR="001026BA" w:rsidRPr="001C3CA0" w:rsidRDefault="001026BA" w:rsidP="00BB3C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pct"/>
            <w:vMerge/>
            <w:vAlign w:val="center"/>
          </w:tcPr>
          <w:p w:rsidR="001026BA" w:rsidRPr="001C3CA0" w:rsidRDefault="001026BA" w:rsidP="00BB3C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vAlign w:val="center"/>
          </w:tcPr>
          <w:p w:rsidR="001026BA" w:rsidRPr="001C3CA0" w:rsidRDefault="001026BA" w:rsidP="00BB3C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3C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План </w:t>
            </w:r>
          </w:p>
          <w:p w:rsidR="001026BA" w:rsidRPr="001C3CA0" w:rsidRDefault="001026BA" w:rsidP="00BB3C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3CA0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400" w:type="pct"/>
            <w:vAlign w:val="center"/>
          </w:tcPr>
          <w:p w:rsidR="001026BA" w:rsidRPr="001C3CA0" w:rsidRDefault="001026BA" w:rsidP="00BB3C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3CA0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  <w:p w:rsidR="001026BA" w:rsidRPr="001C3CA0" w:rsidRDefault="001026BA" w:rsidP="00BB3C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3CA0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452" w:type="pct"/>
            <w:vAlign w:val="center"/>
          </w:tcPr>
          <w:p w:rsidR="001026BA" w:rsidRPr="001C3CA0" w:rsidRDefault="001026BA" w:rsidP="00BB3C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3CA0">
              <w:rPr>
                <w:rFonts w:ascii="Times New Roman" w:hAnsi="Times New Roman" w:cs="Times New Roman"/>
                <w:b/>
                <w:sz w:val="20"/>
                <w:szCs w:val="20"/>
              </w:rPr>
              <w:t>% виконан</w:t>
            </w:r>
          </w:p>
        </w:tc>
        <w:tc>
          <w:tcPr>
            <w:tcW w:w="652" w:type="pct"/>
            <w:vAlign w:val="center"/>
          </w:tcPr>
          <w:p w:rsidR="001026BA" w:rsidRPr="001C3CA0" w:rsidRDefault="001026BA" w:rsidP="00BB3C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3CA0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  <w:r w:rsidR="005E53F6" w:rsidRPr="001C3C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план</w:t>
            </w:r>
          </w:p>
        </w:tc>
        <w:tc>
          <w:tcPr>
            <w:tcW w:w="697" w:type="pct"/>
            <w:vAlign w:val="center"/>
          </w:tcPr>
          <w:p w:rsidR="001026BA" w:rsidRPr="001C3CA0" w:rsidRDefault="005E53F6" w:rsidP="00BB3C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</w:rPr>
              <w:t>2021 (дов.гранич.обсяг)</w:t>
            </w:r>
          </w:p>
        </w:tc>
      </w:tr>
      <w:tr w:rsidR="00610167" w:rsidRPr="001C3CA0" w:rsidTr="00610167">
        <w:trPr>
          <w:trHeight w:val="20"/>
          <w:jc w:val="center"/>
        </w:trPr>
        <w:tc>
          <w:tcPr>
            <w:tcW w:w="198" w:type="pct"/>
            <w:vAlign w:val="center"/>
          </w:tcPr>
          <w:p w:rsidR="001026BA" w:rsidRPr="001C3CA0" w:rsidRDefault="001026BA" w:rsidP="00BB3C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2" w:type="pct"/>
            <w:vAlign w:val="center"/>
          </w:tcPr>
          <w:p w:rsidR="001026BA" w:rsidRPr="001C3CA0" w:rsidRDefault="001026BA" w:rsidP="00BB3C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98" w:type="pct"/>
            <w:vAlign w:val="center"/>
          </w:tcPr>
          <w:p w:rsidR="001026BA" w:rsidRPr="001C3CA0" w:rsidRDefault="001026BA" w:rsidP="00BB3C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1" w:type="pct"/>
            <w:vAlign w:val="center"/>
          </w:tcPr>
          <w:p w:rsidR="001026BA" w:rsidRPr="001C3CA0" w:rsidRDefault="001026BA" w:rsidP="00BB3C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00" w:type="pct"/>
            <w:vAlign w:val="center"/>
          </w:tcPr>
          <w:p w:rsidR="001026BA" w:rsidRPr="001C3CA0" w:rsidRDefault="001026BA" w:rsidP="00BB3C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2" w:type="pct"/>
            <w:vAlign w:val="center"/>
          </w:tcPr>
          <w:p w:rsidR="001026BA" w:rsidRPr="001C3CA0" w:rsidRDefault="001026BA" w:rsidP="00BB3C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52" w:type="pct"/>
            <w:vAlign w:val="center"/>
          </w:tcPr>
          <w:p w:rsidR="001026BA" w:rsidRPr="001C3CA0" w:rsidRDefault="001026BA" w:rsidP="00BB3C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pct"/>
            <w:vAlign w:val="center"/>
          </w:tcPr>
          <w:p w:rsidR="001026BA" w:rsidRPr="001C3CA0" w:rsidRDefault="001026BA" w:rsidP="00BB3C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10167" w:rsidRPr="001C3CA0" w:rsidTr="00610167">
        <w:trPr>
          <w:trHeight w:val="416"/>
          <w:jc w:val="center"/>
        </w:trPr>
        <w:tc>
          <w:tcPr>
            <w:tcW w:w="198" w:type="pct"/>
            <w:vMerge w:val="restart"/>
          </w:tcPr>
          <w:p w:rsidR="001026BA" w:rsidRPr="001C3CA0" w:rsidRDefault="001026BA" w:rsidP="00BB3C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952" w:type="pct"/>
            <w:vMerge w:val="restart"/>
          </w:tcPr>
          <w:p w:rsidR="001026BA" w:rsidRPr="001C3CA0" w:rsidRDefault="001026BA" w:rsidP="00BB3C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Запобігання виникнення надзвичайних ситуацій техногенного та природного характеру та захист населення і територій міста Києва у разі їх виникнення</w:t>
            </w:r>
          </w:p>
        </w:tc>
        <w:tc>
          <w:tcPr>
            <w:tcW w:w="1198" w:type="pct"/>
          </w:tcPr>
          <w:p w:rsidR="001026BA" w:rsidRPr="001C3CA0" w:rsidRDefault="001026BA" w:rsidP="00BB3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1.1.1 Поповнення матеріального резерву </w:t>
            </w:r>
            <w:r w:rsidRPr="001C3CA0">
              <w:rPr>
                <w:rFonts w:ascii="Times New Roman" w:hAnsi="Times New Roman" w:cs="Times New Roman"/>
                <w:sz w:val="20"/>
                <w:szCs w:val="20"/>
              </w:rPr>
              <w:t>виконавчого органу Київської міської ради (Київської міської державної адміністрації) для запобігання і ліквідації наслідків надзвичайних ситуацій в місті Києві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026BA" w:rsidRPr="001C3CA0" w:rsidRDefault="001026BA" w:rsidP="005E53F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4443,0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026BA" w:rsidRPr="001C3CA0" w:rsidRDefault="001026BA" w:rsidP="005E53F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4217,90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026BA" w:rsidRPr="001C3CA0" w:rsidRDefault="001026BA" w:rsidP="005E53F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95 %</w:t>
            </w:r>
          </w:p>
        </w:tc>
        <w:tc>
          <w:tcPr>
            <w:tcW w:w="652" w:type="pct"/>
            <w:shd w:val="clear" w:color="auto" w:fill="auto"/>
            <w:vAlign w:val="center"/>
          </w:tcPr>
          <w:p w:rsidR="001026BA" w:rsidRPr="001C3CA0" w:rsidRDefault="005E53F6" w:rsidP="005E53F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4517,00</w:t>
            </w:r>
          </w:p>
        </w:tc>
        <w:tc>
          <w:tcPr>
            <w:tcW w:w="697" w:type="pct"/>
          </w:tcPr>
          <w:p w:rsidR="005E53F6" w:rsidRPr="001C3CA0" w:rsidRDefault="005E53F6" w:rsidP="005E53F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3F6" w:rsidRPr="001C3CA0" w:rsidRDefault="005E53F6" w:rsidP="005E53F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53F6" w:rsidRPr="001C3CA0" w:rsidRDefault="005E53F6" w:rsidP="005E53F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026BA" w:rsidRPr="001C3CA0" w:rsidRDefault="005E53F6" w:rsidP="00CE6C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3894,</w:t>
            </w:r>
            <w:r w:rsidR="00CE6C11"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610167" w:rsidRPr="001C3CA0" w:rsidTr="00610167">
        <w:trPr>
          <w:trHeight w:val="20"/>
          <w:jc w:val="center"/>
        </w:trPr>
        <w:tc>
          <w:tcPr>
            <w:tcW w:w="198" w:type="pct"/>
            <w:vMerge/>
          </w:tcPr>
          <w:p w:rsidR="001026BA" w:rsidRPr="001C3CA0" w:rsidRDefault="001026BA" w:rsidP="00BB3C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vMerge/>
          </w:tcPr>
          <w:p w:rsidR="001026BA" w:rsidRPr="001C3CA0" w:rsidRDefault="001026BA" w:rsidP="00BB3C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pct"/>
          </w:tcPr>
          <w:p w:rsidR="001026BA" w:rsidRPr="001C3CA0" w:rsidRDefault="001026BA" w:rsidP="00AF7710">
            <w:pPr>
              <w:rPr>
                <w:rFonts w:ascii="Times New Roman" w:hAnsi="Times New Roman" w:cs="Times New Roman"/>
                <w:sz w:val="20"/>
                <w:szCs w:val="20"/>
                <w:lang w:val="ru-RU" w:eastAsia="uk-UA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1.1.2.</w:t>
            </w:r>
            <w:r w:rsidRPr="001C3C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CA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Забезпечення</w:t>
            </w:r>
            <w:r w:rsidRPr="001C3CA0">
              <w:rPr>
                <w:rFonts w:ascii="Times New Roman" w:hAnsi="Times New Roman" w:cs="Times New Roman"/>
                <w:sz w:val="20"/>
                <w:szCs w:val="20"/>
              </w:rPr>
              <w:t xml:space="preserve"> експлуатації об’єкту </w:t>
            </w:r>
            <w:r w:rsidRPr="001C3CA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«М</w:t>
            </w:r>
            <w:r w:rsidRPr="001C3CA0">
              <w:rPr>
                <w:rFonts w:ascii="Times New Roman" w:hAnsi="Times New Roman" w:cs="Times New Roman"/>
                <w:sz w:val="20"/>
                <w:szCs w:val="20"/>
              </w:rPr>
              <w:t>і</w:t>
            </w:r>
            <w:r w:rsidRPr="001C3CA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ський»</w:t>
            </w:r>
            <w:r w:rsidRPr="001C3CA0">
              <w:rPr>
                <w:rFonts w:ascii="Times New Roman" w:hAnsi="Times New Roman" w:cs="Times New Roman"/>
                <w:sz w:val="20"/>
                <w:szCs w:val="20"/>
              </w:rPr>
              <w:t xml:space="preserve"> в мирний час</w:t>
            </w:r>
            <w:r w:rsidRPr="001C3CA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C3CA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та придбання необхідних матеріально-технічних та речових засобів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026BA" w:rsidRPr="001C3CA0" w:rsidRDefault="001026BA" w:rsidP="00514A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6552,496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026BA" w:rsidRPr="001C3CA0" w:rsidRDefault="0014572E" w:rsidP="00514A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6552,496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026BA" w:rsidRPr="001C3CA0" w:rsidRDefault="0014572E" w:rsidP="00514A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100%</w:t>
            </w:r>
          </w:p>
        </w:tc>
        <w:tc>
          <w:tcPr>
            <w:tcW w:w="652" w:type="pct"/>
            <w:shd w:val="clear" w:color="auto" w:fill="auto"/>
            <w:vAlign w:val="center"/>
          </w:tcPr>
          <w:p w:rsidR="001026BA" w:rsidRPr="001C3CA0" w:rsidRDefault="001026BA" w:rsidP="00514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</w:rPr>
              <w:t>1500,00</w:t>
            </w:r>
          </w:p>
        </w:tc>
        <w:tc>
          <w:tcPr>
            <w:tcW w:w="697" w:type="pct"/>
          </w:tcPr>
          <w:p w:rsidR="005E53F6" w:rsidRPr="001C3CA0" w:rsidRDefault="005E53F6" w:rsidP="00514A6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5E53F6" w:rsidRPr="001C3CA0" w:rsidRDefault="005E53F6" w:rsidP="00514A6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1026BA" w:rsidRPr="001C3CA0" w:rsidRDefault="005E53F6" w:rsidP="00514A6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1500,00</w:t>
            </w:r>
          </w:p>
        </w:tc>
      </w:tr>
      <w:tr w:rsidR="00610167" w:rsidRPr="001C3CA0" w:rsidTr="00610167">
        <w:trPr>
          <w:trHeight w:val="20"/>
          <w:jc w:val="center"/>
        </w:trPr>
        <w:tc>
          <w:tcPr>
            <w:tcW w:w="198" w:type="pct"/>
            <w:vMerge/>
          </w:tcPr>
          <w:p w:rsidR="001026BA" w:rsidRPr="001C3CA0" w:rsidRDefault="001026BA" w:rsidP="00BB3C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vMerge/>
          </w:tcPr>
          <w:p w:rsidR="001026BA" w:rsidRPr="001C3CA0" w:rsidRDefault="001026BA" w:rsidP="00BB3C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pct"/>
          </w:tcPr>
          <w:p w:rsidR="001026BA" w:rsidRPr="001C3CA0" w:rsidRDefault="001026BA" w:rsidP="00BB3C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Обладнання території об’єкту «Холодильник» засобами відеоспостереження та охоронної системи сигналізації.</w:t>
            </w:r>
          </w:p>
        </w:tc>
        <w:tc>
          <w:tcPr>
            <w:tcW w:w="451" w:type="pct"/>
            <w:vAlign w:val="center"/>
          </w:tcPr>
          <w:p w:rsidR="001026BA" w:rsidRPr="001C3CA0" w:rsidRDefault="001026BA" w:rsidP="00514A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3000,00</w:t>
            </w:r>
          </w:p>
        </w:tc>
        <w:tc>
          <w:tcPr>
            <w:tcW w:w="400" w:type="pct"/>
            <w:vAlign w:val="center"/>
          </w:tcPr>
          <w:p w:rsidR="001026BA" w:rsidRPr="001C3CA0" w:rsidRDefault="0014572E" w:rsidP="00514A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2" w:type="pct"/>
            <w:vAlign w:val="center"/>
          </w:tcPr>
          <w:p w:rsidR="001026BA" w:rsidRPr="001C3CA0" w:rsidRDefault="0014572E" w:rsidP="00514A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652" w:type="pct"/>
            <w:vAlign w:val="center"/>
          </w:tcPr>
          <w:p w:rsidR="001026BA" w:rsidRPr="001C3CA0" w:rsidRDefault="0014572E" w:rsidP="00514A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3000,00</w:t>
            </w:r>
          </w:p>
        </w:tc>
        <w:tc>
          <w:tcPr>
            <w:tcW w:w="697" w:type="pct"/>
            <w:vAlign w:val="center"/>
          </w:tcPr>
          <w:p w:rsidR="001026BA" w:rsidRPr="001C3CA0" w:rsidRDefault="005E53F6" w:rsidP="00514A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10167" w:rsidRPr="001C3CA0" w:rsidTr="00610167">
        <w:trPr>
          <w:trHeight w:val="20"/>
          <w:jc w:val="center"/>
        </w:trPr>
        <w:tc>
          <w:tcPr>
            <w:tcW w:w="198" w:type="pct"/>
            <w:vMerge/>
          </w:tcPr>
          <w:p w:rsidR="001026BA" w:rsidRPr="001C3CA0" w:rsidRDefault="001026BA" w:rsidP="00BB3C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vMerge/>
          </w:tcPr>
          <w:p w:rsidR="001026BA" w:rsidRPr="001C3CA0" w:rsidRDefault="001026BA" w:rsidP="00BB3C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pct"/>
          </w:tcPr>
          <w:p w:rsidR="001026BA" w:rsidRPr="001C3CA0" w:rsidRDefault="001026BA" w:rsidP="00BB3C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Розроблення проектної документації та проведення ремонтно-будівельних робіт складських приміщень зберігання матеріального резерву</w:t>
            </w:r>
          </w:p>
        </w:tc>
        <w:tc>
          <w:tcPr>
            <w:tcW w:w="451" w:type="pct"/>
            <w:vAlign w:val="center"/>
          </w:tcPr>
          <w:p w:rsidR="001026BA" w:rsidRPr="001C3CA0" w:rsidRDefault="001026BA" w:rsidP="00514A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3000,00</w:t>
            </w:r>
          </w:p>
        </w:tc>
        <w:tc>
          <w:tcPr>
            <w:tcW w:w="400" w:type="pct"/>
            <w:vAlign w:val="center"/>
          </w:tcPr>
          <w:p w:rsidR="001026BA" w:rsidRPr="001C3CA0" w:rsidRDefault="0014572E" w:rsidP="00514A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2" w:type="pct"/>
            <w:vAlign w:val="center"/>
          </w:tcPr>
          <w:p w:rsidR="001026BA" w:rsidRPr="001C3CA0" w:rsidRDefault="0014572E" w:rsidP="00514A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652" w:type="pct"/>
            <w:vAlign w:val="center"/>
          </w:tcPr>
          <w:p w:rsidR="001026BA" w:rsidRPr="001C3CA0" w:rsidRDefault="005E53F6" w:rsidP="00514A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3000,00</w:t>
            </w:r>
          </w:p>
        </w:tc>
        <w:tc>
          <w:tcPr>
            <w:tcW w:w="697" w:type="pct"/>
            <w:vAlign w:val="center"/>
          </w:tcPr>
          <w:p w:rsidR="001026BA" w:rsidRPr="001C3CA0" w:rsidRDefault="005E53F6" w:rsidP="00514A6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3806,3</w:t>
            </w:r>
          </w:p>
        </w:tc>
      </w:tr>
      <w:tr w:rsidR="00610167" w:rsidRPr="001C3CA0" w:rsidTr="00610167">
        <w:trPr>
          <w:trHeight w:val="20"/>
          <w:jc w:val="center"/>
        </w:trPr>
        <w:tc>
          <w:tcPr>
            <w:tcW w:w="198" w:type="pct"/>
            <w:vMerge/>
          </w:tcPr>
          <w:p w:rsidR="001026BA" w:rsidRPr="001C3CA0" w:rsidRDefault="001026BA" w:rsidP="00BB3C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vMerge/>
          </w:tcPr>
          <w:p w:rsidR="001026BA" w:rsidRPr="001C3CA0" w:rsidRDefault="001026BA" w:rsidP="00BB3C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pct"/>
          </w:tcPr>
          <w:p w:rsidR="001026BA" w:rsidRPr="001C3CA0" w:rsidRDefault="001026BA" w:rsidP="00AF7710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1.1.5. Обслуговування та забезпечення функціонування урядового зв’язку на об’єкті «Міський»</w:t>
            </w:r>
          </w:p>
        </w:tc>
        <w:tc>
          <w:tcPr>
            <w:tcW w:w="451" w:type="pct"/>
            <w:vAlign w:val="center"/>
          </w:tcPr>
          <w:p w:rsidR="001026BA" w:rsidRPr="001C3CA0" w:rsidRDefault="001026BA" w:rsidP="00514A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400" w:type="pct"/>
            <w:vAlign w:val="center"/>
          </w:tcPr>
          <w:p w:rsidR="001026BA" w:rsidRPr="001C3CA0" w:rsidRDefault="0014572E" w:rsidP="00514A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2" w:type="pct"/>
            <w:vAlign w:val="center"/>
          </w:tcPr>
          <w:p w:rsidR="001026BA" w:rsidRPr="001C3CA0" w:rsidRDefault="0014572E" w:rsidP="00514A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652" w:type="pct"/>
            <w:vAlign w:val="center"/>
          </w:tcPr>
          <w:p w:rsidR="001026BA" w:rsidRPr="001C3CA0" w:rsidRDefault="005E53F6" w:rsidP="00514A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697" w:type="pct"/>
          </w:tcPr>
          <w:p w:rsidR="00514A69" w:rsidRPr="001C3CA0" w:rsidRDefault="00514A69" w:rsidP="00514A6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514A69" w:rsidRPr="001C3CA0" w:rsidRDefault="00514A69" w:rsidP="00514A6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1026BA" w:rsidRPr="001C3CA0" w:rsidRDefault="00514A69" w:rsidP="00514A69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              </w:t>
            </w:r>
            <w:r w:rsidR="005E53F6" w:rsidRPr="001C3CA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</w:tr>
      <w:tr w:rsidR="00610167" w:rsidRPr="001C3CA0" w:rsidTr="00610167">
        <w:trPr>
          <w:trHeight w:val="20"/>
          <w:jc w:val="center"/>
        </w:trPr>
        <w:tc>
          <w:tcPr>
            <w:tcW w:w="198" w:type="pct"/>
            <w:vMerge/>
          </w:tcPr>
          <w:p w:rsidR="001026BA" w:rsidRPr="001C3CA0" w:rsidRDefault="001026BA" w:rsidP="00BB3C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vMerge/>
          </w:tcPr>
          <w:p w:rsidR="001026BA" w:rsidRPr="001C3CA0" w:rsidRDefault="001026BA" w:rsidP="00BB3C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pct"/>
          </w:tcPr>
          <w:p w:rsidR="001C3CA0" w:rsidRPr="001C3CA0" w:rsidRDefault="001026BA" w:rsidP="001C3CA0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1.1.6. Підтримання в належному стані захисних споруд цивільного захисту, які належать до комунальної власності міста Києва</w:t>
            </w:r>
          </w:p>
        </w:tc>
        <w:tc>
          <w:tcPr>
            <w:tcW w:w="451" w:type="pct"/>
            <w:vAlign w:val="center"/>
          </w:tcPr>
          <w:p w:rsidR="001026BA" w:rsidRPr="001C3CA0" w:rsidRDefault="001026BA" w:rsidP="0014572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400" w:type="pct"/>
            <w:vAlign w:val="center"/>
          </w:tcPr>
          <w:p w:rsidR="001026BA" w:rsidRPr="001C3CA0" w:rsidRDefault="0014572E" w:rsidP="0014572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2" w:type="pct"/>
            <w:vAlign w:val="center"/>
          </w:tcPr>
          <w:p w:rsidR="001026BA" w:rsidRPr="001C3CA0" w:rsidRDefault="0014572E" w:rsidP="0014572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652" w:type="pct"/>
            <w:vAlign w:val="center"/>
          </w:tcPr>
          <w:p w:rsidR="001026BA" w:rsidRPr="001C3CA0" w:rsidRDefault="0014572E" w:rsidP="0014572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4000,00</w:t>
            </w:r>
          </w:p>
        </w:tc>
        <w:tc>
          <w:tcPr>
            <w:tcW w:w="697" w:type="pct"/>
            <w:vAlign w:val="center"/>
          </w:tcPr>
          <w:p w:rsidR="001026BA" w:rsidRPr="001C3CA0" w:rsidRDefault="00D846AF" w:rsidP="00BB3C09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Кошти підприємств</w:t>
            </w:r>
          </w:p>
        </w:tc>
      </w:tr>
      <w:tr w:rsidR="001C3CA0" w:rsidRPr="001C3CA0" w:rsidTr="00610167">
        <w:trPr>
          <w:trHeight w:val="20"/>
          <w:jc w:val="center"/>
        </w:trPr>
        <w:tc>
          <w:tcPr>
            <w:tcW w:w="198" w:type="pct"/>
            <w:vMerge/>
          </w:tcPr>
          <w:p w:rsidR="001C3CA0" w:rsidRPr="001C3CA0" w:rsidRDefault="001C3CA0" w:rsidP="00BB3C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vMerge/>
          </w:tcPr>
          <w:p w:rsidR="001C3CA0" w:rsidRPr="001C3CA0" w:rsidRDefault="001C3CA0" w:rsidP="00BB3C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pct"/>
            <w:vMerge w:val="restart"/>
          </w:tcPr>
          <w:p w:rsidR="001C3CA0" w:rsidRPr="001C3CA0" w:rsidRDefault="001C3CA0" w:rsidP="00BB3C09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Забезпечення непрацюючого населення, яке проживає в прогнозованій зоні хімічного забруднення промисловими засобами захисту органів дихання від небезпечних хімічних речовин</w:t>
            </w:r>
          </w:p>
        </w:tc>
        <w:tc>
          <w:tcPr>
            <w:tcW w:w="451" w:type="pct"/>
            <w:vAlign w:val="center"/>
          </w:tcPr>
          <w:p w:rsidR="001C3CA0" w:rsidRPr="001C3CA0" w:rsidRDefault="001C3CA0" w:rsidP="0080368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uk-UA"/>
              </w:rPr>
              <w:t>6517,975</w:t>
            </w:r>
          </w:p>
        </w:tc>
        <w:tc>
          <w:tcPr>
            <w:tcW w:w="400" w:type="pct"/>
            <w:vAlign w:val="center"/>
          </w:tcPr>
          <w:p w:rsidR="001C3CA0" w:rsidRPr="001C3CA0" w:rsidRDefault="001C3CA0" w:rsidP="0080368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2" w:type="pct"/>
            <w:vAlign w:val="center"/>
          </w:tcPr>
          <w:p w:rsidR="001C3CA0" w:rsidRPr="001C3CA0" w:rsidRDefault="001C3CA0" w:rsidP="0080368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652" w:type="pct"/>
            <w:vAlign w:val="center"/>
          </w:tcPr>
          <w:p w:rsidR="001C3CA0" w:rsidRPr="001C3CA0" w:rsidRDefault="001C3CA0" w:rsidP="0080368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</w:rPr>
              <w:t>6517,975</w:t>
            </w:r>
          </w:p>
        </w:tc>
        <w:tc>
          <w:tcPr>
            <w:tcW w:w="697" w:type="pct"/>
            <w:vAlign w:val="center"/>
          </w:tcPr>
          <w:p w:rsidR="001C3CA0" w:rsidRPr="001C3CA0" w:rsidRDefault="001C3CA0" w:rsidP="00803688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Кошти підприємств</w:t>
            </w:r>
          </w:p>
        </w:tc>
      </w:tr>
      <w:tr w:rsidR="001C3CA0" w:rsidRPr="001C3CA0" w:rsidTr="00610167">
        <w:trPr>
          <w:trHeight w:val="20"/>
          <w:jc w:val="center"/>
        </w:trPr>
        <w:tc>
          <w:tcPr>
            <w:tcW w:w="198" w:type="pct"/>
            <w:vMerge/>
          </w:tcPr>
          <w:p w:rsidR="001C3CA0" w:rsidRPr="001C3CA0" w:rsidRDefault="001C3CA0" w:rsidP="00BB3C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vMerge/>
          </w:tcPr>
          <w:p w:rsidR="001C3CA0" w:rsidRPr="001C3CA0" w:rsidRDefault="001C3CA0" w:rsidP="00BB3C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pct"/>
            <w:vMerge/>
          </w:tcPr>
          <w:p w:rsidR="001C3CA0" w:rsidRPr="001C3CA0" w:rsidRDefault="001C3CA0" w:rsidP="00BB3C09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1" w:type="pct"/>
            <w:vAlign w:val="center"/>
          </w:tcPr>
          <w:p w:rsidR="001C3CA0" w:rsidRPr="001C3CA0" w:rsidRDefault="001C3CA0" w:rsidP="0080368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uk-UA"/>
              </w:rPr>
              <w:t>6517,975</w:t>
            </w:r>
          </w:p>
        </w:tc>
        <w:tc>
          <w:tcPr>
            <w:tcW w:w="400" w:type="pct"/>
            <w:vAlign w:val="center"/>
          </w:tcPr>
          <w:p w:rsidR="001C3CA0" w:rsidRPr="001C3CA0" w:rsidRDefault="001C3CA0" w:rsidP="0080368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452" w:type="pct"/>
            <w:vAlign w:val="center"/>
          </w:tcPr>
          <w:p w:rsidR="001C3CA0" w:rsidRPr="001C3CA0" w:rsidRDefault="001C3CA0" w:rsidP="0080368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uk-UA"/>
              </w:rPr>
              <w:t>0%</w:t>
            </w:r>
          </w:p>
        </w:tc>
        <w:tc>
          <w:tcPr>
            <w:tcW w:w="652" w:type="pct"/>
            <w:vAlign w:val="center"/>
          </w:tcPr>
          <w:p w:rsidR="001C3CA0" w:rsidRPr="001C3CA0" w:rsidRDefault="001C3CA0" w:rsidP="0080368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</w:rPr>
              <w:t>6917,975</w:t>
            </w:r>
          </w:p>
        </w:tc>
        <w:tc>
          <w:tcPr>
            <w:tcW w:w="697" w:type="pct"/>
            <w:vAlign w:val="center"/>
          </w:tcPr>
          <w:p w:rsidR="001C3CA0" w:rsidRPr="001C3CA0" w:rsidRDefault="001C3CA0" w:rsidP="00803688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Не одноразово подавались додаткові бюджетні запити </w:t>
            </w:r>
          </w:p>
        </w:tc>
      </w:tr>
      <w:tr w:rsidR="00610167" w:rsidRPr="001C3CA0" w:rsidTr="00610167">
        <w:trPr>
          <w:trHeight w:val="20"/>
          <w:jc w:val="center"/>
        </w:trPr>
        <w:tc>
          <w:tcPr>
            <w:tcW w:w="198" w:type="pct"/>
            <w:vMerge/>
          </w:tcPr>
          <w:p w:rsidR="001026BA" w:rsidRPr="001C3CA0" w:rsidRDefault="001026BA" w:rsidP="00BB3C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vMerge/>
          </w:tcPr>
          <w:p w:rsidR="001026BA" w:rsidRPr="001C3CA0" w:rsidRDefault="001026BA" w:rsidP="00BB3C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pct"/>
            <w:vAlign w:val="center"/>
          </w:tcPr>
          <w:p w:rsidR="001026BA" w:rsidRPr="001C3CA0" w:rsidRDefault="001026BA" w:rsidP="00BB3C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Забезпечення працівників територіальних формувань та спеціалізованих служб цивільного захисту промисловими засобами захисту органів дихання від небезпечних хімічних речовин, від бойових отруйних речовин, одягом спеціальним захисним та респіраторами</w:t>
            </w:r>
          </w:p>
        </w:tc>
        <w:tc>
          <w:tcPr>
            <w:tcW w:w="451" w:type="pct"/>
            <w:vAlign w:val="center"/>
          </w:tcPr>
          <w:p w:rsidR="001026BA" w:rsidRPr="001C3CA0" w:rsidRDefault="001026BA" w:rsidP="00514A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3398,908</w:t>
            </w:r>
          </w:p>
        </w:tc>
        <w:tc>
          <w:tcPr>
            <w:tcW w:w="400" w:type="pct"/>
            <w:vAlign w:val="center"/>
          </w:tcPr>
          <w:p w:rsidR="001026BA" w:rsidRPr="001C3CA0" w:rsidRDefault="0014572E" w:rsidP="00514A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2" w:type="pct"/>
            <w:vAlign w:val="center"/>
          </w:tcPr>
          <w:p w:rsidR="001026BA" w:rsidRPr="001C3CA0" w:rsidRDefault="0014572E" w:rsidP="00514A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652" w:type="pct"/>
            <w:vAlign w:val="center"/>
          </w:tcPr>
          <w:p w:rsidR="001026BA" w:rsidRPr="001C3CA0" w:rsidRDefault="0014572E" w:rsidP="00514A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</w:rPr>
              <w:t>3398,908</w:t>
            </w:r>
          </w:p>
        </w:tc>
        <w:tc>
          <w:tcPr>
            <w:tcW w:w="697" w:type="pct"/>
            <w:vAlign w:val="center"/>
          </w:tcPr>
          <w:p w:rsidR="001026BA" w:rsidRPr="001C3CA0" w:rsidRDefault="00D846AF" w:rsidP="00514A6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</w:tr>
      <w:tr w:rsidR="00610167" w:rsidRPr="001C3CA0" w:rsidTr="00610167">
        <w:trPr>
          <w:trHeight w:val="20"/>
          <w:jc w:val="center"/>
        </w:trPr>
        <w:tc>
          <w:tcPr>
            <w:tcW w:w="198" w:type="pct"/>
            <w:vMerge/>
          </w:tcPr>
          <w:p w:rsidR="001026BA" w:rsidRPr="001C3CA0" w:rsidRDefault="001026BA" w:rsidP="00BB3C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vMerge/>
          </w:tcPr>
          <w:p w:rsidR="001026BA" w:rsidRPr="001C3CA0" w:rsidRDefault="001026BA" w:rsidP="00BB3C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pct"/>
          </w:tcPr>
          <w:p w:rsidR="001026BA" w:rsidRPr="001C3CA0" w:rsidRDefault="001026BA" w:rsidP="00BB3C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1.1.9. Забезпечення працівників територіальних формувань та спеціалізованих служб цивільного захисту приладами радіаційної, хімічної розвідки і дозиметричного контролю </w:t>
            </w:r>
          </w:p>
        </w:tc>
        <w:tc>
          <w:tcPr>
            <w:tcW w:w="451" w:type="pct"/>
            <w:vAlign w:val="center"/>
          </w:tcPr>
          <w:p w:rsidR="001026BA" w:rsidRPr="001C3CA0" w:rsidRDefault="001026BA" w:rsidP="00514A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1026,121</w:t>
            </w:r>
          </w:p>
        </w:tc>
        <w:tc>
          <w:tcPr>
            <w:tcW w:w="400" w:type="pct"/>
            <w:vAlign w:val="center"/>
          </w:tcPr>
          <w:p w:rsidR="001026BA" w:rsidRPr="001C3CA0" w:rsidRDefault="0014572E" w:rsidP="00514A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2" w:type="pct"/>
            <w:vAlign w:val="center"/>
          </w:tcPr>
          <w:p w:rsidR="001026BA" w:rsidRPr="001C3CA0" w:rsidRDefault="0014572E" w:rsidP="00514A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652" w:type="pct"/>
            <w:vAlign w:val="center"/>
          </w:tcPr>
          <w:p w:rsidR="001026BA" w:rsidRPr="001C3CA0" w:rsidRDefault="0014572E" w:rsidP="00514A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1026,121</w:t>
            </w:r>
          </w:p>
        </w:tc>
        <w:tc>
          <w:tcPr>
            <w:tcW w:w="697" w:type="pct"/>
          </w:tcPr>
          <w:p w:rsidR="00514A69" w:rsidRPr="001C3CA0" w:rsidRDefault="00514A69" w:rsidP="00514A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4A69" w:rsidRPr="001C3CA0" w:rsidRDefault="00514A69" w:rsidP="00514A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4A69" w:rsidRPr="001C3CA0" w:rsidRDefault="00514A69" w:rsidP="00514A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026BA" w:rsidRPr="001C3CA0" w:rsidRDefault="00D846AF" w:rsidP="00514A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10167" w:rsidRPr="001C3CA0" w:rsidTr="00610167">
        <w:trPr>
          <w:trHeight w:val="20"/>
          <w:jc w:val="center"/>
        </w:trPr>
        <w:tc>
          <w:tcPr>
            <w:tcW w:w="198" w:type="pct"/>
            <w:vMerge/>
          </w:tcPr>
          <w:p w:rsidR="001026BA" w:rsidRPr="001C3CA0" w:rsidRDefault="001026BA" w:rsidP="00BB3C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vMerge/>
          </w:tcPr>
          <w:p w:rsidR="001026BA" w:rsidRPr="001C3CA0" w:rsidRDefault="001026BA" w:rsidP="00BB3C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pct"/>
          </w:tcPr>
          <w:p w:rsidR="001026BA" w:rsidRPr="001C3CA0" w:rsidRDefault="001026BA" w:rsidP="00BB3C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1.1.10. Фінансування заходів щодо обстежень, проведення експертизи, забезпечення охорони, перевезення, тимчасове зберігання, утилізація та ліквідація наслідків хімічного та радіоактивного забруднення територій в місті Києві</w:t>
            </w:r>
          </w:p>
        </w:tc>
        <w:tc>
          <w:tcPr>
            <w:tcW w:w="451" w:type="pct"/>
            <w:vAlign w:val="center"/>
          </w:tcPr>
          <w:p w:rsidR="001026BA" w:rsidRPr="001C3CA0" w:rsidRDefault="001026BA" w:rsidP="00514A69">
            <w:pPr>
              <w:keepNext/>
              <w:jc w:val="center"/>
              <w:outlineLvl w:val="3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uk-UA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400" w:type="pct"/>
            <w:vAlign w:val="center"/>
          </w:tcPr>
          <w:p w:rsidR="001026BA" w:rsidRPr="001C3CA0" w:rsidRDefault="0014572E" w:rsidP="00514A69">
            <w:pPr>
              <w:keepNext/>
              <w:jc w:val="center"/>
              <w:outlineLvl w:val="3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uk-UA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2" w:type="pct"/>
            <w:vAlign w:val="center"/>
          </w:tcPr>
          <w:p w:rsidR="001026BA" w:rsidRPr="001C3CA0" w:rsidRDefault="0014572E" w:rsidP="00514A69">
            <w:pPr>
              <w:keepNext/>
              <w:jc w:val="center"/>
              <w:outlineLvl w:val="3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uk-UA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652" w:type="pct"/>
            <w:vAlign w:val="center"/>
          </w:tcPr>
          <w:p w:rsidR="001026BA" w:rsidRPr="001C3CA0" w:rsidRDefault="0014572E" w:rsidP="00514A69">
            <w:pPr>
              <w:keepNext/>
              <w:jc w:val="center"/>
              <w:outlineLvl w:val="3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uk-UA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697" w:type="pct"/>
          </w:tcPr>
          <w:p w:rsidR="00514A69" w:rsidRPr="001C3CA0" w:rsidRDefault="00514A69" w:rsidP="00514A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14A69" w:rsidRPr="001C3CA0" w:rsidRDefault="00514A69" w:rsidP="00514A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4A69" w:rsidRPr="001C3CA0" w:rsidRDefault="00514A69" w:rsidP="00514A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026BA" w:rsidRPr="001C3CA0" w:rsidRDefault="00D846AF" w:rsidP="00514A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10167" w:rsidRPr="001C3CA0" w:rsidTr="00610167">
        <w:trPr>
          <w:trHeight w:val="20"/>
          <w:jc w:val="center"/>
        </w:trPr>
        <w:tc>
          <w:tcPr>
            <w:tcW w:w="198" w:type="pct"/>
            <w:vMerge/>
          </w:tcPr>
          <w:p w:rsidR="001026BA" w:rsidRPr="001C3CA0" w:rsidRDefault="001026BA" w:rsidP="00BB3C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vMerge/>
          </w:tcPr>
          <w:p w:rsidR="001026BA" w:rsidRPr="001C3CA0" w:rsidRDefault="001026BA" w:rsidP="00BB3C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pct"/>
          </w:tcPr>
          <w:p w:rsidR="001026BA" w:rsidRPr="001C3CA0" w:rsidRDefault="001026BA" w:rsidP="00BB3C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1.1.11. Здійснення практичних заходів з реконструкції (модернізації) існуючої системи оповіщення з використанням сучасних інформаційних та телекомунікаційних технологій шляхом поступової заміни складових частин системи та каналів зв'язку загальнодержавної, територіальної та місцевих автоматизованих систем централізованого оповіщення м. </w:t>
            </w: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Києва про загрозу виникнення або виникнення надзвичайних ситуацій</w:t>
            </w:r>
          </w:p>
        </w:tc>
        <w:tc>
          <w:tcPr>
            <w:tcW w:w="451" w:type="pct"/>
            <w:vAlign w:val="center"/>
          </w:tcPr>
          <w:p w:rsidR="001026BA" w:rsidRPr="001C3CA0" w:rsidRDefault="001026BA" w:rsidP="0014572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10000,00</w:t>
            </w:r>
          </w:p>
        </w:tc>
        <w:tc>
          <w:tcPr>
            <w:tcW w:w="400" w:type="pct"/>
            <w:vAlign w:val="center"/>
          </w:tcPr>
          <w:p w:rsidR="001026BA" w:rsidRPr="001C3CA0" w:rsidRDefault="00610167" w:rsidP="0014572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2" w:type="pct"/>
            <w:vAlign w:val="center"/>
          </w:tcPr>
          <w:p w:rsidR="001026BA" w:rsidRPr="001C3CA0" w:rsidRDefault="00610167" w:rsidP="0014572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652" w:type="pct"/>
            <w:vAlign w:val="center"/>
          </w:tcPr>
          <w:p w:rsidR="001026BA" w:rsidRPr="001C3CA0" w:rsidRDefault="00610167" w:rsidP="0014572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10000,00</w:t>
            </w:r>
          </w:p>
        </w:tc>
        <w:tc>
          <w:tcPr>
            <w:tcW w:w="697" w:type="pct"/>
          </w:tcPr>
          <w:p w:rsidR="001026BA" w:rsidRPr="001C3CA0" w:rsidRDefault="00D846AF" w:rsidP="00BB3C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Неодноразово подавались додаткові бюджетні запити</w:t>
            </w:r>
          </w:p>
        </w:tc>
      </w:tr>
      <w:tr w:rsidR="00610167" w:rsidRPr="001C3CA0" w:rsidTr="00610167">
        <w:trPr>
          <w:trHeight w:val="1697"/>
          <w:jc w:val="center"/>
        </w:trPr>
        <w:tc>
          <w:tcPr>
            <w:tcW w:w="198" w:type="pct"/>
            <w:vMerge/>
          </w:tcPr>
          <w:p w:rsidR="001026BA" w:rsidRPr="001C3CA0" w:rsidRDefault="001026BA" w:rsidP="00BB3C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vMerge/>
          </w:tcPr>
          <w:p w:rsidR="001026BA" w:rsidRPr="001C3CA0" w:rsidRDefault="001026BA" w:rsidP="00BB3C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pct"/>
          </w:tcPr>
          <w:p w:rsidR="001026BA" w:rsidRPr="001C3CA0" w:rsidRDefault="001026BA" w:rsidP="00BB3C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1.1.12. </w:t>
            </w: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Підготовка органів управління та сил цивільного захисту (</w:t>
            </w: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проведення </w:t>
            </w: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командно-штабних навчань, штабних тренувань, спеціальних, показових та експериментальних навчань і тренувань).</w:t>
            </w:r>
          </w:p>
        </w:tc>
        <w:tc>
          <w:tcPr>
            <w:tcW w:w="451" w:type="pct"/>
            <w:vAlign w:val="center"/>
          </w:tcPr>
          <w:p w:rsidR="001026BA" w:rsidRPr="001C3CA0" w:rsidRDefault="001026BA" w:rsidP="00CE6C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400" w:type="pct"/>
            <w:vAlign w:val="center"/>
          </w:tcPr>
          <w:p w:rsidR="001026BA" w:rsidRPr="001C3CA0" w:rsidRDefault="00610167" w:rsidP="00CE6C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2" w:type="pct"/>
            <w:vAlign w:val="center"/>
          </w:tcPr>
          <w:p w:rsidR="001026BA" w:rsidRPr="001C3CA0" w:rsidRDefault="00610167" w:rsidP="00CE6C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0%:</w:t>
            </w:r>
          </w:p>
        </w:tc>
        <w:tc>
          <w:tcPr>
            <w:tcW w:w="652" w:type="pct"/>
            <w:vAlign w:val="center"/>
          </w:tcPr>
          <w:p w:rsidR="001026BA" w:rsidRPr="001C3CA0" w:rsidRDefault="001026BA" w:rsidP="00CE6C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pct"/>
          </w:tcPr>
          <w:p w:rsidR="00CE6C11" w:rsidRPr="001C3CA0" w:rsidRDefault="00CE6C11" w:rsidP="00CE6C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E6C11" w:rsidRPr="001C3CA0" w:rsidRDefault="00CE6C11" w:rsidP="00CE6C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E6C11" w:rsidRPr="001C3CA0" w:rsidRDefault="00CE6C11" w:rsidP="00CE6C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026BA" w:rsidRPr="001C3CA0" w:rsidRDefault="00D846AF" w:rsidP="00CE6C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10167" w:rsidRPr="001C3CA0" w:rsidTr="00514A69">
        <w:trPr>
          <w:trHeight w:val="20"/>
          <w:jc w:val="center"/>
        </w:trPr>
        <w:tc>
          <w:tcPr>
            <w:tcW w:w="198" w:type="pct"/>
          </w:tcPr>
          <w:p w:rsidR="00610167" w:rsidRPr="001C3CA0" w:rsidRDefault="00610167" w:rsidP="006101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952" w:type="pct"/>
          </w:tcPr>
          <w:p w:rsidR="00610167" w:rsidRPr="001C3CA0" w:rsidRDefault="00610167" w:rsidP="006101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 заходів інформування мешканців міста щодо дій у разі виникнення надзвичайних ситуацій</w:t>
            </w:r>
          </w:p>
        </w:tc>
        <w:tc>
          <w:tcPr>
            <w:tcW w:w="1198" w:type="pct"/>
          </w:tcPr>
          <w:p w:rsidR="00610167" w:rsidRPr="001C3CA0" w:rsidRDefault="00610167" w:rsidP="00610167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uk-UA"/>
              </w:rPr>
            </w:pPr>
            <w:r w:rsidRPr="001C3CA0">
              <w:rPr>
                <w:rFonts w:ascii="Times New Roman" w:eastAsiaTheme="minorEastAsia" w:hAnsi="Times New Roman" w:cs="Times New Roman"/>
                <w:sz w:val="20"/>
                <w:szCs w:val="20"/>
              </w:rPr>
              <w:t>Розроблення макетів та випуск друкованої продукції (біг-борди, сіті-лайти, листівки, плакати, буклети, книги, пам'ятки тощо), а також аудіо і відеопродукції (аудіо та відеоролики соціальної реклами) щодо попередження пожеж та надзвичайних ситуацій для проведення навчання .населення правилам безпеки життєдіяльності</w:t>
            </w:r>
          </w:p>
        </w:tc>
        <w:tc>
          <w:tcPr>
            <w:tcW w:w="451" w:type="pct"/>
            <w:vAlign w:val="center"/>
          </w:tcPr>
          <w:p w:rsidR="00610167" w:rsidRPr="001C3CA0" w:rsidRDefault="00610167" w:rsidP="00CE6C1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uk-UA"/>
              </w:rPr>
            </w:pPr>
            <w:r w:rsidRPr="001C3CA0">
              <w:rPr>
                <w:rFonts w:ascii="Times New Roman" w:eastAsiaTheme="minorEastAsia" w:hAnsi="Times New Roman" w:cs="Times New Roman"/>
                <w:sz w:val="20"/>
                <w:szCs w:val="20"/>
              </w:rPr>
              <w:t>908,00</w:t>
            </w:r>
          </w:p>
        </w:tc>
        <w:tc>
          <w:tcPr>
            <w:tcW w:w="400" w:type="pct"/>
            <w:vAlign w:val="center"/>
          </w:tcPr>
          <w:p w:rsidR="00610167" w:rsidRPr="001C3CA0" w:rsidRDefault="00610167" w:rsidP="00CE6C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2" w:type="pct"/>
            <w:vAlign w:val="center"/>
          </w:tcPr>
          <w:p w:rsidR="00610167" w:rsidRPr="001C3CA0" w:rsidRDefault="00610167" w:rsidP="00CE6C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0%:</w:t>
            </w:r>
          </w:p>
        </w:tc>
        <w:tc>
          <w:tcPr>
            <w:tcW w:w="652" w:type="pct"/>
            <w:vAlign w:val="center"/>
          </w:tcPr>
          <w:p w:rsidR="00610167" w:rsidRPr="001C3CA0" w:rsidRDefault="00610167" w:rsidP="00CE6C1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uk-UA"/>
              </w:rPr>
            </w:pPr>
            <w:r w:rsidRPr="001C3CA0">
              <w:rPr>
                <w:rFonts w:ascii="Times New Roman" w:eastAsiaTheme="minorEastAsia" w:hAnsi="Times New Roman" w:cs="Times New Roman"/>
                <w:sz w:val="20"/>
                <w:szCs w:val="20"/>
              </w:rPr>
              <w:t>959,00</w:t>
            </w:r>
          </w:p>
        </w:tc>
        <w:tc>
          <w:tcPr>
            <w:tcW w:w="697" w:type="pct"/>
          </w:tcPr>
          <w:p w:rsidR="00CE6C11" w:rsidRPr="001C3CA0" w:rsidRDefault="00CE6C11" w:rsidP="00CE6C1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uk-UA"/>
              </w:rPr>
            </w:pPr>
          </w:p>
          <w:p w:rsidR="00CE6C11" w:rsidRPr="001C3CA0" w:rsidRDefault="00CE6C11" w:rsidP="00CE6C1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uk-UA"/>
              </w:rPr>
            </w:pPr>
          </w:p>
          <w:p w:rsidR="00CE6C11" w:rsidRPr="001C3CA0" w:rsidRDefault="00CE6C11" w:rsidP="00CE6C1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uk-UA"/>
              </w:rPr>
            </w:pPr>
          </w:p>
          <w:p w:rsidR="00CE6C11" w:rsidRPr="001C3CA0" w:rsidRDefault="00CE6C11" w:rsidP="00CE6C1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uk-UA"/>
              </w:rPr>
            </w:pPr>
          </w:p>
          <w:p w:rsidR="00610167" w:rsidRPr="001C3CA0" w:rsidRDefault="00D846AF" w:rsidP="00CE6C1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uk-UA"/>
              </w:rPr>
            </w:pPr>
            <w:r w:rsidRPr="001C3CA0">
              <w:rPr>
                <w:rFonts w:ascii="Times New Roman" w:eastAsiaTheme="minorEastAsia" w:hAnsi="Times New Roman" w:cs="Times New Roman"/>
                <w:sz w:val="20"/>
                <w:szCs w:val="20"/>
                <w:lang w:eastAsia="uk-UA"/>
              </w:rPr>
              <w:t>0</w:t>
            </w:r>
          </w:p>
        </w:tc>
      </w:tr>
      <w:tr w:rsidR="00514A69" w:rsidRPr="001C3CA0" w:rsidTr="00610167">
        <w:trPr>
          <w:trHeight w:val="20"/>
          <w:jc w:val="center"/>
        </w:trPr>
        <w:tc>
          <w:tcPr>
            <w:tcW w:w="198" w:type="pct"/>
            <w:tcBorders>
              <w:bottom w:val="single" w:sz="4" w:space="0" w:color="auto"/>
            </w:tcBorders>
          </w:tcPr>
          <w:p w:rsidR="00514A69" w:rsidRPr="001C3CA0" w:rsidRDefault="00514A69" w:rsidP="006101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bottom w:val="single" w:sz="4" w:space="0" w:color="auto"/>
            </w:tcBorders>
          </w:tcPr>
          <w:p w:rsidR="00514A69" w:rsidRPr="001C3CA0" w:rsidRDefault="00514A69" w:rsidP="006101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pct"/>
            <w:tcBorders>
              <w:bottom w:val="single" w:sz="4" w:space="0" w:color="auto"/>
            </w:tcBorders>
          </w:tcPr>
          <w:p w:rsidR="00514A69" w:rsidRPr="001C3CA0" w:rsidRDefault="00514A69" w:rsidP="00610167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vAlign w:val="center"/>
          </w:tcPr>
          <w:p w:rsidR="00514A69" w:rsidRPr="001C3CA0" w:rsidRDefault="00514A69" w:rsidP="00CE6C11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</w:pPr>
            <w:r w:rsidRPr="001C3CA0"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  <w:t>49794,475</w:t>
            </w:r>
          </w:p>
        </w:tc>
        <w:tc>
          <w:tcPr>
            <w:tcW w:w="400" w:type="pct"/>
            <w:vAlign w:val="center"/>
          </w:tcPr>
          <w:p w:rsidR="00514A69" w:rsidRPr="001C3CA0" w:rsidRDefault="00514A69" w:rsidP="00CE6C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10770,40</w:t>
            </w:r>
          </w:p>
        </w:tc>
        <w:tc>
          <w:tcPr>
            <w:tcW w:w="452" w:type="pct"/>
            <w:vAlign w:val="center"/>
          </w:tcPr>
          <w:p w:rsidR="00514A69" w:rsidRPr="001C3CA0" w:rsidRDefault="00514A69" w:rsidP="00CE6C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3C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22%</w:t>
            </w:r>
          </w:p>
        </w:tc>
        <w:tc>
          <w:tcPr>
            <w:tcW w:w="652" w:type="pct"/>
            <w:tcBorders>
              <w:bottom w:val="single" w:sz="4" w:space="0" w:color="auto"/>
            </w:tcBorders>
            <w:vAlign w:val="center"/>
          </w:tcPr>
          <w:p w:rsidR="00514A69" w:rsidRPr="001C3CA0" w:rsidRDefault="00CE6C11" w:rsidP="00CE6C11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</w:pPr>
            <w:r w:rsidRPr="001C3CA0"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  <w:t>43566,979</w:t>
            </w:r>
          </w:p>
        </w:tc>
        <w:tc>
          <w:tcPr>
            <w:tcW w:w="697" w:type="pct"/>
            <w:tcBorders>
              <w:bottom w:val="single" w:sz="4" w:space="0" w:color="auto"/>
            </w:tcBorders>
          </w:tcPr>
          <w:p w:rsidR="00CE6C11" w:rsidRPr="001C3CA0" w:rsidRDefault="00CE6C11" w:rsidP="00CE6C11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514A69" w:rsidRPr="001C3CA0" w:rsidRDefault="00CE6C11" w:rsidP="00CE6C11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uk-UA"/>
              </w:rPr>
            </w:pPr>
            <w:r w:rsidRPr="001C3CA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uk-UA"/>
              </w:rPr>
              <w:t>9201,2</w:t>
            </w:r>
          </w:p>
          <w:p w:rsidR="00514A69" w:rsidRPr="001C3CA0" w:rsidRDefault="00514A69" w:rsidP="00CE6C11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uk-UA"/>
              </w:rPr>
            </w:pPr>
          </w:p>
        </w:tc>
      </w:tr>
    </w:tbl>
    <w:p w:rsidR="00514A69" w:rsidRPr="001C3CA0" w:rsidRDefault="00514A69" w:rsidP="00514A69">
      <w:pPr>
        <w:tabs>
          <w:tab w:val="center" w:pos="7852"/>
          <w:tab w:val="left" w:pos="9120"/>
          <w:tab w:val="left" w:pos="10320"/>
        </w:tabs>
      </w:pPr>
      <w:r w:rsidRPr="001C3CA0">
        <w:tab/>
      </w:r>
    </w:p>
    <w:p w:rsidR="007630E1" w:rsidRPr="001C3CA0" w:rsidRDefault="007630E1" w:rsidP="00514A69">
      <w:pPr>
        <w:tabs>
          <w:tab w:val="center" w:pos="7852"/>
        </w:tabs>
      </w:pPr>
      <w:r w:rsidRPr="001C3CA0">
        <w:br w:type="page"/>
      </w:r>
    </w:p>
    <w:tbl>
      <w:tblPr>
        <w:tblpPr w:leftFromText="180" w:rightFromText="180" w:vertAnchor="text" w:tblpY="1"/>
        <w:tblOverlap w:val="never"/>
        <w:tblW w:w="45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555"/>
        <w:gridCol w:w="3278"/>
        <w:gridCol w:w="1268"/>
        <w:gridCol w:w="991"/>
        <w:gridCol w:w="840"/>
        <w:gridCol w:w="1093"/>
        <w:gridCol w:w="2158"/>
      </w:tblGrid>
      <w:tr w:rsidR="00CE6C11" w:rsidRPr="001C3CA0" w:rsidTr="00CE6C11">
        <w:trPr>
          <w:trHeight w:val="987"/>
        </w:trPr>
        <w:tc>
          <w:tcPr>
            <w:tcW w:w="197" w:type="pct"/>
            <w:vMerge w:val="restart"/>
          </w:tcPr>
          <w:p w:rsidR="00610167" w:rsidRPr="001C3CA0" w:rsidRDefault="00610167" w:rsidP="00CE6C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2.1.</w:t>
            </w:r>
          </w:p>
        </w:tc>
        <w:tc>
          <w:tcPr>
            <w:tcW w:w="1295" w:type="pct"/>
            <w:vMerge w:val="restart"/>
          </w:tcPr>
          <w:p w:rsidR="00610167" w:rsidRPr="001C3CA0" w:rsidRDefault="00610167" w:rsidP="00CE6C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</w:rPr>
              <w:t>Забезпечення реалізації заходів пожежної безпеки</w:t>
            </w:r>
          </w:p>
        </w:tc>
        <w:tc>
          <w:tcPr>
            <w:tcW w:w="1194" w:type="pct"/>
          </w:tcPr>
          <w:p w:rsidR="00610167" w:rsidRPr="001C3CA0" w:rsidRDefault="00610167" w:rsidP="00CE6C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</w:rPr>
              <w:t>2.1.1. Придбання сучасних, пожежних автодрабин, аварійно- рятувальних автомобілів та пожежної техніки</w:t>
            </w:r>
          </w:p>
        </w:tc>
        <w:tc>
          <w:tcPr>
            <w:tcW w:w="462" w:type="pct"/>
            <w:vAlign w:val="center"/>
          </w:tcPr>
          <w:p w:rsidR="00610167" w:rsidRPr="001C3CA0" w:rsidRDefault="00610167" w:rsidP="00CE6C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</w:rPr>
              <w:t>56810,0</w:t>
            </w:r>
          </w:p>
        </w:tc>
        <w:tc>
          <w:tcPr>
            <w:tcW w:w="361" w:type="pct"/>
            <w:vAlign w:val="center"/>
          </w:tcPr>
          <w:p w:rsidR="00610167" w:rsidRPr="001C3CA0" w:rsidRDefault="00610167" w:rsidP="00CE6C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06" w:type="pct"/>
            <w:vAlign w:val="center"/>
          </w:tcPr>
          <w:p w:rsidR="00610167" w:rsidRPr="001C3CA0" w:rsidRDefault="00610167" w:rsidP="00CE6C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0%</w:t>
            </w:r>
          </w:p>
        </w:tc>
        <w:tc>
          <w:tcPr>
            <w:tcW w:w="398" w:type="pct"/>
            <w:vAlign w:val="center"/>
          </w:tcPr>
          <w:p w:rsidR="00610167" w:rsidRPr="001C3CA0" w:rsidRDefault="00610167" w:rsidP="00CE6C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40000,00</w:t>
            </w:r>
          </w:p>
        </w:tc>
        <w:tc>
          <w:tcPr>
            <w:tcW w:w="786" w:type="pct"/>
            <w:vAlign w:val="bottom"/>
          </w:tcPr>
          <w:p w:rsidR="00610167" w:rsidRPr="001C3CA0" w:rsidRDefault="00610167" w:rsidP="00CE6C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E6C11" w:rsidRPr="001C3CA0" w:rsidTr="00CE6C11">
        <w:trPr>
          <w:trHeight w:val="804"/>
        </w:trPr>
        <w:tc>
          <w:tcPr>
            <w:tcW w:w="197" w:type="pct"/>
            <w:vMerge/>
          </w:tcPr>
          <w:p w:rsidR="00610167" w:rsidRPr="001C3CA0" w:rsidRDefault="00610167" w:rsidP="00CE6C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95" w:type="pct"/>
            <w:vMerge/>
          </w:tcPr>
          <w:p w:rsidR="00610167" w:rsidRPr="001C3CA0" w:rsidRDefault="00610167" w:rsidP="00CE6C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94" w:type="pct"/>
            <w:vAlign w:val="center"/>
          </w:tcPr>
          <w:p w:rsidR="00610167" w:rsidRPr="001C3CA0" w:rsidRDefault="00610167" w:rsidP="00CE6C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2.1.2. Ремонт пожежних автодрабин, аварійно- рятувальної та пожежної техніки</w:t>
            </w:r>
          </w:p>
        </w:tc>
        <w:tc>
          <w:tcPr>
            <w:tcW w:w="462" w:type="pct"/>
            <w:vAlign w:val="center"/>
          </w:tcPr>
          <w:p w:rsidR="00610167" w:rsidRPr="001C3CA0" w:rsidRDefault="00610167" w:rsidP="00CE6C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2000,0</w:t>
            </w:r>
          </w:p>
        </w:tc>
        <w:tc>
          <w:tcPr>
            <w:tcW w:w="361" w:type="pct"/>
            <w:vAlign w:val="center"/>
          </w:tcPr>
          <w:p w:rsidR="00610167" w:rsidRPr="001C3CA0" w:rsidRDefault="00610167" w:rsidP="00CE6C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06" w:type="pct"/>
            <w:vAlign w:val="center"/>
          </w:tcPr>
          <w:p w:rsidR="00610167" w:rsidRPr="001C3CA0" w:rsidRDefault="00610167" w:rsidP="00CE6C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0%</w:t>
            </w:r>
          </w:p>
        </w:tc>
        <w:tc>
          <w:tcPr>
            <w:tcW w:w="398" w:type="pct"/>
            <w:vAlign w:val="center"/>
          </w:tcPr>
          <w:p w:rsidR="00610167" w:rsidRPr="001C3CA0" w:rsidRDefault="00610167" w:rsidP="00CE6C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2000,00</w:t>
            </w:r>
          </w:p>
        </w:tc>
        <w:tc>
          <w:tcPr>
            <w:tcW w:w="786" w:type="pct"/>
            <w:vAlign w:val="bottom"/>
          </w:tcPr>
          <w:p w:rsidR="00610167" w:rsidRPr="001C3CA0" w:rsidRDefault="00610167" w:rsidP="00CE6C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E6C11" w:rsidRPr="001C3CA0" w:rsidTr="00CE6C11">
        <w:trPr>
          <w:trHeight w:val="3170"/>
        </w:trPr>
        <w:tc>
          <w:tcPr>
            <w:tcW w:w="197" w:type="pct"/>
            <w:vMerge/>
          </w:tcPr>
          <w:p w:rsidR="00610167" w:rsidRPr="001C3CA0" w:rsidRDefault="00610167" w:rsidP="00CE6C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95" w:type="pct"/>
            <w:vMerge/>
          </w:tcPr>
          <w:p w:rsidR="00610167" w:rsidRPr="001C3CA0" w:rsidRDefault="00610167" w:rsidP="00CE6C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94" w:type="pct"/>
            <w:vAlign w:val="bottom"/>
          </w:tcPr>
          <w:p w:rsidR="00610167" w:rsidRPr="001C3CA0" w:rsidRDefault="00610167" w:rsidP="00CE6C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2.1.3. Зміцнення матеріально- технічної бази підрозділів ГУ ДСНС України в м. Києві (бойовий одяг та упорядження, аварійно- рятувальне обладнання, апарати захисту органів дихання на стисненому повітрі та резервні балони, костюми радіаційно- хімічного захисту, засоби захисту органів дихання від небезпечних хімічних речовин, прилади радіаційно хімічної розвідки та дозиметричного контролю).</w:t>
            </w:r>
          </w:p>
        </w:tc>
        <w:tc>
          <w:tcPr>
            <w:tcW w:w="462" w:type="pct"/>
            <w:vAlign w:val="center"/>
          </w:tcPr>
          <w:p w:rsidR="00610167" w:rsidRPr="001C3CA0" w:rsidRDefault="00610167" w:rsidP="00CE6C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23700,0</w:t>
            </w:r>
          </w:p>
        </w:tc>
        <w:tc>
          <w:tcPr>
            <w:tcW w:w="361" w:type="pct"/>
            <w:vAlign w:val="center"/>
          </w:tcPr>
          <w:p w:rsidR="00610167" w:rsidRPr="001C3CA0" w:rsidRDefault="00114647" w:rsidP="00CE6C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4000,00</w:t>
            </w:r>
          </w:p>
        </w:tc>
        <w:tc>
          <w:tcPr>
            <w:tcW w:w="306" w:type="pct"/>
            <w:vAlign w:val="center"/>
          </w:tcPr>
          <w:p w:rsidR="00610167" w:rsidRPr="001C3CA0" w:rsidRDefault="00114647" w:rsidP="00CE6C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17%</w:t>
            </w:r>
          </w:p>
        </w:tc>
        <w:tc>
          <w:tcPr>
            <w:tcW w:w="398" w:type="pct"/>
            <w:vAlign w:val="center"/>
          </w:tcPr>
          <w:p w:rsidR="00610167" w:rsidRPr="001C3CA0" w:rsidRDefault="00610167" w:rsidP="00CE6C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6940,00</w:t>
            </w:r>
          </w:p>
        </w:tc>
        <w:tc>
          <w:tcPr>
            <w:tcW w:w="786" w:type="pct"/>
          </w:tcPr>
          <w:p w:rsidR="00610167" w:rsidRPr="001C3CA0" w:rsidRDefault="00610167" w:rsidP="00CE6C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E6C11" w:rsidRPr="001C3CA0" w:rsidTr="005905C4">
        <w:trPr>
          <w:trHeight w:val="604"/>
        </w:trPr>
        <w:tc>
          <w:tcPr>
            <w:tcW w:w="197" w:type="pct"/>
            <w:vMerge/>
          </w:tcPr>
          <w:p w:rsidR="00610167" w:rsidRPr="001C3CA0" w:rsidRDefault="00610167" w:rsidP="00CE6C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95" w:type="pct"/>
            <w:vMerge/>
          </w:tcPr>
          <w:p w:rsidR="00610167" w:rsidRPr="001C3CA0" w:rsidRDefault="00610167" w:rsidP="00CE6C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94" w:type="pct"/>
          </w:tcPr>
          <w:p w:rsidR="00610167" w:rsidRPr="001C3CA0" w:rsidRDefault="00610167" w:rsidP="00CE6C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2.1.4. Будівництво пожежного депо в Деснянському районі м. Києва</w:t>
            </w:r>
          </w:p>
        </w:tc>
        <w:tc>
          <w:tcPr>
            <w:tcW w:w="462" w:type="pct"/>
            <w:vAlign w:val="center"/>
          </w:tcPr>
          <w:p w:rsidR="00610167" w:rsidRPr="001C3CA0" w:rsidRDefault="00610167" w:rsidP="00CE6C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30000,0</w:t>
            </w:r>
          </w:p>
        </w:tc>
        <w:tc>
          <w:tcPr>
            <w:tcW w:w="361" w:type="pct"/>
            <w:vAlign w:val="center"/>
          </w:tcPr>
          <w:p w:rsidR="00610167" w:rsidRPr="001C3CA0" w:rsidRDefault="00610167" w:rsidP="00CE6C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6" w:type="pct"/>
            <w:vAlign w:val="center"/>
          </w:tcPr>
          <w:p w:rsidR="00610167" w:rsidRPr="001C3CA0" w:rsidRDefault="00610167" w:rsidP="00CE6C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98" w:type="pct"/>
            <w:vAlign w:val="center"/>
          </w:tcPr>
          <w:p w:rsidR="00610167" w:rsidRPr="001C3CA0" w:rsidRDefault="00114647" w:rsidP="00CE6C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30000,00</w:t>
            </w:r>
          </w:p>
        </w:tc>
        <w:tc>
          <w:tcPr>
            <w:tcW w:w="786" w:type="pct"/>
            <w:vAlign w:val="center"/>
          </w:tcPr>
          <w:p w:rsidR="00610167" w:rsidRPr="001C3CA0" w:rsidRDefault="00610167" w:rsidP="00CE6C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E6C11" w:rsidRPr="001C3CA0" w:rsidTr="005905C4">
        <w:trPr>
          <w:trHeight w:val="514"/>
        </w:trPr>
        <w:tc>
          <w:tcPr>
            <w:tcW w:w="197" w:type="pct"/>
            <w:tcBorders>
              <w:bottom w:val="single" w:sz="4" w:space="0" w:color="auto"/>
            </w:tcBorders>
          </w:tcPr>
          <w:p w:rsidR="00CE6C11" w:rsidRPr="001C3CA0" w:rsidRDefault="00CE6C11" w:rsidP="00CE6C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95" w:type="pct"/>
            <w:tcBorders>
              <w:bottom w:val="single" w:sz="4" w:space="0" w:color="auto"/>
            </w:tcBorders>
          </w:tcPr>
          <w:p w:rsidR="00CE6C11" w:rsidRPr="001C3CA0" w:rsidRDefault="00CE6C11" w:rsidP="00CE6C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94" w:type="pct"/>
            <w:tcBorders>
              <w:bottom w:val="single" w:sz="4" w:space="0" w:color="auto"/>
            </w:tcBorders>
          </w:tcPr>
          <w:p w:rsidR="00CE6C11" w:rsidRPr="001C3CA0" w:rsidRDefault="00CE6C11" w:rsidP="00CE6C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2" w:type="pct"/>
            <w:tcBorders>
              <w:bottom w:val="single" w:sz="4" w:space="0" w:color="auto"/>
            </w:tcBorders>
            <w:vAlign w:val="center"/>
          </w:tcPr>
          <w:p w:rsidR="00CE6C11" w:rsidRPr="001C3CA0" w:rsidRDefault="00CE6C11" w:rsidP="00CE6C1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1C3C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112510,00</w:t>
            </w:r>
          </w:p>
        </w:tc>
        <w:tc>
          <w:tcPr>
            <w:tcW w:w="361" w:type="pct"/>
            <w:tcBorders>
              <w:bottom w:val="single" w:sz="4" w:space="0" w:color="auto"/>
            </w:tcBorders>
            <w:vAlign w:val="center"/>
          </w:tcPr>
          <w:p w:rsidR="00CE6C11" w:rsidRPr="001C3CA0" w:rsidRDefault="00CE6C11" w:rsidP="00CE6C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1C3C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4000,00</w:t>
            </w:r>
          </w:p>
        </w:tc>
        <w:tc>
          <w:tcPr>
            <w:tcW w:w="306" w:type="pct"/>
            <w:tcBorders>
              <w:bottom w:val="single" w:sz="4" w:space="0" w:color="auto"/>
            </w:tcBorders>
            <w:vAlign w:val="center"/>
          </w:tcPr>
          <w:p w:rsidR="00CE6C11" w:rsidRPr="001C3CA0" w:rsidRDefault="00CE6C11" w:rsidP="00CE6C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1C3C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4%</w:t>
            </w:r>
          </w:p>
        </w:tc>
        <w:tc>
          <w:tcPr>
            <w:tcW w:w="398" w:type="pct"/>
            <w:tcBorders>
              <w:bottom w:val="single" w:sz="4" w:space="0" w:color="auto"/>
            </w:tcBorders>
            <w:vAlign w:val="center"/>
          </w:tcPr>
          <w:p w:rsidR="00CE6C11" w:rsidRPr="001C3CA0" w:rsidRDefault="00CE6C11" w:rsidP="00CE6C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1C3C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78940,00</w:t>
            </w:r>
          </w:p>
        </w:tc>
        <w:tc>
          <w:tcPr>
            <w:tcW w:w="786" w:type="pct"/>
            <w:tcBorders>
              <w:bottom w:val="single" w:sz="4" w:space="0" w:color="auto"/>
            </w:tcBorders>
            <w:vAlign w:val="center"/>
          </w:tcPr>
          <w:p w:rsidR="00CE6C11" w:rsidRPr="001C3CA0" w:rsidRDefault="00CE6C11" w:rsidP="00CE6C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</w:tbl>
    <w:p w:rsidR="007630E1" w:rsidRPr="001C3CA0" w:rsidRDefault="007630E1">
      <w:r w:rsidRPr="001C3CA0">
        <w:br w:type="page"/>
      </w:r>
    </w:p>
    <w:tbl>
      <w:tblPr>
        <w:tblStyle w:val="a7"/>
        <w:tblW w:w="4870" w:type="pct"/>
        <w:jc w:val="center"/>
        <w:tblLook w:val="04A0" w:firstRow="1" w:lastRow="0" w:firstColumn="1" w:lastColumn="0" w:noHBand="0" w:noVBand="1"/>
      </w:tblPr>
      <w:tblGrid>
        <w:gridCol w:w="516"/>
        <w:gridCol w:w="3874"/>
        <w:gridCol w:w="3765"/>
        <w:gridCol w:w="1119"/>
        <w:gridCol w:w="1254"/>
        <w:gridCol w:w="1484"/>
        <w:gridCol w:w="1349"/>
        <w:gridCol w:w="1372"/>
      </w:tblGrid>
      <w:tr w:rsidR="005E53F6" w:rsidRPr="001C3CA0" w:rsidTr="005905C4">
        <w:trPr>
          <w:trHeight w:val="20"/>
          <w:jc w:val="center"/>
        </w:trPr>
        <w:tc>
          <w:tcPr>
            <w:tcW w:w="173" w:type="pct"/>
            <w:vMerge w:val="restart"/>
          </w:tcPr>
          <w:p w:rsidR="00114647" w:rsidRPr="001C3CA0" w:rsidRDefault="00114647" w:rsidP="00BB3C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3CA0">
              <w:rPr>
                <w:rFonts w:ascii="Times New Roman" w:eastAsiaTheme="minorEastAsia" w:hAnsi="Times New Roman" w:cs="Times New Roman"/>
                <w:sz w:val="20"/>
                <w:szCs w:val="20"/>
                <w:lang w:eastAsia="uk-UA"/>
              </w:rPr>
              <w:lastRenderedPageBreak/>
              <w:t>3.1.</w:t>
            </w:r>
          </w:p>
        </w:tc>
        <w:tc>
          <w:tcPr>
            <w:tcW w:w="1315" w:type="pct"/>
            <w:vMerge w:val="restart"/>
          </w:tcPr>
          <w:p w:rsidR="00114647" w:rsidRPr="001C3CA0" w:rsidRDefault="00114647" w:rsidP="00BB3C0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3CA0">
              <w:rPr>
                <w:rFonts w:ascii="Times New Roman" w:eastAsiaTheme="minorEastAsia" w:hAnsi="Times New Roman" w:cs="Times New Roman"/>
                <w:sz w:val="20"/>
                <w:szCs w:val="20"/>
                <w:lang w:eastAsia="uk-UA"/>
              </w:rPr>
              <w:t>Забезпечення проведення робіт та виконання заходів щодо запобігання виникненню, локалізації та ліквідації наслідків надзвичайних ситуацій, на території міста Києва, захисту населення і територій від впливу їх негативних факторів, забезпечення готовності органів управління, сил і засобів КАРС «Київська служба порятунку» до дій за призначенням</w:t>
            </w:r>
          </w:p>
        </w:tc>
        <w:tc>
          <w:tcPr>
            <w:tcW w:w="1278" w:type="pct"/>
          </w:tcPr>
          <w:p w:rsidR="00114647" w:rsidRPr="001C3CA0" w:rsidRDefault="00114647" w:rsidP="00BB3C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</w:rPr>
              <w:t xml:space="preserve">3.1.1. Фінансове та матеріально-технічне утримання </w:t>
            </w:r>
            <w:r w:rsidRPr="001C3CA0">
              <w:rPr>
                <w:rFonts w:ascii="Times New Roman" w:eastAsiaTheme="minorEastAsia" w:hAnsi="Times New Roman" w:cs="Times New Roman"/>
                <w:sz w:val="20"/>
                <w:szCs w:val="20"/>
                <w:lang w:eastAsia="uk-UA"/>
              </w:rPr>
              <w:t>правобережного підрозділу КАРС «Київська служба порятунку»</w:t>
            </w:r>
            <w:r w:rsidRPr="001C3CA0">
              <w:rPr>
                <w:rFonts w:ascii="Times New Roman" w:hAnsi="Times New Roman" w:cs="Times New Roman"/>
                <w:sz w:val="20"/>
                <w:szCs w:val="20"/>
              </w:rPr>
              <w:t xml:space="preserve"> у постійній готовності до дій за призначенням, зміцнення та розвиток матеріально-технічної бази служби</w:t>
            </w:r>
          </w:p>
        </w:tc>
        <w:tc>
          <w:tcPr>
            <w:tcW w:w="380" w:type="pct"/>
            <w:vAlign w:val="center"/>
          </w:tcPr>
          <w:p w:rsidR="00114647" w:rsidRPr="001C3CA0" w:rsidRDefault="00114647" w:rsidP="00514A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</w:rPr>
              <w:t>36586,69</w:t>
            </w:r>
          </w:p>
        </w:tc>
        <w:tc>
          <w:tcPr>
            <w:tcW w:w="426" w:type="pct"/>
            <w:vAlign w:val="center"/>
          </w:tcPr>
          <w:p w:rsidR="00114647" w:rsidRPr="001C3CA0" w:rsidRDefault="005E53F6" w:rsidP="00514A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33940</w:t>
            </w: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,4</w:t>
            </w:r>
          </w:p>
        </w:tc>
        <w:tc>
          <w:tcPr>
            <w:tcW w:w="504" w:type="pct"/>
            <w:vAlign w:val="center"/>
          </w:tcPr>
          <w:p w:rsidR="00114647" w:rsidRPr="001C3CA0" w:rsidRDefault="005E53F6" w:rsidP="00514A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93%</w:t>
            </w:r>
          </w:p>
        </w:tc>
        <w:tc>
          <w:tcPr>
            <w:tcW w:w="458" w:type="pct"/>
            <w:vAlign w:val="center"/>
          </w:tcPr>
          <w:p w:rsidR="005E53F6" w:rsidRPr="001C3CA0" w:rsidRDefault="005E53F6" w:rsidP="00514A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114647" w:rsidRPr="001C3CA0" w:rsidRDefault="005E53F6" w:rsidP="00514A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45587,65</w:t>
            </w:r>
          </w:p>
          <w:p w:rsidR="005E53F6" w:rsidRPr="001C3CA0" w:rsidRDefault="005E53F6" w:rsidP="00514A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6" w:type="pct"/>
          </w:tcPr>
          <w:p w:rsidR="00514A69" w:rsidRPr="001C3CA0" w:rsidRDefault="00514A69" w:rsidP="00514A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514A69" w:rsidRPr="001C3CA0" w:rsidRDefault="00514A69" w:rsidP="00514A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514A69" w:rsidRPr="001C3CA0" w:rsidRDefault="00514A69" w:rsidP="00514A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114647" w:rsidRPr="001C3CA0" w:rsidRDefault="00514A69" w:rsidP="00514A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3C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43399,6</w:t>
            </w:r>
          </w:p>
        </w:tc>
      </w:tr>
      <w:tr w:rsidR="00CE6C11" w:rsidRPr="001C3CA0" w:rsidTr="005905C4">
        <w:trPr>
          <w:trHeight w:val="20"/>
          <w:jc w:val="center"/>
        </w:trPr>
        <w:tc>
          <w:tcPr>
            <w:tcW w:w="173" w:type="pct"/>
            <w:vMerge/>
          </w:tcPr>
          <w:p w:rsidR="00114647" w:rsidRPr="001C3CA0" w:rsidRDefault="00114647" w:rsidP="00BB3C0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315" w:type="pct"/>
            <w:vMerge/>
          </w:tcPr>
          <w:p w:rsidR="00114647" w:rsidRPr="001C3CA0" w:rsidRDefault="00114647" w:rsidP="00BB3C0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8" w:type="pct"/>
          </w:tcPr>
          <w:p w:rsidR="00114647" w:rsidRPr="001C3CA0" w:rsidRDefault="00114647" w:rsidP="00BB3C09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uk-UA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</w:rPr>
              <w:t>3.1.2. Забезпечення оперативних підрозділів базового (правобережного) підрозділу спеціальним аварійно-рятувальним транспортом, оснащенням та спорядженням</w:t>
            </w:r>
          </w:p>
        </w:tc>
        <w:tc>
          <w:tcPr>
            <w:tcW w:w="380" w:type="pct"/>
            <w:vAlign w:val="center"/>
          </w:tcPr>
          <w:p w:rsidR="00114647" w:rsidRPr="001C3CA0" w:rsidRDefault="00114647" w:rsidP="00514A6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uk-UA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</w:rPr>
              <w:t>13267,00</w:t>
            </w:r>
          </w:p>
        </w:tc>
        <w:tc>
          <w:tcPr>
            <w:tcW w:w="426" w:type="pct"/>
            <w:vAlign w:val="center"/>
          </w:tcPr>
          <w:p w:rsidR="00114647" w:rsidRPr="001C3CA0" w:rsidRDefault="005E53F6" w:rsidP="00514A6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uk-UA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04" w:type="pct"/>
            <w:vAlign w:val="center"/>
          </w:tcPr>
          <w:p w:rsidR="00114647" w:rsidRPr="001C3CA0" w:rsidRDefault="005E53F6" w:rsidP="00514A6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uk-UA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458" w:type="pct"/>
            <w:vAlign w:val="center"/>
          </w:tcPr>
          <w:p w:rsidR="00114647" w:rsidRPr="001C3CA0" w:rsidRDefault="005E53F6" w:rsidP="00514A6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uk-UA"/>
              </w:rPr>
            </w:pPr>
            <w:r w:rsidRPr="001C3CA0">
              <w:rPr>
                <w:rFonts w:ascii="Times New Roman" w:eastAsiaTheme="minorEastAsia" w:hAnsi="Times New Roman" w:cs="Times New Roman"/>
                <w:sz w:val="20"/>
                <w:szCs w:val="20"/>
                <w:lang w:eastAsia="uk-UA"/>
              </w:rPr>
              <w:t>5223,80</w:t>
            </w:r>
          </w:p>
        </w:tc>
        <w:tc>
          <w:tcPr>
            <w:tcW w:w="466" w:type="pct"/>
          </w:tcPr>
          <w:p w:rsidR="00514A69" w:rsidRPr="001C3CA0" w:rsidRDefault="00514A69" w:rsidP="00CE6C1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uk-UA"/>
              </w:rPr>
            </w:pPr>
          </w:p>
          <w:p w:rsidR="00514A69" w:rsidRPr="001C3CA0" w:rsidRDefault="00514A69" w:rsidP="00CE6C1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uk-UA"/>
              </w:rPr>
            </w:pPr>
          </w:p>
          <w:p w:rsidR="00114647" w:rsidRPr="001C3CA0" w:rsidRDefault="00514A69" w:rsidP="00CE6C1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uk-UA"/>
              </w:rPr>
            </w:pPr>
            <w:r w:rsidRPr="001C3CA0">
              <w:rPr>
                <w:rFonts w:ascii="Times New Roman" w:eastAsiaTheme="minorEastAsia" w:hAnsi="Times New Roman" w:cs="Times New Roman"/>
                <w:sz w:val="20"/>
                <w:szCs w:val="20"/>
                <w:lang w:eastAsia="uk-UA"/>
              </w:rPr>
              <w:t>0</w:t>
            </w:r>
          </w:p>
        </w:tc>
      </w:tr>
      <w:tr w:rsidR="00CE6C11" w:rsidRPr="001C3CA0" w:rsidTr="005905C4">
        <w:trPr>
          <w:trHeight w:val="20"/>
          <w:jc w:val="center"/>
        </w:trPr>
        <w:tc>
          <w:tcPr>
            <w:tcW w:w="173" w:type="pct"/>
            <w:vMerge/>
          </w:tcPr>
          <w:p w:rsidR="00114647" w:rsidRPr="001C3CA0" w:rsidRDefault="00114647" w:rsidP="00BB3C0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315" w:type="pct"/>
            <w:vMerge/>
          </w:tcPr>
          <w:p w:rsidR="00114647" w:rsidRPr="001C3CA0" w:rsidRDefault="00114647" w:rsidP="00BB3C0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8" w:type="pct"/>
          </w:tcPr>
          <w:p w:rsidR="00114647" w:rsidRPr="001C3CA0" w:rsidRDefault="00114647" w:rsidP="00BB3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</w:rPr>
              <w:t xml:space="preserve">3.1.3. Фінансове та матеріально-технічне утримання рятувально-водолазного підрозділу </w:t>
            </w:r>
            <w:r w:rsidRPr="001C3CA0">
              <w:rPr>
                <w:rFonts w:ascii="Times New Roman" w:eastAsiaTheme="minorEastAsia" w:hAnsi="Times New Roman" w:cs="Times New Roman"/>
                <w:sz w:val="20"/>
                <w:szCs w:val="20"/>
                <w:lang w:eastAsia="uk-UA"/>
              </w:rPr>
              <w:t>КАРС «Київська служба порятунку»</w:t>
            </w:r>
            <w:r w:rsidRPr="001C3CA0">
              <w:rPr>
                <w:rFonts w:ascii="Times New Roman" w:hAnsi="Times New Roman" w:cs="Times New Roman"/>
                <w:sz w:val="20"/>
                <w:szCs w:val="20"/>
              </w:rPr>
              <w:t xml:space="preserve"> у постійній готовності до дій за призначенням, зміцнення та розвиток матеріально-технічної бази служби</w:t>
            </w:r>
          </w:p>
        </w:tc>
        <w:tc>
          <w:tcPr>
            <w:tcW w:w="380" w:type="pct"/>
            <w:vAlign w:val="center"/>
          </w:tcPr>
          <w:p w:rsidR="00114647" w:rsidRPr="001C3CA0" w:rsidRDefault="00114647" w:rsidP="00514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</w:rPr>
              <w:t>20382,58</w:t>
            </w:r>
          </w:p>
        </w:tc>
        <w:tc>
          <w:tcPr>
            <w:tcW w:w="426" w:type="pct"/>
            <w:vAlign w:val="center"/>
          </w:tcPr>
          <w:p w:rsidR="00114647" w:rsidRPr="001C3CA0" w:rsidRDefault="005E53F6" w:rsidP="00514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04" w:type="pct"/>
            <w:vAlign w:val="center"/>
          </w:tcPr>
          <w:p w:rsidR="00114647" w:rsidRPr="001C3CA0" w:rsidRDefault="005E53F6" w:rsidP="00514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458" w:type="pct"/>
            <w:vAlign w:val="center"/>
          </w:tcPr>
          <w:p w:rsidR="005E53F6" w:rsidRPr="001C3CA0" w:rsidRDefault="005E53F6" w:rsidP="00514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</w:rPr>
              <w:t>24972,73</w:t>
            </w:r>
          </w:p>
          <w:p w:rsidR="00114647" w:rsidRPr="001C3CA0" w:rsidRDefault="00114647" w:rsidP="00514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514A69" w:rsidRPr="001C3CA0" w:rsidRDefault="00514A69" w:rsidP="00CE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4A69" w:rsidRPr="001C3CA0" w:rsidRDefault="00514A69" w:rsidP="00CE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4A69" w:rsidRPr="001C3CA0" w:rsidRDefault="00514A69" w:rsidP="00CE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4647" w:rsidRPr="001C3CA0" w:rsidRDefault="00514A69" w:rsidP="00CE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E6C11" w:rsidRPr="001C3CA0" w:rsidTr="005905C4">
        <w:trPr>
          <w:trHeight w:val="20"/>
          <w:jc w:val="center"/>
        </w:trPr>
        <w:tc>
          <w:tcPr>
            <w:tcW w:w="173" w:type="pct"/>
            <w:vMerge/>
            <w:vAlign w:val="center"/>
          </w:tcPr>
          <w:p w:rsidR="00114647" w:rsidRPr="001C3CA0" w:rsidRDefault="00114647" w:rsidP="00BB3C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vMerge/>
            <w:vAlign w:val="center"/>
          </w:tcPr>
          <w:p w:rsidR="00114647" w:rsidRPr="001C3CA0" w:rsidRDefault="00114647" w:rsidP="00BB3C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pct"/>
          </w:tcPr>
          <w:p w:rsidR="00114647" w:rsidRPr="001C3CA0" w:rsidRDefault="00114647" w:rsidP="00BB3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</w:rPr>
              <w:t>3.1.4. Забезпечення аварійно-рятувального водолазного підрозділу КАРС «Київська служба порятунку» спеціальним аварійно-рятувальним транспортом, оснащенням та спорядженням</w:t>
            </w:r>
          </w:p>
        </w:tc>
        <w:tc>
          <w:tcPr>
            <w:tcW w:w="380" w:type="pct"/>
            <w:vAlign w:val="center"/>
          </w:tcPr>
          <w:p w:rsidR="00114647" w:rsidRPr="001C3CA0" w:rsidRDefault="00114647" w:rsidP="00514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</w:rPr>
              <w:t>4864,80</w:t>
            </w:r>
          </w:p>
        </w:tc>
        <w:tc>
          <w:tcPr>
            <w:tcW w:w="426" w:type="pct"/>
            <w:vAlign w:val="center"/>
          </w:tcPr>
          <w:p w:rsidR="00114647" w:rsidRPr="001C3CA0" w:rsidRDefault="005E53F6" w:rsidP="00514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04" w:type="pct"/>
            <w:vAlign w:val="center"/>
          </w:tcPr>
          <w:p w:rsidR="00114647" w:rsidRPr="001C3CA0" w:rsidRDefault="005E53F6" w:rsidP="00514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458" w:type="pct"/>
            <w:vAlign w:val="center"/>
          </w:tcPr>
          <w:p w:rsidR="00114647" w:rsidRPr="001C3CA0" w:rsidRDefault="005E53F6" w:rsidP="00514A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</w:rPr>
              <w:t>4098,80</w:t>
            </w:r>
          </w:p>
        </w:tc>
        <w:tc>
          <w:tcPr>
            <w:tcW w:w="466" w:type="pct"/>
          </w:tcPr>
          <w:p w:rsidR="00514A69" w:rsidRPr="001C3CA0" w:rsidRDefault="00514A69" w:rsidP="00CE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4A69" w:rsidRPr="001C3CA0" w:rsidRDefault="00514A69" w:rsidP="00CE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4A69" w:rsidRPr="001C3CA0" w:rsidRDefault="00514A69" w:rsidP="00CE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4647" w:rsidRPr="001C3CA0" w:rsidRDefault="00514A69" w:rsidP="00CE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E6C11" w:rsidRPr="001C3CA0" w:rsidTr="005905C4">
        <w:trPr>
          <w:trHeight w:val="20"/>
          <w:jc w:val="center"/>
        </w:trPr>
        <w:tc>
          <w:tcPr>
            <w:tcW w:w="173" w:type="pct"/>
            <w:vMerge/>
          </w:tcPr>
          <w:p w:rsidR="00114647" w:rsidRPr="001C3CA0" w:rsidRDefault="00114647" w:rsidP="00BB3C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  <w:vMerge/>
          </w:tcPr>
          <w:p w:rsidR="00114647" w:rsidRPr="001C3CA0" w:rsidRDefault="00114647" w:rsidP="00BB3C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pct"/>
          </w:tcPr>
          <w:p w:rsidR="00114647" w:rsidRPr="001C3CA0" w:rsidRDefault="00114647" w:rsidP="00BB3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</w:rPr>
              <w:t>3.1.5. Оформлення земельної ділянки, виконання проекту землеустрою, проведення державної експертизи землевпорядної документації та інших визначених законодавством дій, пов’язаних із наданням в постійне користування земельних ділянок для будівництва, експлуатації та обслуговування будівель аварійно-рятувальних водолазних станцій із стоянками катерів</w:t>
            </w:r>
          </w:p>
        </w:tc>
        <w:tc>
          <w:tcPr>
            <w:tcW w:w="380" w:type="pct"/>
            <w:vAlign w:val="center"/>
          </w:tcPr>
          <w:p w:rsidR="00114647" w:rsidRPr="001C3CA0" w:rsidRDefault="00114647" w:rsidP="00BB3C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</w:rPr>
              <w:t>6000,00</w:t>
            </w:r>
          </w:p>
        </w:tc>
        <w:tc>
          <w:tcPr>
            <w:tcW w:w="426" w:type="pct"/>
            <w:vAlign w:val="center"/>
          </w:tcPr>
          <w:p w:rsidR="00114647" w:rsidRPr="001C3CA0" w:rsidRDefault="005E53F6" w:rsidP="00BB3C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04" w:type="pct"/>
            <w:vAlign w:val="center"/>
          </w:tcPr>
          <w:p w:rsidR="00114647" w:rsidRPr="001C3CA0" w:rsidRDefault="005E53F6" w:rsidP="00BB3C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458" w:type="pct"/>
            <w:vAlign w:val="center"/>
          </w:tcPr>
          <w:p w:rsidR="00114647" w:rsidRPr="001C3CA0" w:rsidRDefault="00114647" w:rsidP="00BB3C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514A69" w:rsidRPr="001C3CA0" w:rsidRDefault="00514A69" w:rsidP="00CE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4A69" w:rsidRPr="001C3CA0" w:rsidRDefault="00514A69" w:rsidP="00CE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4A69" w:rsidRPr="001C3CA0" w:rsidRDefault="00514A69" w:rsidP="00CE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4A69" w:rsidRPr="001C3CA0" w:rsidRDefault="00514A69" w:rsidP="00CE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4A69" w:rsidRPr="001C3CA0" w:rsidRDefault="00514A69" w:rsidP="00CE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4647" w:rsidRPr="001C3CA0" w:rsidRDefault="00514A69" w:rsidP="00CE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E6C11" w:rsidRPr="001C3CA0" w:rsidTr="005905C4">
        <w:trPr>
          <w:trHeight w:val="20"/>
          <w:jc w:val="center"/>
        </w:trPr>
        <w:tc>
          <w:tcPr>
            <w:tcW w:w="173" w:type="pct"/>
          </w:tcPr>
          <w:p w:rsidR="00114647" w:rsidRPr="001C3CA0" w:rsidRDefault="00114647" w:rsidP="00111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1315" w:type="pct"/>
          </w:tcPr>
          <w:p w:rsidR="00114647" w:rsidRPr="001C3CA0" w:rsidRDefault="00114647" w:rsidP="00111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</w:rPr>
              <w:t>Проведення заходів з метою інформування мешканців міста, підвищення готовності до дій елементів єдиної системи реагування на надзвичайні ситуації.</w:t>
            </w:r>
          </w:p>
        </w:tc>
        <w:tc>
          <w:tcPr>
            <w:tcW w:w="1278" w:type="pct"/>
          </w:tcPr>
          <w:p w:rsidR="00114647" w:rsidRPr="001C3CA0" w:rsidRDefault="00114647" w:rsidP="00111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</w:rPr>
              <w:t>Участь у міських навчаннях з питань цивільного захисту, масових освітніх заходах з попередження травматизму населення під час виникнення надзвичайних ситуацій</w:t>
            </w:r>
          </w:p>
        </w:tc>
        <w:tc>
          <w:tcPr>
            <w:tcW w:w="380" w:type="pct"/>
            <w:vAlign w:val="center"/>
          </w:tcPr>
          <w:p w:rsidR="00114647" w:rsidRPr="001C3CA0" w:rsidRDefault="00114647" w:rsidP="00111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  <w:tc>
          <w:tcPr>
            <w:tcW w:w="426" w:type="pct"/>
            <w:vAlign w:val="center"/>
          </w:tcPr>
          <w:p w:rsidR="00114647" w:rsidRPr="001C3CA0" w:rsidRDefault="005E53F6" w:rsidP="00111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04" w:type="pct"/>
            <w:vAlign w:val="center"/>
          </w:tcPr>
          <w:p w:rsidR="00114647" w:rsidRPr="001C3CA0" w:rsidRDefault="005E53F6" w:rsidP="00111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458" w:type="pct"/>
            <w:vAlign w:val="center"/>
          </w:tcPr>
          <w:p w:rsidR="00114647" w:rsidRPr="001C3CA0" w:rsidRDefault="005E53F6" w:rsidP="00111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466" w:type="pct"/>
          </w:tcPr>
          <w:p w:rsidR="00514A69" w:rsidRPr="001C3CA0" w:rsidRDefault="00514A69" w:rsidP="00CE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4A69" w:rsidRPr="001C3CA0" w:rsidRDefault="00514A69" w:rsidP="00CE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4647" w:rsidRPr="001C3CA0" w:rsidRDefault="00514A69" w:rsidP="00CE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C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E6C11" w:rsidRPr="001C3CA0" w:rsidTr="005905C4">
        <w:trPr>
          <w:trHeight w:val="20"/>
          <w:jc w:val="center"/>
        </w:trPr>
        <w:tc>
          <w:tcPr>
            <w:tcW w:w="173" w:type="pct"/>
          </w:tcPr>
          <w:p w:rsidR="00CE6C11" w:rsidRPr="001C3CA0" w:rsidRDefault="00CE6C11" w:rsidP="00111D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pct"/>
          </w:tcPr>
          <w:p w:rsidR="00CE6C11" w:rsidRPr="001C3CA0" w:rsidRDefault="00CE6C11" w:rsidP="00111D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pct"/>
          </w:tcPr>
          <w:p w:rsidR="00CE6C11" w:rsidRPr="001C3CA0" w:rsidRDefault="00CE6C11" w:rsidP="00111D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CE6C11" w:rsidRPr="001C3CA0" w:rsidRDefault="00CE6C11" w:rsidP="005905C4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1C3C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81116,17</w:t>
            </w:r>
          </w:p>
        </w:tc>
        <w:tc>
          <w:tcPr>
            <w:tcW w:w="426" w:type="pct"/>
            <w:vAlign w:val="center"/>
          </w:tcPr>
          <w:p w:rsidR="00CE6C11" w:rsidRPr="001C3CA0" w:rsidRDefault="00CE6C11" w:rsidP="005905C4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1C3C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33940,4</w:t>
            </w:r>
          </w:p>
        </w:tc>
        <w:tc>
          <w:tcPr>
            <w:tcW w:w="504" w:type="pct"/>
            <w:vAlign w:val="center"/>
          </w:tcPr>
          <w:p w:rsidR="00CE6C11" w:rsidRPr="001C3CA0" w:rsidRDefault="00CE6C11" w:rsidP="005905C4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1C3C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42%</w:t>
            </w:r>
          </w:p>
        </w:tc>
        <w:tc>
          <w:tcPr>
            <w:tcW w:w="458" w:type="pct"/>
            <w:vAlign w:val="center"/>
          </w:tcPr>
          <w:p w:rsidR="00CE6C11" w:rsidRPr="001C3CA0" w:rsidRDefault="00CE6C11" w:rsidP="005905C4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1C3C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79894,98</w:t>
            </w:r>
          </w:p>
        </w:tc>
        <w:tc>
          <w:tcPr>
            <w:tcW w:w="466" w:type="pct"/>
          </w:tcPr>
          <w:p w:rsidR="00CE6C11" w:rsidRPr="001C3CA0" w:rsidRDefault="005905C4" w:rsidP="005905C4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1C3C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43399,6</w:t>
            </w:r>
          </w:p>
        </w:tc>
      </w:tr>
    </w:tbl>
    <w:p w:rsidR="00140133" w:rsidRPr="001C3CA0" w:rsidRDefault="00140133" w:rsidP="005905C4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</w:p>
    <w:sectPr w:rsidR="00140133" w:rsidRPr="001C3CA0" w:rsidSect="005905C4">
      <w:pgSz w:w="16838" w:h="11906" w:orient="landscape"/>
      <w:pgMar w:top="1276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83D" w:rsidRDefault="007B083D" w:rsidP="00871D50">
      <w:pPr>
        <w:spacing w:after="0" w:line="240" w:lineRule="auto"/>
      </w:pPr>
      <w:r>
        <w:separator/>
      </w:r>
    </w:p>
  </w:endnote>
  <w:endnote w:type="continuationSeparator" w:id="0">
    <w:p w:rsidR="007B083D" w:rsidRDefault="007B083D" w:rsidP="00871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 Serif">
    <w:altName w:val="Times New Roman"/>
    <w:charset w:val="CC"/>
    <w:family w:val="roman"/>
    <w:pitch w:val="variable"/>
  </w:font>
  <w:font w:name="FreeSans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83D" w:rsidRDefault="007B083D" w:rsidP="00871D50">
      <w:pPr>
        <w:spacing w:after="0" w:line="240" w:lineRule="auto"/>
      </w:pPr>
      <w:r>
        <w:separator/>
      </w:r>
    </w:p>
  </w:footnote>
  <w:footnote w:type="continuationSeparator" w:id="0">
    <w:p w:rsidR="007B083D" w:rsidRDefault="007B083D" w:rsidP="00871D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91FA6"/>
    <w:multiLevelType w:val="hybridMultilevel"/>
    <w:tmpl w:val="AE56918E"/>
    <w:lvl w:ilvl="0" w:tplc="7908A0D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91F36"/>
    <w:multiLevelType w:val="hybridMultilevel"/>
    <w:tmpl w:val="25908E3C"/>
    <w:lvl w:ilvl="0" w:tplc="FF0C1028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2" w15:restartNumberingAfterBreak="0">
    <w:nsid w:val="43317CD3"/>
    <w:multiLevelType w:val="hybridMultilevel"/>
    <w:tmpl w:val="17543724"/>
    <w:lvl w:ilvl="0" w:tplc="7908A0D6">
      <w:start w:val="2"/>
      <w:numFmt w:val="bullet"/>
      <w:lvlText w:val="-"/>
      <w:lvlJc w:val="left"/>
      <w:pPr>
        <w:ind w:left="7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" w15:restartNumberingAfterBreak="0">
    <w:nsid w:val="4B6778B1"/>
    <w:multiLevelType w:val="hybridMultilevel"/>
    <w:tmpl w:val="D046B794"/>
    <w:lvl w:ilvl="0" w:tplc="A80AFBE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640F5C1F"/>
    <w:multiLevelType w:val="hybridMultilevel"/>
    <w:tmpl w:val="A3F2E26E"/>
    <w:lvl w:ilvl="0" w:tplc="7908A0D6">
      <w:start w:val="2"/>
      <w:numFmt w:val="bullet"/>
      <w:lvlText w:val="-"/>
      <w:lvlJc w:val="left"/>
      <w:pPr>
        <w:ind w:left="7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5" w15:restartNumberingAfterBreak="0">
    <w:nsid w:val="648B7718"/>
    <w:multiLevelType w:val="hybridMultilevel"/>
    <w:tmpl w:val="7BF24E5C"/>
    <w:lvl w:ilvl="0" w:tplc="B1A2305A">
      <w:numFmt w:val="bullet"/>
      <w:lvlText w:val="-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E3D"/>
    <w:rsid w:val="00001A71"/>
    <w:rsid w:val="00024DD1"/>
    <w:rsid w:val="000279AE"/>
    <w:rsid w:val="00030A8A"/>
    <w:rsid w:val="000336E8"/>
    <w:rsid w:val="0004627C"/>
    <w:rsid w:val="00047806"/>
    <w:rsid w:val="000573B5"/>
    <w:rsid w:val="0005756E"/>
    <w:rsid w:val="00061C47"/>
    <w:rsid w:val="00062D61"/>
    <w:rsid w:val="00062EEB"/>
    <w:rsid w:val="000646E4"/>
    <w:rsid w:val="00074E2B"/>
    <w:rsid w:val="00077541"/>
    <w:rsid w:val="000805F0"/>
    <w:rsid w:val="00086A34"/>
    <w:rsid w:val="00095628"/>
    <w:rsid w:val="000B1CA1"/>
    <w:rsid w:val="000C748C"/>
    <w:rsid w:val="000D58E6"/>
    <w:rsid w:val="000E5144"/>
    <w:rsid w:val="000F506E"/>
    <w:rsid w:val="001026BA"/>
    <w:rsid w:val="00106562"/>
    <w:rsid w:val="00107132"/>
    <w:rsid w:val="00111DB5"/>
    <w:rsid w:val="00111F64"/>
    <w:rsid w:val="0011206B"/>
    <w:rsid w:val="001138DF"/>
    <w:rsid w:val="00114647"/>
    <w:rsid w:val="0012087A"/>
    <w:rsid w:val="00135F91"/>
    <w:rsid w:val="00140133"/>
    <w:rsid w:val="001438D4"/>
    <w:rsid w:val="0014572E"/>
    <w:rsid w:val="00147200"/>
    <w:rsid w:val="001472CB"/>
    <w:rsid w:val="00166050"/>
    <w:rsid w:val="00194C85"/>
    <w:rsid w:val="001A6761"/>
    <w:rsid w:val="001B7B18"/>
    <w:rsid w:val="001C3CA0"/>
    <w:rsid w:val="001D01EF"/>
    <w:rsid w:val="001E5650"/>
    <w:rsid w:val="001E7F7E"/>
    <w:rsid w:val="001F1812"/>
    <w:rsid w:val="001F2B53"/>
    <w:rsid w:val="001F7311"/>
    <w:rsid w:val="0020767A"/>
    <w:rsid w:val="0021117F"/>
    <w:rsid w:val="00223CE8"/>
    <w:rsid w:val="00234DA4"/>
    <w:rsid w:val="00235E56"/>
    <w:rsid w:val="002402E2"/>
    <w:rsid w:val="00243C10"/>
    <w:rsid w:val="00243EDE"/>
    <w:rsid w:val="002444E7"/>
    <w:rsid w:val="00247E84"/>
    <w:rsid w:val="00250732"/>
    <w:rsid w:val="002527D6"/>
    <w:rsid w:val="002556E7"/>
    <w:rsid w:val="00261554"/>
    <w:rsid w:val="002629EF"/>
    <w:rsid w:val="00271F0D"/>
    <w:rsid w:val="0029498E"/>
    <w:rsid w:val="002A038A"/>
    <w:rsid w:val="002A1357"/>
    <w:rsid w:val="002A55BD"/>
    <w:rsid w:val="002B0ECD"/>
    <w:rsid w:val="002C1ED9"/>
    <w:rsid w:val="002C469F"/>
    <w:rsid w:val="002C4A8F"/>
    <w:rsid w:val="002C539F"/>
    <w:rsid w:val="002D2DAD"/>
    <w:rsid w:val="002D3460"/>
    <w:rsid w:val="002D58EB"/>
    <w:rsid w:val="002E3FC7"/>
    <w:rsid w:val="002F166D"/>
    <w:rsid w:val="002F610B"/>
    <w:rsid w:val="002F6F51"/>
    <w:rsid w:val="00310B0E"/>
    <w:rsid w:val="00315057"/>
    <w:rsid w:val="003165D5"/>
    <w:rsid w:val="00341D6C"/>
    <w:rsid w:val="00341E75"/>
    <w:rsid w:val="003433FB"/>
    <w:rsid w:val="00346DDC"/>
    <w:rsid w:val="00356ECA"/>
    <w:rsid w:val="00363E83"/>
    <w:rsid w:val="00364D85"/>
    <w:rsid w:val="00385DCC"/>
    <w:rsid w:val="003A2751"/>
    <w:rsid w:val="003C5E09"/>
    <w:rsid w:val="003F7D0A"/>
    <w:rsid w:val="00404665"/>
    <w:rsid w:val="004076A2"/>
    <w:rsid w:val="00420FF2"/>
    <w:rsid w:val="004261E7"/>
    <w:rsid w:val="00426574"/>
    <w:rsid w:val="00434C5E"/>
    <w:rsid w:val="004373CE"/>
    <w:rsid w:val="004529C8"/>
    <w:rsid w:val="00456F9E"/>
    <w:rsid w:val="004626F8"/>
    <w:rsid w:val="004649DB"/>
    <w:rsid w:val="004771F7"/>
    <w:rsid w:val="00490A3E"/>
    <w:rsid w:val="0049716A"/>
    <w:rsid w:val="004A33AA"/>
    <w:rsid w:val="004B1708"/>
    <w:rsid w:val="004B51E5"/>
    <w:rsid w:val="004C1C16"/>
    <w:rsid w:val="004C1E95"/>
    <w:rsid w:val="004D158C"/>
    <w:rsid w:val="004E2F4A"/>
    <w:rsid w:val="004E6A93"/>
    <w:rsid w:val="004F068F"/>
    <w:rsid w:val="004F24B2"/>
    <w:rsid w:val="0050448E"/>
    <w:rsid w:val="00514A69"/>
    <w:rsid w:val="0052034C"/>
    <w:rsid w:val="005255D6"/>
    <w:rsid w:val="00526EE8"/>
    <w:rsid w:val="0053081D"/>
    <w:rsid w:val="00533824"/>
    <w:rsid w:val="00546902"/>
    <w:rsid w:val="00547E3D"/>
    <w:rsid w:val="0055145D"/>
    <w:rsid w:val="00555F54"/>
    <w:rsid w:val="0055722A"/>
    <w:rsid w:val="005576E4"/>
    <w:rsid w:val="005718E9"/>
    <w:rsid w:val="0057608F"/>
    <w:rsid w:val="00576F19"/>
    <w:rsid w:val="005905C4"/>
    <w:rsid w:val="005A559A"/>
    <w:rsid w:val="005A6964"/>
    <w:rsid w:val="005D0183"/>
    <w:rsid w:val="005D377D"/>
    <w:rsid w:val="005D4507"/>
    <w:rsid w:val="005E53F6"/>
    <w:rsid w:val="005E6993"/>
    <w:rsid w:val="005F3B54"/>
    <w:rsid w:val="005F488D"/>
    <w:rsid w:val="005F4CBF"/>
    <w:rsid w:val="005F622A"/>
    <w:rsid w:val="00603C27"/>
    <w:rsid w:val="00604D28"/>
    <w:rsid w:val="00610167"/>
    <w:rsid w:val="00612F27"/>
    <w:rsid w:val="0061463E"/>
    <w:rsid w:val="00634B7D"/>
    <w:rsid w:val="00644A38"/>
    <w:rsid w:val="00645BFF"/>
    <w:rsid w:val="00652DEC"/>
    <w:rsid w:val="00655D47"/>
    <w:rsid w:val="00656336"/>
    <w:rsid w:val="00672DD5"/>
    <w:rsid w:val="00673036"/>
    <w:rsid w:val="006830E2"/>
    <w:rsid w:val="006B74AD"/>
    <w:rsid w:val="006C3405"/>
    <w:rsid w:val="006C6C87"/>
    <w:rsid w:val="006D1B0C"/>
    <w:rsid w:val="006D3ADE"/>
    <w:rsid w:val="006D6875"/>
    <w:rsid w:val="006E198C"/>
    <w:rsid w:val="006E58A8"/>
    <w:rsid w:val="006F1B86"/>
    <w:rsid w:val="006F7830"/>
    <w:rsid w:val="007018DC"/>
    <w:rsid w:val="00710793"/>
    <w:rsid w:val="0072482F"/>
    <w:rsid w:val="0073693D"/>
    <w:rsid w:val="00740A6C"/>
    <w:rsid w:val="007516EE"/>
    <w:rsid w:val="00753366"/>
    <w:rsid w:val="0075597D"/>
    <w:rsid w:val="00756092"/>
    <w:rsid w:val="007630E1"/>
    <w:rsid w:val="0076672A"/>
    <w:rsid w:val="0077622B"/>
    <w:rsid w:val="007A157D"/>
    <w:rsid w:val="007A3FB0"/>
    <w:rsid w:val="007A6F23"/>
    <w:rsid w:val="007B083D"/>
    <w:rsid w:val="007B0CFA"/>
    <w:rsid w:val="007B22FD"/>
    <w:rsid w:val="007B47EC"/>
    <w:rsid w:val="007C4DFF"/>
    <w:rsid w:val="007C6A33"/>
    <w:rsid w:val="007D1F0D"/>
    <w:rsid w:val="007E7B88"/>
    <w:rsid w:val="008202F2"/>
    <w:rsid w:val="008246B7"/>
    <w:rsid w:val="00826685"/>
    <w:rsid w:val="00830EC8"/>
    <w:rsid w:val="00846154"/>
    <w:rsid w:val="008509B1"/>
    <w:rsid w:val="00864C64"/>
    <w:rsid w:val="00871D50"/>
    <w:rsid w:val="0089287B"/>
    <w:rsid w:val="00893FBE"/>
    <w:rsid w:val="008C0A23"/>
    <w:rsid w:val="008C57D7"/>
    <w:rsid w:val="008C657E"/>
    <w:rsid w:val="008D6442"/>
    <w:rsid w:val="008D762E"/>
    <w:rsid w:val="008D7D83"/>
    <w:rsid w:val="008F64F5"/>
    <w:rsid w:val="008F7831"/>
    <w:rsid w:val="0091498E"/>
    <w:rsid w:val="00941AF0"/>
    <w:rsid w:val="00961470"/>
    <w:rsid w:val="00965478"/>
    <w:rsid w:val="009724DB"/>
    <w:rsid w:val="009779FF"/>
    <w:rsid w:val="00981D65"/>
    <w:rsid w:val="00991E99"/>
    <w:rsid w:val="009A2F17"/>
    <w:rsid w:val="009B18F4"/>
    <w:rsid w:val="009B1F4C"/>
    <w:rsid w:val="009B6365"/>
    <w:rsid w:val="009C4018"/>
    <w:rsid w:val="009C7670"/>
    <w:rsid w:val="009D45A4"/>
    <w:rsid w:val="009F0851"/>
    <w:rsid w:val="009F2987"/>
    <w:rsid w:val="009F42C9"/>
    <w:rsid w:val="00A03ABC"/>
    <w:rsid w:val="00A074C5"/>
    <w:rsid w:val="00A11D5C"/>
    <w:rsid w:val="00A1384C"/>
    <w:rsid w:val="00A23D60"/>
    <w:rsid w:val="00A3096B"/>
    <w:rsid w:val="00A35492"/>
    <w:rsid w:val="00A36D49"/>
    <w:rsid w:val="00A40529"/>
    <w:rsid w:val="00A56816"/>
    <w:rsid w:val="00A64E01"/>
    <w:rsid w:val="00A83566"/>
    <w:rsid w:val="00AA5924"/>
    <w:rsid w:val="00AC042A"/>
    <w:rsid w:val="00AC2D93"/>
    <w:rsid w:val="00AD35CD"/>
    <w:rsid w:val="00AD4132"/>
    <w:rsid w:val="00AE09BB"/>
    <w:rsid w:val="00AE2053"/>
    <w:rsid w:val="00AF7710"/>
    <w:rsid w:val="00B34341"/>
    <w:rsid w:val="00B3480A"/>
    <w:rsid w:val="00B375E5"/>
    <w:rsid w:val="00B40342"/>
    <w:rsid w:val="00B4798F"/>
    <w:rsid w:val="00B50E94"/>
    <w:rsid w:val="00B51036"/>
    <w:rsid w:val="00B54E21"/>
    <w:rsid w:val="00B6146E"/>
    <w:rsid w:val="00B64B3E"/>
    <w:rsid w:val="00B66B3C"/>
    <w:rsid w:val="00B676DF"/>
    <w:rsid w:val="00B71488"/>
    <w:rsid w:val="00B82C73"/>
    <w:rsid w:val="00B83AD1"/>
    <w:rsid w:val="00B96DE6"/>
    <w:rsid w:val="00BA1096"/>
    <w:rsid w:val="00BA4EAF"/>
    <w:rsid w:val="00BA60CE"/>
    <w:rsid w:val="00BB3C09"/>
    <w:rsid w:val="00BC752A"/>
    <w:rsid w:val="00BC7A4E"/>
    <w:rsid w:val="00BC7F8B"/>
    <w:rsid w:val="00BD5ADE"/>
    <w:rsid w:val="00BE0CD8"/>
    <w:rsid w:val="00BE51C7"/>
    <w:rsid w:val="00BE60DA"/>
    <w:rsid w:val="00BE7D64"/>
    <w:rsid w:val="00BF5BB0"/>
    <w:rsid w:val="00BF7ECA"/>
    <w:rsid w:val="00C02430"/>
    <w:rsid w:val="00C115D0"/>
    <w:rsid w:val="00C12338"/>
    <w:rsid w:val="00C40463"/>
    <w:rsid w:val="00C41926"/>
    <w:rsid w:val="00C453D3"/>
    <w:rsid w:val="00C545C2"/>
    <w:rsid w:val="00C56C8B"/>
    <w:rsid w:val="00C65128"/>
    <w:rsid w:val="00C82D62"/>
    <w:rsid w:val="00C936C7"/>
    <w:rsid w:val="00C9640C"/>
    <w:rsid w:val="00C97C92"/>
    <w:rsid w:val="00CA2668"/>
    <w:rsid w:val="00CA51EA"/>
    <w:rsid w:val="00CA6DC5"/>
    <w:rsid w:val="00CA76A2"/>
    <w:rsid w:val="00CB6DE3"/>
    <w:rsid w:val="00CC3B9E"/>
    <w:rsid w:val="00CC6E57"/>
    <w:rsid w:val="00CE3A54"/>
    <w:rsid w:val="00CE4D38"/>
    <w:rsid w:val="00CE6C11"/>
    <w:rsid w:val="00CF2027"/>
    <w:rsid w:val="00CF5DE3"/>
    <w:rsid w:val="00D06A90"/>
    <w:rsid w:val="00D12A8D"/>
    <w:rsid w:val="00D205C6"/>
    <w:rsid w:val="00D262EB"/>
    <w:rsid w:val="00D31854"/>
    <w:rsid w:val="00D3436B"/>
    <w:rsid w:val="00D47763"/>
    <w:rsid w:val="00D55AA1"/>
    <w:rsid w:val="00D5720F"/>
    <w:rsid w:val="00D60FF1"/>
    <w:rsid w:val="00D651F1"/>
    <w:rsid w:val="00D80CD0"/>
    <w:rsid w:val="00D818FC"/>
    <w:rsid w:val="00D82315"/>
    <w:rsid w:val="00D846AF"/>
    <w:rsid w:val="00D86188"/>
    <w:rsid w:val="00D9159E"/>
    <w:rsid w:val="00D92DF2"/>
    <w:rsid w:val="00D93E89"/>
    <w:rsid w:val="00DA325B"/>
    <w:rsid w:val="00DA3CE2"/>
    <w:rsid w:val="00DA7681"/>
    <w:rsid w:val="00DB2F1B"/>
    <w:rsid w:val="00DB42BF"/>
    <w:rsid w:val="00DB5A6A"/>
    <w:rsid w:val="00DC11B3"/>
    <w:rsid w:val="00DC5418"/>
    <w:rsid w:val="00DC6454"/>
    <w:rsid w:val="00DD59E1"/>
    <w:rsid w:val="00DE1133"/>
    <w:rsid w:val="00DE5988"/>
    <w:rsid w:val="00DF58C0"/>
    <w:rsid w:val="00E1387F"/>
    <w:rsid w:val="00E14084"/>
    <w:rsid w:val="00E15436"/>
    <w:rsid w:val="00E17E2A"/>
    <w:rsid w:val="00E277B6"/>
    <w:rsid w:val="00E30815"/>
    <w:rsid w:val="00E35849"/>
    <w:rsid w:val="00E37053"/>
    <w:rsid w:val="00E43EAB"/>
    <w:rsid w:val="00E541A4"/>
    <w:rsid w:val="00E57E26"/>
    <w:rsid w:val="00E750A5"/>
    <w:rsid w:val="00E76B9B"/>
    <w:rsid w:val="00E76EDE"/>
    <w:rsid w:val="00E82C74"/>
    <w:rsid w:val="00E9418F"/>
    <w:rsid w:val="00EB3F3C"/>
    <w:rsid w:val="00EB6696"/>
    <w:rsid w:val="00EC69A9"/>
    <w:rsid w:val="00EE0B36"/>
    <w:rsid w:val="00EE1E17"/>
    <w:rsid w:val="00EE2A82"/>
    <w:rsid w:val="00EF0253"/>
    <w:rsid w:val="00F0085D"/>
    <w:rsid w:val="00F144AE"/>
    <w:rsid w:val="00F153C8"/>
    <w:rsid w:val="00F26824"/>
    <w:rsid w:val="00F277F1"/>
    <w:rsid w:val="00F41037"/>
    <w:rsid w:val="00F41C6F"/>
    <w:rsid w:val="00F47BFA"/>
    <w:rsid w:val="00F517D6"/>
    <w:rsid w:val="00F61A15"/>
    <w:rsid w:val="00F6228D"/>
    <w:rsid w:val="00F64587"/>
    <w:rsid w:val="00F7022A"/>
    <w:rsid w:val="00F70518"/>
    <w:rsid w:val="00F74B80"/>
    <w:rsid w:val="00F80782"/>
    <w:rsid w:val="00F8175A"/>
    <w:rsid w:val="00F81E35"/>
    <w:rsid w:val="00F8255E"/>
    <w:rsid w:val="00F86F52"/>
    <w:rsid w:val="00F93A29"/>
    <w:rsid w:val="00F962B4"/>
    <w:rsid w:val="00FB2698"/>
    <w:rsid w:val="00FB571F"/>
    <w:rsid w:val="00FB6AC5"/>
    <w:rsid w:val="00FB6D9A"/>
    <w:rsid w:val="00FC3405"/>
    <w:rsid w:val="00FD5E6D"/>
    <w:rsid w:val="00FE5D67"/>
    <w:rsid w:val="00FF2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451ECD-494D-4E3D-B890-9D20A7D26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4C5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2F1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94C85"/>
    <w:pPr>
      <w:spacing w:before="100" w:beforeAutospacing="1" w:after="100" w:afterAutospacing="1" w:line="240" w:lineRule="auto"/>
      <w:outlineLvl w:val="2"/>
    </w:pPr>
    <w:rPr>
      <w:rFonts w:ascii="Times New Roman" w:eastAsiaTheme="minorEastAsia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94C85"/>
    <w:rPr>
      <w:rFonts w:ascii="Times New Roman" w:eastAsiaTheme="minorEastAsia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unhideWhenUsed/>
    <w:rsid w:val="00194C8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customStyle="1" w:styleId="a4">
    <w:name w:val="Содержимое таблицы"/>
    <w:basedOn w:val="a"/>
    <w:rsid w:val="00A83566"/>
    <w:pPr>
      <w:widowControl w:val="0"/>
      <w:suppressLineNumbers/>
      <w:suppressAutoHyphens/>
      <w:spacing w:after="0" w:line="240" w:lineRule="auto"/>
    </w:pPr>
    <w:rPr>
      <w:rFonts w:ascii="Liberation Serif" w:eastAsia="Times New Roman" w:hAnsi="Liberation Serif" w:cs="FreeSans"/>
      <w:kern w:val="1"/>
      <w:sz w:val="24"/>
      <w:szCs w:val="24"/>
      <w:lang w:eastAsia="zh-CN" w:bidi="hi-IN"/>
    </w:rPr>
  </w:style>
  <w:style w:type="paragraph" w:styleId="HTML">
    <w:name w:val="HTML Preformatted"/>
    <w:basedOn w:val="a"/>
    <w:link w:val="HTML0"/>
    <w:rsid w:val="009654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rsid w:val="0096547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rvts23">
    <w:name w:val="rvts23"/>
    <w:basedOn w:val="a0"/>
    <w:rsid w:val="00077541"/>
  </w:style>
  <w:style w:type="paragraph" w:customStyle="1" w:styleId="rvps6">
    <w:name w:val="rvps6"/>
    <w:basedOn w:val="a"/>
    <w:rsid w:val="000775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077541"/>
    <w:pPr>
      <w:widowControl w:val="0"/>
      <w:spacing w:before="120" w:after="0" w:line="360" w:lineRule="auto"/>
      <w:ind w:left="720" w:firstLine="720"/>
      <w:contextualSpacing/>
      <w:jc w:val="both"/>
    </w:pPr>
    <w:rPr>
      <w:rFonts w:ascii="Calibri" w:eastAsia="Times New Roman" w:hAnsi="Calibri" w:cs="Times New Roman"/>
      <w:spacing w:val="1"/>
      <w:sz w:val="28"/>
      <w:szCs w:val="20"/>
      <w:lang w:eastAsia="ru-RU"/>
    </w:rPr>
  </w:style>
  <w:style w:type="paragraph" w:styleId="a6">
    <w:name w:val="No Spacing"/>
    <w:uiPriority w:val="1"/>
    <w:qFormat/>
    <w:rsid w:val="00077541"/>
    <w:pPr>
      <w:spacing w:after="0" w:line="240" w:lineRule="auto"/>
    </w:pPr>
  </w:style>
  <w:style w:type="table" w:styleId="a7">
    <w:name w:val="Table Grid"/>
    <w:basedOn w:val="a1"/>
    <w:uiPriority w:val="39"/>
    <w:rsid w:val="00941A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516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516EE"/>
    <w:rPr>
      <w:rFonts w:ascii="Segoe UI" w:hAnsi="Segoe UI" w:cs="Segoe UI"/>
      <w:sz w:val="18"/>
      <w:szCs w:val="18"/>
    </w:rPr>
  </w:style>
  <w:style w:type="paragraph" w:styleId="21">
    <w:name w:val="Body Text Indent 2"/>
    <w:basedOn w:val="a"/>
    <w:link w:val="22"/>
    <w:rsid w:val="00074E2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color w:val="000000"/>
      <w:spacing w:val="-2"/>
      <w:sz w:val="28"/>
      <w:szCs w:val="24"/>
      <w:lang w:eastAsia="ru-RU"/>
    </w:rPr>
  </w:style>
  <w:style w:type="character" w:customStyle="1" w:styleId="22">
    <w:name w:val="Основний текст з відступом 2 Знак"/>
    <w:basedOn w:val="a0"/>
    <w:link w:val="21"/>
    <w:rsid w:val="00074E2B"/>
    <w:rPr>
      <w:rFonts w:ascii="Times New Roman" w:eastAsia="Times New Roman" w:hAnsi="Times New Roman" w:cs="Times New Roman"/>
      <w:color w:val="000000"/>
      <w:spacing w:val="-2"/>
      <w:sz w:val="28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3165D5"/>
    <w:rPr>
      <w:color w:val="0000FF"/>
      <w:u w:val="single"/>
    </w:rPr>
  </w:style>
  <w:style w:type="character" w:customStyle="1" w:styleId="rvts9">
    <w:name w:val="rvts9"/>
    <w:basedOn w:val="a0"/>
    <w:rsid w:val="003165D5"/>
  </w:style>
  <w:style w:type="paragraph" w:customStyle="1" w:styleId="rvps2">
    <w:name w:val="rvps2"/>
    <w:basedOn w:val="a"/>
    <w:rsid w:val="00A64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64E01"/>
  </w:style>
  <w:style w:type="character" w:customStyle="1" w:styleId="20">
    <w:name w:val="Заголовок 2 Знак"/>
    <w:basedOn w:val="a0"/>
    <w:link w:val="2"/>
    <w:uiPriority w:val="9"/>
    <w:semiHidden/>
    <w:rsid w:val="009A2F1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b">
    <w:name w:val="Strong"/>
    <w:basedOn w:val="a0"/>
    <w:uiPriority w:val="22"/>
    <w:qFormat/>
    <w:rsid w:val="009A2F17"/>
    <w:rPr>
      <w:b/>
      <w:bCs/>
    </w:rPr>
  </w:style>
  <w:style w:type="paragraph" w:customStyle="1" w:styleId="1">
    <w:name w:val="Обычный (веб)1"/>
    <w:basedOn w:val="a"/>
    <w:rsid w:val="004261E7"/>
    <w:pPr>
      <w:widowControl w:val="0"/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styleId="ac">
    <w:name w:val="header"/>
    <w:basedOn w:val="a"/>
    <w:link w:val="ad"/>
    <w:uiPriority w:val="99"/>
    <w:unhideWhenUsed/>
    <w:rsid w:val="00871D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ій колонтитул Знак"/>
    <w:basedOn w:val="a0"/>
    <w:link w:val="ac"/>
    <w:uiPriority w:val="99"/>
    <w:rsid w:val="00871D50"/>
  </w:style>
  <w:style w:type="paragraph" w:styleId="ae">
    <w:name w:val="footer"/>
    <w:basedOn w:val="a"/>
    <w:link w:val="af"/>
    <w:uiPriority w:val="99"/>
    <w:unhideWhenUsed/>
    <w:rsid w:val="00871D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ій колонтитул Знак"/>
    <w:basedOn w:val="a0"/>
    <w:link w:val="ae"/>
    <w:uiPriority w:val="99"/>
    <w:rsid w:val="00871D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AE8D48-A700-4918-AE2B-EB3032067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4224</Words>
  <Characters>2408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 Володимир Леонідович</dc:creator>
  <cp:keywords/>
  <dc:description/>
  <cp:lastModifiedBy>Ternova Dina</cp:lastModifiedBy>
  <cp:revision>2</cp:revision>
  <cp:lastPrinted>2020-12-14T13:17:00Z</cp:lastPrinted>
  <dcterms:created xsi:type="dcterms:W3CDTF">2020-12-14T15:30:00Z</dcterms:created>
  <dcterms:modified xsi:type="dcterms:W3CDTF">2020-12-14T15:30:00Z</dcterms:modified>
</cp:coreProperties>
</file>