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44" w:rsidRPr="00717944" w:rsidRDefault="00717944" w:rsidP="00717944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17944">
        <w:rPr>
          <w:rFonts w:ascii="Times New Roman" w:eastAsia="Calibri" w:hAnsi="Times New Roman" w:cs="Times New Roman"/>
          <w:b/>
          <w:sz w:val="28"/>
          <w:szCs w:val="28"/>
        </w:rPr>
        <w:t>ПЕРЕЛІК ОБ’ЄКТІВ МІСЬКОГО ПІДПОРЯДКУВАННЯ, ЩО ПРОПОНУЄТЬСЯ ДЛЯ ПЕРЕЙМЕНУВАННЯ</w:t>
      </w:r>
      <w:r w:rsidR="00FD436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ПОВТОРНО</w:t>
      </w:r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Збір пропозицій триватиме до </w:t>
      </w:r>
      <w:r w:rsidR="0049247F">
        <w:rPr>
          <w:rFonts w:ascii="Times New Roman" w:eastAsia="Calibri" w:hAnsi="Times New Roman" w:cs="Times New Roman"/>
          <w:sz w:val="28"/>
          <w:szCs w:val="28"/>
        </w:rPr>
        <w:t>13</w:t>
      </w: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47F">
        <w:rPr>
          <w:rFonts w:ascii="Times New Roman" w:eastAsia="Calibri" w:hAnsi="Times New Roman" w:cs="Times New Roman"/>
          <w:sz w:val="28"/>
          <w:szCs w:val="28"/>
        </w:rPr>
        <w:t>берез</w:t>
      </w:r>
      <w:r w:rsidR="00107497">
        <w:rPr>
          <w:rFonts w:ascii="Times New Roman" w:eastAsia="Calibri" w:hAnsi="Times New Roman" w:cs="Times New Roman"/>
          <w:sz w:val="28"/>
          <w:szCs w:val="28"/>
        </w:rPr>
        <w:t xml:space="preserve">ня </w:t>
      </w:r>
      <w:r w:rsidRPr="00717944">
        <w:rPr>
          <w:rFonts w:ascii="Times New Roman" w:eastAsia="Calibri" w:hAnsi="Times New Roman" w:cs="Times New Roman"/>
          <w:sz w:val="28"/>
          <w:szCs w:val="28"/>
        </w:rPr>
        <w:t>202</w:t>
      </w:r>
      <w:r w:rsidR="0049247F">
        <w:rPr>
          <w:rFonts w:ascii="Times New Roman" w:eastAsia="Calibri" w:hAnsi="Times New Roman" w:cs="Times New Roman"/>
          <w:sz w:val="28"/>
          <w:szCs w:val="28"/>
        </w:rPr>
        <w:t>4</w:t>
      </w: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 року.</w:t>
      </w:r>
      <w:bookmarkStart w:id="0" w:name="_GoBack"/>
      <w:bookmarkEnd w:id="0"/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 xml:space="preserve">Пропозиції приймаються електронною поштою </w:t>
      </w:r>
      <w:hyperlink r:id="rId4" w:history="1"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name</w:t>
        </w:r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@</w:t>
        </w:r>
        <w:proofErr w:type="spellStart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kmr</w:t>
        </w:r>
        <w:proofErr w:type="spellEnd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gov</w:t>
        </w:r>
        <w:proofErr w:type="spellEnd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.</w:t>
        </w:r>
        <w:proofErr w:type="spellStart"/>
        <w:r w:rsidRPr="0071794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ua</w:t>
        </w:r>
        <w:proofErr w:type="spellEnd"/>
      </w:hyperlink>
      <w:r w:rsidRPr="00717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>До розгляду братимуться пропозиції, підготовлені з урахуванням вимог ст. 3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подій».</w:t>
      </w:r>
    </w:p>
    <w:p w:rsidR="00717944" w:rsidRPr="00717944" w:rsidRDefault="00717944" w:rsidP="0071794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>Зразок оформлення інформаційних довідок (обґрунтування) щодо пропонованих назв об’єктів міського підпорядкування міститься у додатку.</w:t>
      </w:r>
    </w:p>
    <w:p w:rsidR="008D4D33" w:rsidRPr="00CE677B" w:rsidRDefault="008D4D33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16"/>
        <w:gridCol w:w="4015"/>
        <w:gridCol w:w="2727"/>
        <w:gridCol w:w="2943"/>
      </w:tblGrid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4D59B0" w:rsidP="004D59B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15" w:type="dxa"/>
            <w:vAlign w:val="center"/>
          </w:tcPr>
          <w:p w:rsidR="004D59B0" w:rsidRPr="00CE677B" w:rsidRDefault="004D59B0" w:rsidP="004D59B0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Поточна назва об’єкта міського підпорядкування</w:t>
            </w:r>
          </w:p>
          <w:p w:rsidR="004D59B0" w:rsidRPr="00CE677B" w:rsidRDefault="004D59B0" w:rsidP="004D59B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(район міста Києва)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4D59B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Пропонована назва об’єкта міського підпорядкування</w:t>
            </w:r>
          </w:p>
        </w:tc>
        <w:tc>
          <w:tcPr>
            <w:tcW w:w="2943" w:type="dxa"/>
            <w:vAlign w:val="center"/>
          </w:tcPr>
          <w:p w:rsidR="004D59B0" w:rsidRPr="00CE677B" w:rsidRDefault="004D59B0" w:rsidP="004D59B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Обґрунтування пропонованої назви об’єкта міського підпорядкування</w:t>
            </w: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15" w:type="dxa"/>
            <w:vAlign w:val="center"/>
          </w:tcPr>
          <w:p w:rsidR="003E0D01" w:rsidRDefault="003E0D01" w:rsidP="003E0D01">
            <w:pPr>
              <w:spacing w:before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вулиця</w:t>
            </w:r>
            <w:r w:rsidR="00107497"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Крилова</w:t>
            </w:r>
            <w:r w:rsidR="00107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D59B0" w:rsidRPr="00CE677B" w:rsidRDefault="00107497" w:rsidP="003E0D01">
            <w:pPr>
              <w:spacing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="003E0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Дарниц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15" w:type="dxa"/>
            <w:vAlign w:val="center"/>
          </w:tcPr>
          <w:p w:rsidR="004D59B0" w:rsidRPr="00CE677B" w:rsidRDefault="003E0D01" w:rsidP="003E0D01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вулиця</w:t>
            </w:r>
            <w:r w:rsidR="00107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Генерала Наумова</w:t>
            </w:r>
            <w:r w:rsidR="00107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Святошинс</w:t>
            </w:r>
            <w:r w:rsidR="001074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15" w:type="dxa"/>
            <w:vAlign w:val="center"/>
          </w:tcPr>
          <w:p w:rsidR="004D59B0" w:rsidRPr="00CE677B" w:rsidRDefault="00107497" w:rsidP="003E0D01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02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вулиця </w:t>
            </w:r>
            <w:r w:rsidR="003E0D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Боткіна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(Солом’янський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59B0" w:rsidRPr="00CE677B" w:rsidTr="00A04D70">
        <w:tc>
          <w:tcPr>
            <w:tcW w:w="516" w:type="dxa"/>
            <w:vAlign w:val="center"/>
          </w:tcPr>
          <w:p w:rsidR="004D59B0" w:rsidRPr="00CE677B" w:rsidRDefault="00A04D7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67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15" w:type="dxa"/>
            <w:vAlign w:val="center"/>
          </w:tcPr>
          <w:p w:rsidR="004D59B0" w:rsidRPr="00CE677B" w:rsidRDefault="003E0D01" w:rsidP="003E0D01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вулиця</w:t>
            </w:r>
            <w:r w:rsidR="00107497" w:rsidRPr="00215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Брюсова    </w:t>
            </w:r>
            <w:r w:rsidR="00107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(Подільський район)</w:t>
            </w:r>
          </w:p>
        </w:tc>
        <w:tc>
          <w:tcPr>
            <w:tcW w:w="2727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:rsidR="004D59B0" w:rsidRPr="00CE677B" w:rsidRDefault="004D59B0" w:rsidP="00A04D7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D59B0" w:rsidRDefault="004D59B0"/>
    <w:p w:rsidR="00717944" w:rsidRPr="00717944" w:rsidRDefault="00717944" w:rsidP="007179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7944"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:rsidR="00717944" w:rsidRPr="00717944" w:rsidRDefault="00717944" w:rsidP="007179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944">
        <w:rPr>
          <w:rFonts w:ascii="Times New Roman" w:eastAsia="Times New Roman" w:hAnsi="Times New Roman" w:cs="Times New Roman"/>
          <w:b/>
          <w:sz w:val="28"/>
          <w:szCs w:val="28"/>
        </w:rPr>
        <w:t>ЗРАЗОК</w:t>
      </w:r>
    </w:p>
    <w:p w:rsidR="00717944" w:rsidRPr="00717944" w:rsidRDefault="00717944" w:rsidP="007179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944">
        <w:rPr>
          <w:rFonts w:ascii="Times New Roman" w:eastAsia="Times New Roman" w:hAnsi="Times New Roman" w:cs="Times New Roman"/>
          <w:b/>
          <w:sz w:val="28"/>
          <w:szCs w:val="28"/>
        </w:rPr>
        <w:t>Інформаційна  довідка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9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Алчевська Христина Данилівна </w:t>
      </w:r>
      <w:r w:rsidRPr="00717944">
        <w:rPr>
          <w:rFonts w:ascii="Times New Roman" w:eastAsia="Times New Roman" w:hAnsi="Times New Roman" w:cs="Times New Roman"/>
          <w:sz w:val="28"/>
          <w:szCs w:val="28"/>
        </w:rPr>
        <w:t xml:space="preserve">(4 (16) квітня 1841,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</w:rPr>
        <w:t>Борзна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</w:rPr>
        <w:t xml:space="preserve">, Чернігівська губернія, Російська імперія — 15 серпня 1920, Харків, Українська РСР) — українська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</w:rPr>
        <w:t>педагогиня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</w:rPr>
        <w:t>, організаторка народної освіти, дружина засновника м. Алчевськ Олексія Алчевського, мати Григорія, Івана та Христини Алчевських.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Народилась 4 (16) квітня 1841 у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Борзні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Чернігівщина. Батько — Д. Журавльов — викладач міського училища, мати — дочка героя Війни 1812 року генерала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Вуїча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сина молдовського господаря. Освіту здобула самотужки. В часи революційної ситуації 60-х років XIX ст. під псевдонімом «Українка» листувалася з О. Герценом, один з її листів надруковано в його часописі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1862 заснувала Харківську жіночу недільну школу. Офіційно її засновано у 1870, утримувала цю школу до 1919. В школі викладала з колективом педагогів-сподвижників — безкоштовно працювало понад 100 вчителів.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1896 збудувала для школи будинок вартістю 50 000 карбованців — єдине власне, тобто таке, що належало школі, приміщення серед усіх недільних шкіл Російської імперії.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Популяризувала українську мову, народну пісню, творчість Тараса Шевченка. На своїй садибі у Харкові (тепер будинок Центру громадських зв'язків) у 1899 встановила перший у світі пам'ятник Тарасу Шевченку, погруддя роботи скульптора Володимира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Беклемішева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 згуртувала й очолила авторський колектив з укладання 3-томного критико-бібліографічного покажчика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народу?» (1884—1906). У ньому понад 4 тисячі рецензій, відгуків, анотацій близько 80 авторів, учителів, викладачів, професорів і просто читачів на твори зарубіжної, російської та української літератури. Сама Алчевська написала 1150 анотацій. Авторський колектив на чолі з нею підготував також 3-томний посібник «Книга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що протягом 1899—1917 витримав 40 видань. Вона є авторкою мемуарів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Передуманное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пережитое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(1912), методичних статей з навчання дорослих та оповідань, укладач «</w:t>
      </w:r>
      <w:proofErr w:type="spellStart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Каталога</w:t>
      </w:r>
      <w:proofErr w:type="spellEnd"/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 для недільних шкіл, учасниця педагогічної експозицій на всеросійських та міжнародних виставках (у Москві та Нижньому Новгороді — 1895, 1896, Парижі — 1889, 1900, Чикаго — 1893).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Удостоєна багатьох найвищих нагород — золотих та срібних медалей, почесних дипломів, тощо, обрана віце-президентом Міжнародної ліги освіти. </w:t>
      </w:r>
    </w:p>
    <w:p w:rsidR="00717944" w:rsidRPr="00717944" w:rsidRDefault="00717944" w:rsidP="0071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її надгробку зроблений напис «Просвітителька народу». Померла 27 жовтня 1920 у Харкові. </w:t>
      </w:r>
    </w:p>
    <w:p w:rsidR="00CE677B" w:rsidRPr="00CE677B" w:rsidRDefault="00CE677B" w:rsidP="00717944">
      <w:pPr>
        <w:jc w:val="both"/>
      </w:pPr>
    </w:p>
    <w:sectPr w:rsidR="00CE677B" w:rsidRPr="00CE6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B0"/>
    <w:rsid w:val="00107497"/>
    <w:rsid w:val="003E0D01"/>
    <w:rsid w:val="0049247F"/>
    <w:rsid w:val="004D59B0"/>
    <w:rsid w:val="005768B0"/>
    <w:rsid w:val="00693718"/>
    <w:rsid w:val="00717944"/>
    <w:rsid w:val="00804A9F"/>
    <w:rsid w:val="008D4D33"/>
    <w:rsid w:val="009F014F"/>
    <w:rsid w:val="00A04D70"/>
    <w:rsid w:val="00BF143D"/>
    <w:rsid w:val="00CE677B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9C3E"/>
  <w15:chartTrackingRefBased/>
  <w15:docId w15:val="{63903980-98EB-455D-8CA3-A5144C9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Янзюк Олександр Іванович</dc:creator>
  <cp:keywords/>
  <dc:description/>
  <cp:lastModifiedBy>Янзюк Олександр Іванович</cp:lastModifiedBy>
  <cp:revision>3</cp:revision>
  <dcterms:created xsi:type="dcterms:W3CDTF">2024-02-29T11:32:00Z</dcterms:created>
  <dcterms:modified xsi:type="dcterms:W3CDTF">2024-02-29T11:42:00Z</dcterms:modified>
</cp:coreProperties>
</file>