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253C34" w:rsidRDefault="004745C6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67F4">
        <w:rPr>
          <w:rFonts w:ascii="Times New Roman" w:hAnsi="Times New Roman" w:cs="Times New Roman"/>
          <w:sz w:val="28"/>
          <w:szCs w:val="28"/>
        </w:rPr>
        <w:t xml:space="preserve">ішенням Київської міської ради </w:t>
      </w:r>
    </w:p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</w:p>
    <w:p w:rsidR="002067F4" w:rsidRDefault="002067F4" w:rsidP="002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F4" w:rsidRDefault="002067F4" w:rsidP="0020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A731C">
        <w:rPr>
          <w:rFonts w:ascii="Times New Roman" w:hAnsi="Times New Roman" w:cs="Times New Roman"/>
          <w:sz w:val="28"/>
          <w:szCs w:val="28"/>
          <w:lang w:eastAsia="ru-RU"/>
        </w:rPr>
        <w:t>приймання-передачі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майна закладу дошкільної освіти (ясла-садок) </w:t>
      </w:r>
      <w:r w:rsidR="004D058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3/750, </w:t>
      </w:r>
      <w:r w:rsidRPr="003C0643">
        <w:rPr>
          <w:rFonts w:ascii="Times New Roman" w:hAnsi="Times New Roman" w:cs="Times New Roman"/>
          <w:sz w:val="28"/>
          <w:szCs w:val="28"/>
          <w:lang w:eastAsia="ru-RU"/>
        </w:rPr>
        <w:t xml:space="preserve">яке безоплатно приймається з державної власності до комунальної власності територіальної громади міста Києва та передається до сфери управління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Оболонської районної в місті Києві державної адміністрації</w:t>
      </w:r>
    </w:p>
    <w:p w:rsidR="002067F4" w:rsidRDefault="002067F4" w:rsidP="002067F4">
      <w:pPr>
        <w:shd w:val="clear" w:color="auto" w:fill="FFFFFF"/>
        <w:spacing w:after="0" w:line="240" w:lineRule="auto"/>
        <w:ind w:right="143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Комісія, утворена відповідно до рішення Київської міської ради </w:t>
      </w:r>
      <w:r w:rsidR="000850F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від 09 листопада 2023 року № 7342/7383 «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Про безоплатне прийняття з державної власності до комунальної власності територіальної громади міста Києва</w:t>
      </w:r>
      <w:r w:rsidR="004745C6">
        <w:rPr>
          <w:rFonts w:ascii="Times New Roman" w:hAnsi="Times New Roman" w:cs="Times New Roman"/>
          <w:sz w:val="28"/>
          <w:szCs w:val="28"/>
          <w:lang w:eastAsia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закладів дошкільної освіти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 у складі: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1"/>
      </w:tblGrid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Мондриївський</w:t>
            </w:r>
            <w:proofErr w:type="spellEnd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голови Київської міської державної адміністрації, голова комісії</w:t>
            </w:r>
          </w:p>
        </w:tc>
      </w:tr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Фіданян</w:t>
            </w:r>
            <w:proofErr w:type="spellEnd"/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Олена Григорівна</w:t>
            </w:r>
          </w:p>
        </w:tc>
        <w:tc>
          <w:tcPr>
            <w:tcW w:w="4891" w:type="dxa"/>
          </w:tcPr>
          <w:p w:rsidR="004D058E" w:rsidRPr="008C46F8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Департаменту освіти і науки виконавчого органу Київської міської ради (Київської міської державної адміністрації), заступник голови комісії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Антонів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Ірина Яківна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провідний консультант сектору організації та координації закладів дошкільної освіти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pStyle w:val="1"/>
              <w:ind w:left="0"/>
              <w:jc w:val="both"/>
              <w:rPr>
                <w:rStyle w:val="rvts23"/>
                <w:sz w:val="28"/>
                <w:szCs w:val="28"/>
                <w:highlight w:val="yellow"/>
              </w:rPr>
            </w:pPr>
            <w:r w:rsidRPr="00660DC9">
              <w:rPr>
                <w:sz w:val="28"/>
                <w:szCs w:val="28"/>
                <w:lang w:val="uk-UA"/>
              </w:rPr>
              <w:t xml:space="preserve">Бойко </w:t>
            </w: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начальник відділу господарського забезпечення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Виговський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Віктор Станіславович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Григорович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старший консультант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B9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Жиліна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891" w:type="dxa"/>
          </w:tcPr>
          <w:p w:rsidR="004D058E" w:rsidRPr="001D3CB3" w:rsidRDefault="004D058E" w:rsidP="00E3694E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дошкільної освіти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управління дошкільної, загальної середньої та позашкільної освіти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Департаменту освіти і науки виконавчого органу Київської міської ради (Київської міської державної адміністрації)</w:t>
            </w: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Запорожець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Миколаївна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спеціаліст 4 сектору фінансового відділу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Леонідівна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9624B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централізованої бухгалтерії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Солом’янської районної в місті Києві державної адміністрації</w:t>
            </w:r>
          </w:p>
          <w:p w:rsidR="00B9624B" w:rsidRPr="001D3CB3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Осадчий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Олексійович</w:t>
            </w:r>
          </w:p>
        </w:tc>
        <w:tc>
          <w:tcPr>
            <w:tcW w:w="4891" w:type="dxa"/>
          </w:tcPr>
          <w:p w:rsidR="00B9624B" w:rsidRPr="00660DC9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Тетяна Віталіївна</w:t>
            </w:r>
          </w:p>
        </w:tc>
        <w:tc>
          <w:tcPr>
            <w:tcW w:w="4891" w:type="dxa"/>
          </w:tcPr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начальник відділу розвитку інфраструктури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571B73">
              <w:rPr>
                <w:rFonts w:ascii="Times New Roman" w:hAnsi="Times New Roman" w:cs="Times New Roman"/>
                <w:sz w:val="28"/>
                <w:szCs w:val="28"/>
              </w:rPr>
              <w:t>капітальних видатків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5B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Департаменту освіти і науки виконавчого органу Київської міської ради (Київської міської державної адміністрації)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Алішерович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освіти Оболонської районної в місті Києві державної адміністрації</w:t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Ткачик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Віктор Дмитрович</w:t>
            </w:r>
          </w:p>
        </w:tc>
        <w:tc>
          <w:tcPr>
            <w:tcW w:w="4891" w:type="dxa"/>
          </w:tcPr>
          <w:p w:rsidR="004D058E" w:rsidRPr="001D3CB3" w:rsidRDefault="004D058E" w:rsidP="00225466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формування та використання майна Департаменту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</w:tr>
    </w:tbl>
    <w:p w:rsidR="00BB4E37" w:rsidRPr="00E3694E" w:rsidRDefault="00BB4E37" w:rsidP="00BB4E37">
      <w:pPr>
        <w:spacing w:after="0" w:line="240" w:lineRule="auto"/>
        <w:rPr>
          <w:rFonts w:ascii="Times New Roman" w:hAnsi="Times New Roman" w:cs="Times New Roman"/>
        </w:rPr>
      </w:pPr>
    </w:p>
    <w:p w:rsidR="00B43743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Об’єкт передачі</w:t>
      </w:r>
      <w:r>
        <w:rPr>
          <w:rFonts w:ascii="Times New Roman" w:hAnsi="Times New Roman" w:cs="Times New Roman"/>
          <w:sz w:val="28"/>
          <w:szCs w:val="28"/>
        </w:rPr>
        <w:t>: майно закладу дошкільної освіти (ясла-садок) № 3/750,</w:t>
      </w:r>
      <w:r w:rsidRPr="00BB4E37">
        <w:rPr>
          <w:rFonts w:ascii="Times New Roman" w:hAnsi="Times New Roman" w:cs="Times New Roman"/>
          <w:sz w:val="28"/>
          <w:szCs w:val="28"/>
        </w:rPr>
        <w:t xml:space="preserve"> розміщен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4E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B4E3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B4E37">
        <w:rPr>
          <w:rFonts w:ascii="Times New Roman" w:hAnsi="Times New Roman" w:cs="Times New Roman"/>
          <w:sz w:val="28"/>
          <w:szCs w:val="28"/>
        </w:rPr>
        <w:t xml:space="preserve">: вул. Приозерна 10-б у Оболонському районі м. Києва,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BB4E37">
        <w:rPr>
          <w:rFonts w:ascii="Times New Roman" w:hAnsi="Times New Roman" w:cs="Times New Roman"/>
          <w:sz w:val="28"/>
          <w:szCs w:val="28"/>
        </w:rPr>
        <w:t>належить д</w:t>
      </w:r>
      <w:r>
        <w:rPr>
          <w:rFonts w:ascii="Times New Roman" w:hAnsi="Times New Roman" w:cs="Times New Roman"/>
          <w:sz w:val="28"/>
          <w:szCs w:val="28"/>
        </w:rPr>
        <w:t>о д</w:t>
      </w:r>
      <w:r w:rsidRPr="00BB4E37">
        <w:rPr>
          <w:rFonts w:ascii="Times New Roman" w:hAnsi="Times New Roman" w:cs="Times New Roman"/>
          <w:sz w:val="28"/>
          <w:szCs w:val="28"/>
        </w:rPr>
        <w:t>ержав</w:t>
      </w:r>
      <w:r>
        <w:rPr>
          <w:rFonts w:ascii="Times New Roman" w:hAnsi="Times New Roman" w:cs="Times New Roman"/>
          <w:sz w:val="28"/>
          <w:szCs w:val="28"/>
        </w:rPr>
        <w:t xml:space="preserve">ної власності </w:t>
      </w:r>
      <w:r w:rsidRPr="00BB4E37">
        <w:rPr>
          <w:rFonts w:ascii="Times New Roman" w:hAnsi="Times New Roman" w:cs="Times New Roman"/>
          <w:sz w:val="28"/>
          <w:szCs w:val="28"/>
        </w:rPr>
        <w:t>в особі Служби безпеки України</w:t>
      </w:r>
      <w:r w:rsidR="00ED21F0">
        <w:rPr>
          <w:rFonts w:ascii="Times New Roman" w:hAnsi="Times New Roman" w:cs="Times New Roman"/>
          <w:sz w:val="28"/>
          <w:szCs w:val="28"/>
        </w:rPr>
        <w:t>, (б</w:t>
      </w:r>
      <w:r w:rsidR="00ED21F0" w:rsidRPr="00ED21F0">
        <w:rPr>
          <w:rFonts w:ascii="Times New Roman" w:hAnsi="Times New Roman" w:cs="Times New Roman"/>
          <w:sz w:val="28"/>
          <w:szCs w:val="28"/>
        </w:rPr>
        <w:t>алансоутримувач: Військово-медичне управління Служби безпеки України (м.</w:t>
      </w:r>
      <w:r w:rsidR="00ED21F0" w:rsidRPr="00ED21F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D21F0" w:rsidRPr="00ED21F0">
        <w:rPr>
          <w:rFonts w:ascii="Times New Roman" w:hAnsi="Times New Roman" w:cs="Times New Roman"/>
          <w:sz w:val="28"/>
          <w:szCs w:val="28"/>
        </w:rPr>
        <w:t>Київ, вул.</w:t>
      </w:r>
      <w:r w:rsidR="0089098B">
        <w:rPr>
          <w:rFonts w:ascii="Times New Roman" w:hAnsi="Times New Roman" w:cs="Times New Roman"/>
          <w:sz w:val="28"/>
          <w:szCs w:val="28"/>
        </w:rPr>
        <w:t xml:space="preserve"> </w:t>
      </w:r>
      <w:r w:rsidR="00ED21F0" w:rsidRPr="00ED21F0">
        <w:rPr>
          <w:rFonts w:ascii="Times New Roman" w:hAnsi="Times New Roman" w:cs="Times New Roman"/>
          <w:sz w:val="28"/>
          <w:szCs w:val="28"/>
        </w:rPr>
        <w:t>Липська, 11, код ЄДРПОУ 20000002</w:t>
      </w:r>
      <w:r w:rsidR="00ED21F0">
        <w:rPr>
          <w:rFonts w:ascii="Times New Roman" w:hAnsi="Times New Roman" w:cs="Times New Roman"/>
          <w:sz w:val="28"/>
          <w:szCs w:val="28"/>
        </w:rPr>
        <w:t>)</w:t>
      </w:r>
      <w:r w:rsidRPr="00BB4E37">
        <w:rPr>
          <w:rFonts w:ascii="Times New Roman" w:hAnsi="Times New Roman" w:cs="Times New Roman"/>
          <w:sz w:val="28"/>
          <w:szCs w:val="28"/>
        </w:rPr>
        <w:t xml:space="preserve"> та передається до комунальної </w:t>
      </w:r>
      <w:r>
        <w:rPr>
          <w:rFonts w:ascii="Times New Roman" w:hAnsi="Times New Roman" w:cs="Times New Roman"/>
          <w:sz w:val="28"/>
          <w:szCs w:val="28"/>
        </w:rPr>
        <w:t>власності територіальної громади міста Києва в особі Київської міської</w:t>
      </w:r>
      <w:r w:rsidR="002D44D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BB4E37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Комісія установила:</w:t>
      </w:r>
    </w:p>
    <w:p w:rsidR="00E3694E" w:rsidRPr="00E3694E" w:rsidRDefault="00E3694E" w:rsidP="002D44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B4E37" w:rsidRDefault="00BB4E37" w:rsidP="002D4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1.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4C7567">
        <w:rPr>
          <w:rFonts w:ascii="Times New Roman" w:hAnsi="Times New Roman" w:cs="Times New Roman"/>
          <w:sz w:val="28"/>
          <w:szCs w:val="28"/>
        </w:rPr>
        <w:t xml:space="preserve">нерухомого </w:t>
      </w:r>
      <w:r w:rsidRPr="00BB4E37">
        <w:rPr>
          <w:rFonts w:ascii="Times New Roman" w:hAnsi="Times New Roman" w:cs="Times New Roman"/>
          <w:sz w:val="28"/>
          <w:szCs w:val="28"/>
        </w:rPr>
        <w:t>майн</w:t>
      </w:r>
      <w:r w:rsidR="002D44D7">
        <w:rPr>
          <w:rFonts w:ascii="Times New Roman" w:hAnsi="Times New Roman" w:cs="Times New Roman"/>
          <w:sz w:val="28"/>
          <w:szCs w:val="28"/>
        </w:rPr>
        <w:t>а</w:t>
      </w:r>
      <w:r w:rsidRPr="00BB4E37">
        <w:rPr>
          <w:rFonts w:ascii="Times New Roman" w:hAnsi="Times New Roman" w:cs="Times New Roman"/>
          <w:sz w:val="28"/>
          <w:szCs w:val="28"/>
        </w:rPr>
        <w:t xml:space="preserve"> </w:t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</w:t>
      </w:r>
      <w:r w:rsidR="0089098B">
        <w:rPr>
          <w:rFonts w:ascii="Times New Roman" w:hAnsi="Times New Roman" w:cs="Times New Roman"/>
          <w:sz w:val="28"/>
          <w:szCs w:val="28"/>
        </w:rPr>
        <w:br/>
      </w:r>
      <w:r w:rsidR="002D44D7" w:rsidRPr="002D44D7">
        <w:rPr>
          <w:rFonts w:ascii="Times New Roman" w:hAnsi="Times New Roman" w:cs="Times New Roman"/>
          <w:sz w:val="28"/>
          <w:szCs w:val="28"/>
        </w:rPr>
        <w:t>№ 3/750</w:t>
      </w:r>
      <w:r w:rsidR="007773F9">
        <w:rPr>
          <w:rFonts w:ascii="Times New Roman" w:hAnsi="Times New Roman" w:cs="Times New Roman"/>
          <w:sz w:val="28"/>
          <w:szCs w:val="28"/>
        </w:rPr>
        <w:t>, що передається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>належ</w:t>
      </w:r>
      <w:r w:rsidR="002D44D7">
        <w:rPr>
          <w:rFonts w:ascii="Times New Roman" w:hAnsi="Times New Roman" w:cs="Times New Roman"/>
          <w:sz w:val="28"/>
          <w:szCs w:val="28"/>
        </w:rPr>
        <w:t>и</w:t>
      </w:r>
      <w:r w:rsidRPr="00BB4E37">
        <w:rPr>
          <w:rFonts w:ascii="Times New Roman" w:hAnsi="Times New Roman" w:cs="Times New Roman"/>
          <w:sz w:val="28"/>
          <w:szCs w:val="28"/>
        </w:rPr>
        <w:t>ть: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2126"/>
        <w:gridCol w:w="1843"/>
      </w:tblGrid>
      <w:tr w:rsidR="00CC5E57" w:rsidRPr="00ED21F0" w:rsidTr="00ED21F0">
        <w:tc>
          <w:tcPr>
            <w:tcW w:w="846" w:type="dxa"/>
          </w:tcPr>
          <w:p w:rsidR="00CC5E57" w:rsidRPr="00ED21F0" w:rsidRDefault="00CC5E57" w:rsidP="00ED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C5E57" w:rsidRPr="00ED21F0" w:rsidRDefault="00CC5E57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майна </w:t>
            </w:r>
          </w:p>
        </w:tc>
        <w:tc>
          <w:tcPr>
            <w:tcW w:w="1985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Рік введення в експлуатацію</w:t>
            </w:r>
          </w:p>
        </w:tc>
        <w:tc>
          <w:tcPr>
            <w:tcW w:w="2126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Відновна вартість, тис грн</w:t>
            </w:r>
          </w:p>
        </w:tc>
        <w:tc>
          <w:tcPr>
            <w:tcW w:w="1843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тис грн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sz w:val="28"/>
                <w:szCs w:val="28"/>
              </w:rPr>
              <w:t>Будівля закладу дошкільної освіти (ясла-садок) № 3/750</w:t>
            </w:r>
          </w:p>
          <w:p w:rsidR="00B94D12" w:rsidRDefault="00ED21F0" w:rsidP="00ED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 806,0 </w:t>
            </w:r>
            <w:proofErr w:type="spellStart"/>
            <w:r w:rsidRPr="00ED21F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D21F0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  <w:r w:rsidR="00B94D12">
              <w:rPr>
                <w:rFonts w:ascii="Times New Roman" w:hAnsi="Times New Roman" w:cs="Times New Roman"/>
                <w:sz w:val="28"/>
                <w:szCs w:val="28"/>
              </w:rPr>
              <w:t>, реєстраційний номер 2483763680000,</w:t>
            </w:r>
            <w:r w:rsidR="0017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D12" w:rsidRDefault="00ED21F0" w:rsidP="00ED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sz w:val="28"/>
                <w:szCs w:val="28"/>
              </w:rPr>
              <w:t xml:space="preserve">площа земельної ділянки </w:t>
            </w:r>
            <w:r w:rsidRPr="00ED21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0,5283</w:t>
            </w:r>
            <w:r w:rsidRPr="00ED21F0">
              <w:rPr>
                <w:rFonts w:ascii="Times New Roman" w:hAnsi="Times New Roman" w:cs="Times New Roman"/>
                <w:sz w:val="28"/>
                <w:szCs w:val="28"/>
              </w:rPr>
              <w:t xml:space="preserve"> гектарів</w:t>
            </w:r>
            <w:r w:rsidR="00B94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D21F0" w:rsidRPr="00ED21F0" w:rsidRDefault="00B94D12" w:rsidP="00ED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кадастровий номер 8000000000:78:121:0033,</w:t>
            </w:r>
          </w:p>
          <w:p w:rsidR="00513F3A" w:rsidRPr="00513F3A" w:rsidRDefault="00ED21F0" w:rsidP="00513F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F0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будинку </w:t>
            </w:r>
            <w:r w:rsidRPr="00ED21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36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21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565,2</w:t>
            </w:r>
            <w:r w:rsidRPr="00ED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1F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D21F0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D21F0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1985</w:t>
            </w:r>
          </w:p>
        </w:tc>
        <w:tc>
          <w:tcPr>
            <w:tcW w:w="2126" w:type="dxa"/>
          </w:tcPr>
          <w:p w:rsidR="00ED21F0" w:rsidRDefault="00ED21F0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446,7</w:t>
            </w:r>
          </w:p>
        </w:tc>
        <w:tc>
          <w:tcPr>
            <w:tcW w:w="1843" w:type="dxa"/>
          </w:tcPr>
          <w:p w:rsidR="00CC5E57" w:rsidRDefault="00ED21F0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DA54DB" w:rsidRDefault="00E7143D" w:rsidP="00236C7D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706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Сміттєзбірник </w:t>
            </w:r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площа 26,0 </w:t>
            </w:r>
            <w:proofErr w:type="spellStart"/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>кв</w:t>
            </w:r>
            <w:proofErr w:type="spellEnd"/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>. метрів</w:t>
            </w:r>
            <w:r w:rsidR="00236C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236C7D" w:rsidRDefault="00236C7D" w:rsidP="00236C7D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реєстраційний номер 2501027780000,</w:t>
            </w:r>
          </w:p>
          <w:p w:rsidR="00513F3A" w:rsidRPr="00513F3A" w:rsidRDefault="00E7143D" w:rsidP="00236C7D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загальна площа будинку </w:t>
            </w:r>
            <w:r w:rsidRPr="001706C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19,8</w:t>
            </w:r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>кв</w:t>
            </w:r>
            <w:proofErr w:type="spellEnd"/>
            <w:r w:rsidRPr="001706CE">
              <w:rPr>
                <w:rFonts w:ascii="Times New Roman" w:hAnsi="Times New Roman"/>
                <w:spacing w:val="-4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7143D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E7143D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843" w:type="dxa"/>
          </w:tcPr>
          <w:p w:rsidR="00E7143D" w:rsidRDefault="00E7143D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CC5E57" w:rsidTr="00ED21F0">
        <w:tc>
          <w:tcPr>
            <w:tcW w:w="846" w:type="dxa"/>
          </w:tcPr>
          <w:p w:rsidR="00CC5E57" w:rsidRDefault="00E7143D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C5E57" w:rsidRPr="001706CE" w:rsidRDefault="00E7143D" w:rsidP="00170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43D">
              <w:rPr>
                <w:rFonts w:ascii="Times New Roman" w:hAnsi="Times New Roman" w:cs="Times New Roman"/>
                <w:sz w:val="28"/>
                <w:szCs w:val="28"/>
              </w:rPr>
              <w:t>Водопровід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C5E57" w:rsidRPr="001706CE" w:rsidRDefault="005A4029" w:rsidP="00170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Каналізація 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Малі форми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Навіс для </w:t>
            </w:r>
            <w:r w:rsidRPr="0056247A">
              <w:rPr>
                <w:rFonts w:ascii="Times New Roman" w:hAnsi="Times New Roman"/>
                <w:sz w:val="28"/>
                <w:szCs w:val="28"/>
              </w:rPr>
              <w:t>зберігання велосипедів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C5E57" w:rsidRPr="001706CE" w:rsidRDefault="005A4029" w:rsidP="00170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Огорожа території</w:t>
            </w:r>
            <w:r w:rsidRPr="005A40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Майданчик для навчання дітей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Покриття тротуарне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Тіньові навіси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CC5E57" w:rsidRPr="001706CE" w:rsidRDefault="005A4029" w:rsidP="00170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Телефонна мережа</w:t>
            </w:r>
            <w:r w:rsidRPr="005A40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C5E57" w:rsidRPr="001706CE" w:rsidRDefault="005A4029" w:rsidP="001706CE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190788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spellStart"/>
            <w:r w:rsidRPr="00190788">
              <w:rPr>
                <w:rFonts w:ascii="Times New Roman" w:hAnsi="Times New Roman"/>
                <w:sz w:val="28"/>
                <w:szCs w:val="28"/>
              </w:rPr>
              <w:t>епломережа</w:t>
            </w:r>
            <w:proofErr w:type="spellEnd"/>
            <w:r w:rsidRPr="00B71A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Пісочниця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Пісочниця</w:t>
            </w: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29">
              <w:rPr>
                <w:rFonts w:ascii="Times New Roman" w:hAnsi="Times New Roman" w:cs="Times New Roman"/>
                <w:sz w:val="28"/>
                <w:szCs w:val="28"/>
              </w:rPr>
              <w:t xml:space="preserve">Дерев’яні </w:t>
            </w:r>
            <w:proofErr w:type="spellStart"/>
            <w:r w:rsidRPr="005A4029">
              <w:rPr>
                <w:rFonts w:ascii="Times New Roman" w:hAnsi="Times New Roman" w:cs="Times New Roman"/>
                <w:sz w:val="28"/>
                <w:szCs w:val="28"/>
              </w:rPr>
              <w:t>качелі</w:t>
            </w:r>
            <w:proofErr w:type="spellEnd"/>
            <w:r w:rsidRPr="005A4029">
              <w:rPr>
                <w:rFonts w:ascii="Times New Roman" w:hAnsi="Times New Roman" w:cs="Times New Roman"/>
                <w:sz w:val="28"/>
                <w:szCs w:val="28"/>
              </w:rPr>
              <w:t xml:space="preserve"> «Старт»</w:t>
            </w:r>
          </w:p>
          <w:p w:rsidR="00513F3A" w:rsidRPr="00513F3A" w:rsidRDefault="00513F3A" w:rsidP="002067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67F4" w:rsidRPr="00E3694E" w:rsidRDefault="002067F4" w:rsidP="002067F4">
      <w:pPr>
        <w:spacing w:after="0" w:line="240" w:lineRule="auto"/>
        <w:rPr>
          <w:rFonts w:ascii="Times New Roman" w:hAnsi="Times New Roman" w:cs="Times New Roman"/>
        </w:rPr>
      </w:pPr>
    </w:p>
    <w:p w:rsidR="008C50AD" w:rsidRDefault="007773F9" w:rsidP="0022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складу іншого окремого індивідуально визначеного майна</w:t>
      </w:r>
      <w:r w:rsidR="008C50AD" w:rsidRP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закладу</w:t>
      </w:r>
      <w:r w:rsidR="00225466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дошкільної освіти (ясла-садок)</w:t>
      </w:r>
      <w:r w:rsid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№ 3/750</w:t>
      </w:r>
      <w:r w:rsidR="008C50AD">
        <w:rPr>
          <w:rFonts w:ascii="Times New Roman" w:hAnsi="Times New Roman" w:cs="Times New Roman"/>
          <w:sz w:val="28"/>
          <w:szCs w:val="28"/>
        </w:rPr>
        <w:t>, що передається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8C50AD">
        <w:rPr>
          <w:rFonts w:ascii="Times New Roman" w:hAnsi="Times New Roman" w:cs="Times New Roman"/>
          <w:sz w:val="28"/>
          <w:szCs w:val="28"/>
        </w:rPr>
        <w:t>належить</w:t>
      </w:r>
      <w:r w:rsidR="008C50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497"/>
        <w:gridCol w:w="2203"/>
        <w:gridCol w:w="2203"/>
        <w:gridCol w:w="2203"/>
      </w:tblGrid>
      <w:tr w:rsidR="008C50AD" w:rsidRPr="008C50AD" w:rsidTr="008C50AD">
        <w:tc>
          <w:tcPr>
            <w:tcW w:w="805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майна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(балансова) вартість,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Знос,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грн</w:t>
            </w:r>
          </w:p>
        </w:tc>
      </w:tr>
      <w:tr w:rsidR="008C50AD" w:rsidTr="008C50AD">
        <w:tc>
          <w:tcPr>
            <w:tcW w:w="805" w:type="dxa"/>
          </w:tcPr>
          <w:p w:rsid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8C50AD" w:rsidRPr="001706CE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CE">
              <w:rPr>
                <w:rFonts w:ascii="Times New Roman" w:hAnsi="Times New Roman" w:cs="Times New Roman"/>
                <w:sz w:val="28"/>
                <w:szCs w:val="28"/>
              </w:rPr>
              <w:t>Обладнання, інструменти, прилади, інвентар</w:t>
            </w:r>
          </w:p>
        </w:tc>
        <w:tc>
          <w:tcPr>
            <w:tcW w:w="2203" w:type="dxa"/>
          </w:tcPr>
          <w:p w:rsidR="008C50AD" w:rsidRPr="001706CE" w:rsidRDefault="0089098B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CE">
              <w:rPr>
                <w:rFonts w:ascii="Times New Roman" w:hAnsi="Times New Roman" w:cs="Times New Roman"/>
                <w:sz w:val="28"/>
                <w:szCs w:val="28"/>
              </w:rPr>
              <w:t>79 666</w:t>
            </w:r>
            <w:r w:rsidR="008C50AD" w:rsidRPr="001706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03" w:type="dxa"/>
          </w:tcPr>
          <w:p w:rsidR="008C50AD" w:rsidRPr="001706CE" w:rsidRDefault="0089098B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CE">
              <w:rPr>
                <w:rFonts w:ascii="Times New Roman" w:hAnsi="Times New Roman"/>
                <w:sz w:val="28"/>
                <w:szCs w:val="28"/>
                <w:lang w:val="ru-RU"/>
              </w:rPr>
              <w:t>76 273</w:t>
            </w:r>
            <w:r w:rsidRPr="001706CE">
              <w:rPr>
                <w:rFonts w:ascii="Times New Roman" w:hAnsi="Times New Roman"/>
                <w:sz w:val="28"/>
                <w:szCs w:val="28"/>
              </w:rPr>
              <w:t>,0</w:t>
            </w:r>
            <w:r w:rsidRPr="001706C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03" w:type="dxa"/>
          </w:tcPr>
          <w:p w:rsidR="008C50AD" w:rsidRPr="001706CE" w:rsidRDefault="0089098B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CE">
              <w:rPr>
                <w:rFonts w:ascii="Times New Roman" w:hAnsi="Times New Roman"/>
                <w:sz w:val="28"/>
                <w:szCs w:val="28"/>
                <w:lang w:val="ru-RU"/>
              </w:rPr>
              <w:t>3 392</w:t>
            </w:r>
            <w:r w:rsidRPr="001706CE">
              <w:rPr>
                <w:rFonts w:ascii="Times New Roman" w:hAnsi="Times New Roman"/>
                <w:sz w:val="28"/>
                <w:szCs w:val="28"/>
              </w:rPr>
              <w:t>,</w:t>
            </w:r>
            <w:r w:rsidRPr="001706CE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</w:tr>
    </w:tbl>
    <w:p w:rsidR="00513F3A" w:rsidRPr="00E3694E" w:rsidRDefault="00513F3A" w:rsidP="008C50AD">
      <w:pPr>
        <w:spacing w:after="0" w:line="240" w:lineRule="auto"/>
        <w:rPr>
          <w:rFonts w:ascii="Times New Roman" w:hAnsi="Times New Roman" w:cs="Times New Roman"/>
        </w:rPr>
      </w:pPr>
    </w:p>
    <w:p w:rsidR="008C50AD" w:rsidRDefault="008C50AD" w:rsidP="00225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Інші відомості: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297"/>
        <w:gridCol w:w="1521"/>
        <w:gridCol w:w="1925"/>
        <w:gridCol w:w="1669"/>
        <w:gridCol w:w="1855"/>
      </w:tblGrid>
      <w:tr w:rsidR="004E4168" w:rsidRPr="008C50AD" w:rsidTr="00E3694E">
        <w:trPr>
          <w:jc w:val="center"/>
        </w:trPr>
        <w:tc>
          <w:tcPr>
            <w:tcW w:w="644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297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1521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Кількість, одиниці</w:t>
            </w:r>
          </w:p>
        </w:tc>
        <w:tc>
          <w:tcPr>
            <w:tcW w:w="1925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очаткова </w:t>
            </w: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вартість, грн</w:t>
            </w:r>
          </w:p>
        </w:tc>
        <w:tc>
          <w:tcPr>
            <w:tcW w:w="1669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Знос, грн</w:t>
            </w:r>
          </w:p>
        </w:tc>
        <w:tc>
          <w:tcPr>
            <w:tcW w:w="1855" w:type="dxa"/>
          </w:tcPr>
          <w:p w:rsidR="008C50AD" w:rsidRPr="008C50AD" w:rsidRDefault="004E4168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Запаси</w:t>
            </w:r>
            <w:r w:rsidR="008C50AD"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, грн</w:t>
            </w:r>
          </w:p>
        </w:tc>
      </w:tr>
      <w:tr w:rsidR="004E4168" w:rsidRPr="008C50AD" w:rsidTr="00E3694E">
        <w:trPr>
          <w:jc w:val="center"/>
        </w:trPr>
        <w:tc>
          <w:tcPr>
            <w:tcW w:w="644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297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Необоротні активи</w:t>
            </w:r>
          </w:p>
        </w:tc>
        <w:tc>
          <w:tcPr>
            <w:tcW w:w="1521" w:type="dxa"/>
          </w:tcPr>
          <w:p w:rsidR="008C50AD" w:rsidRPr="001706CE" w:rsidRDefault="001706CE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CE">
              <w:rPr>
                <w:rFonts w:ascii="Times New Roman" w:hAnsi="Times New Roman"/>
                <w:sz w:val="24"/>
                <w:szCs w:val="24"/>
                <w:lang w:val="ru-RU"/>
              </w:rPr>
              <w:t>1719</w:t>
            </w:r>
          </w:p>
        </w:tc>
        <w:tc>
          <w:tcPr>
            <w:tcW w:w="1925" w:type="dxa"/>
          </w:tcPr>
          <w:p w:rsidR="008C50AD" w:rsidRPr="001706CE" w:rsidRDefault="001706CE" w:rsidP="004E4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706CE">
              <w:rPr>
                <w:rFonts w:ascii="Times New Roman" w:hAnsi="Times New Roman"/>
                <w:sz w:val="24"/>
                <w:szCs w:val="24"/>
              </w:rPr>
              <w:t>1</w:t>
            </w:r>
            <w:r w:rsidRPr="001706CE">
              <w:rPr>
                <w:rFonts w:ascii="Times New Roman" w:hAnsi="Times New Roman"/>
                <w:sz w:val="24"/>
                <w:szCs w:val="24"/>
                <w:lang w:val="ru-RU"/>
              </w:rPr>
              <w:t>09 106</w:t>
            </w:r>
            <w:r w:rsidRPr="001706CE">
              <w:rPr>
                <w:rFonts w:ascii="Times New Roman" w:hAnsi="Times New Roman"/>
                <w:sz w:val="24"/>
                <w:szCs w:val="24"/>
              </w:rPr>
              <w:t>,</w:t>
            </w:r>
            <w:r w:rsidRPr="001706CE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69" w:type="dxa"/>
          </w:tcPr>
          <w:p w:rsidR="008C50AD" w:rsidRPr="001706CE" w:rsidRDefault="001706CE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706CE">
              <w:rPr>
                <w:rFonts w:ascii="Times New Roman" w:hAnsi="Times New Roman"/>
                <w:sz w:val="24"/>
                <w:szCs w:val="24"/>
                <w:lang w:val="ru-RU"/>
              </w:rPr>
              <w:t>53 930</w:t>
            </w:r>
            <w:r w:rsidRPr="001706CE">
              <w:rPr>
                <w:rFonts w:ascii="Times New Roman" w:hAnsi="Times New Roman"/>
                <w:sz w:val="24"/>
                <w:szCs w:val="24"/>
              </w:rPr>
              <w:t>,</w:t>
            </w:r>
            <w:r w:rsidRPr="001706CE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855" w:type="dxa"/>
          </w:tcPr>
          <w:p w:rsidR="008C50AD" w:rsidRPr="001706CE" w:rsidRDefault="001706CE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706CE">
              <w:rPr>
                <w:rFonts w:ascii="Times New Roman" w:hAnsi="Times New Roman"/>
                <w:sz w:val="24"/>
                <w:szCs w:val="24"/>
                <w:lang w:val="ru-RU"/>
              </w:rPr>
              <w:t>6 340,00</w:t>
            </w:r>
          </w:p>
        </w:tc>
      </w:tr>
    </w:tbl>
    <w:p w:rsidR="00513F3A" w:rsidRDefault="00513F3A" w:rsidP="008C50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50F3" w:rsidRPr="00513F3A" w:rsidRDefault="000850F3" w:rsidP="008C50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50AD" w:rsidRDefault="00153F15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Пропозиції комісії:</w:t>
      </w: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.1. Безоплатно прийняти з державної власності до комунальної власності територіальної громади міста Києва майно закладу дошкільної освіти (ясла-садок) № 3/750 відповідно до рішення </w:t>
      </w:r>
      <w:r w:rsidR="00153F15" w:rsidRPr="00153F15">
        <w:rPr>
          <w:rFonts w:ascii="Times New Roman" w:hAnsi="Times New Roman" w:cs="Times New Roman"/>
          <w:sz w:val="28"/>
          <w:szCs w:val="28"/>
        </w:rPr>
        <w:t xml:space="preserve">Київської міської ради від 09 листопада 2023 року № 7342/7383 «Про безоплатне прийняття з державної власності до комунальної власності територіальної громади міста Києва </w:t>
      </w:r>
      <w:r w:rsidR="00944E60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153F15" w:rsidRPr="00153F15">
        <w:rPr>
          <w:rFonts w:ascii="Times New Roman" w:hAnsi="Times New Roman" w:cs="Times New Roman"/>
          <w:sz w:val="28"/>
          <w:szCs w:val="28"/>
        </w:rPr>
        <w:t>закладів дошкільної освіти»</w:t>
      </w:r>
      <w:r w:rsidR="00153F15">
        <w:rPr>
          <w:rFonts w:ascii="Times New Roman" w:hAnsi="Times New Roman" w:cs="Times New Roman"/>
          <w:sz w:val="28"/>
          <w:szCs w:val="28"/>
        </w:rPr>
        <w:t>.</w:t>
      </w: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.2. Закріпити майно </w:t>
      </w:r>
      <w:r w:rsidR="00C36FB1" w:rsidRPr="00C36FB1">
        <w:rPr>
          <w:rFonts w:ascii="Times New Roman" w:hAnsi="Times New Roman" w:cs="Times New Roman"/>
          <w:sz w:val="28"/>
          <w:szCs w:val="28"/>
        </w:rPr>
        <w:t>закладу дошкільної освіти (ясла-садок) № 3/750</w:t>
      </w:r>
      <w:r w:rsidR="00C36FB1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 за Оболонською районною в місті Києві державною адміністрацією.</w:t>
      </w:r>
    </w:p>
    <w:p w:rsidR="00C36FB1" w:rsidRPr="00513F3A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36FB1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приймання передачі додається:</w:t>
      </w:r>
    </w:p>
    <w:p w:rsidR="00C36FB1" w:rsidRDefault="001706CE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>.1. Копія рішення Київської міської ради</w:t>
      </w:r>
      <w:r w:rsidR="00C36FB1" w:rsidRPr="00C36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FB1" w:rsidRPr="008B12C1">
        <w:rPr>
          <w:rFonts w:ascii="Times New Roman" w:hAnsi="Times New Roman" w:cs="Times New Roman"/>
          <w:color w:val="000000"/>
          <w:sz w:val="28"/>
          <w:szCs w:val="28"/>
        </w:rPr>
        <w:t>від 12 липня 2012 року № 695/8032 «Про прийняття у комунальну власність територіальної громади міста Києва відомчих дитячих дошкільних закладів»</w:t>
      </w:r>
      <w:r w:rsidR="00C36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FB1" w:rsidRDefault="001706CE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 xml:space="preserve">.2. Копія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 Центрального управління Служби безпеки України від 16 березня 2023 року № 51 «Про передачу 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6FB1" w:rsidRDefault="001706CE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Копія рішення Київської міської ради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09 листопада 2023 року 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7342/7383 «Про безоплатне прийняття з державної власності до комунальної власності територіальної громади міста Києва </w:t>
      </w:r>
      <w:r w:rsidR="00944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майна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267F" w:rsidRPr="00513F3A" w:rsidRDefault="00513F3A" w:rsidP="00513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</w:t>
      </w:r>
      <w:r w:rsidRPr="00513F3A">
        <w:rPr>
          <w:rFonts w:ascii="Times New Roman" w:hAnsi="Times New Roman"/>
          <w:sz w:val="28"/>
          <w:szCs w:val="28"/>
        </w:rPr>
        <w:t>Інвентаризаційний опис майна станом на 01.12.2023.</w:t>
      </w:r>
    </w:p>
    <w:p w:rsidR="00513F3A" w:rsidRPr="00513F3A" w:rsidRDefault="00513F3A" w:rsidP="00513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3A">
        <w:rPr>
          <w:rFonts w:ascii="Times New Roman" w:hAnsi="Times New Roman"/>
          <w:sz w:val="28"/>
          <w:szCs w:val="28"/>
        </w:rPr>
        <w:t>5.5. Довідка щодо балансової вартості не фінансових активів</w:t>
      </w:r>
      <w:r>
        <w:rPr>
          <w:rFonts w:ascii="Times New Roman" w:hAnsi="Times New Roman"/>
          <w:sz w:val="28"/>
          <w:szCs w:val="28"/>
        </w:rPr>
        <w:t>.</w:t>
      </w:r>
    </w:p>
    <w:p w:rsidR="00513F3A" w:rsidRDefault="00513F3A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85"/>
        <w:gridCol w:w="3919"/>
      </w:tblGrid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Мондриївський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Г.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Фіданян</w:t>
            </w:r>
            <w:proofErr w:type="spellEnd"/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І. Я.</w:t>
            </w:r>
            <w:r w:rsidR="00513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Антонів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Бойко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С.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Виговський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Г.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Гавриш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727EC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 І.</w:t>
            </w:r>
            <w:r w:rsidR="00513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Жиліна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М.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Запорожець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Л.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Нікодюк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3979" w:rsidRPr="00E3267F" w:rsidRDefault="00F73979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F73979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О.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Осадчий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 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Остапенко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00B4E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А.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00B4E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Д.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Ткачик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26BE" w:rsidRDefault="003926BE" w:rsidP="00513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26BE" w:rsidSect="00513F3A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5"/>
    <w:rsid w:val="000850F3"/>
    <w:rsid w:val="00153F15"/>
    <w:rsid w:val="001706CE"/>
    <w:rsid w:val="002067F4"/>
    <w:rsid w:val="00225466"/>
    <w:rsid w:val="00236C7D"/>
    <w:rsid w:val="00253C34"/>
    <w:rsid w:val="002D44D7"/>
    <w:rsid w:val="003926BE"/>
    <w:rsid w:val="004745C6"/>
    <w:rsid w:val="004C7567"/>
    <w:rsid w:val="004D058E"/>
    <w:rsid w:val="004E4168"/>
    <w:rsid w:val="00513F3A"/>
    <w:rsid w:val="00570C55"/>
    <w:rsid w:val="005A4029"/>
    <w:rsid w:val="007773F9"/>
    <w:rsid w:val="0089098B"/>
    <w:rsid w:val="008C50AD"/>
    <w:rsid w:val="00944E60"/>
    <w:rsid w:val="00A63305"/>
    <w:rsid w:val="00B43743"/>
    <w:rsid w:val="00B94D12"/>
    <w:rsid w:val="00B9624B"/>
    <w:rsid w:val="00BB4E37"/>
    <w:rsid w:val="00BC5FDA"/>
    <w:rsid w:val="00C36FB1"/>
    <w:rsid w:val="00CC5E57"/>
    <w:rsid w:val="00D727EC"/>
    <w:rsid w:val="00DA54DB"/>
    <w:rsid w:val="00E3267F"/>
    <w:rsid w:val="00E3694E"/>
    <w:rsid w:val="00E7143D"/>
    <w:rsid w:val="00ED21F0"/>
    <w:rsid w:val="00F00B4E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19C"/>
  <w15:chartTrackingRefBased/>
  <w15:docId w15:val="{DFBC4435-5DFC-4398-B7F9-28E65BE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D058E"/>
  </w:style>
  <w:style w:type="paragraph" w:customStyle="1" w:styleId="1">
    <w:name w:val="Абзац списка1"/>
    <w:basedOn w:val="a"/>
    <w:uiPriority w:val="34"/>
    <w:qFormat/>
    <w:rsid w:val="004D0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E714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2639-D7D8-491A-85A0-EA39C2F4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4045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cp:keywords/>
  <dc:description/>
  <cp:lastModifiedBy>Булаш Світлана Василівна</cp:lastModifiedBy>
  <cp:revision>7</cp:revision>
  <dcterms:created xsi:type="dcterms:W3CDTF">2023-12-07T15:11:00Z</dcterms:created>
  <dcterms:modified xsi:type="dcterms:W3CDTF">2023-12-11T14:54:00Z</dcterms:modified>
</cp:coreProperties>
</file>