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557C1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778520445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778520445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557C1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557C1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557C1">
        <w:rPr>
          <w:b/>
          <w:bCs/>
          <w:sz w:val="24"/>
          <w:szCs w:val="24"/>
          <w:lang w:val="ru-RU"/>
        </w:rPr>
        <w:t xml:space="preserve">№ </w:t>
      </w:r>
      <w:r w:rsidR="004D1119" w:rsidRPr="008557C1">
        <w:rPr>
          <w:b/>
          <w:bCs/>
          <w:sz w:val="24"/>
          <w:szCs w:val="24"/>
          <w:lang w:val="ru-RU"/>
        </w:rPr>
        <w:t>ПЗН-49291 від 11.01.2023</w:t>
      </w:r>
    </w:p>
    <w:p w14:paraId="781D03CD" w14:textId="77777777" w:rsidR="004D1119" w:rsidRPr="008557C1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8557C1">
        <w:rPr>
          <w:sz w:val="24"/>
          <w:szCs w:val="24"/>
          <w:lang w:val="ru-RU"/>
        </w:rPr>
        <w:t>до проєкту рішення Київської міської ради:</w:t>
      </w:r>
    </w:p>
    <w:p w14:paraId="69E0EA30" w14:textId="21D6AFE2" w:rsidR="004D1119" w:rsidRDefault="008557C1" w:rsidP="008557C1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8557C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передачу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З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АВТОБАНСЕРВІС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B750F"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для </w:t>
      </w:r>
      <w:r w:rsidR="001B750F" w:rsidRPr="001B750F">
        <w:rPr>
          <w:rFonts w:eastAsia="Georgia"/>
          <w:b/>
          <w:i/>
          <w:iCs/>
          <w:sz w:val="24"/>
          <w:szCs w:val="24"/>
          <w:lang w:val="uk-UA"/>
        </w:rPr>
        <w:t>розміщення та обслуговування об’єктів інженерної</w:t>
      </w:r>
      <w:r w:rsidR="00D90153">
        <w:rPr>
          <w:rFonts w:eastAsia="Georgia"/>
          <w:b/>
          <w:i/>
          <w:iCs/>
          <w:sz w:val="24"/>
          <w:szCs w:val="24"/>
          <w:lang w:val="uk-UA"/>
        </w:rPr>
        <w:t xml:space="preserve"> та</w:t>
      </w:r>
      <w:r w:rsidR="001B750F" w:rsidRPr="001B750F">
        <w:rPr>
          <w:rFonts w:eastAsia="Georgia"/>
          <w:b/>
          <w:i/>
          <w:iCs/>
          <w:sz w:val="24"/>
          <w:szCs w:val="24"/>
          <w:lang w:val="uk-UA"/>
        </w:rPr>
        <w:t xml:space="preserve"> транспортної інфраструктури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(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заїзди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виїзди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)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вул</w:t>
      </w:r>
      <w:r w:rsidRPr="001B750F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r w:rsidRPr="008557C1">
        <w:rPr>
          <w:rFonts w:eastAsia="Georgia"/>
          <w:b/>
          <w:i/>
          <w:iCs/>
          <w:sz w:val="24"/>
          <w:szCs w:val="24"/>
          <w:lang w:val="ru-RU"/>
        </w:rPr>
        <w:t>Семена Скляренка, 5-б у Оболонському районі міста Києва</w:t>
      </w:r>
    </w:p>
    <w:p w14:paraId="28128BD5" w14:textId="77777777" w:rsidR="008557C1" w:rsidRPr="004D1119" w:rsidRDefault="008557C1" w:rsidP="008557C1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1C0AE2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8557C1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«АВТОБАНСЕРВІС»</w:t>
            </w:r>
          </w:p>
        </w:tc>
      </w:tr>
      <w:tr w:rsidR="004D1119" w:rsidRPr="001C0AE2" w14:paraId="6A6CF238" w14:textId="77777777" w:rsidTr="008557C1">
        <w:trPr>
          <w:cantSplit/>
          <w:trHeight w:hRule="exact" w:val="3915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8557C1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5AA51EE8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СТЕШЕНКО ВЯЧЕСЛАВ ОЛЕКСАНДРОВИЧ</w:t>
            </w:r>
          </w:p>
          <w:p w14:paraId="0B9F9402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 xml:space="preserve">Україна, 04111, місто Київ, ВУЛИЦЯ ЩЕРБАКОВА </w:t>
            </w:r>
          </w:p>
          <w:p w14:paraId="03FDCF85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КАЦ ОЛЕКСАНДР НАУМОВИЧ</w:t>
            </w:r>
          </w:p>
          <w:p w14:paraId="3B0EDD09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Україна, 01025, місто Київ, ВУЛИЦЯ ВОЛОДИМИРСЬКА</w:t>
            </w:r>
          </w:p>
          <w:p w14:paraId="44427331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ГЛУБОКОВА НАТАЛІЯ АНАТОЛІЇВНА</w:t>
            </w:r>
          </w:p>
          <w:p w14:paraId="27773F29" w14:textId="77777777" w:rsid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Україна, 01033, місто Київ, ВУЛИЦЯ МИКІЛЬСЬКО-</w:t>
            </w:r>
          </w:p>
          <w:p w14:paraId="4449FF3C" w14:textId="05C66758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БОТАНІЧНА,</w:t>
            </w:r>
          </w:p>
          <w:p w14:paraId="35DBE30F" w14:textId="77777777" w:rsid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 xml:space="preserve">ПРИВАТНЕ АКЦІОНЕРНЕ ТОВАРИСТВО </w:t>
            </w:r>
            <w:r>
              <w:rPr>
                <w:i/>
                <w:iCs/>
                <w:sz w:val="24"/>
                <w:szCs w:val="24"/>
                <w:lang w:val="ru-RU"/>
              </w:rPr>
              <w:t>«</w:t>
            </w:r>
            <w:r w:rsidRPr="008557C1">
              <w:rPr>
                <w:i/>
                <w:iCs/>
                <w:sz w:val="24"/>
                <w:szCs w:val="24"/>
                <w:lang w:val="ru-RU"/>
              </w:rPr>
              <w:t>СТРАХОВА</w:t>
            </w:r>
          </w:p>
          <w:p w14:paraId="65D171DE" w14:textId="07727EAA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КОМПАНІЯ «ЛІБЕРТІ»</w:t>
            </w:r>
          </w:p>
          <w:p w14:paraId="30959AB8" w14:textId="77777777" w:rsid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Київська обл., Києво-Святошинський р-н,</w:t>
            </w:r>
          </w:p>
          <w:p w14:paraId="2F0A4005" w14:textId="47C01FED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 xml:space="preserve"> село Святопетрівське, ВУЛИЦЯ ЗОРЯНА</w:t>
            </w:r>
          </w:p>
          <w:p w14:paraId="3746C8A6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ЧЕРНЯВСЬКИЙ ІГОР ЄВГЕНОВИЧ</w:t>
            </w:r>
          </w:p>
          <w:p w14:paraId="13ACE229" w14:textId="318C5110" w:rsidR="004D1119" w:rsidRPr="00A43048" w:rsidRDefault="008557C1" w:rsidP="008557C1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Україна, 03190, місто Київ, ВУЛИЦЯ ТОЛБУХІНА</w:t>
            </w:r>
          </w:p>
        </w:tc>
      </w:tr>
      <w:tr w:rsidR="004D1119" w:rsidRPr="001C0AE2" w14:paraId="2EEB9864" w14:textId="77777777" w:rsidTr="008557C1">
        <w:trPr>
          <w:cantSplit/>
          <w:trHeight w:hRule="exact" w:val="510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8557C1">
              <w:rPr>
                <w:sz w:val="24"/>
                <w:szCs w:val="24"/>
                <w:lang w:val="ru-RU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C2FC1C0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КАЦ ОЛЕКСАНДР НАУМОВИЧ</w:t>
            </w:r>
          </w:p>
          <w:p w14:paraId="0F28C309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Україна, 01001, місто Київ, вул. Володимирська</w:t>
            </w:r>
          </w:p>
          <w:p w14:paraId="29CEF368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Тип бенефіціарного володіння: Не прямий вирішальний вплив</w:t>
            </w:r>
          </w:p>
          <w:p w14:paraId="1ED107AD" w14:textId="77777777" w:rsid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 xml:space="preserve">Відсоток частки статутного капіталу в юридичній особі </w:t>
            </w:r>
          </w:p>
          <w:p w14:paraId="035CAD09" w14:textId="7B87ABA6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або відсоток права голосу в юридичній особі: 24</w:t>
            </w:r>
          </w:p>
          <w:p w14:paraId="1566D3FD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КАЦ ОЛЕКСАНДР НАУМОВИЧ</w:t>
            </w:r>
          </w:p>
          <w:p w14:paraId="24DF60B6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Україна, 01001, місто Київ, вул. Володимирська</w:t>
            </w:r>
          </w:p>
          <w:p w14:paraId="288DEAC1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Тип бенефіціарного володіння: Прямий вирішальний вплив</w:t>
            </w:r>
          </w:p>
          <w:p w14:paraId="091A7279" w14:textId="77777777" w:rsid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 xml:space="preserve">Відсоток частки статутного капіталу в юридичній особі </w:t>
            </w:r>
          </w:p>
          <w:p w14:paraId="6773B046" w14:textId="4D852CF4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або відсоток права голосу в юридичній особі: 26</w:t>
            </w:r>
          </w:p>
          <w:p w14:paraId="5C3E562E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ЧЕРНЯВСЬКИЙ ІГОР ЄВГЕНОВИЧ</w:t>
            </w:r>
          </w:p>
          <w:p w14:paraId="5E7CFA00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Україна, 03190, місто Київ, вул. Толбухіна</w:t>
            </w:r>
          </w:p>
          <w:p w14:paraId="7B8FC34A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Тип бенефіціарного володіння: Прямий вирішальний вплив</w:t>
            </w:r>
          </w:p>
          <w:p w14:paraId="57328566" w14:textId="77777777" w:rsid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 xml:space="preserve">Відсоток частки статутного капіталу в юридичній особі </w:t>
            </w:r>
          </w:p>
          <w:p w14:paraId="5543E04C" w14:textId="29D7CF25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або відсоток права голосу в юридичній особі: 13</w:t>
            </w:r>
          </w:p>
          <w:p w14:paraId="2800AB89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ЧЕРНЯВСЬКИЙ ІГОР ЄВГЕНОВИЧ</w:t>
            </w:r>
          </w:p>
          <w:p w14:paraId="3CC17E23" w14:textId="77777777" w:rsidR="008557C1" w:rsidRPr="008557C1" w:rsidRDefault="008557C1" w:rsidP="008557C1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Україна, 03190, місто Київ, вул. Толбухіна</w:t>
            </w:r>
          </w:p>
          <w:p w14:paraId="395C8F20" w14:textId="6610D69C" w:rsidR="004D1119" w:rsidRPr="00A43048" w:rsidRDefault="008557C1" w:rsidP="008557C1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557C1">
              <w:rPr>
                <w:i/>
                <w:iCs/>
                <w:sz w:val="24"/>
                <w:szCs w:val="24"/>
                <w:lang w:val="ru-RU"/>
              </w:rPr>
              <w:t>Тип бенефіціарного володіння: Не прямий вирішальний вплив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8557C1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02.01.2023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778520445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48F419D0" w14:textId="184D2456" w:rsidR="008557C1" w:rsidRDefault="008557C1" w:rsidP="008557C1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277C445" w14:textId="47D4DBBD" w:rsidR="008557C1" w:rsidRDefault="008557C1" w:rsidP="008557C1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4BFECC5C" w14:textId="033AAA4F" w:rsidR="008557C1" w:rsidRDefault="008557C1" w:rsidP="008557C1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7CA455C3" w14:textId="76B51685" w:rsidR="008557C1" w:rsidRDefault="008557C1" w:rsidP="008557C1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1C2DEB06" w14:textId="77777777" w:rsidR="008557C1" w:rsidRPr="008557C1" w:rsidRDefault="008557C1" w:rsidP="008557C1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376D48C9" w:rsidR="004D1119" w:rsidRPr="008557C1" w:rsidRDefault="004D1119" w:rsidP="008557C1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 xml:space="preserve">Відомості про земельну ділянку (кадастровий № </w:t>
      </w:r>
      <w:r w:rsidRPr="008557C1">
        <w:rPr>
          <w:b/>
          <w:bCs/>
          <w:sz w:val="24"/>
          <w:szCs w:val="24"/>
          <w:lang w:val="ru-RU"/>
        </w:rPr>
        <w:t>8000000000:78:113:0021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p w14:paraId="768E1B3C" w14:textId="77777777" w:rsidR="008557C1" w:rsidRPr="004D1119" w:rsidRDefault="008557C1" w:rsidP="008557C1">
      <w:pPr>
        <w:pStyle w:val="1"/>
        <w:shd w:val="clear" w:color="auto" w:fill="auto"/>
        <w:tabs>
          <w:tab w:val="left" w:pos="668"/>
        </w:tabs>
        <w:spacing w:after="0" w:line="228" w:lineRule="auto"/>
        <w:ind w:left="727" w:firstLine="0"/>
        <w:rPr>
          <w:sz w:val="24"/>
          <w:szCs w:val="24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Оболонський, вул. Семена Скляренка, 5-б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0,1011 га</w:t>
            </w:r>
          </w:p>
        </w:tc>
      </w:tr>
      <w:tr w:rsidR="004D1119" w:rsidRPr="001C0AE2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39E31742" w:rsidR="004D1119" w:rsidRPr="006E10B3" w:rsidRDefault="006E10B3" w:rsidP="000548DB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1D0C0E1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0548DB">
              <w:rPr>
                <w:i/>
                <w:sz w:val="24"/>
                <w:szCs w:val="24"/>
              </w:rPr>
              <w:t xml:space="preserve"> на 5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1C0AE2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CC2509A" w:rsidR="004D1119" w:rsidRPr="00A43048" w:rsidRDefault="00CD0A63" w:rsidP="000548DB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 xml:space="preserve">землі промисловості, транспорту, </w:t>
            </w:r>
            <w:r w:rsidR="000548DB">
              <w:rPr>
                <w:i/>
                <w:iCs/>
                <w:sz w:val="24"/>
                <w:szCs w:val="24"/>
              </w:rPr>
              <w:t>електронних комунікацій</w:t>
            </w:r>
            <w:r w:rsidRPr="00CD0A63">
              <w:rPr>
                <w:i/>
                <w:iCs/>
                <w:sz w:val="24"/>
                <w:szCs w:val="24"/>
              </w:rPr>
              <w:t>, енергетики, оборони та іншого призначення</w:t>
            </w:r>
          </w:p>
        </w:tc>
      </w:tr>
      <w:tr w:rsidR="004D1119" w:rsidRPr="001304A7" w14:paraId="550A073B" w14:textId="77777777" w:rsidTr="000548DB">
        <w:trPr>
          <w:trHeight w:val="71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8557C1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FF70F82" w:rsidR="00A21758" w:rsidRPr="001B750F" w:rsidRDefault="00C675D8" w:rsidP="00D90153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12.04</w:t>
            </w:r>
            <w:r w:rsidRPr="001304A7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 xml:space="preserve">для розміщення та експлуатації будівель і споруд автомобільного транспорту та </w:t>
            </w:r>
            <w:r w:rsidR="004D1119" w:rsidRPr="001B750F">
              <w:rPr>
                <w:rStyle w:val="a9"/>
                <w:sz w:val="24"/>
                <w:szCs w:val="24"/>
              </w:rPr>
              <w:t>дорожнього господарства</w:t>
            </w:r>
            <w:r w:rsidR="001B750F" w:rsidRPr="001B750F">
              <w:rPr>
                <w:rStyle w:val="a9"/>
                <w:sz w:val="24"/>
                <w:szCs w:val="24"/>
              </w:rPr>
              <w:t xml:space="preserve"> (</w:t>
            </w:r>
            <w:r w:rsidR="00CD0A63" w:rsidRPr="001B750F">
              <w:rPr>
                <w:rStyle w:val="a9"/>
                <w:sz w:val="24"/>
                <w:szCs w:val="24"/>
              </w:rPr>
              <w:t xml:space="preserve"> </w:t>
            </w:r>
            <w:r w:rsidR="001B750F" w:rsidRPr="001B750F">
              <w:rPr>
                <w:i/>
                <w:iCs/>
                <w:sz w:val="24"/>
                <w:szCs w:val="24"/>
                <w:lang w:val="ru-RU"/>
              </w:rPr>
              <w:t>для</w:t>
            </w:r>
            <w:r w:rsidR="001B750F" w:rsidRPr="001304A7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B750F" w:rsidRPr="001304A7">
              <w:rPr>
                <w:i/>
                <w:iCs/>
                <w:sz w:val="24"/>
                <w:szCs w:val="24"/>
                <w:lang w:val="ru-RU"/>
              </w:rPr>
              <w:t>розміщення</w:t>
            </w:r>
            <w:r w:rsidR="001B750F" w:rsidRPr="001304A7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B750F" w:rsidRPr="001304A7">
              <w:rPr>
                <w:i/>
                <w:iCs/>
                <w:sz w:val="24"/>
                <w:szCs w:val="24"/>
                <w:lang w:val="ru-RU"/>
              </w:rPr>
              <w:t>та</w:t>
            </w:r>
            <w:r w:rsidR="001B750F" w:rsidRPr="001304A7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B750F" w:rsidRPr="001304A7">
              <w:rPr>
                <w:i/>
                <w:iCs/>
                <w:sz w:val="24"/>
                <w:szCs w:val="24"/>
                <w:lang w:val="ru-RU"/>
              </w:rPr>
              <w:t>обслуговування</w:t>
            </w:r>
            <w:r w:rsidR="001B750F" w:rsidRPr="001304A7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B750F" w:rsidRPr="001304A7">
              <w:rPr>
                <w:i/>
                <w:iCs/>
                <w:sz w:val="24"/>
                <w:szCs w:val="24"/>
                <w:lang w:val="ru-RU"/>
              </w:rPr>
              <w:t>об</w:t>
            </w:r>
            <w:r w:rsidR="001B750F" w:rsidRPr="001304A7">
              <w:rPr>
                <w:i/>
                <w:iCs/>
                <w:sz w:val="24"/>
                <w:szCs w:val="24"/>
                <w:lang w:val="en-US"/>
              </w:rPr>
              <w:t>’</w:t>
            </w:r>
            <w:r w:rsidR="001B750F" w:rsidRPr="001304A7">
              <w:rPr>
                <w:i/>
                <w:iCs/>
                <w:sz w:val="24"/>
                <w:szCs w:val="24"/>
                <w:lang w:val="ru-RU"/>
              </w:rPr>
              <w:t>єктів</w:t>
            </w:r>
            <w:r w:rsidR="001B750F" w:rsidRPr="001304A7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B750F" w:rsidRPr="001304A7">
              <w:rPr>
                <w:i/>
                <w:iCs/>
                <w:sz w:val="24"/>
                <w:szCs w:val="24"/>
                <w:lang w:val="ru-RU"/>
              </w:rPr>
              <w:t>інженерної</w:t>
            </w:r>
            <w:r w:rsidR="00D90153">
              <w:rPr>
                <w:i/>
                <w:iCs/>
                <w:sz w:val="24"/>
                <w:szCs w:val="24"/>
              </w:rPr>
              <w:t xml:space="preserve"> та</w:t>
            </w:r>
            <w:r w:rsidR="001B750F" w:rsidRPr="001304A7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B750F" w:rsidRPr="001304A7">
              <w:rPr>
                <w:i/>
                <w:iCs/>
                <w:sz w:val="24"/>
                <w:szCs w:val="24"/>
                <w:lang w:val="ru-RU"/>
              </w:rPr>
              <w:t>транспортної</w:t>
            </w:r>
            <w:r w:rsidR="001B750F" w:rsidRPr="001304A7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B750F" w:rsidRPr="001304A7">
              <w:rPr>
                <w:i/>
                <w:iCs/>
                <w:sz w:val="24"/>
                <w:szCs w:val="24"/>
                <w:lang w:val="ru-RU"/>
              </w:rPr>
              <w:t>інфраструктури</w:t>
            </w:r>
            <w:r w:rsidR="001304A7">
              <w:rPr>
                <w:i/>
                <w:iCs/>
                <w:sz w:val="24"/>
                <w:szCs w:val="24"/>
              </w:rPr>
              <w:t xml:space="preserve"> (заїзди, виїзди)</w:t>
            </w:r>
            <w:r w:rsidR="001B750F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1304A7">
              <w:rPr>
                <w:sz w:val="24"/>
                <w:szCs w:val="24"/>
                <w:lang w:val="en-US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C160D0B" w:rsidR="00E93A88" w:rsidRPr="00A43048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AF08B9">
              <w:rPr>
                <w:rStyle w:val="a9"/>
                <w:sz w:val="24"/>
                <w:szCs w:val="24"/>
              </w:rPr>
              <w:t xml:space="preserve">720 844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AF08B9">
              <w:rPr>
                <w:rStyle w:val="a9"/>
                <w:sz w:val="24"/>
                <w:szCs w:val="24"/>
              </w:rPr>
              <w:t>21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1C0AE2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1304A7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64690438" w14:textId="77777777" w:rsidR="004D1119" w:rsidRPr="00456FAA" w:rsidRDefault="004D1119" w:rsidP="008557C1">
      <w:pPr>
        <w:pStyle w:val="1"/>
        <w:numPr>
          <w:ilvl w:val="0"/>
          <w:numId w:val="2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2BD3D04E" w14:textId="67D78287" w:rsidR="004D1119" w:rsidRPr="001C0AE2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002CA8">
        <w:rPr>
          <w:sz w:val="24"/>
          <w:szCs w:val="24"/>
          <w:lang w:val="ru-RU"/>
        </w:rPr>
        <w:t>Відповідно</w:t>
      </w:r>
      <w:r w:rsidRPr="00002CA8">
        <w:rPr>
          <w:sz w:val="24"/>
          <w:szCs w:val="24"/>
        </w:rPr>
        <w:t xml:space="preserve"> </w:t>
      </w:r>
      <w:r w:rsidRPr="00002CA8">
        <w:rPr>
          <w:sz w:val="24"/>
          <w:szCs w:val="24"/>
          <w:lang w:val="ru-RU"/>
        </w:rPr>
        <w:t>до</w:t>
      </w:r>
      <w:r w:rsidRPr="00002CA8">
        <w:rPr>
          <w:sz w:val="24"/>
          <w:szCs w:val="24"/>
        </w:rPr>
        <w:t xml:space="preserve"> </w:t>
      </w:r>
      <w:r w:rsidRPr="00002CA8">
        <w:rPr>
          <w:sz w:val="24"/>
          <w:szCs w:val="24"/>
          <w:lang w:val="ru-RU"/>
        </w:rPr>
        <w:t>статті</w:t>
      </w:r>
      <w:r w:rsidRPr="00002CA8">
        <w:rPr>
          <w:sz w:val="24"/>
          <w:szCs w:val="24"/>
        </w:rPr>
        <w:t xml:space="preserve"> 123 </w:t>
      </w:r>
      <w:r w:rsidRPr="00002CA8">
        <w:rPr>
          <w:sz w:val="24"/>
          <w:szCs w:val="24"/>
          <w:lang w:val="ru-RU"/>
        </w:rPr>
        <w:t>Земельн</w:t>
      </w:r>
      <w:r w:rsidR="00DC4060" w:rsidRPr="00002CA8">
        <w:rPr>
          <w:sz w:val="24"/>
          <w:szCs w:val="24"/>
          <w:lang w:val="ru-RU"/>
        </w:rPr>
        <w:t>ого</w:t>
      </w:r>
      <w:r w:rsidR="00DC4060" w:rsidRPr="00002CA8">
        <w:rPr>
          <w:sz w:val="24"/>
          <w:szCs w:val="24"/>
        </w:rPr>
        <w:t xml:space="preserve"> </w:t>
      </w:r>
      <w:r w:rsidR="00DC4060" w:rsidRPr="00002CA8">
        <w:rPr>
          <w:sz w:val="24"/>
          <w:szCs w:val="24"/>
          <w:lang w:val="ru-RU"/>
        </w:rPr>
        <w:t>кодексу</w:t>
      </w:r>
      <w:r w:rsidR="00DC4060" w:rsidRPr="00002CA8">
        <w:rPr>
          <w:sz w:val="24"/>
          <w:szCs w:val="24"/>
        </w:rPr>
        <w:t xml:space="preserve"> </w:t>
      </w:r>
      <w:r w:rsidR="00DC4060" w:rsidRPr="00002CA8">
        <w:rPr>
          <w:sz w:val="24"/>
          <w:szCs w:val="24"/>
          <w:lang w:val="ru-RU"/>
        </w:rPr>
        <w:t>України</w:t>
      </w:r>
      <w:r w:rsidR="00DC4060" w:rsidRPr="00002CA8">
        <w:rPr>
          <w:sz w:val="24"/>
          <w:szCs w:val="24"/>
        </w:rPr>
        <w:t xml:space="preserve">, </w:t>
      </w:r>
      <w:r w:rsidR="00DC4060" w:rsidRPr="00002CA8">
        <w:rPr>
          <w:sz w:val="24"/>
          <w:szCs w:val="24"/>
          <w:lang w:val="ru-RU"/>
        </w:rPr>
        <w:t>враховуючи</w:t>
      </w:r>
      <w:r w:rsidR="00DC4060" w:rsidRPr="00002CA8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002CA8">
        <w:rPr>
          <w:sz w:val="24"/>
          <w:szCs w:val="24"/>
          <w:lang w:val="ru-RU"/>
        </w:rPr>
        <w:t>Державному</w:t>
      </w:r>
      <w:r w:rsidR="00DC4060" w:rsidRPr="00002CA8">
        <w:rPr>
          <w:sz w:val="24"/>
          <w:szCs w:val="24"/>
        </w:rPr>
        <w:t xml:space="preserve"> </w:t>
      </w:r>
      <w:r w:rsidR="00DC4060" w:rsidRPr="00002CA8">
        <w:rPr>
          <w:sz w:val="24"/>
          <w:szCs w:val="24"/>
          <w:lang w:val="ru-RU"/>
        </w:rPr>
        <w:t>земельному</w:t>
      </w:r>
      <w:r w:rsidR="00DC4060" w:rsidRPr="00002CA8">
        <w:rPr>
          <w:sz w:val="24"/>
          <w:szCs w:val="24"/>
        </w:rPr>
        <w:t xml:space="preserve"> </w:t>
      </w:r>
      <w:r w:rsidR="00DC4060" w:rsidRPr="00002CA8">
        <w:rPr>
          <w:sz w:val="24"/>
          <w:szCs w:val="24"/>
          <w:lang w:val="ru-RU"/>
        </w:rPr>
        <w:t>кадастрі</w:t>
      </w:r>
      <w:r w:rsidR="0044297A" w:rsidRPr="00002CA8">
        <w:rPr>
          <w:sz w:val="24"/>
          <w:szCs w:val="24"/>
        </w:rPr>
        <w:t xml:space="preserve"> </w:t>
      </w:r>
      <w:r w:rsidR="0044297A" w:rsidRPr="00002CA8">
        <w:rPr>
          <w:sz w:val="24"/>
          <w:szCs w:val="24"/>
          <w:lang w:val="uk-UA"/>
        </w:rPr>
        <w:t>(витяг з Державного земельного кадастру про зе</w:t>
      </w:r>
      <w:r w:rsidR="007778A0" w:rsidRPr="00002CA8">
        <w:rPr>
          <w:sz w:val="24"/>
          <w:szCs w:val="24"/>
          <w:lang w:val="uk-UA"/>
        </w:rPr>
        <w:t xml:space="preserve">мельну ділянку від  </w:t>
      </w:r>
      <w:r w:rsidR="00002CA8" w:rsidRPr="00002CA8">
        <w:rPr>
          <w:sz w:val="24"/>
          <w:szCs w:val="24"/>
          <w:lang w:val="uk-UA"/>
        </w:rPr>
        <w:t xml:space="preserve">09.01.2023 </w:t>
      </w:r>
      <w:r w:rsidR="007778A0" w:rsidRPr="00002CA8">
        <w:rPr>
          <w:sz w:val="24"/>
          <w:szCs w:val="24"/>
          <w:lang w:val="uk-UA"/>
        </w:rPr>
        <w:t xml:space="preserve">№ </w:t>
      </w:r>
      <w:r w:rsidR="00002CA8" w:rsidRPr="00002CA8">
        <w:rPr>
          <w:sz w:val="24"/>
          <w:szCs w:val="24"/>
          <w:lang w:val="uk-UA"/>
        </w:rPr>
        <w:t xml:space="preserve"> НВ-0000019312023</w:t>
      </w:r>
      <w:r w:rsidR="0044297A" w:rsidRPr="00002CA8">
        <w:rPr>
          <w:sz w:val="24"/>
          <w:szCs w:val="24"/>
          <w:lang w:val="uk-UA"/>
        </w:rPr>
        <w:t>),</w:t>
      </w:r>
      <w:r w:rsidRPr="00002CA8">
        <w:rPr>
          <w:sz w:val="24"/>
          <w:szCs w:val="24"/>
          <w:lang w:val="uk-UA"/>
        </w:rPr>
        <w:t xml:space="preserve"> </w:t>
      </w:r>
      <w:r w:rsidR="0044297A" w:rsidRPr="00002CA8">
        <w:rPr>
          <w:sz w:val="24"/>
          <w:szCs w:val="24"/>
          <w:lang w:val="uk-UA"/>
        </w:rPr>
        <w:t>прав</w:t>
      </w:r>
      <w:r w:rsidR="0044297A">
        <w:rPr>
          <w:sz w:val="24"/>
          <w:szCs w:val="24"/>
          <w:lang w:val="uk-UA"/>
        </w:rPr>
        <w:t>о</w:t>
      </w:r>
      <w:r w:rsidRPr="00002CA8">
        <w:rPr>
          <w:sz w:val="24"/>
          <w:szCs w:val="24"/>
          <w:lang w:val="uk-UA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 xml:space="preserve">територіальної громади міста Києва на яку зареєстровано в </w:t>
      </w:r>
      <w:r w:rsidR="00DC4060" w:rsidRPr="00002CA8">
        <w:rPr>
          <w:sz w:val="24"/>
          <w:szCs w:val="24"/>
          <w:lang w:val="uk-UA"/>
        </w:rPr>
        <w:t>установленому</w:t>
      </w:r>
      <w:r w:rsidR="00BC5A16" w:rsidRPr="00002CA8">
        <w:rPr>
          <w:sz w:val="24"/>
          <w:szCs w:val="24"/>
          <w:lang w:val="uk-UA"/>
        </w:rPr>
        <w:t xml:space="preserve"> поряд</w:t>
      </w:r>
      <w:r w:rsidR="00DC4060" w:rsidRPr="00002CA8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002CA8">
        <w:rPr>
          <w:sz w:val="24"/>
          <w:szCs w:val="24"/>
          <w:lang w:val="uk-UA"/>
        </w:rPr>
        <w:t xml:space="preserve">від </w:t>
      </w:r>
      <w:r w:rsidR="00002CA8" w:rsidRPr="00002CA8">
        <w:rPr>
          <w:sz w:val="24"/>
          <w:szCs w:val="24"/>
          <w:lang w:val="uk-UA"/>
        </w:rPr>
        <w:t>11.02.2023</w:t>
      </w:r>
      <w:r w:rsidR="0044297A" w:rsidRPr="00002CA8">
        <w:rPr>
          <w:sz w:val="24"/>
          <w:szCs w:val="24"/>
          <w:lang w:val="uk-UA"/>
        </w:rPr>
        <w:t xml:space="preserve"> </w:t>
      </w:r>
      <w:r w:rsidR="00002CA8" w:rsidRPr="00002CA8">
        <w:rPr>
          <w:sz w:val="24"/>
          <w:szCs w:val="24"/>
          <w:lang w:val="uk-UA"/>
        </w:rPr>
        <w:t xml:space="preserve">              </w:t>
      </w:r>
      <w:r w:rsidR="0044297A" w:rsidRPr="00002CA8">
        <w:rPr>
          <w:sz w:val="24"/>
          <w:szCs w:val="24"/>
          <w:lang w:val="uk-UA"/>
        </w:rPr>
        <w:t>№</w:t>
      </w:r>
      <w:r w:rsidR="00002CA8" w:rsidRPr="00002CA8">
        <w:rPr>
          <w:sz w:val="24"/>
          <w:szCs w:val="24"/>
          <w:lang w:val="uk-UA"/>
        </w:rPr>
        <w:t xml:space="preserve"> 319940923</w:t>
      </w:r>
      <w:r w:rsidR="0044297A" w:rsidRPr="00002CA8">
        <w:rPr>
          <w:sz w:val="24"/>
          <w:szCs w:val="24"/>
          <w:lang w:val="uk-UA"/>
        </w:rPr>
        <w:t xml:space="preserve">), </w:t>
      </w:r>
      <w:r w:rsidR="00DC4060" w:rsidRPr="00002CA8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002CA8">
        <w:rPr>
          <w:sz w:val="24"/>
          <w:szCs w:val="24"/>
          <w:lang w:val="uk-UA"/>
        </w:rPr>
        <w:t>розроблено проє</w:t>
      </w:r>
      <w:r w:rsidR="005639F6" w:rsidRPr="00002CA8">
        <w:rPr>
          <w:sz w:val="24"/>
          <w:szCs w:val="24"/>
          <w:lang w:val="uk-UA"/>
        </w:rPr>
        <w:t xml:space="preserve">кт </w:t>
      </w:r>
      <w:r w:rsidRPr="00002CA8">
        <w:rPr>
          <w:sz w:val="24"/>
          <w:szCs w:val="24"/>
          <w:lang w:val="uk-UA"/>
        </w:rPr>
        <w:t xml:space="preserve">рішення Київської міської ради щодо передачі земельної ділянки без зміни її меж та цільового </w:t>
      </w:r>
      <w:r w:rsidRPr="001C0AE2">
        <w:rPr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002CA8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8557C1">
      <w:pPr>
        <w:pStyle w:val="1"/>
        <w:numPr>
          <w:ilvl w:val="0"/>
          <w:numId w:val="2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317601B" w14:textId="47D86EB8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1C0AE2" w14:paraId="713ABCEB" w14:textId="77777777" w:rsidTr="00B4766B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109C40FB" w:rsidR="004D1119" w:rsidRPr="000C61B7" w:rsidRDefault="000C61B7" w:rsidP="009B38F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0C61B7">
              <w:rPr>
                <w:i/>
                <w:sz w:val="24"/>
                <w:szCs w:val="24"/>
                <w:lang w:val="ru-RU"/>
              </w:rPr>
              <w:t>Земельна ділянка вільна від капітальної забудови та використовується як заїзд (виїзд) до земельної ділянки з кадастровим номером 8000000000:</w:t>
            </w:r>
            <w:r w:rsidR="006447F4" w:rsidRPr="006447F4">
              <w:rPr>
                <w:i/>
                <w:sz w:val="24"/>
                <w:szCs w:val="24"/>
                <w:lang w:val="ru-RU"/>
              </w:rPr>
              <w:t>78:113:0012</w:t>
            </w:r>
            <w:r w:rsidRPr="000C61B7">
              <w:rPr>
                <w:i/>
                <w:sz w:val="24"/>
                <w:szCs w:val="24"/>
                <w:lang w:val="ru-RU"/>
              </w:rPr>
              <w:t xml:space="preserve">, на якій розташований  автозаправний комплекс, що належить ТОВ «АВТОБАНСЕРВІС» на праві приватної власності (право зареєстровано </w:t>
            </w:r>
            <w:r w:rsidR="009B38F3">
              <w:rPr>
                <w:i/>
                <w:sz w:val="24"/>
                <w:szCs w:val="24"/>
                <w:lang w:val="ru-RU"/>
              </w:rPr>
              <w:t>06</w:t>
            </w:r>
            <w:r w:rsidRPr="000C61B7">
              <w:rPr>
                <w:i/>
                <w:sz w:val="24"/>
                <w:szCs w:val="24"/>
                <w:lang w:val="ru-RU"/>
              </w:rPr>
              <w:t>.</w:t>
            </w:r>
            <w:r w:rsidR="009B38F3">
              <w:rPr>
                <w:i/>
                <w:sz w:val="24"/>
                <w:szCs w:val="24"/>
                <w:lang w:val="ru-RU"/>
              </w:rPr>
              <w:t>0</w:t>
            </w:r>
            <w:r w:rsidRPr="000C61B7">
              <w:rPr>
                <w:i/>
                <w:sz w:val="24"/>
                <w:szCs w:val="24"/>
                <w:lang w:val="ru-RU"/>
              </w:rPr>
              <w:t>2.201</w:t>
            </w:r>
            <w:r w:rsidR="009B38F3">
              <w:rPr>
                <w:i/>
                <w:sz w:val="24"/>
                <w:szCs w:val="24"/>
                <w:lang w:val="ru-RU"/>
              </w:rPr>
              <w:t>5</w:t>
            </w:r>
            <w:r w:rsidRPr="000C61B7">
              <w:rPr>
                <w:i/>
                <w:sz w:val="24"/>
                <w:szCs w:val="24"/>
                <w:lang w:val="ru-RU"/>
              </w:rPr>
              <w:t xml:space="preserve">, номер запису про право власності: </w:t>
            </w:r>
            <w:r w:rsidR="009B38F3">
              <w:rPr>
                <w:i/>
                <w:sz w:val="24"/>
                <w:szCs w:val="24"/>
                <w:lang w:val="ru-RU"/>
              </w:rPr>
              <w:t>8636817</w:t>
            </w:r>
            <w:r w:rsidRPr="000C61B7">
              <w:rPr>
                <w:i/>
                <w:sz w:val="24"/>
                <w:szCs w:val="24"/>
                <w:lang w:val="ru-RU"/>
              </w:rPr>
              <w:t xml:space="preserve">, інформаційна довідка з Державного реєстру речових прав на нерухоме майно від </w:t>
            </w:r>
            <w:r w:rsidR="009B38F3">
              <w:rPr>
                <w:i/>
                <w:sz w:val="24"/>
                <w:szCs w:val="24"/>
                <w:lang w:val="ru-RU"/>
              </w:rPr>
              <w:t>11</w:t>
            </w:r>
            <w:r w:rsidRPr="000C61B7">
              <w:rPr>
                <w:i/>
                <w:sz w:val="24"/>
                <w:szCs w:val="24"/>
                <w:lang w:val="ru-RU"/>
              </w:rPr>
              <w:t>.01.2023  № 319</w:t>
            </w:r>
            <w:r w:rsidR="009B38F3">
              <w:rPr>
                <w:i/>
                <w:sz w:val="24"/>
                <w:szCs w:val="24"/>
                <w:lang w:val="ru-RU"/>
              </w:rPr>
              <w:t>939272</w:t>
            </w:r>
            <w:r w:rsidRPr="000C61B7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4D1119" w:rsidRPr="001C0AE2" w14:paraId="0090C0B3" w14:textId="77777777" w:rsidTr="00B4766B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EC1AE77" w:rsidR="004D1119" w:rsidRPr="005639F6" w:rsidRDefault="005639F6" w:rsidP="003B14B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 xml:space="preserve">Відповідно до детального </w:t>
            </w:r>
            <w:r w:rsidRPr="00A43048">
              <w:rPr>
                <w:i/>
                <w:sz w:val="24"/>
                <w:szCs w:val="24"/>
              </w:rPr>
              <w:t>плану території</w:t>
            </w:r>
            <w:r w:rsidR="00A43048">
              <w:rPr>
                <w:i/>
                <w:sz w:val="24"/>
                <w:szCs w:val="24"/>
              </w:rPr>
              <w:t xml:space="preserve"> </w:t>
            </w:r>
            <w:r w:rsidR="003B14B8">
              <w:rPr>
                <w:i/>
                <w:sz w:val="24"/>
                <w:szCs w:val="24"/>
              </w:rPr>
              <w:t>реконструкції промрайону «</w:t>
            </w:r>
            <w:r w:rsidR="003B14B8" w:rsidRPr="003B14B8">
              <w:rPr>
                <w:i/>
                <w:sz w:val="24"/>
                <w:szCs w:val="24"/>
              </w:rPr>
              <w:t>Подільсько-Куренівський» в межах вулиць Семена Скляренка, Куренівської, провулку Куренівського та просп. Московського»</w:t>
            </w:r>
            <w:r w:rsidRPr="003B14B8">
              <w:rPr>
                <w:i/>
                <w:sz w:val="24"/>
                <w:szCs w:val="24"/>
              </w:rPr>
              <w:t>, затвердженого рішенням К</w:t>
            </w:r>
            <w:r w:rsidR="007778A0" w:rsidRPr="003B14B8">
              <w:rPr>
                <w:i/>
                <w:sz w:val="24"/>
                <w:szCs w:val="24"/>
              </w:rPr>
              <w:t xml:space="preserve">иївської міської ради </w:t>
            </w:r>
            <w:r w:rsidR="003B14B8" w:rsidRPr="003B14B8">
              <w:rPr>
                <w:i/>
                <w:sz w:val="24"/>
                <w:szCs w:val="24"/>
              </w:rPr>
              <w:t xml:space="preserve">від 24.09.2015 </w:t>
            </w:r>
            <w:r w:rsidR="007778A0" w:rsidRPr="003B14B8">
              <w:rPr>
                <w:i/>
                <w:sz w:val="24"/>
                <w:szCs w:val="24"/>
              </w:rPr>
              <w:t>№</w:t>
            </w:r>
            <w:r w:rsidR="003B14B8">
              <w:rPr>
                <w:i/>
                <w:sz w:val="24"/>
                <w:szCs w:val="24"/>
              </w:rPr>
              <w:t xml:space="preserve"> 45/1948</w:t>
            </w:r>
            <w:r w:rsidR="00A21758">
              <w:rPr>
                <w:i/>
                <w:sz w:val="24"/>
                <w:szCs w:val="24"/>
              </w:rPr>
              <w:t>,</w:t>
            </w:r>
            <w:r w:rsidRPr="005639F6">
              <w:rPr>
                <w:i/>
                <w:sz w:val="24"/>
                <w:szCs w:val="24"/>
              </w:rPr>
              <w:t xml:space="preserve"> земельна ділянка за функціональним призначенням належить до території</w:t>
            </w:r>
            <w:r w:rsidR="00A21758">
              <w:rPr>
                <w:i/>
                <w:sz w:val="24"/>
                <w:szCs w:val="24"/>
              </w:rPr>
              <w:t xml:space="preserve"> </w:t>
            </w:r>
            <w:r w:rsidR="003B14B8">
              <w:rPr>
                <w:i/>
                <w:sz w:val="24"/>
                <w:szCs w:val="24"/>
              </w:rPr>
              <w:t>вулиць та доріг.</w:t>
            </w:r>
          </w:p>
        </w:tc>
      </w:tr>
      <w:tr w:rsidR="004D1119" w:rsidRPr="001C0AE2" w14:paraId="6224F51E" w14:textId="77777777" w:rsidTr="00B4766B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3B14B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B14B8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3B14B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3B14B8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3B14B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3B14B8">
              <w:rPr>
                <w:i/>
                <w:sz w:val="24"/>
                <w:szCs w:val="24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A070261" w:rsidR="004D1119" w:rsidRPr="005639F6" w:rsidRDefault="005639F6" w:rsidP="00B4471B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>
              <w:rPr>
                <w:i/>
                <w:sz w:val="24"/>
                <w:szCs w:val="24"/>
              </w:rPr>
              <w:t>.03.</w:t>
            </w:r>
            <w:r w:rsidR="0066447F">
              <w:rPr>
                <w:i/>
                <w:sz w:val="24"/>
                <w:szCs w:val="24"/>
              </w:rPr>
              <w:t>2002</w:t>
            </w:r>
            <w:r w:rsidRPr="005639F6">
              <w:rPr>
                <w:i/>
                <w:sz w:val="24"/>
                <w:szCs w:val="24"/>
              </w:rPr>
              <w:t xml:space="preserve"> № 370/1804, </w:t>
            </w:r>
            <w:r w:rsidRPr="00B4471B">
              <w:rPr>
                <w:i/>
                <w:sz w:val="24"/>
                <w:szCs w:val="24"/>
              </w:rPr>
              <w:t xml:space="preserve">земельна ділянка за функціональним призначенням належить до </w:t>
            </w:r>
            <w:r w:rsidR="00B4471B" w:rsidRPr="00B4471B">
              <w:rPr>
                <w:i/>
                <w:sz w:val="24"/>
                <w:szCs w:val="24"/>
              </w:rPr>
              <w:t>території вулиць</w:t>
            </w:r>
            <w:r w:rsidR="00B4471B">
              <w:rPr>
                <w:i/>
                <w:sz w:val="24"/>
                <w:szCs w:val="24"/>
              </w:rPr>
              <w:t xml:space="preserve"> та доріг</w:t>
            </w:r>
            <w:r w:rsidRPr="005639F6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1C0AE2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D03B4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03B4E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D03B4E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03B4E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1C0AE2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D03B4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03B4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D03B4E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D03B4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03B4E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 w:rsidRPr="00D03B4E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D03B4E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D03B4E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72814E69" w:rsidR="004D1119" w:rsidRPr="00D03B4E" w:rsidRDefault="004D111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1C0AE2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D03B4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03B4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D03B4E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B7E" w14:textId="21A543EC" w:rsidR="00D03B4E" w:rsidRDefault="00D03B4E" w:rsidP="00D03B4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Земельна ділянка розташована в межах червоних ліній.</w:t>
            </w:r>
          </w:p>
          <w:p w14:paraId="7A2F8A20" w14:textId="5D67E077" w:rsidR="00D03B4E" w:rsidRPr="00D03B4E" w:rsidRDefault="00D03B4E" w:rsidP="00D03B4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Земельна ділянка, кадастровий номер 8000000000:</w:t>
            </w:r>
            <w:hyperlink r:id="rId11" w:tgtFrame="_blank" w:history="1">
              <w:r w:rsidRPr="00D03B4E">
                <w:rPr>
                  <w:rStyle w:val="af1"/>
                  <w:rFonts w:ascii="Times New Roman" w:hAnsi="Times New Roman" w:cs="Times New Roman"/>
                  <w:bCs/>
                  <w:i/>
                  <w:iCs/>
                  <w:color w:val="auto"/>
                  <w:u w:val="none"/>
                  <w:shd w:val="clear" w:color="auto" w:fill="FFFFFF"/>
                  <w:lang w:val="ru-RU"/>
                </w:rPr>
                <w:t>78:</w:t>
              </w:r>
              <w:r w:rsidRPr="00D03B4E">
                <w:rPr>
                  <w:rStyle w:val="af1"/>
                  <w:rFonts w:ascii="Times New Roman" w:hAnsi="Times New Roman" w:cs="Times New Roman"/>
                  <w:bCs/>
                  <w:i/>
                  <w:iCs/>
                  <w:color w:val="auto"/>
                  <w:u w:val="none"/>
                  <w:shd w:val="clear" w:color="auto" w:fill="FFFFFF"/>
                </w:rPr>
                <w:t>113</w:t>
              </w:r>
              <w:r w:rsidRPr="00D03B4E">
                <w:rPr>
                  <w:rStyle w:val="af1"/>
                  <w:rFonts w:ascii="Times New Roman" w:hAnsi="Times New Roman" w:cs="Times New Roman"/>
                  <w:bCs/>
                  <w:i/>
                  <w:iCs/>
                  <w:color w:val="auto"/>
                  <w:u w:val="none"/>
                  <w:shd w:val="clear" w:color="auto" w:fill="FFFFFF"/>
                  <w:lang w:val="ru-RU"/>
                </w:rPr>
                <w:t>:0</w:t>
              </w:r>
              <w:r w:rsidRPr="00D03B4E">
                <w:rPr>
                  <w:rStyle w:val="af1"/>
                  <w:rFonts w:ascii="Times New Roman" w:hAnsi="Times New Roman" w:cs="Times New Roman"/>
                  <w:bCs/>
                  <w:i/>
                  <w:iCs/>
                  <w:color w:val="auto"/>
                  <w:u w:val="none"/>
                  <w:shd w:val="clear" w:color="auto" w:fill="FFFFFF"/>
                </w:rPr>
                <w:t>021</w:t>
              </w:r>
            </w:hyperlink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, рішенням Київської міської ради від 20.</w:t>
            </w:r>
            <w:r w:rsidR="008525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12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.201</w:t>
            </w:r>
            <w:r w:rsidR="008525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6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№ </w:t>
            </w:r>
            <w:r w:rsidR="008525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687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/</w:t>
            </w:r>
            <w:r w:rsidR="008525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1691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передана товариству з обмеженою відповідальністю «АВТОБАНСЕРВІС» для</w:t>
            </w:r>
            <w:r w:rsidR="008525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будівництва,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обслуговування та ремонту об’єктів транспортної інфраструктури (заїзди до автозаправного комплексу</w:t>
            </w:r>
            <w:r w:rsidR="008525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та виїзди</w:t>
            </w:r>
            <w:r w:rsidR="000215A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), крім об'єктів дорожнього сервісу 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(договір оренди земельної ділянки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17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07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.2017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691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, строк дії: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17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07</w:t>
            </w:r>
            <w:r w:rsidR="001C0AE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.2022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). Договір оренди земельної ділянки не поновлювався у зв’язку з </w:t>
            </w:r>
            <w:r w:rsidR="004D38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несвоєчасним зверненням для</w:t>
            </w:r>
            <w:r w:rsidRPr="00D03B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його поновлення.</w:t>
            </w:r>
          </w:p>
          <w:p w14:paraId="27FA0786" w14:textId="0CD2E72A" w:rsidR="004D1119" w:rsidRPr="00D03B4E" w:rsidRDefault="00D03B4E" w:rsidP="00D03B4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D03B4E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5D16C0C" w14:textId="77777777" w:rsidR="004D1119" w:rsidRPr="00D03B4E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D03B4E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E2B03EA" w14:textId="7777777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D03B4E">
        <w:rPr>
          <w:sz w:val="24"/>
          <w:szCs w:val="24"/>
          <w:lang w:val="ru-RU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</w:t>
      </w:r>
      <w:r w:rsidRPr="004D1119">
        <w:rPr>
          <w:sz w:val="24"/>
          <w:szCs w:val="24"/>
          <w:lang w:val="ru-RU"/>
        </w:rPr>
        <w:t xml:space="preserve"> та Порядком набуття прав на землю із земель комунальної власності у місті Києві, затвердженим рішенням </w:t>
      </w:r>
      <w:r w:rsidR="00A21758" w:rsidRPr="00A21758">
        <w:rPr>
          <w:sz w:val="24"/>
          <w:szCs w:val="24"/>
          <w:lang w:val="ru-RU"/>
        </w:rPr>
        <w:t xml:space="preserve">Київської міської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від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286CD7A" w14:textId="5AD0B521" w:rsidR="006C7FB9" w:rsidRPr="006C7FB9" w:rsidRDefault="006C7FB9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Відповідно до </w:t>
      </w:r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Податкового к</w:t>
      </w: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дексу України, Закону України «Про оренду з</w:t>
      </w:r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емлі» та рішення </w:t>
      </w:r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Київської міської </w:t>
      </w:r>
      <w:r w:rsidR="00A21758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r w:rsidR="0000689D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від 0</w:t>
      </w:r>
      <w:r w:rsidR="005508E6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.12.202</w:t>
      </w:r>
      <w:r w:rsidR="005508E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5508E6">
        <w:rPr>
          <w:rFonts w:ascii="Times New Roman" w:eastAsia="Times New Roman" w:hAnsi="Times New Roman" w:cs="Times New Roman"/>
          <w:sz w:val="24"/>
          <w:szCs w:val="24"/>
          <w:lang w:val="ru-RU"/>
        </w:rPr>
        <w:t>5828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5508E6">
        <w:rPr>
          <w:rFonts w:ascii="Times New Roman" w:eastAsia="Times New Roman" w:hAnsi="Times New Roman" w:cs="Times New Roman"/>
          <w:sz w:val="24"/>
          <w:szCs w:val="24"/>
          <w:lang w:val="ru-RU"/>
        </w:rPr>
        <w:t>5869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бюджет міста Києва на 202</w:t>
      </w:r>
      <w:r w:rsidR="005508E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рік» </w:t>
      </w:r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орієнтовний розмір річної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рендної плати складатиме</w:t>
      </w:r>
      <w:r w:rsidRPr="00AF0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 </w:t>
      </w:r>
      <w:r w:rsidR="00AF08B9" w:rsidRPr="00AF0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86 501 </w:t>
      </w:r>
      <w:r w:rsidRPr="00AF0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грн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F08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31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коп. ( </w:t>
      </w:r>
      <w:r w:rsidR="00B476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12 </w:t>
      </w:r>
      <w:r w:rsidR="000C7B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%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01967268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0C7B40">
        <w:rPr>
          <w:sz w:val="24"/>
          <w:szCs w:val="24"/>
          <w:lang w:val="ru-RU"/>
        </w:rPr>
        <w:t xml:space="preserve"> використання земельної ділянки.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8557C1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2D1DE7">
      <w:headerReference w:type="default" r:id="rId12"/>
      <w:pgSz w:w="12240" w:h="15840"/>
      <w:pgMar w:top="993" w:right="758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BC5FF76">
              <wp:simplePos x="0" y="0"/>
              <wp:positionH relativeFrom="column">
                <wp:posOffset>1138555</wp:posOffset>
              </wp:positionH>
              <wp:positionV relativeFrom="paragraph">
                <wp:posOffset>-411480</wp:posOffset>
              </wp:positionV>
              <wp:extent cx="5457825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8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B2B575B" w14:textId="77777777" w:rsidR="00653D03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</w:t>
                              </w:r>
                            </w:p>
                            <w:p w14:paraId="3B83B646" w14:textId="14F3E1D5" w:rsidR="00854FAD" w:rsidRPr="00643941" w:rsidRDefault="00854FAD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Pr="008557C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ПЗН-49291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11.01.2023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</w:t>
                              </w:r>
                              <w:r w:rsidRPr="008557C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778520445</w:t>
                              </w:r>
                            </w:p>
                            <w:p w14:paraId="46F472CC" w14:textId="2056DB3C" w:rsidR="00854FAD" w:rsidRPr="00653D03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53D0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Pr="00653D0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6F39FD" w:rsidRPr="006F39FD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65pt;margin-top:-32.4pt;width:429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B2B575B" w14:textId="77777777" w:rsidR="00653D03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</w:t>
                        </w:r>
                      </w:p>
                      <w:p w14:paraId="3B83B646" w14:textId="14F3E1D5" w:rsidR="00854FAD" w:rsidRPr="00643941" w:rsidRDefault="00854FAD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Pr="008557C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ПЗН-49291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11.01.2023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</w:t>
                        </w:r>
                        <w:r w:rsidRPr="008557C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778520445</w:t>
                        </w:r>
                      </w:p>
                      <w:p w14:paraId="46F472CC" w14:textId="2056DB3C" w:rsidR="00854FAD" w:rsidRPr="00653D03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53D03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Pr="00653D03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6F39FD" w:rsidRPr="006F39FD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F33028CE"/>
    <w:lvl w:ilvl="0" w:tplc="E1DA104E">
      <w:start w:val="1"/>
      <w:numFmt w:val="decimal"/>
      <w:lvlText w:val="%1."/>
      <w:lvlJc w:val="left"/>
      <w:pPr>
        <w:ind w:left="7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2CA8"/>
    <w:rsid w:val="0000689D"/>
    <w:rsid w:val="000215AB"/>
    <w:rsid w:val="000548DB"/>
    <w:rsid w:val="00065154"/>
    <w:rsid w:val="00072A72"/>
    <w:rsid w:val="000C61B7"/>
    <w:rsid w:val="000C7B40"/>
    <w:rsid w:val="000E32C6"/>
    <w:rsid w:val="00124E84"/>
    <w:rsid w:val="001304A7"/>
    <w:rsid w:val="001B750F"/>
    <w:rsid w:val="001C0AE2"/>
    <w:rsid w:val="001C3C63"/>
    <w:rsid w:val="002050D1"/>
    <w:rsid w:val="00256BA4"/>
    <w:rsid w:val="002620EA"/>
    <w:rsid w:val="00297849"/>
    <w:rsid w:val="002C67E9"/>
    <w:rsid w:val="002D1DE7"/>
    <w:rsid w:val="0032082A"/>
    <w:rsid w:val="003756E5"/>
    <w:rsid w:val="00380A7D"/>
    <w:rsid w:val="003B14B8"/>
    <w:rsid w:val="003C4464"/>
    <w:rsid w:val="004251B0"/>
    <w:rsid w:val="0044297A"/>
    <w:rsid w:val="00457E5F"/>
    <w:rsid w:val="00465F9E"/>
    <w:rsid w:val="004855E4"/>
    <w:rsid w:val="004879CF"/>
    <w:rsid w:val="00494F8F"/>
    <w:rsid w:val="004A3488"/>
    <w:rsid w:val="004A5DBD"/>
    <w:rsid w:val="004D1119"/>
    <w:rsid w:val="004D38C9"/>
    <w:rsid w:val="004D5BC3"/>
    <w:rsid w:val="0050254F"/>
    <w:rsid w:val="00511117"/>
    <w:rsid w:val="005508E6"/>
    <w:rsid w:val="005639F6"/>
    <w:rsid w:val="005659FB"/>
    <w:rsid w:val="00582A2E"/>
    <w:rsid w:val="005F7F74"/>
    <w:rsid w:val="0061027B"/>
    <w:rsid w:val="00632F40"/>
    <w:rsid w:val="00640A95"/>
    <w:rsid w:val="00643941"/>
    <w:rsid w:val="006447F4"/>
    <w:rsid w:val="006449EB"/>
    <w:rsid w:val="00653D03"/>
    <w:rsid w:val="00663205"/>
    <w:rsid w:val="0066447F"/>
    <w:rsid w:val="00677C54"/>
    <w:rsid w:val="00683654"/>
    <w:rsid w:val="006C7FB9"/>
    <w:rsid w:val="006E106A"/>
    <w:rsid w:val="006E10B3"/>
    <w:rsid w:val="006F2E3B"/>
    <w:rsid w:val="006F39FD"/>
    <w:rsid w:val="007778A0"/>
    <w:rsid w:val="0078503B"/>
    <w:rsid w:val="007C400B"/>
    <w:rsid w:val="007F2BBB"/>
    <w:rsid w:val="007F5918"/>
    <w:rsid w:val="007F7C2C"/>
    <w:rsid w:val="008117D2"/>
    <w:rsid w:val="00852539"/>
    <w:rsid w:val="00854FAD"/>
    <w:rsid w:val="0085512A"/>
    <w:rsid w:val="008557C1"/>
    <w:rsid w:val="008710BD"/>
    <w:rsid w:val="00886B09"/>
    <w:rsid w:val="00920863"/>
    <w:rsid w:val="009946E5"/>
    <w:rsid w:val="009B38F3"/>
    <w:rsid w:val="009D6F39"/>
    <w:rsid w:val="009E5D57"/>
    <w:rsid w:val="00A21758"/>
    <w:rsid w:val="00A43048"/>
    <w:rsid w:val="00A62E96"/>
    <w:rsid w:val="00A83DF0"/>
    <w:rsid w:val="00AF08B9"/>
    <w:rsid w:val="00B12087"/>
    <w:rsid w:val="00B3699E"/>
    <w:rsid w:val="00B4075F"/>
    <w:rsid w:val="00B4471B"/>
    <w:rsid w:val="00B4766B"/>
    <w:rsid w:val="00B9251E"/>
    <w:rsid w:val="00BA1207"/>
    <w:rsid w:val="00BB4429"/>
    <w:rsid w:val="00BC5A16"/>
    <w:rsid w:val="00C074E5"/>
    <w:rsid w:val="00C23F8D"/>
    <w:rsid w:val="00C314F1"/>
    <w:rsid w:val="00C53778"/>
    <w:rsid w:val="00C675D8"/>
    <w:rsid w:val="00C837C6"/>
    <w:rsid w:val="00CA36E6"/>
    <w:rsid w:val="00CD0A63"/>
    <w:rsid w:val="00D03B4E"/>
    <w:rsid w:val="00D75A6C"/>
    <w:rsid w:val="00D90153"/>
    <w:rsid w:val="00DC4060"/>
    <w:rsid w:val="00DD4D05"/>
    <w:rsid w:val="00DE2B79"/>
    <w:rsid w:val="00E41057"/>
    <w:rsid w:val="00E43047"/>
    <w:rsid w:val="00E93A88"/>
    <w:rsid w:val="00EA1843"/>
    <w:rsid w:val="00ED4D52"/>
    <w:rsid w:val="00F46F55"/>
    <w:rsid w:val="00FA0791"/>
    <w:rsid w:val="00FA4729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D03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emres.prod.dzr.c/viewpage.aspx?td_id=75%3A171%3A003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3363-F79C-4308-9C8C-953874C1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6986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2023-01-12T07:37:00Z</cp:lastPrinted>
  <dcterms:created xsi:type="dcterms:W3CDTF">2023-01-13T12:26:00Z</dcterms:created>
  <dcterms:modified xsi:type="dcterms:W3CDTF">2023-01-13T12:26:00Z</dcterms:modified>
</cp:coreProperties>
</file>