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153D4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765216446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765216446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153D4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153D4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153D4">
        <w:rPr>
          <w:b/>
          <w:bCs/>
          <w:sz w:val="24"/>
          <w:szCs w:val="24"/>
          <w:lang w:val="ru-RU"/>
        </w:rPr>
        <w:t xml:space="preserve">№ </w:t>
      </w:r>
      <w:r w:rsidR="004D1119" w:rsidRPr="00F153D4">
        <w:rPr>
          <w:b/>
          <w:bCs/>
          <w:sz w:val="24"/>
          <w:szCs w:val="24"/>
          <w:lang w:val="ru-RU"/>
        </w:rPr>
        <w:t>ПЗН-71605 від 25.09.2024</w:t>
      </w:r>
    </w:p>
    <w:p w14:paraId="781D03CD" w14:textId="77777777" w:rsidR="004D1119" w:rsidRPr="00F153D4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153D4">
        <w:rPr>
          <w:sz w:val="24"/>
          <w:szCs w:val="24"/>
          <w:lang w:val="ru-RU"/>
        </w:rPr>
        <w:t>до проєкту рішення Київської міської ради:</w:t>
      </w:r>
    </w:p>
    <w:p w14:paraId="6A7A1E15" w14:textId="33597920" w:rsidR="004D1119" w:rsidRPr="004D1119" w:rsidRDefault="00F153D4" w:rsidP="00F153D4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>Про надання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2216F3">
        <w:rPr>
          <w:rFonts w:eastAsia="Georgia"/>
          <w:b/>
          <w:i/>
          <w:iCs/>
          <w:sz w:val="24"/>
          <w:szCs w:val="24"/>
          <w:lang w:val="ru-RU"/>
        </w:rPr>
        <w:t>Управлінню освіти Подільської районної в місті Києві державної адміністрації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земельної ділянки в</w:t>
      </w:r>
      <w:r w:rsidRPr="005D243E">
        <w:rPr>
          <w:rFonts w:eastAsia="Georgia"/>
          <w:b/>
          <w:i/>
          <w:iCs/>
          <w:sz w:val="24"/>
          <w:szCs w:val="24"/>
          <w:lang w:val="uk-UA"/>
        </w:rPr>
        <w:t xml:space="preserve"> постійне користування для експлуатації та о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бслуговування будівель і споруд </w:t>
      </w:r>
      <w:r w:rsidRPr="005D243E">
        <w:rPr>
          <w:rFonts w:eastAsia="Georgia"/>
          <w:b/>
          <w:i/>
          <w:iCs/>
          <w:sz w:val="24"/>
          <w:szCs w:val="24"/>
          <w:lang w:val="uk-UA"/>
        </w:rPr>
        <w:t>закладу освіти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="004D1119" w:rsidRPr="00F153D4">
        <w:rPr>
          <w:rFonts w:eastAsia="Georgia"/>
          <w:b/>
          <w:i/>
          <w:iCs/>
          <w:sz w:val="24"/>
          <w:szCs w:val="24"/>
          <w:lang w:val="ru-RU"/>
        </w:rPr>
        <w:t>вул. Копилівська, 8</w:t>
      </w:r>
      <w:r>
        <w:rPr>
          <w:rFonts w:eastAsia="Georgia"/>
          <w:b/>
          <w:i/>
          <w:iCs/>
          <w:sz w:val="24"/>
          <w:szCs w:val="24"/>
          <w:lang w:val="ru-RU"/>
        </w:rPr>
        <w:br/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r w:rsidR="004D1119" w:rsidRPr="00F153D4">
        <w:rPr>
          <w:rFonts w:eastAsia="Georgia"/>
          <w:b/>
          <w:i/>
          <w:iCs/>
          <w:sz w:val="24"/>
          <w:szCs w:val="24"/>
          <w:lang w:val="ru-RU"/>
        </w:rPr>
        <w:t xml:space="preserve">Подільському 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52322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Управління освіти Подільської районної в місті Києві державної адміністрації</w:t>
            </w:r>
          </w:p>
        </w:tc>
      </w:tr>
      <w:tr w:rsidR="004D1119" w:rsidRPr="00523220" w14:paraId="6A6CF238" w14:textId="77777777" w:rsidTr="00523220">
        <w:trPr>
          <w:cantSplit/>
          <w:trHeight w:hRule="exact" w:val="59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02DF3795" w:rsidR="004D1119" w:rsidRPr="00523220" w:rsidRDefault="006E10B3" w:rsidP="0052322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13ACE229" w14:textId="04A6C59B" w:rsidR="004D1119" w:rsidRPr="00A43048" w:rsidRDefault="00523220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854FAD" w14:paraId="2EEB9864" w14:textId="77777777" w:rsidTr="002D43F2">
        <w:trPr>
          <w:cantSplit/>
          <w:trHeight w:hRule="exact" w:val="57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523220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03A9202B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10.09.2024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765216446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6E948BEA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Відомості про земельну ділянку (кадастровий №</w:t>
      </w:r>
      <w:r w:rsidR="00F025C0">
        <w:rPr>
          <w:b/>
          <w:bCs/>
          <w:sz w:val="24"/>
          <w:szCs w:val="24"/>
          <w:lang w:val="ru-RU"/>
        </w:rPr>
        <w:t>8000000000:85:253:0016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3E3CB2">
        <w:trPr>
          <w:trHeight w:val="50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Подільський, вул. Копилівська, 8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62D9C9C5" w:rsidR="004D1119" w:rsidRPr="00A43048" w:rsidRDefault="003E3CB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0,3156</w:t>
            </w:r>
            <w:r w:rsidR="004D1119" w:rsidRPr="00A4304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D1119" w:rsidRPr="00AE1D2B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AE1D2B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98F1949" w:rsidR="004D1119" w:rsidRPr="00A43048" w:rsidRDefault="002103C7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2103C7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865ACD4" w:rsidR="00A21758" w:rsidRPr="00DE6F37" w:rsidRDefault="00A10963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03.02</w:t>
            </w:r>
            <w:r w:rsidRPr="00386A9A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будівництва та обслуговування будівель закладів освіти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Pr="00386A9A">
              <w:rPr>
                <w:rStyle w:val="a9"/>
                <w:i w:val="0"/>
                <w:sz w:val="24"/>
                <w:szCs w:val="24"/>
              </w:rPr>
              <w:t>(</w:t>
            </w:r>
            <w:r w:rsidRPr="00386A9A">
              <w:rPr>
                <w:rFonts w:eastAsia="Georgia"/>
                <w:i/>
                <w:iCs/>
                <w:sz w:val="24"/>
                <w:szCs w:val="24"/>
              </w:rPr>
              <w:t xml:space="preserve">для експлуатації та обслуговування будівель </w:t>
            </w:r>
            <w:r w:rsidR="006005E2">
              <w:rPr>
                <w:rFonts w:eastAsia="Georgia"/>
                <w:i/>
                <w:iCs/>
                <w:sz w:val="24"/>
                <w:szCs w:val="24"/>
              </w:rPr>
              <w:t xml:space="preserve">і споруд </w:t>
            </w:r>
            <w:r w:rsidRPr="00386A9A">
              <w:rPr>
                <w:rFonts w:eastAsia="Georgia"/>
                <w:i/>
                <w:iCs/>
                <w:sz w:val="24"/>
                <w:szCs w:val="24"/>
              </w:rPr>
              <w:t>закладу освіти</w:t>
            </w:r>
            <w:r w:rsidRPr="00386A9A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B70A27B" w:rsidR="00E93A88" w:rsidRPr="00A63DE5" w:rsidRDefault="00246888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A63DE5">
              <w:rPr>
                <w:rStyle w:val="a9"/>
                <w:b/>
                <w:sz w:val="24"/>
                <w:szCs w:val="24"/>
              </w:rPr>
              <w:t>7 538 017</w:t>
            </w:r>
            <w:r w:rsidR="00E93A88" w:rsidRPr="00A63DE5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A63DE5">
              <w:rPr>
                <w:rStyle w:val="a9"/>
                <w:b/>
                <w:sz w:val="24"/>
                <w:szCs w:val="24"/>
              </w:rPr>
              <w:t>94</w:t>
            </w:r>
            <w:r w:rsidR="00E93A88" w:rsidRPr="00A63DE5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AE1D2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77EB12C1" w14:textId="6D8C959F" w:rsidR="005639F6" w:rsidRPr="0095214B" w:rsidRDefault="004D1119" w:rsidP="0095214B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046C9C21" w14:textId="206962E8" w:rsidR="0095214B" w:rsidRPr="000A5D04" w:rsidRDefault="0095214B" w:rsidP="0095214B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834BA">
        <w:rPr>
          <w:sz w:val="24"/>
          <w:szCs w:val="24"/>
          <w:lang w:val="ru-RU"/>
        </w:rPr>
        <w:t>Відповідно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до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статті</w:t>
      </w:r>
      <w:r w:rsidRPr="007834BA">
        <w:rPr>
          <w:sz w:val="24"/>
          <w:szCs w:val="24"/>
        </w:rPr>
        <w:t xml:space="preserve"> 123 </w:t>
      </w:r>
      <w:r w:rsidRPr="007834BA">
        <w:rPr>
          <w:sz w:val="24"/>
          <w:szCs w:val="24"/>
          <w:lang w:val="ru-RU"/>
        </w:rPr>
        <w:t>Земельного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кодексу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України</w:t>
      </w:r>
      <w:r w:rsidRPr="007834BA">
        <w:rPr>
          <w:sz w:val="24"/>
          <w:szCs w:val="24"/>
        </w:rPr>
        <w:t xml:space="preserve">, </w:t>
      </w:r>
      <w:r w:rsidRPr="007834BA">
        <w:rPr>
          <w:sz w:val="24"/>
          <w:szCs w:val="24"/>
          <w:lang w:val="ru-RU"/>
        </w:rPr>
        <w:t>враховуючи</w:t>
      </w:r>
      <w:r w:rsidRPr="007834BA">
        <w:rPr>
          <w:sz w:val="24"/>
          <w:szCs w:val="24"/>
          <w:lang w:val="uk-UA"/>
        </w:rPr>
        <w:t xml:space="preserve">, що земельна ділянка зареєстрована в </w:t>
      </w:r>
      <w:r w:rsidRPr="007834BA">
        <w:rPr>
          <w:sz w:val="24"/>
          <w:szCs w:val="24"/>
          <w:lang w:val="ru-RU"/>
        </w:rPr>
        <w:t>Державному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земельному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кадастрі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uk-UA"/>
        </w:rPr>
        <w:t>(витяг з Державного земельного кадастр</w:t>
      </w:r>
      <w:r>
        <w:rPr>
          <w:sz w:val="24"/>
          <w:szCs w:val="24"/>
          <w:lang w:val="uk-UA"/>
        </w:rPr>
        <w:t>у про земельну ділянку від 12.09.2024 № НВ-000224136</w:t>
      </w:r>
      <w:r w:rsidRPr="007834BA">
        <w:rPr>
          <w:sz w:val="24"/>
          <w:szCs w:val="24"/>
          <w:lang w:val="uk-UA"/>
        </w:rPr>
        <w:t>2024),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24.09.2024 №</w:t>
      </w:r>
      <w:r w:rsidR="00793821">
        <w:rPr>
          <w:sz w:val="24"/>
          <w:szCs w:val="24"/>
          <w:lang w:val="uk-UA"/>
        </w:rPr>
        <w:t xml:space="preserve"> 396169943</w:t>
      </w:r>
      <w:r w:rsidRPr="007834BA">
        <w:rPr>
          <w:sz w:val="24"/>
          <w:szCs w:val="24"/>
          <w:lang w:val="uk-UA"/>
        </w:rPr>
        <w:t xml:space="preserve">), </w:t>
      </w:r>
      <w:r w:rsidRPr="000A5D04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надання земельної ділянки </w:t>
      </w:r>
      <w:r w:rsidR="00542800">
        <w:rPr>
          <w:sz w:val="24"/>
          <w:szCs w:val="24"/>
          <w:lang w:val="uk-UA"/>
        </w:rPr>
        <w:t xml:space="preserve">у постійне користування </w:t>
      </w:r>
      <w:r w:rsidRPr="000A5D04">
        <w:rPr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70F910D6" w14:textId="0EDFEA11" w:rsidR="0095214B" w:rsidRPr="00456FAA" w:rsidRDefault="0095214B" w:rsidP="00793821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49BA3AE5" w14:textId="77777777" w:rsidR="00793821" w:rsidRPr="004D1119" w:rsidRDefault="004D1119" w:rsidP="00793821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прийняття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рішення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забезпечення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реалізації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встановленого</w:t>
      </w:r>
      <w:r w:rsidRPr="0079382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Земельним кодексом України права особи на</w:t>
      </w:r>
      <w:r w:rsidR="00793821">
        <w:rPr>
          <w:sz w:val="24"/>
          <w:szCs w:val="24"/>
          <w:lang w:val="ru-RU"/>
        </w:rPr>
        <w:t xml:space="preserve"> оформлення права користування земельною ділянкою.</w:t>
      </w:r>
    </w:p>
    <w:p w14:paraId="42CEC247" w14:textId="4BD3D65B" w:rsidR="004D1119" w:rsidRPr="004D1119" w:rsidRDefault="004D1119" w:rsidP="00847D60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0"/>
        <w:gridCol w:w="6795"/>
      </w:tblGrid>
      <w:tr w:rsidR="004D1119" w:rsidRPr="00AE1D2B" w14:paraId="713ABCEB" w14:textId="77777777" w:rsidTr="00A92C27">
        <w:trPr>
          <w:cantSplit/>
          <w:trHeight w:val="91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729F9A9" w:rsidR="004D1119" w:rsidRPr="005639F6" w:rsidRDefault="00C43832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762DB">
              <w:rPr>
                <w:i/>
                <w:color w:val="000000"/>
                <w:sz w:val="24"/>
                <w:szCs w:val="24"/>
              </w:rPr>
              <w:t xml:space="preserve">Земельна ділянка забудована </w:t>
            </w:r>
            <w:r>
              <w:rPr>
                <w:i/>
                <w:color w:val="000000"/>
                <w:sz w:val="24"/>
                <w:szCs w:val="24"/>
              </w:rPr>
              <w:t xml:space="preserve">нежитловими будівлями: літ. «1А» </w:t>
            </w:r>
            <w:r>
              <w:rPr>
                <w:i/>
                <w:color w:val="000000"/>
                <w:sz w:val="24"/>
                <w:szCs w:val="24"/>
              </w:rPr>
              <w:br/>
              <w:t>(ДНЗ № 88)</w:t>
            </w:r>
            <w:r w:rsidR="00AA32B7">
              <w:rPr>
                <w:i/>
                <w:color w:val="000000"/>
                <w:sz w:val="24"/>
                <w:szCs w:val="24"/>
              </w:rPr>
              <w:t xml:space="preserve"> та</w:t>
            </w:r>
            <w:r>
              <w:rPr>
                <w:i/>
                <w:color w:val="000000"/>
                <w:sz w:val="24"/>
                <w:szCs w:val="24"/>
              </w:rPr>
              <w:t xml:space="preserve"> літ. «1Б» (сарай)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 загальною площею </w:t>
            </w:r>
            <w:r>
              <w:rPr>
                <w:i/>
                <w:color w:val="000000"/>
                <w:sz w:val="24"/>
                <w:szCs w:val="24"/>
              </w:rPr>
              <w:t xml:space="preserve">1119,2 кв. м </w:t>
            </w:r>
            <w:r w:rsidR="009507C0">
              <w:rPr>
                <w:i/>
                <w:color w:val="000000"/>
                <w:sz w:val="24"/>
                <w:szCs w:val="24"/>
              </w:rPr>
              <w:t xml:space="preserve">             </w:t>
            </w:r>
            <w:r>
              <w:rPr>
                <w:i/>
                <w:color w:val="000000"/>
                <w:sz w:val="24"/>
                <w:szCs w:val="24"/>
              </w:rPr>
              <w:t xml:space="preserve">на </w:t>
            </w:r>
            <w:r w:rsidR="00140DD7">
              <w:rPr>
                <w:i/>
                <w:color w:val="000000"/>
                <w:sz w:val="24"/>
                <w:szCs w:val="24"/>
              </w:rPr>
              <w:t>вулиці Копилівській, 8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 (реєстраційний номер об’єкта нерухомого майна:</w:t>
            </w:r>
            <w:r w:rsidR="009B7A86">
              <w:rPr>
                <w:i/>
                <w:color w:val="000000"/>
                <w:sz w:val="24"/>
                <w:szCs w:val="24"/>
              </w:rPr>
              <w:t xml:space="preserve"> 17087803</w:t>
            </w:r>
            <w:r>
              <w:rPr>
                <w:i/>
                <w:color w:val="000000"/>
                <w:sz w:val="24"/>
                <w:szCs w:val="24"/>
              </w:rPr>
              <w:t>80000</w:t>
            </w:r>
            <w:r w:rsidR="00AE1D2B">
              <w:rPr>
                <w:i/>
                <w:color w:val="000000"/>
                <w:sz w:val="24"/>
                <w:szCs w:val="24"/>
              </w:rPr>
              <w:t>), які</w:t>
            </w:r>
            <w:bookmarkStart w:id="0" w:name="_GoBack"/>
            <w:bookmarkEnd w:id="0"/>
            <w:r w:rsidRPr="005762DB">
              <w:rPr>
                <w:i/>
                <w:color w:val="000000"/>
                <w:sz w:val="24"/>
                <w:szCs w:val="24"/>
              </w:rPr>
              <w:t xml:space="preserve"> є власністю територіальної громади міста Києва та закріплена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від </w:t>
            </w:r>
            <w:r>
              <w:rPr>
                <w:i/>
                <w:color w:val="000000"/>
                <w:sz w:val="24"/>
                <w:szCs w:val="24"/>
              </w:rPr>
              <w:t>16.03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.2011 № 235 (зі змінами внесеними розпорядженням Подільської  районної в місті Києві державної адміністрації від 12.09.2023 № 717), право оперативного управління зареєстровано в Державному реєстрі речових прав на нерухоме майно </w:t>
            </w:r>
            <w:r w:rsidR="0088462F">
              <w:rPr>
                <w:i/>
                <w:color w:val="000000"/>
                <w:sz w:val="24"/>
                <w:szCs w:val="24"/>
              </w:rPr>
              <w:t>20.10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.2023, номер </w:t>
            </w:r>
            <w:r>
              <w:rPr>
                <w:i/>
                <w:color w:val="000000"/>
                <w:sz w:val="24"/>
                <w:szCs w:val="24"/>
              </w:rPr>
              <w:t>запису</w:t>
            </w:r>
            <w:r w:rsidR="0088462F">
              <w:rPr>
                <w:i/>
                <w:color w:val="000000"/>
                <w:sz w:val="24"/>
                <w:szCs w:val="24"/>
              </w:rPr>
              <w:t xml:space="preserve"> про інше речове право: 52277079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24.0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="0088462F">
              <w:rPr>
                <w:i/>
                <w:color w:val="000000"/>
                <w:sz w:val="24"/>
                <w:szCs w:val="24"/>
              </w:rPr>
              <w:t xml:space="preserve">.2024 </w:t>
            </w:r>
            <w:r w:rsidRPr="005762DB">
              <w:rPr>
                <w:i/>
                <w:color w:val="000000"/>
                <w:sz w:val="24"/>
                <w:szCs w:val="24"/>
              </w:rPr>
              <w:t>№ 3</w:t>
            </w:r>
            <w:r w:rsidR="0088462F">
              <w:rPr>
                <w:i/>
                <w:color w:val="000000"/>
                <w:sz w:val="24"/>
                <w:szCs w:val="24"/>
              </w:rPr>
              <w:t>96170709</w:t>
            </w:r>
            <w:r w:rsidRPr="005762DB">
              <w:rPr>
                <w:i/>
                <w:color w:val="000000"/>
                <w:sz w:val="24"/>
                <w:szCs w:val="24"/>
              </w:rPr>
              <w:t>).</w:t>
            </w:r>
          </w:p>
        </w:tc>
      </w:tr>
      <w:tr w:rsidR="004D1119" w:rsidRPr="00F153D4" w14:paraId="0090C0B3" w14:textId="77777777" w:rsidTr="00A92C27">
        <w:trPr>
          <w:cantSplit/>
          <w:trHeight w:val="44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43832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27B1900" w:rsidR="004D1119" w:rsidRPr="00F91AE9" w:rsidRDefault="005639F6" w:rsidP="00F91A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AE1D2B" w14:paraId="6224F51E" w14:textId="77777777" w:rsidTr="00A92C27">
        <w:trPr>
          <w:cantSplit/>
          <w:trHeight w:val="13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7ECA90C" w:rsidR="004D1119" w:rsidRPr="005639F6" w:rsidRDefault="00144ED0" w:rsidP="00144ED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611E8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A7A8B">
              <w:rPr>
                <w:i/>
                <w:sz w:val="24"/>
                <w:szCs w:val="24"/>
              </w:rPr>
              <w:t xml:space="preserve">до території </w:t>
            </w:r>
            <w:r>
              <w:rPr>
                <w:i/>
                <w:sz w:val="24"/>
                <w:szCs w:val="24"/>
              </w:rPr>
              <w:t>житлової забудови</w:t>
            </w:r>
            <w:r w:rsidRPr="008A7A8B">
              <w:rPr>
                <w:i/>
                <w:sz w:val="24"/>
                <w:szCs w:val="24"/>
              </w:rPr>
              <w:t xml:space="preserve"> багатоповерхової </w:t>
            </w:r>
            <w:r>
              <w:rPr>
                <w:i/>
                <w:sz w:val="24"/>
                <w:szCs w:val="24"/>
              </w:rPr>
              <w:t>(існуючі).</w:t>
            </w:r>
          </w:p>
        </w:tc>
      </w:tr>
      <w:tr w:rsidR="004D1119" w:rsidRPr="00AE1D2B" w14:paraId="4307FC21" w14:textId="77777777" w:rsidTr="00A92C27">
        <w:trPr>
          <w:cantSplit/>
          <w:trHeight w:val="44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E1D2B" w14:paraId="7119DCC8" w14:textId="77777777" w:rsidTr="00A92C27">
        <w:trPr>
          <w:cantSplit/>
          <w:trHeight w:val="33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33D27759" w:rsidR="00DC31BC" w:rsidRDefault="005639F6" w:rsidP="00A92C27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1F59B0" w:rsidRPr="00AE1D2B" w14:paraId="3DFF5C39" w14:textId="77777777" w:rsidTr="007B66A9">
        <w:trPr>
          <w:cantSplit/>
          <w:trHeight w:val="438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1F59B0" w:rsidRDefault="001F59B0" w:rsidP="00A92C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5CF" w14:textId="14B8165B" w:rsidR="001F59B0" w:rsidRPr="000055ED" w:rsidRDefault="001F59B0" w:rsidP="00A92C2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КП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 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«Київський інститут земельних відносин» технічної документації із землеустрою щодо інвентаризації земель на те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риторії кадастрового кварталу 85:253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кодом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виду цільового призначення – 03.02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будівництва та обслуговування будівель закладів освіти.</w:t>
            </w:r>
          </w:p>
          <w:p w14:paraId="27FA0786" w14:textId="15D6F902" w:rsidR="001F59B0" w:rsidRPr="00072A72" w:rsidRDefault="001F59B0" w:rsidP="00A92C27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055ED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85:253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обмеженого вул. Кирилівською, вул. Рилєєва, вул. Копилівською та вул. Петропавлівською у Подільському районі м. Києва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, затверджена ріше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нням Київської міської ради від 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30.05.2024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№ 587/8553.</w:t>
            </w:r>
          </w:p>
        </w:tc>
      </w:tr>
      <w:tr w:rsidR="001F59B0" w:rsidRPr="00AE1D2B" w14:paraId="65A5FACF" w14:textId="77777777" w:rsidTr="007B66A9">
        <w:trPr>
          <w:cantSplit/>
          <w:trHeight w:val="3984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E05" w14:textId="77777777" w:rsidR="001F59B0" w:rsidRPr="00B9251E" w:rsidRDefault="001F59B0" w:rsidP="00A92C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23A" w14:textId="77777777" w:rsidR="001F59B0" w:rsidRDefault="001F59B0" w:rsidP="001F59B0">
            <w:pPr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   </w:t>
            </w:r>
            <w:r w:rsidRPr="000055ED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постійне користування земельної ділянки</w:t>
            </w:r>
            <w:r w:rsidRPr="000055ED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12BED01" w14:textId="77777777" w:rsidR="001F59B0" w:rsidRPr="000055ED" w:rsidRDefault="001F59B0" w:rsidP="001F59B0">
            <w:pPr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 w:rsidRPr="000055ED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B96DCEA" w14:textId="5D300259" w:rsidR="001F59B0" w:rsidRPr="000055ED" w:rsidRDefault="001F59B0" w:rsidP="001F59B0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0055ED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3421614" w14:textId="5A668974" w:rsidR="005639F6" w:rsidRPr="00E049A4" w:rsidRDefault="004D1119" w:rsidP="00E049A4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49E26A46" w14:textId="77777777" w:rsidR="00E049A4" w:rsidRPr="00C93A9A" w:rsidRDefault="00E049A4" w:rsidP="00E049A4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Заг</w:t>
      </w:r>
      <w:r>
        <w:rPr>
          <w:sz w:val="24"/>
          <w:szCs w:val="24"/>
          <w:lang w:val="uk-UA"/>
        </w:rPr>
        <w:t>альні засади та порядок надання</w:t>
      </w:r>
      <w:r w:rsidRPr="00C93A9A">
        <w:rPr>
          <w:sz w:val="24"/>
          <w:szCs w:val="24"/>
          <w:lang w:val="uk-UA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E13C99D" w14:textId="77777777" w:rsidR="00E049A4" w:rsidRDefault="00E049A4" w:rsidP="00E049A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82A38C5" w14:textId="77777777" w:rsidR="00E049A4" w:rsidRPr="00C93A9A" w:rsidRDefault="00E049A4" w:rsidP="00E049A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1A9E7F6" w14:textId="14E8E231" w:rsidR="00E049A4" w:rsidRPr="00E049A4" w:rsidRDefault="00E049A4" w:rsidP="00E049A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80491B5" w14:textId="77777777" w:rsidR="00E049A4" w:rsidRPr="005F2210" w:rsidRDefault="00E049A4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60096C99" w14:textId="3CAF851E" w:rsidR="00582A2E" w:rsidRPr="00AA32B7" w:rsidRDefault="004D1119" w:rsidP="00AA32B7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4C242283" w14:textId="77777777" w:rsidR="00AA32B7" w:rsidRDefault="00AA32B7" w:rsidP="00AA32B7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14CE17F" w14:textId="63C76466" w:rsidR="00AA32B7" w:rsidRDefault="00AA32B7" w:rsidP="00AA32B7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8E1A7B">
        <w:rPr>
          <w:b/>
          <w:sz w:val="24"/>
          <w:szCs w:val="24"/>
          <w:lang w:val="ru-RU"/>
        </w:rPr>
        <w:t>753 грн 80</w:t>
      </w:r>
      <w:r w:rsidRPr="00B40233">
        <w:rPr>
          <w:b/>
          <w:sz w:val="24"/>
          <w:szCs w:val="24"/>
          <w:lang w:val="ru-RU"/>
        </w:rPr>
        <w:t xml:space="preserve"> коп</w:t>
      </w:r>
      <w:r>
        <w:rPr>
          <w:b/>
          <w:sz w:val="24"/>
          <w:szCs w:val="24"/>
          <w:lang w:val="ru-RU"/>
        </w:rPr>
        <w:t>. на рік</w:t>
      </w:r>
      <w:r w:rsidRPr="00B40233">
        <w:rPr>
          <w:b/>
          <w:sz w:val="24"/>
          <w:szCs w:val="24"/>
          <w:lang w:val="ru-RU"/>
        </w:rPr>
        <w:t xml:space="preserve"> (0,01%).</w:t>
      </w:r>
    </w:p>
    <w:p w14:paraId="199BD04F" w14:textId="78C9BAF1" w:rsidR="00AA32B7" w:rsidRPr="004D1119" w:rsidRDefault="00AA32B7" w:rsidP="001F59B0">
      <w:pPr>
        <w:pStyle w:val="1"/>
        <w:shd w:val="clear" w:color="auto" w:fill="auto"/>
        <w:spacing w:after="100"/>
        <w:ind w:firstLine="0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B97AE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1126D425" w:rsidR="004D1119" w:rsidRDefault="004D1119" w:rsidP="00B97AE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B97AEC">
        <w:rPr>
          <w:sz w:val="24"/>
          <w:szCs w:val="24"/>
          <w:lang w:val="ru-RU"/>
        </w:rPr>
        <w:t xml:space="preserve"> користування земельною ділянкою.</w:t>
      </w:r>
    </w:p>
    <w:p w14:paraId="7FA55B6B" w14:textId="77777777" w:rsidR="00DE2073" w:rsidRPr="00DE2073" w:rsidRDefault="00DE2073" w:rsidP="00B97AE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B97AEC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B97AEC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153D4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62352B8E" w:rsidR="00A43048" w:rsidRDefault="00A43048" w:rsidP="00B97AEC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2CD4D4F5" w14:textId="77777777" w:rsidR="00B97AEC" w:rsidRPr="00B97AEC" w:rsidRDefault="00B97AEC" w:rsidP="00B97AEC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B97AEC">
            <w:pPr>
              <w:pStyle w:val="30"/>
              <w:spacing w:line="240" w:lineRule="auto"/>
              <w:ind w:left="37" w:hanging="37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B97AEC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C43832">
      <w:headerReference w:type="default" r:id="rId11"/>
      <w:pgSz w:w="11906" w:h="16838" w:code="9"/>
      <w:pgMar w:top="992" w:right="760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1EE6692">
              <wp:simplePos x="0" y="0"/>
              <wp:positionH relativeFrom="column">
                <wp:posOffset>815340</wp:posOffset>
              </wp:positionH>
              <wp:positionV relativeFrom="paragraph">
                <wp:posOffset>-278130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994AD7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327BB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27BB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F153D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ПЗН-71605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25.09.2024</w:t>
                              </w:r>
                              <w:r w:rsidR="00327BB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 </w:t>
                              </w:r>
                              <w:r w:rsidR="00854FAD" w:rsidRPr="00F153D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765216446</w:t>
                              </w:r>
                            </w:p>
                            <w:p w14:paraId="46F472CC" w14:textId="5D9339DF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E1D2B" w:rsidRPr="00AE1D2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4.2pt;margin-top:-21.9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roOeK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994AD7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327BB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27BB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F153D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ПЗН-71605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25.09.2024</w:t>
                        </w:r>
                        <w:r w:rsidR="00327BB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 </w:t>
                        </w:r>
                        <w:r w:rsidR="00854FAD" w:rsidRPr="00F153D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765216446</w:t>
                        </w:r>
                      </w:p>
                      <w:p w14:paraId="46F472CC" w14:textId="5D9339DF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E1D2B" w:rsidRPr="00AE1D2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0E41AE"/>
    <w:rsid w:val="00124E84"/>
    <w:rsid w:val="00140DD7"/>
    <w:rsid w:val="00144ED0"/>
    <w:rsid w:val="001C3C63"/>
    <w:rsid w:val="001F59B0"/>
    <w:rsid w:val="002050D1"/>
    <w:rsid w:val="002103C7"/>
    <w:rsid w:val="00221619"/>
    <w:rsid w:val="00225E17"/>
    <w:rsid w:val="00246888"/>
    <w:rsid w:val="00256BA4"/>
    <w:rsid w:val="002620EA"/>
    <w:rsid w:val="00271BF9"/>
    <w:rsid w:val="00297849"/>
    <w:rsid w:val="002C67E9"/>
    <w:rsid w:val="002D43F2"/>
    <w:rsid w:val="0032082A"/>
    <w:rsid w:val="0032579F"/>
    <w:rsid w:val="00327BBC"/>
    <w:rsid w:val="003467C6"/>
    <w:rsid w:val="003756E5"/>
    <w:rsid w:val="0039424C"/>
    <w:rsid w:val="003B497B"/>
    <w:rsid w:val="003C4464"/>
    <w:rsid w:val="003C48D1"/>
    <w:rsid w:val="003C5A22"/>
    <w:rsid w:val="003E3CB2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3220"/>
    <w:rsid w:val="00542800"/>
    <w:rsid w:val="00552004"/>
    <w:rsid w:val="005639F6"/>
    <w:rsid w:val="005644E3"/>
    <w:rsid w:val="005659FB"/>
    <w:rsid w:val="00582A2E"/>
    <w:rsid w:val="005D30F5"/>
    <w:rsid w:val="005F2210"/>
    <w:rsid w:val="005F7F74"/>
    <w:rsid w:val="006005E2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93821"/>
    <w:rsid w:val="007C400B"/>
    <w:rsid w:val="007F2BBB"/>
    <w:rsid w:val="007F5918"/>
    <w:rsid w:val="007F7C2C"/>
    <w:rsid w:val="0080577C"/>
    <w:rsid w:val="008117D2"/>
    <w:rsid w:val="00814D60"/>
    <w:rsid w:val="00847D60"/>
    <w:rsid w:val="00854FAD"/>
    <w:rsid w:val="0085512A"/>
    <w:rsid w:val="008710BD"/>
    <w:rsid w:val="0088462F"/>
    <w:rsid w:val="00886B09"/>
    <w:rsid w:val="008A79B0"/>
    <w:rsid w:val="008C76B0"/>
    <w:rsid w:val="008E1A7B"/>
    <w:rsid w:val="008E1F42"/>
    <w:rsid w:val="00920863"/>
    <w:rsid w:val="009507C0"/>
    <w:rsid w:val="0095214B"/>
    <w:rsid w:val="009946E5"/>
    <w:rsid w:val="009B7A86"/>
    <w:rsid w:val="009D6F39"/>
    <w:rsid w:val="009E5D57"/>
    <w:rsid w:val="00A10963"/>
    <w:rsid w:val="00A21758"/>
    <w:rsid w:val="00A3723E"/>
    <w:rsid w:val="00A43048"/>
    <w:rsid w:val="00A55419"/>
    <w:rsid w:val="00A62E96"/>
    <w:rsid w:val="00A63DE5"/>
    <w:rsid w:val="00A83DF0"/>
    <w:rsid w:val="00A92C27"/>
    <w:rsid w:val="00AA32B7"/>
    <w:rsid w:val="00AD1EEC"/>
    <w:rsid w:val="00AE1D2B"/>
    <w:rsid w:val="00B017A2"/>
    <w:rsid w:val="00B12087"/>
    <w:rsid w:val="00B3699E"/>
    <w:rsid w:val="00B4075F"/>
    <w:rsid w:val="00B9251E"/>
    <w:rsid w:val="00B97AEC"/>
    <w:rsid w:val="00BA1207"/>
    <w:rsid w:val="00BA4D42"/>
    <w:rsid w:val="00BC39D6"/>
    <w:rsid w:val="00BC5A16"/>
    <w:rsid w:val="00BE6672"/>
    <w:rsid w:val="00C074E5"/>
    <w:rsid w:val="00C15B54"/>
    <w:rsid w:val="00C23F8D"/>
    <w:rsid w:val="00C314F1"/>
    <w:rsid w:val="00C43832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DE6F37"/>
    <w:rsid w:val="00E026A5"/>
    <w:rsid w:val="00E049A4"/>
    <w:rsid w:val="00E41057"/>
    <w:rsid w:val="00E43047"/>
    <w:rsid w:val="00E754A8"/>
    <w:rsid w:val="00E93A88"/>
    <w:rsid w:val="00EA1843"/>
    <w:rsid w:val="00EC5063"/>
    <w:rsid w:val="00ED4D52"/>
    <w:rsid w:val="00F025C0"/>
    <w:rsid w:val="00F153D4"/>
    <w:rsid w:val="00F72F9E"/>
    <w:rsid w:val="00F76BB7"/>
    <w:rsid w:val="00F91AE9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8CF1-2CDC-43B1-9B05-83CD9A0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7048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102</cp:revision>
  <cp:lastPrinted>2021-11-24T14:31:00Z</cp:lastPrinted>
  <dcterms:created xsi:type="dcterms:W3CDTF">2020-11-06T14:51:00Z</dcterms:created>
  <dcterms:modified xsi:type="dcterms:W3CDTF">2024-09-27T11:50:00Z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