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50" w:rsidRPr="009A760A" w:rsidRDefault="00251750" w:rsidP="00251750">
      <w:pPr>
        <w:jc w:val="center"/>
        <w:rPr>
          <w:b/>
          <w:color w:val="000000"/>
          <w:spacing w:val="18"/>
          <w:w w:val="66"/>
          <w:sz w:val="72"/>
          <w:szCs w:val="72"/>
        </w:rPr>
      </w:pPr>
      <w:r w:rsidRPr="009A760A">
        <w:rPr>
          <w:b/>
          <w:noProof/>
          <w:color w:val="000000"/>
          <w:spacing w:val="18"/>
          <w:w w:val="66"/>
          <w:sz w:val="56"/>
          <w:szCs w:val="56"/>
          <w:lang w:val="ru-RU"/>
        </w:rPr>
        <w:drawing>
          <wp:inline distT="0" distB="0" distL="0" distR="0" wp14:anchorId="627A3207" wp14:editId="04DE2B0F">
            <wp:extent cx="485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50" w:rsidRPr="009A760A" w:rsidRDefault="00251750" w:rsidP="00251750">
      <w:pPr>
        <w:spacing w:before="120"/>
        <w:jc w:val="center"/>
        <w:rPr>
          <w:color w:val="000000"/>
          <w:spacing w:val="18"/>
          <w:w w:val="90"/>
          <w:szCs w:val="28"/>
        </w:rPr>
      </w:pPr>
      <w:r w:rsidRPr="009A760A">
        <w:rPr>
          <w:b/>
          <w:color w:val="000000"/>
          <w:spacing w:val="18"/>
          <w:w w:val="66"/>
          <w:sz w:val="72"/>
          <w:szCs w:val="72"/>
        </w:rPr>
        <w:t>КИЇВСЬКА МІСЬ</w:t>
      </w:r>
      <w:r w:rsidRPr="009A760A">
        <w:rPr>
          <w:b/>
          <w:color w:val="000000"/>
          <w:spacing w:val="18"/>
          <w:w w:val="66"/>
          <w:sz w:val="72"/>
        </w:rPr>
        <w:t>КА РАДА</w:t>
      </w:r>
    </w:p>
    <w:p w:rsidR="00251750" w:rsidRPr="009A760A" w:rsidRDefault="00251750" w:rsidP="00251750">
      <w:pPr>
        <w:keepNext/>
        <w:pBdr>
          <w:top w:val="none" w:sz="0" w:space="1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jc w:val="center"/>
        <w:outlineLvl w:val="1"/>
        <w:rPr>
          <w:b/>
          <w:color w:val="000000"/>
          <w:szCs w:val="28"/>
        </w:rPr>
      </w:pPr>
      <w:r w:rsidRPr="009A760A">
        <w:rPr>
          <w:b/>
          <w:color w:val="000000"/>
          <w:spacing w:val="18"/>
          <w:w w:val="90"/>
          <w:szCs w:val="28"/>
        </w:rPr>
        <w:t>I</w:t>
      </w:r>
      <w:r w:rsidR="00681F01">
        <w:rPr>
          <w:b/>
          <w:color w:val="000000"/>
          <w:spacing w:val="18"/>
          <w:w w:val="90"/>
          <w:szCs w:val="28"/>
        </w:rPr>
        <w:t>І</w:t>
      </w:r>
      <w:r w:rsidRPr="009A760A">
        <w:rPr>
          <w:b/>
          <w:color w:val="000000"/>
          <w:spacing w:val="18"/>
          <w:w w:val="90"/>
          <w:szCs w:val="28"/>
        </w:rPr>
        <w:t>I СЕСІЯ IХ СКЛИКАННЯ</w:t>
      </w:r>
    </w:p>
    <w:p w:rsidR="00251750" w:rsidRPr="009A760A" w:rsidRDefault="00251750" w:rsidP="00251750">
      <w:pPr>
        <w:jc w:val="center"/>
        <w:rPr>
          <w:b/>
          <w:color w:val="000000"/>
          <w:szCs w:val="28"/>
        </w:rPr>
      </w:pPr>
      <w:r w:rsidRPr="009A760A">
        <w:rPr>
          <w:color w:val="000000"/>
          <w:sz w:val="52"/>
          <w:szCs w:val="52"/>
        </w:rPr>
        <w:t>РІШЕННЯ</w:t>
      </w:r>
    </w:p>
    <w:p w:rsidR="00251750" w:rsidRPr="009A760A" w:rsidRDefault="00251750" w:rsidP="00251750">
      <w:pPr>
        <w:rPr>
          <w:b/>
          <w:color w:val="000000"/>
          <w:szCs w:val="28"/>
        </w:rPr>
      </w:pPr>
    </w:p>
    <w:p w:rsidR="00251750" w:rsidRPr="009A760A" w:rsidRDefault="00251750" w:rsidP="00251750">
      <w:pPr>
        <w:rPr>
          <w:rFonts w:eastAsia="Calibri"/>
          <w:color w:val="000000"/>
          <w:sz w:val="22"/>
          <w:szCs w:val="22"/>
          <w:lang w:eastAsia="ar-SA"/>
        </w:rPr>
      </w:pPr>
      <w:r w:rsidRPr="009A760A">
        <w:rPr>
          <w:rFonts w:eastAsia="Calibri"/>
          <w:color w:val="000000"/>
          <w:sz w:val="22"/>
          <w:szCs w:val="22"/>
          <w:lang w:eastAsia="ar-SA"/>
        </w:rPr>
        <w:t xml:space="preserve">____________№_______________ </w:t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r w:rsidRPr="009A760A">
        <w:rPr>
          <w:rFonts w:eastAsia="Calibri"/>
          <w:color w:val="000000"/>
          <w:sz w:val="22"/>
          <w:szCs w:val="22"/>
          <w:lang w:eastAsia="ar-SA"/>
        </w:rPr>
        <w:tab/>
      </w:r>
      <w:proofErr w:type="spellStart"/>
      <w:r w:rsidRPr="009A760A">
        <w:rPr>
          <w:rFonts w:eastAsia="Calibri"/>
          <w:color w:val="000000"/>
          <w:szCs w:val="28"/>
          <w:lang w:eastAsia="ar-SA"/>
        </w:rPr>
        <w:t>Проєкт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251750" w:rsidRPr="009A760A" w:rsidTr="005E13F2">
        <w:tc>
          <w:tcPr>
            <w:tcW w:w="5495" w:type="dxa"/>
            <w:shd w:val="clear" w:color="auto" w:fill="auto"/>
          </w:tcPr>
          <w:p w:rsidR="00251750" w:rsidRPr="009A760A" w:rsidRDefault="00251750" w:rsidP="005E13F2">
            <w:pPr>
              <w:ind w:left="851"/>
              <w:rPr>
                <w:b/>
                <w:color w:val="000000"/>
                <w:szCs w:val="28"/>
              </w:rPr>
            </w:pPr>
            <w:r w:rsidRPr="009A760A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251750" w:rsidRPr="009A760A" w:rsidRDefault="00251750" w:rsidP="005E13F2">
            <w:pPr>
              <w:rPr>
                <w:color w:val="000000"/>
                <w:szCs w:val="28"/>
              </w:rPr>
            </w:pPr>
          </w:p>
        </w:tc>
      </w:tr>
    </w:tbl>
    <w:p w:rsidR="009965E4" w:rsidRPr="009965E4" w:rsidRDefault="00251750" w:rsidP="009965E4">
      <w:pPr>
        <w:ind w:firstLine="540"/>
        <w:rPr>
          <w:b/>
          <w:szCs w:val="28"/>
        </w:rPr>
      </w:pPr>
      <w:r w:rsidRPr="00025DCB">
        <w:rPr>
          <w:b/>
          <w:szCs w:val="28"/>
        </w:rPr>
        <w:t xml:space="preserve">Про затвердження </w:t>
      </w:r>
      <w:bookmarkStart w:id="0" w:name="10"/>
      <w:bookmarkEnd w:id="0"/>
      <w:r w:rsidR="009965E4">
        <w:rPr>
          <w:b/>
          <w:szCs w:val="28"/>
        </w:rPr>
        <w:t>д</w:t>
      </w:r>
      <w:r w:rsidR="009965E4" w:rsidRPr="009965E4">
        <w:rPr>
          <w:b/>
          <w:szCs w:val="28"/>
        </w:rPr>
        <w:t>огов</w:t>
      </w:r>
      <w:r w:rsidR="009965E4">
        <w:rPr>
          <w:b/>
          <w:szCs w:val="28"/>
        </w:rPr>
        <w:t>о</w:t>
      </w:r>
      <w:r w:rsidR="009965E4" w:rsidRPr="009965E4">
        <w:rPr>
          <w:b/>
          <w:szCs w:val="28"/>
        </w:rPr>
        <w:t>р</w:t>
      </w:r>
      <w:r w:rsidR="00AA483D">
        <w:rPr>
          <w:b/>
          <w:szCs w:val="28"/>
        </w:rPr>
        <w:t>у</w:t>
      </w:r>
    </w:p>
    <w:p w:rsidR="009965E4" w:rsidRDefault="009965E4" w:rsidP="009965E4">
      <w:pPr>
        <w:ind w:firstLine="540"/>
        <w:rPr>
          <w:b/>
          <w:szCs w:val="28"/>
        </w:rPr>
      </w:pPr>
      <w:r w:rsidRPr="009965E4">
        <w:rPr>
          <w:b/>
          <w:szCs w:val="28"/>
        </w:rPr>
        <w:t xml:space="preserve">про передачу коштів </w:t>
      </w:r>
    </w:p>
    <w:p w:rsidR="009965E4" w:rsidRDefault="009965E4" w:rsidP="009965E4">
      <w:pPr>
        <w:ind w:firstLine="540"/>
        <w:rPr>
          <w:b/>
          <w:szCs w:val="28"/>
        </w:rPr>
      </w:pPr>
      <w:r w:rsidRPr="009965E4">
        <w:rPr>
          <w:b/>
          <w:szCs w:val="28"/>
        </w:rPr>
        <w:t>між місцевими бюджетами</w:t>
      </w:r>
    </w:p>
    <w:p w:rsidR="009965E4" w:rsidRDefault="009965E4" w:rsidP="009965E4">
      <w:pPr>
        <w:ind w:firstLine="540"/>
        <w:rPr>
          <w:b/>
          <w:szCs w:val="28"/>
        </w:rPr>
      </w:pPr>
    </w:p>
    <w:p w:rsidR="009965E4" w:rsidRDefault="009965E4" w:rsidP="009965E4">
      <w:pPr>
        <w:ind w:firstLine="540"/>
        <w:rPr>
          <w:b/>
          <w:szCs w:val="28"/>
        </w:rPr>
      </w:pPr>
    </w:p>
    <w:p w:rsidR="002D4C0D" w:rsidRDefault="000E396E" w:rsidP="009965E4">
      <w:pPr>
        <w:ind w:firstLine="540"/>
        <w:rPr>
          <w:szCs w:val="28"/>
        </w:rPr>
      </w:pPr>
      <w:r w:rsidRPr="000E396E">
        <w:rPr>
          <w:szCs w:val="28"/>
        </w:rPr>
        <w:t xml:space="preserve">Відповідно до Бюджетного кодексу </w:t>
      </w:r>
      <w:r w:rsidR="009965E4">
        <w:rPr>
          <w:szCs w:val="28"/>
        </w:rPr>
        <w:t>України</w:t>
      </w:r>
      <w:r w:rsidRPr="000E396E">
        <w:rPr>
          <w:szCs w:val="28"/>
        </w:rPr>
        <w:t xml:space="preserve">, </w:t>
      </w:r>
      <w:r w:rsidR="00977A5D">
        <w:rPr>
          <w:szCs w:val="28"/>
        </w:rPr>
        <w:t>з</w:t>
      </w:r>
      <w:r w:rsidR="00953985">
        <w:rPr>
          <w:szCs w:val="28"/>
        </w:rPr>
        <w:t>акон</w:t>
      </w:r>
      <w:r w:rsidR="00977A5D">
        <w:rPr>
          <w:szCs w:val="28"/>
        </w:rPr>
        <w:t>ів</w:t>
      </w:r>
      <w:r w:rsidR="00953985">
        <w:rPr>
          <w:szCs w:val="28"/>
        </w:rPr>
        <w:t xml:space="preserve"> України «</w:t>
      </w:r>
      <w:r w:rsidRPr="000E396E">
        <w:rPr>
          <w:szCs w:val="28"/>
        </w:rPr>
        <w:t>Про місцеве самоврядування в Україні</w:t>
      </w:r>
      <w:r w:rsidR="00681F01">
        <w:rPr>
          <w:szCs w:val="28"/>
        </w:rPr>
        <w:t>»</w:t>
      </w:r>
      <w:r w:rsidR="00977A5D">
        <w:rPr>
          <w:szCs w:val="28"/>
        </w:rPr>
        <w:t xml:space="preserve">, </w:t>
      </w:r>
      <w:r w:rsidR="00977A5D">
        <w:rPr>
          <w:bCs/>
          <w:color w:val="000000"/>
          <w:szCs w:val="28"/>
        </w:rPr>
        <w:t>«Про столицю України – місто-</w:t>
      </w:r>
      <w:r w:rsidR="00977A5D" w:rsidRPr="000B65D2">
        <w:rPr>
          <w:bCs/>
          <w:color w:val="000000"/>
          <w:szCs w:val="28"/>
        </w:rPr>
        <w:t>герой Київ»</w:t>
      </w:r>
      <w:r w:rsidR="00977A5D">
        <w:rPr>
          <w:bCs/>
          <w:color w:val="000000"/>
          <w:szCs w:val="28"/>
        </w:rPr>
        <w:t>, «Про правовий режим воєнного стану», Указу Президента України від 24 лютого 2022 року № 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 2102-ІХ,</w:t>
      </w:r>
      <w:r w:rsidR="009965E4" w:rsidRPr="009965E4">
        <w:rPr>
          <w:szCs w:val="28"/>
        </w:rPr>
        <w:t xml:space="preserve"> </w:t>
      </w:r>
      <w:r w:rsidRPr="000E396E">
        <w:rPr>
          <w:szCs w:val="28"/>
        </w:rPr>
        <w:t xml:space="preserve">Київська міська рада </w:t>
      </w:r>
    </w:p>
    <w:p w:rsidR="000E396E" w:rsidRPr="000E396E" w:rsidRDefault="002D4C0D" w:rsidP="002D4C0D">
      <w:pPr>
        <w:pStyle w:val="a3"/>
        <w:ind w:firstLine="540"/>
        <w:jc w:val="both"/>
        <w:rPr>
          <w:sz w:val="28"/>
          <w:szCs w:val="28"/>
        </w:rPr>
      </w:pPr>
      <w:r w:rsidRPr="002D4C0D">
        <w:rPr>
          <w:b/>
          <w:bCs/>
          <w:sz w:val="28"/>
          <w:szCs w:val="28"/>
        </w:rPr>
        <w:t>ВИРІШИЛА:</w:t>
      </w:r>
    </w:p>
    <w:p w:rsidR="001A2AAE" w:rsidRDefault="00681F01" w:rsidP="001A2AA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396E">
        <w:rPr>
          <w:sz w:val="28"/>
          <w:szCs w:val="28"/>
        </w:rPr>
        <w:t xml:space="preserve">Затвердити Договір </w:t>
      </w:r>
      <w:r w:rsidRPr="009965E4">
        <w:rPr>
          <w:sz w:val="28"/>
          <w:szCs w:val="28"/>
        </w:rPr>
        <w:t>про передачу коштів між місцевими бюджетами</w:t>
      </w:r>
      <w:r w:rsidRPr="000E396E">
        <w:rPr>
          <w:sz w:val="28"/>
          <w:szCs w:val="28"/>
        </w:rPr>
        <w:t xml:space="preserve">, укладений </w:t>
      </w:r>
      <w:r w:rsidR="003A7C81">
        <w:rPr>
          <w:sz w:val="28"/>
          <w:szCs w:val="28"/>
        </w:rPr>
        <w:t>03</w:t>
      </w:r>
      <w:r w:rsidR="0065539F">
        <w:rPr>
          <w:sz w:val="28"/>
          <w:szCs w:val="28"/>
        </w:rPr>
        <w:t xml:space="preserve"> червня</w:t>
      </w:r>
      <w:r w:rsidRPr="000E396E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E396E">
        <w:rPr>
          <w:sz w:val="28"/>
          <w:szCs w:val="28"/>
        </w:rPr>
        <w:t xml:space="preserve"> року між Київською міською радою </w:t>
      </w:r>
      <w:r>
        <w:rPr>
          <w:sz w:val="28"/>
          <w:szCs w:val="28"/>
        </w:rPr>
        <w:t xml:space="preserve">та </w:t>
      </w:r>
      <w:r w:rsidR="00194394">
        <w:rPr>
          <w:sz w:val="28"/>
          <w:szCs w:val="28"/>
        </w:rPr>
        <w:t>Чернігівською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міською </w:t>
      </w:r>
      <w:r w:rsidRPr="008A5856">
        <w:rPr>
          <w:color w:val="000000"/>
          <w:sz w:val="28"/>
          <w:szCs w:val="28"/>
          <w:shd w:val="clear" w:color="auto" w:fill="FFFFFF"/>
          <w:lang w:eastAsia="ru-RU"/>
        </w:rPr>
        <w:t>рад</w:t>
      </w:r>
      <w:r>
        <w:rPr>
          <w:color w:val="000000"/>
          <w:sz w:val="28"/>
          <w:szCs w:val="28"/>
          <w:shd w:val="clear" w:color="auto" w:fill="FFFFFF"/>
          <w:lang w:eastAsia="ru-RU"/>
        </w:rPr>
        <w:t>ою</w:t>
      </w:r>
      <w:r w:rsidRPr="000E396E">
        <w:rPr>
          <w:sz w:val="28"/>
          <w:szCs w:val="28"/>
        </w:rPr>
        <w:t>.</w:t>
      </w:r>
      <w:r w:rsidR="001A2AAE" w:rsidRPr="001A2AAE">
        <w:rPr>
          <w:sz w:val="28"/>
          <w:szCs w:val="28"/>
        </w:rPr>
        <w:t xml:space="preserve"> </w:t>
      </w:r>
    </w:p>
    <w:p w:rsidR="000E396E" w:rsidRPr="00681F01" w:rsidRDefault="000E396E" w:rsidP="00681F0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81F01">
        <w:rPr>
          <w:sz w:val="28"/>
          <w:szCs w:val="28"/>
        </w:rPr>
        <w:t>Контроль за виконанням цього рішення покласти на постійну комісію Київської міської ради з питань бюджету</w:t>
      </w:r>
      <w:r w:rsidR="00057260">
        <w:rPr>
          <w:sz w:val="28"/>
          <w:szCs w:val="28"/>
        </w:rPr>
        <w:t xml:space="preserve">, </w:t>
      </w:r>
      <w:r w:rsidRPr="00681F01">
        <w:rPr>
          <w:sz w:val="28"/>
          <w:szCs w:val="28"/>
        </w:rPr>
        <w:t>соціально-економічного розвитку</w:t>
      </w:r>
      <w:r w:rsidR="00057260">
        <w:rPr>
          <w:sz w:val="28"/>
          <w:szCs w:val="28"/>
        </w:rPr>
        <w:t xml:space="preserve"> та інвестиційної діяльності</w:t>
      </w:r>
      <w:r w:rsidRPr="00681F01">
        <w:rPr>
          <w:sz w:val="28"/>
          <w:szCs w:val="28"/>
        </w:rPr>
        <w:t>.</w:t>
      </w:r>
    </w:p>
    <w:p w:rsidR="00251750" w:rsidRPr="00487A48" w:rsidRDefault="00251750" w:rsidP="00251750">
      <w:pPr>
        <w:ind w:firstLine="540"/>
        <w:rPr>
          <w:szCs w:val="28"/>
        </w:rPr>
      </w:pPr>
    </w:p>
    <w:p w:rsidR="00E42810" w:rsidRPr="00487A48" w:rsidRDefault="00E42810" w:rsidP="00251750">
      <w:pPr>
        <w:ind w:firstLine="540"/>
        <w:rPr>
          <w:szCs w:val="28"/>
        </w:rPr>
      </w:pPr>
    </w:p>
    <w:p w:rsidR="00251750" w:rsidRPr="00487A48" w:rsidRDefault="00251750" w:rsidP="00953985">
      <w:pPr>
        <w:ind w:firstLine="0"/>
        <w:rPr>
          <w:szCs w:val="28"/>
        </w:rPr>
      </w:pPr>
      <w:r w:rsidRPr="00487A48">
        <w:rPr>
          <w:szCs w:val="28"/>
        </w:rPr>
        <w:t>Київський міський голова</w:t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Pr="00487A48">
        <w:rPr>
          <w:szCs w:val="28"/>
        </w:rPr>
        <w:tab/>
      </w:r>
      <w:r w:rsidR="00953985">
        <w:rPr>
          <w:szCs w:val="28"/>
        </w:rPr>
        <w:tab/>
      </w:r>
      <w:r w:rsidRPr="00487A48">
        <w:rPr>
          <w:szCs w:val="28"/>
        </w:rPr>
        <w:t>Віталій КЛИЧКО</w:t>
      </w:r>
    </w:p>
    <w:p w:rsidR="009965E4" w:rsidRDefault="009965E4" w:rsidP="002517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192B" w:rsidRDefault="00D3192B" w:rsidP="00D3192B">
      <w:pPr>
        <w:pStyle w:val="a3"/>
        <w:jc w:val="both"/>
        <w:rPr>
          <w:sz w:val="28"/>
          <w:szCs w:val="28"/>
        </w:rPr>
      </w:pPr>
    </w:p>
    <w:p w:rsidR="00D3192B" w:rsidRDefault="00D3192B" w:rsidP="00D3192B">
      <w:pPr>
        <w:pStyle w:val="a3"/>
        <w:jc w:val="both"/>
        <w:rPr>
          <w:sz w:val="28"/>
          <w:szCs w:val="28"/>
        </w:rPr>
      </w:pPr>
    </w:p>
    <w:p w:rsidR="00D3192B" w:rsidRPr="00FA731F" w:rsidRDefault="00D3192B" w:rsidP="00D3192B">
      <w:pPr>
        <w:pStyle w:val="a3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ПОДАННЯ:</w:t>
      </w:r>
    </w:p>
    <w:p w:rsidR="00D3192B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r w:rsidRPr="00FA731F">
        <w:rPr>
          <w:sz w:val="28"/>
          <w:szCs w:val="28"/>
        </w:rPr>
        <w:t>міськ</w:t>
      </w:r>
      <w:r>
        <w:rPr>
          <w:sz w:val="28"/>
          <w:szCs w:val="28"/>
        </w:rPr>
        <w:t>ого голови-</w:t>
      </w: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Pr="00FA731F">
        <w:rPr>
          <w:sz w:val="28"/>
          <w:szCs w:val="28"/>
        </w:rPr>
        <w:t>Київської міської ради</w:t>
      </w:r>
      <w:r>
        <w:rPr>
          <w:sz w:val="28"/>
          <w:szCs w:val="28"/>
        </w:rPr>
        <w:t xml:space="preserve"> </w:t>
      </w:r>
      <w:r w:rsidRPr="00FA731F">
        <w:rPr>
          <w:sz w:val="28"/>
          <w:szCs w:val="28"/>
        </w:rPr>
        <w:t xml:space="preserve"> </w:t>
      </w:r>
      <w:r w:rsidRPr="00FA73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Володимир</w:t>
      </w:r>
      <w:r w:rsidRPr="00FA731F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D3192B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92B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92B" w:rsidRPr="00FA731F" w:rsidRDefault="00D3192B" w:rsidP="00D3192B">
      <w:pPr>
        <w:pStyle w:val="a3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ПОГОДЖЕНО:</w:t>
      </w: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Голова постійної комісії Київської </w:t>
      </w: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міської ради з питань бюджету та </w:t>
      </w: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соціально-економічного розвитку</w:t>
      </w:r>
      <w:r w:rsidRPr="00FA731F">
        <w:rPr>
          <w:sz w:val="28"/>
          <w:szCs w:val="28"/>
        </w:rPr>
        <w:tab/>
        <w:t xml:space="preserve">     </w:t>
      </w:r>
      <w:r w:rsidRPr="00FA731F">
        <w:rPr>
          <w:sz w:val="28"/>
          <w:szCs w:val="28"/>
        </w:rPr>
        <w:tab/>
      </w:r>
      <w:r w:rsidRPr="00FA731F">
        <w:rPr>
          <w:sz w:val="28"/>
          <w:szCs w:val="28"/>
        </w:rPr>
        <w:tab/>
      </w:r>
      <w:r w:rsidRPr="00FA731F">
        <w:rPr>
          <w:sz w:val="28"/>
          <w:szCs w:val="28"/>
        </w:rPr>
        <w:tab/>
      </w:r>
      <w:r w:rsidRPr="00FA731F">
        <w:rPr>
          <w:sz w:val="28"/>
          <w:szCs w:val="28"/>
        </w:rPr>
        <w:tab/>
        <w:t xml:space="preserve">     Андрій ВІТРЕНКО</w:t>
      </w: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ab/>
      </w:r>
      <w:r w:rsidRPr="00FA731F">
        <w:rPr>
          <w:sz w:val="28"/>
          <w:szCs w:val="28"/>
        </w:rPr>
        <w:tab/>
      </w: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192B" w:rsidRPr="00FA731F" w:rsidRDefault="00D3192B" w:rsidP="00D319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2446" w:rsidRDefault="00C32446" w:rsidP="00765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192B" w:rsidRPr="00FA731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</w:t>
      </w:r>
      <w:r w:rsidR="00D3192B" w:rsidRPr="00FA731F">
        <w:rPr>
          <w:sz w:val="28"/>
          <w:szCs w:val="28"/>
        </w:rPr>
        <w:t xml:space="preserve">правління правового </w:t>
      </w:r>
    </w:p>
    <w:p w:rsidR="00C32446" w:rsidRDefault="00C32446" w:rsidP="00765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192B" w:rsidRPr="00FA731F">
        <w:rPr>
          <w:sz w:val="28"/>
          <w:szCs w:val="28"/>
        </w:rPr>
        <w:t>абезпечення</w:t>
      </w:r>
      <w:r>
        <w:rPr>
          <w:sz w:val="28"/>
          <w:szCs w:val="28"/>
        </w:rPr>
        <w:t xml:space="preserve"> </w:t>
      </w:r>
      <w:r w:rsidR="00D3192B" w:rsidRPr="00FA731F">
        <w:rPr>
          <w:sz w:val="28"/>
          <w:szCs w:val="28"/>
        </w:rPr>
        <w:t>діяльності Київської</w:t>
      </w:r>
    </w:p>
    <w:p w:rsidR="00251750" w:rsidRDefault="00D3192B" w:rsidP="00765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міської ради</w:t>
      </w:r>
      <w:r w:rsidRPr="00FA731F">
        <w:rPr>
          <w:sz w:val="28"/>
          <w:szCs w:val="28"/>
        </w:rPr>
        <w:tab/>
        <w:t xml:space="preserve"> </w:t>
      </w:r>
      <w:r w:rsidRPr="00FA731F">
        <w:rPr>
          <w:sz w:val="28"/>
          <w:szCs w:val="28"/>
        </w:rPr>
        <w:tab/>
      </w:r>
      <w:r w:rsidR="00C32446">
        <w:rPr>
          <w:sz w:val="28"/>
          <w:szCs w:val="28"/>
        </w:rPr>
        <w:tab/>
      </w:r>
      <w:r w:rsidR="00C32446">
        <w:rPr>
          <w:sz w:val="28"/>
          <w:szCs w:val="28"/>
        </w:rPr>
        <w:tab/>
      </w:r>
      <w:r w:rsidR="00C32446">
        <w:rPr>
          <w:sz w:val="28"/>
          <w:szCs w:val="28"/>
        </w:rPr>
        <w:tab/>
      </w:r>
      <w:r w:rsidRPr="00FA731F">
        <w:rPr>
          <w:sz w:val="28"/>
          <w:szCs w:val="28"/>
        </w:rPr>
        <w:tab/>
        <w:t xml:space="preserve">         Валентина ПОЛОЖИШНИК</w:t>
      </w: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723529" w:rsidRDefault="00723529" w:rsidP="00D3192B">
      <w:pPr>
        <w:pStyle w:val="a3"/>
        <w:jc w:val="both"/>
        <w:rPr>
          <w:sz w:val="28"/>
          <w:szCs w:val="28"/>
        </w:rPr>
      </w:pPr>
    </w:p>
    <w:p w:rsidR="00723529" w:rsidRDefault="00723529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EA3BD4" w:rsidRDefault="00EA3BD4" w:rsidP="00D3192B">
      <w:pPr>
        <w:pStyle w:val="a3"/>
        <w:jc w:val="both"/>
        <w:rPr>
          <w:sz w:val="28"/>
          <w:szCs w:val="28"/>
        </w:rPr>
      </w:pPr>
    </w:p>
    <w:p w:rsidR="00AA483D" w:rsidRDefault="00AA483D" w:rsidP="00EA3BD4">
      <w:pPr>
        <w:pStyle w:val="a6"/>
        <w:spacing w:after="0"/>
        <w:jc w:val="center"/>
        <w:rPr>
          <w:b/>
          <w:bCs/>
          <w:spacing w:val="-6"/>
          <w:sz w:val="28"/>
          <w:szCs w:val="28"/>
          <w:lang w:val="uk-UA"/>
        </w:rPr>
      </w:pPr>
    </w:p>
    <w:p w:rsidR="00EA3BD4" w:rsidRPr="00364DA2" w:rsidRDefault="00EA3BD4" w:rsidP="00EA3BD4">
      <w:pPr>
        <w:pStyle w:val="a6"/>
        <w:spacing w:after="0"/>
        <w:jc w:val="center"/>
        <w:rPr>
          <w:b/>
          <w:bCs/>
          <w:spacing w:val="-6"/>
          <w:sz w:val="28"/>
          <w:szCs w:val="28"/>
          <w:lang w:val="uk-UA"/>
        </w:rPr>
      </w:pPr>
      <w:r w:rsidRPr="00364DA2">
        <w:rPr>
          <w:b/>
          <w:bCs/>
          <w:spacing w:val="-6"/>
          <w:sz w:val="28"/>
          <w:szCs w:val="28"/>
          <w:lang w:val="uk-UA"/>
        </w:rPr>
        <w:t>ПОЯСНЮВАЛЬНА ЗАПИСКА</w:t>
      </w:r>
    </w:p>
    <w:p w:rsidR="00EA3BD4" w:rsidRPr="00364DA2" w:rsidRDefault="00EA3BD4" w:rsidP="00EA3BD4">
      <w:pPr>
        <w:spacing w:line="237" w:lineRule="auto"/>
        <w:ind w:right="-25"/>
        <w:jc w:val="center"/>
        <w:rPr>
          <w:spacing w:val="-6"/>
          <w:szCs w:val="28"/>
        </w:rPr>
      </w:pPr>
      <w:r w:rsidRPr="00364DA2">
        <w:rPr>
          <w:spacing w:val="-6"/>
          <w:szCs w:val="28"/>
        </w:rPr>
        <w:t xml:space="preserve">до </w:t>
      </w:r>
      <w:proofErr w:type="spellStart"/>
      <w:r w:rsidRPr="00364DA2">
        <w:rPr>
          <w:spacing w:val="-6"/>
          <w:szCs w:val="28"/>
        </w:rPr>
        <w:t>проєкту</w:t>
      </w:r>
      <w:proofErr w:type="spellEnd"/>
      <w:r w:rsidRPr="00364DA2">
        <w:rPr>
          <w:spacing w:val="-6"/>
          <w:szCs w:val="28"/>
        </w:rPr>
        <w:t xml:space="preserve"> рішення Київської міської ради «Про затвердження договор</w:t>
      </w:r>
      <w:r w:rsidR="00252943">
        <w:rPr>
          <w:spacing w:val="-6"/>
          <w:szCs w:val="28"/>
        </w:rPr>
        <w:t>у</w:t>
      </w:r>
      <w:bookmarkStart w:id="1" w:name="_GoBack"/>
      <w:bookmarkEnd w:id="1"/>
    </w:p>
    <w:p w:rsidR="00EA3BD4" w:rsidRPr="00364DA2" w:rsidRDefault="00EA3BD4" w:rsidP="00EA3BD4">
      <w:pPr>
        <w:spacing w:line="237" w:lineRule="auto"/>
        <w:ind w:right="-25"/>
        <w:jc w:val="center"/>
        <w:rPr>
          <w:spacing w:val="-6"/>
          <w:szCs w:val="28"/>
        </w:rPr>
      </w:pPr>
      <w:r w:rsidRPr="00364DA2">
        <w:rPr>
          <w:spacing w:val="-6"/>
          <w:szCs w:val="28"/>
        </w:rPr>
        <w:t xml:space="preserve">про передачу коштів між місцевими бюджетами» </w:t>
      </w:r>
    </w:p>
    <w:p w:rsidR="00EA3BD4" w:rsidRPr="00364DA2" w:rsidRDefault="00EA3BD4" w:rsidP="00EA3BD4">
      <w:pPr>
        <w:spacing w:line="237" w:lineRule="auto"/>
        <w:ind w:right="-25"/>
        <w:jc w:val="center"/>
        <w:rPr>
          <w:spacing w:val="-6"/>
          <w:szCs w:val="28"/>
        </w:rPr>
      </w:pPr>
    </w:p>
    <w:p w:rsidR="00EA3BD4" w:rsidRPr="00364DA2" w:rsidRDefault="00EA3BD4" w:rsidP="00221C54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</w:pPr>
      <w:r w:rsidRPr="00364DA2"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  <w:t>Обґрунтування необхідності прийняття рішення</w:t>
      </w:r>
    </w:p>
    <w:p w:rsidR="00EA3BD4" w:rsidRPr="00364DA2" w:rsidRDefault="00EA3BD4" w:rsidP="00221C54">
      <w:pPr>
        <w:ind w:firstLine="851"/>
        <w:rPr>
          <w:bCs/>
          <w:spacing w:val="-6"/>
          <w:szCs w:val="28"/>
          <w:shd w:val="clear" w:color="auto" w:fill="FFFFFF"/>
        </w:rPr>
      </w:pPr>
      <w:r w:rsidRPr="00364DA2">
        <w:rPr>
          <w:bCs/>
          <w:spacing w:val="-6"/>
          <w:szCs w:val="28"/>
          <w:shd w:val="clear" w:color="auto" w:fill="FFFFFF"/>
        </w:rPr>
        <w:t>Відповідно до укладен</w:t>
      </w:r>
      <w:r w:rsidR="00684933">
        <w:rPr>
          <w:bCs/>
          <w:spacing w:val="-6"/>
          <w:szCs w:val="28"/>
          <w:shd w:val="clear" w:color="auto" w:fill="FFFFFF"/>
        </w:rPr>
        <w:t>ого</w:t>
      </w:r>
      <w:r w:rsidRPr="00364DA2">
        <w:rPr>
          <w:bCs/>
          <w:spacing w:val="-6"/>
          <w:szCs w:val="28"/>
          <w:shd w:val="clear" w:color="auto" w:fill="FFFFFF"/>
        </w:rPr>
        <w:t xml:space="preserve"> договор</w:t>
      </w:r>
      <w:r w:rsidR="00684933">
        <w:rPr>
          <w:bCs/>
          <w:spacing w:val="-6"/>
          <w:szCs w:val="28"/>
          <w:shd w:val="clear" w:color="auto" w:fill="FFFFFF"/>
        </w:rPr>
        <w:t>у</w:t>
      </w:r>
      <w:r w:rsidRPr="00364DA2">
        <w:rPr>
          <w:bCs/>
          <w:spacing w:val="-6"/>
          <w:szCs w:val="28"/>
          <w:shd w:val="clear" w:color="auto" w:fill="FFFFFF"/>
        </w:rPr>
        <w:t xml:space="preserve"> між Київською міською радою та </w:t>
      </w:r>
      <w:r w:rsidR="00684933">
        <w:rPr>
          <w:szCs w:val="28"/>
          <w:shd w:val="clear" w:color="auto" w:fill="FFFFFF"/>
        </w:rPr>
        <w:t>Чернігівською</w:t>
      </w:r>
      <w:r>
        <w:rPr>
          <w:szCs w:val="28"/>
          <w:shd w:val="clear" w:color="auto" w:fill="FFFFFF"/>
        </w:rPr>
        <w:t xml:space="preserve"> </w:t>
      </w:r>
      <w:r w:rsidRPr="004642ED">
        <w:rPr>
          <w:szCs w:val="28"/>
          <w:shd w:val="clear" w:color="auto" w:fill="FFFFFF"/>
        </w:rPr>
        <w:t xml:space="preserve">міською </w:t>
      </w:r>
      <w:r>
        <w:rPr>
          <w:szCs w:val="28"/>
          <w:shd w:val="clear" w:color="auto" w:fill="FFFFFF"/>
        </w:rPr>
        <w:t>радою</w:t>
      </w:r>
      <w:r w:rsidR="00684933">
        <w:rPr>
          <w:szCs w:val="28"/>
          <w:shd w:val="clear" w:color="auto" w:fill="FFFFFF"/>
        </w:rPr>
        <w:t>,</w:t>
      </w:r>
      <w:r w:rsidRPr="00364DA2">
        <w:rPr>
          <w:bCs/>
          <w:spacing w:val="-6"/>
          <w:szCs w:val="28"/>
          <w:shd w:val="clear" w:color="auto" w:fill="FFFFFF"/>
        </w:rPr>
        <w:t xml:space="preserve"> </w:t>
      </w:r>
      <w:r w:rsidRPr="00364DA2">
        <w:rPr>
          <w:spacing w:val="-6"/>
          <w:szCs w:val="28"/>
          <w:shd w:val="clear" w:color="auto" w:fill="FFFFFF"/>
        </w:rPr>
        <w:t xml:space="preserve">керуючись Бюджетним кодексом України, </w:t>
      </w:r>
      <w:r w:rsidR="00684933">
        <w:rPr>
          <w:szCs w:val="28"/>
        </w:rPr>
        <w:t>законами України «</w:t>
      </w:r>
      <w:r w:rsidR="00684933" w:rsidRPr="000E396E">
        <w:rPr>
          <w:szCs w:val="28"/>
        </w:rPr>
        <w:t>Про місцеве самоврядування в Україні</w:t>
      </w:r>
      <w:r w:rsidR="00684933">
        <w:rPr>
          <w:szCs w:val="28"/>
        </w:rPr>
        <w:t xml:space="preserve">», </w:t>
      </w:r>
      <w:r w:rsidR="00684933">
        <w:rPr>
          <w:bCs/>
          <w:color w:val="000000"/>
          <w:szCs w:val="28"/>
        </w:rPr>
        <w:t>«Про столицю України – місто-</w:t>
      </w:r>
      <w:r w:rsidR="00684933" w:rsidRPr="000B65D2">
        <w:rPr>
          <w:bCs/>
          <w:color w:val="000000"/>
          <w:szCs w:val="28"/>
        </w:rPr>
        <w:t>герой Київ»</w:t>
      </w:r>
      <w:r w:rsidR="00684933">
        <w:rPr>
          <w:bCs/>
          <w:color w:val="000000"/>
          <w:szCs w:val="28"/>
        </w:rPr>
        <w:t xml:space="preserve">, «Про правовий режим воєнного стану», Указом Президента України від 24 лютого 2022 року № 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 2102-ІХ </w:t>
      </w:r>
      <w:r w:rsidRPr="00364DA2">
        <w:rPr>
          <w:bCs/>
          <w:spacing w:val="-6"/>
          <w:szCs w:val="28"/>
          <w:shd w:val="clear" w:color="auto" w:fill="FFFFFF"/>
        </w:rPr>
        <w:t>Київська міська рада відповідно до рішення про бюджет міста Києва на 202</w:t>
      </w:r>
      <w:r>
        <w:rPr>
          <w:bCs/>
          <w:spacing w:val="-6"/>
          <w:szCs w:val="28"/>
          <w:shd w:val="clear" w:color="auto" w:fill="FFFFFF"/>
        </w:rPr>
        <w:t>4</w:t>
      </w:r>
      <w:r w:rsidRPr="00364DA2">
        <w:rPr>
          <w:bCs/>
          <w:spacing w:val="-6"/>
          <w:szCs w:val="28"/>
          <w:shd w:val="clear" w:color="auto" w:fill="FFFFFF"/>
        </w:rPr>
        <w:t> </w:t>
      </w:r>
      <w:r>
        <w:rPr>
          <w:bCs/>
          <w:spacing w:val="-6"/>
          <w:szCs w:val="28"/>
          <w:shd w:val="clear" w:color="auto" w:fill="FFFFFF"/>
        </w:rPr>
        <w:t>рік (код бюджету – 2600000000</w:t>
      </w:r>
      <w:r w:rsidRPr="00364DA2">
        <w:rPr>
          <w:bCs/>
          <w:spacing w:val="-6"/>
          <w:szCs w:val="28"/>
          <w:shd w:val="clear" w:color="auto" w:fill="FFFFFF"/>
        </w:rPr>
        <w:t xml:space="preserve">) надає </w:t>
      </w:r>
      <w:r w:rsidR="00684933">
        <w:rPr>
          <w:bCs/>
          <w:spacing w:val="-6"/>
          <w:szCs w:val="28"/>
          <w:shd w:val="clear" w:color="auto" w:fill="FFFFFF"/>
        </w:rPr>
        <w:t>дотацію</w:t>
      </w:r>
      <w:r w:rsidRPr="00364DA2">
        <w:rPr>
          <w:bCs/>
          <w:spacing w:val="-6"/>
          <w:szCs w:val="28"/>
          <w:shd w:val="clear" w:color="auto" w:fill="FFFFFF"/>
        </w:rPr>
        <w:t>:</w:t>
      </w:r>
    </w:p>
    <w:p w:rsidR="00EA3BD4" w:rsidRPr="00364DA2" w:rsidRDefault="00684933" w:rsidP="00221C54">
      <w:pPr>
        <w:ind w:firstLine="851"/>
        <w:rPr>
          <w:spacing w:val="-6"/>
          <w:szCs w:val="28"/>
        </w:rPr>
      </w:pPr>
      <w:r>
        <w:rPr>
          <w:spacing w:val="-4"/>
          <w:szCs w:val="28"/>
        </w:rPr>
        <w:t xml:space="preserve">Чернігівській </w:t>
      </w:r>
      <w:r w:rsidR="00EA3BD4">
        <w:rPr>
          <w:spacing w:val="-4"/>
          <w:szCs w:val="28"/>
        </w:rPr>
        <w:t>міській</w:t>
      </w:r>
      <w:r w:rsidR="00EA3BD4" w:rsidRPr="0057546C">
        <w:rPr>
          <w:spacing w:val="-4"/>
          <w:szCs w:val="28"/>
        </w:rPr>
        <w:t xml:space="preserve"> територіальній громад</w:t>
      </w:r>
      <w:r w:rsidR="00EA3BD4">
        <w:rPr>
          <w:spacing w:val="-4"/>
          <w:szCs w:val="28"/>
        </w:rPr>
        <w:t>і</w:t>
      </w:r>
      <w:r w:rsidR="00EA3BD4" w:rsidRPr="0057546C">
        <w:rPr>
          <w:spacing w:val="-4"/>
          <w:szCs w:val="28"/>
        </w:rPr>
        <w:t xml:space="preserve"> (код бюджету - </w:t>
      </w:r>
      <w:r w:rsidRPr="00BB667F">
        <w:rPr>
          <w:szCs w:val="28"/>
        </w:rPr>
        <w:t>2555900000</w:t>
      </w:r>
      <w:r w:rsidR="00EA3BD4" w:rsidRPr="0057546C">
        <w:rPr>
          <w:spacing w:val="-4"/>
          <w:szCs w:val="28"/>
        </w:rPr>
        <w:t xml:space="preserve">) </w:t>
      </w:r>
      <w:r w:rsidR="00EA3BD4" w:rsidRPr="00364DA2">
        <w:rPr>
          <w:spacing w:val="-6"/>
          <w:szCs w:val="28"/>
        </w:rPr>
        <w:t xml:space="preserve"> – </w:t>
      </w:r>
      <w:r>
        <w:rPr>
          <w:szCs w:val="28"/>
        </w:rPr>
        <w:t>25</w:t>
      </w:r>
      <w:r w:rsidRPr="008A5856">
        <w:rPr>
          <w:szCs w:val="28"/>
        </w:rPr>
        <w:t>’000’000,0</w:t>
      </w:r>
      <w:r w:rsidR="005B7A5C">
        <w:rPr>
          <w:szCs w:val="28"/>
        </w:rPr>
        <w:t>0</w:t>
      </w:r>
      <w:r w:rsidRPr="008A5856">
        <w:rPr>
          <w:szCs w:val="28"/>
        </w:rPr>
        <w:t xml:space="preserve"> (</w:t>
      </w:r>
      <w:r>
        <w:rPr>
          <w:szCs w:val="28"/>
        </w:rPr>
        <w:t xml:space="preserve">двадцять п’ять </w:t>
      </w:r>
      <w:r w:rsidRPr="008A5856">
        <w:rPr>
          <w:szCs w:val="28"/>
        </w:rPr>
        <w:t xml:space="preserve"> мільйонів)</w:t>
      </w:r>
      <w:r>
        <w:rPr>
          <w:szCs w:val="28"/>
        </w:rPr>
        <w:t> </w:t>
      </w:r>
      <w:r w:rsidRPr="008A5856">
        <w:rPr>
          <w:szCs w:val="28"/>
        </w:rPr>
        <w:t>грн</w:t>
      </w:r>
      <w:r>
        <w:rPr>
          <w:szCs w:val="28"/>
        </w:rPr>
        <w:t>.</w:t>
      </w:r>
    </w:p>
    <w:p w:rsidR="00221C54" w:rsidRPr="0065539F" w:rsidRDefault="00221C54" w:rsidP="00221C54">
      <w:pPr>
        <w:ind w:firstLine="851"/>
        <w:rPr>
          <w:szCs w:val="28"/>
        </w:rPr>
      </w:pPr>
      <w:r>
        <w:rPr>
          <w:color w:val="000000" w:themeColor="text1"/>
          <w:szCs w:val="28"/>
        </w:rPr>
        <w:t>Кошти, що передбачені зазначеним договор</w:t>
      </w:r>
      <w:r w:rsidR="00684933">
        <w:rPr>
          <w:color w:val="000000" w:themeColor="text1"/>
          <w:szCs w:val="28"/>
        </w:rPr>
        <w:t>ом</w:t>
      </w:r>
      <w:r>
        <w:rPr>
          <w:color w:val="000000" w:themeColor="text1"/>
          <w:szCs w:val="28"/>
        </w:rPr>
        <w:t xml:space="preserve"> необхідні </w:t>
      </w:r>
      <w:r>
        <w:rPr>
          <w:szCs w:val="28"/>
        </w:rPr>
        <w:t xml:space="preserve">для </w:t>
      </w:r>
      <w:r w:rsidR="00AA483D">
        <w:rPr>
          <w:color w:val="000000"/>
          <w:szCs w:val="28"/>
          <w:shd w:val="clear" w:color="auto" w:fill="FFFFFF"/>
        </w:rPr>
        <w:t xml:space="preserve">ліквідації </w:t>
      </w:r>
      <w:r w:rsidR="00AA483D" w:rsidRPr="00877AD7">
        <w:rPr>
          <w:color w:val="000000"/>
          <w:szCs w:val="28"/>
          <w:shd w:val="clear" w:color="auto" w:fill="FFFFFF"/>
        </w:rPr>
        <w:t>наслідків збройної агресії російської федерації</w:t>
      </w:r>
      <w:r w:rsidR="00AA483D">
        <w:rPr>
          <w:color w:val="000000"/>
          <w:szCs w:val="28"/>
          <w:shd w:val="clear" w:color="auto" w:fill="FFFFFF"/>
        </w:rPr>
        <w:t xml:space="preserve">, пов’язаних </w:t>
      </w:r>
      <w:r w:rsidR="00AA483D" w:rsidRPr="0065539F">
        <w:rPr>
          <w:szCs w:val="28"/>
          <w:shd w:val="clear" w:color="auto" w:fill="FFFFFF"/>
        </w:rPr>
        <w:t>з пошкодженням об’єктів, що постраждали під час бойових дій при обороні м. Києва</w:t>
      </w:r>
      <w:r w:rsidR="00AA483D" w:rsidRPr="0065539F">
        <w:rPr>
          <w:szCs w:val="28"/>
        </w:rPr>
        <w:t xml:space="preserve">, </w:t>
      </w:r>
      <w:r w:rsidR="00684933" w:rsidRPr="0065539F">
        <w:rPr>
          <w:szCs w:val="28"/>
        </w:rPr>
        <w:t>відновлення інфраструктури міста, здійснення заходів безпеки та оборони, у тому числі будівництва нових та зміцнення вже наявних військових інженерно-технічних та фортифікаційних споруд</w:t>
      </w:r>
      <w:r w:rsidRPr="0065539F">
        <w:rPr>
          <w:szCs w:val="28"/>
        </w:rPr>
        <w:t>.</w:t>
      </w:r>
    </w:p>
    <w:p w:rsidR="00EA3BD4" w:rsidRPr="0065539F" w:rsidRDefault="00EA3BD4" w:rsidP="00221C54">
      <w:pPr>
        <w:ind w:firstLine="851"/>
        <w:rPr>
          <w:spacing w:val="-6"/>
          <w:szCs w:val="28"/>
        </w:rPr>
      </w:pPr>
    </w:p>
    <w:p w:rsidR="00EA3BD4" w:rsidRPr="00364DA2" w:rsidRDefault="00EA3BD4" w:rsidP="00221C54">
      <w:pPr>
        <w:ind w:firstLine="851"/>
        <w:rPr>
          <w:bCs/>
          <w:color w:val="FF0000"/>
          <w:spacing w:val="-6"/>
          <w:sz w:val="4"/>
          <w:szCs w:val="4"/>
          <w:shd w:val="clear" w:color="auto" w:fill="FFFFFF"/>
        </w:rPr>
      </w:pPr>
    </w:p>
    <w:p w:rsidR="00EA3BD4" w:rsidRPr="00364DA2" w:rsidRDefault="00EA3BD4" w:rsidP="00221C54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</w:pPr>
      <w:r w:rsidRPr="00364DA2"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  <w:t>Мета та завдання прийняття рішення</w:t>
      </w:r>
    </w:p>
    <w:p w:rsidR="00EA3BD4" w:rsidRPr="00364DA2" w:rsidRDefault="00EA3BD4" w:rsidP="00221C54">
      <w:pPr>
        <w:pStyle w:val="a3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  <w:proofErr w:type="spellStart"/>
      <w:r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>Проєкт</w:t>
      </w:r>
      <w:proofErr w:type="spellEnd"/>
      <w:r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 рішення підготовлено з метою затвердження договор</w:t>
      </w:r>
      <w:r w:rsidR="00684933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>у</w:t>
      </w:r>
      <w:r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 про передачу коштів між місцевими бюджетами</w:t>
      </w:r>
      <w:r w:rsidR="003C435C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>,</w:t>
      </w:r>
      <w:r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Pr="00364DA2">
        <w:rPr>
          <w:spacing w:val="-6"/>
          <w:sz w:val="28"/>
          <w:szCs w:val="28"/>
        </w:rPr>
        <w:t>укладен</w:t>
      </w:r>
      <w:r w:rsidR="00684933">
        <w:rPr>
          <w:spacing w:val="-6"/>
          <w:sz w:val="28"/>
          <w:szCs w:val="28"/>
        </w:rPr>
        <w:t>ого</w:t>
      </w:r>
      <w:r w:rsidRPr="00364DA2">
        <w:rPr>
          <w:spacing w:val="-6"/>
          <w:sz w:val="28"/>
          <w:szCs w:val="28"/>
        </w:rPr>
        <w:t xml:space="preserve"> </w:t>
      </w:r>
      <w:r w:rsidR="003A7C81">
        <w:rPr>
          <w:sz w:val="28"/>
          <w:szCs w:val="28"/>
          <w:shd w:val="clear" w:color="auto" w:fill="FFFFFF"/>
        </w:rPr>
        <w:t>03</w:t>
      </w:r>
      <w:r w:rsidR="0065539F">
        <w:rPr>
          <w:sz w:val="28"/>
          <w:szCs w:val="28"/>
          <w:shd w:val="clear" w:color="auto" w:fill="FFFFFF"/>
        </w:rPr>
        <w:t xml:space="preserve"> червня </w:t>
      </w:r>
      <w:r>
        <w:rPr>
          <w:sz w:val="28"/>
          <w:szCs w:val="28"/>
          <w:shd w:val="clear" w:color="auto" w:fill="FFFFFF"/>
        </w:rPr>
        <w:t>2024</w:t>
      </w:r>
      <w:r w:rsidRPr="00D13BDA">
        <w:rPr>
          <w:sz w:val="28"/>
          <w:szCs w:val="28"/>
          <w:shd w:val="clear" w:color="auto" w:fill="FFFFFF"/>
        </w:rPr>
        <w:t xml:space="preserve"> року</w:t>
      </w:r>
      <w:r w:rsidRPr="00D13BDA">
        <w:rPr>
          <w:szCs w:val="28"/>
        </w:rPr>
        <w:t xml:space="preserve"> </w:t>
      </w:r>
      <w:r w:rsidRPr="00364DA2">
        <w:rPr>
          <w:spacing w:val="-6"/>
          <w:sz w:val="28"/>
          <w:szCs w:val="28"/>
        </w:rPr>
        <w:t xml:space="preserve">між Київською міською радою та </w:t>
      </w:r>
      <w:r w:rsidR="00684933">
        <w:rPr>
          <w:sz w:val="28"/>
          <w:szCs w:val="28"/>
          <w:shd w:val="clear" w:color="auto" w:fill="FFFFFF"/>
        </w:rPr>
        <w:t>Чернігівс</w:t>
      </w:r>
      <w:r>
        <w:rPr>
          <w:sz w:val="28"/>
          <w:szCs w:val="28"/>
          <w:shd w:val="clear" w:color="auto" w:fill="FFFFFF"/>
        </w:rPr>
        <w:t xml:space="preserve">ькою </w:t>
      </w:r>
      <w:r w:rsidRPr="004642ED">
        <w:rPr>
          <w:sz w:val="28"/>
          <w:szCs w:val="28"/>
          <w:shd w:val="clear" w:color="auto" w:fill="FFFFFF"/>
        </w:rPr>
        <w:t xml:space="preserve">міською </w:t>
      </w:r>
      <w:r>
        <w:rPr>
          <w:sz w:val="28"/>
          <w:szCs w:val="28"/>
          <w:shd w:val="clear" w:color="auto" w:fill="FFFFFF"/>
        </w:rPr>
        <w:t>радою</w:t>
      </w:r>
      <w:r w:rsidRPr="00364DA2">
        <w:rPr>
          <w:spacing w:val="-6"/>
          <w:sz w:val="28"/>
          <w:szCs w:val="28"/>
        </w:rPr>
        <w:t>.</w:t>
      </w:r>
    </w:p>
    <w:p w:rsidR="00EA3BD4" w:rsidRDefault="00EA3BD4" w:rsidP="00221C5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EA3BD4" w:rsidRPr="00310C87" w:rsidRDefault="00EA3BD4" w:rsidP="00221C54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10C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Загальна характеристика рішення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EA3BD4" w:rsidRDefault="00EA3BD4" w:rsidP="00221C54">
      <w:pPr>
        <w:ind w:firstLine="851"/>
        <w:rPr>
          <w:bCs/>
          <w:szCs w:val="28"/>
          <w:shd w:val="clear" w:color="auto" w:fill="FFFFFF"/>
        </w:rPr>
      </w:pPr>
      <w:r w:rsidRPr="00310C87">
        <w:rPr>
          <w:bCs/>
          <w:szCs w:val="28"/>
          <w:shd w:val="clear" w:color="auto" w:fill="FFFFFF"/>
        </w:rPr>
        <w:t xml:space="preserve">Даний </w:t>
      </w:r>
      <w:proofErr w:type="spellStart"/>
      <w:r w:rsidRPr="00310C87">
        <w:rPr>
          <w:bCs/>
          <w:szCs w:val="28"/>
          <w:shd w:val="clear" w:color="auto" w:fill="FFFFFF"/>
        </w:rPr>
        <w:t>проєкт</w:t>
      </w:r>
      <w:proofErr w:type="spellEnd"/>
      <w:r w:rsidRPr="00310C87">
        <w:rPr>
          <w:bCs/>
          <w:szCs w:val="28"/>
          <w:shd w:val="clear" w:color="auto" w:fill="FFFFFF"/>
        </w:rPr>
        <w:t xml:space="preserve"> рішення складається з </w:t>
      </w:r>
      <w:r w:rsidR="00684933">
        <w:rPr>
          <w:bCs/>
          <w:szCs w:val="28"/>
          <w:shd w:val="clear" w:color="auto" w:fill="FFFFFF"/>
        </w:rPr>
        <w:t>двох</w:t>
      </w:r>
      <w:r w:rsidRPr="00310C87">
        <w:rPr>
          <w:bCs/>
          <w:szCs w:val="28"/>
          <w:shd w:val="clear" w:color="auto" w:fill="FFFFFF"/>
        </w:rPr>
        <w:t xml:space="preserve"> пунктів, а саме: пункт</w:t>
      </w:r>
      <w:r w:rsidR="00684933">
        <w:rPr>
          <w:bCs/>
          <w:szCs w:val="28"/>
          <w:shd w:val="clear" w:color="auto" w:fill="FFFFFF"/>
        </w:rPr>
        <w:t>ом</w:t>
      </w:r>
      <w:r>
        <w:rPr>
          <w:bCs/>
          <w:szCs w:val="28"/>
          <w:shd w:val="clear" w:color="auto" w:fill="FFFFFF"/>
        </w:rPr>
        <w:t xml:space="preserve"> </w:t>
      </w:r>
      <w:r w:rsidR="00684933">
        <w:rPr>
          <w:bCs/>
          <w:szCs w:val="28"/>
          <w:shd w:val="clear" w:color="auto" w:fill="FFFFFF"/>
        </w:rPr>
        <w:t>1</w:t>
      </w:r>
      <w:r>
        <w:rPr>
          <w:bCs/>
          <w:szCs w:val="28"/>
          <w:shd w:val="clear" w:color="auto" w:fill="FFFFFF"/>
        </w:rPr>
        <w:t xml:space="preserve"> </w:t>
      </w:r>
      <w:r w:rsidRPr="00310C87">
        <w:rPr>
          <w:bCs/>
          <w:szCs w:val="28"/>
          <w:shd w:val="clear" w:color="auto" w:fill="FFFFFF"/>
        </w:rPr>
        <w:t>пропонується затвердити Догов</w:t>
      </w:r>
      <w:r w:rsidR="00684933">
        <w:rPr>
          <w:bCs/>
          <w:szCs w:val="28"/>
          <w:shd w:val="clear" w:color="auto" w:fill="FFFFFF"/>
        </w:rPr>
        <w:t>ір</w:t>
      </w:r>
      <w:r w:rsidRPr="00310C87">
        <w:rPr>
          <w:bCs/>
          <w:szCs w:val="28"/>
          <w:shd w:val="clear" w:color="auto" w:fill="FFFFFF"/>
        </w:rPr>
        <w:t xml:space="preserve"> про передачу коштів між місцевими бюджетами</w:t>
      </w:r>
      <w:r>
        <w:rPr>
          <w:bCs/>
          <w:szCs w:val="28"/>
          <w:shd w:val="clear" w:color="auto" w:fill="FFFFFF"/>
        </w:rPr>
        <w:t xml:space="preserve">, </w:t>
      </w:r>
      <w:r w:rsidRPr="00310C87">
        <w:rPr>
          <w:bCs/>
          <w:szCs w:val="28"/>
          <w:shd w:val="clear" w:color="auto" w:fill="FFFFFF"/>
        </w:rPr>
        <w:t xml:space="preserve">Київською міською </w:t>
      </w:r>
      <w:r>
        <w:rPr>
          <w:bCs/>
          <w:szCs w:val="28"/>
          <w:shd w:val="clear" w:color="auto" w:fill="FFFFFF"/>
        </w:rPr>
        <w:t>радою</w:t>
      </w:r>
      <w:r w:rsidRPr="00310C87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та </w:t>
      </w:r>
      <w:r w:rsidR="00684933">
        <w:rPr>
          <w:bCs/>
          <w:szCs w:val="28"/>
          <w:shd w:val="clear" w:color="auto" w:fill="FFFFFF"/>
        </w:rPr>
        <w:t xml:space="preserve">Чернігівською міською радою </w:t>
      </w:r>
      <w:r>
        <w:rPr>
          <w:bCs/>
          <w:szCs w:val="28"/>
          <w:shd w:val="clear" w:color="auto" w:fill="FFFFFF"/>
        </w:rPr>
        <w:t xml:space="preserve">, </w:t>
      </w:r>
      <w:r w:rsidRPr="00310C87">
        <w:rPr>
          <w:bCs/>
          <w:szCs w:val="28"/>
          <w:shd w:val="clear" w:color="auto" w:fill="FFFFFF"/>
        </w:rPr>
        <w:t xml:space="preserve">пунктом </w:t>
      </w:r>
      <w:r w:rsidR="00684933">
        <w:rPr>
          <w:bCs/>
          <w:szCs w:val="28"/>
          <w:shd w:val="clear" w:color="auto" w:fill="FFFFFF"/>
        </w:rPr>
        <w:t>2</w:t>
      </w:r>
      <w:r>
        <w:rPr>
          <w:bCs/>
          <w:szCs w:val="28"/>
          <w:shd w:val="clear" w:color="auto" w:fill="FFFFFF"/>
        </w:rPr>
        <w:t xml:space="preserve"> </w:t>
      </w:r>
      <w:r w:rsidRPr="00310C87">
        <w:rPr>
          <w:bCs/>
          <w:szCs w:val="28"/>
          <w:shd w:val="clear" w:color="auto" w:fill="FFFFFF"/>
        </w:rPr>
        <w:t xml:space="preserve">пропонується контроль за виконанням цього рішення покласти на </w:t>
      </w:r>
      <w:r w:rsidRPr="00D33818">
        <w:rPr>
          <w:szCs w:val="28"/>
        </w:rPr>
        <w:t>постійну комісію Київської міської ради з питань бюджету, соціально-економічного розвитку та інвестиційної діяльності</w:t>
      </w:r>
      <w:r w:rsidRPr="00310C87">
        <w:rPr>
          <w:bCs/>
          <w:szCs w:val="28"/>
          <w:shd w:val="clear" w:color="auto" w:fill="FFFFFF"/>
        </w:rPr>
        <w:t>.</w:t>
      </w:r>
      <w:r>
        <w:rPr>
          <w:bCs/>
          <w:szCs w:val="28"/>
          <w:shd w:val="clear" w:color="auto" w:fill="FFFFFF"/>
        </w:rPr>
        <w:t xml:space="preserve"> </w:t>
      </w:r>
    </w:p>
    <w:p w:rsidR="00EA3BD4" w:rsidRPr="00310C87" w:rsidRDefault="00EA3BD4" w:rsidP="00221C54">
      <w:pPr>
        <w:ind w:firstLine="851"/>
        <w:rPr>
          <w:bCs/>
          <w:szCs w:val="28"/>
          <w:shd w:val="clear" w:color="auto" w:fill="FFFFFF"/>
        </w:rPr>
      </w:pPr>
    </w:p>
    <w:p w:rsidR="00EA3BD4" w:rsidRPr="00803AC3" w:rsidRDefault="00EA3BD4" w:rsidP="00221C54">
      <w:pPr>
        <w:ind w:firstLine="851"/>
        <w:rPr>
          <w:szCs w:val="28"/>
        </w:rPr>
      </w:pPr>
      <w:r w:rsidRPr="00803AC3">
        <w:rPr>
          <w:b/>
          <w:szCs w:val="28"/>
          <w:lang w:eastAsia="uk-UA"/>
        </w:rPr>
        <w:t xml:space="preserve">4. Інформація про те, чи стосується </w:t>
      </w:r>
      <w:proofErr w:type="spellStart"/>
      <w:r w:rsidRPr="00803AC3">
        <w:rPr>
          <w:b/>
          <w:szCs w:val="28"/>
          <w:lang w:eastAsia="uk-UA"/>
        </w:rPr>
        <w:t>проєкт</w:t>
      </w:r>
      <w:proofErr w:type="spellEnd"/>
      <w:r w:rsidRPr="00803AC3">
        <w:rPr>
          <w:b/>
          <w:szCs w:val="28"/>
          <w:lang w:eastAsia="uk-UA"/>
        </w:rPr>
        <w:t xml:space="preserve"> рішення прав і соціальної захищеності осіб з інвалідністю та який вплив матиме на життєдіяльність цієї категорії, а також за наявності зазначається позиція щодо </w:t>
      </w:r>
      <w:proofErr w:type="spellStart"/>
      <w:r w:rsidRPr="00803AC3">
        <w:rPr>
          <w:b/>
          <w:szCs w:val="28"/>
          <w:lang w:eastAsia="uk-UA"/>
        </w:rPr>
        <w:t>проєкту</w:t>
      </w:r>
      <w:proofErr w:type="spellEnd"/>
      <w:r w:rsidRPr="00803AC3">
        <w:rPr>
          <w:b/>
          <w:szCs w:val="28"/>
          <w:lang w:eastAsia="uk-UA"/>
        </w:rPr>
        <w:t xml:space="preserve"> рішення Уповноваженого Київської міської ради з прав осіб з інвалідністю та громадських об’єднань осіб з інвалідністю</w:t>
      </w:r>
    </w:p>
    <w:p w:rsidR="00EA3BD4" w:rsidRDefault="00EA3BD4" w:rsidP="00221C54">
      <w:pPr>
        <w:ind w:firstLine="851"/>
        <w:rPr>
          <w:szCs w:val="28"/>
        </w:rPr>
      </w:pPr>
      <w:r w:rsidRPr="00803AC3">
        <w:rPr>
          <w:szCs w:val="28"/>
        </w:rPr>
        <w:t xml:space="preserve">Даний </w:t>
      </w:r>
      <w:proofErr w:type="spellStart"/>
      <w:r w:rsidRPr="00803AC3">
        <w:rPr>
          <w:szCs w:val="28"/>
        </w:rPr>
        <w:t>проєкт</w:t>
      </w:r>
      <w:proofErr w:type="spellEnd"/>
      <w:r w:rsidRPr="00803AC3">
        <w:rPr>
          <w:szCs w:val="28"/>
        </w:rPr>
        <w:t xml:space="preserve"> рішення прав і соціальної захищеності осіб з інвалідністю не стосується. </w:t>
      </w:r>
    </w:p>
    <w:p w:rsidR="00221C54" w:rsidRDefault="00221C54" w:rsidP="00221C54">
      <w:pPr>
        <w:ind w:firstLine="851"/>
        <w:rPr>
          <w:szCs w:val="28"/>
        </w:rPr>
      </w:pPr>
    </w:p>
    <w:p w:rsidR="00EA3BD4" w:rsidRDefault="00EA3BD4" w:rsidP="00221C54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10C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Стан нормативно-правової бази у даній сфері правового регулювання</w:t>
      </w:r>
    </w:p>
    <w:p w:rsidR="00EA3BD4" w:rsidRDefault="00EA3BD4" w:rsidP="006849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 рішення підготовлено відповідно до</w:t>
      </w:r>
      <w:r w:rsidR="00684933" w:rsidRPr="00684933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 Бюджетного кодексу України, законів України «Про місцеве самоврядування в Україні», «Про столицю України</w:t>
      </w:r>
      <w:r w:rsidR="00684933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 – </w:t>
      </w:r>
      <w:r w:rsidR="00684933" w:rsidRPr="00684933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місто-герой Київ», «Про правовий режим воєнного стану», Указу Президента України від 24 лютого 2022 року № 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</w:t>
      </w:r>
      <w:r w:rsidR="00684933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 </w:t>
      </w:r>
      <w:r w:rsidR="00684933" w:rsidRPr="00684933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року № 2102-ІХ</w:t>
      </w:r>
      <w:r w:rsidR="00684933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684933" w:rsidRPr="00684933" w:rsidRDefault="00684933" w:rsidP="006849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</w:pPr>
    </w:p>
    <w:p w:rsidR="00EA3BD4" w:rsidRPr="00310C87" w:rsidRDefault="00EA3BD4" w:rsidP="00221C54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10C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Фінансово-економічне обґрунтування</w:t>
      </w:r>
    </w:p>
    <w:p w:rsidR="00EA3BD4" w:rsidRPr="00310C87" w:rsidRDefault="00EA3BD4" w:rsidP="00221C54">
      <w:pPr>
        <w:ind w:firstLine="851"/>
        <w:rPr>
          <w:bCs/>
          <w:szCs w:val="28"/>
          <w:shd w:val="clear" w:color="auto" w:fill="FFFFFF"/>
        </w:rPr>
      </w:pPr>
      <w:r w:rsidRPr="00310C87">
        <w:rPr>
          <w:bCs/>
          <w:szCs w:val="28"/>
          <w:shd w:val="clear" w:color="auto" w:fill="FFFFFF"/>
        </w:rPr>
        <w:t>Реалізація зазначеного рішення потребує фінансових витрат</w:t>
      </w:r>
      <w:r w:rsidR="00684933">
        <w:rPr>
          <w:bCs/>
          <w:szCs w:val="28"/>
          <w:shd w:val="clear" w:color="auto" w:fill="FFFFFF"/>
        </w:rPr>
        <w:t xml:space="preserve"> з бюджету міста Києва в сумі 25</w:t>
      </w:r>
      <w:r w:rsidR="003C435C">
        <w:rPr>
          <w:bCs/>
          <w:szCs w:val="28"/>
          <w:shd w:val="clear" w:color="auto" w:fill="FFFFFF"/>
        </w:rPr>
        <w:t> 000 000,00 (</w:t>
      </w:r>
      <w:r w:rsidR="00CB31AF">
        <w:rPr>
          <w:bCs/>
          <w:szCs w:val="28"/>
          <w:shd w:val="clear" w:color="auto" w:fill="FFFFFF"/>
        </w:rPr>
        <w:t>двадцять п’ять</w:t>
      </w:r>
      <w:r w:rsidR="003C435C">
        <w:rPr>
          <w:bCs/>
          <w:szCs w:val="28"/>
          <w:shd w:val="clear" w:color="auto" w:fill="FFFFFF"/>
        </w:rPr>
        <w:t xml:space="preserve"> мільйонів) грн.</w:t>
      </w:r>
    </w:p>
    <w:p w:rsidR="00EA3BD4" w:rsidRPr="00310C87" w:rsidRDefault="00EA3BD4" w:rsidP="00221C54">
      <w:pPr>
        <w:ind w:firstLine="851"/>
        <w:rPr>
          <w:bCs/>
          <w:szCs w:val="28"/>
          <w:shd w:val="clear" w:color="auto" w:fill="FFFFFF"/>
        </w:rPr>
      </w:pPr>
    </w:p>
    <w:p w:rsidR="00EA3BD4" w:rsidRPr="00310C87" w:rsidRDefault="00EA3BD4" w:rsidP="00221C54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10C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Прогноз соціально-економічного та інших наслідків прийняття рішення</w:t>
      </w:r>
    </w:p>
    <w:p w:rsidR="00EA3BD4" w:rsidRDefault="00EA3BD4" w:rsidP="00221C54">
      <w:pPr>
        <w:ind w:firstLine="851"/>
        <w:rPr>
          <w:bCs/>
          <w:szCs w:val="28"/>
          <w:shd w:val="clear" w:color="auto" w:fill="FFFFFF"/>
        </w:rPr>
      </w:pPr>
      <w:r w:rsidRPr="00310C87">
        <w:rPr>
          <w:bCs/>
          <w:szCs w:val="28"/>
          <w:shd w:val="clear" w:color="auto" w:fill="FFFFFF"/>
        </w:rPr>
        <w:t>Прийняття цього рішення сприятиме підписання договор</w:t>
      </w:r>
      <w:r w:rsidR="00CB31AF">
        <w:rPr>
          <w:bCs/>
          <w:szCs w:val="28"/>
          <w:shd w:val="clear" w:color="auto" w:fill="FFFFFF"/>
        </w:rPr>
        <w:t>у</w:t>
      </w:r>
      <w:r w:rsidRPr="00310C87">
        <w:rPr>
          <w:bCs/>
          <w:szCs w:val="28"/>
          <w:shd w:val="clear" w:color="auto" w:fill="FFFFFF"/>
        </w:rPr>
        <w:t xml:space="preserve">, яким передбачено </w:t>
      </w:r>
      <w:r w:rsidR="00CB31AF">
        <w:rPr>
          <w:szCs w:val="28"/>
        </w:rPr>
        <w:t>відновлення інфраструктури міста, здійснення заходів безпеки та оборони, у тому числі будівництва нових та зміцнення вже наявних військових інженерно-технічних та фортифікаційних споруд</w:t>
      </w:r>
      <w:r>
        <w:rPr>
          <w:bCs/>
          <w:szCs w:val="28"/>
          <w:shd w:val="clear" w:color="auto" w:fill="FFFFFF"/>
        </w:rPr>
        <w:t>.</w:t>
      </w:r>
    </w:p>
    <w:p w:rsidR="003C435C" w:rsidRDefault="003C435C" w:rsidP="00221C54">
      <w:pPr>
        <w:ind w:firstLine="851"/>
        <w:rPr>
          <w:bCs/>
          <w:szCs w:val="28"/>
          <w:shd w:val="clear" w:color="auto" w:fill="FFFFFF"/>
        </w:rPr>
      </w:pPr>
    </w:p>
    <w:p w:rsidR="00EA3BD4" w:rsidRDefault="00EA3BD4" w:rsidP="00221C54">
      <w:pPr>
        <w:pStyle w:val="32"/>
        <w:spacing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Інформація про те, чи містить 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 рішення інформацію з обмеженим доступом у розумінні статті 6 Закону України «Про доступ до публічної інформації»</w:t>
      </w:r>
    </w:p>
    <w:p w:rsidR="00EA3BD4" w:rsidRDefault="00EA3BD4" w:rsidP="00221C54">
      <w:pPr>
        <w:pStyle w:val="a8"/>
        <w:ind w:left="0" w:firstLine="851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</w:t>
      </w:r>
      <w:proofErr w:type="spellEnd"/>
      <w:r>
        <w:rPr>
          <w:sz w:val="28"/>
          <w:szCs w:val="28"/>
        </w:rPr>
        <w:t xml:space="preserve"> доступом.</w:t>
      </w:r>
    </w:p>
    <w:p w:rsidR="00EA3BD4" w:rsidRPr="001D03D7" w:rsidRDefault="00EA3BD4" w:rsidP="00221C54">
      <w:pPr>
        <w:pStyle w:val="a8"/>
        <w:ind w:left="0" w:firstLine="851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EA3BD4" w:rsidRPr="008D46A3" w:rsidRDefault="00EA3BD4" w:rsidP="00221C54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8D46A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Суб’єкт подання рішення та доповідач на пленарному засіданні</w:t>
      </w:r>
    </w:p>
    <w:p w:rsidR="00EA3BD4" w:rsidRPr="006D1D50" w:rsidRDefault="00EA3BD4" w:rsidP="00221C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</w:pPr>
      <w:r w:rsidRPr="008D46A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Доповідач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8D46A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пленарному засіданні –</w:t>
      </w:r>
      <w:r w:rsidRPr="008D4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46A3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заступник міського голови - секретар Київської міської ради Бондаренко Володимир Володимирович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EA3BD4" w:rsidRPr="001D03D7" w:rsidRDefault="00EA3BD4" w:rsidP="00EA3BD4">
      <w:pPr>
        <w:ind w:firstLine="709"/>
        <w:rPr>
          <w:bCs/>
          <w:color w:val="002060"/>
          <w:szCs w:val="28"/>
          <w:shd w:val="clear" w:color="auto" w:fill="FFFFFF"/>
        </w:rPr>
      </w:pPr>
    </w:p>
    <w:p w:rsidR="00EA3BD4" w:rsidRDefault="00EA3BD4" w:rsidP="00EA3BD4">
      <w:pPr>
        <w:rPr>
          <w:bCs/>
          <w:color w:val="002060"/>
          <w:szCs w:val="28"/>
          <w:shd w:val="clear" w:color="auto" w:fill="FFFFFF"/>
        </w:rPr>
      </w:pPr>
    </w:p>
    <w:p w:rsidR="00EA3BD4" w:rsidRPr="00CD615F" w:rsidRDefault="00EA3BD4" w:rsidP="00EA3BD4">
      <w:pPr>
        <w:rPr>
          <w:bCs/>
          <w:color w:val="002060"/>
          <w:szCs w:val="28"/>
          <w:shd w:val="clear" w:color="auto" w:fill="FFFFFF"/>
        </w:rPr>
      </w:pPr>
    </w:p>
    <w:p w:rsidR="00221C54" w:rsidRDefault="00221C54" w:rsidP="00221C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r w:rsidRPr="00FA731F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ого голови - </w:t>
      </w:r>
    </w:p>
    <w:p w:rsidR="00EA3BD4" w:rsidRDefault="00221C54" w:rsidP="00221C54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секретар </w:t>
      </w:r>
      <w:r w:rsidRPr="00FA731F">
        <w:rPr>
          <w:sz w:val="28"/>
          <w:szCs w:val="28"/>
        </w:rPr>
        <w:t>Київської міської ради</w:t>
      </w:r>
      <w:r w:rsidR="00EA3BD4">
        <w:rPr>
          <w:sz w:val="28"/>
          <w:szCs w:val="28"/>
        </w:rPr>
        <w:tab/>
      </w:r>
      <w:r w:rsidR="00EA3BD4">
        <w:rPr>
          <w:sz w:val="28"/>
          <w:szCs w:val="28"/>
        </w:rPr>
        <w:tab/>
      </w:r>
      <w:r w:rsidR="00EA3BD4">
        <w:rPr>
          <w:sz w:val="28"/>
          <w:szCs w:val="28"/>
        </w:rPr>
        <w:tab/>
      </w:r>
      <w:r w:rsidR="00EA3BD4">
        <w:rPr>
          <w:sz w:val="28"/>
          <w:szCs w:val="28"/>
        </w:rPr>
        <w:tab/>
      </w:r>
      <w:r w:rsidR="00EA3BD4">
        <w:rPr>
          <w:rFonts w:eastAsia="Calibri"/>
          <w:bCs/>
          <w:sz w:val="28"/>
          <w:szCs w:val="28"/>
          <w:shd w:val="clear" w:color="auto" w:fill="FFFFFF"/>
        </w:rPr>
        <w:t>Володимир БОНДАРЕНКО</w:t>
      </w:r>
    </w:p>
    <w:p w:rsidR="00EA3BD4" w:rsidRDefault="00EA3BD4" w:rsidP="00EA3BD4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</w:p>
    <w:p w:rsidR="00EA3BD4" w:rsidRDefault="00EA3BD4" w:rsidP="00EA3BD4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  <w:shd w:val="clear" w:color="auto" w:fill="FFFFFF"/>
        </w:rPr>
      </w:pPr>
    </w:p>
    <w:p w:rsidR="00EA3BD4" w:rsidRDefault="00221C54" w:rsidP="00EA3BD4">
      <w:pPr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</w:t>
      </w:r>
    </w:p>
    <w:p w:rsidR="00EA3BD4" w:rsidRPr="00E0207D" w:rsidRDefault="00EA3BD4" w:rsidP="00D3192B">
      <w:pPr>
        <w:pStyle w:val="a3"/>
        <w:jc w:val="both"/>
        <w:rPr>
          <w:color w:val="FF0000"/>
          <w:szCs w:val="28"/>
        </w:rPr>
      </w:pPr>
    </w:p>
    <w:sectPr w:rsidR="00EA3BD4" w:rsidRPr="00E0207D" w:rsidSect="00221C54">
      <w:pgSz w:w="11906" w:h="16838" w:code="9"/>
      <w:pgMar w:top="851" w:right="849" w:bottom="851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617"/>
    <w:multiLevelType w:val="hybridMultilevel"/>
    <w:tmpl w:val="07E8928A"/>
    <w:lvl w:ilvl="0" w:tplc="DA86D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041F20"/>
    <w:multiLevelType w:val="hybridMultilevel"/>
    <w:tmpl w:val="72CC94CC"/>
    <w:lvl w:ilvl="0" w:tplc="980CAD0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955BC1"/>
    <w:multiLevelType w:val="hybridMultilevel"/>
    <w:tmpl w:val="6058A144"/>
    <w:lvl w:ilvl="0" w:tplc="5BA6553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7C3B4A"/>
    <w:multiLevelType w:val="hybridMultilevel"/>
    <w:tmpl w:val="2E6ADFF0"/>
    <w:lvl w:ilvl="0" w:tplc="A49808E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50"/>
    <w:rsid w:val="00025DCB"/>
    <w:rsid w:val="0003118C"/>
    <w:rsid w:val="00057260"/>
    <w:rsid w:val="000978CB"/>
    <w:rsid w:val="000E396E"/>
    <w:rsid w:val="001128FE"/>
    <w:rsid w:val="00156F6B"/>
    <w:rsid w:val="00194394"/>
    <w:rsid w:val="001A2AAE"/>
    <w:rsid w:val="00221C54"/>
    <w:rsid w:val="00251750"/>
    <w:rsid w:val="00252943"/>
    <w:rsid w:val="00296665"/>
    <w:rsid w:val="002D4C0D"/>
    <w:rsid w:val="003764D9"/>
    <w:rsid w:val="00380DB3"/>
    <w:rsid w:val="00382DBD"/>
    <w:rsid w:val="003A7C81"/>
    <w:rsid w:val="003C435C"/>
    <w:rsid w:val="00487A48"/>
    <w:rsid w:val="005B7A5C"/>
    <w:rsid w:val="006028A2"/>
    <w:rsid w:val="0065539F"/>
    <w:rsid w:val="00681F01"/>
    <w:rsid w:val="00684933"/>
    <w:rsid w:val="00723529"/>
    <w:rsid w:val="00760B57"/>
    <w:rsid w:val="007650D2"/>
    <w:rsid w:val="00810890"/>
    <w:rsid w:val="008B41C2"/>
    <w:rsid w:val="008E35C4"/>
    <w:rsid w:val="00904A70"/>
    <w:rsid w:val="00953985"/>
    <w:rsid w:val="00977A5D"/>
    <w:rsid w:val="009965E4"/>
    <w:rsid w:val="00A41C99"/>
    <w:rsid w:val="00AA483D"/>
    <w:rsid w:val="00B1501F"/>
    <w:rsid w:val="00BD434C"/>
    <w:rsid w:val="00C32446"/>
    <w:rsid w:val="00CB31AF"/>
    <w:rsid w:val="00CF721E"/>
    <w:rsid w:val="00D3192B"/>
    <w:rsid w:val="00E0207D"/>
    <w:rsid w:val="00E42810"/>
    <w:rsid w:val="00EA3BD4"/>
    <w:rsid w:val="00FB7DEB"/>
    <w:rsid w:val="00F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8DE"/>
  <w15:docId w15:val="{BEE55751-1685-49DD-8B99-B2662332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7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42810"/>
    <w:pPr>
      <w:spacing w:before="100" w:beforeAutospacing="1" w:after="100" w:afterAutospacing="1"/>
      <w:ind w:firstLine="0"/>
      <w:jc w:val="left"/>
      <w:outlineLvl w:val="1"/>
    </w:pPr>
    <w:rPr>
      <w:rFonts w:eastAsiaTheme="minorEastAsia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175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42810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5E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65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EA3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EA3BD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rsid w:val="00EA3BD4"/>
    <w:pPr>
      <w:spacing w:after="120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7">
    <w:name w:val="Основний текст Знак"/>
    <w:basedOn w:val="a0"/>
    <w:link w:val="a6"/>
    <w:uiPriority w:val="99"/>
    <w:rsid w:val="00EA3BD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EA3BD4"/>
    <w:pPr>
      <w:ind w:left="720" w:firstLine="0"/>
      <w:contextualSpacing/>
      <w:jc w:val="left"/>
    </w:pPr>
    <w:rPr>
      <w:rFonts w:eastAsia="Calibri"/>
      <w:sz w:val="24"/>
      <w:szCs w:val="24"/>
      <w:lang w:val="ru-RU"/>
    </w:rPr>
  </w:style>
  <w:style w:type="paragraph" w:customStyle="1" w:styleId="32">
    <w:name w:val="Основний текст 32"/>
    <w:basedOn w:val="a"/>
    <w:rsid w:val="00EA3BD4"/>
    <w:pPr>
      <w:suppressAutoHyphens/>
      <w:spacing w:after="120"/>
      <w:ind w:firstLine="0"/>
      <w:jc w:val="left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F64C-5D37-47B9-BD25-EB25DA48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3382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О. Аввакумова</dc:creator>
  <cp:lastModifiedBy>Майоров Євгеній Валентинович</cp:lastModifiedBy>
  <cp:revision>19</cp:revision>
  <cp:lastPrinted>2024-06-03T14:46:00Z</cp:lastPrinted>
  <dcterms:created xsi:type="dcterms:W3CDTF">2024-05-15T07:04:00Z</dcterms:created>
  <dcterms:modified xsi:type="dcterms:W3CDTF">2024-06-03T14:46:00Z</dcterms:modified>
</cp:coreProperties>
</file>