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8E7B641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750245412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750245412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ED7B59" w14:paraId="39883B9B" w14:textId="77777777" w:rsidTr="0083342C">
        <w:trPr>
          <w:trHeight w:val="2500"/>
        </w:trPr>
        <w:tc>
          <w:tcPr>
            <w:tcW w:w="5245" w:type="dxa"/>
            <w:hideMark/>
          </w:tcPr>
          <w:p w14:paraId="0B182D23" w14:textId="17A0C704" w:rsidR="00F6318B" w:rsidRPr="00DE4A20" w:rsidRDefault="0009503E" w:rsidP="00B000A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83342C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342C" w:rsidRPr="00DE4A20">
              <w:rPr>
                <w:b/>
                <w:color w:val="000000" w:themeColor="text1"/>
                <w:sz w:val="28"/>
                <w:szCs w:val="28"/>
              </w:rPr>
              <w:t>УПРАВЛІНН</w:t>
            </w:r>
            <w:r w:rsidR="0083342C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83342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342C">
              <w:rPr>
                <w:b/>
                <w:color w:val="000000" w:themeColor="text1"/>
                <w:sz w:val="28"/>
                <w:szCs w:val="28"/>
              </w:rPr>
              <w:t>ОСВІТИ СВЯТОШИНСЬКОЇ РАЙОННОЇ В МІСТІ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та обслугов</w:t>
            </w:r>
            <w:r w:rsidR="008D50B8">
              <w:rPr>
                <w:b/>
                <w:iCs/>
                <w:color w:val="000000" w:themeColor="text1"/>
                <w:sz w:val="28"/>
                <w:szCs w:val="28"/>
              </w:rPr>
              <w:t>ування будівель і споруд ліцею «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Еко</w:t>
            </w:r>
            <w:r w:rsidR="008D50B8">
              <w:rPr>
                <w:b/>
                <w:iCs/>
                <w:color w:val="000000" w:themeColor="text1"/>
                <w:sz w:val="28"/>
                <w:szCs w:val="28"/>
              </w:rPr>
              <w:t>»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№ 198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бульв. </w:t>
            </w:r>
            <w:r w:rsidR="008D50B8">
              <w:rPr>
                <w:b/>
                <w:iCs/>
                <w:color w:val="000000" w:themeColor="text1"/>
                <w:sz w:val="28"/>
                <w:szCs w:val="28"/>
              </w:rPr>
              <w:t>Жуля Верна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9-А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8D50B8" w:rsidRDefault="00F6318B" w:rsidP="00F6318B">
      <w:pPr>
        <w:pStyle w:val="a9"/>
        <w:ind w:right="3905"/>
        <w:rPr>
          <w:bCs/>
          <w:color w:val="000000" w:themeColor="text1"/>
          <w:sz w:val="28"/>
          <w:lang w:val="uk-UA"/>
        </w:rPr>
      </w:pPr>
    </w:p>
    <w:p w14:paraId="6D91EA79" w14:textId="356C2B87" w:rsidR="008D50B8" w:rsidRPr="00AB2A55" w:rsidRDefault="008D50B8" w:rsidP="007250A6">
      <w:pPr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AB2A55">
        <w:rPr>
          <w:snapToGrid w:val="0"/>
          <w:color w:val="000000" w:themeColor="text1"/>
          <w:sz w:val="28"/>
          <w:szCs w:val="28"/>
          <w:lang w:val="uk-UA"/>
        </w:rPr>
        <w:t>Відповідно до статей 9, 79</w:t>
      </w:r>
      <w:r w:rsidRPr="00E942BA">
        <w:rPr>
          <w:snapToGrid w:val="0"/>
          <w:color w:val="000000" w:themeColor="text1"/>
          <w:sz w:val="28"/>
          <w:szCs w:val="28"/>
          <w:vertAlign w:val="superscript"/>
          <w:lang w:val="uk-UA"/>
        </w:rPr>
        <w:t>1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, 83, 92, 116, 122, 123, 186 Земельного кодексу України, статті 35 Закону України «Про землеустрій», Закону України 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                     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Україні», рішення Київської міської ради від 10 вересня 2015 року № 958/1822 «Про інвентаризацію земель міста Києва»</w:t>
      </w:r>
      <w:r w:rsidR="007250A6">
        <w:rPr>
          <w:snapToGrid w:val="0"/>
          <w:color w:val="000000" w:themeColor="text1"/>
          <w:sz w:val="28"/>
          <w:szCs w:val="28"/>
          <w:lang w:val="uk-UA"/>
        </w:rPr>
        <w:t>,</w:t>
      </w:r>
      <w:r w:rsidR="007250A6" w:rsidRPr="007250A6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7250A6" w:rsidRPr="00AB2A55">
        <w:rPr>
          <w:snapToGrid w:val="0"/>
          <w:color w:val="000000" w:themeColor="text1"/>
          <w:sz w:val="28"/>
          <w:szCs w:val="28"/>
          <w:lang w:val="uk-UA"/>
        </w:rPr>
        <w:t>рішення Київської міської ради</w:t>
      </w:r>
      <w:r w:rsidR="007250A6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7250A6" w:rsidRPr="007250A6">
        <w:rPr>
          <w:snapToGrid w:val="0"/>
          <w:color w:val="000000" w:themeColor="text1"/>
          <w:sz w:val="28"/>
          <w:szCs w:val="28"/>
          <w:lang w:val="uk-UA"/>
        </w:rPr>
        <w:t xml:space="preserve">від 27 жовтня 2022 року </w:t>
      </w:r>
      <w:r w:rsidR="007250A6"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№</w:t>
      </w:r>
      <w:r w:rsidR="007250A6" w:rsidRPr="007250A6">
        <w:rPr>
          <w:snapToGrid w:val="0"/>
          <w:color w:val="000000" w:themeColor="text1"/>
          <w:sz w:val="28"/>
          <w:szCs w:val="28"/>
          <w:lang w:val="uk-UA"/>
        </w:rPr>
        <w:t xml:space="preserve"> 5559/5600</w:t>
      </w:r>
      <w:r w:rsidR="007250A6">
        <w:rPr>
          <w:snapToGrid w:val="0"/>
          <w:color w:val="000000" w:themeColor="text1"/>
          <w:sz w:val="28"/>
          <w:szCs w:val="28"/>
          <w:lang w:val="uk-UA"/>
        </w:rPr>
        <w:t xml:space="preserve"> «</w:t>
      </w:r>
      <w:r w:rsidR="007250A6" w:rsidRPr="007250A6">
        <w:rPr>
          <w:snapToGrid w:val="0"/>
          <w:color w:val="000000" w:themeColor="text1"/>
          <w:sz w:val="28"/>
          <w:szCs w:val="28"/>
          <w:lang w:val="uk-UA"/>
        </w:rPr>
        <w:t>Про перейменування бульвару Ромена Роллана у Святошинському районі міста Києва</w:t>
      </w:r>
      <w:r w:rsidR="007250A6">
        <w:rPr>
          <w:snapToGrid w:val="0"/>
          <w:color w:val="000000" w:themeColor="text1"/>
          <w:sz w:val="28"/>
          <w:szCs w:val="28"/>
          <w:lang w:val="uk-UA"/>
        </w:rPr>
        <w:t>»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, 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</w:t>
      </w:r>
      <w:r>
        <w:rPr>
          <w:snapToGrid w:val="0"/>
          <w:color w:val="000000" w:themeColor="text1"/>
          <w:sz w:val="28"/>
          <w:szCs w:val="28"/>
          <w:lang w:val="uk-UA"/>
        </w:rPr>
        <w:t>УПРАВЛІННЯ</w:t>
      </w:r>
      <w:r w:rsidRPr="008D50B8">
        <w:rPr>
          <w:snapToGrid w:val="0"/>
          <w:color w:val="000000" w:themeColor="text1"/>
          <w:sz w:val="28"/>
          <w:szCs w:val="28"/>
          <w:lang w:val="uk-UA"/>
        </w:rPr>
        <w:t xml:space="preserve"> ОСВІТИ СВЯТОШИНСЬКОЇ РАЙОННОЇ В МІСТІ КИЄВІ ДЕРЖАВНОЇ АДМІНІСТРАЦІЇ 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від </w:t>
      </w:r>
      <w:r w:rsidRPr="00DE4A20">
        <w:rPr>
          <w:color w:val="000000" w:themeColor="text1"/>
          <w:sz w:val="28"/>
          <w:szCs w:val="28"/>
          <w:lang w:val="uk-UA"/>
        </w:rPr>
        <w:t xml:space="preserve">19 вересня 2023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Pr="00DE4A20">
        <w:rPr>
          <w:color w:val="000000" w:themeColor="text1"/>
          <w:sz w:val="28"/>
          <w:szCs w:val="28"/>
          <w:lang w:val="uk-UA"/>
        </w:rPr>
        <w:t>№ 66044-007870705-031-03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>, Київська міська рада</w:t>
      </w:r>
    </w:p>
    <w:p w14:paraId="11DD11F4" w14:textId="77777777" w:rsidR="008D50B8" w:rsidRDefault="008D50B8" w:rsidP="008D50B8">
      <w:pPr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</w:p>
    <w:p w14:paraId="565EE481" w14:textId="77777777" w:rsidR="008D50B8" w:rsidRPr="00AB2A55" w:rsidRDefault="008D50B8" w:rsidP="008D50B8">
      <w:pPr>
        <w:ind w:firstLine="709"/>
        <w:jc w:val="both"/>
        <w:rPr>
          <w:b/>
          <w:snapToGrid w:val="0"/>
          <w:color w:val="000000" w:themeColor="text1"/>
          <w:sz w:val="28"/>
          <w:szCs w:val="28"/>
          <w:lang w:val="uk-UA"/>
        </w:rPr>
      </w:pPr>
      <w:r w:rsidRPr="00AB2A55">
        <w:rPr>
          <w:b/>
          <w:snapToGrid w:val="0"/>
          <w:color w:val="000000" w:themeColor="text1"/>
          <w:sz w:val="28"/>
          <w:szCs w:val="28"/>
          <w:lang w:val="uk-UA"/>
        </w:rPr>
        <w:t>ВИРІШИЛА:</w:t>
      </w:r>
    </w:p>
    <w:p w14:paraId="117108B3" w14:textId="77777777" w:rsidR="008D50B8" w:rsidRPr="00AB2A55" w:rsidRDefault="008D50B8" w:rsidP="008D50B8">
      <w:pPr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</w:p>
    <w:p w14:paraId="38677AB8" w14:textId="498F6BFB" w:rsidR="008D50B8" w:rsidRPr="00AB2A55" w:rsidRDefault="008D50B8" w:rsidP="00184569">
      <w:pPr>
        <w:ind w:firstLine="709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AB2A55">
        <w:rPr>
          <w:snapToGrid w:val="0"/>
          <w:color w:val="000000" w:themeColor="text1"/>
          <w:sz w:val="28"/>
          <w:szCs w:val="28"/>
          <w:lang w:val="uk-UA"/>
        </w:rPr>
        <w:t>1. Затвердити технічну документацію із землеустро</w:t>
      </w:r>
      <w:r>
        <w:rPr>
          <w:snapToGrid w:val="0"/>
          <w:color w:val="000000" w:themeColor="text1"/>
          <w:sz w:val="28"/>
          <w:szCs w:val="28"/>
          <w:lang w:val="uk-UA"/>
        </w:rPr>
        <w:t xml:space="preserve">ю щодо інвентаризації земель </w:t>
      </w:r>
      <w:r w:rsidR="00B000A5">
        <w:rPr>
          <w:snapToGrid w:val="0"/>
          <w:color w:val="000000" w:themeColor="text1"/>
          <w:sz w:val="28"/>
          <w:szCs w:val="28"/>
          <w:lang w:val="uk-UA"/>
        </w:rPr>
        <w:t>У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t>прав</w:t>
      </w:r>
      <w:r w:rsidR="00B000A5">
        <w:rPr>
          <w:snapToGrid w:val="0"/>
          <w:color w:val="000000" w:themeColor="text1"/>
          <w:sz w:val="28"/>
          <w:szCs w:val="28"/>
          <w:lang w:val="uk-UA"/>
        </w:rPr>
        <w:t>ління освіти, молоді та спорту Святошинської районної в місті К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t xml:space="preserve">иєві державної адміністрації </w:t>
      </w:r>
      <w:r w:rsidR="00B000A5">
        <w:rPr>
          <w:snapToGrid w:val="0"/>
          <w:color w:val="000000" w:themeColor="text1"/>
          <w:sz w:val="28"/>
          <w:szCs w:val="28"/>
          <w:lang w:val="uk-UA"/>
        </w:rPr>
        <w:t xml:space="preserve">для 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t xml:space="preserve">експлуатації та обслуговування будівель і 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lastRenderedPageBreak/>
        <w:t xml:space="preserve">споруд ліцею «Еко» № 198 </w:t>
      </w:r>
      <w:r w:rsidR="00B000A5">
        <w:rPr>
          <w:snapToGrid w:val="0"/>
          <w:color w:val="000000" w:themeColor="text1"/>
          <w:sz w:val="28"/>
          <w:szCs w:val="28"/>
          <w:lang w:val="uk-UA"/>
        </w:rPr>
        <w:t>за адресою: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t xml:space="preserve"> бульв. </w:t>
      </w:r>
      <w:r w:rsidR="00B000A5">
        <w:rPr>
          <w:snapToGrid w:val="0"/>
          <w:color w:val="000000" w:themeColor="text1"/>
          <w:sz w:val="28"/>
          <w:szCs w:val="28"/>
          <w:lang w:val="uk-UA"/>
        </w:rPr>
        <w:t>Роллана Ромена, 9-А у</w:t>
      </w:r>
      <w:r w:rsidR="00B000A5" w:rsidRPr="00B000A5">
        <w:t xml:space="preserve"> </w:t>
      </w:r>
      <w:r w:rsidR="00B000A5" w:rsidRPr="00B000A5">
        <w:rPr>
          <w:snapToGrid w:val="0"/>
          <w:color w:val="000000" w:themeColor="text1"/>
          <w:sz w:val="28"/>
          <w:szCs w:val="28"/>
          <w:lang w:val="uk-UA"/>
        </w:rPr>
        <w:t xml:space="preserve">Святошинському районі 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м. Києва (категорія земель – </w:t>
      </w:r>
      <w:r w:rsidR="00B000A5" w:rsidRPr="00DE4A20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; код виду цільового призначення – </w:t>
      </w:r>
      <w:r w:rsidR="00B000A5" w:rsidRPr="00DE4A20">
        <w:rPr>
          <w:iCs/>
          <w:color w:val="000000" w:themeColor="text1"/>
          <w:sz w:val="28"/>
          <w:szCs w:val="28"/>
          <w:lang w:val="uk-UA"/>
        </w:rPr>
        <w:t>03.02 для будівництва та обслуговування будівель закладів освіти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>).</w:t>
      </w:r>
    </w:p>
    <w:p w14:paraId="1D156EFA" w14:textId="02C187E7" w:rsidR="008F6F5B" w:rsidRPr="00DE4A20" w:rsidRDefault="008D50B8" w:rsidP="0018456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B2A55">
        <w:rPr>
          <w:snapToGrid w:val="0"/>
          <w:color w:val="000000" w:themeColor="text1"/>
          <w:sz w:val="28"/>
          <w:szCs w:val="28"/>
          <w:lang w:val="uk-UA"/>
        </w:rPr>
        <w:t xml:space="preserve">2. Надати </w:t>
      </w:r>
      <w:r w:rsidR="007969E7" w:rsidRPr="007969E7">
        <w:rPr>
          <w:snapToGrid w:val="0"/>
          <w:color w:val="000000" w:themeColor="text1"/>
          <w:sz w:val="28"/>
          <w:szCs w:val="28"/>
          <w:lang w:val="uk-UA"/>
        </w:rPr>
        <w:t>УПРАВЛІННЮ ОСВІТИ СВЯТОШИНСЬКОЇ РАЙОННОЇ В МІСТІ КИЄВІ ДЕРЖАВНОЇ АДМІНІСТРАЦІЇ</w:t>
      </w:r>
      <w:r w:rsidRPr="00AB2A55">
        <w:rPr>
          <w:snapToGrid w:val="0"/>
          <w:color w:val="000000" w:themeColor="text1"/>
          <w:sz w:val="28"/>
          <w:szCs w:val="28"/>
          <w:lang w:val="uk-UA"/>
        </w:rPr>
        <w:t>, за умови виконання пункту 3 цього рішення, в постійне користування 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4C38F7">
        <w:rPr>
          <w:iCs/>
          <w:color w:val="000000" w:themeColor="text1"/>
          <w:sz w:val="28"/>
          <w:szCs w:val="28"/>
          <w:lang w:eastAsia="uk-UA"/>
        </w:rPr>
        <w:t>0,8816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4C38F7">
        <w:rPr>
          <w:iCs/>
          <w:color w:val="000000" w:themeColor="text1"/>
          <w:sz w:val="28"/>
          <w:szCs w:val="28"/>
          <w:lang w:eastAsia="uk-UA"/>
        </w:rPr>
        <w:t>8000000000:75:282:0006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для експлуатації та обслуговування будівель і споруд ліцею </w:t>
      </w:r>
      <w:r w:rsidR="007969E7" w:rsidRPr="00B000A5">
        <w:rPr>
          <w:snapToGrid w:val="0"/>
          <w:color w:val="000000" w:themeColor="text1"/>
          <w:sz w:val="28"/>
          <w:szCs w:val="28"/>
          <w:lang w:val="uk-UA"/>
        </w:rPr>
        <w:t xml:space="preserve">«Еко»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№ 198 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03.02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DD418B">
        <w:rPr>
          <w:iCs/>
          <w:color w:val="000000" w:themeColor="text1"/>
          <w:sz w:val="28"/>
          <w:szCs w:val="28"/>
          <w:lang w:val="en-US"/>
        </w:rPr>
        <w:t xml:space="preserve">бульв. </w:t>
      </w:r>
      <w:r w:rsidR="007969E7" w:rsidRPr="007969E7">
        <w:rPr>
          <w:iCs/>
          <w:color w:val="000000" w:themeColor="text1"/>
          <w:sz w:val="28"/>
          <w:szCs w:val="28"/>
        </w:rPr>
        <w:t>Жуля</w:t>
      </w:r>
      <w:r w:rsidR="007969E7" w:rsidRPr="004C38F7">
        <w:rPr>
          <w:iCs/>
          <w:color w:val="000000" w:themeColor="text1"/>
          <w:sz w:val="28"/>
          <w:szCs w:val="28"/>
          <w:lang w:val="en-US"/>
        </w:rPr>
        <w:t xml:space="preserve"> </w:t>
      </w:r>
      <w:r w:rsidR="007969E7" w:rsidRPr="007969E7">
        <w:rPr>
          <w:iCs/>
          <w:color w:val="000000" w:themeColor="text1"/>
          <w:sz w:val="28"/>
          <w:szCs w:val="28"/>
        </w:rPr>
        <w:t>Верна</w:t>
      </w:r>
      <w:r w:rsidR="00F837D8" w:rsidRPr="00DD418B">
        <w:rPr>
          <w:iCs/>
          <w:color w:val="000000" w:themeColor="text1"/>
          <w:sz w:val="28"/>
          <w:szCs w:val="28"/>
          <w:lang w:val="en-US"/>
        </w:rPr>
        <w:t xml:space="preserve">, 9-А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DD418B">
        <w:rPr>
          <w:iCs/>
          <w:color w:val="000000" w:themeColor="text1"/>
          <w:sz w:val="28"/>
          <w:szCs w:val="28"/>
          <w:lang w:val="en-US"/>
        </w:rPr>
        <w:t>Святошинському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із закріпленням нерухомого майна на праві </w:t>
      </w:r>
      <w:r w:rsidR="007969E7">
        <w:rPr>
          <w:sz w:val="28"/>
          <w:szCs w:val="28"/>
          <w:lang w:val="uk-UA"/>
        </w:rPr>
        <w:t>оперативного управління</w:t>
      </w:r>
      <w:r w:rsidR="007969E7" w:rsidRPr="004F771A">
        <w:rPr>
          <w:sz w:val="28"/>
          <w:szCs w:val="28"/>
          <w:lang w:val="uk-UA"/>
        </w:rPr>
        <w:t xml:space="preserve"> відповідно до </w:t>
      </w:r>
      <w:r w:rsidR="006E64B8">
        <w:rPr>
          <w:sz w:val="28"/>
          <w:szCs w:val="28"/>
          <w:lang w:val="uk-UA"/>
        </w:rPr>
        <w:t>розпоряджен</w:t>
      </w:r>
      <w:r w:rsidR="003D7A93">
        <w:rPr>
          <w:sz w:val="28"/>
          <w:szCs w:val="28"/>
          <w:lang w:val="uk-UA"/>
        </w:rPr>
        <w:t>ня</w:t>
      </w:r>
      <w:r w:rsidR="007969E7">
        <w:rPr>
          <w:sz w:val="28"/>
          <w:szCs w:val="28"/>
          <w:lang w:val="uk-UA"/>
        </w:rPr>
        <w:t xml:space="preserve"> </w:t>
      </w:r>
      <w:r w:rsidR="006E64B8">
        <w:rPr>
          <w:sz w:val="28"/>
          <w:szCs w:val="28"/>
          <w:lang w:val="uk-UA"/>
        </w:rPr>
        <w:t>Святошинської районної в</w:t>
      </w:r>
      <w:r w:rsidR="007969E7">
        <w:rPr>
          <w:sz w:val="28"/>
          <w:szCs w:val="28"/>
          <w:lang w:val="uk-UA"/>
        </w:rPr>
        <w:t xml:space="preserve"> місті Києві державної адміністрації </w:t>
      </w:r>
      <w:r w:rsidR="006E64B8">
        <w:rPr>
          <w:sz w:val="28"/>
          <w:szCs w:val="28"/>
          <w:lang w:val="uk-UA"/>
        </w:rPr>
        <w:t>від 29</w:t>
      </w:r>
      <w:r w:rsidR="007969E7">
        <w:rPr>
          <w:sz w:val="28"/>
          <w:szCs w:val="28"/>
          <w:lang w:val="uk-UA"/>
        </w:rPr>
        <w:t xml:space="preserve"> </w:t>
      </w:r>
      <w:r w:rsidR="006E64B8">
        <w:rPr>
          <w:sz w:val="28"/>
          <w:szCs w:val="28"/>
          <w:lang w:val="uk-UA"/>
        </w:rPr>
        <w:t>грудня</w:t>
      </w:r>
      <w:r w:rsidR="007969E7">
        <w:rPr>
          <w:sz w:val="28"/>
          <w:szCs w:val="28"/>
          <w:lang w:val="uk-UA"/>
        </w:rPr>
        <w:t xml:space="preserve"> </w:t>
      </w:r>
      <w:r w:rsidR="006E64B8">
        <w:rPr>
          <w:sz w:val="28"/>
          <w:szCs w:val="28"/>
          <w:lang w:val="uk-UA"/>
        </w:rPr>
        <w:t>2012</w:t>
      </w:r>
      <w:r w:rsidR="007969E7">
        <w:rPr>
          <w:sz w:val="28"/>
          <w:szCs w:val="28"/>
          <w:lang w:val="uk-UA"/>
        </w:rPr>
        <w:t xml:space="preserve"> року</w:t>
      </w:r>
      <w:r w:rsidR="007969E7" w:rsidRPr="002E2738">
        <w:rPr>
          <w:sz w:val="28"/>
          <w:szCs w:val="28"/>
          <w:lang w:val="uk-UA"/>
        </w:rPr>
        <w:t xml:space="preserve"> № </w:t>
      </w:r>
      <w:r w:rsidR="006E64B8">
        <w:rPr>
          <w:sz w:val="28"/>
          <w:szCs w:val="28"/>
          <w:lang w:val="uk-UA"/>
        </w:rPr>
        <w:t xml:space="preserve">864 </w:t>
      </w:r>
      <w:r w:rsidR="003D7A93">
        <w:rPr>
          <w:sz w:val="28"/>
          <w:szCs w:val="28"/>
          <w:lang w:val="uk-UA"/>
        </w:rPr>
        <w:t xml:space="preserve">(зі змінами, внесеними розпорядженням Святошинської районної в місті Києві державної адміністрації </w:t>
      </w:r>
      <w:r w:rsidR="006E64B8">
        <w:rPr>
          <w:sz w:val="28"/>
          <w:szCs w:val="28"/>
          <w:lang w:val="uk-UA"/>
        </w:rPr>
        <w:t>від 28 серпня 2023 року № 543</w:t>
      </w:r>
      <w:r w:rsidR="003D7A93">
        <w:rPr>
          <w:sz w:val="28"/>
          <w:szCs w:val="28"/>
          <w:lang w:val="uk-UA"/>
        </w:rPr>
        <w:t>)</w:t>
      </w:r>
      <w:r w:rsidR="007969E7">
        <w:rPr>
          <w:sz w:val="28"/>
          <w:szCs w:val="28"/>
          <w:lang w:val="uk-UA"/>
        </w:rPr>
        <w:t xml:space="preserve">, </w:t>
      </w:r>
      <w:r w:rsidR="007969E7" w:rsidRPr="004F771A">
        <w:rPr>
          <w:sz w:val="28"/>
          <w:szCs w:val="28"/>
          <w:lang w:val="uk-UA"/>
        </w:rPr>
        <w:t xml:space="preserve">право </w:t>
      </w:r>
      <w:r w:rsidR="007969E7">
        <w:rPr>
          <w:sz w:val="28"/>
          <w:szCs w:val="28"/>
          <w:lang w:val="uk-UA"/>
        </w:rPr>
        <w:t>оперативного управління</w:t>
      </w:r>
      <w:r w:rsidR="007969E7" w:rsidRPr="004F771A">
        <w:rPr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927F5F">
        <w:rPr>
          <w:sz w:val="28"/>
          <w:szCs w:val="28"/>
          <w:lang w:val="uk-UA"/>
        </w:rPr>
        <w:t>31</w:t>
      </w:r>
      <w:r w:rsidR="007969E7">
        <w:rPr>
          <w:sz w:val="28"/>
          <w:szCs w:val="28"/>
          <w:lang w:val="uk-UA"/>
        </w:rPr>
        <w:t xml:space="preserve"> серпня 2023</w:t>
      </w:r>
      <w:r w:rsidR="007969E7" w:rsidRPr="004F771A">
        <w:rPr>
          <w:sz w:val="28"/>
          <w:szCs w:val="28"/>
          <w:lang w:val="uk-UA"/>
        </w:rPr>
        <w:t xml:space="preserve"> року, номер запису про інше речове право: </w:t>
      </w:r>
      <w:r w:rsidR="00927F5F">
        <w:rPr>
          <w:sz w:val="28"/>
          <w:szCs w:val="28"/>
          <w:lang w:val="uk-UA"/>
        </w:rPr>
        <w:t xml:space="preserve">51613431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(заява ДЦ від 19 вересня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305BB2">
        <w:rPr>
          <w:color w:val="000000" w:themeColor="text1"/>
          <w:sz w:val="28"/>
          <w:szCs w:val="28"/>
          <w:lang w:val="uk-UA"/>
        </w:rPr>
        <w:t xml:space="preserve">        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66044-007870705-031-03, справа 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750245412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71CFCF53" w:rsidR="0009503E" w:rsidRPr="00DE4A20" w:rsidRDefault="00DD418B" w:rsidP="0018456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250A6">
        <w:rPr>
          <w:color w:val="000000" w:themeColor="text1"/>
          <w:sz w:val="28"/>
          <w:szCs w:val="28"/>
          <w:lang w:val="uk-UA"/>
        </w:rPr>
        <w:t>3</w:t>
      </w:r>
      <w:r w:rsidR="0009503E" w:rsidRPr="007250A6">
        <w:rPr>
          <w:color w:val="000000" w:themeColor="text1"/>
          <w:sz w:val="28"/>
          <w:szCs w:val="28"/>
          <w:lang w:val="uk-UA"/>
        </w:rPr>
        <w:t>.</w:t>
      </w:r>
      <w:r w:rsidR="0051063D" w:rsidRPr="007250A6">
        <w:rPr>
          <w:color w:val="000000" w:themeColor="text1"/>
          <w:sz w:val="28"/>
          <w:szCs w:val="28"/>
          <w:lang w:val="uk-UA"/>
        </w:rPr>
        <w:t xml:space="preserve"> </w:t>
      </w:r>
      <w:r w:rsidR="007250A6" w:rsidRPr="004C38F7">
        <w:rPr>
          <w:color w:val="000000" w:themeColor="text1"/>
          <w:sz w:val="28"/>
          <w:szCs w:val="28"/>
          <w:lang w:val="uk-UA"/>
        </w:rPr>
        <w:t>УПРАВЛІНН</w:t>
      </w:r>
      <w:r w:rsidR="007250A6" w:rsidRPr="007250A6">
        <w:rPr>
          <w:color w:val="000000" w:themeColor="text1"/>
          <w:sz w:val="28"/>
          <w:szCs w:val="28"/>
          <w:lang w:val="uk-UA"/>
        </w:rPr>
        <w:t>Ю</w:t>
      </w:r>
      <w:r w:rsidR="00A264FD" w:rsidRPr="004C38F7">
        <w:rPr>
          <w:color w:val="000000" w:themeColor="text1"/>
          <w:sz w:val="28"/>
          <w:szCs w:val="28"/>
          <w:lang w:val="uk-UA"/>
        </w:rPr>
        <w:t xml:space="preserve"> </w:t>
      </w:r>
      <w:r w:rsidR="007250A6" w:rsidRPr="007969E7">
        <w:rPr>
          <w:snapToGrid w:val="0"/>
          <w:color w:val="000000" w:themeColor="text1"/>
          <w:sz w:val="28"/>
          <w:szCs w:val="28"/>
          <w:lang w:val="uk-UA"/>
        </w:rPr>
        <w:t>ОСВІТИ СВЯТОШИНСЬКОЇ РАЙОННОЇ В МІСТІ КИЄВІ ДЕРЖАВНОЇ АДМІНІСТРАЦІЇ</w:t>
      </w:r>
      <w:r w:rsidR="0009503E" w:rsidRPr="007250A6">
        <w:rPr>
          <w:color w:val="000000" w:themeColor="text1"/>
          <w:sz w:val="28"/>
          <w:szCs w:val="28"/>
          <w:lang w:val="uk-UA"/>
        </w:rPr>
        <w:t>:</w:t>
      </w:r>
    </w:p>
    <w:p w14:paraId="3D595DDF" w14:textId="26678E43" w:rsidR="00023E74" w:rsidRPr="00023E74" w:rsidRDefault="00DD418B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13E3158B" w14:textId="77777777" w:rsidR="007250A6" w:rsidRPr="00CA3770" w:rsidRDefault="007250A6" w:rsidP="00184569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A3770">
        <w:rPr>
          <w:color w:val="000000" w:themeColor="text1"/>
          <w:sz w:val="28"/>
          <w:szCs w:val="28"/>
          <w:lang w:val="uk-UA"/>
        </w:rPr>
        <w:t>3.2.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9BE3D95" w14:textId="77777777" w:rsidR="007250A6" w:rsidRPr="00CA3770" w:rsidRDefault="007250A6" w:rsidP="00184569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A3770">
        <w:rPr>
          <w:color w:val="000000" w:themeColor="text1"/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0D69E4DE" w14:textId="27C02D94" w:rsidR="00023E74" w:rsidRPr="00023E74" w:rsidRDefault="00DD418B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117E1C3" w14:textId="1CBCA0F7" w:rsidR="00023E74" w:rsidRPr="00023E74" w:rsidRDefault="00DD418B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4569">
        <w:rPr>
          <w:sz w:val="28"/>
          <w:szCs w:val="28"/>
          <w:lang w:val="uk-UA"/>
        </w:rPr>
        <w:t>.5</w:t>
      </w:r>
      <w:r w:rsidR="00023E74"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44CD4D4F" w14:textId="77777777" w:rsidR="007250A6" w:rsidRDefault="007250A6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B2A55">
        <w:rPr>
          <w:sz w:val="28"/>
          <w:szCs w:val="28"/>
          <w:lang w:val="uk-UA"/>
        </w:rPr>
        <w:t xml:space="preserve">3.6. </w:t>
      </w:r>
      <w:r>
        <w:rPr>
          <w:sz w:val="28"/>
          <w:szCs w:val="28"/>
          <w:lang w:val="uk-UA"/>
        </w:rPr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30BC3D21" w14:textId="13BFB91D" w:rsidR="00023E74" w:rsidRDefault="00DD418B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184569">
        <w:rPr>
          <w:sz w:val="28"/>
          <w:szCs w:val="28"/>
          <w:lang w:val="uk-UA"/>
        </w:rPr>
        <w:t>7</w:t>
      </w:r>
      <w:r w:rsidR="00023E74"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081F1FB" w14:textId="5F69147F" w:rsidR="00023E74" w:rsidRPr="00023E74" w:rsidRDefault="00DD418B" w:rsidP="0018456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23E74"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1CCE830" w14:textId="6E25D1E6" w:rsidR="002F760B" w:rsidRDefault="00DD418B" w:rsidP="0018456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 xml:space="preserve">архітектури, </w:t>
      </w:r>
      <w:r w:rsidR="00ED7B59">
        <w:rPr>
          <w:sz w:val="28"/>
          <w:szCs w:val="28"/>
          <w:lang w:val="uk-UA"/>
        </w:rPr>
        <w:t>містопланування</w:t>
      </w:r>
      <w:r w:rsidR="002F760B">
        <w:rPr>
          <w:sz w:val="28"/>
          <w:szCs w:val="28"/>
          <w:lang w:val="uk-UA"/>
        </w:rPr>
        <w:t xml:space="preserve"> та земельних відносин.</w:t>
      </w:r>
    </w:p>
    <w:p w14:paraId="641189EE" w14:textId="65A9831A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1F1A2A77" w:rsidR="009F0DF8" w:rsidRDefault="00184569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A73DEA8" w14:textId="52A4608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60E744A0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D6A286F" w14:textId="77777777" w:rsidR="00DE3CFC" w:rsidRPr="00AB2A55" w:rsidRDefault="00DE3CFC" w:rsidP="00DE3CFC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1CEEC279" w14:textId="07C10581" w:rsidR="00DE3CFC" w:rsidRDefault="00DE3CFC" w:rsidP="00DE3CFC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 xml:space="preserve">з питань </w:t>
      </w:r>
      <w:r w:rsidRPr="00DE3CFC">
        <w:rPr>
          <w:color w:val="000000"/>
          <w:sz w:val="28"/>
          <w:szCs w:val="28"/>
          <w:lang w:val="uk-UA" w:eastAsia="uk-UA"/>
        </w:rPr>
        <w:t>освіти і науки, молоді та спорту</w:t>
      </w:r>
    </w:p>
    <w:p w14:paraId="166227F8" w14:textId="77777777" w:rsidR="00DE3CFC" w:rsidRPr="00AB2A55" w:rsidRDefault="00DE3CFC" w:rsidP="00DE3CFC">
      <w:pPr>
        <w:rPr>
          <w:color w:val="000000"/>
          <w:sz w:val="28"/>
          <w:szCs w:val="28"/>
          <w:lang w:val="uk-UA" w:eastAsia="uk-UA"/>
        </w:rPr>
      </w:pPr>
    </w:p>
    <w:p w14:paraId="0EA76F48" w14:textId="596E3205" w:rsidR="00DE3CFC" w:rsidRPr="00AB2A55" w:rsidRDefault="00DE3CFC" w:rsidP="00DE3CFC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Голова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     </w:t>
      </w:r>
      <w:r>
        <w:rPr>
          <w:color w:val="000000"/>
          <w:sz w:val="28"/>
          <w:szCs w:val="28"/>
          <w:lang w:val="uk-UA" w:eastAsia="uk-UA"/>
        </w:rPr>
        <w:t xml:space="preserve">       </w:t>
      </w:r>
      <w:r w:rsidRPr="00DE3CFC">
        <w:rPr>
          <w:color w:val="000000"/>
          <w:sz w:val="28"/>
          <w:szCs w:val="28"/>
          <w:lang w:val="uk-UA" w:eastAsia="uk-UA"/>
        </w:rPr>
        <w:t>Вадим ВАСИЛЬЧУК</w:t>
      </w:r>
    </w:p>
    <w:p w14:paraId="4864D008" w14:textId="77777777" w:rsidR="00DE3CFC" w:rsidRPr="00AB2A55" w:rsidRDefault="00DE3CFC" w:rsidP="00DE3CFC">
      <w:pPr>
        <w:rPr>
          <w:color w:val="000000"/>
          <w:sz w:val="28"/>
          <w:szCs w:val="28"/>
          <w:lang w:val="uk-UA" w:eastAsia="uk-UA"/>
        </w:rPr>
      </w:pPr>
    </w:p>
    <w:p w14:paraId="2132B0F7" w14:textId="36828DD1" w:rsidR="005037E2" w:rsidRPr="00431509" w:rsidRDefault="00DE3CFC" w:rsidP="004C38F7">
      <w:pPr>
        <w:rPr>
          <w:color w:val="000000"/>
          <w:sz w:val="28"/>
          <w:szCs w:val="28"/>
          <w:lang w:val="en-US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Секретар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DE3CFC">
        <w:rPr>
          <w:color w:val="000000"/>
          <w:sz w:val="28"/>
          <w:szCs w:val="28"/>
          <w:lang w:val="uk-UA" w:eastAsia="uk-UA"/>
        </w:rPr>
        <w:t xml:space="preserve">Олександр СУПРУН </w:t>
      </w:r>
      <w:r w:rsidR="00692C91" w:rsidRPr="00DE3CFC">
        <w:rPr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431509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A250" w14:textId="77777777" w:rsidR="00D1057A" w:rsidRDefault="00D1057A">
      <w:r>
        <w:separator/>
      </w:r>
    </w:p>
  </w:endnote>
  <w:endnote w:type="continuationSeparator" w:id="0">
    <w:p w14:paraId="77572BCD" w14:textId="77777777" w:rsidR="00D1057A" w:rsidRDefault="00D1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BDC4" w14:textId="77777777" w:rsidR="00D1057A" w:rsidRDefault="00D1057A">
      <w:r>
        <w:separator/>
      </w:r>
    </w:p>
  </w:footnote>
  <w:footnote w:type="continuationSeparator" w:id="0">
    <w:p w14:paraId="7892A341" w14:textId="77777777" w:rsidR="00D1057A" w:rsidRDefault="00D1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84569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5BB2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D7A93"/>
    <w:rsid w:val="003E4356"/>
    <w:rsid w:val="003F04AA"/>
    <w:rsid w:val="003F3BCC"/>
    <w:rsid w:val="003F3E3B"/>
    <w:rsid w:val="003F71F8"/>
    <w:rsid w:val="004008E5"/>
    <w:rsid w:val="00401E03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8F7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3852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6E64B8"/>
    <w:rsid w:val="00713D9D"/>
    <w:rsid w:val="00721A55"/>
    <w:rsid w:val="007250A6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69E7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342C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0B8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27F5F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1B3B"/>
    <w:rsid w:val="00A264FD"/>
    <w:rsid w:val="00A3080D"/>
    <w:rsid w:val="00A3162E"/>
    <w:rsid w:val="00A33F36"/>
    <w:rsid w:val="00A40B31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00A5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A659F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057A"/>
    <w:rsid w:val="00D14A39"/>
    <w:rsid w:val="00D31675"/>
    <w:rsid w:val="00D44DDF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3CFC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26B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4835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5512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2021-11-24T13:25:00Z</cp:lastPrinted>
  <dcterms:created xsi:type="dcterms:W3CDTF">2023-09-28T13:32:00Z</dcterms:created>
  <dcterms:modified xsi:type="dcterms:W3CDTF">2023-09-28T13:32:00Z</dcterms:modified>
</cp:coreProperties>
</file>