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3B2B57B3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7E2864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1C3CEE06" w:rsidR="00F6318B" w:rsidRPr="00B0502F" w:rsidRDefault="00E2725F" w:rsidP="00D204BE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F3407">
              <w:rPr>
                <w:b/>
                <w:sz w:val="28"/>
                <w:szCs w:val="28"/>
                <w:highlight w:val="white"/>
                <w:lang w:eastAsia="uk-UA"/>
              </w:rPr>
              <w:t>товариству</w:t>
            </w:r>
            <w:proofErr w:type="spellEnd"/>
            <w:r w:rsidR="00AF3407" w:rsidRPr="00AF3407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r w:rsidR="00AF3407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                   </w:t>
            </w:r>
            <w:r w:rsidR="00AF3407" w:rsidRPr="00AF3407">
              <w:rPr>
                <w:b/>
                <w:sz w:val="28"/>
                <w:szCs w:val="28"/>
                <w:highlight w:val="white"/>
                <w:lang w:eastAsia="uk-UA"/>
              </w:rPr>
              <w:t xml:space="preserve">з </w:t>
            </w:r>
            <w:proofErr w:type="spellStart"/>
            <w:r w:rsidR="00AF3407" w:rsidRPr="00AF3407">
              <w:rPr>
                <w:b/>
                <w:sz w:val="28"/>
                <w:szCs w:val="28"/>
                <w:highlight w:val="white"/>
                <w:lang w:eastAsia="uk-UA"/>
              </w:rPr>
              <w:t>обмеженою</w:t>
            </w:r>
            <w:proofErr w:type="spellEnd"/>
            <w:r w:rsidR="00AF3407" w:rsidRPr="00AF3407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proofErr w:type="spellStart"/>
            <w:r w:rsidR="00AF3407" w:rsidRPr="00AF3407">
              <w:rPr>
                <w:b/>
                <w:sz w:val="28"/>
                <w:szCs w:val="28"/>
                <w:highlight w:val="white"/>
                <w:lang w:eastAsia="uk-UA"/>
              </w:rPr>
              <w:t>відповідальністю</w:t>
            </w:r>
            <w:proofErr w:type="spellEnd"/>
            <w:r w:rsidR="00AF3407" w:rsidRPr="00AF3407">
              <w:rPr>
                <w:b/>
                <w:sz w:val="28"/>
                <w:szCs w:val="28"/>
                <w:highlight w:val="white"/>
                <w:lang w:eastAsia="uk-UA"/>
              </w:rPr>
              <w:t xml:space="preserve"> </w:t>
            </w:r>
            <w:r w:rsidR="00C72FE2" w:rsidRPr="00AF3407">
              <w:rPr>
                <w:b/>
                <w:sz w:val="28"/>
                <w:szCs w:val="28"/>
                <w:highlight w:val="white"/>
                <w:lang w:eastAsia="uk-UA"/>
              </w:rPr>
              <w:t>«АВЕСТА ТРЕЙДІНГ»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17 квітня 2018 року № 1299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742506055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742506055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3C18B41F" w:rsidR="00C72FE2" w:rsidRDefault="00C72FE2" w:rsidP="002B1A05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Відповідно до статей 9, 83, 93 Земельного кодексу України, абзацу четвертого розділу </w:t>
      </w:r>
      <w:r>
        <w:rPr>
          <w:snapToGrid w:val="0"/>
          <w:sz w:val="28"/>
          <w:lang w:val="en-US"/>
        </w:rPr>
        <w:t>IX</w:t>
      </w:r>
      <w:r>
        <w:rPr>
          <w:snapToGrid w:val="0"/>
          <w:sz w:val="28"/>
          <w:lang w:val="uk-UA"/>
        </w:rPr>
        <w:t xml:space="preserve"> «Перехідні положення» Закону України «Про оренду землі», пункту 34 частини першої статті 26</w:t>
      </w:r>
      <w:r w:rsidR="00D207C6">
        <w:rPr>
          <w:snapToGrid w:val="0"/>
          <w:sz w:val="28"/>
          <w:lang w:val="uk-UA"/>
        </w:rPr>
        <w:t>, статті</w:t>
      </w:r>
      <w:r w:rsidR="00F27376">
        <w:rPr>
          <w:snapToGrid w:val="0"/>
          <w:sz w:val="28"/>
          <w:lang w:val="uk-UA"/>
        </w:rPr>
        <w:t xml:space="preserve"> 60</w:t>
      </w:r>
      <w:r>
        <w:rPr>
          <w:snapToGrid w:val="0"/>
          <w:sz w:val="28"/>
          <w:lang w:val="uk-UA"/>
        </w:rPr>
        <w:t xml:space="preserve"> Закону України «Про місцеве самоврядування в Україні» та враховуючи звернення </w:t>
      </w:r>
      <w:r w:rsidR="00F27376">
        <w:rPr>
          <w:snapToGrid w:val="0"/>
          <w:sz w:val="28"/>
          <w:lang w:val="uk-UA"/>
        </w:rPr>
        <w:t>товариства</w:t>
      </w:r>
      <w:r w:rsidR="00AF3407" w:rsidRPr="00AF3407">
        <w:rPr>
          <w:snapToGrid w:val="0"/>
          <w:sz w:val="28"/>
          <w:lang w:val="uk-UA"/>
        </w:rPr>
        <w:t xml:space="preserve"> </w:t>
      </w:r>
      <w:r w:rsidR="00F27376">
        <w:rPr>
          <w:snapToGrid w:val="0"/>
          <w:sz w:val="28"/>
          <w:lang w:val="uk-UA"/>
        </w:rPr>
        <w:t xml:space="preserve">                         </w:t>
      </w:r>
      <w:r w:rsidR="00AF3407" w:rsidRPr="00AF3407">
        <w:rPr>
          <w:snapToGrid w:val="0"/>
          <w:sz w:val="28"/>
          <w:lang w:val="uk-UA"/>
        </w:rPr>
        <w:t>з обмеженою відповідальністю</w:t>
      </w:r>
      <w:r w:rsidRPr="00AF3407">
        <w:rPr>
          <w:snapToGrid w:val="0"/>
          <w:sz w:val="28"/>
          <w:lang w:val="uk-UA"/>
        </w:rPr>
        <w:t xml:space="preserve"> «АВЕСТА ТРЕЙДІНГ»</w:t>
      </w:r>
      <w:r w:rsidR="00F27376">
        <w:rPr>
          <w:snapToGrid w:val="0"/>
          <w:sz w:val="28"/>
          <w:lang w:val="uk-UA"/>
        </w:rPr>
        <w:t xml:space="preserve"> від 08 лютого 2023 року                   № </w:t>
      </w:r>
      <w:r w:rsidR="00F27376" w:rsidRPr="00F27376">
        <w:rPr>
          <w:snapToGrid w:val="0"/>
          <w:sz w:val="28"/>
          <w:lang w:val="uk-UA"/>
        </w:rPr>
        <w:t>663840583</w:t>
      </w:r>
      <w:r w:rsidR="00E4246F">
        <w:rPr>
          <w:snapToGrid w:val="0"/>
          <w:sz w:val="28"/>
          <w:lang w:val="uk-UA"/>
        </w:rPr>
        <w:t xml:space="preserve">, </w:t>
      </w:r>
      <w:bookmarkStart w:id="0" w:name="_GoBack"/>
      <w:bookmarkEnd w:id="0"/>
      <w:r>
        <w:rPr>
          <w:snapToGrid w:val="0"/>
          <w:sz w:val="28"/>
          <w:lang w:val="uk-UA"/>
        </w:rPr>
        <w:t xml:space="preserve">від </w:t>
      </w:r>
      <w:r w:rsidR="005C6107" w:rsidRPr="00AF3407">
        <w:rPr>
          <w:snapToGrid w:val="0"/>
          <w:sz w:val="28"/>
          <w:lang w:val="uk-UA"/>
        </w:rPr>
        <w:t>22 лютого 2023</w:t>
      </w:r>
      <w:r>
        <w:rPr>
          <w:snapToGrid w:val="0"/>
          <w:sz w:val="28"/>
          <w:lang w:val="uk-UA"/>
        </w:rPr>
        <w:t xml:space="preserve"> </w:t>
      </w:r>
      <w:r w:rsidR="001C3D70">
        <w:rPr>
          <w:snapToGrid w:val="0"/>
          <w:sz w:val="28"/>
          <w:lang w:val="uk-UA"/>
        </w:rPr>
        <w:t xml:space="preserve">року </w:t>
      </w:r>
      <w:r>
        <w:rPr>
          <w:snapToGrid w:val="0"/>
          <w:sz w:val="28"/>
          <w:lang w:val="uk-UA"/>
        </w:rPr>
        <w:t xml:space="preserve">№ </w:t>
      </w:r>
      <w:r w:rsidRPr="00AF3407">
        <w:rPr>
          <w:snapToGrid w:val="0"/>
          <w:sz w:val="28"/>
          <w:lang w:val="uk-UA"/>
        </w:rPr>
        <w:t>742506055</w:t>
      </w:r>
      <w:r>
        <w:rPr>
          <w:snapToGrid w:val="0"/>
          <w:sz w:val="28"/>
          <w:lang w:val="uk-UA"/>
        </w:rPr>
        <w:t>,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1A0E8C5C" w:rsidR="00C72FE2" w:rsidRDefault="00C72FE2" w:rsidP="00987502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AF340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товариству</w:t>
      </w:r>
      <w:r w:rsidR="00AF3407" w:rsidRPr="00AF340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«АВЕСТА ТРЕЙДІНГ»</w:t>
      </w:r>
      <w:r w:rsidR="00AF340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AF3407">
        <w:rPr>
          <w:rFonts w:ascii="Times New Roman" w:hAnsi="Times New Roman"/>
          <w:sz w:val="28"/>
          <w:szCs w:val="28"/>
          <w:lang w:val="uk-UA"/>
        </w:rPr>
        <w:t>5 років</w:t>
      </w:r>
      <w:r>
        <w:rPr>
          <w:rFonts w:ascii="Times New Roman" w:hAnsi="Times New Roman"/>
          <w:sz w:val="28"/>
          <w:szCs w:val="28"/>
          <w:lang w:val="uk-UA"/>
        </w:rPr>
        <w:t xml:space="preserve"> договір оренди земельної ділянки  від 17 квітня 2018 року № 1299</w:t>
      </w:r>
      <w:r w:rsidR="00AF34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407">
        <w:rPr>
          <w:rFonts w:ascii="Times New Roman" w:hAnsi="Times New Roman"/>
          <w:sz w:val="28"/>
          <w:szCs w:val="28"/>
          <w:lang w:val="uk-UA"/>
        </w:rPr>
        <w:t xml:space="preserve">для експлуатації та обслуговування </w:t>
      </w:r>
      <w:proofErr w:type="spellStart"/>
      <w:r w:rsidRPr="00AF3407">
        <w:rPr>
          <w:rFonts w:ascii="Times New Roman" w:hAnsi="Times New Roman"/>
          <w:sz w:val="28"/>
          <w:szCs w:val="28"/>
          <w:lang w:val="uk-UA"/>
        </w:rPr>
        <w:t>побутово</w:t>
      </w:r>
      <w:proofErr w:type="spellEnd"/>
      <w:r w:rsidRPr="00AF3407">
        <w:rPr>
          <w:rFonts w:ascii="Times New Roman" w:hAnsi="Times New Roman"/>
          <w:sz w:val="28"/>
          <w:szCs w:val="28"/>
          <w:lang w:val="uk-UA"/>
        </w:rPr>
        <w:t>-громадських будівель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3407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AF340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proofErr w:type="spellStart"/>
      <w:r w:rsidRPr="00AF340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Світлицького</w:t>
      </w:r>
      <w:proofErr w:type="spellEnd"/>
      <w:r w:rsidRPr="00AF340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31  у Подільському районі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м. Києва </w:t>
      </w:r>
      <w:r w:rsidR="00AF3407">
        <w:rPr>
          <w:rFonts w:ascii="Times New Roman" w:hAnsi="Times New Roman"/>
          <w:sz w:val="28"/>
          <w:szCs w:val="28"/>
          <w:lang w:val="uk-UA"/>
        </w:rPr>
        <w:t>(кадастровий номер земельної ділянки 8000000000:</w:t>
      </w:r>
      <w:r w:rsidR="00AF3407" w:rsidRPr="00AF3407">
        <w:rPr>
          <w:rFonts w:ascii="Times New Roman" w:hAnsi="Times New Roman"/>
          <w:sz w:val="28"/>
          <w:szCs w:val="28"/>
          <w:lang w:val="uk-UA"/>
        </w:rPr>
        <w:t>91:198:0118</w:t>
      </w:r>
      <w:r w:rsidR="00AF3407">
        <w:rPr>
          <w:rFonts w:ascii="Times New Roman" w:hAnsi="Times New Roman"/>
          <w:sz w:val="28"/>
          <w:szCs w:val="28"/>
          <w:lang w:val="uk-UA"/>
        </w:rPr>
        <w:t xml:space="preserve">; площа </w:t>
      </w:r>
      <w:r w:rsidR="00AF3407" w:rsidRPr="00AF3407">
        <w:rPr>
          <w:rFonts w:ascii="Times New Roman" w:hAnsi="Times New Roman"/>
          <w:sz w:val="28"/>
          <w:szCs w:val="28"/>
          <w:highlight w:val="white"/>
          <w:lang w:val="uk-UA" w:eastAsia="uk-UA"/>
        </w:rPr>
        <w:t>0,2015</w:t>
      </w:r>
      <w:r w:rsidR="00AF3407">
        <w:rPr>
          <w:rFonts w:ascii="Times New Roman" w:hAnsi="Times New Roman"/>
          <w:sz w:val="28"/>
          <w:szCs w:val="28"/>
          <w:lang w:val="uk-UA"/>
        </w:rPr>
        <w:t xml:space="preserve"> га; </w:t>
      </w:r>
      <w:r>
        <w:rPr>
          <w:rFonts w:ascii="Times New Roman" w:hAnsi="Times New Roman"/>
          <w:sz w:val="28"/>
          <w:szCs w:val="28"/>
          <w:lang w:val="uk-UA"/>
        </w:rPr>
        <w:t xml:space="preserve">категорія земель </w:t>
      </w:r>
      <w:r w:rsidR="00AF3407">
        <w:rPr>
          <w:rFonts w:ascii="Times New Roman" w:hAnsi="Times New Roman"/>
          <w:sz w:val="28"/>
          <w:szCs w:val="28"/>
          <w:lang w:val="uk-UA"/>
        </w:rPr>
        <w:t>–</w:t>
      </w:r>
      <w:r w:rsidRPr="00AF3407">
        <w:rPr>
          <w:rFonts w:ascii="Times New Roman" w:hAnsi="Times New Roman"/>
          <w:sz w:val="28"/>
          <w:szCs w:val="28"/>
          <w:highlight w:val="white"/>
          <w:lang w:val="uk-UA" w:eastAsia="uk-UA"/>
        </w:rPr>
        <w:t>землі житлової та громадської забудови</w:t>
      </w:r>
      <w:r w:rsidR="00AF3407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4893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70489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704893">
        <w:rPr>
          <w:rFonts w:ascii="Times New Roman" w:hAnsi="Times New Roman"/>
          <w:sz w:val="28"/>
          <w:szCs w:val="28"/>
          <w:lang w:val="uk-UA"/>
        </w:rPr>
        <w:t>03.07</w:t>
      </w:r>
      <w:r w:rsidR="00AF3407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справа № </w:t>
      </w:r>
      <w:r w:rsidRPr="00704893">
        <w:rPr>
          <w:rFonts w:ascii="Times New Roman" w:hAnsi="Times New Roman"/>
          <w:sz w:val="28"/>
          <w:szCs w:val="28"/>
          <w:lang w:val="uk-UA"/>
        </w:rPr>
        <w:t>742506055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14:paraId="2B9C9CDE" w14:textId="77777777" w:rsidR="00D207C6" w:rsidRDefault="00D207C6" w:rsidP="00D207C6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що:</w:t>
      </w:r>
    </w:p>
    <w:p w14:paraId="323AB057" w14:textId="6C51EC1D" w:rsidR="00D207C6" w:rsidRDefault="00D207C6" w:rsidP="00D207C6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 Річна орендна плата, передбачена у</w:t>
      </w:r>
      <w:r w:rsidRPr="00B9502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підпункті 4.2 </w:t>
      </w:r>
      <w:r w:rsidR="009E0DCE">
        <w:rPr>
          <w:rFonts w:ascii="Times New Roman" w:hAnsi="Times New Roman"/>
          <w:sz w:val="28"/>
          <w:szCs w:val="28"/>
          <w:lang w:val="uk-UA"/>
        </w:rPr>
        <w:t xml:space="preserve">пункту 4 </w:t>
      </w:r>
      <w:r>
        <w:rPr>
          <w:rFonts w:ascii="Times New Roman" w:hAnsi="Times New Roman"/>
          <w:sz w:val="28"/>
          <w:szCs w:val="28"/>
          <w:lang w:val="uk-UA"/>
        </w:rPr>
        <w:t>договору оренди земельної ділянки від 17 квітня 2018 року № 1299, визначається на рівні мінімальних розмірів згідно з рішенням про бюджет міста Києва на відповідний рік.</w:t>
      </w:r>
    </w:p>
    <w:p w14:paraId="108BBC38" w14:textId="6E4270DA" w:rsidR="00D207C6" w:rsidRDefault="00D207C6" w:rsidP="00D207C6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 Інші умови договору оренди земельної ділянки від 17 квітня 2018 року № 1299</w:t>
      </w:r>
      <w:r w:rsidRPr="002E402E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C14F3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5BC0762D" w14:textId="3F8EBE82" w:rsidR="00D207C6" w:rsidRDefault="00D207C6" w:rsidP="00D207C6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A4D1E">
        <w:rPr>
          <w:rFonts w:ascii="Times New Roman" w:hAnsi="Times New Roman"/>
          <w:sz w:val="28"/>
          <w:szCs w:val="28"/>
          <w:lang w:val="uk-UA"/>
        </w:rPr>
        <w:lastRenderedPageBreak/>
        <w:t xml:space="preserve">Товариству з обмеженою відповідальністю </w:t>
      </w:r>
      <w:r w:rsidRPr="00C518E4">
        <w:rPr>
          <w:rFonts w:ascii="Times New Roman" w:hAnsi="Times New Roman"/>
          <w:sz w:val="28"/>
          <w:szCs w:val="28"/>
          <w:lang w:val="uk-UA"/>
        </w:rPr>
        <w:t>«АВЕСТА ТРЕЙДІНГ»</w:t>
      </w:r>
      <w:r w:rsidRPr="007A4D1E">
        <w:rPr>
          <w:rFonts w:ascii="Times New Roman" w:hAnsi="Times New Roman"/>
          <w:sz w:val="28"/>
          <w:szCs w:val="28"/>
          <w:lang w:val="uk-UA"/>
        </w:rPr>
        <w:t xml:space="preserve"> у</w:t>
      </w:r>
      <w:r>
        <w:rPr>
          <w:rFonts w:ascii="Times New Roman" w:hAnsi="Times New Roman"/>
          <w:sz w:val="28"/>
          <w:szCs w:val="28"/>
          <w:lang w:val="uk-UA"/>
        </w:rPr>
        <w:t xml:space="preserve"> місячний строк </w:t>
      </w:r>
      <w:r w:rsidRPr="00DA782D">
        <w:rPr>
          <w:rFonts w:ascii="Times New Roman" w:hAnsi="Times New Roman"/>
          <w:sz w:val="28"/>
          <w:szCs w:val="28"/>
          <w:lang w:val="uk-UA"/>
        </w:rPr>
        <w:t>з дати оприлюднення цього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підготовки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17 квітня 2018 року № 1299  на новий строк.</w:t>
      </w:r>
    </w:p>
    <w:p w14:paraId="5434EA6D" w14:textId="498E32FB" w:rsidR="00C72FE2" w:rsidRPr="00F4560E" w:rsidRDefault="00C72FE2" w:rsidP="00F4560E">
      <w:pPr>
        <w:pStyle w:val="af3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містобудування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4DD35864" w14:textId="11E765B9" w:rsidR="00FF2729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75362C11" w14:textId="77777777" w:rsidR="00E476B7" w:rsidRPr="00547501" w:rsidRDefault="00E476B7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</w:p>
    <w:tbl>
      <w:tblPr>
        <w:tblStyle w:val="af2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E476B7" w14:paraId="64458F84" w14:textId="77777777" w:rsidTr="001C3D70">
        <w:tc>
          <w:tcPr>
            <w:tcW w:w="6096" w:type="dxa"/>
          </w:tcPr>
          <w:p w14:paraId="5CCF5127" w14:textId="77777777" w:rsidR="00E476B7" w:rsidRDefault="00E476B7" w:rsidP="008420F7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8692A66" w14:textId="77777777" w:rsidR="00E476B7" w:rsidRDefault="00E476B7" w:rsidP="008420F7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003A0952" w14:textId="158C4DBE" w:rsidR="00E476B7" w:rsidRDefault="00E476B7" w:rsidP="008420F7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543" w:type="dxa"/>
          </w:tcPr>
          <w:p w14:paraId="423E2A7F" w14:textId="77777777" w:rsidR="00E476B7" w:rsidRDefault="00E476B7" w:rsidP="00E476B7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6D79F0F3" w14:textId="77777777" w:rsidR="00E476B7" w:rsidRDefault="00E476B7" w:rsidP="00E476B7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4D84372D" w14:textId="6B1DE9A9" w:rsidR="00E476B7" w:rsidRDefault="00E476B7" w:rsidP="00E80871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CB7BE4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E476B7" w14:paraId="4A4AAC9C" w14:textId="77777777" w:rsidTr="001C3D70">
        <w:trPr>
          <w:trHeight w:val="1257"/>
        </w:trPr>
        <w:tc>
          <w:tcPr>
            <w:tcW w:w="6096" w:type="dxa"/>
          </w:tcPr>
          <w:p w14:paraId="169C7970" w14:textId="77777777" w:rsidR="00E476B7" w:rsidRDefault="00E476B7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1015C9B" w14:textId="69E21827" w:rsidR="00E476B7" w:rsidRPr="00CB7BE4" w:rsidRDefault="00CB385C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E476B7"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C4A8431" w14:textId="77777777" w:rsidR="00E476B7" w:rsidRPr="00CB7BE4" w:rsidRDefault="00E476B7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5B9F9ED5" w14:textId="01BE3C7F" w:rsidR="00E476B7" w:rsidRDefault="00E476B7" w:rsidP="008420F7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709446BB" w14:textId="77777777" w:rsidR="00E476B7" w:rsidRPr="00E80871" w:rsidRDefault="00E476B7" w:rsidP="00E476B7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231C1550" w14:textId="77777777" w:rsidR="00E476B7" w:rsidRPr="00E80871" w:rsidRDefault="00E476B7" w:rsidP="00E476B7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764AEAD" w14:textId="77777777" w:rsidR="00E476B7" w:rsidRPr="00E80871" w:rsidRDefault="00E476B7" w:rsidP="00E476B7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D78A80A" w14:textId="77777777" w:rsidR="0064784D" w:rsidRDefault="0064784D" w:rsidP="00CB385C">
            <w:pPr>
              <w:jc w:val="right"/>
              <w:rPr>
                <w:snapToGrid w:val="0"/>
                <w:sz w:val="2"/>
                <w:szCs w:val="2"/>
                <w:lang w:val="en-US" w:eastAsia="en-US"/>
              </w:rPr>
            </w:pPr>
          </w:p>
          <w:p w14:paraId="1EC2827A" w14:textId="77777777" w:rsidR="0064784D" w:rsidRDefault="0064784D" w:rsidP="00CB385C">
            <w:pPr>
              <w:jc w:val="right"/>
              <w:rPr>
                <w:snapToGrid w:val="0"/>
                <w:sz w:val="2"/>
                <w:szCs w:val="2"/>
                <w:lang w:val="en-US" w:eastAsia="en-US"/>
              </w:rPr>
            </w:pPr>
          </w:p>
          <w:p w14:paraId="159D3017" w14:textId="38D35722" w:rsidR="00E476B7" w:rsidRDefault="00E476B7" w:rsidP="00CB385C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proofErr w:type="spellStart"/>
            <w:r w:rsidRPr="00CB7BE4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CB7BE4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752D4D" w14:paraId="2D7909BE" w14:textId="77777777" w:rsidTr="001C3D70">
        <w:trPr>
          <w:trHeight w:val="1589"/>
        </w:trPr>
        <w:tc>
          <w:tcPr>
            <w:tcW w:w="6096" w:type="dxa"/>
          </w:tcPr>
          <w:p w14:paraId="48D4DA67" w14:textId="77777777" w:rsidR="00752D4D" w:rsidRDefault="00752D4D" w:rsidP="00752D4D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8CB823A" w14:textId="77777777" w:rsidR="00752D4D" w:rsidRDefault="00752D4D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Перший заступник директора</w:t>
            </w:r>
          </w:p>
          <w:p w14:paraId="224FB8A0" w14:textId="77777777" w:rsidR="00752D4D" w:rsidRPr="00CB7BE4" w:rsidRDefault="00752D4D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76A8586" w14:textId="77777777" w:rsidR="00752D4D" w:rsidRPr="00CB7BE4" w:rsidRDefault="00752D4D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13D8D68" w14:textId="7C9156BE" w:rsidR="00752D4D" w:rsidRDefault="00752D4D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103580B4" w14:textId="77777777" w:rsidR="00D204BE" w:rsidRDefault="00D204BE" w:rsidP="00D204BE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7C6199F" w14:textId="77777777" w:rsidR="00D204BE" w:rsidRDefault="00D204BE" w:rsidP="00D204BE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781B4288" w14:textId="77777777" w:rsidR="00D204BE" w:rsidRDefault="00D204BE" w:rsidP="00D204BE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5BFC1F0" w14:textId="77777777" w:rsidR="00D204BE" w:rsidRDefault="00D204BE" w:rsidP="00D204BE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33143262" w14:textId="77777777" w:rsidR="0064784D" w:rsidRPr="0064784D" w:rsidRDefault="0064784D" w:rsidP="0064784D">
            <w:pPr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42D66E9B" w14:textId="77777777" w:rsidR="0064784D" w:rsidRDefault="0064784D" w:rsidP="0064784D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  <w:p w14:paraId="2C7BF3B4" w14:textId="77777777" w:rsidR="0064784D" w:rsidRDefault="0064784D" w:rsidP="0064784D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  <w:p w14:paraId="5579F32B" w14:textId="375E01E8" w:rsidR="0064784D" w:rsidRDefault="00D204BE" w:rsidP="0064784D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  <w:r w:rsidRPr="00752D4D">
              <w:rPr>
                <w:snapToGrid w:val="0"/>
                <w:sz w:val="28"/>
                <w:szCs w:val="28"/>
                <w:lang w:val="uk-UA" w:eastAsia="en-US"/>
              </w:rPr>
              <w:t>Віктор ДВОРНІКОВ</w:t>
            </w:r>
          </w:p>
          <w:p w14:paraId="1166BD4E" w14:textId="7605BEE9" w:rsidR="0064784D" w:rsidRPr="0064784D" w:rsidRDefault="0064784D" w:rsidP="0064784D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</w:tc>
      </w:tr>
      <w:tr w:rsidR="00752D4D" w14:paraId="67C3D628" w14:textId="77777777" w:rsidTr="001C3D70">
        <w:trPr>
          <w:trHeight w:val="1705"/>
        </w:trPr>
        <w:tc>
          <w:tcPr>
            <w:tcW w:w="6096" w:type="dxa"/>
          </w:tcPr>
          <w:p w14:paraId="02782F3E" w14:textId="77777777" w:rsidR="00752D4D" w:rsidRDefault="00752D4D" w:rsidP="00752D4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10E630D" w14:textId="427E4495" w:rsidR="001057BA" w:rsidRPr="00CB7BE4" w:rsidRDefault="00E111FB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1057BA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FFAB1CF" w14:textId="77777777" w:rsidR="001057BA" w:rsidRPr="00CB7BE4" w:rsidRDefault="001057BA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1F83FBA3" w14:textId="77777777" w:rsidR="001057BA" w:rsidRPr="00CB7BE4" w:rsidRDefault="001057BA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69D4134" w14:textId="255960DA" w:rsidR="00752D4D" w:rsidRDefault="001057BA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3DF860E1" w14:textId="77777777" w:rsidR="00752D4D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0A1B3C17" w14:textId="77777777" w:rsidR="00752D4D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24250AD4" w14:textId="77777777" w:rsidR="00752D4D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47317B8B" w14:textId="77777777" w:rsidR="00752D4D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021F3861" w14:textId="77777777" w:rsidR="00752D4D" w:rsidRDefault="00752D4D" w:rsidP="00752D4D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7B493F40" w14:textId="77777777" w:rsidR="00752D4D" w:rsidRDefault="00752D4D" w:rsidP="00752D4D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79DB2914" w14:textId="7D5C5CD7" w:rsidR="00752D4D" w:rsidRPr="00E80871" w:rsidRDefault="00704893" w:rsidP="00057D3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proofErr w:type="spellStart"/>
            <w:r w:rsidRPr="00394509">
              <w:rPr>
                <w:rStyle w:val="af0"/>
                <w:b w:val="0"/>
                <w:sz w:val="28"/>
                <w:szCs w:val="28"/>
              </w:rPr>
              <w:t>Дмитро</w:t>
            </w:r>
            <w:proofErr w:type="spellEnd"/>
            <w:r w:rsidRPr="00394509">
              <w:rPr>
                <w:rStyle w:val="af0"/>
                <w:b w:val="0"/>
                <w:sz w:val="28"/>
                <w:szCs w:val="28"/>
              </w:rPr>
              <w:t xml:space="preserve"> РАДЗІЄВСЬКИЙ</w:t>
            </w:r>
          </w:p>
        </w:tc>
      </w:tr>
      <w:tr w:rsidR="007E2864" w14:paraId="1177AB87" w14:textId="77777777" w:rsidTr="001C3D70">
        <w:trPr>
          <w:trHeight w:val="1705"/>
        </w:trPr>
        <w:tc>
          <w:tcPr>
            <w:tcW w:w="6096" w:type="dxa"/>
          </w:tcPr>
          <w:p w14:paraId="4F77CF1E" w14:textId="77777777" w:rsidR="007E2864" w:rsidRDefault="007E2864" w:rsidP="007E2864">
            <w:pPr>
              <w:spacing w:line="256" w:lineRule="auto"/>
              <w:ind w:left="-105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25199D3" w14:textId="77777777" w:rsidR="007E2864" w:rsidRPr="00014B4A" w:rsidRDefault="007E2864" w:rsidP="007E2864">
            <w:pPr>
              <w:spacing w:line="256" w:lineRule="auto"/>
              <w:ind w:left="-105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014B4A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4F870B05" w14:textId="77777777" w:rsidR="007E2864" w:rsidRPr="00014B4A" w:rsidRDefault="007E2864" w:rsidP="007E2864">
            <w:pPr>
              <w:spacing w:line="256" w:lineRule="auto"/>
              <w:ind w:left="-105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014B4A"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інспекційного </w:t>
            </w:r>
          </w:p>
          <w:p w14:paraId="0ABE90B7" w14:textId="77777777" w:rsidR="007E2864" w:rsidRPr="00014B4A" w:rsidRDefault="007E2864" w:rsidP="007E2864">
            <w:pPr>
              <w:spacing w:line="256" w:lineRule="auto"/>
              <w:ind w:left="-105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014B4A">
              <w:rPr>
                <w:color w:val="000000"/>
                <w:sz w:val="28"/>
                <w:szCs w:val="28"/>
                <w:lang w:val="uk-UA" w:eastAsia="uk-UA"/>
              </w:rPr>
              <w:t>контролю Департаменту земельних ресурсів</w:t>
            </w:r>
          </w:p>
          <w:p w14:paraId="4BC28469" w14:textId="77777777" w:rsidR="007E2864" w:rsidRPr="00014B4A" w:rsidRDefault="007E2864" w:rsidP="007E2864">
            <w:pPr>
              <w:spacing w:line="256" w:lineRule="auto"/>
              <w:ind w:left="-105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014B4A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3EC43171" w14:textId="005E9860" w:rsidR="007E2864" w:rsidRDefault="007E2864" w:rsidP="007E2864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014B4A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48084163" w14:textId="77777777" w:rsidR="007E2864" w:rsidRPr="007D47C8" w:rsidRDefault="007E2864" w:rsidP="007E2864">
            <w:pPr>
              <w:ind w:left="-105"/>
              <w:jc w:val="right"/>
              <w:rPr>
                <w:rStyle w:val="af0"/>
                <w:b w:val="0"/>
                <w:szCs w:val="28"/>
                <w:lang w:val="uk-UA"/>
              </w:rPr>
            </w:pPr>
          </w:p>
          <w:p w14:paraId="7FC15ABD" w14:textId="77777777" w:rsidR="007E2864" w:rsidRPr="007D47C8" w:rsidRDefault="007E2864" w:rsidP="007E2864">
            <w:pPr>
              <w:ind w:left="-105"/>
              <w:jc w:val="right"/>
              <w:rPr>
                <w:rStyle w:val="af0"/>
                <w:b w:val="0"/>
                <w:szCs w:val="28"/>
                <w:lang w:val="uk-UA"/>
              </w:rPr>
            </w:pPr>
          </w:p>
          <w:p w14:paraId="37C302D7" w14:textId="77777777" w:rsidR="007E2864" w:rsidRPr="007D47C8" w:rsidRDefault="007E2864" w:rsidP="007E2864">
            <w:pPr>
              <w:ind w:left="-105"/>
              <w:jc w:val="right"/>
              <w:rPr>
                <w:rStyle w:val="af0"/>
                <w:b w:val="0"/>
                <w:szCs w:val="28"/>
                <w:lang w:val="uk-UA"/>
              </w:rPr>
            </w:pPr>
          </w:p>
          <w:p w14:paraId="4F50C773" w14:textId="77777777" w:rsidR="007E2864" w:rsidRPr="007D47C8" w:rsidRDefault="007E2864" w:rsidP="007E2864">
            <w:pPr>
              <w:ind w:left="-105"/>
              <w:jc w:val="right"/>
              <w:rPr>
                <w:rStyle w:val="af0"/>
                <w:b w:val="0"/>
                <w:szCs w:val="28"/>
                <w:lang w:val="uk-UA"/>
              </w:rPr>
            </w:pPr>
          </w:p>
          <w:p w14:paraId="69005C58" w14:textId="77777777" w:rsidR="007E2864" w:rsidRDefault="007E2864" w:rsidP="007E2864">
            <w:pPr>
              <w:ind w:left="-105"/>
              <w:rPr>
                <w:rStyle w:val="af0"/>
                <w:b w:val="0"/>
                <w:sz w:val="40"/>
                <w:szCs w:val="40"/>
                <w:lang w:val="uk-UA"/>
              </w:rPr>
            </w:pPr>
          </w:p>
          <w:p w14:paraId="4DE38671" w14:textId="77777777" w:rsidR="007E2864" w:rsidRPr="007D47C8" w:rsidRDefault="007E2864" w:rsidP="007E2864">
            <w:pPr>
              <w:ind w:left="-105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7A9A04F" w14:textId="2CA97B2A" w:rsidR="007E2864" w:rsidRDefault="007E2864" w:rsidP="007E2864">
            <w:pPr>
              <w:ind w:left="-105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proofErr w:type="spellStart"/>
            <w:r w:rsidRPr="00014B4A">
              <w:rPr>
                <w:rStyle w:val="af0"/>
                <w:b w:val="0"/>
                <w:sz w:val="28"/>
                <w:szCs w:val="28"/>
              </w:rPr>
              <w:t>Олексій</w:t>
            </w:r>
            <w:proofErr w:type="spellEnd"/>
            <w:r w:rsidRPr="00014B4A">
              <w:rPr>
                <w:rStyle w:val="af0"/>
                <w:b w:val="0"/>
                <w:sz w:val="28"/>
                <w:szCs w:val="28"/>
              </w:rPr>
              <w:t xml:space="preserve"> КОЛЯДЕНКО</w:t>
            </w:r>
          </w:p>
        </w:tc>
      </w:tr>
      <w:tr w:rsidR="007E2864" w14:paraId="160A9D94" w14:textId="77777777" w:rsidTr="001C3D70">
        <w:tc>
          <w:tcPr>
            <w:tcW w:w="6096" w:type="dxa"/>
          </w:tcPr>
          <w:p w14:paraId="0CCBF0FA" w14:textId="77777777" w:rsidR="007E2864" w:rsidRPr="0036363A" w:rsidRDefault="007E2864" w:rsidP="007E2864">
            <w:pPr>
              <w:spacing w:line="256" w:lineRule="auto"/>
              <w:outlineLvl w:val="0"/>
              <w:rPr>
                <w:sz w:val="28"/>
                <w:szCs w:val="28"/>
                <w:highlight w:val="yellow"/>
                <w:lang w:val="uk-UA" w:eastAsia="en-US"/>
              </w:rPr>
            </w:pPr>
          </w:p>
          <w:p w14:paraId="1382B061" w14:textId="77777777" w:rsidR="007E2864" w:rsidRPr="008A73FF" w:rsidRDefault="007E2864" w:rsidP="007E2864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8A73FF">
              <w:rPr>
                <w:sz w:val="28"/>
                <w:szCs w:val="28"/>
                <w:lang w:val="uk-UA" w:eastAsia="en-US"/>
              </w:rPr>
              <w:t xml:space="preserve">Заступник директора Департаменту – </w:t>
            </w:r>
          </w:p>
          <w:p w14:paraId="17B53FAC" w14:textId="77777777" w:rsidR="007E2864" w:rsidRPr="008A73FF" w:rsidRDefault="007E2864" w:rsidP="007E2864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8A73FF">
              <w:rPr>
                <w:sz w:val="28"/>
                <w:szCs w:val="28"/>
                <w:lang w:val="uk-UA" w:eastAsia="en-US"/>
              </w:rPr>
              <w:t xml:space="preserve">начальник управління землеустрою та ринку </w:t>
            </w:r>
          </w:p>
          <w:p w14:paraId="1F58796F" w14:textId="77777777" w:rsidR="007E2864" w:rsidRPr="008A73FF" w:rsidRDefault="007E2864" w:rsidP="007E2864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8A73FF">
              <w:rPr>
                <w:sz w:val="28"/>
                <w:szCs w:val="28"/>
                <w:lang w:val="uk-UA" w:eastAsia="en-US"/>
              </w:rPr>
              <w:t>земель Департаменту земельних ресурсів</w:t>
            </w:r>
          </w:p>
          <w:p w14:paraId="203769E6" w14:textId="77777777" w:rsidR="007E2864" w:rsidRPr="008A73FF" w:rsidRDefault="007E2864" w:rsidP="007E2864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8A73FF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EAEF565" w14:textId="08E6567A" w:rsidR="007E2864" w:rsidRPr="0036363A" w:rsidRDefault="007E2864" w:rsidP="007E2864">
            <w:pPr>
              <w:ind w:left="-105"/>
              <w:rPr>
                <w:snapToGrid w:val="0"/>
                <w:color w:val="000000"/>
                <w:sz w:val="26"/>
                <w:szCs w:val="26"/>
                <w:highlight w:val="yellow"/>
                <w:lang w:val="uk-UA"/>
              </w:rPr>
            </w:pPr>
            <w:r w:rsidRPr="008A73FF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152F1E36" w14:textId="77777777" w:rsidR="007E2864" w:rsidRPr="0036363A" w:rsidRDefault="007E2864" w:rsidP="007E2864">
            <w:pPr>
              <w:jc w:val="right"/>
              <w:rPr>
                <w:snapToGrid w:val="0"/>
                <w:sz w:val="28"/>
                <w:szCs w:val="28"/>
                <w:highlight w:val="yellow"/>
                <w:lang w:val="uk-UA" w:eastAsia="en-US"/>
              </w:rPr>
            </w:pPr>
          </w:p>
          <w:p w14:paraId="56E7403D" w14:textId="77777777" w:rsidR="007E2864" w:rsidRPr="0036363A" w:rsidRDefault="007E2864" w:rsidP="007E2864">
            <w:pPr>
              <w:jc w:val="right"/>
              <w:rPr>
                <w:snapToGrid w:val="0"/>
                <w:sz w:val="28"/>
                <w:szCs w:val="28"/>
                <w:highlight w:val="yellow"/>
                <w:lang w:val="uk-UA" w:eastAsia="en-US"/>
              </w:rPr>
            </w:pPr>
          </w:p>
          <w:p w14:paraId="6FED855D" w14:textId="77777777" w:rsidR="007E2864" w:rsidRPr="0036363A" w:rsidRDefault="007E2864" w:rsidP="007E2864">
            <w:pPr>
              <w:jc w:val="right"/>
              <w:rPr>
                <w:snapToGrid w:val="0"/>
                <w:sz w:val="28"/>
                <w:szCs w:val="28"/>
                <w:highlight w:val="yellow"/>
                <w:lang w:val="uk-UA" w:eastAsia="en-US"/>
              </w:rPr>
            </w:pPr>
          </w:p>
          <w:p w14:paraId="6D229551" w14:textId="24C2FC5B" w:rsidR="007E2864" w:rsidRPr="0036363A" w:rsidRDefault="007E2864" w:rsidP="007E2864">
            <w:pPr>
              <w:rPr>
                <w:snapToGrid w:val="0"/>
                <w:sz w:val="28"/>
                <w:szCs w:val="28"/>
                <w:highlight w:val="yellow"/>
                <w:lang w:val="uk-UA" w:eastAsia="en-US"/>
              </w:rPr>
            </w:pPr>
          </w:p>
          <w:p w14:paraId="09953ABF" w14:textId="0D7B0A0C" w:rsidR="007E2864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443D1A58" w14:textId="77286D58" w:rsidR="007E2864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64F7BED4" w14:textId="0F60C095" w:rsidR="007E2864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0DC8C762" w14:textId="6A95B75E" w:rsidR="007E2864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0CA876E8" w14:textId="35E64905" w:rsidR="007E2864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5E8C1B22" w14:textId="3FF9CAC8" w:rsidR="007E2864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6CE535EB" w14:textId="30525B5A" w:rsidR="007E2864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62876396" w14:textId="7F044DCD" w:rsidR="007E2864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6329A948" w14:textId="77777777" w:rsidR="007E2864" w:rsidRPr="0036363A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149B357A" w14:textId="77777777" w:rsidR="007E2864" w:rsidRPr="0036363A" w:rsidRDefault="007E2864" w:rsidP="007E2864">
            <w:pPr>
              <w:jc w:val="right"/>
              <w:rPr>
                <w:snapToGrid w:val="0"/>
                <w:sz w:val="4"/>
                <w:szCs w:val="4"/>
                <w:highlight w:val="yellow"/>
                <w:lang w:val="uk-UA" w:eastAsia="en-US"/>
              </w:rPr>
            </w:pPr>
          </w:p>
          <w:p w14:paraId="6908EA1F" w14:textId="0D9736F7" w:rsidR="007E2864" w:rsidRPr="0036363A" w:rsidRDefault="007E2864" w:rsidP="007E2864">
            <w:pPr>
              <w:jc w:val="right"/>
              <w:rPr>
                <w:snapToGrid w:val="0"/>
                <w:color w:val="000000"/>
                <w:sz w:val="26"/>
                <w:szCs w:val="26"/>
                <w:highlight w:val="yellow"/>
                <w:lang w:val="uk-UA"/>
              </w:rPr>
            </w:pPr>
            <w:r w:rsidRPr="0008635C">
              <w:rPr>
                <w:rStyle w:val="af0"/>
                <w:b w:val="0"/>
                <w:bCs w:val="0"/>
                <w:sz w:val="28"/>
                <w:szCs w:val="28"/>
              </w:rPr>
              <w:t>Анна МІЗІН</w:t>
            </w:r>
          </w:p>
        </w:tc>
      </w:tr>
      <w:tr w:rsidR="007E2864" w14:paraId="7EF31E28" w14:textId="77777777" w:rsidTr="001C3D70">
        <w:tc>
          <w:tcPr>
            <w:tcW w:w="6096" w:type="dxa"/>
          </w:tcPr>
          <w:p w14:paraId="1E272164" w14:textId="77777777" w:rsidR="007E2864" w:rsidRDefault="007E2864" w:rsidP="007E2864">
            <w:pPr>
              <w:spacing w:line="256" w:lineRule="auto"/>
              <w:ind w:right="-566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605C9FCE" w14:textId="77777777" w:rsidR="007E2864" w:rsidRDefault="007E2864" w:rsidP="007E2864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>В. о. н</w:t>
            </w:r>
            <w:r w:rsidRPr="00CB7BE4">
              <w:rPr>
                <w:snapToGrid w:val="0"/>
                <w:sz w:val="28"/>
                <w:szCs w:val="28"/>
                <w:lang w:val="uk-UA" w:eastAsia="en-US"/>
              </w:rPr>
              <w:t>ачальник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а відділу</w:t>
            </w:r>
            <w:r w:rsidRPr="00CB7BE4">
              <w:rPr>
                <w:snapToGrid w:val="0"/>
                <w:sz w:val="28"/>
                <w:szCs w:val="28"/>
                <w:lang w:val="uk-UA" w:eastAsia="en-US"/>
              </w:rPr>
              <w:t xml:space="preserve"> орендних відносин</w:t>
            </w:r>
          </w:p>
          <w:p w14:paraId="2262C6C1" w14:textId="1C63CBF8" w:rsidR="007E2864" w:rsidRDefault="007E2864" w:rsidP="007E2864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 xml:space="preserve">управління </w:t>
            </w:r>
            <w:r w:rsidR="00D207C6" w:rsidRPr="008A73FF">
              <w:rPr>
                <w:sz w:val="28"/>
                <w:szCs w:val="28"/>
                <w:lang w:val="uk-UA" w:eastAsia="en-US"/>
              </w:rPr>
              <w:t xml:space="preserve">землеустрою та 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ринку земель</w:t>
            </w:r>
          </w:p>
          <w:p w14:paraId="426F9E99" w14:textId="4882B270" w:rsidR="007E2864" w:rsidRDefault="007E2864" w:rsidP="007E2864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4F242E2B" w14:textId="161AFBA8" w:rsidR="007E2864" w:rsidRDefault="007E2864" w:rsidP="007E2864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>виконавчог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о органу Київської міської ради</w:t>
            </w:r>
          </w:p>
          <w:p w14:paraId="304BE2F9" w14:textId="3A0C189D" w:rsidR="007E2864" w:rsidRDefault="007E2864" w:rsidP="007E2864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2DA82A16" w14:textId="79C6F41E" w:rsidR="007E2864" w:rsidRPr="008420F7" w:rsidRDefault="007E2864" w:rsidP="007E2864">
            <w:pPr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2B1A6D7C" w14:textId="77777777" w:rsidR="007E2864" w:rsidRPr="008420F7" w:rsidRDefault="007E2864" w:rsidP="007E2864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4A46823E" w14:textId="77777777" w:rsidR="007E2864" w:rsidRPr="008420F7" w:rsidRDefault="007E2864" w:rsidP="007E2864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BA28721" w14:textId="77777777" w:rsidR="007E2864" w:rsidRPr="008420F7" w:rsidRDefault="007E2864" w:rsidP="007E2864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79100E1B" w14:textId="77777777" w:rsidR="007E2864" w:rsidRPr="008420F7" w:rsidRDefault="007E2864" w:rsidP="007E2864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5D6CF2A0" w14:textId="77777777" w:rsidR="007E2864" w:rsidRPr="008420F7" w:rsidRDefault="007E2864" w:rsidP="007E2864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481DE720" w14:textId="77777777" w:rsidR="007E2864" w:rsidRPr="008420F7" w:rsidRDefault="007E2864" w:rsidP="007E2864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190B4DED" w14:textId="77777777" w:rsidR="007E2864" w:rsidRPr="008420F7" w:rsidRDefault="007E2864" w:rsidP="007E2864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6A4F4ABD" w14:textId="594149CC" w:rsidR="007E2864" w:rsidRPr="00562252" w:rsidRDefault="00D207C6" w:rsidP="007E2864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>Олександр ЗЕМЛЯК</w:t>
            </w:r>
          </w:p>
        </w:tc>
      </w:tr>
    </w:tbl>
    <w:p w14:paraId="3FF2DA02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p w14:paraId="13582D0A" w14:textId="02190A6D" w:rsidR="00FF2729" w:rsidRDefault="00FF2729" w:rsidP="00FF2729">
      <w:pPr>
        <w:rPr>
          <w:snapToGrid w:val="0"/>
          <w:sz w:val="26"/>
          <w:szCs w:val="26"/>
          <w:lang w:val="uk-UA"/>
        </w:rPr>
      </w:pPr>
    </w:p>
    <w:p w14:paraId="6DE23455" w14:textId="578ABEFB" w:rsidR="00FF2729" w:rsidRDefault="00CD44D5" w:rsidP="00FF2729">
      <w:pPr>
        <w:rPr>
          <w:snapToGrid w:val="0"/>
          <w:sz w:val="26"/>
          <w:szCs w:val="26"/>
          <w:lang w:val="uk-UA"/>
        </w:rPr>
      </w:pPr>
      <w:r>
        <w:rPr>
          <w:snapToGrid w:val="0"/>
          <w:sz w:val="26"/>
          <w:szCs w:val="26"/>
          <w:lang w:val="uk-UA"/>
        </w:rPr>
        <w:br w:type="page"/>
      </w:r>
    </w:p>
    <w:p w14:paraId="4EF81EE5" w14:textId="77777777" w:rsidR="00D207C6" w:rsidRPr="00547501" w:rsidRDefault="00D207C6" w:rsidP="00D207C6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t>ПОДАННЯ:</w:t>
      </w:r>
    </w:p>
    <w:p w14:paraId="1FC60771" w14:textId="77777777" w:rsidR="00D207C6" w:rsidRPr="00547501" w:rsidRDefault="00D207C6" w:rsidP="00D207C6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D207C6" w:rsidRPr="00547501" w14:paraId="248A2577" w14:textId="77777777" w:rsidTr="00874406">
        <w:trPr>
          <w:trHeight w:val="952"/>
        </w:trPr>
        <w:tc>
          <w:tcPr>
            <w:tcW w:w="5988" w:type="dxa"/>
            <w:vAlign w:val="bottom"/>
          </w:tcPr>
          <w:p w14:paraId="0B184223" w14:textId="77777777" w:rsidR="00D207C6" w:rsidRDefault="00D207C6" w:rsidP="00874406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3CADE227" w14:textId="77777777" w:rsidR="00D207C6" w:rsidRDefault="00D207C6" w:rsidP="00874406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5C9B6CD" w14:textId="77777777" w:rsidR="00D207C6" w:rsidRPr="00547501" w:rsidRDefault="00D207C6" w:rsidP="00874406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5676BEFF" w14:textId="77777777" w:rsidR="00D207C6" w:rsidRPr="00E80871" w:rsidRDefault="00D207C6" w:rsidP="00874406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D207C6" w:rsidRPr="00547501" w14:paraId="7D2A790C" w14:textId="77777777" w:rsidTr="00874406">
        <w:trPr>
          <w:trHeight w:val="952"/>
        </w:trPr>
        <w:tc>
          <w:tcPr>
            <w:tcW w:w="5988" w:type="dxa"/>
            <w:vAlign w:val="bottom"/>
          </w:tcPr>
          <w:p w14:paraId="62CBFE20" w14:textId="77777777" w:rsidR="00D207C6" w:rsidRPr="00E80871" w:rsidRDefault="00D207C6" w:rsidP="0087440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6E0FECC" w14:textId="77777777" w:rsidR="00D207C6" w:rsidRPr="00E80871" w:rsidRDefault="00D207C6" w:rsidP="00874406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409BA489" w14:textId="77777777" w:rsidR="00D207C6" w:rsidRPr="00E80871" w:rsidRDefault="00D207C6" w:rsidP="00874406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E04001A" w14:textId="77777777" w:rsidR="00D207C6" w:rsidRPr="00E80871" w:rsidRDefault="00D207C6" w:rsidP="00874406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6A84A13C" w14:textId="77777777" w:rsidR="00D207C6" w:rsidRPr="008D0419" w:rsidRDefault="00D207C6" w:rsidP="00874406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D207C6" w:rsidRPr="00E80871" w14:paraId="1AC9B468" w14:textId="77777777" w:rsidTr="00874406">
        <w:trPr>
          <w:trHeight w:val="953"/>
        </w:trPr>
        <w:tc>
          <w:tcPr>
            <w:tcW w:w="5988" w:type="dxa"/>
            <w:vAlign w:val="bottom"/>
          </w:tcPr>
          <w:p w14:paraId="6172C408" w14:textId="77777777" w:rsidR="00D207C6" w:rsidRPr="00E80871" w:rsidRDefault="00D207C6" w:rsidP="0087440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AD75EB8" w14:textId="77777777" w:rsidR="00D207C6" w:rsidRPr="00CB7BE4" w:rsidRDefault="00D207C6" w:rsidP="0087440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3597D55" w14:textId="77777777" w:rsidR="00D207C6" w:rsidRPr="00CB7BE4" w:rsidRDefault="00D207C6" w:rsidP="0087440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1B29DA1B" w14:textId="77777777" w:rsidR="00D207C6" w:rsidRPr="00CB7BE4" w:rsidRDefault="00D207C6" w:rsidP="0087440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FA10870" w14:textId="77777777" w:rsidR="00D207C6" w:rsidRPr="00E80871" w:rsidRDefault="00D207C6" w:rsidP="00874406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4FCD873B" w14:textId="77777777" w:rsidR="00D207C6" w:rsidRPr="00295A6D" w:rsidRDefault="00D207C6" w:rsidP="00874406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D207C6" w:rsidRPr="00547501" w14:paraId="4F5A7ADD" w14:textId="77777777" w:rsidTr="00874406">
        <w:trPr>
          <w:trHeight w:val="953"/>
        </w:trPr>
        <w:tc>
          <w:tcPr>
            <w:tcW w:w="5988" w:type="dxa"/>
            <w:vAlign w:val="bottom"/>
          </w:tcPr>
          <w:p w14:paraId="471AC8AE" w14:textId="77777777" w:rsidR="00D207C6" w:rsidRPr="00547501" w:rsidRDefault="00D207C6" w:rsidP="00874406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69919F50" w14:textId="77777777" w:rsidR="00D207C6" w:rsidRPr="00547501" w:rsidRDefault="00D207C6" w:rsidP="00874406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1299B3AE" w14:textId="77777777" w:rsidR="00D207C6" w:rsidRDefault="00D207C6" w:rsidP="00874406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2D8ED81A" w14:textId="77777777" w:rsidR="00D207C6" w:rsidRPr="00547501" w:rsidRDefault="00D207C6" w:rsidP="00874406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C0538A2" w14:textId="77777777" w:rsidR="00D207C6" w:rsidRPr="00547501" w:rsidRDefault="00D207C6" w:rsidP="00874406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D207C6" w:rsidRPr="00E80871" w14:paraId="027064A1" w14:textId="77777777" w:rsidTr="00874406">
        <w:trPr>
          <w:trHeight w:val="953"/>
        </w:trPr>
        <w:tc>
          <w:tcPr>
            <w:tcW w:w="5988" w:type="dxa"/>
            <w:vAlign w:val="bottom"/>
          </w:tcPr>
          <w:p w14:paraId="5D284C39" w14:textId="77777777" w:rsidR="00D207C6" w:rsidRPr="00E80871" w:rsidRDefault="00D207C6" w:rsidP="0087440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6E00FBAC" w14:textId="77777777" w:rsidR="00D207C6" w:rsidRPr="00E80871" w:rsidRDefault="00D207C6" w:rsidP="0087440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>архітектури, містобудування та</w:t>
            </w:r>
          </w:p>
          <w:p w14:paraId="36C3F4F0" w14:textId="77777777" w:rsidR="00D207C6" w:rsidRPr="00E80871" w:rsidRDefault="00D207C6" w:rsidP="0087440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169873FB" w14:textId="77777777" w:rsidR="00D207C6" w:rsidRPr="00E80871" w:rsidRDefault="00D207C6" w:rsidP="0087440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1A62106" w14:textId="77777777" w:rsidR="00D207C6" w:rsidRPr="00E80871" w:rsidRDefault="00D207C6" w:rsidP="0087440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0D4DCFE7" w14:textId="77777777" w:rsidR="00D207C6" w:rsidRPr="00E80871" w:rsidRDefault="00D207C6" w:rsidP="0087440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D2D99F8" w14:textId="77777777" w:rsidR="00D207C6" w:rsidRDefault="00D207C6" w:rsidP="00874406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5978C31E" w14:textId="77777777" w:rsidR="00D207C6" w:rsidRPr="00E80871" w:rsidRDefault="00D207C6" w:rsidP="00874406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08E231D7" w14:textId="77777777" w:rsidR="00D207C6" w:rsidRPr="00E80871" w:rsidRDefault="00D207C6" w:rsidP="0087440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689EB3B5" w14:textId="77777777" w:rsidR="00D207C6" w:rsidRPr="00E80871" w:rsidRDefault="00D207C6" w:rsidP="0087440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B612635" w14:textId="77777777" w:rsidR="00D207C6" w:rsidRPr="00E80871" w:rsidRDefault="00D207C6" w:rsidP="0087440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90397F8" w14:textId="77777777" w:rsidR="00D207C6" w:rsidRPr="00E80871" w:rsidRDefault="00D207C6" w:rsidP="0087440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9E9E155" w14:textId="77777777" w:rsidR="00D207C6" w:rsidRPr="002E2493" w:rsidRDefault="00D207C6" w:rsidP="00874406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0C76445C" w14:textId="77777777" w:rsidR="00D207C6" w:rsidRPr="00E80871" w:rsidRDefault="00D207C6" w:rsidP="00874406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0294607" w14:textId="77777777" w:rsidR="00D207C6" w:rsidRDefault="00D207C6" w:rsidP="00874406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A7054C2" w14:textId="77777777" w:rsidR="00D207C6" w:rsidRPr="003848B4" w:rsidRDefault="00D207C6" w:rsidP="00874406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D207C6" w:rsidRPr="00F47EB7" w14:paraId="6111581D" w14:textId="77777777" w:rsidTr="00874406">
        <w:trPr>
          <w:trHeight w:val="953"/>
        </w:trPr>
        <w:tc>
          <w:tcPr>
            <w:tcW w:w="5988" w:type="dxa"/>
            <w:vAlign w:val="bottom"/>
          </w:tcPr>
          <w:p w14:paraId="2CD13946" w14:textId="77777777" w:rsidR="00D207C6" w:rsidRPr="00F47EB7" w:rsidRDefault="00D207C6" w:rsidP="0087440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18F0287" w14:textId="77777777" w:rsidR="00D207C6" w:rsidRPr="00F47EB7" w:rsidRDefault="00D207C6" w:rsidP="0087440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660EC8E" w14:textId="77777777" w:rsidR="00D207C6" w:rsidRPr="00F47EB7" w:rsidRDefault="00D207C6" w:rsidP="0087440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F47EB7">
              <w:rPr>
                <w:sz w:val="28"/>
                <w:szCs w:val="28"/>
                <w:lang w:val="uk-UA"/>
              </w:rPr>
              <w:t>підприємництва, промисловості та міського благоустрою</w:t>
            </w:r>
          </w:p>
          <w:p w14:paraId="1F5FD2A3" w14:textId="77777777" w:rsidR="00D207C6" w:rsidRPr="00F47EB7" w:rsidRDefault="00D207C6" w:rsidP="0087440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A2082E5" w14:textId="77777777" w:rsidR="00D207C6" w:rsidRPr="00F47EB7" w:rsidRDefault="00D207C6" w:rsidP="0087440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Голова</w:t>
            </w:r>
            <w:r w:rsidRPr="00F47EB7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                                     </w:t>
            </w:r>
          </w:p>
          <w:p w14:paraId="0C4A5034" w14:textId="77777777" w:rsidR="00D207C6" w:rsidRPr="00F47EB7" w:rsidRDefault="00D207C6" w:rsidP="0087440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9F39989" w14:textId="77777777" w:rsidR="00D207C6" w:rsidRPr="00F47EB7" w:rsidRDefault="00D207C6" w:rsidP="0087440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155CA8D" w14:textId="77777777" w:rsidR="00D207C6" w:rsidRPr="00F47EB7" w:rsidRDefault="00D207C6" w:rsidP="0087440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Секретар</w:t>
            </w:r>
            <w:r w:rsidRPr="00F47EB7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</w:t>
            </w:r>
            <w:r w:rsidRPr="00F47EB7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43485C63" w14:textId="77777777" w:rsidR="00D207C6" w:rsidRPr="00F47EB7" w:rsidRDefault="00D207C6" w:rsidP="0087440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A0D21A6" w14:textId="77777777" w:rsidR="00D207C6" w:rsidRPr="00F47EB7" w:rsidRDefault="00D207C6" w:rsidP="0087440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4D0B56B" w14:textId="77777777" w:rsidR="00D207C6" w:rsidRPr="00F47EB7" w:rsidRDefault="00D207C6" w:rsidP="0087440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5CCBB17" w14:textId="77777777" w:rsidR="00D207C6" w:rsidRPr="00F47EB7" w:rsidRDefault="00D207C6" w:rsidP="0087440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A322684" w14:textId="77777777" w:rsidR="00D207C6" w:rsidRPr="00F47EB7" w:rsidRDefault="00D207C6" w:rsidP="0087440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0FC6288" w14:textId="77777777" w:rsidR="00D207C6" w:rsidRPr="00F47EB7" w:rsidRDefault="00D207C6" w:rsidP="00874406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 xml:space="preserve"> Владислав ТРУБІЦИН</w:t>
            </w:r>
          </w:p>
          <w:p w14:paraId="3D5CC74F" w14:textId="77777777" w:rsidR="00D207C6" w:rsidRPr="00F47EB7" w:rsidRDefault="00D207C6" w:rsidP="00874406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B56FB9D" w14:textId="77777777" w:rsidR="00D207C6" w:rsidRPr="00F47EB7" w:rsidRDefault="00D207C6" w:rsidP="00874406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2FF8EAD" w14:textId="77777777" w:rsidR="00D207C6" w:rsidRPr="00F47EB7" w:rsidRDefault="00D207C6" w:rsidP="00874406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Василь ПОПАТЕНКО</w:t>
            </w:r>
          </w:p>
        </w:tc>
      </w:tr>
      <w:tr w:rsidR="00D207C6" w:rsidRPr="00F47EB7" w14:paraId="5B37CD71" w14:textId="77777777" w:rsidTr="00874406">
        <w:trPr>
          <w:trHeight w:val="953"/>
        </w:trPr>
        <w:tc>
          <w:tcPr>
            <w:tcW w:w="5988" w:type="dxa"/>
            <w:vAlign w:val="bottom"/>
          </w:tcPr>
          <w:p w14:paraId="716E457F" w14:textId="77777777" w:rsidR="00D207C6" w:rsidRPr="00F47EB7" w:rsidRDefault="00D207C6" w:rsidP="0087440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 xml:space="preserve">В. о. начальника управління </w:t>
            </w:r>
          </w:p>
          <w:p w14:paraId="2E6D07BB" w14:textId="77777777" w:rsidR="00D207C6" w:rsidRPr="00F47EB7" w:rsidRDefault="00D207C6" w:rsidP="0087440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27CE6EAC" w14:textId="77777777" w:rsidR="00D207C6" w:rsidRPr="00F47EB7" w:rsidRDefault="00D207C6" w:rsidP="0087440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357878E1" w14:textId="77777777" w:rsidR="00D207C6" w:rsidRPr="00F47EB7" w:rsidRDefault="00D207C6" w:rsidP="0087440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9C212A6" w14:textId="77777777" w:rsidR="00D207C6" w:rsidRPr="00F47EB7" w:rsidRDefault="00D207C6" w:rsidP="0087440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5524C03" w14:textId="77777777" w:rsidR="00D207C6" w:rsidRPr="00F47EB7" w:rsidRDefault="00D207C6" w:rsidP="0087440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13AE389" w14:textId="77777777" w:rsidR="00D207C6" w:rsidRPr="00F47EB7" w:rsidRDefault="00D207C6" w:rsidP="00874406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F47EB7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06D15D9E" w14:textId="77777777" w:rsidR="00D207C6" w:rsidRDefault="00D207C6" w:rsidP="00D207C6">
      <w:pPr>
        <w:rPr>
          <w:sz w:val="26"/>
          <w:szCs w:val="26"/>
          <w:lang w:val="uk-UA" w:eastAsia="uk-UA"/>
        </w:rPr>
      </w:pPr>
    </w:p>
    <w:p w14:paraId="290129A7" w14:textId="77777777" w:rsidR="00D207C6" w:rsidRPr="005464BD" w:rsidRDefault="00D207C6" w:rsidP="00D207C6">
      <w:pPr>
        <w:pStyle w:val="17"/>
        <w:ind w:right="482" w:firstLine="0"/>
        <w:rPr>
          <w:lang w:val="uk-UA"/>
        </w:rPr>
      </w:pPr>
    </w:p>
    <w:p w14:paraId="511D233B" w14:textId="77777777" w:rsidR="0035033E" w:rsidRPr="005464BD" w:rsidRDefault="0035033E" w:rsidP="00D207C6">
      <w:pPr>
        <w:pStyle w:val="17"/>
        <w:ind w:right="482" w:firstLine="0"/>
        <w:rPr>
          <w:lang w:val="uk-UA"/>
        </w:rPr>
      </w:pPr>
    </w:p>
    <w:sectPr w:rsidR="0035033E" w:rsidRPr="005464BD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8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0DCE"/>
    <w:rsid w:val="009E5D86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AF3407"/>
    <w:rsid w:val="00B0502F"/>
    <w:rsid w:val="00B05F3F"/>
    <w:rsid w:val="00B07F38"/>
    <w:rsid w:val="00B138A0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18E4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39C1"/>
    <w:rsid w:val="00D100D5"/>
    <w:rsid w:val="00D204BE"/>
    <w:rsid w:val="00D207C6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246F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27376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ganna.romanenko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516</Words>
  <Characters>4069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4576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Романенко Ганна Василівна</cp:lastModifiedBy>
  <cp:revision>2</cp:revision>
  <cp:lastPrinted>2021-11-24T11:02:00Z</cp:lastPrinted>
  <dcterms:created xsi:type="dcterms:W3CDTF">2023-05-24T17:09:00Z</dcterms:created>
  <dcterms:modified xsi:type="dcterms:W3CDTF">2023-05-24T17:09:00Z</dcterms:modified>
</cp:coreProperties>
</file>