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7D2D41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uk-UA"/>
        </w:rPr>
      </w:pPr>
      <w:r w:rsidRPr="007D2D41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738214434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738214434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2D41">
        <w:rPr>
          <w:b/>
          <w:bCs/>
          <w:sz w:val="36"/>
          <w:szCs w:val="36"/>
          <w:lang w:val="uk-UA"/>
        </w:rPr>
        <w:t>ПОЯСНЮВАЛЬНА ЗАПИСКА</w:t>
      </w:r>
    </w:p>
    <w:p w14:paraId="53B68056" w14:textId="77777777" w:rsidR="00B30291" w:rsidRPr="007D2D41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7D2D41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1A40B001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41">
        <w:rPr>
          <w:b/>
          <w:bCs/>
          <w:i w:val="0"/>
          <w:iCs w:val="0"/>
          <w:sz w:val="24"/>
          <w:szCs w:val="24"/>
          <w:lang w:val="uk-UA"/>
        </w:rPr>
        <w:t xml:space="preserve">№ ПЗН-79467 від </w:t>
      </w:r>
      <w:r w:rsidRPr="007D2D41">
        <w:rPr>
          <w:b/>
          <w:bCs/>
          <w:i w:val="0"/>
          <w:sz w:val="24"/>
          <w:szCs w:val="24"/>
          <w:lang w:val="uk-UA"/>
        </w:rPr>
        <w:t>25.03.2025</w:t>
      </w:r>
    </w:p>
    <w:p w14:paraId="1B663883" w14:textId="77777777" w:rsidR="00B30291" w:rsidRPr="007D2D41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uk-UA"/>
        </w:rPr>
      </w:pPr>
      <w:r w:rsidRPr="007D2D41">
        <w:rPr>
          <w:i w:val="0"/>
          <w:iCs w:val="0"/>
          <w:sz w:val="24"/>
          <w:szCs w:val="24"/>
          <w:lang w:val="uk-UA"/>
        </w:rPr>
        <w:t xml:space="preserve">до </w:t>
      </w:r>
      <w:proofErr w:type="spellStart"/>
      <w:r w:rsidRPr="007D2D41">
        <w:rPr>
          <w:i w:val="0"/>
          <w:iCs w:val="0"/>
          <w:sz w:val="24"/>
          <w:szCs w:val="24"/>
          <w:lang w:val="uk-UA"/>
        </w:rPr>
        <w:t>проєкту</w:t>
      </w:r>
      <w:proofErr w:type="spellEnd"/>
      <w:r w:rsidRPr="007D2D41">
        <w:rPr>
          <w:i w:val="0"/>
          <w:iCs w:val="0"/>
          <w:sz w:val="24"/>
          <w:szCs w:val="24"/>
          <w:lang w:val="uk-UA"/>
        </w:rPr>
        <w:t xml:space="preserve"> рішення Київської міської ради</w:t>
      </w:r>
      <w:r w:rsidRPr="007D2D41">
        <w:rPr>
          <w:i w:val="0"/>
          <w:sz w:val="24"/>
          <w:szCs w:val="24"/>
          <w:lang w:val="uk-UA"/>
        </w:rPr>
        <w:t>:</w:t>
      </w:r>
    </w:p>
    <w:p w14:paraId="0916C809" w14:textId="160F592E" w:rsidR="00B30291" w:rsidRPr="007D2D41" w:rsidRDefault="007D2D41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7D2D41">
        <w:rPr>
          <w:b/>
          <w:i/>
          <w:color w:val="000000" w:themeColor="text1"/>
          <w:sz w:val="24"/>
          <w:szCs w:val="24"/>
          <w:lang w:val="uk-UA"/>
        </w:rPr>
        <w:t xml:space="preserve">Про передачу ТОВАРИСТВУ З ОБМЕЖЕНОЮ ВІДПОВІДАЛЬНІСТЮ «УКРРИТЕЙЛГРУП» земельної ділянки в оренду </w:t>
      </w:r>
      <w:r w:rsidRPr="007D2D41">
        <w:rPr>
          <w:b/>
          <w:i/>
          <w:sz w:val="24"/>
          <w:szCs w:val="24"/>
          <w:lang w:val="uk-UA"/>
        </w:rPr>
        <w:t>для експлуатації та обслуговування торговельного комплексу</w:t>
      </w:r>
      <w:r w:rsidRPr="007D2D41">
        <w:rPr>
          <w:b/>
          <w:i/>
          <w:color w:val="000000" w:themeColor="text1"/>
          <w:sz w:val="24"/>
          <w:szCs w:val="24"/>
          <w:lang w:val="uk-UA"/>
        </w:rPr>
        <w:t xml:space="preserve"> на </w:t>
      </w:r>
      <w:r w:rsidRPr="007D2D41">
        <w:rPr>
          <w:b/>
          <w:i/>
          <w:iCs/>
          <w:color w:val="000000" w:themeColor="text1"/>
          <w:sz w:val="24"/>
          <w:szCs w:val="24"/>
          <w:lang w:val="uk-UA"/>
        </w:rPr>
        <w:t xml:space="preserve">Кільцевій дорозі, 12 (нежитлова будівля літера «Г»)  </w:t>
      </w:r>
      <w:r w:rsidRPr="007D2D41">
        <w:rPr>
          <w:b/>
          <w:i/>
          <w:color w:val="000000" w:themeColor="text1"/>
          <w:sz w:val="24"/>
          <w:szCs w:val="24"/>
          <w:lang w:val="uk-UA"/>
        </w:rPr>
        <w:t xml:space="preserve">у </w:t>
      </w:r>
      <w:r w:rsidRPr="007D2D41">
        <w:rPr>
          <w:b/>
          <w:i/>
          <w:iCs/>
          <w:color w:val="000000" w:themeColor="text1"/>
          <w:sz w:val="24"/>
          <w:szCs w:val="24"/>
          <w:lang w:val="uk-UA"/>
        </w:rPr>
        <w:t>Святошинському</w:t>
      </w:r>
      <w:r w:rsidRPr="007D2D41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4A04B8A4" w14:textId="77777777" w:rsidR="00B30291" w:rsidRPr="007D2D41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uk-UA"/>
        </w:rPr>
      </w:pPr>
    </w:p>
    <w:p w14:paraId="322C4E56" w14:textId="6E2E251B" w:rsidR="00B30291" w:rsidRPr="007D2D4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7D2D41">
        <w:rPr>
          <w:sz w:val="24"/>
          <w:szCs w:val="24"/>
          <w:lang w:val="uk-UA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7D2D41" w:rsidRPr="007D2D41" w14:paraId="5414E6D2" w14:textId="77777777" w:rsidTr="00644E61">
        <w:trPr>
          <w:cantSplit/>
          <w:trHeight w:val="293"/>
        </w:trPr>
        <w:tc>
          <w:tcPr>
            <w:tcW w:w="3266" w:type="dxa"/>
          </w:tcPr>
          <w:p w14:paraId="2B2F594D" w14:textId="577C7E38" w:rsidR="007D2D41" w:rsidRPr="007D2D41" w:rsidRDefault="007D2D41" w:rsidP="007D2D41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7D2D41">
              <w:rPr>
                <w:b w:val="0"/>
                <w:sz w:val="24"/>
                <w:szCs w:val="24"/>
                <w:lang w:val="uk-UA"/>
              </w:rPr>
              <w:t>Назва:</w:t>
            </w:r>
          </w:p>
        </w:tc>
        <w:tc>
          <w:tcPr>
            <w:tcW w:w="6090" w:type="dxa"/>
          </w:tcPr>
          <w:p w14:paraId="5281AE9F" w14:textId="77777777" w:rsidR="007D2D41" w:rsidRPr="007D2D41" w:rsidRDefault="007D2D41" w:rsidP="007D2D41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7D2D41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ТОВАРИСТВО З ОБМЕЖЕНОЮ ВІДПОВІДАЛЬНІСТЮ «УКРРИТЕЙЛГРУП»</w:t>
            </w:r>
          </w:p>
        </w:tc>
      </w:tr>
      <w:tr w:rsidR="007D2D41" w:rsidRPr="007D2D41" w14:paraId="44884A9B" w14:textId="77777777" w:rsidTr="00644E61">
        <w:trPr>
          <w:cantSplit/>
          <w:trHeight w:val="596"/>
        </w:trPr>
        <w:tc>
          <w:tcPr>
            <w:tcW w:w="3266" w:type="dxa"/>
          </w:tcPr>
          <w:p w14:paraId="40E7F70E" w14:textId="77777777" w:rsidR="007D2D41" w:rsidRPr="007D2D41" w:rsidRDefault="007D2D41" w:rsidP="007D2D41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7D2D41">
              <w:rPr>
                <w:b w:val="0"/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1DFDBC17" w14:textId="7C43504E" w:rsidR="007D2D41" w:rsidRPr="007D2D41" w:rsidRDefault="007D2D41" w:rsidP="007D2D41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7D2D41">
              <w:rPr>
                <w:b w:val="0"/>
                <w:sz w:val="24"/>
                <w:szCs w:val="24"/>
                <w:lang w:val="uk-UA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2A257654" w14:textId="77777777" w:rsidR="007D2D41" w:rsidRPr="007D2D41" w:rsidRDefault="007D2D41" w:rsidP="007D2D41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7D2D41">
              <w:rPr>
                <w:rFonts w:ascii="Arial" w:eastAsia="Times New Roman" w:hAnsi="Arial" w:cs="Arial"/>
                <w:color w:val="1F1F1F"/>
                <w:sz w:val="21"/>
                <w:szCs w:val="21"/>
                <w:shd w:val="clear" w:color="auto" w:fill="FFFFFF"/>
                <w:lang w:eastAsia="ru-RU" w:bidi="ar-SA"/>
              </w:rPr>
              <w:t> </w:t>
            </w:r>
          </w:p>
          <w:p w14:paraId="7A39424A" w14:textId="77777777" w:rsidR="007D2D41" w:rsidRPr="007D2D41" w:rsidRDefault="00A920B9" w:rsidP="007D2D4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hyperlink r:id="rId10" w:history="1">
              <w:r w:rsidR="007D2D41" w:rsidRPr="007D2D41">
                <w:rPr>
                  <w:rFonts w:ascii="Times New Roman" w:eastAsia="Times New Roman" w:hAnsi="Times New Roman" w:cs="Times New Roman"/>
                  <w:i/>
                  <w:color w:val="auto"/>
                  <w:bdr w:val="none" w:sz="0" w:space="0" w:color="auto" w:frame="1"/>
                  <w:lang w:eastAsia="ru-RU" w:bidi="ar-SA"/>
                </w:rPr>
                <w:t>ТОВАРИСТВО З ОБМЕЖЕНОЮ ВІДПОВІДАЛЬНІСТЮ «НАУКОВО-ВИРОБНИЧЕ ПІДПРИЄМСТВО «УКРДЖЕТ»</w:t>
              </w:r>
            </w:hyperlink>
          </w:p>
          <w:p w14:paraId="01B0FF8E" w14:textId="77777777" w:rsidR="007D2D41" w:rsidRPr="007D2D41" w:rsidRDefault="007D2D41" w:rsidP="007D2D41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</w:pPr>
            <w:r w:rsidRPr="007D2D41">
              <w:rPr>
                <w:rFonts w:ascii="Times New Roman" w:eastAsia="Times New Roman" w:hAnsi="Times New Roman" w:cs="Times New Roman"/>
                <w:i/>
                <w:color w:val="auto"/>
                <w:bdr w:val="none" w:sz="0" w:space="0" w:color="auto" w:frame="1"/>
                <w:lang w:eastAsia="ru-RU" w:bidi="ar-SA"/>
              </w:rPr>
              <w:t>Адреса засновника:</w:t>
            </w:r>
            <w:r w:rsidRPr="007D2D41">
              <w:rPr>
                <w:rFonts w:ascii="Times New Roman" w:eastAsia="Times New Roman" w:hAnsi="Times New Roman" w:cs="Times New Roman"/>
                <w:i/>
                <w:color w:val="auto"/>
                <w:lang w:eastAsia="ru-RU" w:bidi="ar-SA"/>
              </w:rPr>
              <w:t> Україна, місто Київ, ВУЛИЦЯ МИКОЛИ УШАКОВА</w:t>
            </w:r>
          </w:p>
          <w:p w14:paraId="7E48A8FF" w14:textId="77777777" w:rsidR="007D2D41" w:rsidRPr="007D2D41" w:rsidRDefault="007D2D41" w:rsidP="007D2D41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7D2D41" w:rsidRPr="007D2D41" w14:paraId="0EEB9C92" w14:textId="77777777" w:rsidTr="00644E61">
        <w:trPr>
          <w:cantSplit/>
          <w:trHeight w:val="677"/>
        </w:trPr>
        <w:tc>
          <w:tcPr>
            <w:tcW w:w="3266" w:type="dxa"/>
          </w:tcPr>
          <w:p w14:paraId="3BA2F28D" w14:textId="77777777" w:rsidR="007D2D41" w:rsidRPr="007D2D41" w:rsidRDefault="007D2D41" w:rsidP="007D2D41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7D2D41">
              <w:rPr>
                <w:b w:val="0"/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7D2D41">
              <w:rPr>
                <w:b w:val="0"/>
                <w:sz w:val="24"/>
                <w:szCs w:val="24"/>
                <w:lang w:val="uk-UA"/>
              </w:rPr>
              <w:t>бенефіціарний</w:t>
            </w:r>
            <w:proofErr w:type="spellEnd"/>
            <w:r w:rsidRPr="007D2D41">
              <w:rPr>
                <w:b w:val="0"/>
                <w:sz w:val="24"/>
                <w:szCs w:val="24"/>
                <w:lang w:val="uk-UA"/>
              </w:rPr>
              <w:t xml:space="preserve">  </w:t>
            </w:r>
          </w:p>
          <w:p w14:paraId="753FE7AE" w14:textId="166EE13F" w:rsidR="007D2D41" w:rsidRPr="007D2D41" w:rsidRDefault="007D2D41" w:rsidP="007D2D41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7D2D41">
              <w:rPr>
                <w:b w:val="0"/>
                <w:sz w:val="24"/>
                <w:szCs w:val="24"/>
                <w:lang w:val="uk-UA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2FA803F6" w14:textId="77777777" w:rsidR="007D2D41" w:rsidRPr="007D2D41" w:rsidRDefault="007D2D41" w:rsidP="007D2D41">
            <w:pPr>
              <w:pStyle w:val="a7"/>
              <w:shd w:val="clear" w:color="auto" w:fill="auto"/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 w:rsidRPr="007D2D41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Шевченко Олександр Володимирович</w:t>
            </w:r>
            <w:r w:rsidRPr="007D2D41">
              <w:rPr>
                <w:b w:val="0"/>
                <w:i/>
                <w:color w:val="1F1F1F"/>
                <w:sz w:val="24"/>
                <w:szCs w:val="24"/>
                <w:lang w:val="uk-UA"/>
              </w:rPr>
              <w:br/>
            </w:r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Україна, 03022, місто Київ, </w:t>
            </w:r>
            <w:proofErr w:type="spellStart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вул.Максимовича</w:t>
            </w:r>
            <w:proofErr w:type="spellEnd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Михайла (Голос., </w:t>
            </w:r>
            <w:proofErr w:type="spellStart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Солом</w:t>
            </w:r>
            <w:proofErr w:type="spellEnd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. р-ни)</w:t>
            </w:r>
          </w:p>
          <w:p w14:paraId="5BACB0AF" w14:textId="77777777" w:rsidR="007D2D41" w:rsidRPr="00F52521" w:rsidRDefault="007D2D41" w:rsidP="007D2D41">
            <w:pPr>
              <w:pStyle w:val="a7"/>
              <w:shd w:val="clear" w:color="auto" w:fill="auto"/>
              <w:rPr>
                <w:b w:val="0"/>
                <w:i/>
                <w:color w:val="1F1F1F"/>
                <w:sz w:val="16"/>
                <w:szCs w:val="16"/>
                <w:shd w:val="clear" w:color="auto" w:fill="FFFFFF"/>
                <w:lang w:val="uk-UA"/>
              </w:rPr>
            </w:pPr>
          </w:p>
          <w:p w14:paraId="0B030BE2" w14:textId="77777777" w:rsidR="007D2D41" w:rsidRPr="007D2D41" w:rsidRDefault="007D2D41" w:rsidP="007D2D41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 w:rsidRPr="007D2D41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>Мішин</w:t>
            </w:r>
            <w:proofErr w:type="spellEnd"/>
            <w:r w:rsidRPr="007D2D41">
              <w:rPr>
                <w:rStyle w:val="name"/>
                <w:b w:val="0"/>
                <w:i/>
                <w:color w:val="1F1F1F"/>
                <w:sz w:val="24"/>
                <w:szCs w:val="24"/>
                <w:bdr w:val="none" w:sz="0" w:space="0" w:color="auto" w:frame="1"/>
                <w:lang w:val="uk-UA"/>
              </w:rPr>
              <w:t xml:space="preserve"> Сергій Миколайович</w:t>
            </w:r>
            <w:r w:rsidRPr="007D2D41">
              <w:rPr>
                <w:b w:val="0"/>
                <w:i/>
                <w:color w:val="1F1F1F"/>
                <w:sz w:val="24"/>
                <w:szCs w:val="24"/>
                <w:lang w:val="uk-UA"/>
              </w:rPr>
              <w:br/>
            </w:r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Україна, 08660, Київська обл., Білоцерківський р-н, село </w:t>
            </w:r>
            <w:proofErr w:type="spellStart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Ксаверівка</w:t>
            </w:r>
            <w:proofErr w:type="spellEnd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>вул.Кравченка</w:t>
            </w:r>
            <w:proofErr w:type="spellEnd"/>
            <w:r w:rsidRPr="007D2D41">
              <w:rPr>
                <w:b w:val="0"/>
                <w:i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Максима</w:t>
            </w:r>
          </w:p>
        </w:tc>
      </w:tr>
      <w:tr w:rsidR="007D2D41" w:rsidRPr="007D2D41" w14:paraId="5368CF02" w14:textId="77777777" w:rsidTr="00644E61">
        <w:trPr>
          <w:cantSplit/>
          <w:trHeight w:val="418"/>
        </w:trPr>
        <w:tc>
          <w:tcPr>
            <w:tcW w:w="3266" w:type="dxa"/>
          </w:tcPr>
          <w:p w14:paraId="7FE23ABE" w14:textId="77777777" w:rsidR="007D2D41" w:rsidRPr="007D2D41" w:rsidRDefault="007D2D41" w:rsidP="007D2D41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7D2D41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24F48396" w14:textId="77777777" w:rsidR="007D2D41" w:rsidRPr="007D2D41" w:rsidRDefault="007D2D41" w:rsidP="007D2D41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7D2D41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7D2D41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7D2D41">
              <w:rPr>
                <w:b w:val="0"/>
                <w:i/>
                <w:sz w:val="24"/>
                <w:szCs w:val="24"/>
                <w:lang w:val="uk-UA"/>
              </w:rPr>
              <w:t>26.02.2025</w:t>
            </w:r>
            <w:r w:rsidRPr="007D2D41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7D2D41">
              <w:rPr>
                <w:b w:val="0"/>
                <w:i/>
                <w:sz w:val="24"/>
                <w:szCs w:val="24"/>
                <w:lang w:val="uk-UA"/>
              </w:rPr>
              <w:t>№ 738214434</w:t>
            </w:r>
          </w:p>
        </w:tc>
      </w:tr>
    </w:tbl>
    <w:p w14:paraId="7B526734" w14:textId="7BF38AEE" w:rsidR="007D2D41" w:rsidRPr="007D2D41" w:rsidRDefault="007D2D41" w:rsidP="007D2D41">
      <w:pPr>
        <w:pStyle w:val="a7"/>
        <w:shd w:val="clear" w:color="auto" w:fill="auto"/>
        <w:rPr>
          <w:sz w:val="24"/>
          <w:szCs w:val="24"/>
          <w:lang w:val="uk-UA"/>
        </w:rPr>
      </w:pPr>
    </w:p>
    <w:p w14:paraId="5EB468A3" w14:textId="1E23F092" w:rsidR="00B30291" w:rsidRPr="007D2D41" w:rsidRDefault="00B30291" w:rsidP="007D2D41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7D2D41">
        <w:rPr>
          <w:sz w:val="24"/>
          <w:szCs w:val="24"/>
          <w:lang w:val="uk-UA"/>
        </w:rPr>
        <w:t>Відомості про земельну ділянку (кадастровий № 8000000000:75:344:0123).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7D2D41" w:rsidRPr="007D2D41" w14:paraId="3F4DB3D1" w14:textId="77777777" w:rsidTr="00644E61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42CE730B" w14:textId="05AEF838" w:rsidR="007D2D41" w:rsidRPr="007D2D41" w:rsidRDefault="007D2D41" w:rsidP="0041514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D2D41">
              <w:rPr>
                <w:sz w:val="24"/>
                <w:szCs w:val="24"/>
                <w:lang w:val="uk-UA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052032E8" w14:textId="77777777" w:rsidR="007D2D41" w:rsidRPr="007D2D41" w:rsidRDefault="007D2D41" w:rsidP="00415145">
            <w:pPr>
              <w:pStyle w:val="a4"/>
              <w:shd w:val="clear" w:color="auto" w:fill="auto"/>
              <w:ind w:left="140" w:right="140"/>
              <w:jc w:val="both"/>
              <w:rPr>
                <w:i/>
                <w:sz w:val="24"/>
                <w:szCs w:val="24"/>
                <w:lang w:val="uk-UA"/>
              </w:rPr>
            </w:pPr>
            <w:r w:rsidRPr="007D2D41">
              <w:rPr>
                <w:i/>
                <w:iCs/>
                <w:sz w:val="24"/>
                <w:szCs w:val="24"/>
                <w:lang w:val="uk-UA"/>
              </w:rPr>
              <w:t>м. Київ, р-н Святошинський, Кільцева дорога, 12 (нежитлова будівля літера «Г»)</w:t>
            </w:r>
          </w:p>
        </w:tc>
      </w:tr>
      <w:tr w:rsidR="007D2D41" w:rsidRPr="007D2D41" w14:paraId="3ECE7542" w14:textId="77777777" w:rsidTr="00644E61">
        <w:trPr>
          <w:trHeight w:hRule="exact" w:val="362"/>
        </w:trPr>
        <w:tc>
          <w:tcPr>
            <w:tcW w:w="3260" w:type="dxa"/>
            <w:shd w:val="clear" w:color="auto" w:fill="FFFFFF"/>
          </w:tcPr>
          <w:p w14:paraId="22F821FC" w14:textId="2D2E56C0" w:rsidR="007D2D41" w:rsidRPr="007D2D41" w:rsidRDefault="007D2D41" w:rsidP="0041514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D2D41">
              <w:rPr>
                <w:sz w:val="24"/>
                <w:szCs w:val="24"/>
                <w:lang w:val="uk-UA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243C77D9" w14:textId="77777777" w:rsidR="007D2D41" w:rsidRPr="007D2D41" w:rsidRDefault="007D2D41" w:rsidP="00415145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7D2D41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2,11</w:t>
            </w:r>
            <w:r w:rsidRPr="007D2D41">
              <w:rPr>
                <w:rFonts w:eastAsiaTheme="minorHAnsi"/>
                <w:i/>
                <w:sz w:val="24"/>
                <w:szCs w:val="24"/>
                <w:lang w:val="uk-UA"/>
              </w:rPr>
              <w:t>67</w:t>
            </w:r>
            <w:r w:rsidRPr="007D2D41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7D2D41" w:rsidRPr="007D2D41" w14:paraId="683F84C8" w14:textId="77777777" w:rsidTr="00644E61">
        <w:trPr>
          <w:trHeight w:hRule="exact" w:val="423"/>
        </w:trPr>
        <w:tc>
          <w:tcPr>
            <w:tcW w:w="3260" w:type="dxa"/>
            <w:shd w:val="clear" w:color="auto" w:fill="FFFFFF"/>
            <w:vAlign w:val="bottom"/>
          </w:tcPr>
          <w:p w14:paraId="6E28596A" w14:textId="090FDEB8" w:rsidR="007D2D41" w:rsidRPr="007D2D41" w:rsidRDefault="007D2D41" w:rsidP="0041514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D2D41">
              <w:rPr>
                <w:sz w:val="24"/>
                <w:szCs w:val="24"/>
                <w:lang w:val="uk-UA"/>
              </w:rPr>
              <w:t xml:space="preserve"> Вид та термін користування:</w:t>
            </w:r>
          </w:p>
        </w:tc>
        <w:tc>
          <w:tcPr>
            <w:tcW w:w="6100" w:type="dxa"/>
            <w:shd w:val="clear" w:color="auto" w:fill="FFFFFF"/>
          </w:tcPr>
          <w:p w14:paraId="1CFB1ACA" w14:textId="77777777" w:rsidR="007D2D41" w:rsidRPr="007D2D41" w:rsidRDefault="007D2D41" w:rsidP="00415145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  <w:r w:rsidRPr="007D2D41">
              <w:rPr>
                <w:i/>
                <w:sz w:val="24"/>
                <w:szCs w:val="24"/>
                <w:lang w:val="uk-UA"/>
              </w:rPr>
              <w:t>право в процесі оформлення (оренда на 10 років)</w:t>
            </w:r>
          </w:p>
        </w:tc>
      </w:tr>
      <w:tr w:rsidR="007D2D41" w:rsidRPr="007D2D41" w14:paraId="435E980E" w14:textId="77777777" w:rsidTr="007D2D41">
        <w:trPr>
          <w:trHeight w:hRule="exact" w:val="321"/>
        </w:trPr>
        <w:tc>
          <w:tcPr>
            <w:tcW w:w="3260" w:type="dxa"/>
            <w:shd w:val="clear" w:color="auto" w:fill="FFFFFF"/>
          </w:tcPr>
          <w:p w14:paraId="67D5DED8" w14:textId="00ADA930" w:rsidR="007D2D41" w:rsidRPr="007D2D41" w:rsidRDefault="007D2D41" w:rsidP="0041514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D2D41">
              <w:rPr>
                <w:sz w:val="24"/>
                <w:szCs w:val="24"/>
                <w:lang w:val="uk-UA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12D2FDC8" w14:textId="77777777" w:rsidR="007D2D41" w:rsidRPr="007D2D41" w:rsidRDefault="007D2D41" w:rsidP="00415145">
            <w:pPr>
              <w:pStyle w:val="a4"/>
              <w:shd w:val="clear" w:color="auto" w:fill="auto"/>
              <w:ind w:left="140" w:right="140"/>
              <w:jc w:val="both"/>
              <w:rPr>
                <w:i/>
                <w:sz w:val="24"/>
                <w:szCs w:val="24"/>
                <w:lang w:val="uk-UA"/>
              </w:rPr>
            </w:pPr>
            <w:r w:rsidRPr="007D2D41">
              <w:rPr>
                <w:i/>
                <w:sz w:val="24"/>
                <w:szCs w:val="24"/>
                <w:highlight w:val="white"/>
                <w:lang w:val="uk-UA"/>
              </w:rPr>
              <w:t xml:space="preserve">землі </w:t>
            </w:r>
            <w:r w:rsidRPr="007D2D41">
              <w:rPr>
                <w:i/>
                <w:sz w:val="24"/>
                <w:szCs w:val="24"/>
                <w:lang w:val="uk-UA"/>
              </w:rPr>
              <w:t>житлової та громадської забудови</w:t>
            </w:r>
          </w:p>
        </w:tc>
      </w:tr>
      <w:tr w:rsidR="007D2D41" w:rsidRPr="007D2D41" w14:paraId="6C0E7E96" w14:textId="77777777" w:rsidTr="007D2D41">
        <w:trPr>
          <w:trHeight w:hRule="exact" w:val="851"/>
        </w:trPr>
        <w:tc>
          <w:tcPr>
            <w:tcW w:w="3260" w:type="dxa"/>
            <w:shd w:val="clear" w:color="auto" w:fill="FFFFFF"/>
          </w:tcPr>
          <w:p w14:paraId="1EFC25FB" w14:textId="795C2881" w:rsidR="007D2D41" w:rsidRPr="007D2D41" w:rsidRDefault="007D2D41" w:rsidP="0041514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D2D41">
              <w:rPr>
                <w:sz w:val="24"/>
                <w:szCs w:val="24"/>
                <w:lang w:val="uk-UA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38212ED5" w14:textId="32F86877" w:rsidR="007D2D41" w:rsidRPr="007D2D41" w:rsidRDefault="007D2D41" w:rsidP="00415145">
            <w:pPr>
              <w:pStyle w:val="a4"/>
              <w:shd w:val="clear" w:color="auto" w:fill="auto"/>
              <w:ind w:left="140" w:right="140"/>
              <w:jc w:val="both"/>
              <w:rPr>
                <w:i/>
                <w:sz w:val="24"/>
                <w:szCs w:val="24"/>
                <w:lang w:val="uk-UA"/>
              </w:rPr>
            </w:pPr>
            <w:r w:rsidRPr="007D2D41">
              <w:rPr>
                <w:i/>
                <w:sz w:val="24"/>
                <w:szCs w:val="24"/>
                <w:highlight w:val="white"/>
                <w:lang w:val="uk-UA"/>
              </w:rPr>
              <w:t>03.0</w:t>
            </w:r>
            <w:r w:rsidRPr="007D2D41">
              <w:rPr>
                <w:i/>
                <w:sz w:val="24"/>
                <w:szCs w:val="24"/>
                <w:lang w:val="uk-UA"/>
              </w:rPr>
              <w:t>7</w:t>
            </w:r>
            <w:r w:rsidRPr="007D2D41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hyperlink r:id="rId11" w:tgtFrame="_blank" w:history="1">
              <w:r w:rsidRPr="007D2D41">
                <w:rPr>
                  <w:rStyle w:val="af2"/>
                  <w:i/>
                  <w:color w:val="auto"/>
                  <w:sz w:val="24"/>
                  <w:szCs w:val="24"/>
                  <w:u w:val="none"/>
                  <w:lang w:val="uk-UA"/>
                </w:rPr>
                <w:t>для будівництва та обслуговування будівель торгівлі</w:t>
              </w:r>
            </w:hyperlink>
            <w:r w:rsidRPr="007D2D41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Pr="007D2D41">
              <w:rPr>
                <w:i/>
                <w:sz w:val="24"/>
                <w:szCs w:val="24"/>
                <w:lang w:val="uk-UA"/>
              </w:rPr>
              <w:t>для експлуатації та обслуговування торговельного комплексу)</w:t>
            </w:r>
          </w:p>
        </w:tc>
      </w:tr>
      <w:tr w:rsidR="007D2D41" w:rsidRPr="007D2D41" w14:paraId="0746CBEB" w14:textId="77777777" w:rsidTr="00644E61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31B3F33" w14:textId="77777777" w:rsidR="007D2D41" w:rsidRPr="007D2D41" w:rsidRDefault="007D2D41" w:rsidP="0041514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7D2D41">
              <w:rPr>
                <w:sz w:val="24"/>
                <w:szCs w:val="24"/>
                <w:lang w:val="uk-UA"/>
              </w:rPr>
              <w:t xml:space="preserve"> Нормативна грошова оцінка </w:t>
            </w:r>
            <w:r w:rsidRPr="007D2D41">
              <w:rPr>
                <w:sz w:val="24"/>
                <w:szCs w:val="24"/>
                <w:lang w:val="uk-UA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475440FF" w14:textId="77777777" w:rsidR="007D2D41" w:rsidRPr="0023280C" w:rsidRDefault="007D2D41" w:rsidP="00415145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</w:p>
          <w:p w14:paraId="064E5CB2" w14:textId="72530FD1" w:rsidR="007D2D41" w:rsidRPr="0023280C" w:rsidRDefault="0023280C" w:rsidP="0023280C">
            <w:pPr>
              <w:pStyle w:val="a4"/>
              <w:ind w:left="140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23280C">
              <w:rPr>
                <w:b/>
                <w:bCs/>
                <w:i/>
                <w:sz w:val="24"/>
                <w:szCs w:val="24"/>
              </w:rPr>
              <w:t>78 967 230</w:t>
            </w:r>
            <w:r w:rsidRPr="0023280C">
              <w:rPr>
                <w:b/>
                <w:bCs/>
                <w:i/>
                <w:sz w:val="24"/>
                <w:szCs w:val="24"/>
                <w:lang w:val="uk-UA"/>
              </w:rPr>
              <w:t xml:space="preserve"> грн </w:t>
            </w:r>
            <w:r w:rsidRPr="0023280C">
              <w:rPr>
                <w:b/>
                <w:bCs/>
                <w:i/>
                <w:sz w:val="24"/>
                <w:szCs w:val="24"/>
              </w:rPr>
              <w:t>35</w:t>
            </w:r>
            <w:r w:rsidR="007D2D41" w:rsidRPr="0023280C">
              <w:rPr>
                <w:rStyle w:val="ac"/>
                <w:b/>
                <w:sz w:val="24"/>
                <w:szCs w:val="24"/>
                <w:lang w:val="uk-UA"/>
              </w:rPr>
              <w:t xml:space="preserve"> коп.</w:t>
            </w:r>
          </w:p>
        </w:tc>
      </w:tr>
      <w:tr w:rsidR="007D2D41" w:rsidRPr="007D2D41" w14:paraId="31D267B2" w14:textId="77777777" w:rsidTr="00644E61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209B323" w14:textId="77777777" w:rsidR="007D2D41" w:rsidRPr="007D2D41" w:rsidRDefault="007D2D41" w:rsidP="00415145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7D2D41">
              <w:rPr>
                <w:sz w:val="24"/>
                <w:szCs w:val="24"/>
                <w:lang w:val="uk-UA"/>
              </w:rPr>
              <w:t xml:space="preserve"> *</w:t>
            </w:r>
            <w:r w:rsidRPr="007D2D41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092A2B79" w14:textId="77777777" w:rsidR="007D2D41" w:rsidRPr="007D2D41" w:rsidRDefault="007D2D41" w:rsidP="00415145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7D2D41">
              <w:rPr>
                <w:i/>
                <w:sz w:val="24"/>
                <w:szCs w:val="24"/>
                <w:lang w:val="uk-UA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01D55B9E" w14:textId="77777777" w:rsidR="00B30291" w:rsidRPr="007D2D41" w:rsidRDefault="00B30291" w:rsidP="00415145"/>
    <w:p w14:paraId="712877AA" w14:textId="77777777" w:rsidR="00B30291" w:rsidRPr="007D2D41" w:rsidRDefault="00B30291" w:rsidP="00415145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7D2D41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33B3D8FE" w14:textId="77777777" w:rsidR="007D2D41" w:rsidRPr="007D2D41" w:rsidRDefault="007D2D41" w:rsidP="0041514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>На замовлення зацікавленої особи землевпорядною організацією розроблено технічну документацію із землеустрою щодо встановлення (відновлення) меж земельної ділянки в натурі (на місцевості).</w:t>
      </w:r>
    </w:p>
    <w:p w14:paraId="3883A89A" w14:textId="3337A755" w:rsidR="00265722" w:rsidRPr="007D2D41" w:rsidRDefault="007D2D41" w:rsidP="0041514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враховуючи, що земельна ділянка зареєстрована в Державному земельному кадастрі (витяг з Державного земельного кадастру про земельну ділянку від 25.03.2025</w:t>
      </w:r>
      <w:r w:rsidR="00F52521">
        <w:rPr>
          <w:i w:val="0"/>
          <w:sz w:val="24"/>
          <w:szCs w:val="24"/>
          <w:lang w:val="uk-UA"/>
        </w:rPr>
        <w:t xml:space="preserve"> року</w:t>
      </w:r>
      <w:r w:rsidRPr="007D2D41">
        <w:rPr>
          <w:i w:val="0"/>
          <w:sz w:val="24"/>
          <w:szCs w:val="24"/>
          <w:lang w:val="uk-UA"/>
        </w:rPr>
        <w:t xml:space="preserve"> № НВ-0000601142025), Департаментом земельних ресурсів </w:t>
      </w:r>
      <w:r w:rsidRPr="007D2D41">
        <w:rPr>
          <w:i w:val="0"/>
          <w:sz w:val="24"/>
          <w:szCs w:val="24"/>
          <w:lang w:val="uk-UA"/>
        </w:rPr>
        <w:lastRenderedPageBreak/>
        <w:t>виконавчого органу Київської міської ради (Київської міської державної адміністрації) розроблено відповідний проєкт рішення Київської міської ради.</w:t>
      </w:r>
    </w:p>
    <w:p w14:paraId="29F781E3" w14:textId="77777777" w:rsidR="007D2D41" w:rsidRPr="007D2D41" w:rsidRDefault="007D2D41" w:rsidP="0041514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</w:p>
    <w:p w14:paraId="4AAE294E" w14:textId="77777777" w:rsidR="00B30291" w:rsidRPr="007D2D41" w:rsidRDefault="00B30291" w:rsidP="0041514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7D2D41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16736703" w14:textId="2203C766" w:rsidR="00B30291" w:rsidRPr="007D2D41" w:rsidRDefault="007D2D41" w:rsidP="00415145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B30291" w:rsidRPr="007D2D41">
        <w:rPr>
          <w:i w:val="0"/>
          <w:sz w:val="24"/>
          <w:szCs w:val="24"/>
          <w:lang w:val="uk-UA"/>
        </w:rPr>
        <w:t>.</w:t>
      </w:r>
    </w:p>
    <w:p w14:paraId="6443911D" w14:textId="77777777" w:rsidR="00B30291" w:rsidRPr="007D2D41" w:rsidRDefault="00B30291" w:rsidP="00415145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0F22FA20" w14:textId="77777777" w:rsidR="00B30291" w:rsidRPr="007D2D41" w:rsidRDefault="00B30291" w:rsidP="00415145">
      <w:pPr>
        <w:pStyle w:val="a7"/>
        <w:shd w:val="clear" w:color="auto" w:fill="auto"/>
        <w:ind w:left="426"/>
        <w:rPr>
          <w:sz w:val="24"/>
          <w:szCs w:val="24"/>
          <w:lang w:val="uk-UA"/>
        </w:rPr>
      </w:pPr>
      <w:r w:rsidRPr="007D2D41"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D2D41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Pr="007D2D41" w:rsidRDefault="00D77F52" w:rsidP="0041514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7D2D41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7D2D41">
              <w:rPr>
                <w:i w:val="0"/>
                <w:sz w:val="24"/>
                <w:szCs w:val="24"/>
                <w:lang w:val="uk-UA"/>
              </w:rPr>
              <w:t xml:space="preserve">Наявність будівель і споруд </w:t>
            </w:r>
            <w:r w:rsidRPr="007D2D41">
              <w:rPr>
                <w:i w:val="0"/>
                <w:sz w:val="24"/>
                <w:szCs w:val="24"/>
                <w:lang w:val="uk-UA"/>
              </w:rPr>
              <w:t xml:space="preserve"> </w:t>
            </w:r>
          </w:p>
          <w:p w14:paraId="47F17A37" w14:textId="77777777" w:rsidR="00B30291" w:rsidRPr="007D2D41" w:rsidRDefault="00D77F52" w:rsidP="0041514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7D2D41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7D2D41">
              <w:rPr>
                <w:i w:val="0"/>
                <w:sz w:val="24"/>
                <w:szCs w:val="24"/>
                <w:lang w:val="uk-UA"/>
              </w:rPr>
              <w:t>на ділянці:</w:t>
            </w:r>
          </w:p>
        </w:tc>
        <w:tc>
          <w:tcPr>
            <w:tcW w:w="6237" w:type="dxa"/>
          </w:tcPr>
          <w:p w14:paraId="268A8E7B" w14:textId="60F22ED7" w:rsidR="00B30291" w:rsidRPr="007D2D41" w:rsidRDefault="007D2D41" w:rsidP="00F5252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D2D41">
              <w:rPr>
                <w:rFonts w:ascii="Times New Roman" w:eastAsia="Times New Roman" w:hAnsi="Times New Roman" w:cs="Times New Roman"/>
                <w:i/>
              </w:rPr>
              <w:t xml:space="preserve">Земельна ділянка забудована нежитловою будівлею літ. Г загальною площею 10200,1 </w:t>
            </w:r>
            <w:proofErr w:type="spellStart"/>
            <w:r w:rsidRPr="007D2D41">
              <w:rPr>
                <w:rFonts w:ascii="Times New Roman" w:eastAsia="Times New Roman" w:hAnsi="Times New Roman" w:cs="Times New Roman"/>
                <w:i/>
                <w:color w:val="auto"/>
              </w:rPr>
              <w:t>кв.м</w:t>
            </w:r>
            <w:proofErr w:type="spellEnd"/>
            <w:r w:rsidRPr="007D2D4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(реєстраційний номер об’єкта нерухомого майна 1171343480000), що належить </w:t>
            </w:r>
            <w:r w:rsidRPr="007D2D41">
              <w:rPr>
                <w:rFonts w:ascii="Times New Roman" w:eastAsia="Georgia" w:hAnsi="Times New Roman" w:cs="Times New Roman"/>
                <w:i/>
                <w:iCs/>
                <w:color w:val="auto"/>
              </w:rPr>
              <w:t>ТОВАРИСТВУ З ОБМЕЖЕНОЮ ВІДПОВІДАЛЬНІСТЮ «УКРРИТЕЙЛГРУП»</w:t>
            </w:r>
            <w:r w:rsidRPr="007D2D4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праві власності, яке зареєстровано в Державному реєстрі речових прав на нерухоме майно 27.05.2024,</w:t>
            </w:r>
            <w:r w:rsidRPr="007D2D41">
              <w:rPr>
                <w:sz w:val="28"/>
                <w:szCs w:val="28"/>
              </w:rPr>
              <w:t xml:space="preserve"> </w:t>
            </w:r>
            <w:r w:rsidRPr="007D2D41">
              <w:rPr>
                <w:rFonts w:ascii="Times New Roman" w:hAnsi="Times New Roman" w:cs="Times New Roman"/>
                <w:i/>
                <w:color w:val="000000" w:themeColor="text1"/>
              </w:rPr>
              <w:t>номер відомостей про речове право:</w:t>
            </w:r>
            <w:r w:rsidRPr="007D2D4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D2D41">
              <w:rPr>
                <w:rFonts w:ascii="Times New Roman" w:eastAsia="Times New Roman" w:hAnsi="Times New Roman" w:cs="Times New Roman"/>
                <w:i/>
                <w:color w:val="auto"/>
              </w:rPr>
              <w:t>55195</w:t>
            </w:r>
            <w:r w:rsidRPr="00F52521">
              <w:rPr>
                <w:rFonts w:ascii="Times New Roman" w:eastAsia="Times New Roman" w:hAnsi="Times New Roman" w:cs="Times New Roman"/>
                <w:i/>
                <w:color w:val="auto"/>
              </w:rPr>
              <w:t>528</w:t>
            </w:r>
            <w:r w:rsidRPr="00F5252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>(інформаційн</w:t>
            </w:r>
            <w:r w:rsidR="00415145" w:rsidRPr="00F52521">
              <w:rPr>
                <w:rFonts w:ascii="Times New Roman" w:eastAsia="Times New Roman" w:hAnsi="Times New Roman" w:cs="Times New Roman"/>
                <w:i/>
              </w:rPr>
              <w:t>а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 xml:space="preserve"> довідк</w:t>
            </w:r>
            <w:r w:rsidR="00415145" w:rsidRPr="00F52521">
              <w:rPr>
                <w:rFonts w:ascii="Times New Roman" w:eastAsia="Times New Roman" w:hAnsi="Times New Roman" w:cs="Times New Roman"/>
                <w:i/>
              </w:rPr>
              <w:t>а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 xml:space="preserve"> з Державного реєстру речових прав на нерухоме </w:t>
            </w:r>
            <w:r w:rsidR="00415145" w:rsidRPr="00F52521">
              <w:rPr>
                <w:rFonts w:ascii="Times New Roman" w:eastAsia="Times New Roman" w:hAnsi="Times New Roman" w:cs="Times New Roman"/>
                <w:i/>
              </w:rPr>
              <w:t xml:space="preserve">майно 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 xml:space="preserve">від </w:t>
            </w:r>
            <w:r w:rsidR="00415145" w:rsidRPr="00F52521">
              <w:rPr>
                <w:rFonts w:ascii="Times New Roman" w:eastAsia="Times New Roman" w:hAnsi="Times New Roman" w:cs="Times New Roman"/>
                <w:i/>
              </w:rPr>
              <w:t>25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>.0</w:t>
            </w:r>
            <w:r w:rsidR="00415145" w:rsidRPr="00F52521">
              <w:rPr>
                <w:rFonts w:ascii="Times New Roman" w:eastAsia="Times New Roman" w:hAnsi="Times New Roman" w:cs="Times New Roman"/>
                <w:i/>
              </w:rPr>
              <w:t>3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>.202</w:t>
            </w:r>
            <w:r w:rsidR="00415145" w:rsidRPr="00F52521">
              <w:rPr>
                <w:rFonts w:ascii="Times New Roman" w:eastAsia="Times New Roman" w:hAnsi="Times New Roman" w:cs="Times New Roman"/>
                <w:i/>
              </w:rPr>
              <w:t>5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F52521">
              <w:rPr>
                <w:rFonts w:ascii="Times New Roman" w:eastAsia="Times New Roman" w:hAnsi="Times New Roman" w:cs="Times New Roman"/>
                <w:i/>
              </w:rPr>
              <w:t xml:space="preserve">               </w:t>
            </w:r>
            <w:r w:rsidR="00F52521" w:rsidRPr="00F52521">
              <w:rPr>
                <w:rFonts w:ascii="Times New Roman" w:eastAsia="Times New Roman" w:hAnsi="Times New Roman" w:cs="Times New Roman"/>
                <w:i/>
              </w:rPr>
              <w:t>№ 419416635</w:t>
            </w:r>
            <w:r w:rsidRPr="00F52521">
              <w:rPr>
                <w:rFonts w:ascii="Times New Roman" w:eastAsia="Times New Roman" w:hAnsi="Times New Roman" w:cs="Times New Roman"/>
                <w:i/>
              </w:rPr>
              <w:t>).</w:t>
            </w:r>
            <w:r w:rsidR="00B30291" w:rsidRPr="007D2D4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B30291" w:rsidRPr="007D2D41" w14:paraId="29DEE27E" w14:textId="77777777" w:rsidTr="007D2D41">
        <w:trPr>
          <w:cantSplit/>
          <w:trHeight w:val="329"/>
        </w:trPr>
        <w:tc>
          <w:tcPr>
            <w:tcW w:w="3260" w:type="dxa"/>
          </w:tcPr>
          <w:p w14:paraId="179745D5" w14:textId="77777777" w:rsidR="00B30291" w:rsidRPr="007D2D41" w:rsidRDefault="00D77F52" w:rsidP="00415145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7D2D41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7D2D41">
              <w:rPr>
                <w:i w:val="0"/>
                <w:sz w:val="24"/>
                <w:szCs w:val="24"/>
                <w:lang w:val="uk-UA"/>
              </w:rPr>
              <w:t>Наявність ДПТ:</w:t>
            </w:r>
          </w:p>
        </w:tc>
        <w:tc>
          <w:tcPr>
            <w:tcW w:w="6237" w:type="dxa"/>
          </w:tcPr>
          <w:p w14:paraId="17942868" w14:textId="78B89B18" w:rsidR="00B30291" w:rsidRPr="007D2D41" w:rsidRDefault="00B30291" w:rsidP="0041514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D2D41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B30291" w:rsidRPr="007D2D41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Pr="007D2D41" w:rsidRDefault="00D77F52" w:rsidP="00415145">
            <w:pPr>
              <w:ind w:left="-113"/>
              <w:rPr>
                <w:rFonts w:ascii="Times New Roman" w:hAnsi="Times New Roman" w:cs="Times New Roman"/>
              </w:rPr>
            </w:pPr>
            <w:r w:rsidRPr="007D2D41">
              <w:rPr>
                <w:rFonts w:ascii="Times New Roman" w:hAnsi="Times New Roman" w:cs="Times New Roman"/>
              </w:rPr>
              <w:t xml:space="preserve"> </w:t>
            </w:r>
            <w:r w:rsidR="00B30291" w:rsidRPr="007D2D41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7D2D41"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7D2D41" w:rsidRDefault="00D77F52" w:rsidP="00415145">
            <w:pPr>
              <w:ind w:left="-113"/>
              <w:rPr>
                <w:rFonts w:ascii="Times New Roman" w:hAnsi="Times New Roman" w:cs="Times New Roman"/>
              </w:rPr>
            </w:pPr>
            <w:r w:rsidRPr="007D2D41">
              <w:rPr>
                <w:rFonts w:ascii="Times New Roman" w:hAnsi="Times New Roman" w:cs="Times New Roman"/>
              </w:rPr>
              <w:t xml:space="preserve"> </w:t>
            </w:r>
            <w:r w:rsidR="00B30291" w:rsidRPr="007D2D41">
              <w:rPr>
                <w:rFonts w:ascii="Times New Roman" w:hAnsi="Times New Roman" w:cs="Times New Roman"/>
              </w:rPr>
              <w:t xml:space="preserve">згідно </w:t>
            </w:r>
            <w:r w:rsidR="00EC641A" w:rsidRPr="007D2D41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42F8F087" w14:textId="613C7481" w:rsidR="00B30291" w:rsidRPr="007D2D41" w:rsidRDefault="007D2D41" w:rsidP="0041514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D2D41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 від 28.03.2002 № 370/1804, </w:t>
            </w:r>
            <w:r w:rsidRPr="007D2D41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за функціональним призначенням переважно належить до території промислової та частково до території багатоповерхової житлової забудови (витяг з містобудівної документації Департаменту містобудування та архітектури виконавчого органу Київської міської ради (Київської міської державної адміністрації</w:t>
            </w:r>
            <w:r w:rsidR="00995E5C">
              <w:rPr>
                <w:rFonts w:ascii="Times New Roman" w:eastAsia="Times New Roman" w:hAnsi="Times New Roman" w:cs="Times New Roman"/>
                <w:i/>
                <w:color w:val="auto"/>
              </w:rPr>
              <w:t>)</w:t>
            </w:r>
            <w:r w:rsidRPr="007D2D4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13.06.2024 № 055-5682).</w:t>
            </w:r>
          </w:p>
        </w:tc>
      </w:tr>
      <w:tr w:rsidR="00B30291" w:rsidRPr="007D2D41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7D2D41" w:rsidRDefault="00D77F52" w:rsidP="00415145">
            <w:pPr>
              <w:ind w:left="-113"/>
              <w:rPr>
                <w:rFonts w:ascii="Times New Roman" w:hAnsi="Times New Roman" w:cs="Times New Roman"/>
              </w:rPr>
            </w:pPr>
            <w:r w:rsidRPr="007D2D41">
              <w:rPr>
                <w:rFonts w:ascii="Times New Roman" w:hAnsi="Times New Roman" w:cs="Times New Roman"/>
              </w:rPr>
              <w:t xml:space="preserve"> </w:t>
            </w:r>
            <w:r w:rsidR="00B30291" w:rsidRPr="007D2D41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7D2D41" w:rsidRDefault="00B30291" w:rsidP="00415145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7D2D41">
              <w:rPr>
                <w:rFonts w:ascii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B30291" w:rsidRPr="007D2D41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7D2D41" w:rsidRDefault="00D77F52" w:rsidP="00415145">
            <w:pPr>
              <w:ind w:left="-113"/>
              <w:rPr>
                <w:rFonts w:ascii="Times New Roman" w:hAnsi="Times New Roman" w:cs="Times New Roman"/>
              </w:rPr>
            </w:pPr>
            <w:r w:rsidRPr="007D2D41">
              <w:rPr>
                <w:rFonts w:ascii="Times New Roman" w:hAnsi="Times New Roman" w:cs="Times New Roman"/>
              </w:rPr>
              <w:t xml:space="preserve"> </w:t>
            </w:r>
            <w:r w:rsidR="00B30291" w:rsidRPr="007D2D41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6C4BCCE7" w:rsidR="00B30291" w:rsidRPr="007D2D41" w:rsidRDefault="00B30291" w:rsidP="00415145">
            <w:pPr>
              <w:pStyle w:val="ad"/>
              <w:jc w:val="both"/>
              <w:rPr>
                <w:rFonts w:ascii="Arial" w:hAnsi="Arial" w:cs="Arial"/>
                <w:i/>
              </w:rPr>
            </w:pPr>
            <w:r w:rsidRPr="007D2D41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111A59" w:rsidRPr="007D2D41" w14:paraId="527BCA55" w14:textId="77777777" w:rsidTr="00111A59">
        <w:trPr>
          <w:cantSplit/>
          <w:trHeight w:val="5760"/>
        </w:trPr>
        <w:tc>
          <w:tcPr>
            <w:tcW w:w="3260" w:type="dxa"/>
            <w:vMerge w:val="restart"/>
          </w:tcPr>
          <w:p w14:paraId="4195AA14" w14:textId="77777777" w:rsidR="00111A59" w:rsidRPr="007D2D41" w:rsidRDefault="00111A59" w:rsidP="00415145">
            <w:pPr>
              <w:ind w:left="-113"/>
              <w:rPr>
                <w:rFonts w:ascii="Times New Roman" w:hAnsi="Times New Roman" w:cs="Times New Roman"/>
              </w:rPr>
            </w:pPr>
            <w:r w:rsidRPr="007D2D41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6316B542" w14:textId="556B686F" w:rsidR="00111A59" w:rsidRPr="000D0783" w:rsidRDefault="00111A59" w:rsidP="00415145">
            <w:pPr>
              <w:ind w:firstLine="17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Рішенням Київської міської ради від 20.09.2012                          № 146/8430 земельну ділянку було передано ТОВ «ЖБК «МРІЯ» в довгострокову оренду на 10 років для експлуатації та обслуговування торговельного комплексу за рахунок частини земельної ділянки, відведеної відповідно до рішення </w:t>
            </w:r>
            <w:r w:rsidRPr="00741BDF">
              <w:rPr>
                <w:rFonts w:ascii="Times New Roman" w:hAnsi="Times New Roman" w:cs="Times New Roman"/>
                <w:i/>
              </w:rPr>
              <w:t xml:space="preserve">Київської міської ради від 24.11.2005 № 478/2939 ТОВ «ПРОМІНЬ» в оренду на 5 років для будівництва, експлуатації та обслуговування торговельного </w:t>
            </w:r>
            <w:r w:rsidRPr="000D0783">
              <w:rPr>
                <w:rFonts w:ascii="Times New Roman" w:hAnsi="Times New Roman" w:cs="Times New Roman"/>
                <w:i/>
              </w:rPr>
              <w:t xml:space="preserve">комплексу </w:t>
            </w:r>
            <w:r w:rsidRPr="000D0783">
              <w:rPr>
                <w:rFonts w:ascii="Times New Roman" w:hAnsi="Times New Roman" w:cs="Times New Roman"/>
                <w:i/>
                <w:szCs w:val="27"/>
              </w:rPr>
              <w:t xml:space="preserve">(договір оренди земельної ділянки зареєстровано за № </w:t>
            </w:r>
            <w:r w:rsidRPr="000D0783">
              <w:rPr>
                <w:rFonts w:ascii="Times New Roman" w:hAnsi="Times New Roman" w:cs="Times New Roman"/>
                <w:i/>
              </w:rPr>
              <w:t>75-6-00308</w:t>
            </w:r>
            <w:r w:rsidRPr="000D0783">
              <w:rPr>
                <w:rFonts w:ascii="Times New Roman" w:hAnsi="Times New Roman" w:cs="Times New Roman"/>
                <w:i/>
                <w:szCs w:val="27"/>
              </w:rPr>
              <w:t xml:space="preserve"> від </w:t>
            </w:r>
            <w:r w:rsidRPr="000D0783">
              <w:rPr>
                <w:rFonts w:ascii="Times New Roman" w:hAnsi="Times New Roman" w:cs="Times New Roman"/>
                <w:i/>
              </w:rPr>
              <w:t>22.09.2006</w:t>
            </w:r>
            <w:r w:rsidRPr="000D0783">
              <w:rPr>
                <w:rFonts w:ascii="Times New Roman" w:hAnsi="Times New Roman" w:cs="Times New Roman"/>
                <w:i/>
                <w:szCs w:val="27"/>
              </w:rPr>
              <w:t xml:space="preserve">, </w:t>
            </w:r>
            <w:r w:rsidR="00A920B9">
              <w:rPr>
                <w:rFonts w:ascii="Times New Roman" w:hAnsi="Times New Roman" w:cs="Times New Roman"/>
                <w:i/>
                <w:szCs w:val="27"/>
              </w:rPr>
              <w:t>строк</w:t>
            </w:r>
            <w:r w:rsidRPr="000D0783">
              <w:rPr>
                <w:rFonts w:ascii="Times New Roman" w:hAnsi="Times New Roman" w:cs="Times New Roman"/>
                <w:i/>
                <w:szCs w:val="27"/>
              </w:rPr>
              <w:t xml:space="preserve"> дії </w:t>
            </w:r>
            <w:r w:rsidR="00A920B9">
              <w:rPr>
                <w:rFonts w:ascii="Times New Roman" w:hAnsi="Times New Roman" w:cs="Times New Roman"/>
                <w:i/>
                <w:szCs w:val="27"/>
              </w:rPr>
              <w:t>за</w:t>
            </w:r>
            <w:bookmarkStart w:id="0" w:name="_GoBack"/>
            <w:bookmarkEnd w:id="0"/>
            <w:r w:rsidRPr="000D0783">
              <w:rPr>
                <w:rFonts w:ascii="Times New Roman" w:hAnsi="Times New Roman" w:cs="Times New Roman"/>
                <w:i/>
                <w:szCs w:val="27"/>
              </w:rPr>
              <w:t>кінчився 22.09.2011).</w:t>
            </w:r>
            <w:r>
              <w:rPr>
                <w:rFonts w:ascii="Times New Roman" w:hAnsi="Times New Roman" w:cs="Times New Roman"/>
                <w:i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8"/>
                <w:shd w:val="clear" w:color="auto" w:fill="FFFFFF"/>
              </w:rPr>
              <w:t>Д</w:t>
            </w:r>
            <w:r w:rsidRPr="000D0783">
              <w:rPr>
                <w:rFonts w:ascii="Times New Roman" w:hAnsi="Times New Roman" w:cs="Times New Roman"/>
                <w:i/>
                <w:color w:val="000000" w:themeColor="text1"/>
                <w:szCs w:val="28"/>
                <w:shd w:val="clear" w:color="auto" w:fill="FFFFFF"/>
              </w:rPr>
              <w:t xml:space="preserve">оговір оренди земельної ділянки між Київською міською радою та </w:t>
            </w:r>
            <w:r>
              <w:rPr>
                <w:rFonts w:ascii="Times New Roman" w:hAnsi="Times New Roman" w:cs="Times New Roman"/>
                <w:i/>
              </w:rPr>
              <w:t>ТОВ «ЖБК «МРІЯ»</w:t>
            </w:r>
            <w:r w:rsidRPr="000D0783">
              <w:rPr>
                <w:rFonts w:ascii="Times New Roman" w:hAnsi="Times New Roman" w:cs="Times New Roman"/>
                <w:i/>
                <w:color w:val="000000" w:themeColor="text1"/>
                <w:szCs w:val="28"/>
                <w:shd w:val="clear" w:color="auto" w:fill="FFFFFF"/>
              </w:rPr>
              <w:t xml:space="preserve"> не укладався.</w:t>
            </w:r>
          </w:p>
          <w:p w14:paraId="16A4FC9D" w14:textId="00196CB5" w:rsidR="00111A59" w:rsidRPr="007D2D41" w:rsidRDefault="00111A59" w:rsidP="00415145">
            <w:pPr>
              <w:ind w:firstLine="179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41BDF">
              <w:rPr>
                <w:rFonts w:ascii="Times New Roman" w:hAnsi="Times New Roman" w:cs="Times New Roman"/>
                <w:i/>
              </w:rPr>
              <w:t>Проєктом</w:t>
            </w:r>
            <w:proofErr w:type="spellEnd"/>
            <w:r w:rsidRPr="00741BDF">
              <w:rPr>
                <w:rFonts w:ascii="Times New Roman" w:hAnsi="Times New Roman" w:cs="Times New Roman"/>
                <w:i/>
              </w:rPr>
              <w:t xml:space="preserve"> рішення запропоновано з урахуванням існуючої судової практики (постанови Вер</w:t>
            </w:r>
            <w:r w:rsidRPr="007D2D41">
              <w:rPr>
                <w:rFonts w:ascii="Times New Roman" w:hAnsi="Times New Roman" w:cs="Times New Roman"/>
                <w:i/>
              </w:rPr>
              <w:t xml:space="preserve">ховного </w:t>
            </w:r>
            <w:proofErr w:type="spellStart"/>
            <w:r w:rsidRPr="007D2D41">
              <w:rPr>
                <w:rFonts w:ascii="Times New Roman" w:hAnsi="Times New Roman" w:cs="Times New Roman"/>
                <w:i/>
              </w:rPr>
              <w:t>Cуду</w:t>
            </w:r>
            <w:proofErr w:type="spellEnd"/>
            <w:r w:rsidRPr="007D2D41">
              <w:rPr>
                <w:rFonts w:ascii="Times New Roman" w:hAnsi="Times New Roman" w:cs="Times New Roman"/>
                <w:i/>
              </w:rPr>
              <w:t xml:space="preserve">                   від 18.06.2020 у справі № 925/449/19, від 27.01.2021 у справі             № 630/269/16, від 10.02.2021 у справі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</w:t>
            </w:r>
          </w:p>
        </w:tc>
      </w:tr>
      <w:tr w:rsidR="00111A59" w:rsidRPr="007D2D41" w14:paraId="5B0A0AAA" w14:textId="77777777" w:rsidTr="00A10360">
        <w:trPr>
          <w:cantSplit/>
          <w:trHeight w:val="5264"/>
        </w:trPr>
        <w:tc>
          <w:tcPr>
            <w:tcW w:w="3260" w:type="dxa"/>
            <w:vMerge/>
          </w:tcPr>
          <w:p w14:paraId="7DE05053" w14:textId="77777777" w:rsidR="00111A59" w:rsidRPr="007D2D41" w:rsidRDefault="00111A59" w:rsidP="00415145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DDDB5EF" w14:textId="41CB8D08" w:rsidR="00111A59" w:rsidRPr="007D2D41" w:rsidRDefault="00111A59" w:rsidP="00111A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D2D41">
              <w:rPr>
                <w:rFonts w:ascii="Times New Roman" w:hAnsi="Times New Roman" w:cs="Times New Roman"/>
                <w:i/>
              </w:rPr>
              <w:t>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6D997421" w14:textId="77777777" w:rsidR="00111A59" w:rsidRPr="007D2D41" w:rsidRDefault="00111A59" w:rsidP="00111A59">
            <w:pPr>
              <w:ind w:firstLine="179"/>
              <w:jc w:val="both"/>
              <w:rPr>
                <w:rFonts w:ascii="Times New Roman" w:hAnsi="Times New Roman" w:cs="Times New Roman"/>
                <w:i/>
              </w:rPr>
            </w:pPr>
            <w:r w:rsidRPr="007D2D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308FBD1" w14:textId="77777777" w:rsidR="00111A59" w:rsidRPr="007D2D41" w:rsidRDefault="00111A59" w:rsidP="00111A59">
            <w:pPr>
              <w:ind w:firstLine="179"/>
              <w:jc w:val="both"/>
              <w:rPr>
                <w:rFonts w:ascii="Times New Roman" w:hAnsi="Times New Roman" w:cs="Times New Roman"/>
                <w:i/>
              </w:rPr>
            </w:pPr>
            <w:r w:rsidRPr="007D2D41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 w:rsidRPr="007D2D41"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21768647" w14:textId="7AB15511" w:rsidR="00111A59" w:rsidRDefault="00111A59" w:rsidP="00111A59">
            <w:pPr>
              <w:ind w:firstLine="179"/>
              <w:jc w:val="both"/>
              <w:rPr>
                <w:rFonts w:ascii="Times New Roman" w:hAnsi="Times New Roman" w:cs="Times New Roman"/>
                <w:i/>
              </w:rPr>
            </w:pPr>
            <w:r w:rsidRPr="007D2D41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7777777" w:rsidR="00B30291" w:rsidRPr="007D2D41" w:rsidRDefault="00B30291" w:rsidP="00415145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7D2D41" w:rsidRDefault="00173F07" w:rsidP="00415145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rPr>
          <w:i w:val="0"/>
          <w:sz w:val="24"/>
          <w:szCs w:val="24"/>
          <w:lang w:val="uk-UA"/>
        </w:rPr>
      </w:pPr>
      <w:r w:rsidRPr="007D2D41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0DF7281D" w14:textId="77777777" w:rsidR="007D2D41" w:rsidRPr="007D2D41" w:rsidRDefault="007D2D41" w:rsidP="00415145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7D2D41">
        <w:rPr>
          <w:i w:val="0"/>
          <w:sz w:val="24"/>
          <w:szCs w:val="24"/>
          <w:lang w:val="uk-UA"/>
        </w:rPr>
        <w:br/>
        <w:t>від 20.04.2017 № 241/2463.</w:t>
      </w:r>
    </w:p>
    <w:p w14:paraId="5DCA8BD8" w14:textId="77777777" w:rsidR="007D2D41" w:rsidRPr="007D2D41" w:rsidRDefault="007D2D41" w:rsidP="00415145">
      <w:pPr>
        <w:widowControl/>
        <w:shd w:val="clear" w:color="auto" w:fill="FFFFFF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7D2D4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E63B6DC" w14:textId="77777777" w:rsidR="007D2D41" w:rsidRPr="007D2D41" w:rsidRDefault="007D2D41" w:rsidP="00415145">
      <w:pPr>
        <w:widowControl/>
        <w:shd w:val="clear" w:color="auto" w:fill="FFFFFF"/>
        <w:ind w:firstLine="425"/>
        <w:jc w:val="both"/>
        <w:textAlignment w:val="baseline"/>
        <w:rPr>
          <w:rFonts w:ascii="Times New Roman" w:eastAsia="Times New Roman" w:hAnsi="Times New Roman" w:cs="Times New Roman"/>
          <w:iCs/>
          <w:color w:val="auto"/>
          <w:lang w:eastAsia="en-US" w:bidi="ar-SA"/>
        </w:rPr>
      </w:pPr>
      <w:r w:rsidRPr="007D2D41">
        <w:rPr>
          <w:rFonts w:ascii="Times New Roman" w:eastAsia="Times New Roman" w:hAnsi="Times New Roman" w:cs="Times New Roman"/>
          <w:iCs/>
          <w:color w:val="auto"/>
          <w:lang w:eastAsia="en-US" w:bidi="ar-S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10437FD8" w14:textId="126AE426" w:rsidR="002F6307" w:rsidRPr="007D2D41" w:rsidRDefault="007D2D41" w:rsidP="0041514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02AFC77" w14:textId="77777777" w:rsidR="00E90C7D" w:rsidRPr="007D2D41" w:rsidRDefault="00E90C7D" w:rsidP="00415145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3C244483" w14:textId="77777777" w:rsidR="00173F07" w:rsidRPr="007D2D41" w:rsidRDefault="00173F07" w:rsidP="00415145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ind w:firstLine="420"/>
        <w:rPr>
          <w:i w:val="0"/>
          <w:sz w:val="24"/>
          <w:szCs w:val="24"/>
          <w:lang w:val="uk-UA"/>
        </w:rPr>
      </w:pPr>
      <w:r w:rsidRPr="007D2D41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501BE84C" w14:textId="77777777" w:rsidR="007D2D41" w:rsidRPr="007D2D41" w:rsidRDefault="007D2D41" w:rsidP="00415145">
      <w:pPr>
        <w:pStyle w:val="1"/>
        <w:tabs>
          <w:tab w:val="left" w:pos="708"/>
        </w:tabs>
        <w:ind w:firstLine="426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2F631718" w14:textId="5DEED97A" w:rsidR="005D5C2D" w:rsidRPr="007D2D41" w:rsidRDefault="007D2D41" w:rsidP="0041514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від 14 грудня 2023 року № 7531/7572 «Про бюджет міста Києва на 2024 рік» орієнтовний розмір річної орендної плати складатиме: </w:t>
      </w:r>
      <w:r w:rsidR="0023280C" w:rsidRPr="0023280C">
        <w:rPr>
          <w:b/>
          <w:i w:val="0"/>
          <w:sz w:val="24"/>
          <w:szCs w:val="24"/>
          <w:u w:val="single"/>
          <w:lang w:val="uk-UA"/>
        </w:rPr>
        <w:t>3</w:t>
      </w:r>
      <w:r w:rsidR="0023280C" w:rsidRPr="0023280C">
        <w:rPr>
          <w:b/>
          <w:i w:val="0"/>
          <w:sz w:val="24"/>
          <w:szCs w:val="24"/>
          <w:u w:val="single"/>
        </w:rPr>
        <w:t> </w:t>
      </w:r>
      <w:r w:rsidR="0023280C" w:rsidRPr="0023280C">
        <w:rPr>
          <w:b/>
          <w:i w:val="0"/>
          <w:sz w:val="24"/>
          <w:szCs w:val="24"/>
          <w:u w:val="single"/>
          <w:lang w:val="uk-UA"/>
        </w:rPr>
        <w:t>948</w:t>
      </w:r>
      <w:r w:rsidR="0023280C">
        <w:rPr>
          <w:b/>
          <w:i w:val="0"/>
          <w:sz w:val="24"/>
          <w:szCs w:val="24"/>
          <w:u w:val="single"/>
        </w:rPr>
        <w:t> </w:t>
      </w:r>
      <w:r w:rsidR="0023280C" w:rsidRPr="0023280C">
        <w:rPr>
          <w:b/>
          <w:i w:val="0"/>
          <w:sz w:val="24"/>
          <w:szCs w:val="24"/>
          <w:u w:val="single"/>
          <w:lang w:val="uk-UA"/>
        </w:rPr>
        <w:t>361</w:t>
      </w:r>
      <w:r w:rsidR="0023280C">
        <w:rPr>
          <w:b/>
          <w:i w:val="0"/>
          <w:sz w:val="24"/>
          <w:szCs w:val="24"/>
          <w:u w:val="single"/>
          <w:lang w:val="uk-UA"/>
        </w:rPr>
        <w:t xml:space="preserve"> грн </w:t>
      </w:r>
      <w:r w:rsidR="0023280C" w:rsidRPr="0023280C">
        <w:rPr>
          <w:b/>
          <w:i w:val="0"/>
          <w:sz w:val="24"/>
          <w:szCs w:val="24"/>
          <w:u w:val="single"/>
          <w:lang w:val="uk-UA"/>
        </w:rPr>
        <w:t xml:space="preserve">52 </w:t>
      </w:r>
      <w:r w:rsidR="0023280C">
        <w:rPr>
          <w:b/>
          <w:i w:val="0"/>
          <w:sz w:val="24"/>
          <w:szCs w:val="24"/>
          <w:u w:val="single"/>
          <w:lang w:val="uk-UA"/>
        </w:rPr>
        <w:t>коп.</w:t>
      </w:r>
      <w:r w:rsidR="0023280C" w:rsidRPr="0023280C">
        <w:rPr>
          <w:b/>
          <w:i w:val="0"/>
          <w:sz w:val="24"/>
          <w:szCs w:val="24"/>
          <w:u w:val="single"/>
          <w:lang w:val="uk-UA"/>
        </w:rPr>
        <w:t xml:space="preserve"> на рік (5%</w:t>
      </w:r>
      <w:r w:rsidRPr="0023280C">
        <w:rPr>
          <w:b/>
          <w:i w:val="0"/>
          <w:sz w:val="24"/>
          <w:szCs w:val="24"/>
          <w:u w:val="single"/>
          <w:lang w:val="uk-UA"/>
        </w:rPr>
        <w:t>).</w:t>
      </w:r>
    </w:p>
    <w:p w14:paraId="0779ADB8" w14:textId="77777777" w:rsidR="00173F07" w:rsidRPr="007D2D41" w:rsidRDefault="00173F07" w:rsidP="00415145">
      <w:pPr>
        <w:pStyle w:val="1"/>
        <w:shd w:val="clear" w:color="auto" w:fill="auto"/>
        <w:tabs>
          <w:tab w:val="left" w:pos="708"/>
        </w:tabs>
        <w:rPr>
          <w:i w:val="0"/>
          <w:sz w:val="24"/>
          <w:szCs w:val="24"/>
          <w:lang w:val="uk-UA"/>
        </w:rPr>
      </w:pPr>
    </w:p>
    <w:p w14:paraId="620A0F95" w14:textId="77777777" w:rsidR="00173F07" w:rsidRPr="007D2D41" w:rsidRDefault="00173F07" w:rsidP="00415145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rPr>
          <w:i w:val="0"/>
          <w:sz w:val="24"/>
          <w:szCs w:val="24"/>
          <w:lang w:val="uk-UA"/>
        </w:rPr>
      </w:pPr>
      <w:r w:rsidRPr="007D2D41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75308A7E" w14:textId="058548B6" w:rsidR="007D2D41" w:rsidRPr="007D2D41" w:rsidRDefault="007D2D41" w:rsidP="0041514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7D2D41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7D2D41">
        <w:rPr>
          <w:i w:val="0"/>
          <w:sz w:val="24"/>
          <w:szCs w:val="24"/>
          <w:lang w:val="uk-UA"/>
        </w:rPr>
        <w:t>проєкту</w:t>
      </w:r>
      <w:proofErr w:type="spellEnd"/>
      <w:r w:rsidRPr="007D2D41"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12ADD7C9" w14:textId="77777777" w:rsidR="00AE1A2E" w:rsidRPr="007D2D41" w:rsidRDefault="00AE1A2E" w:rsidP="00415145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1CD41DA0" w14:textId="77777777" w:rsidR="00B30291" w:rsidRPr="007D2D41" w:rsidRDefault="00B30291" w:rsidP="00415145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 w:rsidRPr="007D2D41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7D2D41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10813328" w14:textId="77777777" w:rsidR="00B30291" w:rsidRPr="007D2D4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p w14:paraId="47944991" w14:textId="77777777" w:rsidR="007D4A0A" w:rsidRPr="007D2D41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:rsidRPr="007D2D41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Pr="007D2D41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7D2D41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 xml:space="preserve">Директор </w:t>
            </w:r>
            <w:r w:rsidR="007D4A0A" w:rsidRPr="007D2D41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3C933348" w14:textId="77777777" w:rsidR="007D4A0A" w:rsidRPr="007D2D41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7D2D41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7D2D41" w:rsidRDefault="00FF1715">
      <w:pPr>
        <w:rPr>
          <w:rFonts w:ascii="Times New Roman" w:hAnsi="Times New Roman" w:cs="Times New Roman"/>
        </w:rPr>
      </w:pPr>
    </w:p>
    <w:sectPr w:rsidR="00FF1715" w:rsidRPr="007D2D41" w:rsidSect="00AC6C1F">
      <w:headerReference w:type="default" r:id="rId12"/>
      <w:footerReference w:type="default" r:id="rId13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F8EED" w14:textId="77777777" w:rsidR="00502E9C" w:rsidRDefault="00502E9C">
      <w:r>
        <w:separator/>
      </w:r>
    </w:p>
  </w:endnote>
  <w:endnote w:type="continuationSeparator" w:id="0">
    <w:p w14:paraId="20BE192C" w14:textId="77777777" w:rsidR="00502E9C" w:rsidRDefault="0050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57585A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57585A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57585A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0E085" w14:textId="77777777" w:rsidR="00502E9C" w:rsidRDefault="00502E9C">
      <w:r>
        <w:separator/>
      </w:r>
    </w:p>
  </w:footnote>
  <w:footnote w:type="continuationSeparator" w:id="0">
    <w:p w14:paraId="1F50D17B" w14:textId="77777777" w:rsidR="00502E9C" w:rsidRDefault="0050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530A0621" w:rsidR="0057585A" w:rsidRPr="007D2D41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uk-UA"/>
          </w:rPr>
        </w:pPr>
        <w:r w:rsidRPr="007D2D4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 w:rsidRPr="007D2D4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7D2D41" w:rsidRPr="007D2D4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7E3A33" w:rsidRPr="007D2D4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</w:t>
        </w:r>
        <w:r w:rsidR="0012494D" w:rsidRPr="007D2D41">
          <w:rPr>
            <w:i w:val="0"/>
            <w:sz w:val="12"/>
            <w:szCs w:val="12"/>
            <w:lang w:val="uk-UA"/>
          </w:rPr>
          <w:t xml:space="preserve">Пояснювальна записка № ПЗН-79467 від </w:t>
        </w:r>
        <w:r w:rsidR="00855E11" w:rsidRPr="007D2D41">
          <w:rPr>
            <w:i w:val="0"/>
            <w:sz w:val="12"/>
            <w:szCs w:val="12"/>
            <w:lang w:val="uk-UA"/>
          </w:rPr>
          <w:t>25.03.2025</w:t>
        </w:r>
        <w:r w:rsidR="0012494D" w:rsidRPr="007D2D41">
          <w:rPr>
            <w:i w:val="0"/>
            <w:sz w:val="12"/>
            <w:szCs w:val="12"/>
            <w:lang w:val="uk-UA"/>
          </w:rPr>
          <w:t xml:space="preserve"> до клопотання 738214434</w:t>
        </w:r>
      </w:p>
      <w:p w14:paraId="3386C57A" w14:textId="6D8FA46C" w:rsidR="0057585A" w:rsidRPr="007D2D41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7D2D41">
          <w:rPr>
            <w:rFonts w:ascii="Times New Roman" w:hAnsi="Times New Roman" w:cs="Times New Roman"/>
            <w:sz w:val="12"/>
            <w:szCs w:val="12"/>
          </w:rPr>
          <w:t xml:space="preserve">Сторінка </w:t>
        </w:r>
        <w:r w:rsidRPr="007D2D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D2D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D2D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920B9">
          <w:rPr>
            <w:rFonts w:ascii="Times New Roman" w:hAnsi="Times New Roman" w:cs="Times New Roman"/>
            <w:noProof/>
            <w:sz w:val="12"/>
            <w:szCs w:val="12"/>
          </w:rPr>
          <w:t>3</w:t>
        </w:r>
        <w:r w:rsidRPr="007D2D41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57585A" w:rsidRPr="007D2D41" w:rsidRDefault="0057585A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D0783"/>
    <w:rsid w:val="00111A59"/>
    <w:rsid w:val="0012494D"/>
    <w:rsid w:val="001675FB"/>
    <w:rsid w:val="00173F07"/>
    <w:rsid w:val="00174E19"/>
    <w:rsid w:val="001A7756"/>
    <w:rsid w:val="001D3A82"/>
    <w:rsid w:val="0023280C"/>
    <w:rsid w:val="002370D1"/>
    <w:rsid w:val="00265722"/>
    <w:rsid w:val="002678BE"/>
    <w:rsid w:val="002C5654"/>
    <w:rsid w:val="002D265C"/>
    <w:rsid w:val="002F6307"/>
    <w:rsid w:val="00311269"/>
    <w:rsid w:val="00346872"/>
    <w:rsid w:val="003A13FE"/>
    <w:rsid w:val="003C3E66"/>
    <w:rsid w:val="00415145"/>
    <w:rsid w:val="00452D5A"/>
    <w:rsid w:val="00463B38"/>
    <w:rsid w:val="00495A67"/>
    <w:rsid w:val="00502E9C"/>
    <w:rsid w:val="0050652B"/>
    <w:rsid w:val="005740F1"/>
    <w:rsid w:val="0057585A"/>
    <w:rsid w:val="00581A44"/>
    <w:rsid w:val="005C003C"/>
    <w:rsid w:val="005D5C2D"/>
    <w:rsid w:val="005E2EFF"/>
    <w:rsid w:val="0065190A"/>
    <w:rsid w:val="006A34C6"/>
    <w:rsid w:val="007033CD"/>
    <w:rsid w:val="00706695"/>
    <w:rsid w:val="00725C6A"/>
    <w:rsid w:val="007312B1"/>
    <w:rsid w:val="00741BDF"/>
    <w:rsid w:val="007C0899"/>
    <w:rsid w:val="007D2D41"/>
    <w:rsid w:val="007D4A0A"/>
    <w:rsid w:val="007E3A33"/>
    <w:rsid w:val="007F05B6"/>
    <w:rsid w:val="007F1356"/>
    <w:rsid w:val="00820317"/>
    <w:rsid w:val="00855E11"/>
    <w:rsid w:val="0094351B"/>
    <w:rsid w:val="0098267F"/>
    <w:rsid w:val="00995E5C"/>
    <w:rsid w:val="00A03734"/>
    <w:rsid w:val="00A1045E"/>
    <w:rsid w:val="00A214DC"/>
    <w:rsid w:val="00A318A9"/>
    <w:rsid w:val="00A34F0D"/>
    <w:rsid w:val="00A404EA"/>
    <w:rsid w:val="00A60058"/>
    <w:rsid w:val="00A73294"/>
    <w:rsid w:val="00A920B9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84B97"/>
    <w:rsid w:val="00B96FCD"/>
    <w:rsid w:val="00C04B24"/>
    <w:rsid w:val="00C20204"/>
    <w:rsid w:val="00C5746C"/>
    <w:rsid w:val="00C70FE7"/>
    <w:rsid w:val="00C94FF1"/>
    <w:rsid w:val="00C95681"/>
    <w:rsid w:val="00CA5D01"/>
    <w:rsid w:val="00D27EDF"/>
    <w:rsid w:val="00D57CE8"/>
    <w:rsid w:val="00D659E4"/>
    <w:rsid w:val="00D702BD"/>
    <w:rsid w:val="00D77F52"/>
    <w:rsid w:val="00D85DDE"/>
    <w:rsid w:val="00E34240"/>
    <w:rsid w:val="00E60C6D"/>
    <w:rsid w:val="00E90C7D"/>
    <w:rsid w:val="00E92EA7"/>
    <w:rsid w:val="00EC641A"/>
    <w:rsid w:val="00EF388D"/>
    <w:rsid w:val="00F012A7"/>
    <w:rsid w:val="00F52521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character" w:customStyle="1" w:styleId="name">
    <w:name w:val="name"/>
    <w:basedOn w:val="a0"/>
    <w:rsid w:val="007D2D41"/>
  </w:style>
  <w:style w:type="character" w:styleId="af2">
    <w:name w:val="Hyperlink"/>
    <w:basedOn w:val="a0"/>
    <w:uiPriority w:val="99"/>
    <w:semiHidden/>
    <w:unhideWhenUsed/>
    <w:rsid w:val="007D2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mr.ligazakon.net/document/mr181739$2018_10_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control.com.ua/catalog/company_details/4175138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F529-407D-4EA5-9F36-7DD078B8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7739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Склярська Віра Анатоліївна</cp:lastModifiedBy>
  <cp:revision>48</cp:revision>
  <cp:lastPrinted>2025-03-26T09:55:00Z</cp:lastPrinted>
  <dcterms:created xsi:type="dcterms:W3CDTF">2020-11-18T11:16:00Z</dcterms:created>
  <dcterms:modified xsi:type="dcterms:W3CDTF">2025-03-28T12:41:00Z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