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734205399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734205399</w:t>
                      </w:r>
                    </w:p>
                  </w:txbxContent>
                </v:textbox>
              </v:shape>
            </w:pict>
          </mc:Fallback>
        </mc:AlternateContent>
      </w:r>
    </w:p>
    <w:tbl>
      <w:tblPr>
        <w:tblW w:w="0" w:type="auto"/>
        <w:tblLook w:val="01E0" w:firstRow="1" w:lastRow="1" w:firstColumn="1" w:lastColumn="1" w:noHBand="0" w:noVBand="0"/>
      </w:tblPr>
      <w:tblGrid>
        <w:gridCol w:w="5103"/>
      </w:tblGrid>
      <w:tr w:rsidR="00DE4A20" w:rsidRPr="00530B4D" w14:paraId="39883B9B" w14:textId="77777777" w:rsidTr="006B2AA3">
        <w:trPr>
          <w:trHeight w:val="2500"/>
        </w:trPr>
        <w:tc>
          <w:tcPr>
            <w:tcW w:w="5103" w:type="dxa"/>
            <w:hideMark/>
          </w:tcPr>
          <w:p w14:paraId="0B182D23" w14:textId="7C9EF0CE" w:rsidR="00F6318B" w:rsidRPr="00DE4A20" w:rsidRDefault="0009503E" w:rsidP="00B47767">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784AB1" w:rsidRPr="006B2AA3">
              <w:rPr>
                <w:b/>
                <w:color w:val="000000" w:themeColor="text1"/>
                <w:sz w:val="28"/>
                <w:szCs w:val="28"/>
              </w:rPr>
              <w:t>передачу</w:t>
            </w:r>
            <w:r w:rsidR="00A127D2" w:rsidRPr="00DE4A20">
              <w:rPr>
                <w:b/>
                <w:color w:val="000000" w:themeColor="text1"/>
                <w:sz w:val="28"/>
                <w:szCs w:val="28"/>
              </w:rPr>
              <w:t xml:space="preserve"> </w:t>
            </w:r>
            <w:r w:rsidR="00B47767">
              <w:rPr>
                <w:b/>
                <w:color w:val="000000" w:themeColor="text1"/>
                <w:sz w:val="28"/>
                <w:szCs w:val="28"/>
              </w:rPr>
              <w:t xml:space="preserve">товариству з обмеженою </w:t>
            </w:r>
            <w:r w:rsidR="00B47767" w:rsidRPr="00DE4A20">
              <w:rPr>
                <w:b/>
                <w:color w:val="000000" w:themeColor="text1"/>
                <w:sz w:val="28"/>
                <w:szCs w:val="28"/>
              </w:rPr>
              <w:t>відповідальністю</w:t>
            </w:r>
            <w:r w:rsidR="00B47767">
              <w:rPr>
                <w:b/>
                <w:color w:val="000000" w:themeColor="text1"/>
                <w:sz w:val="28"/>
                <w:szCs w:val="28"/>
              </w:rPr>
              <w:t xml:space="preserve"> </w:t>
            </w:r>
            <w:r w:rsidR="00A264FD" w:rsidRPr="00DE4A20">
              <w:rPr>
                <w:b/>
                <w:color w:val="000000" w:themeColor="text1"/>
                <w:sz w:val="28"/>
                <w:szCs w:val="28"/>
              </w:rPr>
              <w:t xml:space="preserve">«ВЕРТІКС-КОМПАНІ» </w:t>
            </w:r>
            <w:r w:rsidR="002868D0">
              <w:rPr>
                <w:b/>
                <w:color w:val="000000" w:themeColor="text1"/>
                <w:sz w:val="28"/>
                <w:szCs w:val="28"/>
              </w:rPr>
              <w:t>земельних</w:t>
            </w:r>
            <w:r w:rsidR="00B563DC" w:rsidRPr="00DE4A20">
              <w:rPr>
                <w:b/>
                <w:color w:val="000000" w:themeColor="text1"/>
                <w:sz w:val="28"/>
                <w:szCs w:val="28"/>
              </w:rPr>
              <w:t xml:space="preserve"> ділян</w:t>
            </w:r>
            <w:r w:rsidR="002868D0">
              <w:rPr>
                <w:b/>
                <w:color w:val="000000" w:themeColor="text1"/>
                <w:sz w:val="28"/>
                <w:szCs w:val="28"/>
              </w:rPr>
              <w:t>ок</w:t>
            </w:r>
            <w:r w:rsidR="00B563DC" w:rsidRPr="00DE4A20">
              <w:rPr>
                <w:b/>
                <w:color w:val="000000" w:themeColor="text1"/>
                <w:sz w:val="28"/>
                <w:szCs w:val="28"/>
              </w:rPr>
              <w:t xml:space="preserve"> </w:t>
            </w:r>
            <w:r w:rsidR="00E27368" w:rsidRPr="006B2AA3">
              <w:rPr>
                <w:b/>
                <w:color w:val="000000" w:themeColor="text1"/>
                <w:sz w:val="28"/>
                <w:szCs w:val="28"/>
              </w:rPr>
              <w:t>в</w:t>
            </w:r>
            <w:r w:rsidR="00A264FD" w:rsidRPr="006B2AA3">
              <w:rPr>
                <w:b/>
                <w:color w:val="000000" w:themeColor="text1"/>
                <w:sz w:val="28"/>
                <w:szCs w:val="28"/>
              </w:rPr>
              <w:t xml:space="preserve"> </w:t>
            </w:r>
            <w:r w:rsidR="00A264FD" w:rsidRPr="006B2AA3">
              <w:rPr>
                <w:rStyle w:val="af2"/>
                <w:b/>
                <w:i w:val="0"/>
                <w:color w:val="000000" w:themeColor="text1"/>
                <w:sz w:val="28"/>
                <w:szCs w:val="28"/>
              </w:rPr>
              <w:t>оренд</w:t>
            </w:r>
            <w:r w:rsidR="00784AB1" w:rsidRPr="006B2AA3">
              <w:rPr>
                <w:rStyle w:val="af2"/>
                <w:b/>
                <w:i w:val="0"/>
                <w:color w:val="000000" w:themeColor="text1"/>
                <w:sz w:val="28"/>
                <w:szCs w:val="28"/>
              </w:rPr>
              <w:t xml:space="preserve">у для </w:t>
            </w:r>
            <w:r w:rsidR="003B1492" w:rsidRPr="003B1492">
              <w:rPr>
                <w:rStyle w:val="af2"/>
                <w:b/>
                <w:i w:val="0"/>
                <w:color w:val="000000" w:themeColor="text1"/>
                <w:sz w:val="28"/>
                <w:szCs w:val="28"/>
              </w:rPr>
              <w:t>будівництва, експлуатації та обслуговування житлових будинків з вбудованими нежитловими приміщеннями, д</w:t>
            </w:r>
            <w:r w:rsidR="00737AD1">
              <w:rPr>
                <w:rStyle w:val="af2"/>
                <w:b/>
                <w:i w:val="0"/>
                <w:color w:val="000000" w:themeColor="text1"/>
                <w:sz w:val="28"/>
                <w:szCs w:val="28"/>
              </w:rPr>
              <w:t>ошкільного навчального закладу</w:t>
            </w:r>
            <w:r w:rsidR="003B1492" w:rsidRPr="003B1492">
              <w:rPr>
                <w:rStyle w:val="af2"/>
                <w:b/>
                <w:i w:val="0"/>
                <w:color w:val="000000" w:themeColor="text1"/>
                <w:sz w:val="28"/>
                <w:szCs w:val="28"/>
              </w:rPr>
              <w:t xml:space="preserve"> та озеленення території</w:t>
            </w:r>
            <w:r w:rsidR="003B1492">
              <w:rPr>
                <w:rStyle w:val="af2"/>
                <w:b/>
                <w:i w:val="0"/>
                <w:color w:val="000000" w:themeColor="text1"/>
                <w:sz w:val="28"/>
                <w:szCs w:val="28"/>
              </w:rPr>
              <w:t xml:space="preserve"> </w:t>
            </w:r>
            <w:r w:rsidRPr="00DE4A20">
              <w:rPr>
                <w:b/>
                <w:color w:val="000000" w:themeColor="text1"/>
                <w:sz w:val="28"/>
                <w:szCs w:val="28"/>
              </w:rPr>
              <w:t xml:space="preserve">на </w:t>
            </w:r>
            <w:r w:rsidR="00784AB1" w:rsidRPr="006B2AA3">
              <w:rPr>
                <w:b/>
                <w:iCs/>
                <w:color w:val="000000" w:themeColor="text1"/>
                <w:sz w:val="28"/>
                <w:szCs w:val="28"/>
              </w:rPr>
              <w:t>вул. Озерній, 1</w:t>
            </w:r>
            <w:r w:rsidR="00032E6C" w:rsidRPr="00DE4A20">
              <w:rPr>
                <w:b/>
                <w:iCs/>
                <w:color w:val="000000" w:themeColor="text1"/>
                <w:sz w:val="28"/>
                <w:szCs w:val="28"/>
              </w:rPr>
              <w:t xml:space="preserve"> </w:t>
            </w:r>
            <w:r w:rsidR="00784AB1">
              <w:rPr>
                <w:b/>
                <w:color w:val="000000" w:themeColor="text1"/>
                <w:sz w:val="28"/>
                <w:szCs w:val="28"/>
              </w:rPr>
              <w:t xml:space="preserve">в </w:t>
            </w:r>
            <w:r w:rsidR="0001227E" w:rsidRPr="00DE4A20">
              <w:rPr>
                <w:b/>
                <w:iCs/>
                <w:color w:val="000000" w:themeColor="text1"/>
                <w:sz w:val="28"/>
                <w:szCs w:val="28"/>
              </w:rPr>
              <w:t>Оболонському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1B38D278" w14:textId="4A210A61" w:rsidR="00784AB1" w:rsidRPr="00DE4A20" w:rsidRDefault="00784AB1" w:rsidP="00784AB1">
      <w:pPr>
        <w:pStyle w:val="20"/>
        <w:ind w:firstLine="709"/>
        <w:rPr>
          <w:color w:val="000000" w:themeColor="text1"/>
          <w:szCs w:val="28"/>
          <w:lang w:val="uk-UA"/>
        </w:rPr>
      </w:pPr>
      <w:r w:rsidRPr="002E256C">
        <w:rPr>
          <w:color w:val="000000" w:themeColor="text1"/>
          <w:szCs w:val="28"/>
          <w:lang w:val="uk-UA"/>
        </w:rPr>
        <w:t>Відповідно до статей 9, 79¹, 83, 93, 116, 122, 123, 124, 186 Земельного кодексу України, 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w:t>
      </w:r>
      <w:r w:rsidR="003B1492">
        <w:rPr>
          <w:color w:val="000000" w:themeColor="text1"/>
          <w:szCs w:val="28"/>
          <w:lang w:val="uk-UA"/>
        </w:rPr>
        <w:t xml:space="preserve">, враховуючи рішення Київської міської ради                       від </w:t>
      </w:r>
      <w:r w:rsidR="003B1492" w:rsidRPr="003B1492">
        <w:rPr>
          <w:color w:val="000000" w:themeColor="text1"/>
          <w:szCs w:val="28"/>
          <w:lang w:val="uk-UA"/>
        </w:rPr>
        <w:t>31.08.2021 № 2242/2283</w:t>
      </w:r>
      <w:r w:rsidR="003B1492">
        <w:rPr>
          <w:color w:val="000000" w:themeColor="text1"/>
          <w:szCs w:val="28"/>
          <w:lang w:val="uk-UA"/>
        </w:rPr>
        <w:t xml:space="preserve"> «Про затвердження детального плану території в межах вул. Північна, просп. Оболонський, вул. Прирічна, просп. Героїв Сталінграда, Маршала Малиновського в Оболонському районі м. Києва», лист </w:t>
      </w:r>
      <w:r w:rsidR="00737AD1" w:rsidRPr="003B1492">
        <w:rPr>
          <w:color w:val="000000" w:themeColor="text1"/>
          <w:szCs w:val="28"/>
          <w:lang w:val="uk-UA"/>
        </w:rPr>
        <w:t>товариств</w:t>
      </w:r>
      <w:r w:rsidR="00737AD1">
        <w:rPr>
          <w:color w:val="000000" w:themeColor="text1"/>
          <w:szCs w:val="28"/>
          <w:lang w:val="uk-UA"/>
        </w:rPr>
        <w:t>а</w:t>
      </w:r>
      <w:r w:rsidR="00737AD1" w:rsidRPr="003B1492">
        <w:rPr>
          <w:color w:val="000000" w:themeColor="text1"/>
          <w:szCs w:val="28"/>
          <w:lang w:val="uk-UA"/>
        </w:rPr>
        <w:t xml:space="preserve"> з обмеженою відповідальністю </w:t>
      </w:r>
      <w:r w:rsidR="003B1492" w:rsidRPr="003B1492">
        <w:rPr>
          <w:color w:val="000000" w:themeColor="text1"/>
          <w:szCs w:val="28"/>
          <w:lang w:val="uk-UA"/>
        </w:rPr>
        <w:t>«ВЕРТІКС-КОМПАНІ»</w:t>
      </w:r>
      <w:r w:rsidR="003B1492">
        <w:rPr>
          <w:color w:val="000000" w:themeColor="text1"/>
          <w:szCs w:val="28"/>
          <w:lang w:val="uk-UA"/>
        </w:rPr>
        <w:t xml:space="preserve"> від 01.06.2023 № 06/1 </w:t>
      </w:r>
      <w:r w:rsidRPr="002E256C">
        <w:rPr>
          <w:color w:val="000000" w:themeColor="text1"/>
          <w:szCs w:val="28"/>
          <w:lang w:val="uk-UA"/>
        </w:rPr>
        <w:t>та розглянувши проєкт земле</w:t>
      </w:r>
      <w:r w:rsidR="002868D0">
        <w:rPr>
          <w:color w:val="000000" w:themeColor="text1"/>
          <w:szCs w:val="28"/>
          <w:lang w:val="uk-UA"/>
        </w:rPr>
        <w:t>устрою щодо відведення земельних</w:t>
      </w:r>
      <w:r w:rsidRPr="002E256C">
        <w:rPr>
          <w:color w:val="000000" w:themeColor="text1"/>
          <w:szCs w:val="28"/>
          <w:lang w:val="uk-UA"/>
        </w:rPr>
        <w:t xml:space="preserve"> ділян</w:t>
      </w:r>
      <w:r w:rsidR="002868D0">
        <w:rPr>
          <w:color w:val="000000" w:themeColor="text1"/>
          <w:szCs w:val="28"/>
          <w:lang w:val="uk-UA"/>
        </w:rPr>
        <w:t>ок</w:t>
      </w:r>
      <w:r w:rsidRPr="002E256C">
        <w:rPr>
          <w:color w:val="000000" w:themeColor="text1"/>
          <w:szCs w:val="28"/>
          <w:lang w:val="uk-UA"/>
        </w:rPr>
        <w:t xml:space="preserve"> і заяву </w:t>
      </w:r>
      <w:r w:rsidR="00737AD1">
        <w:rPr>
          <w:color w:val="000000" w:themeColor="text1"/>
          <w:szCs w:val="28"/>
          <w:lang w:val="uk-UA"/>
        </w:rPr>
        <w:t>товариства</w:t>
      </w:r>
      <w:r w:rsidR="00737AD1" w:rsidRPr="00E13205">
        <w:rPr>
          <w:color w:val="000000" w:themeColor="text1"/>
          <w:szCs w:val="28"/>
          <w:lang w:val="uk-UA"/>
        </w:rPr>
        <w:t xml:space="preserve"> з обмеженою відповідальністю </w:t>
      </w:r>
      <w:r w:rsidRPr="00E13205">
        <w:rPr>
          <w:color w:val="000000" w:themeColor="text1"/>
          <w:szCs w:val="28"/>
          <w:lang w:val="uk-UA"/>
        </w:rPr>
        <w:t>«ВЕРТІКС-КОМПАНІ»</w:t>
      </w:r>
      <w:r>
        <w:rPr>
          <w:color w:val="000000" w:themeColor="text1"/>
          <w:szCs w:val="28"/>
          <w:lang w:val="uk-UA"/>
        </w:rPr>
        <w:t xml:space="preserve"> </w:t>
      </w:r>
      <w:r w:rsidR="00C038A7">
        <w:rPr>
          <w:color w:val="000000" w:themeColor="text1"/>
          <w:szCs w:val="28"/>
          <w:lang w:val="uk-UA"/>
        </w:rPr>
        <w:t xml:space="preserve"> від 01 травня </w:t>
      </w:r>
      <w:r w:rsidRPr="00E13205">
        <w:rPr>
          <w:color w:val="000000" w:themeColor="text1"/>
          <w:szCs w:val="28"/>
          <w:lang w:val="uk-UA"/>
        </w:rPr>
        <w:t xml:space="preserve">2023 </w:t>
      </w:r>
      <w:r>
        <w:rPr>
          <w:color w:val="000000" w:themeColor="text1"/>
          <w:szCs w:val="28"/>
          <w:lang w:val="uk-UA"/>
        </w:rPr>
        <w:t>року</w:t>
      </w:r>
      <w:r w:rsidR="00737AD1">
        <w:rPr>
          <w:color w:val="000000" w:themeColor="text1"/>
          <w:szCs w:val="28"/>
          <w:lang w:val="uk-UA"/>
        </w:rPr>
        <w:t xml:space="preserve"> </w:t>
      </w:r>
      <w:r w:rsidRPr="00E13205">
        <w:rPr>
          <w:color w:val="000000" w:themeColor="text1"/>
          <w:szCs w:val="28"/>
          <w:lang w:val="uk-UA"/>
        </w:rPr>
        <w:t>№ 50393-007443528-031-03</w:t>
      </w:r>
      <w:r w:rsidRPr="002E256C">
        <w:rPr>
          <w:color w:val="000000" w:themeColor="text1"/>
          <w:szCs w:val="28"/>
          <w:lang w:val="uk-UA"/>
        </w:rPr>
        <w:t>, Київська міська рада</w:t>
      </w:r>
    </w:p>
    <w:p w14:paraId="07F6D163" w14:textId="77777777" w:rsidR="00F6318B" w:rsidRPr="00DE4A20" w:rsidRDefault="00F6318B" w:rsidP="00F6318B">
      <w:pPr>
        <w:pStyle w:val="20"/>
        <w:ind w:firstLine="709"/>
        <w:rPr>
          <w:color w:val="000000" w:themeColor="text1"/>
          <w:szCs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3545FB7D" w:rsidR="00DA050D" w:rsidRDefault="00E1355C" w:rsidP="006B2AA3">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784AB1" w:rsidRPr="006B2AA3">
        <w:rPr>
          <w:color w:val="000000" w:themeColor="text1"/>
          <w:sz w:val="28"/>
          <w:szCs w:val="28"/>
          <w:lang w:val="uk-UA"/>
        </w:rPr>
        <w:t>прое</w:t>
      </w:r>
      <w:r w:rsidR="00E13205" w:rsidRPr="006B2AA3">
        <w:rPr>
          <w:color w:val="000000" w:themeColor="text1"/>
          <w:sz w:val="28"/>
          <w:szCs w:val="28"/>
          <w:lang w:val="uk-UA"/>
        </w:rPr>
        <w:t>кт</w:t>
      </w:r>
      <w:r w:rsidR="00784AB1" w:rsidRPr="006B2AA3">
        <w:rPr>
          <w:color w:val="000000" w:themeColor="text1"/>
          <w:sz w:val="28"/>
          <w:szCs w:val="28"/>
          <w:lang w:val="uk-UA"/>
        </w:rPr>
        <w:t xml:space="preserve"> </w:t>
      </w:r>
      <w:r w:rsidR="00E13205">
        <w:rPr>
          <w:color w:val="000000" w:themeColor="text1"/>
          <w:sz w:val="28"/>
          <w:szCs w:val="28"/>
          <w:lang w:val="uk-UA"/>
        </w:rPr>
        <w:t>земл</w:t>
      </w:r>
      <w:r w:rsidR="002868D0">
        <w:rPr>
          <w:color w:val="000000" w:themeColor="text1"/>
          <w:sz w:val="28"/>
          <w:szCs w:val="28"/>
          <w:lang w:val="uk-UA"/>
        </w:rPr>
        <w:t>еустрою щодо відведення земельних</w:t>
      </w:r>
      <w:r w:rsidR="00E13205">
        <w:rPr>
          <w:color w:val="000000" w:themeColor="text1"/>
          <w:sz w:val="28"/>
          <w:szCs w:val="28"/>
          <w:lang w:val="uk-UA"/>
        </w:rPr>
        <w:t xml:space="preserve"> ділян</w:t>
      </w:r>
      <w:r w:rsidR="002868D0">
        <w:rPr>
          <w:color w:val="000000" w:themeColor="text1"/>
          <w:sz w:val="28"/>
          <w:szCs w:val="28"/>
          <w:lang w:val="uk-UA"/>
        </w:rPr>
        <w:t>ок</w:t>
      </w:r>
      <w:r w:rsidR="00E13205">
        <w:rPr>
          <w:color w:val="000000" w:themeColor="text1"/>
          <w:sz w:val="28"/>
          <w:szCs w:val="28"/>
          <w:lang w:val="uk-UA"/>
        </w:rPr>
        <w:t xml:space="preserve"> </w:t>
      </w:r>
      <w:r w:rsidR="00784AB1">
        <w:rPr>
          <w:color w:val="000000" w:themeColor="text1"/>
          <w:sz w:val="28"/>
          <w:szCs w:val="28"/>
          <w:lang w:val="uk-UA"/>
        </w:rPr>
        <w:t>ТОВАРИСТВУ</w:t>
      </w:r>
      <w:r w:rsidR="00E13205" w:rsidRPr="00E13205">
        <w:rPr>
          <w:color w:val="000000" w:themeColor="text1"/>
          <w:sz w:val="28"/>
          <w:szCs w:val="28"/>
          <w:lang w:val="uk-UA"/>
        </w:rPr>
        <w:t xml:space="preserve"> З ОБМЕЖЕНОЮ ВІДПОВІДАЛЬНІСТЮ «ВЕРТІКС-</w:t>
      </w:r>
      <w:r w:rsidR="00E13205" w:rsidRPr="00E13205">
        <w:rPr>
          <w:color w:val="000000" w:themeColor="text1"/>
          <w:sz w:val="28"/>
          <w:szCs w:val="28"/>
          <w:lang w:val="uk-UA"/>
        </w:rPr>
        <w:lastRenderedPageBreak/>
        <w:t>КОМПАНІ»</w:t>
      </w:r>
      <w:r w:rsidR="00784AB1">
        <w:rPr>
          <w:color w:val="000000" w:themeColor="text1"/>
          <w:sz w:val="28"/>
          <w:szCs w:val="28"/>
          <w:lang w:val="uk-UA"/>
        </w:rPr>
        <w:t xml:space="preserve"> для </w:t>
      </w:r>
      <w:r w:rsidR="00737AD1" w:rsidRPr="00737AD1">
        <w:rPr>
          <w:color w:val="000000" w:themeColor="text1"/>
          <w:sz w:val="28"/>
          <w:szCs w:val="28"/>
          <w:lang w:val="uk-UA"/>
        </w:rPr>
        <w:t xml:space="preserve">будівництва, експлуатації та обслуговування житлових будинків з вбудованими нежитловими приміщеннями, дошкільного навчального закладу та озеленення території </w:t>
      </w:r>
      <w:r w:rsidR="00784AB1">
        <w:rPr>
          <w:color w:val="000000" w:themeColor="text1"/>
          <w:sz w:val="28"/>
          <w:szCs w:val="28"/>
          <w:lang w:val="uk-UA"/>
        </w:rPr>
        <w:t>на вул. Озерній,</w:t>
      </w:r>
      <w:r w:rsidR="006B2AA3">
        <w:rPr>
          <w:color w:val="000000" w:themeColor="text1"/>
          <w:sz w:val="28"/>
          <w:szCs w:val="28"/>
          <w:lang w:val="uk-UA"/>
        </w:rPr>
        <w:t xml:space="preserve"> </w:t>
      </w:r>
      <w:r w:rsidR="00784AB1">
        <w:rPr>
          <w:color w:val="000000" w:themeColor="text1"/>
          <w:sz w:val="28"/>
          <w:szCs w:val="28"/>
          <w:lang w:val="uk-UA"/>
        </w:rPr>
        <w:t>1 в Оболонському районі міста (кадастрові номери 8000000000:78:035:0012 та 8000000000:78:035:1007)</w:t>
      </w:r>
      <w:r w:rsidR="00E13205" w:rsidRPr="00E13205">
        <w:rPr>
          <w:color w:val="000000" w:themeColor="text1"/>
          <w:sz w:val="28"/>
          <w:szCs w:val="28"/>
          <w:lang w:val="uk-UA"/>
        </w:rPr>
        <w:t xml:space="preserve"> (категорія земель – землі житлової та громадської забудови; </w:t>
      </w:r>
      <w:r w:rsidR="00394509">
        <w:rPr>
          <w:color w:val="000000" w:themeColor="text1"/>
          <w:sz w:val="28"/>
          <w:szCs w:val="28"/>
          <w:lang w:val="uk-UA"/>
        </w:rPr>
        <w:t>код виду цільового призначення</w:t>
      </w:r>
      <w:r w:rsidR="00784AB1">
        <w:rPr>
          <w:color w:val="000000" w:themeColor="text1"/>
          <w:sz w:val="28"/>
          <w:szCs w:val="28"/>
          <w:lang w:val="uk-UA"/>
        </w:rPr>
        <w:t xml:space="preserve"> – 02.10 </w:t>
      </w:r>
      <w:r w:rsidR="00E13205" w:rsidRPr="00E13205">
        <w:rPr>
          <w:color w:val="000000" w:themeColor="text1"/>
          <w:sz w:val="28"/>
          <w:szCs w:val="28"/>
          <w:lang w:val="uk-UA"/>
        </w:rPr>
        <w:t xml:space="preserve">), заява ДЦ від 01 травня  2023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50393-007443528-031-03, справа № </w:t>
      </w:r>
      <w:r w:rsidR="00E13205" w:rsidRPr="00E13205">
        <w:rPr>
          <w:b/>
          <w:color w:val="000000" w:themeColor="text1"/>
          <w:sz w:val="28"/>
          <w:szCs w:val="28"/>
          <w:lang w:val="uk-UA"/>
        </w:rPr>
        <w:t>734205399</w:t>
      </w:r>
      <w:r w:rsidR="00E13205" w:rsidRPr="00E13205">
        <w:rPr>
          <w:color w:val="000000" w:themeColor="text1"/>
          <w:sz w:val="28"/>
          <w:szCs w:val="28"/>
          <w:lang w:val="uk-UA"/>
        </w:rPr>
        <w:t>.</w:t>
      </w:r>
    </w:p>
    <w:p w14:paraId="7A94030D" w14:textId="4CF28947" w:rsidR="00E27368" w:rsidRDefault="00DA050D" w:rsidP="0009503E">
      <w:pPr>
        <w:ind w:firstLine="720"/>
        <w:jc w:val="both"/>
        <w:rPr>
          <w:color w:val="000000" w:themeColor="text1"/>
          <w:sz w:val="28"/>
          <w:szCs w:val="28"/>
          <w:lang w:val="uk-UA"/>
        </w:rPr>
      </w:pPr>
      <w:r>
        <w:rPr>
          <w:color w:val="000000" w:themeColor="text1"/>
          <w:sz w:val="28"/>
          <w:szCs w:val="28"/>
          <w:lang w:val="uk-UA"/>
        </w:rPr>
        <w:t xml:space="preserve">2. </w:t>
      </w:r>
      <w:r w:rsidR="007428AF">
        <w:rPr>
          <w:color w:val="000000" w:themeColor="text1"/>
          <w:sz w:val="28"/>
          <w:szCs w:val="28"/>
          <w:lang w:val="uk-UA"/>
        </w:rPr>
        <w:t>Враховуючи</w:t>
      </w:r>
      <w:r w:rsidR="00737AD1">
        <w:rPr>
          <w:color w:val="000000" w:themeColor="text1"/>
          <w:sz w:val="28"/>
          <w:szCs w:val="28"/>
          <w:lang w:val="uk-UA"/>
        </w:rPr>
        <w:t xml:space="preserve"> про</w:t>
      </w:r>
      <w:r w:rsidR="0027252E">
        <w:rPr>
          <w:color w:val="000000" w:themeColor="text1"/>
          <w:sz w:val="28"/>
          <w:szCs w:val="28"/>
          <w:lang w:val="uk-UA"/>
        </w:rPr>
        <w:t>є</w:t>
      </w:r>
      <w:r w:rsidR="00737AD1">
        <w:rPr>
          <w:color w:val="000000" w:themeColor="text1"/>
          <w:sz w:val="28"/>
          <w:szCs w:val="28"/>
          <w:lang w:val="uk-UA"/>
        </w:rPr>
        <w:t>ктні рішення детального плану</w:t>
      </w:r>
      <w:r w:rsidR="007428AF">
        <w:rPr>
          <w:color w:val="000000" w:themeColor="text1"/>
          <w:sz w:val="28"/>
          <w:szCs w:val="28"/>
          <w:lang w:val="uk-UA"/>
        </w:rPr>
        <w:t xml:space="preserve"> </w:t>
      </w:r>
      <w:r w:rsidR="00737AD1">
        <w:rPr>
          <w:color w:val="000000" w:themeColor="text1"/>
          <w:sz w:val="28"/>
          <w:szCs w:val="28"/>
          <w:lang w:val="uk-UA"/>
        </w:rPr>
        <w:t>території</w:t>
      </w:r>
      <w:r w:rsidR="007428AF" w:rsidRPr="007428AF">
        <w:rPr>
          <w:color w:val="000000" w:themeColor="text1"/>
          <w:sz w:val="28"/>
          <w:szCs w:val="28"/>
          <w:lang w:val="uk-UA"/>
        </w:rPr>
        <w:t xml:space="preserve"> </w:t>
      </w:r>
      <w:r w:rsidR="0027252E" w:rsidRPr="0027252E">
        <w:rPr>
          <w:color w:val="000000" w:themeColor="text1"/>
          <w:sz w:val="28"/>
          <w:szCs w:val="28"/>
          <w:lang w:val="uk-UA"/>
        </w:rPr>
        <w:t xml:space="preserve">в межах </w:t>
      </w:r>
      <w:r w:rsidR="0027252E">
        <w:rPr>
          <w:color w:val="000000" w:themeColor="text1"/>
          <w:sz w:val="28"/>
          <w:szCs w:val="28"/>
          <w:lang w:val="uk-UA"/>
        </w:rPr>
        <w:t xml:space="preserve">     </w:t>
      </w:r>
      <w:r w:rsidR="0027252E" w:rsidRPr="0027252E">
        <w:rPr>
          <w:color w:val="000000" w:themeColor="text1"/>
          <w:sz w:val="28"/>
          <w:szCs w:val="28"/>
          <w:lang w:val="uk-UA"/>
        </w:rPr>
        <w:t>вул. Північна, просп. Оболонський, вул. Прирічна, просп. Героїв Сталінграда, Маршала Малиновського в Оболонському районі м. Києва</w:t>
      </w:r>
      <w:r w:rsidR="0027252E">
        <w:rPr>
          <w:color w:val="000000" w:themeColor="text1"/>
          <w:sz w:val="28"/>
          <w:szCs w:val="28"/>
          <w:lang w:val="uk-UA"/>
        </w:rPr>
        <w:t xml:space="preserve">, затвердженого </w:t>
      </w:r>
      <w:r w:rsidR="0027252E" w:rsidRPr="0027252E">
        <w:rPr>
          <w:color w:val="000000" w:themeColor="text1"/>
          <w:sz w:val="28"/>
          <w:szCs w:val="28"/>
          <w:lang w:val="uk-UA"/>
        </w:rPr>
        <w:t>рішення</w:t>
      </w:r>
      <w:r w:rsidR="0027252E">
        <w:rPr>
          <w:color w:val="000000" w:themeColor="text1"/>
          <w:sz w:val="28"/>
          <w:szCs w:val="28"/>
          <w:lang w:val="uk-UA"/>
        </w:rPr>
        <w:t>м</w:t>
      </w:r>
      <w:r w:rsidR="0027252E" w:rsidRPr="0027252E">
        <w:rPr>
          <w:color w:val="000000" w:themeColor="text1"/>
          <w:sz w:val="28"/>
          <w:szCs w:val="28"/>
          <w:lang w:val="uk-UA"/>
        </w:rPr>
        <w:t xml:space="preserve"> Київської міської ради</w:t>
      </w:r>
      <w:r w:rsidR="0027252E">
        <w:rPr>
          <w:color w:val="000000" w:themeColor="text1"/>
          <w:sz w:val="28"/>
          <w:szCs w:val="28"/>
          <w:lang w:val="uk-UA"/>
        </w:rPr>
        <w:t xml:space="preserve"> в</w:t>
      </w:r>
      <w:r w:rsidR="0027252E" w:rsidRPr="0027252E">
        <w:rPr>
          <w:color w:val="000000" w:themeColor="text1"/>
          <w:sz w:val="28"/>
          <w:szCs w:val="28"/>
          <w:lang w:val="uk-UA"/>
        </w:rPr>
        <w:t>ід 31.08.2021 № 2242/2283</w:t>
      </w:r>
      <w:r w:rsidR="000237BE">
        <w:rPr>
          <w:color w:val="000000" w:themeColor="text1"/>
          <w:sz w:val="28"/>
          <w:szCs w:val="28"/>
          <w:lang w:val="uk-UA"/>
        </w:rPr>
        <w:t>,</w:t>
      </w:r>
      <w:r w:rsidR="0027252E" w:rsidRPr="0027252E">
        <w:rPr>
          <w:color w:val="000000" w:themeColor="text1"/>
          <w:sz w:val="28"/>
          <w:szCs w:val="28"/>
          <w:lang w:val="uk-UA"/>
        </w:rPr>
        <w:t xml:space="preserve">  </w:t>
      </w:r>
      <w:r w:rsidR="007428AF">
        <w:rPr>
          <w:color w:val="000000" w:themeColor="text1"/>
          <w:sz w:val="28"/>
          <w:szCs w:val="28"/>
          <w:lang w:val="uk-UA"/>
        </w:rPr>
        <w:t>п</w:t>
      </w:r>
      <w:r w:rsidR="007633F4" w:rsidRPr="006B2AA3">
        <w:rPr>
          <w:color w:val="000000" w:themeColor="text1"/>
          <w:sz w:val="28"/>
          <w:szCs w:val="28"/>
          <w:lang w:val="uk-UA"/>
        </w:rPr>
        <w:t>ередати</w:t>
      </w:r>
      <w:r w:rsidR="0009503E" w:rsidRPr="006B2AA3">
        <w:rPr>
          <w:color w:val="000000" w:themeColor="text1"/>
          <w:sz w:val="28"/>
          <w:szCs w:val="28"/>
          <w:lang w:val="uk-UA"/>
        </w:rPr>
        <w:t xml:space="preserve"> </w:t>
      </w:r>
      <w:r w:rsidR="00B406E3" w:rsidRPr="006B2AA3">
        <w:rPr>
          <w:color w:val="000000" w:themeColor="text1"/>
          <w:sz w:val="28"/>
          <w:szCs w:val="28"/>
          <w:lang w:val="uk-UA"/>
        </w:rPr>
        <w:t xml:space="preserve">товариству з обмеженою відповідальністю </w:t>
      </w:r>
      <w:r w:rsidR="00A264FD" w:rsidRPr="006B2AA3">
        <w:rPr>
          <w:color w:val="000000" w:themeColor="text1"/>
          <w:sz w:val="28"/>
          <w:szCs w:val="28"/>
          <w:lang w:val="uk-UA"/>
        </w:rPr>
        <w:t>«ВЕРТІКС-КОМПАНІ»</w:t>
      </w:r>
      <w:r w:rsidR="0009503E" w:rsidRPr="006B2AA3">
        <w:rPr>
          <w:color w:val="000000" w:themeColor="text1"/>
          <w:sz w:val="28"/>
          <w:szCs w:val="28"/>
          <w:lang w:val="uk-UA"/>
        </w:rPr>
        <w:t xml:space="preserve">, за умови виконання </w:t>
      </w:r>
      <w:r w:rsidR="0009503E" w:rsidRPr="00FB480C">
        <w:rPr>
          <w:color w:val="000000" w:themeColor="text1"/>
          <w:sz w:val="28"/>
          <w:szCs w:val="28"/>
          <w:lang w:val="uk-UA"/>
        </w:rPr>
        <w:t xml:space="preserve">пункту </w:t>
      </w:r>
      <w:r w:rsidR="00E13205" w:rsidRPr="00FB480C">
        <w:rPr>
          <w:color w:val="000000" w:themeColor="text1"/>
          <w:sz w:val="28"/>
          <w:szCs w:val="28"/>
          <w:lang w:val="uk-UA"/>
        </w:rPr>
        <w:t>3</w:t>
      </w:r>
      <w:r w:rsidR="0009503E" w:rsidRPr="00FB480C">
        <w:rPr>
          <w:color w:val="000000" w:themeColor="text1"/>
          <w:sz w:val="28"/>
          <w:szCs w:val="28"/>
          <w:lang w:val="uk-UA"/>
        </w:rPr>
        <w:t xml:space="preserve"> цього рішення, </w:t>
      </w:r>
      <w:r w:rsidR="00E27368" w:rsidRPr="00FB480C">
        <w:rPr>
          <w:color w:val="000000" w:themeColor="text1"/>
          <w:sz w:val="28"/>
          <w:szCs w:val="28"/>
          <w:lang w:val="uk-UA"/>
        </w:rPr>
        <w:t>в</w:t>
      </w:r>
      <w:r w:rsidR="0009503E" w:rsidRPr="00FB480C">
        <w:rPr>
          <w:color w:val="000000" w:themeColor="text1"/>
          <w:sz w:val="28"/>
          <w:szCs w:val="28"/>
          <w:lang w:val="uk-UA"/>
        </w:rPr>
        <w:t xml:space="preserve"> </w:t>
      </w:r>
      <w:r w:rsidR="00784AB1" w:rsidRPr="00FB480C">
        <w:rPr>
          <w:iCs/>
          <w:color w:val="000000" w:themeColor="text1"/>
          <w:sz w:val="28"/>
          <w:szCs w:val="28"/>
          <w:lang w:val="uk-UA" w:eastAsia="uk-UA"/>
        </w:rPr>
        <w:t>оренду</w:t>
      </w:r>
      <w:r w:rsidR="006B2AA3" w:rsidRPr="00FB480C">
        <w:rPr>
          <w:iCs/>
          <w:color w:val="000000" w:themeColor="text1"/>
          <w:sz w:val="28"/>
          <w:szCs w:val="28"/>
          <w:lang w:val="uk-UA" w:eastAsia="uk-UA"/>
        </w:rPr>
        <w:t xml:space="preserve"> на 5 років</w:t>
      </w:r>
      <w:r w:rsidR="00784AB1" w:rsidRPr="00FB480C">
        <w:rPr>
          <w:iCs/>
          <w:color w:val="000000" w:themeColor="text1"/>
          <w:sz w:val="28"/>
          <w:szCs w:val="28"/>
          <w:lang w:val="uk-UA" w:eastAsia="uk-UA"/>
        </w:rPr>
        <w:t xml:space="preserve"> </w:t>
      </w:r>
      <w:r w:rsidR="006B2AA3" w:rsidRPr="00FB480C">
        <w:rPr>
          <w:color w:val="000000" w:themeColor="text1"/>
          <w:sz w:val="28"/>
          <w:szCs w:val="28"/>
          <w:lang w:val="uk-UA"/>
        </w:rPr>
        <w:t>земельні ділянки</w:t>
      </w:r>
      <w:r w:rsidR="00A67481" w:rsidRPr="00FB480C">
        <w:rPr>
          <w:color w:val="000000" w:themeColor="text1"/>
          <w:sz w:val="28"/>
          <w:szCs w:val="28"/>
          <w:lang w:val="uk-UA"/>
        </w:rPr>
        <w:t xml:space="preserve"> площами</w:t>
      </w:r>
      <w:r w:rsidR="00F837D8" w:rsidRPr="00FB480C">
        <w:rPr>
          <w:color w:val="000000" w:themeColor="text1"/>
          <w:sz w:val="28"/>
          <w:szCs w:val="28"/>
          <w:lang w:val="uk-UA"/>
        </w:rPr>
        <w:t xml:space="preserve"> </w:t>
      </w:r>
      <w:r w:rsidR="006B2AA3" w:rsidRPr="00FB480C">
        <w:rPr>
          <w:iCs/>
          <w:color w:val="000000" w:themeColor="text1"/>
          <w:sz w:val="28"/>
          <w:szCs w:val="28"/>
          <w:lang w:val="uk-UA" w:eastAsia="uk-UA"/>
        </w:rPr>
        <w:t xml:space="preserve">1,7313 </w:t>
      </w:r>
      <w:r w:rsidR="00A67481" w:rsidRPr="00FB480C">
        <w:rPr>
          <w:iCs/>
          <w:color w:val="000000" w:themeColor="text1"/>
          <w:sz w:val="28"/>
          <w:szCs w:val="28"/>
          <w:lang w:val="uk-UA" w:eastAsia="uk-UA"/>
        </w:rPr>
        <w:t xml:space="preserve">га </w:t>
      </w:r>
      <w:r w:rsidR="006B2AA3" w:rsidRPr="00FB480C">
        <w:rPr>
          <w:iCs/>
          <w:color w:val="000000" w:themeColor="text1"/>
          <w:sz w:val="28"/>
          <w:szCs w:val="28"/>
          <w:lang w:val="uk-UA" w:eastAsia="uk-UA"/>
        </w:rPr>
        <w:t xml:space="preserve">та </w:t>
      </w:r>
      <w:r w:rsidR="00F837D8" w:rsidRPr="00FB480C">
        <w:rPr>
          <w:iCs/>
          <w:color w:val="000000" w:themeColor="text1"/>
          <w:sz w:val="28"/>
          <w:szCs w:val="28"/>
          <w:lang w:val="uk-UA" w:eastAsia="uk-UA"/>
        </w:rPr>
        <w:t>0,4723</w:t>
      </w:r>
      <w:r w:rsidR="00F837D8" w:rsidRPr="00FB480C">
        <w:rPr>
          <w:color w:val="000000" w:themeColor="text1"/>
          <w:sz w:val="28"/>
          <w:szCs w:val="28"/>
          <w:lang w:val="uk-UA"/>
        </w:rPr>
        <w:t xml:space="preserve"> га </w:t>
      </w:r>
      <w:r w:rsidR="00FB480C" w:rsidRPr="00FB480C">
        <w:rPr>
          <w:color w:val="000000" w:themeColor="text1"/>
          <w:sz w:val="28"/>
          <w:szCs w:val="28"/>
          <w:lang w:val="uk-UA"/>
        </w:rPr>
        <w:t>(кадастрові номери 8000000000:78:035:0012; 8000000000:78:035:1007 відповідно)</w:t>
      </w:r>
      <w:r w:rsidR="00780B73">
        <w:rPr>
          <w:color w:val="000000" w:themeColor="text1"/>
          <w:sz w:val="28"/>
          <w:szCs w:val="28"/>
          <w:lang w:val="uk-UA"/>
        </w:rPr>
        <w:t xml:space="preserve"> для</w:t>
      </w:r>
      <w:r w:rsidR="00FB480C" w:rsidRPr="00FB480C">
        <w:rPr>
          <w:color w:val="000000" w:themeColor="text1"/>
          <w:sz w:val="28"/>
          <w:szCs w:val="28"/>
          <w:lang w:val="uk-UA"/>
        </w:rPr>
        <w:t xml:space="preserve"> </w:t>
      </w:r>
      <w:r w:rsidR="00737AD1" w:rsidRPr="00737AD1">
        <w:rPr>
          <w:rStyle w:val="af2"/>
          <w:i w:val="0"/>
          <w:color w:val="000000" w:themeColor="text1"/>
          <w:sz w:val="28"/>
          <w:szCs w:val="28"/>
          <w:lang w:val="uk-UA"/>
        </w:rPr>
        <w:t xml:space="preserve">будівництва, експлуатації та обслуговування житлових будинків з вбудованими нежитловими приміщеннями, дошкільного навчального закладу та озеленення території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6B2AA3">
        <w:rPr>
          <w:color w:val="000000" w:themeColor="text1"/>
          <w:sz w:val="28"/>
          <w:szCs w:val="28"/>
          <w:lang w:val="uk-UA"/>
        </w:rPr>
        <w:t xml:space="preserve"> –</w:t>
      </w:r>
      <w:r w:rsidR="00045FAD" w:rsidRPr="00DE4A20">
        <w:rPr>
          <w:iCs/>
          <w:color w:val="000000" w:themeColor="text1"/>
          <w:sz w:val="28"/>
          <w:szCs w:val="28"/>
          <w:lang w:val="uk-UA"/>
        </w:rPr>
        <w:t xml:space="preserve"> 02.10 для будівництва і обслуговування багатоквартирного житлового будинку з об’єктами торгово-розважал</w:t>
      </w:r>
      <w:r w:rsidR="00A67481">
        <w:rPr>
          <w:iCs/>
          <w:color w:val="000000" w:themeColor="text1"/>
          <w:sz w:val="28"/>
          <w:szCs w:val="28"/>
          <w:lang w:val="uk-UA"/>
        </w:rPr>
        <w:t>ьної та ринкової інфраструктури</w:t>
      </w:r>
      <w:r w:rsidR="00421815" w:rsidRPr="00DE4A20">
        <w:rPr>
          <w:color w:val="000000" w:themeColor="text1"/>
          <w:sz w:val="28"/>
          <w:szCs w:val="28"/>
          <w:lang w:val="uk-UA"/>
        </w:rPr>
        <w:t>)</w:t>
      </w:r>
      <w:r w:rsidR="00F837D8" w:rsidRPr="00DE4A20">
        <w:rPr>
          <w:color w:val="000000" w:themeColor="text1"/>
          <w:sz w:val="28"/>
          <w:lang w:val="uk-UA"/>
        </w:rPr>
        <w:t xml:space="preserve"> на </w:t>
      </w:r>
      <w:r w:rsidR="006B2AA3" w:rsidRPr="006B2AA3">
        <w:rPr>
          <w:iCs/>
          <w:color w:val="000000" w:themeColor="text1"/>
          <w:sz w:val="28"/>
          <w:szCs w:val="28"/>
          <w:lang w:val="uk-UA"/>
        </w:rPr>
        <w:t>вул. Озерній</w:t>
      </w:r>
      <w:r w:rsidR="00F837D8" w:rsidRPr="006B2AA3">
        <w:rPr>
          <w:iCs/>
          <w:color w:val="000000" w:themeColor="text1"/>
          <w:sz w:val="28"/>
          <w:szCs w:val="28"/>
          <w:lang w:val="uk-UA"/>
        </w:rPr>
        <w:t xml:space="preserve">, </w:t>
      </w:r>
      <w:r w:rsidR="00F837D8" w:rsidRPr="00FE5438">
        <w:rPr>
          <w:iCs/>
          <w:color w:val="000000" w:themeColor="text1"/>
          <w:sz w:val="28"/>
          <w:szCs w:val="28"/>
          <w:lang w:val="uk-UA"/>
        </w:rPr>
        <w:t xml:space="preserve">1 </w:t>
      </w:r>
      <w:r w:rsidR="006B2AA3">
        <w:rPr>
          <w:iCs/>
          <w:color w:val="000000" w:themeColor="text1"/>
          <w:sz w:val="28"/>
          <w:szCs w:val="28"/>
          <w:lang w:val="uk-UA"/>
        </w:rPr>
        <w:t>в</w:t>
      </w:r>
      <w:r w:rsidR="00F837D8" w:rsidRPr="006B2AA3">
        <w:rPr>
          <w:iCs/>
          <w:color w:val="000000" w:themeColor="text1"/>
          <w:sz w:val="28"/>
          <w:szCs w:val="28"/>
          <w:lang w:val="uk-UA"/>
        </w:rPr>
        <w:t xml:space="preserve"> Оболонському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69FA3729" w:rsidR="0009503E" w:rsidRPr="00DE4A20" w:rsidRDefault="000F751E" w:rsidP="0009503E">
      <w:pPr>
        <w:ind w:firstLine="720"/>
        <w:jc w:val="both"/>
        <w:rPr>
          <w:color w:val="000000" w:themeColor="text1"/>
          <w:sz w:val="28"/>
          <w:szCs w:val="28"/>
          <w:lang w:val="uk-UA"/>
        </w:rPr>
      </w:pPr>
      <w:r>
        <w:rPr>
          <w:color w:val="000000" w:themeColor="text1"/>
          <w:sz w:val="28"/>
          <w:szCs w:val="28"/>
          <w:lang w:val="uk-UA"/>
        </w:rPr>
        <w:t>3</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B406E3">
        <w:rPr>
          <w:color w:val="000000" w:themeColor="text1"/>
          <w:sz w:val="28"/>
          <w:szCs w:val="28"/>
          <w:lang w:val="uk-UA"/>
        </w:rPr>
        <w:t>Т</w:t>
      </w:r>
      <w:r w:rsidR="00B406E3" w:rsidRPr="006B2AA3">
        <w:rPr>
          <w:color w:val="000000" w:themeColor="text1"/>
          <w:sz w:val="28"/>
          <w:szCs w:val="28"/>
          <w:lang w:val="uk-UA"/>
        </w:rPr>
        <w:t xml:space="preserve">овариству з обмеженою відповідальністю </w:t>
      </w:r>
      <w:r w:rsidR="00C376CD" w:rsidRPr="006B2AA3">
        <w:rPr>
          <w:color w:val="000000" w:themeColor="text1"/>
          <w:sz w:val="28"/>
          <w:szCs w:val="28"/>
          <w:lang w:val="uk-UA"/>
        </w:rPr>
        <w:t>«ВЕРТІКС-КОМПАНІ»</w:t>
      </w:r>
      <w:r w:rsidR="0009503E" w:rsidRPr="006B2AA3">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19752E27" w14:textId="3F78410B" w:rsidR="007428AF" w:rsidRDefault="00BD1508" w:rsidP="000F751E">
      <w:pPr>
        <w:tabs>
          <w:tab w:val="left" w:pos="0"/>
        </w:tabs>
        <w:ind w:firstLine="680"/>
        <w:jc w:val="both"/>
        <w:rPr>
          <w:sz w:val="28"/>
          <w:szCs w:val="28"/>
          <w:lang w:val="uk-UA"/>
        </w:rPr>
      </w:pPr>
      <w:r>
        <w:rPr>
          <w:sz w:val="28"/>
          <w:szCs w:val="28"/>
          <w:lang w:val="uk-UA"/>
        </w:rPr>
        <w:t xml:space="preserve">3.2. </w:t>
      </w:r>
      <w:r w:rsidR="007428AF">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7428AF" w:rsidRPr="000F751E">
        <w:rPr>
          <w:sz w:val="28"/>
          <w:szCs w:val="28"/>
          <w:lang w:val="uk-UA"/>
        </w:rPr>
        <w:t xml:space="preserve"> </w:t>
      </w:r>
    </w:p>
    <w:p w14:paraId="6E154AC8" w14:textId="7D71FFF4"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36E1BC72" w14:textId="5DF074CA" w:rsidR="000F751E" w:rsidRPr="000F751E" w:rsidRDefault="000F751E" w:rsidP="006B2AA3">
      <w:pPr>
        <w:tabs>
          <w:tab w:val="left" w:pos="0"/>
        </w:tabs>
        <w:ind w:firstLine="680"/>
        <w:jc w:val="both"/>
        <w:rPr>
          <w:sz w:val="28"/>
          <w:szCs w:val="28"/>
          <w:lang w:val="uk-UA"/>
        </w:rPr>
      </w:pPr>
      <w:r w:rsidRPr="000F751E">
        <w:rPr>
          <w:sz w:val="28"/>
          <w:szCs w:val="28"/>
          <w:lang w:val="uk-UA"/>
        </w:rPr>
        <w:t>3.4. Забезпечити вільний доступ для прокладання нових, ремонту та експлуатації існуючих інженерних мереж і споруд, щ</w:t>
      </w:r>
      <w:r w:rsidR="002868D0">
        <w:rPr>
          <w:sz w:val="28"/>
          <w:szCs w:val="28"/>
          <w:lang w:val="uk-UA"/>
        </w:rPr>
        <w:t xml:space="preserve">о знаходяться в межах земельних </w:t>
      </w:r>
      <w:r w:rsidRPr="000F751E">
        <w:rPr>
          <w:sz w:val="28"/>
          <w:szCs w:val="28"/>
          <w:lang w:val="uk-UA"/>
        </w:rPr>
        <w:t>ділян</w:t>
      </w:r>
      <w:r w:rsidR="002868D0">
        <w:rPr>
          <w:sz w:val="28"/>
          <w:szCs w:val="28"/>
          <w:lang w:val="uk-UA"/>
        </w:rPr>
        <w:t>ок</w:t>
      </w:r>
      <w:r w:rsidRPr="000F751E">
        <w:rPr>
          <w:sz w:val="28"/>
          <w:szCs w:val="28"/>
          <w:lang w:val="uk-UA"/>
        </w:rPr>
        <w:t>.</w:t>
      </w:r>
    </w:p>
    <w:p w14:paraId="0A749F75" w14:textId="26C69DC4" w:rsidR="000E1E52" w:rsidRDefault="006B2AA3" w:rsidP="000F751E">
      <w:pPr>
        <w:tabs>
          <w:tab w:val="left" w:pos="0"/>
        </w:tabs>
        <w:ind w:firstLine="680"/>
        <w:jc w:val="both"/>
        <w:rPr>
          <w:sz w:val="28"/>
          <w:szCs w:val="28"/>
          <w:lang w:val="uk-UA"/>
        </w:rPr>
      </w:pPr>
      <w:r>
        <w:rPr>
          <w:sz w:val="28"/>
          <w:szCs w:val="28"/>
          <w:lang w:val="uk-UA"/>
        </w:rPr>
        <w:t>3.5</w:t>
      </w:r>
      <w:r w:rsidR="000F751E" w:rsidRPr="000F751E">
        <w:rPr>
          <w:sz w:val="28"/>
          <w:szCs w:val="28"/>
          <w:lang w:val="uk-UA"/>
        </w:rPr>
        <w:t xml:space="preserve">. </w:t>
      </w:r>
      <w:r w:rsidR="00046C44">
        <w:rPr>
          <w:sz w:val="28"/>
          <w:szCs w:val="28"/>
          <w:lang w:val="uk-UA"/>
        </w:rPr>
        <w:t>Д</w:t>
      </w:r>
      <w:r w:rsidR="00573069">
        <w:rPr>
          <w:sz w:val="28"/>
          <w:szCs w:val="28"/>
          <w:lang w:val="uk-UA"/>
        </w:rPr>
        <w:t>отримуватися обмежень</w:t>
      </w:r>
      <w:r w:rsidR="00046C44">
        <w:rPr>
          <w:sz w:val="28"/>
          <w:szCs w:val="28"/>
          <w:lang w:val="uk-UA"/>
        </w:rPr>
        <w:t xml:space="preserve"> </w:t>
      </w:r>
      <w:r w:rsidR="00573069">
        <w:rPr>
          <w:sz w:val="28"/>
          <w:szCs w:val="28"/>
          <w:lang w:val="uk-UA"/>
        </w:rPr>
        <w:t xml:space="preserve">у </w:t>
      </w:r>
      <w:r w:rsidR="000F751E" w:rsidRPr="000F751E">
        <w:rPr>
          <w:sz w:val="28"/>
          <w:szCs w:val="28"/>
          <w:lang w:val="uk-UA"/>
        </w:rPr>
        <w:t>використанні</w:t>
      </w:r>
      <w:r w:rsidR="00046C44" w:rsidRPr="00046C44">
        <w:rPr>
          <w:sz w:val="28"/>
          <w:szCs w:val="28"/>
          <w:lang w:val="uk-UA"/>
        </w:rPr>
        <w:t xml:space="preserve"> </w:t>
      </w:r>
      <w:r w:rsidR="00046C44">
        <w:rPr>
          <w:sz w:val="28"/>
          <w:szCs w:val="28"/>
          <w:lang w:val="uk-UA"/>
        </w:rPr>
        <w:t xml:space="preserve">земельних </w:t>
      </w:r>
      <w:r w:rsidR="00046C44" w:rsidRPr="000F751E">
        <w:rPr>
          <w:sz w:val="28"/>
          <w:szCs w:val="28"/>
          <w:lang w:val="uk-UA"/>
        </w:rPr>
        <w:t>ділян</w:t>
      </w:r>
      <w:r w:rsidR="00046C44">
        <w:rPr>
          <w:sz w:val="28"/>
          <w:szCs w:val="28"/>
          <w:lang w:val="uk-UA"/>
        </w:rPr>
        <w:t>ок</w:t>
      </w:r>
      <w:r w:rsidR="000F751E" w:rsidRPr="000F751E">
        <w:rPr>
          <w:sz w:val="28"/>
          <w:szCs w:val="28"/>
          <w:lang w:val="uk-UA"/>
        </w:rPr>
        <w:t xml:space="preserve">, </w:t>
      </w:r>
      <w:r w:rsidR="00046C44">
        <w:rPr>
          <w:sz w:val="28"/>
          <w:szCs w:val="28"/>
          <w:lang w:val="uk-UA"/>
        </w:rPr>
        <w:t xml:space="preserve">визначених законодавством, зокрема, </w:t>
      </w:r>
      <w:r w:rsidR="000F751E" w:rsidRPr="000F751E">
        <w:rPr>
          <w:sz w:val="28"/>
          <w:szCs w:val="28"/>
          <w:lang w:val="uk-UA"/>
        </w:rPr>
        <w:t>зареєстрованих у Д</w:t>
      </w:r>
      <w:r w:rsidR="007428AF">
        <w:rPr>
          <w:sz w:val="28"/>
          <w:szCs w:val="28"/>
          <w:lang w:val="uk-UA"/>
        </w:rPr>
        <w:t>ержавному земельному кадастрі</w:t>
      </w:r>
      <w:r w:rsidR="000E1E52">
        <w:rPr>
          <w:sz w:val="28"/>
          <w:szCs w:val="28"/>
          <w:lang w:val="uk-UA"/>
        </w:rPr>
        <w:t>.</w:t>
      </w:r>
    </w:p>
    <w:p w14:paraId="0D073423" w14:textId="604EF523" w:rsidR="000F751E" w:rsidRPr="000F751E" w:rsidRDefault="000E1E52" w:rsidP="0095019F">
      <w:pPr>
        <w:tabs>
          <w:tab w:val="left" w:pos="0"/>
        </w:tabs>
        <w:ind w:firstLine="680"/>
        <w:jc w:val="both"/>
        <w:rPr>
          <w:sz w:val="28"/>
          <w:szCs w:val="28"/>
          <w:lang w:val="uk-UA"/>
        </w:rPr>
      </w:pPr>
      <w:r>
        <w:rPr>
          <w:sz w:val="28"/>
          <w:szCs w:val="28"/>
          <w:lang w:val="uk-UA"/>
        </w:rPr>
        <w:t xml:space="preserve">3.6. Дотримуватись </w:t>
      </w:r>
      <w:r w:rsidR="002E7F1D">
        <w:rPr>
          <w:sz w:val="28"/>
          <w:szCs w:val="28"/>
          <w:lang w:val="uk-UA"/>
        </w:rPr>
        <w:t>обмежень щодо використання земельн</w:t>
      </w:r>
      <w:r>
        <w:rPr>
          <w:sz w:val="28"/>
          <w:szCs w:val="28"/>
          <w:lang w:val="uk-UA"/>
        </w:rPr>
        <w:t>их</w:t>
      </w:r>
      <w:r w:rsidR="002E7F1D">
        <w:rPr>
          <w:sz w:val="28"/>
          <w:szCs w:val="28"/>
          <w:lang w:val="uk-UA"/>
        </w:rPr>
        <w:t xml:space="preserve"> ділян</w:t>
      </w:r>
      <w:r>
        <w:rPr>
          <w:sz w:val="28"/>
          <w:szCs w:val="28"/>
          <w:lang w:val="uk-UA"/>
        </w:rPr>
        <w:t>о</w:t>
      </w:r>
      <w:r w:rsidR="0095019F">
        <w:rPr>
          <w:sz w:val="28"/>
          <w:szCs w:val="28"/>
          <w:lang w:val="uk-UA"/>
        </w:rPr>
        <w:t>к у межах санітарно</w:t>
      </w:r>
      <w:r w:rsidR="002E7F1D">
        <w:rPr>
          <w:sz w:val="28"/>
          <w:szCs w:val="28"/>
          <w:lang w:val="uk-UA"/>
        </w:rPr>
        <w:t>-захисних зон</w:t>
      </w:r>
      <w:r w:rsidR="0095019F">
        <w:rPr>
          <w:sz w:val="28"/>
          <w:szCs w:val="28"/>
          <w:lang w:val="uk-UA"/>
        </w:rPr>
        <w:t xml:space="preserve"> (витяг з містобудівного кадастру, наданий листом </w:t>
      </w:r>
      <w:r w:rsidR="0095019F" w:rsidRPr="0095019F">
        <w:rPr>
          <w:sz w:val="28"/>
          <w:szCs w:val="28"/>
          <w:lang w:val="uk-UA"/>
        </w:rPr>
        <w:t>Департамент</w:t>
      </w:r>
      <w:r w:rsidR="0095019F">
        <w:rPr>
          <w:sz w:val="28"/>
          <w:szCs w:val="28"/>
          <w:lang w:val="uk-UA"/>
        </w:rPr>
        <w:t>у</w:t>
      </w:r>
      <w:r w:rsidR="0095019F" w:rsidRPr="0095019F">
        <w:rPr>
          <w:sz w:val="28"/>
          <w:szCs w:val="28"/>
          <w:lang w:val="uk-UA"/>
        </w:rPr>
        <w:t xml:space="preserve"> містобудування та архітектури виконавчого органу</w:t>
      </w:r>
      <w:r w:rsidR="0095019F">
        <w:rPr>
          <w:sz w:val="28"/>
          <w:szCs w:val="28"/>
          <w:lang w:val="uk-UA"/>
        </w:rPr>
        <w:t xml:space="preserve"> </w:t>
      </w:r>
      <w:r w:rsidR="0095019F" w:rsidRPr="0095019F">
        <w:rPr>
          <w:sz w:val="28"/>
          <w:szCs w:val="28"/>
          <w:lang w:val="uk-UA"/>
        </w:rPr>
        <w:t>Київської міської ради (Київської міської державної адміністрації)</w:t>
      </w:r>
      <w:r w:rsidR="0095019F">
        <w:rPr>
          <w:sz w:val="28"/>
          <w:szCs w:val="28"/>
          <w:lang w:val="uk-UA"/>
        </w:rPr>
        <w:t xml:space="preserve"> від </w:t>
      </w:r>
      <w:r w:rsidR="0095019F" w:rsidRPr="0095019F">
        <w:rPr>
          <w:sz w:val="28"/>
          <w:szCs w:val="28"/>
          <w:lang w:val="uk-UA"/>
        </w:rPr>
        <w:t>19.05.2023</w:t>
      </w:r>
      <w:r w:rsidR="0095019F">
        <w:rPr>
          <w:sz w:val="28"/>
          <w:szCs w:val="28"/>
          <w:lang w:val="uk-UA"/>
        </w:rPr>
        <w:t xml:space="preserve"> № </w:t>
      </w:r>
      <w:r w:rsidR="0095019F" w:rsidRPr="0095019F">
        <w:rPr>
          <w:sz w:val="28"/>
          <w:szCs w:val="28"/>
          <w:lang w:val="uk-UA"/>
        </w:rPr>
        <w:t>055-3598)</w:t>
      </w:r>
      <w:r w:rsidR="002E7F1D">
        <w:rPr>
          <w:sz w:val="28"/>
          <w:szCs w:val="28"/>
          <w:lang w:val="uk-UA"/>
        </w:rPr>
        <w:t>.</w:t>
      </w:r>
      <w:r w:rsidR="007428AF">
        <w:rPr>
          <w:sz w:val="28"/>
          <w:szCs w:val="28"/>
          <w:lang w:val="uk-UA"/>
        </w:rPr>
        <w:t xml:space="preserve"> </w:t>
      </w:r>
    </w:p>
    <w:p w14:paraId="71795A21" w14:textId="48DAE8A9" w:rsidR="005B5348" w:rsidRDefault="000E1E52" w:rsidP="005B5348">
      <w:pPr>
        <w:tabs>
          <w:tab w:val="left" w:pos="0"/>
        </w:tabs>
        <w:ind w:firstLine="680"/>
        <w:jc w:val="both"/>
        <w:rPr>
          <w:sz w:val="28"/>
          <w:szCs w:val="28"/>
          <w:lang w:val="uk-UA"/>
        </w:rPr>
      </w:pPr>
      <w:r>
        <w:rPr>
          <w:sz w:val="28"/>
          <w:szCs w:val="28"/>
          <w:lang w:val="uk-UA"/>
        </w:rPr>
        <w:t>3.7</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94509">
        <w:rPr>
          <w:sz w:val="28"/>
          <w:szCs w:val="28"/>
          <w:lang w:val="uk-UA"/>
        </w:rPr>
        <w:t xml:space="preserve"> жовтня </w:t>
      </w:r>
      <w:r w:rsidR="000F751E" w:rsidRPr="000F751E">
        <w:rPr>
          <w:sz w:val="28"/>
          <w:szCs w:val="28"/>
          <w:lang w:val="uk-UA"/>
        </w:rPr>
        <w:t>2011</w:t>
      </w:r>
      <w:r w:rsidR="00394509">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59EC44B" w14:textId="0D2EC070" w:rsidR="000F751E" w:rsidRDefault="000F751E" w:rsidP="000E1E52">
      <w:pPr>
        <w:tabs>
          <w:tab w:val="left" w:pos="0"/>
        </w:tabs>
        <w:ind w:firstLine="567"/>
        <w:jc w:val="both"/>
        <w:rPr>
          <w:sz w:val="28"/>
          <w:szCs w:val="28"/>
          <w:lang w:val="uk-UA"/>
        </w:rPr>
      </w:pPr>
      <w:r w:rsidRPr="000F751E">
        <w:rPr>
          <w:sz w:val="28"/>
          <w:szCs w:val="28"/>
          <w:lang w:val="uk-UA"/>
        </w:rPr>
        <w:t>3.</w:t>
      </w:r>
      <w:r w:rsidR="000E1E52">
        <w:rPr>
          <w:sz w:val="28"/>
          <w:szCs w:val="28"/>
          <w:lang w:val="uk-UA"/>
        </w:rPr>
        <w:t>8</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41BB7413" w14:textId="339A865A" w:rsidR="000E1E52" w:rsidRPr="00B47767" w:rsidRDefault="000E1E52" w:rsidP="00B47767">
      <w:pPr>
        <w:tabs>
          <w:tab w:val="left" w:pos="0"/>
        </w:tabs>
        <w:ind w:firstLine="567"/>
        <w:jc w:val="both"/>
        <w:rPr>
          <w:sz w:val="28"/>
          <w:szCs w:val="28"/>
          <w:lang w:val="uk-UA"/>
        </w:rPr>
      </w:pPr>
      <w:r>
        <w:rPr>
          <w:sz w:val="28"/>
          <w:szCs w:val="28"/>
          <w:lang w:val="uk-UA"/>
        </w:rPr>
        <w:t xml:space="preserve">3.9.  Дотримуватись </w:t>
      </w:r>
      <w:r w:rsidR="00B47767">
        <w:rPr>
          <w:sz w:val="28"/>
          <w:szCs w:val="28"/>
          <w:lang w:val="uk-UA"/>
        </w:rPr>
        <w:t>проектних</w:t>
      </w:r>
      <w:r w:rsidRPr="000E1E52">
        <w:rPr>
          <w:sz w:val="28"/>
          <w:szCs w:val="28"/>
          <w:lang w:val="uk-UA"/>
        </w:rPr>
        <w:t xml:space="preserve"> рішень детального плану території, затвердженого рішенням Київської міської ради від 31.08.2021 №2224/2283, зокрема в частині розміщення </w:t>
      </w:r>
      <w:r w:rsidRPr="00B47767">
        <w:rPr>
          <w:sz w:val="28"/>
          <w:szCs w:val="28"/>
          <w:lang w:val="uk-UA"/>
        </w:rPr>
        <w:t>на земельних ділянках об’єктів соціальної інфраструктури</w:t>
      </w:r>
      <w:r w:rsidR="00B47767" w:rsidRPr="00B47767">
        <w:rPr>
          <w:sz w:val="28"/>
          <w:szCs w:val="28"/>
          <w:lang w:val="uk-UA"/>
        </w:rPr>
        <w:t xml:space="preserve"> (</w:t>
      </w:r>
      <w:r w:rsidR="00B47767" w:rsidRPr="00B47767">
        <w:rPr>
          <w:rStyle w:val="af2"/>
          <w:i w:val="0"/>
          <w:color w:val="000000" w:themeColor="text1"/>
          <w:sz w:val="28"/>
          <w:szCs w:val="28"/>
          <w:lang w:val="uk-UA"/>
        </w:rPr>
        <w:t>дошкільного навчального закладу)</w:t>
      </w:r>
      <w:r w:rsidR="00B47767">
        <w:rPr>
          <w:rStyle w:val="af2"/>
          <w:i w:val="0"/>
          <w:color w:val="000000" w:themeColor="text1"/>
          <w:sz w:val="28"/>
          <w:szCs w:val="28"/>
          <w:lang w:val="uk-UA"/>
        </w:rPr>
        <w:t>.</w:t>
      </w:r>
    </w:p>
    <w:p w14:paraId="0DE3164F" w14:textId="721F3E00" w:rsidR="00BD1508" w:rsidRDefault="00394509" w:rsidP="000E1E52">
      <w:pPr>
        <w:pStyle w:val="rvps2"/>
        <w:shd w:val="clear" w:color="auto" w:fill="FFFFFF"/>
        <w:spacing w:before="0" w:beforeAutospacing="0" w:after="0" w:afterAutospacing="0"/>
        <w:ind w:firstLine="567"/>
        <w:jc w:val="both"/>
        <w:rPr>
          <w:sz w:val="28"/>
          <w:szCs w:val="28"/>
          <w:lang w:val="uk-UA"/>
        </w:rPr>
      </w:pPr>
      <w:r w:rsidRPr="00B47767">
        <w:rPr>
          <w:sz w:val="28"/>
          <w:szCs w:val="28"/>
          <w:lang w:val="uk-UA"/>
        </w:rPr>
        <w:t>3.</w:t>
      </w:r>
      <w:r w:rsidR="000E1E52" w:rsidRPr="00B47767">
        <w:rPr>
          <w:sz w:val="28"/>
          <w:szCs w:val="28"/>
          <w:lang w:val="uk-UA"/>
        </w:rPr>
        <w:t>10</w:t>
      </w:r>
      <w:r w:rsidRPr="00B47767">
        <w:rPr>
          <w:sz w:val="28"/>
          <w:szCs w:val="28"/>
          <w:lang w:val="uk-UA"/>
        </w:rPr>
        <w:t xml:space="preserve">. </w:t>
      </w:r>
      <w:r w:rsidR="008461BB" w:rsidRPr="00B47767">
        <w:rPr>
          <w:sz w:val="28"/>
          <w:szCs w:val="28"/>
          <w:lang w:val="uk-UA"/>
        </w:rPr>
        <w:t>Сплатити безпідставно збереженні</w:t>
      </w:r>
      <w:r w:rsidR="002868D0" w:rsidRPr="00B47767">
        <w:rPr>
          <w:sz w:val="28"/>
          <w:szCs w:val="28"/>
          <w:lang w:val="uk-UA"/>
        </w:rPr>
        <w:t xml:space="preserve"> кошти за</w:t>
      </w:r>
      <w:r w:rsidR="002868D0">
        <w:rPr>
          <w:sz w:val="28"/>
          <w:szCs w:val="28"/>
          <w:lang w:val="uk-UA"/>
        </w:rPr>
        <w:t xml:space="preserve"> користування земельними ділянками</w:t>
      </w:r>
      <w:r w:rsidR="008461BB" w:rsidRPr="006B2AA3">
        <w:rPr>
          <w:sz w:val="28"/>
          <w:szCs w:val="28"/>
          <w:lang w:val="uk-UA"/>
        </w:rPr>
        <w:t xml:space="preserve">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2CFE67B2" w14:textId="264B154B" w:rsidR="005B5348" w:rsidRDefault="001F6527" w:rsidP="005B5348">
      <w:pPr>
        <w:pStyle w:val="rvps2"/>
        <w:shd w:val="clear" w:color="auto" w:fill="FFFFFF"/>
        <w:spacing w:before="0" w:beforeAutospacing="0" w:after="0" w:afterAutospacing="0"/>
        <w:ind w:firstLine="450"/>
        <w:jc w:val="both"/>
        <w:rPr>
          <w:sz w:val="28"/>
          <w:szCs w:val="28"/>
          <w:lang w:val="uk-UA"/>
        </w:rPr>
      </w:pPr>
      <w:r>
        <w:rPr>
          <w:sz w:val="28"/>
          <w:szCs w:val="28"/>
          <w:lang w:val="uk-UA"/>
        </w:rPr>
        <w:t>4</w:t>
      </w:r>
      <w:r w:rsidR="008461BB">
        <w:rPr>
          <w:sz w:val="28"/>
          <w:szCs w:val="28"/>
          <w:lang w:val="uk-UA"/>
        </w:rPr>
        <w:t xml:space="preserve">. </w:t>
      </w:r>
      <w:r w:rsidR="008461BB" w:rsidRPr="00951C59">
        <w:rPr>
          <w:sz w:val="28"/>
          <w:szCs w:val="28"/>
          <w:lang w:val="uk-UA"/>
        </w:rPr>
        <w:t>Департаменту земельних ресурсів виконавчого органу Київської міської ради (Київської міської державної адміністрації) вжити організаційно-правових</w:t>
      </w:r>
      <w:r w:rsidR="008461BB">
        <w:rPr>
          <w:sz w:val="28"/>
          <w:szCs w:val="28"/>
          <w:lang w:val="uk-UA"/>
        </w:rPr>
        <w:t xml:space="preserve"> заходів, щодо виконання </w:t>
      </w:r>
      <w:r w:rsidR="00BD1508">
        <w:rPr>
          <w:sz w:val="28"/>
          <w:szCs w:val="28"/>
          <w:lang w:val="uk-UA"/>
        </w:rPr>
        <w:t>підпункту 3.</w:t>
      </w:r>
      <w:r w:rsidR="000E1E52">
        <w:rPr>
          <w:sz w:val="28"/>
          <w:szCs w:val="28"/>
          <w:lang w:val="uk-UA"/>
        </w:rPr>
        <w:t>10</w:t>
      </w:r>
      <w:r w:rsidR="00772E30">
        <w:rPr>
          <w:sz w:val="28"/>
          <w:szCs w:val="28"/>
          <w:lang w:val="uk-UA"/>
        </w:rPr>
        <w:t xml:space="preserve"> </w:t>
      </w:r>
      <w:r w:rsidR="008461BB">
        <w:rPr>
          <w:sz w:val="28"/>
          <w:szCs w:val="28"/>
          <w:lang w:val="uk-UA"/>
        </w:rPr>
        <w:t xml:space="preserve">пункту </w:t>
      </w:r>
      <w:r w:rsidR="008461BB" w:rsidRPr="006B2AA3">
        <w:rPr>
          <w:sz w:val="28"/>
          <w:szCs w:val="28"/>
          <w:lang w:val="uk-UA"/>
        </w:rPr>
        <w:t>3</w:t>
      </w:r>
      <w:r w:rsidR="008461BB" w:rsidRPr="00951C59">
        <w:rPr>
          <w:sz w:val="28"/>
          <w:szCs w:val="28"/>
          <w:lang w:val="uk-UA"/>
        </w:rPr>
        <w:t xml:space="preserve"> цього рішення.</w:t>
      </w:r>
    </w:p>
    <w:p w14:paraId="1243238C" w14:textId="274497A9" w:rsidR="005B5348" w:rsidRDefault="001F6527" w:rsidP="005B5348">
      <w:pPr>
        <w:pStyle w:val="rvps2"/>
        <w:shd w:val="clear" w:color="auto" w:fill="FFFFFF"/>
        <w:spacing w:before="0" w:beforeAutospacing="0" w:after="0" w:afterAutospacing="0"/>
        <w:ind w:firstLine="45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Попередити землекористу</w:t>
      </w:r>
      <w:r w:rsidR="002868D0">
        <w:rPr>
          <w:sz w:val="28"/>
          <w:szCs w:val="28"/>
          <w:lang w:val="uk-UA"/>
        </w:rPr>
        <w:t xml:space="preserve">вача, що використання земельних </w:t>
      </w:r>
      <w:r w:rsidR="000F751E" w:rsidRPr="000F751E">
        <w:rPr>
          <w:sz w:val="28"/>
          <w:szCs w:val="28"/>
          <w:lang w:val="uk-UA"/>
        </w:rPr>
        <w:t>ділян</w:t>
      </w:r>
      <w:r w:rsidR="002868D0">
        <w:rPr>
          <w:sz w:val="28"/>
          <w:szCs w:val="28"/>
          <w:lang w:val="uk-UA"/>
        </w:rPr>
        <w:t>ок</w:t>
      </w:r>
      <w:r w:rsidR="000F751E" w:rsidRPr="000F751E">
        <w:rPr>
          <w:sz w:val="28"/>
          <w:szCs w:val="28"/>
          <w:lang w:val="uk-UA"/>
        </w:rPr>
        <w:t xml:space="preserve"> не за цільовим призначенням</w:t>
      </w:r>
      <w:r w:rsidR="007428AF">
        <w:rPr>
          <w:sz w:val="28"/>
          <w:szCs w:val="28"/>
          <w:lang w:val="uk-UA"/>
        </w:rPr>
        <w:t xml:space="preserve">, недотримання </w:t>
      </w:r>
      <w:r w:rsidR="00046798">
        <w:rPr>
          <w:sz w:val="28"/>
          <w:szCs w:val="28"/>
          <w:lang w:val="uk-UA"/>
        </w:rPr>
        <w:t>проектних</w:t>
      </w:r>
      <w:r w:rsidR="007428AF" w:rsidRPr="007428AF">
        <w:rPr>
          <w:sz w:val="28"/>
          <w:szCs w:val="28"/>
          <w:lang w:val="uk-UA"/>
        </w:rPr>
        <w:t xml:space="preserve"> рішень детального плану території, затвердженого рішенням Київської міської ради від 31.08.2021 №2224/2283, зокрема в частині розміщення на земельних ділянках об’єктів соціальної інфраструктури</w:t>
      </w:r>
      <w:r w:rsidR="00046798">
        <w:rPr>
          <w:sz w:val="28"/>
          <w:szCs w:val="28"/>
          <w:lang w:val="uk-UA"/>
        </w:rPr>
        <w:t xml:space="preserve"> (</w:t>
      </w:r>
      <w:r w:rsidR="00046798" w:rsidRPr="00046798">
        <w:rPr>
          <w:sz w:val="28"/>
          <w:szCs w:val="28"/>
          <w:lang w:val="uk-UA"/>
        </w:rPr>
        <w:t>дошкільного навчального закладу)</w:t>
      </w:r>
      <w:r w:rsidR="00046798">
        <w:rPr>
          <w:sz w:val="28"/>
          <w:szCs w:val="28"/>
          <w:lang w:val="uk-UA"/>
        </w:rPr>
        <w:t xml:space="preserve"> та озеленення</w:t>
      </w:r>
      <w:r w:rsidR="007428AF">
        <w:rPr>
          <w:sz w:val="28"/>
          <w:szCs w:val="28"/>
          <w:lang w:val="uk-UA"/>
        </w:rPr>
        <w:t xml:space="preserve">, </w:t>
      </w:r>
      <w:r w:rsidR="00046798">
        <w:rPr>
          <w:sz w:val="28"/>
          <w:szCs w:val="28"/>
          <w:lang w:val="uk-UA"/>
        </w:rPr>
        <w:t>є підставою для</w:t>
      </w:r>
      <w:r w:rsidR="000F751E" w:rsidRPr="000F751E">
        <w:rPr>
          <w:sz w:val="28"/>
          <w:szCs w:val="28"/>
          <w:lang w:val="uk-UA"/>
        </w:rPr>
        <w:t xml:space="preserve"> </w:t>
      </w:r>
      <w:r w:rsidR="00046798">
        <w:rPr>
          <w:sz w:val="28"/>
          <w:szCs w:val="28"/>
          <w:lang w:val="uk-UA"/>
        </w:rPr>
        <w:t>розірвання договору оренди земельних ділянок</w:t>
      </w:r>
      <w:r w:rsidR="00D07CF0">
        <w:rPr>
          <w:sz w:val="28"/>
          <w:szCs w:val="28"/>
          <w:lang w:val="uk-UA"/>
        </w:rPr>
        <w:t xml:space="preserve"> в односторонньому порядку</w:t>
      </w:r>
      <w:r w:rsidR="000F751E" w:rsidRPr="000F751E">
        <w:rPr>
          <w:sz w:val="28"/>
          <w:szCs w:val="28"/>
          <w:lang w:val="uk-UA"/>
        </w:rPr>
        <w:t>.</w:t>
      </w:r>
    </w:p>
    <w:p w14:paraId="4D643F1E" w14:textId="5C78D278" w:rsidR="00A67481" w:rsidRDefault="001F6527" w:rsidP="00A67481">
      <w:pPr>
        <w:pStyle w:val="rvps2"/>
        <w:shd w:val="clear" w:color="auto" w:fill="FFFFFF"/>
        <w:spacing w:before="0" w:beforeAutospacing="0" w:after="0" w:afterAutospacing="0"/>
        <w:ind w:firstLine="450"/>
        <w:jc w:val="both"/>
        <w:rPr>
          <w:sz w:val="28"/>
          <w:szCs w:val="28"/>
          <w:lang w:val="uk-UA"/>
        </w:rPr>
      </w:pPr>
      <w:r>
        <w:rPr>
          <w:sz w:val="28"/>
          <w:szCs w:val="28"/>
          <w:lang w:val="uk-UA"/>
        </w:rPr>
        <w:t>6</w:t>
      </w:r>
      <w:r w:rsidR="000F751E" w:rsidRPr="000F751E">
        <w:rPr>
          <w:sz w:val="28"/>
          <w:szCs w:val="28"/>
          <w:lang w:val="uk-UA"/>
        </w:rPr>
        <w:t>.</w:t>
      </w:r>
      <w:r w:rsidR="00E41DEF">
        <w:rPr>
          <w:sz w:val="28"/>
          <w:szCs w:val="28"/>
          <w:lang w:val="uk-UA"/>
        </w:rPr>
        <w:t xml:space="preserve"> </w:t>
      </w:r>
      <w:r w:rsidR="000F751E"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w:t>
      </w:r>
      <w:r w:rsidR="006F13EE">
        <w:rPr>
          <w:sz w:val="28"/>
          <w:szCs w:val="28"/>
          <w:lang w:val="uk-UA"/>
        </w:rPr>
        <w:t>их</w:t>
      </w:r>
      <w:r w:rsidR="000F751E" w:rsidRPr="00E41DEF">
        <w:rPr>
          <w:sz w:val="28"/>
          <w:szCs w:val="28"/>
          <w:lang w:val="uk-UA"/>
        </w:rPr>
        <w:t xml:space="preserve"> ділян</w:t>
      </w:r>
      <w:r w:rsidR="006F13EE">
        <w:rPr>
          <w:sz w:val="28"/>
          <w:szCs w:val="28"/>
          <w:lang w:val="uk-UA"/>
        </w:rPr>
        <w:t>о</w:t>
      </w:r>
      <w:r w:rsidR="000F751E" w:rsidRPr="00E41DEF">
        <w:rPr>
          <w:sz w:val="28"/>
          <w:szCs w:val="28"/>
          <w:lang w:val="uk-UA"/>
        </w:rPr>
        <w:t>к.</w:t>
      </w:r>
    </w:p>
    <w:p w14:paraId="18A0B4CB" w14:textId="2565CC88" w:rsidR="0009503E" w:rsidRDefault="001F6527" w:rsidP="00A67481">
      <w:pPr>
        <w:pStyle w:val="rvps2"/>
        <w:shd w:val="clear" w:color="auto" w:fill="FFFFFF"/>
        <w:spacing w:before="0" w:beforeAutospacing="0" w:after="0" w:afterAutospacing="0"/>
        <w:ind w:firstLine="45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096"/>
        <w:gridCol w:w="574"/>
        <w:gridCol w:w="98"/>
        <w:gridCol w:w="2740"/>
        <w:gridCol w:w="1131"/>
      </w:tblGrid>
      <w:tr w:rsidR="004425F4" w14:paraId="2E3E08D9" w14:textId="77777777" w:rsidTr="00E03599">
        <w:trPr>
          <w:gridBefore w:val="1"/>
          <w:wBefore w:w="709" w:type="dxa"/>
        </w:trPr>
        <w:tc>
          <w:tcPr>
            <w:tcW w:w="5768" w:type="dxa"/>
            <w:gridSpan w:val="3"/>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870" w:type="dxa"/>
            <w:gridSpan w:val="2"/>
          </w:tcPr>
          <w:p w14:paraId="0E1DF49E" w14:textId="77777777" w:rsidR="004425F4" w:rsidRDefault="004425F4" w:rsidP="00692C91">
            <w:pPr>
              <w:jc w:val="both"/>
              <w:rPr>
                <w:color w:val="000000"/>
                <w:sz w:val="28"/>
                <w:szCs w:val="28"/>
                <w:lang w:val="uk-UA" w:eastAsia="uk-UA"/>
              </w:rPr>
            </w:pPr>
          </w:p>
        </w:tc>
      </w:tr>
      <w:tr w:rsidR="004425F4" w14:paraId="649EEEB8" w14:textId="77777777" w:rsidTr="00E03599">
        <w:trPr>
          <w:gridBefore w:val="1"/>
          <w:wBefore w:w="709" w:type="dxa"/>
        </w:trPr>
        <w:tc>
          <w:tcPr>
            <w:tcW w:w="5768" w:type="dxa"/>
            <w:gridSpan w:val="3"/>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870" w:type="dxa"/>
            <w:gridSpan w:val="2"/>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E03599">
        <w:trPr>
          <w:gridBefore w:val="1"/>
          <w:wBefore w:w="709" w:type="dxa"/>
        </w:trPr>
        <w:tc>
          <w:tcPr>
            <w:tcW w:w="5768" w:type="dxa"/>
            <w:gridSpan w:val="3"/>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870" w:type="dxa"/>
            <w:gridSpan w:val="2"/>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E03599">
        <w:trPr>
          <w:gridBefore w:val="1"/>
          <w:wBefore w:w="709" w:type="dxa"/>
        </w:trPr>
        <w:tc>
          <w:tcPr>
            <w:tcW w:w="5768" w:type="dxa"/>
            <w:gridSpan w:val="3"/>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870" w:type="dxa"/>
            <w:gridSpan w:val="2"/>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r w:rsidR="00E03599" w:rsidRPr="00CF7094" w14:paraId="07356500" w14:textId="77777777" w:rsidTr="00E03599">
        <w:trPr>
          <w:gridAfter w:val="1"/>
          <w:wAfter w:w="1131" w:type="dxa"/>
          <w:trHeight w:val="1528"/>
        </w:trPr>
        <w:tc>
          <w:tcPr>
            <w:tcW w:w="5805" w:type="dxa"/>
            <w:gridSpan w:val="2"/>
          </w:tcPr>
          <w:p w14:paraId="640FC89A" w14:textId="77777777" w:rsidR="00E03599" w:rsidRDefault="00E03599" w:rsidP="00F8149E">
            <w:pPr>
              <w:ind w:left="742"/>
              <w:rPr>
                <w:color w:val="000000"/>
                <w:sz w:val="28"/>
                <w:szCs w:val="28"/>
                <w:lang w:val="uk-UA" w:eastAsia="uk-UA"/>
              </w:rPr>
            </w:pPr>
          </w:p>
          <w:p w14:paraId="3909047E" w14:textId="5C632F05" w:rsidR="00E03599" w:rsidRPr="008D36FB" w:rsidRDefault="00E03599" w:rsidP="00F8149E">
            <w:pPr>
              <w:ind w:left="742"/>
              <w:rPr>
                <w:color w:val="000000"/>
                <w:sz w:val="28"/>
                <w:szCs w:val="28"/>
                <w:lang w:val="uk-UA" w:eastAsia="uk-UA"/>
              </w:rPr>
            </w:pPr>
            <w:r w:rsidRPr="008D36FB">
              <w:rPr>
                <w:color w:val="000000"/>
                <w:sz w:val="28"/>
                <w:szCs w:val="28"/>
                <w:lang w:val="uk-UA" w:eastAsia="uk-UA"/>
              </w:rPr>
              <w:t xml:space="preserve">Постійна комісія Київської міської ради </w:t>
            </w:r>
          </w:p>
          <w:p w14:paraId="29FE1FF4" w14:textId="77777777" w:rsidR="00E03599" w:rsidRPr="00CF7094" w:rsidRDefault="00E03599" w:rsidP="00F8149E">
            <w:pPr>
              <w:ind w:left="742"/>
              <w:rPr>
                <w:sz w:val="28"/>
                <w:szCs w:val="28"/>
                <w:lang w:val="uk-UA" w:eastAsia="uk-UA"/>
              </w:rPr>
            </w:pPr>
            <w:r w:rsidRPr="008D36FB">
              <w:rPr>
                <w:color w:val="000000"/>
                <w:sz w:val="28"/>
                <w:szCs w:val="28"/>
                <w:lang w:val="uk-UA" w:eastAsia="uk-UA"/>
              </w:rPr>
              <w:t xml:space="preserve">з питань </w:t>
            </w:r>
            <w:r w:rsidRPr="00CF7094">
              <w:rPr>
                <w:sz w:val="28"/>
                <w:szCs w:val="28"/>
                <w:lang w:val="uk-UA" w:eastAsia="uk-UA"/>
              </w:rPr>
              <w:t>житлово-комунального господарства та паливно-енергетичного комплексу</w:t>
            </w:r>
          </w:p>
        </w:tc>
        <w:tc>
          <w:tcPr>
            <w:tcW w:w="3412" w:type="dxa"/>
            <w:gridSpan w:val="3"/>
          </w:tcPr>
          <w:p w14:paraId="151CA6BD" w14:textId="77777777" w:rsidR="00E03599" w:rsidRPr="008D36FB" w:rsidRDefault="00E03599" w:rsidP="00F8149E">
            <w:pPr>
              <w:ind w:left="742"/>
              <w:jc w:val="both"/>
              <w:rPr>
                <w:color w:val="000000"/>
                <w:sz w:val="28"/>
                <w:szCs w:val="28"/>
                <w:lang w:val="uk-UA" w:eastAsia="uk-UA"/>
              </w:rPr>
            </w:pPr>
          </w:p>
        </w:tc>
      </w:tr>
      <w:tr w:rsidR="00E03599" w:rsidRPr="008D36FB" w14:paraId="06DEB5E9" w14:textId="77777777" w:rsidTr="00E03599">
        <w:trPr>
          <w:trHeight w:val="699"/>
        </w:trPr>
        <w:tc>
          <w:tcPr>
            <w:tcW w:w="6379" w:type="dxa"/>
            <w:gridSpan w:val="3"/>
            <w:hideMark/>
          </w:tcPr>
          <w:p w14:paraId="2670574A" w14:textId="77777777" w:rsidR="00E03599" w:rsidRPr="008D36FB" w:rsidRDefault="00E03599" w:rsidP="00F8149E">
            <w:pPr>
              <w:ind w:left="742"/>
              <w:rPr>
                <w:color w:val="000000"/>
                <w:sz w:val="28"/>
                <w:szCs w:val="28"/>
                <w:lang w:val="uk-UA" w:eastAsia="uk-UA"/>
              </w:rPr>
            </w:pPr>
            <w:r w:rsidRPr="008D36FB">
              <w:rPr>
                <w:color w:val="000000"/>
                <w:sz w:val="28"/>
                <w:szCs w:val="28"/>
                <w:lang w:val="uk-UA" w:eastAsia="uk-UA"/>
              </w:rPr>
              <w:t>Голова</w:t>
            </w:r>
          </w:p>
        </w:tc>
        <w:tc>
          <w:tcPr>
            <w:tcW w:w="3969" w:type="dxa"/>
            <w:gridSpan w:val="3"/>
            <w:hideMark/>
          </w:tcPr>
          <w:p w14:paraId="3ED184C1" w14:textId="77777777" w:rsidR="00E03599" w:rsidRPr="008D36FB" w:rsidRDefault="00E03599" w:rsidP="00F8149E">
            <w:pPr>
              <w:ind w:left="742" w:hanging="280"/>
              <w:jc w:val="right"/>
              <w:rPr>
                <w:color w:val="000000"/>
                <w:sz w:val="28"/>
                <w:szCs w:val="28"/>
                <w:lang w:val="uk-UA" w:eastAsia="uk-UA"/>
              </w:rPr>
            </w:pPr>
            <w:r>
              <w:rPr>
                <w:rStyle w:val="af0"/>
                <w:b w:val="0"/>
                <w:sz w:val="28"/>
                <w:szCs w:val="28"/>
                <w:lang w:val="uk-UA" w:eastAsia="uk-UA"/>
              </w:rPr>
              <w:t>Олександр</w:t>
            </w:r>
            <w:r w:rsidRPr="008D36FB">
              <w:rPr>
                <w:rStyle w:val="af0"/>
                <w:b w:val="0"/>
                <w:sz w:val="28"/>
                <w:szCs w:val="28"/>
                <w:lang w:val="uk-UA" w:eastAsia="uk-UA"/>
              </w:rPr>
              <w:t xml:space="preserve"> </w:t>
            </w:r>
            <w:r>
              <w:rPr>
                <w:rStyle w:val="af0"/>
                <w:b w:val="0"/>
                <w:sz w:val="28"/>
                <w:szCs w:val="28"/>
                <w:lang w:val="uk-UA" w:eastAsia="uk-UA"/>
              </w:rPr>
              <w:t>БРОДСЬКИЙ</w:t>
            </w:r>
          </w:p>
        </w:tc>
      </w:tr>
      <w:tr w:rsidR="00E03599" w:rsidRPr="008D36FB" w14:paraId="7BD0926A" w14:textId="77777777" w:rsidTr="00E03599">
        <w:tc>
          <w:tcPr>
            <w:tcW w:w="6379" w:type="dxa"/>
            <w:gridSpan w:val="3"/>
          </w:tcPr>
          <w:p w14:paraId="28F55E4C" w14:textId="77777777" w:rsidR="00E03599" w:rsidRPr="008D36FB" w:rsidRDefault="00E03599" w:rsidP="00F8149E">
            <w:pPr>
              <w:ind w:left="742"/>
              <w:rPr>
                <w:color w:val="000000"/>
                <w:sz w:val="28"/>
                <w:szCs w:val="28"/>
                <w:lang w:val="uk-UA" w:eastAsia="uk-UA"/>
              </w:rPr>
            </w:pPr>
            <w:r w:rsidRPr="008D36FB">
              <w:rPr>
                <w:color w:val="000000"/>
                <w:sz w:val="28"/>
                <w:szCs w:val="28"/>
                <w:lang w:val="uk-UA" w:eastAsia="uk-UA"/>
              </w:rPr>
              <w:t>Секретар</w:t>
            </w:r>
          </w:p>
        </w:tc>
        <w:tc>
          <w:tcPr>
            <w:tcW w:w="3969" w:type="dxa"/>
            <w:gridSpan w:val="3"/>
          </w:tcPr>
          <w:p w14:paraId="682F5B5B" w14:textId="77777777" w:rsidR="00E03599" w:rsidRPr="008D36FB" w:rsidRDefault="00E03599" w:rsidP="00F8149E">
            <w:pPr>
              <w:ind w:left="742" w:hanging="280"/>
              <w:jc w:val="right"/>
              <w:rPr>
                <w:color w:val="000000"/>
              </w:rPr>
            </w:pPr>
            <w:r>
              <w:rPr>
                <w:rStyle w:val="af0"/>
                <w:b w:val="0"/>
                <w:sz w:val="28"/>
                <w:szCs w:val="28"/>
                <w:lang w:val="uk-UA" w:eastAsia="uk-UA"/>
              </w:rPr>
              <w:t>Тарас</w:t>
            </w:r>
            <w:r w:rsidRPr="008D36FB">
              <w:rPr>
                <w:rStyle w:val="af0"/>
                <w:b w:val="0"/>
                <w:sz w:val="28"/>
                <w:szCs w:val="28"/>
                <w:lang w:val="uk-UA" w:eastAsia="uk-UA"/>
              </w:rPr>
              <w:t xml:space="preserve"> </w:t>
            </w:r>
            <w:r>
              <w:rPr>
                <w:rStyle w:val="af0"/>
                <w:b w:val="0"/>
                <w:sz w:val="28"/>
                <w:szCs w:val="28"/>
                <w:lang w:val="uk-UA" w:eastAsia="uk-UA"/>
              </w:rPr>
              <w:t>КРИВОРУЧКО</w:t>
            </w:r>
          </w:p>
        </w:tc>
      </w:tr>
    </w:tbl>
    <w:p w14:paraId="0B8DDCFB" w14:textId="77777777" w:rsidR="00E03599" w:rsidRDefault="00E03599" w:rsidP="00E03599">
      <w:pPr>
        <w:rPr>
          <w:sz w:val="28"/>
          <w:szCs w:val="28"/>
          <w:lang w:val="uk-UA" w:eastAsia="uk-UA"/>
        </w:rPr>
      </w:pPr>
    </w:p>
    <w:p w14:paraId="78663272" w14:textId="0F29DBDD" w:rsidR="00692C91" w:rsidRDefault="00692C91" w:rsidP="003045CE">
      <w:pPr>
        <w:tabs>
          <w:tab w:val="left" w:pos="6379"/>
        </w:tabs>
        <w:jc w:val="both"/>
        <w:rPr>
          <w:color w:val="000000"/>
          <w:sz w:val="28"/>
          <w:szCs w:val="28"/>
          <w:lang w:val="uk-UA" w:eastAsia="uk-UA"/>
        </w:rPr>
      </w:pPr>
    </w:p>
    <w:p w14:paraId="27622FC7" w14:textId="3379BA58" w:rsidR="0098169A" w:rsidRPr="006600D7" w:rsidRDefault="00692C91" w:rsidP="00530B4D">
      <w:pPr>
        <w:rPr>
          <w:b/>
          <w:bCs/>
          <w:color w:val="000000"/>
          <w:sz w:val="28"/>
          <w:szCs w:val="28"/>
          <w:lang w:val="en-US" w:eastAsia="uk-UA"/>
        </w:rPr>
      </w:pPr>
      <w:r w:rsidRPr="00692C91">
        <w:rPr>
          <w:b/>
          <w:bCs/>
          <w:color w:val="000000"/>
          <w:sz w:val="28"/>
          <w:szCs w:val="28"/>
          <w:lang w:val="uk-UA" w:eastAsia="uk-UA"/>
        </w:rPr>
        <w:br w:type="page"/>
      </w:r>
      <w:bookmarkStart w:id="0" w:name="_GoBack"/>
      <w:bookmarkEnd w:id="0"/>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7BE"/>
    <w:rsid w:val="00023E74"/>
    <w:rsid w:val="00025BE9"/>
    <w:rsid w:val="000264DD"/>
    <w:rsid w:val="00032E6C"/>
    <w:rsid w:val="00033E11"/>
    <w:rsid w:val="00036DE6"/>
    <w:rsid w:val="00037900"/>
    <w:rsid w:val="00045FAD"/>
    <w:rsid w:val="00046798"/>
    <w:rsid w:val="00046C44"/>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1E52"/>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6527"/>
    <w:rsid w:val="001F71C9"/>
    <w:rsid w:val="0020750A"/>
    <w:rsid w:val="00214617"/>
    <w:rsid w:val="0021793F"/>
    <w:rsid w:val="00227BF9"/>
    <w:rsid w:val="00227D7F"/>
    <w:rsid w:val="00231424"/>
    <w:rsid w:val="00235BD8"/>
    <w:rsid w:val="00242576"/>
    <w:rsid w:val="00243CCB"/>
    <w:rsid w:val="0025181C"/>
    <w:rsid w:val="00257110"/>
    <w:rsid w:val="0026274F"/>
    <w:rsid w:val="0026395C"/>
    <w:rsid w:val="0027252E"/>
    <w:rsid w:val="00273DDF"/>
    <w:rsid w:val="00277D68"/>
    <w:rsid w:val="00284084"/>
    <w:rsid w:val="002868D0"/>
    <w:rsid w:val="002A2EB9"/>
    <w:rsid w:val="002B1891"/>
    <w:rsid w:val="002B5950"/>
    <w:rsid w:val="002C3E93"/>
    <w:rsid w:val="002C708B"/>
    <w:rsid w:val="002C7C08"/>
    <w:rsid w:val="002D0F54"/>
    <w:rsid w:val="002D63FE"/>
    <w:rsid w:val="002E1CE0"/>
    <w:rsid w:val="002E4A82"/>
    <w:rsid w:val="002E78EC"/>
    <w:rsid w:val="002E7F1D"/>
    <w:rsid w:val="002F087A"/>
    <w:rsid w:val="00302CD5"/>
    <w:rsid w:val="003045CE"/>
    <w:rsid w:val="00306D65"/>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1492"/>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30B4D"/>
    <w:rsid w:val="00546328"/>
    <w:rsid w:val="00552262"/>
    <w:rsid w:val="00555DC7"/>
    <w:rsid w:val="005671FD"/>
    <w:rsid w:val="005712F3"/>
    <w:rsid w:val="00573069"/>
    <w:rsid w:val="00575B86"/>
    <w:rsid w:val="00582755"/>
    <w:rsid w:val="00590F41"/>
    <w:rsid w:val="00592F66"/>
    <w:rsid w:val="005943B1"/>
    <w:rsid w:val="00595023"/>
    <w:rsid w:val="005A014C"/>
    <w:rsid w:val="005A143F"/>
    <w:rsid w:val="005A2251"/>
    <w:rsid w:val="005A2FC6"/>
    <w:rsid w:val="005A73B6"/>
    <w:rsid w:val="005B4EEC"/>
    <w:rsid w:val="005B5348"/>
    <w:rsid w:val="005D0811"/>
    <w:rsid w:val="005D6016"/>
    <w:rsid w:val="005F1140"/>
    <w:rsid w:val="005F263C"/>
    <w:rsid w:val="00604E77"/>
    <w:rsid w:val="00611639"/>
    <w:rsid w:val="006152A4"/>
    <w:rsid w:val="00616165"/>
    <w:rsid w:val="0062096D"/>
    <w:rsid w:val="00626F8D"/>
    <w:rsid w:val="00631949"/>
    <w:rsid w:val="00634124"/>
    <w:rsid w:val="006519AA"/>
    <w:rsid w:val="006530A4"/>
    <w:rsid w:val="00656B09"/>
    <w:rsid w:val="006600D7"/>
    <w:rsid w:val="00664107"/>
    <w:rsid w:val="006661E2"/>
    <w:rsid w:val="006737FF"/>
    <w:rsid w:val="00677766"/>
    <w:rsid w:val="0067790C"/>
    <w:rsid w:val="00692C91"/>
    <w:rsid w:val="006962AA"/>
    <w:rsid w:val="006A69D3"/>
    <w:rsid w:val="006A7731"/>
    <w:rsid w:val="006B158B"/>
    <w:rsid w:val="006B2AA3"/>
    <w:rsid w:val="006B3964"/>
    <w:rsid w:val="006C22D1"/>
    <w:rsid w:val="006C33D6"/>
    <w:rsid w:val="006C3F75"/>
    <w:rsid w:val="006C5BDF"/>
    <w:rsid w:val="006D04A6"/>
    <w:rsid w:val="006D60E0"/>
    <w:rsid w:val="006D7ED6"/>
    <w:rsid w:val="006E144B"/>
    <w:rsid w:val="006E6D23"/>
    <w:rsid w:val="006F13EE"/>
    <w:rsid w:val="00713D9D"/>
    <w:rsid w:val="00730FFB"/>
    <w:rsid w:val="00737AD1"/>
    <w:rsid w:val="007428AF"/>
    <w:rsid w:val="00742CA7"/>
    <w:rsid w:val="007446EC"/>
    <w:rsid w:val="00747D59"/>
    <w:rsid w:val="0075480A"/>
    <w:rsid w:val="007549EB"/>
    <w:rsid w:val="00756E4F"/>
    <w:rsid w:val="007573B9"/>
    <w:rsid w:val="0076196C"/>
    <w:rsid w:val="007633F4"/>
    <w:rsid w:val="0076792D"/>
    <w:rsid w:val="00767D53"/>
    <w:rsid w:val="00772BAC"/>
    <w:rsid w:val="00772E30"/>
    <w:rsid w:val="00772F52"/>
    <w:rsid w:val="00780B73"/>
    <w:rsid w:val="00784AB1"/>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66CF"/>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5019F"/>
    <w:rsid w:val="009554A5"/>
    <w:rsid w:val="00970DDD"/>
    <w:rsid w:val="00970F0B"/>
    <w:rsid w:val="0098169A"/>
    <w:rsid w:val="00986E23"/>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67481"/>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06E3"/>
    <w:rsid w:val="00B41C2D"/>
    <w:rsid w:val="00B4359B"/>
    <w:rsid w:val="00B43A7D"/>
    <w:rsid w:val="00B45E1A"/>
    <w:rsid w:val="00B46671"/>
    <w:rsid w:val="00B47767"/>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D1508"/>
    <w:rsid w:val="00BE7476"/>
    <w:rsid w:val="00BF10CE"/>
    <w:rsid w:val="00BF4FF4"/>
    <w:rsid w:val="00C038A7"/>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07CF0"/>
    <w:rsid w:val="00D100D5"/>
    <w:rsid w:val="00D11AEB"/>
    <w:rsid w:val="00D31675"/>
    <w:rsid w:val="00D365B1"/>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599"/>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4E9B"/>
    <w:rsid w:val="00F96326"/>
    <w:rsid w:val="00FA6337"/>
    <w:rsid w:val="00FB1ADA"/>
    <w:rsid w:val="00FB314E"/>
    <w:rsid w:val="00FB434A"/>
    <w:rsid w:val="00FB480C"/>
    <w:rsid w:val="00FC7D06"/>
    <w:rsid w:val="00FD25AD"/>
    <w:rsid w:val="00FD3A90"/>
    <w:rsid w:val="00FD638E"/>
    <w:rsid w:val="00FE230A"/>
    <w:rsid w:val="00FE5438"/>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67"/>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94E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5243414">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6468</Characters>
  <Application>Microsoft Office Word</Application>
  <DocSecurity>0</DocSecurity>
  <Lines>53</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7313</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2023-06-12T07:22:00Z</cp:lastPrinted>
  <dcterms:created xsi:type="dcterms:W3CDTF">2023-06-12T13:51:00Z</dcterms:created>
  <dcterms:modified xsi:type="dcterms:W3CDTF">2023-06-12T13:51:00Z</dcterms:modified>
</cp:coreProperties>
</file>