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301D54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301D54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732347419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732347419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1D54">
        <w:rPr>
          <w:b/>
          <w:bCs/>
          <w:sz w:val="36"/>
          <w:szCs w:val="36"/>
          <w:lang w:val="uk-UA"/>
        </w:rPr>
        <w:t>ПОЯСНЮВАЛЬНА ЗАПИСКА</w:t>
      </w:r>
    </w:p>
    <w:p w14:paraId="320DCD9A" w14:textId="77777777" w:rsidR="00AB6376" w:rsidRPr="00301D54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301D54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269B8C99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D54">
        <w:rPr>
          <w:b/>
          <w:bCs/>
          <w:i w:val="0"/>
          <w:iCs w:val="0"/>
          <w:sz w:val="24"/>
          <w:szCs w:val="24"/>
          <w:lang w:val="uk-UA"/>
        </w:rPr>
        <w:t xml:space="preserve">№ ПЗН-67285 від </w:t>
      </w:r>
      <w:r w:rsidRPr="00301D54">
        <w:rPr>
          <w:b/>
          <w:bCs/>
          <w:i w:val="0"/>
          <w:sz w:val="24"/>
          <w:szCs w:val="24"/>
          <w:lang w:val="uk-UA"/>
        </w:rPr>
        <w:t>31.07.2024</w:t>
      </w:r>
    </w:p>
    <w:p w14:paraId="569548BD" w14:textId="77777777" w:rsidR="00AB6376" w:rsidRPr="00301D54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301D54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301D54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301D54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301D54">
        <w:rPr>
          <w:i w:val="0"/>
          <w:sz w:val="24"/>
          <w:szCs w:val="24"/>
          <w:lang w:val="uk-UA"/>
        </w:rPr>
        <w:t>:</w:t>
      </w:r>
    </w:p>
    <w:p w14:paraId="3886A438" w14:textId="7139EFDF" w:rsidR="00AB6376" w:rsidRPr="00301D54" w:rsidRDefault="00937A5B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  <w:r w:rsidRPr="00301D54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КОМУНАЛЬНОМУ НЕКОМЕРЦІЙНОМУ ПІДПРИЄМСТВУ «КИЇВСЬКИЙ ФТИЗІОПУЛЬМОНОЛОГІЧНИЙ ЦЕНТР» ВИКОНАВЧОГО ОРГАНУ КИЇВСЬКОЇ МІСЬКОЇ РАДИ (КИЇВСЬКОЇ МІСЬКОЇ ДЕРЖАВНОЇ АДМІНІСТРАЦІЇ) </w:t>
      </w:r>
      <w:r w:rsidR="00B82091">
        <w:rPr>
          <w:rFonts w:eastAsia="Georgia"/>
          <w:b/>
          <w:i/>
          <w:iCs/>
          <w:sz w:val="24"/>
          <w:szCs w:val="24"/>
          <w:lang w:val="uk-UA"/>
        </w:rPr>
        <w:t xml:space="preserve">у постійне користування </w:t>
      </w:r>
      <w:r w:rsidRPr="00301D54">
        <w:rPr>
          <w:rFonts w:eastAsia="Georgia"/>
          <w:b/>
          <w:i/>
          <w:iCs/>
          <w:sz w:val="24"/>
          <w:szCs w:val="24"/>
          <w:lang w:val="uk-UA"/>
        </w:rPr>
        <w:t xml:space="preserve">земельної ділянки для експлуатації та обслуговування  комплексу будівель лікарні  на </w:t>
      </w:r>
      <w:proofErr w:type="spellStart"/>
      <w:r w:rsidRPr="00301D54">
        <w:rPr>
          <w:rFonts w:eastAsia="Georgia"/>
          <w:b/>
          <w:i/>
          <w:iCs/>
          <w:sz w:val="24"/>
          <w:szCs w:val="24"/>
          <w:lang w:val="uk-UA"/>
        </w:rPr>
        <w:t>Гостомельському</w:t>
      </w:r>
      <w:proofErr w:type="spellEnd"/>
      <w:r w:rsidRPr="00301D54">
        <w:rPr>
          <w:rFonts w:eastAsia="Georgia"/>
          <w:b/>
          <w:i/>
          <w:iCs/>
          <w:sz w:val="24"/>
          <w:szCs w:val="24"/>
          <w:lang w:val="uk-UA"/>
        </w:rPr>
        <w:t xml:space="preserve"> шосе, 8 в Оболонському районі міста Києва</w:t>
      </w:r>
    </w:p>
    <w:p w14:paraId="2056BCE8" w14:textId="77777777" w:rsidR="00AB6376" w:rsidRPr="00301D54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301D54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301D54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301D54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301D5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b w:val="0"/>
                <w:sz w:val="24"/>
                <w:szCs w:val="24"/>
                <w:lang w:val="uk-UA"/>
              </w:rPr>
              <w:t>Назва</w:t>
            </w:r>
            <w:r w:rsidR="00AB6376" w:rsidRPr="00301D54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301D54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301D54">
              <w:rPr>
                <w:b w:val="0"/>
                <w:i/>
                <w:sz w:val="24"/>
                <w:szCs w:val="24"/>
                <w:lang w:val="uk-UA"/>
              </w:rPr>
              <w:t>КОМУНАЛЬНЕ НЕКОМЕРЦІЙНЕ ПІДПРИЄМСТВО «КИЇВСЬКИЙ ФТИЗІОПУЛЬМОНОЛОГІЧНИЙ ЦЕНТР» ВИКОНАВЧОГО ОРГАНУ КИЇВСЬКОЇ МІСЬКОЇ РАДИ (КИЇВСЬКОЇ МІСЬКОЇ ДЕРЖАВНОЇ АДМІНІСТРАЦІЇ)</w:t>
            </w:r>
          </w:p>
        </w:tc>
      </w:tr>
      <w:tr w:rsidR="00AB6376" w:rsidRPr="00301D54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301D54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301D5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0996D517" w14:textId="77777777" w:rsidR="00AB6376" w:rsidRPr="00301D54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uk-UA"/>
              </w:rPr>
            </w:pPr>
            <w:r w:rsidRPr="00301D5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  <w:r w:rsidR="00AB6376" w:rsidRPr="00301D54">
              <w:rPr>
                <w:b w:val="0"/>
                <w:sz w:val="16"/>
                <w:szCs w:val="16"/>
                <w:lang w:val="uk-UA"/>
              </w:rPr>
              <w:t>*</w:t>
            </w:r>
          </w:p>
          <w:p w14:paraId="5FBD069B" w14:textId="77777777" w:rsidR="00AB6376" w:rsidRPr="00301D54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090" w:type="dxa"/>
          </w:tcPr>
          <w:p w14:paraId="0E7E3FDF" w14:textId="77777777" w:rsidR="00937A5B" w:rsidRPr="00301D54" w:rsidRDefault="00937A5B" w:rsidP="00937A5B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301D54">
              <w:rPr>
                <w:b w:val="0"/>
                <w:i/>
                <w:sz w:val="24"/>
                <w:szCs w:val="24"/>
                <w:lang w:val="uk-UA"/>
              </w:rPr>
              <w:t>КИЇВСЬКА МІСЬКА РАДА</w:t>
            </w:r>
          </w:p>
          <w:p w14:paraId="71B35F5E" w14:textId="1C650AB5" w:rsidR="00AB6376" w:rsidRPr="00301D54" w:rsidRDefault="00937A5B" w:rsidP="00937A5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301D54">
              <w:rPr>
                <w:b w:val="0"/>
                <w:i/>
                <w:sz w:val="24"/>
                <w:szCs w:val="24"/>
                <w:lang w:val="uk-UA"/>
              </w:rPr>
              <w:t>місто Київ, ВУЛИЦЯ ХРЕЩАТИК</w:t>
            </w:r>
          </w:p>
        </w:tc>
      </w:tr>
      <w:tr w:rsidR="00AB6376" w:rsidRPr="00301D54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Pr="00301D54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301D5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AB6376" w:rsidRPr="00301D54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AB6376" w:rsidRPr="00301D5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01D54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6DEF656B" w14:textId="38CC0A6B" w:rsidR="00AB6376" w:rsidRPr="00301D54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301D5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  <w:p w14:paraId="1412B3A2" w14:textId="77777777" w:rsidR="00AB6376" w:rsidRPr="00301D54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2C8207C6" w14:textId="77777777" w:rsidR="00AB6376" w:rsidRPr="00301D54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301D54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AB6376" w:rsidRPr="00301D54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301D54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301D54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301D54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301D54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301D5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01D54">
              <w:rPr>
                <w:b w:val="0"/>
                <w:i/>
                <w:sz w:val="24"/>
                <w:szCs w:val="24"/>
                <w:lang w:val="uk-UA"/>
              </w:rPr>
              <w:t>04.06.2024</w:t>
            </w:r>
            <w:r w:rsidRPr="00301D5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01D54">
              <w:rPr>
                <w:b w:val="0"/>
                <w:i/>
                <w:sz w:val="24"/>
                <w:szCs w:val="24"/>
                <w:lang w:val="uk-UA"/>
              </w:rPr>
              <w:t>№ 732347419</w:t>
            </w:r>
          </w:p>
        </w:tc>
      </w:tr>
    </w:tbl>
    <w:p w14:paraId="18291978" w14:textId="77777777" w:rsidR="00AB6376" w:rsidRPr="00301D54" w:rsidRDefault="00AB6376" w:rsidP="00AB6376">
      <w:pPr>
        <w:spacing w:line="1" w:lineRule="exact"/>
      </w:pPr>
    </w:p>
    <w:p w14:paraId="7ADFED16" w14:textId="77777777" w:rsidR="002E6951" w:rsidRPr="00301D54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uk-UA"/>
        </w:rPr>
      </w:pPr>
      <w:bookmarkStart w:id="0" w:name="_GoBack"/>
      <w:bookmarkEnd w:id="0"/>
    </w:p>
    <w:p w14:paraId="7B975B9A" w14:textId="77777777" w:rsidR="00AB6376" w:rsidRPr="00301D54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301D54">
        <w:rPr>
          <w:sz w:val="24"/>
          <w:szCs w:val="24"/>
          <w:lang w:val="uk-UA"/>
        </w:rPr>
        <w:t>Відомості про земельну ділянку (кадастровий № 8000000000:85:440:0001).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:rsidRPr="00301D54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301D5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301D54">
              <w:rPr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301D54" w:rsidRDefault="00AB6376" w:rsidP="00937A5B">
            <w:pPr>
              <w:pStyle w:val="a4"/>
              <w:shd w:val="clear" w:color="auto" w:fill="auto"/>
              <w:spacing w:line="233" w:lineRule="auto"/>
              <w:ind w:firstLine="140"/>
              <w:rPr>
                <w:sz w:val="24"/>
                <w:szCs w:val="24"/>
                <w:lang w:val="uk-UA"/>
              </w:rPr>
            </w:pPr>
            <w:r w:rsidRPr="00301D54">
              <w:rPr>
                <w:i/>
                <w:iCs/>
                <w:sz w:val="24"/>
                <w:szCs w:val="24"/>
                <w:lang w:val="uk-UA"/>
              </w:rPr>
              <w:t xml:space="preserve">м. Київ, р-н Оболонський, </w:t>
            </w:r>
            <w:proofErr w:type="spellStart"/>
            <w:r w:rsidRPr="00301D54">
              <w:rPr>
                <w:i/>
                <w:iCs/>
                <w:sz w:val="24"/>
                <w:szCs w:val="24"/>
                <w:lang w:val="uk-UA"/>
              </w:rPr>
              <w:t>Гостомельське</w:t>
            </w:r>
            <w:proofErr w:type="spellEnd"/>
            <w:r w:rsidRPr="00301D54">
              <w:rPr>
                <w:i/>
                <w:iCs/>
                <w:sz w:val="24"/>
                <w:szCs w:val="24"/>
                <w:lang w:val="uk-UA"/>
              </w:rPr>
              <w:t xml:space="preserve"> шосе, 8</w:t>
            </w:r>
          </w:p>
        </w:tc>
      </w:tr>
      <w:tr w:rsidR="00AB6376" w:rsidRPr="00301D54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301D5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301D54">
              <w:rPr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301D54" w:rsidRDefault="00AB6376" w:rsidP="00937A5B">
            <w:pPr>
              <w:pStyle w:val="a4"/>
              <w:shd w:val="clear" w:color="auto" w:fill="auto"/>
              <w:ind w:firstLine="140"/>
              <w:rPr>
                <w:sz w:val="24"/>
                <w:szCs w:val="24"/>
                <w:lang w:val="uk-UA"/>
              </w:rPr>
            </w:pPr>
            <w:r w:rsidRPr="00301D5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9,6079</w:t>
            </w:r>
            <w:r w:rsidRPr="00301D54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AB6376" w:rsidRPr="00301D54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Pr="00301D5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301D54">
              <w:rPr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0A760651" w14:textId="77777777" w:rsidR="00AB6376" w:rsidRPr="00301D54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CDD104A" w14:textId="77777777" w:rsidR="00AB6376" w:rsidRPr="00301D54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3064521F" w:rsidR="00AB6376" w:rsidRPr="00301D54" w:rsidRDefault="00937A5B" w:rsidP="00937A5B">
            <w:pPr>
              <w:pStyle w:val="a4"/>
              <w:shd w:val="clear" w:color="auto" w:fill="auto"/>
              <w:ind w:firstLine="140"/>
              <w:rPr>
                <w:sz w:val="24"/>
                <w:szCs w:val="24"/>
                <w:lang w:val="uk-UA"/>
              </w:rPr>
            </w:pPr>
            <w:r w:rsidRPr="00301D54">
              <w:rPr>
                <w:i/>
                <w:sz w:val="24"/>
                <w:szCs w:val="24"/>
                <w:lang w:val="uk-UA"/>
              </w:rPr>
              <w:t>право в процесі оформлення ( постійне користування)</w:t>
            </w:r>
          </w:p>
        </w:tc>
      </w:tr>
      <w:tr w:rsidR="00AB6376" w:rsidRPr="00301D54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301D5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301D54">
              <w:rPr>
                <w:sz w:val="24"/>
                <w:szCs w:val="24"/>
                <w:lang w:val="uk-UA"/>
              </w:rPr>
              <w:t xml:space="preserve"> </w:t>
            </w:r>
            <w:r w:rsidR="001774CA" w:rsidRPr="00301D54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6515D1D3" w:rsidR="00AB6376" w:rsidRPr="00301D54" w:rsidRDefault="00937A5B" w:rsidP="00937A5B">
            <w:pPr>
              <w:pStyle w:val="a4"/>
              <w:shd w:val="clear" w:color="auto" w:fill="auto"/>
              <w:ind w:firstLine="140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301D54">
              <w:rPr>
                <w:i/>
                <w:sz w:val="24"/>
                <w:szCs w:val="24"/>
                <w:lang w:val="uk-UA"/>
              </w:rPr>
              <w:t>землі житлової та громадської забудови</w:t>
            </w:r>
          </w:p>
        </w:tc>
      </w:tr>
      <w:tr w:rsidR="00AB6376" w:rsidRPr="00301D54" w14:paraId="759231D0" w14:textId="77777777" w:rsidTr="00937A5B">
        <w:trPr>
          <w:trHeight w:hRule="exact" w:val="1318"/>
        </w:trPr>
        <w:tc>
          <w:tcPr>
            <w:tcW w:w="3260" w:type="dxa"/>
            <w:shd w:val="clear" w:color="auto" w:fill="FFFFFF"/>
          </w:tcPr>
          <w:p w14:paraId="264D090A" w14:textId="77777777" w:rsidR="00AB6376" w:rsidRPr="00301D5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301D54">
              <w:rPr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13E0FA88" w:rsidR="00AB6376" w:rsidRPr="00301D54" w:rsidRDefault="00AB6376" w:rsidP="00937A5B">
            <w:pPr>
              <w:pStyle w:val="a4"/>
              <w:shd w:val="clear" w:color="auto" w:fill="auto"/>
              <w:ind w:left="140" w:firstLine="140"/>
              <w:rPr>
                <w:rStyle w:val="ac"/>
                <w:sz w:val="24"/>
                <w:szCs w:val="24"/>
                <w:lang w:val="uk-UA"/>
              </w:rPr>
            </w:pPr>
            <w:r w:rsidRPr="00301D54">
              <w:rPr>
                <w:i/>
                <w:sz w:val="24"/>
                <w:szCs w:val="24"/>
                <w:highlight w:val="white"/>
                <w:lang w:val="uk-UA"/>
              </w:rPr>
              <w:t>03.03</w:t>
            </w:r>
            <w:r w:rsidRPr="00301D54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закладів охорони здоров'я та соціальної допомоги</w:t>
            </w:r>
            <w:r w:rsidR="001774CA" w:rsidRPr="00301D54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937A5B" w:rsidRPr="00301D54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 комплексу будівель лікарні</w:t>
            </w:r>
            <w:r w:rsidR="001774CA" w:rsidRPr="00301D54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301D54" w:rsidRDefault="00D83BE9" w:rsidP="00937A5B">
            <w:pPr>
              <w:pStyle w:val="a4"/>
              <w:shd w:val="clear" w:color="auto" w:fill="auto"/>
              <w:ind w:firstLine="140"/>
              <w:rPr>
                <w:rStyle w:val="ac"/>
                <w:lang w:val="uk-UA"/>
              </w:rPr>
            </w:pPr>
          </w:p>
          <w:p w14:paraId="4F6362BF" w14:textId="77777777" w:rsidR="00D83BE9" w:rsidRPr="00301D54" w:rsidRDefault="00D83BE9" w:rsidP="00937A5B">
            <w:pPr>
              <w:pStyle w:val="a4"/>
              <w:shd w:val="clear" w:color="auto" w:fill="auto"/>
              <w:ind w:firstLine="140"/>
              <w:rPr>
                <w:rStyle w:val="ac"/>
                <w:lang w:val="uk-UA"/>
              </w:rPr>
            </w:pPr>
          </w:p>
          <w:p w14:paraId="32D02117" w14:textId="77777777" w:rsidR="00D83BE9" w:rsidRPr="00301D54" w:rsidRDefault="00D83BE9" w:rsidP="00937A5B">
            <w:pPr>
              <w:pStyle w:val="a4"/>
              <w:shd w:val="clear" w:color="auto" w:fill="auto"/>
              <w:ind w:firstLine="140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:rsidRPr="00301D54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301D5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301D54">
              <w:rPr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AB6376" w:rsidRPr="00301D54">
              <w:rPr>
                <w:sz w:val="24"/>
                <w:szCs w:val="24"/>
                <w:lang w:val="uk-UA"/>
              </w:rPr>
              <w:br/>
            </w:r>
            <w:r w:rsidRPr="00301D54">
              <w:rPr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7D5DE108" w:rsidR="00AB6376" w:rsidRPr="00301D54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301D54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301D54" w:rsidRPr="00301D54">
              <w:rPr>
                <w:rStyle w:val="ac"/>
                <w:sz w:val="24"/>
                <w:szCs w:val="24"/>
                <w:lang w:val="uk-UA"/>
              </w:rPr>
              <w:t xml:space="preserve">65 889 253 </w:t>
            </w:r>
            <w:r w:rsidRPr="00301D54">
              <w:rPr>
                <w:rStyle w:val="ac"/>
                <w:sz w:val="24"/>
                <w:szCs w:val="24"/>
                <w:lang w:val="uk-UA"/>
              </w:rPr>
              <w:t xml:space="preserve">грн </w:t>
            </w:r>
            <w:r w:rsidR="00301D54" w:rsidRPr="00301D54">
              <w:rPr>
                <w:rStyle w:val="ac"/>
                <w:sz w:val="24"/>
                <w:szCs w:val="24"/>
                <w:lang w:val="uk-UA"/>
              </w:rPr>
              <w:t>81</w:t>
            </w:r>
            <w:r w:rsidRPr="00301D54">
              <w:rPr>
                <w:rStyle w:val="ac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AB6376" w:rsidRPr="00301D54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301D54" w:rsidRDefault="00FB5D25" w:rsidP="00741106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301D54">
              <w:rPr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sz w:val="24"/>
                <w:szCs w:val="24"/>
                <w:lang w:val="uk-UA"/>
              </w:rPr>
              <w:t>*</w:t>
            </w:r>
            <w:r w:rsidR="00AB6376" w:rsidRPr="00301D54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301D54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5F7D85E3" w14:textId="77777777" w:rsidR="00AB6376" w:rsidRPr="00301D54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301D54">
              <w:rPr>
                <w:i/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Pr="00301D54" w:rsidRDefault="00AB6376" w:rsidP="00AB6376">
      <w:pPr>
        <w:spacing w:after="259" w:line="1" w:lineRule="exact"/>
      </w:pPr>
    </w:p>
    <w:p w14:paraId="12206C69" w14:textId="77777777" w:rsidR="00AB6376" w:rsidRPr="00301D54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301D54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9C7ADA2" w14:textId="0AE3CFC0" w:rsidR="00AB6376" w:rsidRPr="00301D54" w:rsidRDefault="00AB6376" w:rsidP="00937A5B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301D54">
        <w:rPr>
          <w:i w:val="0"/>
          <w:sz w:val="24"/>
          <w:szCs w:val="24"/>
          <w:lang w:val="uk-UA"/>
        </w:rPr>
        <w:t xml:space="preserve">На замовлення зацікавленої особи та враховуючи рішення </w:t>
      </w:r>
      <w:r w:rsidR="008D7061" w:rsidRPr="00301D54">
        <w:rPr>
          <w:i w:val="0"/>
          <w:sz w:val="24"/>
          <w:szCs w:val="24"/>
          <w:lang w:val="uk-UA"/>
        </w:rPr>
        <w:t xml:space="preserve">Київської </w:t>
      </w:r>
      <w:r w:rsidRPr="00301D54">
        <w:rPr>
          <w:i w:val="0"/>
          <w:sz w:val="24"/>
          <w:szCs w:val="24"/>
          <w:lang w:val="uk-UA"/>
        </w:rPr>
        <w:t>міської ради</w:t>
      </w:r>
      <w:r w:rsidR="00E679AD" w:rsidRPr="00301D54">
        <w:rPr>
          <w:i w:val="0"/>
          <w:sz w:val="24"/>
          <w:szCs w:val="24"/>
          <w:lang w:val="uk-UA"/>
        </w:rPr>
        <w:br/>
        <w:t>від 10.09.</w:t>
      </w:r>
      <w:r w:rsidRPr="00301D54"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 w:rsidRPr="00301D54">
        <w:rPr>
          <w:i w:val="0"/>
          <w:sz w:val="24"/>
          <w:szCs w:val="24"/>
          <w:lang w:val="uk-UA"/>
        </w:rPr>
        <w:t>в</w:t>
      </w:r>
      <w:r w:rsidRPr="00301D54"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 w:rsidRPr="00301D54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 w:rsidR="00937A5B" w:rsidRPr="00301D54">
        <w:rPr>
          <w:i w:val="0"/>
          <w:sz w:val="24"/>
          <w:szCs w:val="24"/>
          <w:lang w:val="uk-UA"/>
        </w:rPr>
        <w:t>земель.</w:t>
      </w:r>
      <w:r w:rsidR="008D7061" w:rsidRPr="00301D54">
        <w:rPr>
          <w:i w:val="0"/>
          <w:sz w:val="24"/>
          <w:szCs w:val="24"/>
          <w:lang w:val="uk-UA"/>
        </w:rPr>
        <w:t xml:space="preserve"> </w:t>
      </w:r>
    </w:p>
    <w:p w14:paraId="0C5CFECA" w14:textId="1D672B42" w:rsidR="00AB6376" w:rsidRPr="00301D54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301D54">
        <w:rPr>
          <w:i w:val="0"/>
          <w:sz w:val="24"/>
          <w:szCs w:val="24"/>
          <w:lang w:val="uk-UA"/>
        </w:rPr>
        <w:t xml:space="preserve">Відповідно до </w:t>
      </w:r>
      <w:r w:rsidR="008D7061" w:rsidRPr="00301D54">
        <w:rPr>
          <w:i w:val="0"/>
          <w:sz w:val="24"/>
          <w:szCs w:val="24"/>
          <w:lang w:val="uk-UA"/>
        </w:rPr>
        <w:t xml:space="preserve">статей 9, 123 </w:t>
      </w:r>
      <w:r w:rsidRPr="00301D54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301D54">
        <w:rPr>
          <w:i w:val="0"/>
          <w:sz w:val="24"/>
          <w:szCs w:val="24"/>
          <w:lang w:val="uk-UA"/>
        </w:rPr>
        <w:t xml:space="preserve">Київської міської ради </w:t>
      </w:r>
      <w:r w:rsidR="00E679AD" w:rsidRPr="00301D54">
        <w:rPr>
          <w:i w:val="0"/>
          <w:sz w:val="24"/>
          <w:szCs w:val="24"/>
          <w:lang w:val="uk-UA"/>
        </w:rPr>
        <w:t>від 20.04.</w:t>
      </w:r>
      <w:r w:rsidRPr="00301D54">
        <w:rPr>
          <w:i w:val="0"/>
          <w:sz w:val="24"/>
          <w:szCs w:val="24"/>
          <w:lang w:val="uk-UA"/>
        </w:rPr>
        <w:t>2017 № 241/2463,</w:t>
      </w:r>
      <w:r w:rsidR="008D7061" w:rsidRPr="00301D54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937A5B" w:rsidRPr="00301D54">
        <w:rPr>
          <w:i w:val="0"/>
          <w:sz w:val="24"/>
          <w:szCs w:val="24"/>
          <w:lang w:val="uk-UA"/>
        </w:rPr>
        <w:t xml:space="preserve">31.07.2024 </w:t>
      </w:r>
      <w:r w:rsidR="008D7061" w:rsidRPr="00301D54">
        <w:rPr>
          <w:i w:val="0"/>
          <w:sz w:val="24"/>
          <w:szCs w:val="24"/>
          <w:lang w:val="uk-UA"/>
        </w:rPr>
        <w:t>№</w:t>
      </w:r>
      <w:r w:rsidR="00937A5B" w:rsidRPr="00301D54">
        <w:rPr>
          <w:i w:val="0"/>
          <w:sz w:val="24"/>
          <w:szCs w:val="24"/>
          <w:lang w:val="uk-UA"/>
        </w:rPr>
        <w:t>НВ-0001822712024</w:t>
      </w:r>
      <w:r w:rsidR="008D7061" w:rsidRPr="00301D54">
        <w:rPr>
          <w:i w:val="0"/>
          <w:sz w:val="24"/>
          <w:szCs w:val="24"/>
          <w:lang w:val="uk-UA"/>
        </w:rPr>
        <w:t>),</w:t>
      </w:r>
      <w:r w:rsidRPr="00301D54">
        <w:rPr>
          <w:i w:val="0"/>
          <w:sz w:val="24"/>
          <w:szCs w:val="24"/>
          <w:lang w:val="uk-UA"/>
        </w:rPr>
        <w:t xml:space="preserve"> Департаментом земельних ресурсів </w:t>
      </w:r>
      <w:r w:rsidRPr="00301D54">
        <w:rPr>
          <w:i w:val="0"/>
          <w:sz w:val="24"/>
          <w:szCs w:val="24"/>
          <w:lang w:val="uk-UA"/>
        </w:rPr>
        <w:lastRenderedPageBreak/>
        <w:t xml:space="preserve">виконавчого органу Київської міської ради (Київської міської державної адміністрації) розроблено </w:t>
      </w:r>
      <w:r w:rsidR="008D7061" w:rsidRPr="00301D54"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 w:rsidR="008D7061" w:rsidRPr="00301D54">
        <w:rPr>
          <w:i w:val="0"/>
          <w:sz w:val="24"/>
          <w:szCs w:val="24"/>
          <w:lang w:val="uk-UA"/>
        </w:rPr>
        <w:t>проєкт</w:t>
      </w:r>
      <w:proofErr w:type="spellEnd"/>
      <w:r w:rsidR="008D7061" w:rsidRPr="00301D54">
        <w:rPr>
          <w:i w:val="0"/>
          <w:sz w:val="24"/>
          <w:szCs w:val="24"/>
          <w:lang w:val="uk-UA"/>
        </w:rPr>
        <w:t xml:space="preserve"> рішення </w:t>
      </w:r>
      <w:r w:rsidRPr="00301D54">
        <w:rPr>
          <w:i w:val="0"/>
          <w:sz w:val="24"/>
          <w:szCs w:val="24"/>
          <w:lang w:val="uk-UA"/>
        </w:rPr>
        <w:t>Київської міської ради.</w:t>
      </w:r>
    </w:p>
    <w:p w14:paraId="66A7442D" w14:textId="77777777" w:rsidR="00AB6376" w:rsidRPr="00301D54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301D54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038B1D9" w14:textId="24265E8A" w:rsidR="00AB6376" w:rsidRPr="00301D54" w:rsidRDefault="00937A5B" w:rsidP="00AB6376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  <w:r w:rsidRPr="00301D54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A0B944C" w14:textId="77777777" w:rsidR="00AB6376" w:rsidRPr="00301D54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301D54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301D54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301D54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301D54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301D54">
              <w:rPr>
                <w:i w:val="0"/>
                <w:sz w:val="24"/>
                <w:szCs w:val="24"/>
                <w:lang w:val="uk-UA"/>
              </w:rPr>
              <w:t xml:space="preserve">  </w:t>
            </w:r>
          </w:p>
          <w:p w14:paraId="623F4508" w14:textId="77777777" w:rsidR="00AB6376" w:rsidRPr="00301D54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301D54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096" w:type="dxa"/>
          </w:tcPr>
          <w:p w14:paraId="48C91252" w14:textId="1C488BA1" w:rsidR="00AB6376" w:rsidRPr="00301D54" w:rsidRDefault="00937A5B" w:rsidP="00C7738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01D54">
              <w:rPr>
                <w:rFonts w:ascii="Times New Roman" w:eastAsia="Times New Roman" w:hAnsi="Times New Roman" w:cs="Times New Roman"/>
                <w:i/>
              </w:rPr>
              <w:t>Земельна ділянка забудована комплексом будівель лікарні</w:t>
            </w:r>
            <w:r w:rsidR="008C0E3D">
              <w:rPr>
                <w:rFonts w:ascii="Times New Roman" w:eastAsia="Times New Roman" w:hAnsi="Times New Roman" w:cs="Times New Roman"/>
                <w:i/>
              </w:rPr>
              <w:t xml:space="preserve"> загальною площею 18702</w:t>
            </w:r>
            <w:r w:rsidR="00AD0A6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AD0A69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301D54">
              <w:rPr>
                <w:rFonts w:ascii="Times New Roman" w:eastAsia="Times New Roman" w:hAnsi="Times New Roman" w:cs="Times New Roman"/>
                <w:i/>
              </w:rPr>
              <w:t>, які перебувають на праві оперативного управління у КОМУНАЛЬНОГО НЕКОМЕРЦІЙНОГО ПІДПРИЄМСТВА «КИЇВСЬКИЙ ФТИЗІОПУЛЬМОНОЛОГІЧНИЙ ЦЕНТР» ВИКОНАВЧОГО ОРГАНУ КИЇВСЬКОЇ МІСЬКОЇ РАДИ (КИЇВСЬКОЇ МІСЬКОЇ ДЕРЖАВНОЇ АДМІНІСТРАЦІЇ)</w:t>
            </w:r>
            <w:r w:rsidR="009833A6" w:rsidRPr="00301D54">
              <w:rPr>
                <w:rFonts w:ascii="Times New Roman" w:eastAsia="Times New Roman" w:hAnsi="Times New Roman" w:cs="Times New Roman"/>
                <w:i/>
              </w:rPr>
              <w:t xml:space="preserve"> відповідно до наказу Департаменту комунальної власності м. Києва виконавчого органу Київської міської ради (Київської міської державної адміністрації) від 16.08.2023 № 284 «Про закріплення за комунальним некомерційним підприємством «Київський </w:t>
            </w:r>
            <w:proofErr w:type="spellStart"/>
            <w:r w:rsidR="009833A6" w:rsidRPr="00301D54">
              <w:rPr>
                <w:rFonts w:ascii="Times New Roman" w:eastAsia="Times New Roman" w:hAnsi="Times New Roman" w:cs="Times New Roman"/>
                <w:i/>
              </w:rPr>
              <w:t>фтизіопульмонологічний</w:t>
            </w:r>
            <w:proofErr w:type="spellEnd"/>
            <w:r w:rsidR="009833A6" w:rsidRPr="00301D54">
              <w:rPr>
                <w:rFonts w:ascii="Times New Roman" w:eastAsia="Times New Roman" w:hAnsi="Times New Roman" w:cs="Times New Roman"/>
                <w:i/>
              </w:rPr>
              <w:t xml:space="preserve"> центр» виконавчого органу Київської міської ради (Київської міської державної адміністрації) майна комунальної власності територіальної громади міста Києва», право </w:t>
            </w:r>
            <w:r w:rsidR="00C7738C">
              <w:rPr>
                <w:rFonts w:ascii="Times New Roman" w:eastAsia="Times New Roman" w:hAnsi="Times New Roman" w:cs="Times New Roman"/>
                <w:i/>
              </w:rPr>
              <w:t>оперативного управління</w:t>
            </w:r>
            <w:r w:rsidR="009833A6" w:rsidRPr="00301D54">
              <w:rPr>
                <w:rFonts w:ascii="Times New Roman" w:eastAsia="Times New Roman" w:hAnsi="Times New Roman" w:cs="Times New Roman"/>
                <w:i/>
              </w:rPr>
              <w:t xml:space="preserve"> зареєстровано в Державному реєстрі речових прав на нерухоме майно 31 липня 2019 року, номер запису про інше речове право 32727402; 29 червня 2023 року номер запису про інше речове право 51931359; 31 жовтня 2023 року номер запису про інше речове право 52423739; 29 червня 2023 року номер запису про інше речове право 51930693.</w:t>
            </w:r>
          </w:p>
        </w:tc>
      </w:tr>
      <w:tr w:rsidR="00AB6376" w:rsidRPr="00301D54" w14:paraId="66197205" w14:textId="77777777" w:rsidTr="009833A6">
        <w:trPr>
          <w:cantSplit/>
          <w:trHeight w:val="527"/>
        </w:trPr>
        <w:tc>
          <w:tcPr>
            <w:tcW w:w="3260" w:type="dxa"/>
          </w:tcPr>
          <w:p w14:paraId="34656DE1" w14:textId="77777777" w:rsidR="00AB6376" w:rsidRPr="00301D54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301D54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301D54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096" w:type="dxa"/>
          </w:tcPr>
          <w:p w14:paraId="32350D95" w14:textId="77777777" w:rsidR="00AB6376" w:rsidRPr="00301D54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01D54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  <w:p w14:paraId="75FC2B63" w14:textId="75FC54AA" w:rsidR="00AB6376" w:rsidRPr="00301D54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301D54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301D54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301D54">
              <w:rPr>
                <w:rFonts w:ascii="Times New Roman" w:hAnsi="Times New Roman" w:cs="Times New Roman"/>
              </w:rPr>
              <w:t xml:space="preserve"> </w:t>
            </w:r>
            <w:r w:rsidR="00AB6376" w:rsidRPr="00301D54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301D54">
              <w:rPr>
                <w:rFonts w:ascii="Times New Roman" w:hAnsi="Times New Roman" w:cs="Times New Roman"/>
              </w:rPr>
              <w:t xml:space="preserve"> </w:t>
            </w:r>
          </w:p>
          <w:p w14:paraId="75DCCB18" w14:textId="77777777" w:rsidR="00AB6376" w:rsidRPr="00301D54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301D54">
              <w:rPr>
                <w:rFonts w:ascii="Times New Roman" w:hAnsi="Times New Roman" w:cs="Times New Roman"/>
              </w:rPr>
              <w:t xml:space="preserve"> </w:t>
            </w:r>
            <w:r w:rsidR="00AB6376" w:rsidRPr="00301D54">
              <w:rPr>
                <w:rFonts w:ascii="Times New Roman" w:hAnsi="Times New Roman" w:cs="Times New Roman"/>
              </w:rPr>
              <w:t xml:space="preserve">згідно </w:t>
            </w:r>
            <w:r w:rsidR="00E875D7" w:rsidRPr="00301D54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3CD7DE53" w:rsidR="00AB6376" w:rsidRPr="00301D54" w:rsidRDefault="009833A6" w:rsidP="00C7738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01D54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</w:t>
            </w:r>
            <w:r w:rsidR="00C7738C">
              <w:rPr>
                <w:rFonts w:ascii="Times New Roman" w:eastAsia="Times New Roman" w:hAnsi="Times New Roman" w:cs="Times New Roman"/>
                <w:i/>
              </w:rPr>
              <w:t xml:space="preserve">на період </w:t>
            </w:r>
            <w:r w:rsidRPr="00301D54">
              <w:rPr>
                <w:rFonts w:ascii="Times New Roman" w:eastAsia="Times New Roman" w:hAnsi="Times New Roman" w:cs="Times New Roman"/>
                <w:i/>
              </w:rPr>
              <w:t xml:space="preserve">до 2020 року, затвердженого рішенням Київської міської ради від 28.03.2002 № 370/1804, земельна ділянка за функціональним призначенням належить переважно до території громадських будівель, відповідно до листа Департаменту  містобудування та архітектури виконавчого органу Київської міської ради (Київської міської державної адміністрації) від 25.01.2024 </w:t>
            </w:r>
            <w:r w:rsidR="00301D54">
              <w:rPr>
                <w:rFonts w:ascii="Times New Roman" w:eastAsia="Times New Roman" w:hAnsi="Times New Roman" w:cs="Times New Roman"/>
                <w:i/>
              </w:rPr>
              <w:br/>
            </w:r>
            <w:r w:rsidRPr="00301D54">
              <w:rPr>
                <w:rFonts w:ascii="Times New Roman" w:eastAsia="Times New Roman" w:hAnsi="Times New Roman" w:cs="Times New Roman"/>
                <w:i/>
              </w:rPr>
              <w:t>№ 055-697, заявлена ініціатива відповідає містобудівній документації.</w:t>
            </w:r>
          </w:p>
        </w:tc>
      </w:tr>
      <w:tr w:rsidR="00AB6376" w:rsidRPr="00301D54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301D54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301D54">
              <w:rPr>
                <w:rFonts w:ascii="Times New Roman" w:hAnsi="Times New Roman" w:cs="Times New Roman"/>
              </w:rPr>
              <w:t xml:space="preserve"> </w:t>
            </w:r>
            <w:r w:rsidR="00AB6376" w:rsidRPr="00301D54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301D54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301D54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AB6376" w:rsidRPr="00301D54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301D54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301D54">
              <w:rPr>
                <w:rFonts w:ascii="Times New Roman" w:hAnsi="Times New Roman" w:cs="Times New Roman"/>
              </w:rPr>
              <w:t xml:space="preserve"> </w:t>
            </w:r>
            <w:r w:rsidR="00AB6376" w:rsidRPr="00301D54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66581CD8" w14:textId="1CE627D8" w:rsidR="00AB6376" w:rsidRPr="00301D54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301D54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5D57722B" w14:textId="11A3D29A" w:rsidR="00AB6376" w:rsidRPr="00301D54" w:rsidRDefault="00AB6376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4F7214" w:rsidRPr="00301D54" w14:paraId="6013039D" w14:textId="77777777" w:rsidTr="001A7BF8">
        <w:trPr>
          <w:cantSplit/>
          <w:trHeight w:val="1808"/>
        </w:trPr>
        <w:tc>
          <w:tcPr>
            <w:tcW w:w="3260" w:type="dxa"/>
          </w:tcPr>
          <w:p w14:paraId="375427AD" w14:textId="77777777" w:rsidR="004F7214" w:rsidRPr="00301D54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301D54">
              <w:rPr>
                <w:rFonts w:ascii="Times New Roman" w:hAnsi="Times New Roman" w:cs="Times New Roman"/>
              </w:rPr>
              <w:t xml:space="preserve"> </w:t>
            </w:r>
            <w:r w:rsidR="004F7214" w:rsidRPr="00301D54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61AA5F33" w14:textId="1C2A084E" w:rsidR="0092575C" w:rsidRPr="00301D54" w:rsidRDefault="009833A6" w:rsidP="00A90D7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01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листа Департаменту захисту довкілля та адаптації до зміни клімату виконавчого органу Київської міської ради (</w:t>
            </w:r>
            <w:r w:rsidR="00906A2D" w:rsidRPr="00301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Київської міської державної адміністрації) від 29.12.2023 № 077-6739 вказана земельна ділянка не потрапляє в межі території та об’єктів природо-заповідного фонду, земель рекреаційного та лісогосподарського призначення.</w:t>
            </w:r>
          </w:p>
        </w:tc>
      </w:tr>
      <w:tr w:rsidR="001A7BF8" w:rsidRPr="00301D54" w14:paraId="34E4BEAB" w14:textId="77777777" w:rsidTr="004F7214">
        <w:trPr>
          <w:cantSplit/>
          <w:trHeight w:val="6180"/>
        </w:trPr>
        <w:tc>
          <w:tcPr>
            <w:tcW w:w="3260" w:type="dxa"/>
          </w:tcPr>
          <w:p w14:paraId="3E104EF1" w14:textId="77777777" w:rsidR="001A7BF8" w:rsidRPr="00301D54" w:rsidRDefault="001A7BF8" w:rsidP="0043381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58AC27CE" w14:textId="589031F4" w:rsidR="001A7BF8" w:rsidRPr="00301D54" w:rsidRDefault="001A7BF8" w:rsidP="001A7B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01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Згідно</w:t>
            </w:r>
            <w:r w:rsidR="00AD0A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</w:t>
            </w:r>
            <w:r w:rsidRPr="00301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лист</w:t>
            </w:r>
            <w:r w:rsidR="00AD0A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</w:t>
            </w:r>
            <w:r w:rsidRPr="00301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Комунального підприємства «Святошинське лісопаркове господарство» </w:t>
            </w:r>
            <w:r w:rsidRPr="00301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 xml:space="preserve">від </w:t>
            </w:r>
            <w:r w:rsidR="00AD0A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27</w:t>
            </w:r>
            <w:r w:rsidRPr="00301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AD0A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05</w:t>
            </w:r>
            <w:r w:rsidRPr="00301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.2024 № 077/239-7</w:t>
            </w:r>
            <w:r w:rsidR="00AD0A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</w:t>
            </w:r>
            <w:r w:rsidRPr="00301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 земельна ділянка не належить до лісового фонду КП «Святошинське лісопаркове господарство» та не потрапляє в межі Київського лісництва.</w:t>
            </w:r>
          </w:p>
          <w:p w14:paraId="5F800218" w14:textId="77777777" w:rsidR="001A7BF8" w:rsidRPr="00301D54" w:rsidRDefault="001A7BF8" w:rsidP="001A7BF8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01D54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CDD4103" w14:textId="77777777" w:rsidR="001A7BF8" w:rsidRPr="00301D54" w:rsidRDefault="001A7BF8" w:rsidP="001A7BF8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01D54">
              <w:rPr>
                <w:rFonts w:ascii="Times New Roman" w:hAnsi="Times New Roman" w:cs="Times New Roman"/>
                <w:i/>
                <w:color w:val="auto"/>
              </w:rPr>
              <w:t xml:space="preserve"> Зазначене підтверджується, зокрема, рішеннями Верховного Суду від 28.04.2021 у справі № 826/8857/16,    від 17.04.2018 у справі № 826/8107/16, від 16.09.2021 у справі № 826/8847/16. </w:t>
            </w:r>
          </w:p>
          <w:p w14:paraId="12B13FAE" w14:textId="5F13F850" w:rsidR="001A7BF8" w:rsidRPr="00301D54" w:rsidRDefault="001A7BF8" w:rsidP="001A7BF8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01D54">
              <w:rPr>
                <w:rFonts w:ascii="Times New Roman" w:hAnsi="Times New Roman" w:cs="Times New Roman"/>
                <w:i/>
                <w:color w:val="auto"/>
              </w:rPr>
              <w:t xml:space="preserve"> Зважаючи на вказане, цей </w:t>
            </w:r>
            <w:proofErr w:type="spellStart"/>
            <w:r w:rsidRPr="00301D54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301D54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4256E67" w14:textId="77777777" w:rsidR="00AB6376" w:rsidRPr="00301D5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301D54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1EEF1ED" w14:textId="03043685" w:rsidR="00906A2D" w:rsidRPr="00301D54" w:rsidRDefault="00906A2D" w:rsidP="00906A2D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301D54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301D54">
        <w:rPr>
          <w:i w:val="0"/>
          <w:sz w:val="24"/>
          <w:szCs w:val="24"/>
          <w:lang w:val="uk-UA"/>
        </w:rPr>
        <w:br/>
        <w:t>від 20.04.2017 № 241/2463.</w:t>
      </w:r>
    </w:p>
    <w:p w14:paraId="76C3F3ED" w14:textId="758F7352" w:rsidR="00906A2D" w:rsidRPr="00301D54" w:rsidRDefault="00906A2D" w:rsidP="00906A2D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301D54">
        <w:rPr>
          <w:i w:val="0"/>
          <w:sz w:val="24"/>
          <w:szCs w:val="24"/>
          <w:lang w:val="uk-UA"/>
        </w:rPr>
        <w:t>Проєкт</w:t>
      </w:r>
      <w:proofErr w:type="spellEnd"/>
      <w:r w:rsidRPr="00301D54">
        <w:rPr>
          <w:i w:val="0"/>
          <w:sz w:val="24"/>
          <w:szCs w:val="24"/>
          <w:lang w:val="uk-UA"/>
        </w:rPr>
        <w:t xml:space="preserve"> рішення </w:t>
      </w:r>
      <w:r w:rsidR="00AD0A69">
        <w:rPr>
          <w:i w:val="0"/>
          <w:sz w:val="24"/>
          <w:szCs w:val="24"/>
          <w:lang w:val="uk-UA"/>
        </w:rPr>
        <w:t xml:space="preserve">не </w:t>
      </w:r>
      <w:r w:rsidRPr="00301D54">
        <w:rPr>
          <w:i w:val="0"/>
          <w:sz w:val="24"/>
          <w:szCs w:val="24"/>
          <w:lang w:val="uk-UA"/>
        </w:rPr>
        <w:t xml:space="preserve">стосується прав і соціальної захищеності осіб з інвалідністю та </w:t>
      </w:r>
      <w:r w:rsidR="00AD0A69">
        <w:rPr>
          <w:i w:val="0"/>
          <w:sz w:val="24"/>
          <w:szCs w:val="24"/>
          <w:lang w:val="uk-UA"/>
        </w:rPr>
        <w:t xml:space="preserve">не </w:t>
      </w:r>
      <w:r w:rsidRPr="00301D54">
        <w:rPr>
          <w:i w:val="0"/>
          <w:sz w:val="24"/>
          <w:szCs w:val="24"/>
          <w:lang w:val="uk-UA"/>
        </w:rPr>
        <w:t>матиме вплив на життєдіяльність цієї категорії.</w:t>
      </w:r>
    </w:p>
    <w:p w14:paraId="5671BB6A" w14:textId="77777777" w:rsidR="00906A2D" w:rsidRPr="00301D54" w:rsidRDefault="00906A2D" w:rsidP="00906A2D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301D54">
        <w:rPr>
          <w:i w:val="0"/>
          <w:sz w:val="24"/>
          <w:szCs w:val="24"/>
          <w:lang w:val="uk-UA"/>
        </w:rPr>
        <w:t>Проєкт</w:t>
      </w:r>
      <w:proofErr w:type="spellEnd"/>
      <w:r w:rsidRPr="00301D54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6FE7B83" w14:textId="7952455C" w:rsidR="002E6951" w:rsidRPr="00301D54" w:rsidRDefault="00906A2D" w:rsidP="00906A2D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301D54">
        <w:rPr>
          <w:i w:val="0"/>
          <w:sz w:val="24"/>
          <w:szCs w:val="24"/>
          <w:lang w:val="uk-UA"/>
        </w:rPr>
        <w:t>Проєкт</w:t>
      </w:r>
      <w:proofErr w:type="spellEnd"/>
      <w:r w:rsidRPr="00301D54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BD5184D" w14:textId="77777777" w:rsidR="00AB6376" w:rsidRPr="00301D5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301D54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1C5FD562" w14:textId="77777777" w:rsidR="00906A2D" w:rsidRPr="00301D54" w:rsidRDefault="00906A2D" w:rsidP="00906A2D">
      <w:pPr>
        <w:pStyle w:val="1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r w:rsidRPr="00301D54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FA5E79C" w14:textId="3A24272E" w:rsidR="00BF1705" w:rsidRPr="00301D54" w:rsidRDefault="00906A2D" w:rsidP="00906A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r w:rsidRPr="00301D54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1A7BF8" w:rsidRPr="008C0E3D">
        <w:rPr>
          <w:b/>
          <w:i w:val="0"/>
          <w:sz w:val="24"/>
          <w:szCs w:val="24"/>
          <w:u w:val="single"/>
          <w:lang w:val="uk-UA"/>
        </w:rPr>
        <w:t>6</w:t>
      </w:r>
      <w:r w:rsidR="001A7BF8" w:rsidRPr="001A7BF8">
        <w:rPr>
          <w:b/>
          <w:i w:val="0"/>
          <w:sz w:val="24"/>
          <w:szCs w:val="24"/>
          <w:u w:val="single"/>
        </w:rPr>
        <w:t> </w:t>
      </w:r>
      <w:r w:rsidR="001A7BF8" w:rsidRPr="008C0E3D">
        <w:rPr>
          <w:b/>
          <w:i w:val="0"/>
          <w:sz w:val="24"/>
          <w:szCs w:val="24"/>
          <w:u w:val="single"/>
          <w:lang w:val="uk-UA"/>
        </w:rPr>
        <w:t>588</w:t>
      </w:r>
      <w:r w:rsidR="001A7BF8" w:rsidRPr="001A7BF8">
        <w:rPr>
          <w:b/>
          <w:i w:val="0"/>
          <w:sz w:val="24"/>
          <w:szCs w:val="24"/>
          <w:u w:val="single"/>
          <w:lang w:val="uk-UA"/>
        </w:rPr>
        <w:t xml:space="preserve"> </w:t>
      </w:r>
      <w:r w:rsidRPr="001A7BF8">
        <w:rPr>
          <w:b/>
          <w:i w:val="0"/>
          <w:sz w:val="24"/>
          <w:szCs w:val="24"/>
          <w:u w:val="single"/>
          <w:lang w:val="uk-UA"/>
        </w:rPr>
        <w:t xml:space="preserve">грн </w:t>
      </w:r>
      <w:r w:rsidR="001A7BF8" w:rsidRPr="001A7BF8">
        <w:rPr>
          <w:b/>
          <w:i w:val="0"/>
          <w:sz w:val="24"/>
          <w:szCs w:val="24"/>
          <w:u w:val="single"/>
          <w:lang w:val="uk-UA"/>
        </w:rPr>
        <w:t>93</w:t>
      </w:r>
      <w:r w:rsidR="001A7BF8" w:rsidRPr="001A7BF8">
        <w:rPr>
          <w:b/>
          <w:i w:val="0"/>
          <w:sz w:val="24"/>
          <w:szCs w:val="24"/>
          <w:u w:val="single"/>
          <w:lang w:val="uk-UA" w:bidi="uk-UA"/>
        </w:rPr>
        <w:t xml:space="preserve"> </w:t>
      </w:r>
      <w:r w:rsidRPr="001A7BF8">
        <w:rPr>
          <w:b/>
          <w:i w:val="0"/>
          <w:sz w:val="24"/>
          <w:szCs w:val="24"/>
          <w:u w:val="single"/>
          <w:lang w:val="uk-UA"/>
        </w:rPr>
        <w:t xml:space="preserve"> коп. (0,01%)</w:t>
      </w:r>
      <w:r w:rsidRPr="00301D54">
        <w:rPr>
          <w:i w:val="0"/>
          <w:sz w:val="24"/>
          <w:szCs w:val="24"/>
          <w:lang w:val="uk-UA"/>
        </w:rPr>
        <w:t>.</w:t>
      </w:r>
    </w:p>
    <w:p w14:paraId="7AB32309" w14:textId="77777777" w:rsidR="00AB6376" w:rsidRPr="00301D5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301D54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3D8116A" w14:textId="047BF58F" w:rsidR="00AB6376" w:rsidRPr="00301D54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301D54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301D54">
        <w:rPr>
          <w:i w:val="0"/>
          <w:sz w:val="24"/>
          <w:szCs w:val="24"/>
          <w:lang w:val="uk-UA"/>
        </w:rPr>
        <w:t>проєкту</w:t>
      </w:r>
      <w:proofErr w:type="spellEnd"/>
      <w:r w:rsidRPr="00301D54">
        <w:rPr>
          <w:i w:val="0"/>
          <w:sz w:val="24"/>
          <w:szCs w:val="24"/>
          <w:lang w:val="uk-UA"/>
        </w:rPr>
        <w:t xml:space="preserve"> рішення стане</w:t>
      </w:r>
      <w:r w:rsidR="008367E8" w:rsidRPr="00301D54">
        <w:rPr>
          <w:i w:val="0"/>
          <w:sz w:val="24"/>
          <w:szCs w:val="24"/>
          <w:lang w:val="uk-UA"/>
        </w:rPr>
        <w:t xml:space="preserve"> </w:t>
      </w:r>
      <w:r w:rsidRPr="00301D54">
        <w:rPr>
          <w:i w:val="0"/>
          <w:sz w:val="24"/>
          <w:szCs w:val="24"/>
          <w:lang w:val="uk-UA"/>
        </w:rPr>
        <w:t>реалізація зацікавленою особою своїх прав щодо корист</w:t>
      </w:r>
      <w:r w:rsidR="00AD0A69">
        <w:rPr>
          <w:i w:val="0"/>
          <w:sz w:val="24"/>
          <w:szCs w:val="24"/>
          <w:lang w:val="uk-UA"/>
        </w:rPr>
        <w:t>ува</w:t>
      </w:r>
      <w:r w:rsidRPr="00301D54">
        <w:rPr>
          <w:i w:val="0"/>
          <w:sz w:val="24"/>
          <w:szCs w:val="24"/>
          <w:lang w:val="uk-UA"/>
        </w:rPr>
        <w:t>ння земельно</w:t>
      </w:r>
      <w:r w:rsidR="00AD0A69">
        <w:rPr>
          <w:i w:val="0"/>
          <w:sz w:val="24"/>
          <w:szCs w:val="24"/>
          <w:lang w:val="uk-UA"/>
        </w:rPr>
        <w:t xml:space="preserve">ю </w:t>
      </w:r>
      <w:r w:rsidRPr="00301D54">
        <w:rPr>
          <w:i w:val="0"/>
          <w:sz w:val="24"/>
          <w:szCs w:val="24"/>
          <w:lang w:val="uk-UA"/>
        </w:rPr>
        <w:t>ділянк</w:t>
      </w:r>
      <w:r w:rsidR="00AD0A69">
        <w:rPr>
          <w:i w:val="0"/>
          <w:sz w:val="24"/>
          <w:szCs w:val="24"/>
          <w:lang w:val="uk-UA"/>
        </w:rPr>
        <w:t>ою</w:t>
      </w:r>
      <w:r w:rsidRPr="00301D54">
        <w:rPr>
          <w:i w:val="0"/>
          <w:sz w:val="24"/>
          <w:szCs w:val="24"/>
          <w:lang w:val="uk-UA"/>
        </w:rPr>
        <w:t>.</w:t>
      </w:r>
    </w:p>
    <w:p w14:paraId="7E1ED734" w14:textId="77777777" w:rsidR="001A7BF8" w:rsidRDefault="001A7BF8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1D471CE" w:rsidR="00AB6376" w:rsidRPr="00301D54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301D54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301D54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:rsidRPr="00301D54" w14:paraId="4DD5909B" w14:textId="77777777" w:rsidTr="00301D54">
        <w:trPr>
          <w:trHeight w:val="663"/>
        </w:trPr>
        <w:tc>
          <w:tcPr>
            <w:tcW w:w="4752" w:type="dxa"/>
            <w:hideMark/>
          </w:tcPr>
          <w:p w14:paraId="3FCF3450" w14:textId="5DE19D6B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3360EBDC" w14:textId="77777777" w:rsidR="001A7BF8" w:rsidRPr="00301D54" w:rsidRDefault="001A7BF8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0B16A6AD" w14:textId="77777777" w:rsidR="00CA61D7" w:rsidRPr="00301D54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301D5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CA61D7" w:rsidRPr="00301D5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746" w:type="dxa"/>
          </w:tcPr>
          <w:p w14:paraId="7F04E481" w14:textId="2335FDC4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uk-UA" w:eastAsia="uk-UA" w:bidi="uk-UA"/>
              </w:rPr>
            </w:pPr>
          </w:p>
          <w:p w14:paraId="69551082" w14:textId="77777777" w:rsidR="001A7BF8" w:rsidRPr="00301D54" w:rsidRDefault="001A7BF8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uk-UA" w:eastAsia="uk-UA" w:bidi="uk-UA"/>
              </w:rPr>
            </w:pPr>
          </w:p>
          <w:p w14:paraId="358BC371" w14:textId="365DCF3D" w:rsidR="00E679AD" w:rsidRPr="00301D54" w:rsidRDefault="00CA61D7" w:rsidP="00301D5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301D5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089A0933" w14:textId="77777777" w:rsidR="00672119" w:rsidRPr="00AB6376" w:rsidRDefault="00672119" w:rsidP="00301D54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EC0305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EC0305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EC0305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A718E0" w14:textId="77777777" w:rsidR="00301D54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</w:p>
      <w:p w14:paraId="0E01C476" w14:textId="1A970D7F" w:rsidR="00EC0305" w:rsidRPr="00937A5B" w:rsidRDefault="00301D54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   </w:t>
        </w:r>
        <w:proofErr w:type="spellStart"/>
        <w:r w:rsidR="00B04F97" w:rsidRPr="00937A5B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937A5B">
          <w:rPr>
            <w:i w:val="0"/>
            <w:sz w:val="12"/>
            <w:szCs w:val="12"/>
            <w:lang w:val="ru-RU"/>
          </w:rPr>
          <w:t xml:space="preserve"> записка № ПЗН-67285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937A5B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937A5B">
          <w:rPr>
            <w:i w:val="0"/>
            <w:sz w:val="12"/>
            <w:szCs w:val="12"/>
            <w:lang w:val="ru-RU"/>
          </w:rPr>
          <w:t xml:space="preserve"> </w:t>
        </w:r>
        <w:r w:rsidR="00C805DB" w:rsidRPr="00937A5B">
          <w:rPr>
            <w:i w:val="0"/>
            <w:sz w:val="12"/>
            <w:szCs w:val="12"/>
            <w:lang w:val="ru-RU"/>
          </w:rPr>
          <w:t>31.07.2024</w:t>
        </w:r>
        <w:r w:rsidR="00B04F97" w:rsidRPr="00937A5B">
          <w:rPr>
            <w:i w:val="0"/>
            <w:sz w:val="12"/>
            <w:szCs w:val="12"/>
            <w:lang w:val="ru-RU"/>
          </w:rPr>
          <w:t xml:space="preserve"> до </w:t>
        </w:r>
        <w:r>
          <w:rPr>
            <w:i w:val="0"/>
            <w:sz w:val="12"/>
            <w:szCs w:val="12"/>
            <w:lang w:val="uk-UA"/>
          </w:rPr>
          <w:t>справи</w:t>
        </w:r>
        <w:r w:rsidR="00B04F97" w:rsidRPr="00937A5B">
          <w:rPr>
            <w:i w:val="0"/>
            <w:sz w:val="12"/>
            <w:szCs w:val="12"/>
            <w:lang w:val="ru-RU"/>
          </w:rPr>
          <w:t xml:space="preserve"> 732347419</w:t>
        </w:r>
      </w:p>
      <w:p w14:paraId="74DAA626" w14:textId="047C4939" w:rsidR="00EC0305" w:rsidRPr="00800A09" w:rsidRDefault="00301D54" w:rsidP="00301D54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B04F97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82091" w:rsidRPr="00B8209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EC0305" w:rsidRDefault="00EC0305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1A7BF8"/>
    <w:rsid w:val="001F61EC"/>
    <w:rsid w:val="002A1D3E"/>
    <w:rsid w:val="002B0B69"/>
    <w:rsid w:val="002E6951"/>
    <w:rsid w:val="002E6A3D"/>
    <w:rsid w:val="002F79A1"/>
    <w:rsid w:val="00301D54"/>
    <w:rsid w:val="00311227"/>
    <w:rsid w:val="003552A3"/>
    <w:rsid w:val="003757FA"/>
    <w:rsid w:val="003F1E49"/>
    <w:rsid w:val="0042620A"/>
    <w:rsid w:val="00430E3F"/>
    <w:rsid w:val="00433810"/>
    <w:rsid w:val="0048046C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C0E3D"/>
    <w:rsid w:val="008D7061"/>
    <w:rsid w:val="00902E1F"/>
    <w:rsid w:val="00906A2D"/>
    <w:rsid w:val="00923E41"/>
    <w:rsid w:val="0092575C"/>
    <w:rsid w:val="00936C11"/>
    <w:rsid w:val="00937A5B"/>
    <w:rsid w:val="009574C2"/>
    <w:rsid w:val="009833A6"/>
    <w:rsid w:val="00A42D6D"/>
    <w:rsid w:val="00A635B1"/>
    <w:rsid w:val="00A90D7B"/>
    <w:rsid w:val="00AB6376"/>
    <w:rsid w:val="00AB7F46"/>
    <w:rsid w:val="00AD0A69"/>
    <w:rsid w:val="00B04F97"/>
    <w:rsid w:val="00B82091"/>
    <w:rsid w:val="00BF1705"/>
    <w:rsid w:val="00C4394A"/>
    <w:rsid w:val="00C7738C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7B2D"/>
    <w:rsid w:val="00E457DD"/>
    <w:rsid w:val="00E679AD"/>
    <w:rsid w:val="00E875D7"/>
    <w:rsid w:val="00EC0305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4357-327D-4AFA-B0C7-91609B88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7529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Філіпенко Наталія Анатоліївна</cp:lastModifiedBy>
  <cp:revision>6</cp:revision>
  <cp:lastPrinted>2024-08-07T10:33:00Z</cp:lastPrinted>
  <dcterms:created xsi:type="dcterms:W3CDTF">2024-07-31T10:28:00Z</dcterms:created>
  <dcterms:modified xsi:type="dcterms:W3CDTF">2024-08-07T10:37:00Z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