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726966393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726966393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CB459C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604409A3" w:rsidR="00F6318B" w:rsidRPr="00DE4A20" w:rsidRDefault="0009503E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1D2F5A" w:rsidRPr="0001227E">
              <w:rPr>
                <w:b/>
                <w:sz w:val="28"/>
                <w:szCs w:val="28"/>
              </w:rPr>
              <w:t>передачу</w:t>
            </w:r>
            <w:r w:rsidR="001D2F5A">
              <w:rPr>
                <w:b/>
                <w:sz w:val="28"/>
                <w:szCs w:val="28"/>
              </w:rPr>
              <w:t xml:space="preserve"> ТОВАРИСТВУ З ОБМЕЖЕНОЮ ВІДПОВІДАЛЬНІСТЮ «АСТРУМ ХОЛД» </w:t>
            </w:r>
            <w:r w:rsidR="001D2F5A" w:rsidRPr="00C17C1C">
              <w:rPr>
                <w:b/>
                <w:sz w:val="28"/>
                <w:szCs w:val="28"/>
              </w:rPr>
              <w:t xml:space="preserve">в оренду </w:t>
            </w:r>
            <w:r w:rsidR="001D2F5A" w:rsidRPr="001678F3">
              <w:rPr>
                <w:b/>
                <w:sz w:val="28"/>
                <w:szCs w:val="28"/>
              </w:rPr>
              <w:t xml:space="preserve">земельної ділянки </w:t>
            </w:r>
            <w:r w:rsidR="001D2F5A">
              <w:rPr>
                <w:b/>
                <w:sz w:val="28"/>
                <w:szCs w:val="28"/>
              </w:rPr>
              <w:t>для експлуатації та обслуговування адміністративно-виробничої будівлі</w:t>
            </w:r>
            <w:r w:rsidR="00CB459C">
              <w:rPr>
                <w:b/>
                <w:sz w:val="28"/>
                <w:szCs w:val="28"/>
              </w:rPr>
              <w:t xml:space="preserve"> та благоустрою території</w:t>
            </w:r>
            <w:r w:rsidR="001D2F5A">
              <w:rPr>
                <w:b/>
                <w:sz w:val="28"/>
                <w:szCs w:val="28"/>
              </w:rPr>
              <w:t xml:space="preserve"> на </w:t>
            </w:r>
            <w:r w:rsidR="00CB459C">
              <w:rPr>
                <w:b/>
                <w:sz w:val="28"/>
                <w:szCs w:val="28"/>
              </w:rPr>
              <w:br/>
            </w:r>
            <w:r w:rsidR="001D2F5A">
              <w:rPr>
                <w:b/>
                <w:sz w:val="28"/>
                <w:szCs w:val="28"/>
              </w:rPr>
              <w:t xml:space="preserve">вул. Миколи Амосова, 16 Солом’янському </w:t>
            </w:r>
            <w:r w:rsidR="001D2F5A" w:rsidRPr="001678F3">
              <w:rPr>
                <w:b/>
                <w:sz w:val="28"/>
                <w:szCs w:val="28"/>
              </w:rPr>
              <w:t>районі міста Києв</w:t>
            </w:r>
            <w:r w:rsidR="001D2F5A">
              <w:rPr>
                <w:b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3C0FA9D7" w14:textId="2585CDC9" w:rsidR="001D2F5A" w:rsidRPr="00C17C1C" w:rsidRDefault="001D2F5A" w:rsidP="001D2F5A">
      <w:pPr>
        <w:pStyle w:val="20"/>
        <w:ind w:firstLine="709"/>
        <w:rPr>
          <w:szCs w:val="28"/>
          <w:lang w:val="uk-UA"/>
        </w:rPr>
      </w:pPr>
      <w:r w:rsidRPr="00C17C1C">
        <w:rPr>
          <w:lang w:val="uk-UA"/>
        </w:rPr>
        <w:t xml:space="preserve">Відповідно до статей 9, </w:t>
      </w:r>
      <w:r w:rsidRPr="002D1691">
        <w:rPr>
          <w:color w:val="000000" w:themeColor="text1"/>
          <w:szCs w:val="28"/>
          <w:lang w:val="uk-UA"/>
        </w:rPr>
        <w:t>79</w:t>
      </w:r>
      <w:r w:rsidRPr="002D1691">
        <w:rPr>
          <w:color w:val="000000" w:themeColor="text1"/>
          <w:szCs w:val="28"/>
          <w:vertAlign w:val="superscript"/>
          <w:lang w:val="uk-UA"/>
        </w:rPr>
        <w:t>1</w:t>
      </w:r>
      <w:r>
        <w:rPr>
          <w:lang w:val="uk-UA"/>
        </w:rPr>
        <w:t>, 8</w:t>
      </w:r>
      <w:r w:rsidRPr="00C17C1C">
        <w:rPr>
          <w:lang w:val="uk-UA"/>
        </w:rPr>
        <w:t xml:space="preserve">3, 93, 116, </w:t>
      </w:r>
      <w:r>
        <w:rPr>
          <w:lang w:val="uk-UA"/>
        </w:rPr>
        <w:t xml:space="preserve">122, </w:t>
      </w:r>
      <w:r w:rsidRPr="00C17C1C">
        <w:rPr>
          <w:lang w:val="uk-UA"/>
        </w:rPr>
        <w:t>123, 124, 186 Земельного кодексу України,</w:t>
      </w:r>
      <w:r>
        <w:rPr>
          <w:lang w:val="uk-UA"/>
        </w:rPr>
        <w:t xml:space="preserve"> </w:t>
      </w:r>
      <w:r w:rsidRPr="00605A9D">
        <w:rPr>
          <w:lang w:val="uk-UA"/>
        </w:rPr>
        <w:t xml:space="preserve">статей 1212, 1214 Цивільного кодексу України, </w:t>
      </w:r>
      <w:r>
        <w:rPr>
          <w:lang w:val="uk-UA"/>
        </w:rPr>
        <w:t xml:space="preserve">Закону України «Про оренду землі», </w:t>
      </w:r>
      <w:r w:rsidRPr="00C17C1C">
        <w:rPr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власності», пункту 34 частини першої статті 26 Закону України «Про місцеве самоврядування в Україні», розглянувши про</w:t>
      </w:r>
      <w:r>
        <w:rPr>
          <w:lang w:val="uk-UA"/>
        </w:rPr>
        <w:t>є</w:t>
      </w:r>
      <w:r w:rsidRPr="00C17C1C">
        <w:rPr>
          <w:lang w:val="uk-UA"/>
        </w:rPr>
        <w:t>кт землеустрою щодо відведення земельної ділянки та заяв</w:t>
      </w:r>
      <w:r>
        <w:rPr>
          <w:lang w:val="uk-UA"/>
        </w:rPr>
        <w:t>у</w:t>
      </w:r>
      <w:r w:rsidRPr="00C17C1C">
        <w:rPr>
          <w:lang w:val="uk-UA"/>
        </w:rPr>
        <w:t xml:space="preserve"> </w:t>
      </w:r>
      <w:r>
        <w:rPr>
          <w:lang w:val="uk-UA"/>
        </w:rPr>
        <w:t xml:space="preserve">ТОВАРИСТВА З ОБМЕЖЕНОЮ ВІДПОВІДАЛЬНІСТЮ «АСТРУМ ХОЛД» від 07 липня 2022 року </w:t>
      </w:r>
      <w:r>
        <w:rPr>
          <w:lang w:val="uk-UA"/>
        </w:rPr>
        <w:br/>
        <w:t>№ 50382-006877002-031-03</w:t>
      </w:r>
      <w:r w:rsidRPr="00C17C1C">
        <w:rPr>
          <w:lang w:val="uk-UA"/>
        </w:rPr>
        <w:t>, Київська міська рада</w:t>
      </w:r>
    </w:p>
    <w:p w14:paraId="3FF38076" w14:textId="77777777" w:rsidR="001D2F5A" w:rsidRPr="003E03E4" w:rsidRDefault="001D2F5A" w:rsidP="001D2F5A">
      <w:pPr>
        <w:ind w:firstLine="709"/>
        <w:jc w:val="both"/>
        <w:rPr>
          <w:snapToGrid w:val="0"/>
          <w:sz w:val="28"/>
          <w:lang w:val="uk-UA"/>
        </w:rPr>
      </w:pPr>
    </w:p>
    <w:p w14:paraId="7B940329" w14:textId="77777777" w:rsidR="001D2F5A" w:rsidRPr="003E03E4" w:rsidRDefault="001D2F5A" w:rsidP="001D2F5A">
      <w:pPr>
        <w:ind w:firstLine="709"/>
        <w:jc w:val="both"/>
        <w:rPr>
          <w:b/>
          <w:snapToGrid w:val="0"/>
          <w:sz w:val="28"/>
          <w:lang w:val="uk-UA"/>
        </w:rPr>
      </w:pPr>
      <w:r w:rsidRPr="003E03E4">
        <w:rPr>
          <w:b/>
          <w:snapToGrid w:val="0"/>
          <w:sz w:val="28"/>
          <w:lang w:val="uk-UA"/>
        </w:rPr>
        <w:t>ВИРІШИЛА:</w:t>
      </w:r>
    </w:p>
    <w:p w14:paraId="784A22FE" w14:textId="77777777" w:rsidR="001D2F5A" w:rsidRPr="003E03E4" w:rsidRDefault="001D2F5A" w:rsidP="001D2F5A">
      <w:pPr>
        <w:ind w:firstLine="709"/>
        <w:jc w:val="both"/>
        <w:rPr>
          <w:b/>
          <w:snapToGrid w:val="0"/>
          <w:sz w:val="28"/>
          <w:lang w:val="uk-UA"/>
        </w:rPr>
      </w:pPr>
    </w:p>
    <w:p w14:paraId="4F2D6814" w14:textId="1A7189B1" w:rsidR="001D2F5A" w:rsidRDefault="001D2F5A" w:rsidP="001D2F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032E6C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проект землеустрою щодо відведення земельної ділянки </w:t>
      </w:r>
      <w:r w:rsidRPr="00812487">
        <w:rPr>
          <w:sz w:val="28"/>
          <w:szCs w:val="28"/>
          <w:lang w:val="uk-UA"/>
        </w:rPr>
        <w:t>ТОВАРИСТВУ З ОБМЕЖЕНОЮ ВІДПОВІДАЛЬНІСТЮ «</w:t>
      </w:r>
      <w:r>
        <w:rPr>
          <w:sz w:val="28"/>
          <w:szCs w:val="28"/>
          <w:lang w:val="uk-UA"/>
        </w:rPr>
        <w:t xml:space="preserve">АСТРУМ ХОЛД» </w:t>
      </w:r>
      <w:r w:rsidRPr="00CD43E8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експлуатації та обслуговування адміністративно-виробничої будівлі </w:t>
      </w:r>
      <w:r w:rsidR="0061710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м. Київ, Солом’янський район, вул. Миколи Амосова, 16 </w:t>
      </w:r>
      <w:r w:rsidRPr="00032E6C">
        <w:rPr>
          <w:sz w:val="28"/>
          <w:szCs w:val="28"/>
          <w:lang w:val="uk-UA"/>
        </w:rPr>
        <w:t xml:space="preserve">(категорія земель </w:t>
      </w:r>
      <w:r w:rsidRPr="00A127D2">
        <w:rPr>
          <w:sz w:val="28"/>
          <w:szCs w:val="28"/>
          <w:lang w:val="uk-UA"/>
        </w:rPr>
        <w:t xml:space="preserve">– </w:t>
      </w:r>
      <w:r w:rsidRPr="00C17C1C">
        <w:rPr>
          <w:sz w:val="28"/>
          <w:szCs w:val="28"/>
          <w:lang w:val="uk-UA"/>
        </w:rPr>
        <w:t>землі</w:t>
      </w:r>
      <w:r>
        <w:rPr>
          <w:sz w:val="28"/>
          <w:szCs w:val="28"/>
          <w:lang w:val="uk-UA"/>
        </w:rPr>
        <w:t xml:space="preserve"> житлової та громадської забудов</w:t>
      </w:r>
      <w:r w:rsidR="0061710A">
        <w:rPr>
          <w:sz w:val="28"/>
          <w:szCs w:val="28"/>
          <w:lang w:val="uk-UA"/>
        </w:rPr>
        <w:t>и</w:t>
      </w:r>
      <w:r w:rsidRPr="00032E6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код виду цільового призначення </w:t>
      </w:r>
      <w:r w:rsidRPr="00A127D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03.10, </w:t>
      </w:r>
      <w:r w:rsidRPr="00032E6C">
        <w:rPr>
          <w:sz w:val="28"/>
          <w:szCs w:val="28"/>
          <w:lang w:val="uk-UA"/>
        </w:rPr>
        <w:t xml:space="preserve">заява ДЦ </w:t>
      </w:r>
      <w:r w:rsidRPr="00886092">
        <w:rPr>
          <w:sz w:val="28"/>
          <w:szCs w:val="28"/>
          <w:lang w:val="uk-UA"/>
        </w:rPr>
        <w:t>від 07 липня 2022 року № 50382-006877002-031-03</w:t>
      </w:r>
      <w:r>
        <w:rPr>
          <w:sz w:val="28"/>
          <w:szCs w:val="28"/>
          <w:lang w:val="uk-UA"/>
        </w:rPr>
        <w:t xml:space="preserve">, </w:t>
      </w:r>
      <w:r w:rsidRPr="00032E6C">
        <w:rPr>
          <w:sz w:val="28"/>
          <w:szCs w:val="28"/>
          <w:lang w:val="uk-UA"/>
        </w:rPr>
        <w:t xml:space="preserve">справа </w:t>
      </w:r>
      <w:r w:rsidRPr="00AD76F1">
        <w:rPr>
          <w:b/>
          <w:sz w:val="28"/>
          <w:szCs w:val="28"/>
          <w:lang w:val="uk-UA"/>
        </w:rPr>
        <w:t>726966393</w:t>
      </w:r>
      <w:r>
        <w:rPr>
          <w:sz w:val="28"/>
          <w:szCs w:val="28"/>
          <w:lang w:val="uk-UA"/>
        </w:rPr>
        <w:t>).</w:t>
      </w:r>
    </w:p>
    <w:p w14:paraId="1BFEA035" w14:textId="3FFCC5F0" w:rsidR="001D2F5A" w:rsidRPr="0009503E" w:rsidRDefault="001D2F5A" w:rsidP="001D2F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032E6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032E6C">
        <w:rPr>
          <w:sz w:val="28"/>
          <w:szCs w:val="28"/>
          <w:lang w:val="uk-UA"/>
        </w:rPr>
        <w:t>Передати</w:t>
      </w:r>
      <w:r w:rsidRPr="00942D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ТОВАРИСТВУ З ОБМЕЖЕНОЮ ВІДПОВІДАЛЬНІСТЮ «АСТРУМ ХОЛД»</w:t>
      </w:r>
      <w:r w:rsidRPr="001A4F15">
        <w:rPr>
          <w:sz w:val="28"/>
          <w:szCs w:val="28"/>
          <w:lang w:val="uk-UA"/>
        </w:rPr>
        <w:t xml:space="preserve">, за умови виконання пункту </w:t>
      </w:r>
      <w:r>
        <w:rPr>
          <w:sz w:val="28"/>
          <w:szCs w:val="28"/>
          <w:lang w:val="uk-UA"/>
        </w:rPr>
        <w:t>3</w:t>
      </w:r>
      <w:r w:rsidRPr="001A4F15">
        <w:rPr>
          <w:sz w:val="28"/>
          <w:szCs w:val="28"/>
          <w:lang w:val="uk-UA"/>
        </w:rPr>
        <w:t xml:space="preserve"> цього рішення, </w:t>
      </w:r>
      <w:r>
        <w:rPr>
          <w:sz w:val="28"/>
          <w:szCs w:val="28"/>
          <w:lang w:val="uk-UA"/>
        </w:rPr>
        <w:t>в</w:t>
      </w:r>
      <w:r w:rsidRPr="007D30A9">
        <w:rPr>
          <w:sz w:val="28"/>
          <w:szCs w:val="28"/>
          <w:lang w:val="uk-UA"/>
        </w:rPr>
        <w:t xml:space="preserve"> </w:t>
      </w:r>
      <w:r w:rsidRPr="00C17C1C">
        <w:rPr>
          <w:iCs/>
          <w:sz w:val="28"/>
          <w:szCs w:val="28"/>
          <w:lang w:val="uk-UA" w:eastAsia="uk-UA"/>
        </w:rPr>
        <w:t>оренд</w:t>
      </w:r>
      <w:r>
        <w:rPr>
          <w:iCs/>
          <w:sz w:val="28"/>
          <w:szCs w:val="28"/>
          <w:lang w:val="uk-UA" w:eastAsia="uk-UA"/>
        </w:rPr>
        <w:t xml:space="preserve">у </w:t>
      </w:r>
      <w:r>
        <w:rPr>
          <w:iCs/>
          <w:sz w:val="28"/>
          <w:szCs w:val="28"/>
          <w:lang w:val="uk-UA" w:eastAsia="uk-UA"/>
        </w:rPr>
        <w:br/>
      </w:r>
      <w:r w:rsidRPr="00E57F17">
        <w:rPr>
          <w:iCs/>
          <w:sz w:val="28"/>
          <w:szCs w:val="28"/>
          <w:lang w:val="uk-UA" w:eastAsia="uk-UA"/>
        </w:rPr>
        <w:t xml:space="preserve">на </w:t>
      </w:r>
      <w:r>
        <w:rPr>
          <w:iCs/>
          <w:sz w:val="28"/>
          <w:szCs w:val="28"/>
          <w:lang w:val="uk-UA" w:eastAsia="uk-UA"/>
        </w:rPr>
        <w:t>10</w:t>
      </w:r>
      <w:r w:rsidRPr="00E57F17">
        <w:rPr>
          <w:sz w:val="28"/>
          <w:szCs w:val="28"/>
          <w:lang w:val="uk-UA"/>
        </w:rPr>
        <w:t xml:space="preserve"> років </w:t>
      </w:r>
      <w:r w:rsidRPr="001A4F15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у</w:t>
      </w:r>
      <w:r w:rsidRPr="001A4F15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1A4F15">
        <w:rPr>
          <w:sz w:val="28"/>
          <w:szCs w:val="28"/>
          <w:lang w:val="uk-UA"/>
        </w:rPr>
        <w:t xml:space="preserve"> </w:t>
      </w:r>
      <w:r w:rsidRPr="00550837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0,3517</w:t>
      </w:r>
      <w:r w:rsidRPr="007F3EE3">
        <w:rPr>
          <w:sz w:val="28"/>
          <w:szCs w:val="28"/>
          <w:lang w:val="uk-UA"/>
        </w:rPr>
        <w:t xml:space="preserve"> га</w:t>
      </w:r>
      <w:r w:rsidRPr="00356ECB">
        <w:rPr>
          <w:color w:val="FF0000"/>
          <w:lang w:val="uk-UA"/>
        </w:rPr>
        <w:t xml:space="preserve"> </w:t>
      </w:r>
      <w:r w:rsidRPr="00550837">
        <w:rPr>
          <w:sz w:val="28"/>
          <w:szCs w:val="28"/>
          <w:lang w:val="uk-UA"/>
        </w:rPr>
        <w:t xml:space="preserve">(кадастровий номер </w:t>
      </w:r>
      <w:r w:rsidRPr="00C17C1C">
        <w:rPr>
          <w:iCs/>
          <w:sz w:val="28"/>
          <w:szCs w:val="28"/>
          <w:lang w:val="uk-UA" w:eastAsia="uk-UA"/>
        </w:rPr>
        <w:t>8000000000:</w:t>
      </w:r>
      <w:r>
        <w:rPr>
          <w:iCs/>
          <w:sz w:val="28"/>
          <w:szCs w:val="28"/>
          <w:lang w:val="uk-UA" w:eastAsia="uk-UA"/>
        </w:rPr>
        <w:t>72</w:t>
      </w:r>
      <w:r w:rsidRPr="00C17C1C">
        <w:rPr>
          <w:iCs/>
          <w:sz w:val="28"/>
          <w:szCs w:val="28"/>
          <w:lang w:val="uk-UA" w:eastAsia="uk-UA"/>
        </w:rPr>
        <w:t>:</w:t>
      </w:r>
      <w:r>
        <w:rPr>
          <w:iCs/>
          <w:sz w:val="28"/>
          <w:szCs w:val="28"/>
          <w:lang w:val="uk-UA" w:eastAsia="uk-UA"/>
        </w:rPr>
        <w:t>214</w:t>
      </w:r>
      <w:r w:rsidRPr="00C17C1C">
        <w:rPr>
          <w:iCs/>
          <w:sz w:val="28"/>
          <w:szCs w:val="28"/>
          <w:lang w:val="uk-UA" w:eastAsia="uk-UA"/>
        </w:rPr>
        <w:t>:</w:t>
      </w:r>
      <w:r>
        <w:rPr>
          <w:iCs/>
          <w:sz w:val="28"/>
          <w:szCs w:val="28"/>
          <w:lang w:val="uk-UA" w:eastAsia="uk-UA"/>
        </w:rPr>
        <w:t>0005, витяг з Державного земельного кадастру про земельну ділянку від 21 липня 2022 року № НВ-0000654362022</w:t>
      </w:r>
      <w:r w:rsidRPr="001A4F15">
        <w:rPr>
          <w:sz w:val="28"/>
          <w:szCs w:val="28"/>
          <w:lang w:val="uk-UA"/>
        </w:rPr>
        <w:t xml:space="preserve">) </w:t>
      </w:r>
      <w:r w:rsidRPr="00AD76F1">
        <w:rPr>
          <w:sz w:val="28"/>
          <w:szCs w:val="28"/>
          <w:lang w:val="uk-UA"/>
        </w:rPr>
        <w:t xml:space="preserve">для експлуатації та обслуговування адміністративно-виробничої будівлі </w:t>
      </w:r>
      <w:r w:rsidR="00CB459C">
        <w:rPr>
          <w:sz w:val="28"/>
          <w:szCs w:val="28"/>
          <w:lang w:val="uk-UA"/>
        </w:rPr>
        <w:t xml:space="preserve">та благоустрою території </w:t>
      </w:r>
      <w:r>
        <w:rPr>
          <w:sz w:val="28"/>
          <w:szCs w:val="28"/>
          <w:lang w:val="uk-UA"/>
        </w:rPr>
        <w:t xml:space="preserve">(код виду цільового призначення </w:t>
      </w:r>
      <w:r w:rsidR="0061710A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03.10 д</w:t>
      </w:r>
      <w:r w:rsidRPr="00AD76F1">
        <w:rPr>
          <w:sz w:val="28"/>
          <w:szCs w:val="28"/>
          <w:lang w:val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>
        <w:rPr>
          <w:sz w:val="28"/>
          <w:szCs w:val="28"/>
          <w:lang w:val="uk-UA"/>
        </w:rPr>
        <w:t xml:space="preserve">) на </w:t>
      </w:r>
      <w:r w:rsidRPr="00AD76F1">
        <w:rPr>
          <w:sz w:val="28"/>
          <w:szCs w:val="28"/>
          <w:lang w:val="uk-UA"/>
        </w:rPr>
        <w:t xml:space="preserve">вул. Миколи Амосова, 16 Солом’янському районі міста Києва </w:t>
      </w:r>
      <w:r>
        <w:rPr>
          <w:sz w:val="28"/>
          <w:szCs w:val="28"/>
          <w:lang w:val="uk-UA"/>
        </w:rPr>
        <w:t>із земель комунальної власності територіальної громади міста Києва у зв’язку з набуттям права власності на нерухоме майно (договір купівлі-продажу адміністративно-виробничої будівлі від 23 квітня 2021 року № 369, право власності зареєстровано у Державному реєстрі речових прав на нерухоме майно 23 квітня 2021 року, номер запису про право власності 41674402).</w:t>
      </w:r>
    </w:p>
    <w:p w14:paraId="1254DC09" w14:textId="77777777" w:rsidR="001D2F5A" w:rsidRPr="001A4F15" w:rsidRDefault="001D2F5A" w:rsidP="001D2F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ТОВАРИСТВУ З ОБМЕЖЕНОЮ ВІДПОВІДАЛЬНІСТЮ «АСТРУМ ХОЛД»</w:t>
      </w:r>
      <w:r w:rsidRPr="001A4F15">
        <w:rPr>
          <w:sz w:val="28"/>
          <w:szCs w:val="28"/>
          <w:lang w:val="uk-UA"/>
        </w:rPr>
        <w:t>:</w:t>
      </w:r>
    </w:p>
    <w:p w14:paraId="5C8A0362" w14:textId="77777777" w:rsidR="001D2F5A" w:rsidRPr="00667064" w:rsidRDefault="001D2F5A" w:rsidP="001D2F5A">
      <w:pPr>
        <w:ind w:firstLine="709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A4F15">
        <w:rPr>
          <w:sz w:val="28"/>
          <w:szCs w:val="28"/>
          <w:lang w:val="uk-UA"/>
        </w:rPr>
        <w:t xml:space="preserve">.1. </w:t>
      </w:r>
      <w:r w:rsidRPr="00D05D0C">
        <w:rPr>
          <w:snapToGrid w:val="0"/>
          <w:sz w:val="28"/>
          <w:szCs w:val="28"/>
          <w:lang w:val="uk-UA"/>
        </w:rPr>
        <w:t>Виконувати обов'язки землекористувача відповідно до вимог статті 96 Земельного кодексу України</w:t>
      </w:r>
      <w:r w:rsidRPr="00667064">
        <w:rPr>
          <w:snapToGrid w:val="0"/>
          <w:sz w:val="28"/>
          <w:szCs w:val="28"/>
          <w:lang w:val="uk-UA"/>
        </w:rPr>
        <w:t>.</w:t>
      </w:r>
    </w:p>
    <w:p w14:paraId="35B0B6B2" w14:textId="77777777" w:rsidR="001D2F5A" w:rsidRPr="00667064" w:rsidRDefault="001D2F5A" w:rsidP="001D2F5A">
      <w:pPr>
        <w:ind w:firstLine="709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3</w:t>
      </w:r>
      <w:r w:rsidRPr="00667064">
        <w:rPr>
          <w:snapToGrid w:val="0"/>
          <w:sz w:val="28"/>
          <w:szCs w:val="28"/>
          <w:lang w:val="uk-UA"/>
        </w:rPr>
        <w:t xml:space="preserve">.2. У місячний </w:t>
      </w:r>
      <w:r>
        <w:rPr>
          <w:snapToGrid w:val="0"/>
          <w:sz w:val="28"/>
          <w:szCs w:val="28"/>
          <w:lang w:val="uk-UA"/>
        </w:rPr>
        <w:t>строк</w:t>
      </w:r>
      <w:r w:rsidRPr="00667064">
        <w:rPr>
          <w:snapToGrid w:val="0"/>
          <w:sz w:val="28"/>
          <w:szCs w:val="28"/>
          <w:lang w:val="uk-UA"/>
        </w:rPr>
        <w:t xml:space="preserve">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законодавством, необхідні для укладання договору оренди земельної ділянки.</w:t>
      </w:r>
    </w:p>
    <w:p w14:paraId="575D9A50" w14:textId="77777777" w:rsidR="001D2F5A" w:rsidRPr="001A4F15" w:rsidRDefault="001D2F5A" w:rsidP="001D2F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A4F15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3CF5CC20" w14:textId="77777777" w:rsidR="001D2F5A" w:rsidRPr="001A4F15" w:rsidRDefault="001D2F5A" w:rsidP="00080F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A4F15">
        <w:rPr>
          <w:sz w:val="28"/>
          <w:szCs w:val="28"/>
          <w:lang w:val="uk-UA"/>
        </w:rPr>
        <w:t>.4. 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>
        <w:rPr>
          <w:sz w:val="28"/>
          <w:szCs w:val="28"/>
          <w:lang w:val="uk-UA"/>
        </w:rPr>
        <w:t>ої</w:t>
      </w:r>
      <w:r w:rsidRPr="001A4F15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1A4F15">
        <w:rPr>
          <w:sz w:val="28"/>
          <w:szCs w:val="28"/>
          <w:lang w:val="uk-UA"/>
        </w:rPr>
        <w:t>.</w:t>
      </w:r>
    </w:p>
    <w:p w14:paraId="3CA4B208" w14:textId="5F426AF1" w:rsidR="001D2F5A" w:rsidRDefault="001D2F5A" w:rsidP="00080F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A4F15">
        <w:rPr>
          <w:sz w:val="28"/>
          <w:szCs w:val="28"/>
          <w:lang w:val="uk-UA"/>
        </w:rPr>
        <w:t>.5. </w:t>
      </w:r>
      <w:r w:rsidRPr="005A3B3F">
        <w:rPr>
          <w:sz w:val="28"/>
          <w:szCs w:val="28"/>
          <w:lang w:val="uk-UA"/>
        </w:rPr>
        <w:t xml:space="preserve">Виконати вимоги, викладені </w:t>
      </w:r>
      <w:r w:rsidRPr="00BB446F">
        <w:rPr>
          <w:sz w:val="28"/>
          <w:szCs w:val="28"/>
          <w:lang w:val="uk-UA"/>
        </w:rPr>
        <w:t>в лист</w:t>
      </w:r>
      <w:r>
        <w:rPr>
          <w:sz w:val="28"/>
          <w:szCs w:val="28"/>
          <w:lang w:val="uk-UA"/>
        </w:rPr>
        <w:t>ах</w:t>
      </w:r>
      <w:r w:rsidRPr="00BB44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Департаменту містобудування та архітектури виконавчого органу Київської міської ради (Київської міської державної адміністрації) від 27 червня 2022 року № 055-3541, Міністерства культури та інформаційної політики від 24 грудня 2021 року № 15480/6.11.1</w:t>
      </w:r>
      <w:r w:rsidRPr="00BB446F">
        <w:rPr>
          <w:sz w:val="28"/>
          <w:szCs w:val="28"/>
          <w:lang w:val="uk-UA"/>
        </w:rPr>
        <w:t>.</w:t>
      </w:r>
    </w:p>
    <w:p w14:paraId="120D88D4" w14:textId="531599E1" w:rsidR="00CB459C" w:rsidRDefault="00CB459C" w:rsidP="00080F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Частину земельної ділянки в межах зелених насаджень використовувати під благоустрій території. </w:t>
      </w:r>
    </w:p>
    <w:p w14:paraId="6059806E" w14:textId="3935F0AC" w:rsidR="00080F64" w:rsidRPr="00080F64" w:rsidRDefault="00080F64" w:rsidP="00080F64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 w:rsidRPr="00080F64">
        <w:rPr>
          <w:snapToGrid w:val="0"/>
          <w:sz w:val="28"/>
          <w:lang w:val="uk-UA"/>
        </w:rPr>
        <w:t>3.</w:t>
      </w:r>
      <w:r w:rsidR="00CB459C">
        <w:rPr>
          <w:snapToGrid w:val="0"/>
          <w:sz w:val="28"/>
          <w:lang w:val="uk-UA"/>
        </w:rPr>
        <w:t>7</w:t>
      </w:r>
      <w:r w:rsidRPr="00080F64">
        <w:rPr>
          <w:snapToGrid w:val="0"/>
          <w:sz w:val="28"/>
          <w:lang w:val="uk-UA"/>
        </w:rPr>
        <w:t>.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доповненнями).</w:t>
      </w:r>
    </w:p>
    <w:p w14:paraId="154E9E8C" w14:textId="7F8DA74A" w:rsidR="001D2F5A" w:rsidRPr="001A4F15" w:rsidRDefault="001D2F5A" w:rsidP="00080F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A4F15">
        <w:rPr>
          <w:sz w:val="28"/>
          <w:szCs w:val="28"/>
          <w:lang w:val="uk-UA"/>
        </w:rPr>
        <w:t>.</w:t>
      </w:r>
      <w:r w:rsidR="00CB459C">
        <w:rPr>
          <w:sz w:val="28"/>
          <w:szCs w:val="28"/>
          <w:lang w:val="uk-UA"/>
        </w:rPr>
        <w:t>8</w:t>
      </w:r>
      <w:r w:rsidRPr="001A4F15">
        <w:rPr>
          <w:sz w:val="28"/>
          <w:szCs w:val="28"/>
          <w:lang w:val="uk-UA"/>
        </w:rPr>
        <w:t xml:space="preserve">. </w:t>
      </w:r>
      <w:r w:rsidRPr="008B6D86">
        <w:rPr>
          <w:snapToGrid w:val="0"/>
          <w:sz w:val="28"/>
          <w:szCs w:val="28"/>
          <w:lang w:val="uk-UA"/>
        </w:rPr>
        <w:t>Під час використання земельної ділянки дотримуватися обмежень у її використанні, зареєстрованих у Державному земельному кадастрі</w:t>
      </w:r>
      <w:r w:rsidRPr="001A4F15">
        <w:rPr>
          <w:sz w:val="28"/>
          <w:szCs w:val="28"/>
          <w:lang w:val="uk-UA"/>
        </w:rPr>
        <w:t xml:space="preserve">. </w:t>
      </w:r>
    </w:p>
    <w:p w14:paraId="042518D6" w14:textId="216A7027" w:rsidR="001D2F5A" w:rsidRDefault="001D2F5A" w:rsidP="00080F6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lastRenderedPageBreak/>
        <w:t>3.</w:t>
      </w:r>
      <w:r w:rsidR="00CB459C">
        <w:rPr>
          <w:sz w:val="28"/>
          <w:szCs w:val="28"/>
          <w:lang w:val="uk-UA"/>
        </w:rPr>
        <w:t>9</w:t>
      </w:r>
      <w:r w:rsidRPr="000F751E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проєктної документації вирішувати в порядку, визначеному законодавством України.</w:t>
      </w:r>
    </w:p>
    <w:p w14:paraId="0B5D3A86" w14:textId="634E6559" w:rsidR="00057756" w:rsidRDefault="00057756" w:rsidP="00080F6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3.10.</w:t>
      </w:r>
      <w:r w:rsidR="00653DB4">
        <w:rPr>
          <w:sz w:val="28"/>
          <w:szCs w:val="28"/>
          <w:lang w:val="uk-UA"/>
        </w:rPr>
        <w:t xml:space="preserve"> Забезпечити виконання вимог </w:t>
      </w:r>
      <w:r>
        <w:rPr>
          <w:sz w:val="28"/>
          <w:szCs w:val="28"/>
          <w:lang w:val="uk-UA"/>
        </w:rPr>
        <w:t>Закону України «Про охорону культурної спадщини».</w:t>
      </w:r>
    </w:p>
    <w:p w14:paraId="1E367128" w14:textId="4CF733C5" w:rsidR="001D2F5A" w:rsidRDefault="001D2F5A" w:rsidP="00080F6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F74FC">
        <w:rPr>
          <w:sz w:val="28"/>
          <w:szCs w:val="28"/>
          <w:lang w:val="uk-UA"/>
        </w:rPr>
        <w:t>3.</w:t>
      </w:r>
      <w:r w:rsidR="00CB459C">
        <w:rPr>
          <w:sz w:val="28"/>
          <w:szCs w:val="28"/>
          <w:lang w:val="uk-UA"/>
        </w:rPr>
        <w:t>1</w:t>
      </w:r>
      <w:r w:rsidR="00057756">
        <w:rPr>
          <w:sz w:val="28"/>
          <w:szCs w:val="28"/>
          <w:lang w:val="uk-UA"/>
        </w:rPr>
        <w:t>1</w:t>
      </w:r>
      <w:r w:rsidRPr="003F74FC">
        <w:rPr>
          <w:sz w:val="28"/>
          <w:szCs w:val="28"/>
          <w:lang w:val="uk-UA"/>
        </w:rPr>
        <w:t>.</w:t>
      </w:r>
      <w:r w:rsidR="00057756">
        <w:rPr>
          <w:sz w:val="28"/>
          <w:szCs w:val="28"/>
          <w:lang w:val="uk-UA"/>
        </w:rPr>
        <w:t> </w:t>
      </w:r>
      <w:r w:rsidRPr="003F74FC">
        <w:rPr>
          <w:sz w:val="28"/>
          <w:szCs w:val="28"/>
          <w:lang w:val="uk-UA"/>
        </w:rPr>
        <w:t>Сплатити безпідставно збереженні кошти за користування земельною ділянкою з моменту набуття права власності на об’єкти нерухомого майна, розташовані на ній,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(Київської міської державної адміністрації).</w:t>
      </w:r>
    </w:p>
    <w:p w14:paraId="299FD3D7" w14:textId="622FB76F" w:rsidR="001D2F5A" w:rsidRPr="008461BB" w:rsidRDefault="001D2F5A" w:rsidP="001D2F5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51C59">
        <w:rPr>
          <w:sz w:val="28"/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вжити організаційно-правових</w:t>
      </w:r>
      <w:r>
        <w:rPr>
          <w:sz w:val="28"/>
          <w:szCs w:val="28"/>
          <w:lang w:val="uk-UA"/>
        </w:rPr>
        <w:t xml:space="preserve"> заходів, щодо виконання </w:t>
      </w:r>
      <w:r w:rsidRPr="003F74FC">
        <w:rPr>
          <w:sz w:val="28"/>
          <w:szCs w:val="28"/>
          <w:lang w:val="uk-UA"/>
        </w:rPr>
        <w:t>пункту 3.</w:t>
      </w:r>
      <w:r w:rsidR="00057756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</w:t>
      </w:r>
      <w:r w:rsidRPr="00951C59">
        <w:rPr>
          <w:sz w:val="28"/>
          <w:szCs w:val="28"/>
          <w:lang w:val="uk-UA"/>
        </w:rPr>
        <w:t xml:space="preserve"> цього рішення.</w:t>
      </w:r>
    </w:p>
    <w:p w14:paraId="738E9D71" w14:textId="77777777" w:rsidR="001D2F5A" w:rsidRDefault="001D2F5A" w:rsidP="001D2F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1A4F15">
        <w:rPr>
          <w:sz w:val="28"/>
          <w:szCs w:val="28"/>
          <w:lang w:val="uk-UA"/>
        </w:rPr>
        <w:t xml:space="preserve">. </w:t>
      </w:r>
      <w:r w:rsidRPr="00DD45A5">
        <w:rPr>
          <w:sz w:val="28"/>
          <w:szCs w:val="28"/>
          <w:lang w:val="uk-UA"/>
        </w:rPr>
        <w:t xml:space="preserve">Попередити землекористувача, що використання </w:t>
      </w:r>
      <w:r>
        <w:rPr>
          <w:sz w:val="28"/>
          <w:szCs w:val="28"/>
          <w:lang w:val="uk-UA"/>
        </w:rPr>
        <w:t>земельної ділянки</w:t>
      </w:r>
      <w:r w:rsidRPr="00DD45A5">
        <w:rPr>
          <w:sz w:val="28"/>
          <w:szCs w:val="28"/>
          <w:lang w:val="uk-UA"/>
        </w:rPr>
        <w:t xml:space="preserve"> не за цільовим призначенням тягне за собою припинення права користування нею відповідно до вимог статей 141, 143 Земельного кодексу України</w:t>
      </w:r>
      <w:r w:rsidRPr="001A4F15">
        <w:rPr>
          <w:sz w:val="28"/>
          <w:szCs w:val="28"/>
          <w:lang w:val="uk-UA"/>
        </w:rPr>
        <w:t>.</w:t>
      </w:r>
    </w:p>
    <w:p w14:paraId="413AFD0C" w14:textId="77777777" w:rsidR="001D2F5A" w:rsidRPr="00575B86" w:rsidRDefault="001D2F5A" w:rsidP="001D2F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BB446F">
        <w:rPr>
          <w:sz w:val="28"/>
          <w:szCs w:val="28"/>
          <w:lang w:val="uk-UA"/>
        </w:rPr>
        <w:t>. 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  <w:r>
        <w:rPr>
          <w:sz w:val="28"/>
          <w:szCs w:val="28"/>
          <w:lang w:val="uk-UA"/>
        </w:rPr>
        <w:t xml:space="preserve"> </w:t>
      </w:r>
    </w:p>
    <w:p w14:paraId="0F0A9F16" w14:textId="77777777" w:rsidR="001D2F5A" w:rsidRPr="00105124" w:rsidRDefault="001D2F5A" w:rsidP="001D2F5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>
        <w:rPr>
          <w:sz w:val="28"/>
          <w:szCs w:val="28"/>
          <w:lang w:val="uk-UA"/>
        </w:rPr>
        <w:t>,</w:t>
      </w:r>
      <w:r w:rsidRPr="000155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містобудування та земельних відносин</w:t>
      </w:r>
      <w:r w:rsidRPr="00023E74">
        <w:rPr>
          <w:sz w:val="28"/>
          <w:szCs w:val="28"/>
          <w:lang w:val="uk-UA"/>
        </w:rPr>
        <w:t>.</w:t>
      </w:r>
    </w:p>
    <w:p w14:paraId="18A0B4CB" w14:textId="3FEB2C4F" w:rsidR="0009503E" w:rsidRDefault="0009503E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57F3CBAA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3ED9258E" w14:textId="2B828889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49BCC257" w14:textId="697863E3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4A9CE4F7" w14:textId="0008A7FC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67211043" w14:textId="7A79D080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2E40B723" w14:textId="03BE7E47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3DFF24FD" w14:textId="003AC46C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698E13C9" w14:textId="0A99FAD6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5038AC6C" w14:textId="293B8C6B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6C86AEE6" w14:textId="05F09915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7A2D60EA" w14:textId="39EBEA3E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2A862278" w14:textId="76E5162E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4D90D294" w14:textId="47EB58F3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2AC02C4F" w14:textId="297097DC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5F7E9F7F" w14:textId="17B9BD68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4BA3F255" w14:textId="6B947F84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3AECE696" w14:textId="2D56D73E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22EFA570" w14:textId="5EAA6BE3" w:rsidR="00132FFE" w:rsidRDefault="00132FFE" w:rsidP="0020750A">
      <w:pPr>
        <w:jc w:val="both"/>
        <w:rPr>
          <w:sz w:val="28"/>
          <w:szCs w:val="28"/>
          <w:lang w:val="uk-UA"/>
        </w:rPr>
      </w:pPr>
    </w:p>
    <w:p w14:paraId="75A1E291" w14:textId="77777777" w:rsidR="00080F64" w:rsidRPr="004549D3" w:rsidRDefault="00080F64" w:rsidP="00080F64">
      <w:pPr>
        <w:pStyle w:val="22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4549D3">
        <w:rPr>
          <w:rFonts w:ascii="Times New Roman" w:hAnsi="Times New Roman"/>
          <w:b/>
          <w:color w:val="auto"/>
          <w:sz w:val="28"/>
          <w:szCs w:val="28"/>
          <w:lang w:val="uk-UA"/>
        </w:rPr>
        <w:t>ПОДАННЯ:</w:t>
      </w:r>
    </w:p>
    <w:p w14:paraId="5E7DD361" w14:textId="77777777" w:rsidR="00080F64" w:rsidRPr="004549D3" w:rsidRDefault="00080F64" w:rsidP="00080F64">
      <w:pPr>
        <w:rPr>
          <w:snapToGrid w:val="0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513"/>
        <w:gridCol w:w="3260"/>
      </w:tblGrid>
      <w:tr w:rsidR="00080F64" w:rsidRPr="004549D3" w14:paraId="32BFE209" w14:textId="77777777" w:rsidTr="00080F64">
        <w:trPr>
          <w:trHeight w:val="952"/>
        </w:trPr>
        <w:tc>
          <w:tcPr>
            <w:tcW w:w="7513" w:type="dxa"/>
            <w:vAlign w:val="bottom"/>
          </w:tcPr>
          <w:p w14:paraId="1C231013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082C6898" w14:textId="77777777" w:rsidR="00080F64" w:rsidRPr="004549D3" w:rsidRDefault="00080F64" w:rsidP="00AE02EC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549D3">
              <w:rPr>
                <w:sz w:val="28"/>
                <w:szCs w:val="28"/>
              </w:rPr>
              <w:t>аступник голови</w:t>
            </w:r>
          </w:p>
          <w:p w14:paraId="2AB551D5" w14:textId="77777777" w:rsidR="00080F64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Київської міської державної адміністрації</w:t>
            </w:r>
            <w:r>
              <w:rPr>
                <w:sz w:val="28"/>
                <w:szCs w:val="28"/>
              </w:rPr>
              <w:t xml:space="preserve"> </w:t>
            </w:r>
          </w:p>
          <w:p w14:paraId="09111E37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здійснення самоврядних повноважень</w:t>
            </w:r>
          </w:p>
        </w:tc>
        <w:tc>
          <w:tcPr>
            <w:tcW w:w="3260" w:type="dxa"/>
            <w:vAlign w:val="bottom"/>
          </w:tcPr>
          <w:p w14:paraId="70C0E28B" w14:textId="77777777" w:rsidR="00080F64" w:rsidRPr="004549D3" w:rsidRDefault="00080F64" w:rsidP="00AE0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 ОЛЕНИЧ</w:t>
            </w:r>
          </w:p>
        </w:tc>
      </w:tr>
      <w:tr w:rsidR="00080F64" w:rsidRPr="004549D3" w14:paraId="2BA85765" w14:textId="77777777" w:rsidTr="00080F64">
        <w:trPr>
          <w:trHeight w:val="952"/>
        </w:trPr>
        <w:tc>
          <w:tcPr>
            <w:tcW w:w="7513" w:type="dxa"/>
            <w:vAlign w:val="bottom"/>
          </w:tcPr>
          <w:p w14:paraId="064F50B5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2BD7F6A3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549D3">
              <w:rPr>
                <w:sz w:val="28"/>
                <w:szCs w:val="28"/>
              </w:rPr>
              <w:t>иректор</w:t>
            </w:r>
          </w:p>
          <w:p w14:paraId="171D9E9D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Департаменту земельних ресурсів</w:t>
            </w:r>
          </w:p>
          <w:p w14:paraId="665AA6E1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виконавчого органу Київської міської ради</w:t>
            </w:r>
          </w:p>
          <w:p w14:paraId="3EC0E845" w14:textId="77777777" w:rsidR="00080F64" w:rsidRPr="004549D3" w:rsidRDefault="00080F64" w:rsidP="00AE02EC">
            <w:pPr>
              <w:rPr>
                <w:snapToGrid w:val="0"/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vAlign w:val="bottom"/>
          </w:tcPr>
          <w:p w14:paraId="099B7370" w14:textId="77777777" w:rsidR="00080F64" w:rsidRPr="004549D3" w:rsidRDefault="00080F64" w:rsidP="00AE02EC">
            <w:pPr>
              <w:ind w:right="176"/>
              <w:rPr>
                <w:snapToGrid w:val="0"/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 xml:space="preserve">Валентина ПЕЛИХ </w:t>
            </w:r>
          </w:p>
        </w:tc>
      </w:tr>
      <w:tr w:rsidR="00080F64" w:rsidRPr="004549D3" w14:paraId="382DB264" w14:textId="77777777" w:rsidTr="00080F64">
        <w:trPr>
          <w:trHeight w:val="137"/>
        </w:trPr>
        <w:tc>
          <w:tcPr>
            <w:tcW w:w="7513" w:type="dxa"/>
            <w:vAlign w:val="bottom"/>
          </w:tcPr>
          <w:p w14:paraId="742D9102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1320F955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4549D3">
              <w:rPr>
                <w:sz w:val="28"/>
                <w:szCs w:val="28"/>
              </w:rPr>
              <w:t>аступник директора</w:t>
            </w:r>
          </w:p>
          <w:p w14:paraId="7309F23D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Департаменту земельних ресурсів</w:t>
            </w:r>
          </w:p>
          <w:p w14:paraId="5F9F0F7C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виконавчого органу Київської міської ради</w:t>
            </w:r>
          </w:p>
          <w:p w14:paraId="7421F5AA" w14:textId="77777777" w:rsidR="00080F64" w:rsidRPr="004549D3" w:rsidRDefault="00080F64" w:rsidP="00AE02EC">
            <w:pPr>
              <w:rPr>
                <w:snapToGrid w:val="0"/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5DA70FE" w14:textId="77777777" w:rsidR="00080F64" w:rsidRPr="004549D3" w:rsidRDefault="00080F64" w:rsidP="00AE02EC">
            <w:pPr>
              <w:ind w:right="176"/>
              <w:rPr>
                <w:snapToGrid w:val="0"/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>В</w:t>
            </w:r>
            <w:r>
              <w:rPr>
                <w:snapToGrid w:val="0"/>
                <w:sz w:val="28"/>
                <w:szCs w:val="28"/>
              </w:rPr>
              <w:t>іктор ДВОРНІКОВ</w:t>
            </w:r>
          </w:p>
        </w:tc>
      </w:tr>
      <w:tr w:rsidR="00080F64" w:rsidRPr="004549D3" w14:paraId="3B939FDF" w14:textId="77777777" w:rsidTr="00080F64">
        <w:trPr>
          <w:trHeight w:val="1125"/>
        </w:trPr>
        <w:tc>
          <w:tcPr>
            <w:tcW w:w="7513" w:type="dxa"/>
            <w:vAlign w:val="bottom"/>
          </w:tcPr>
          <w:p w14:paraId="4C21724E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2A44FA8F" w14:textId="77777777" w:rsidR="006D6F95" w:rsidRDefault="006D6F95" w:rsidP="006D6F95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Заступник директора Департаменту – </w:t>
            </w:r>
          </w:p>
          <w:p w14:paraId="334CF885" w14:textId="77777777" w:rsidR="006D6F95" w:rsidRDefault="006D6F95" w:rsidP="006D6F95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юридичного управління </w:t>
            </w:r>
          </w:p>
          <w:p w14:paraId="2AE6E57A" w14:textId="77777777" w:rsidR="006D6F95" w:rsidRDefault="006D6F95" w:rsidP="006D6F95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Департаменту земельних ресурсів</w:t>
            </w:r>
          </w:p>
          <w:p w14:paraId="76FE4705" w14:textId="77777777" w:rsidR="006D6F95" w:rsidRDefault="006D6F95" w:rsidP="006D6F95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виконавчого органу Київської міської ради</w:t>
            </w:r>
          </w:p>
          <w:p w14:paraId="1AE39B8B" w14:textId="13F77285" w:rsidR="00080F64" w:rsidRPr="004549D3" w:rsidRDefault="006D6F95" w:rsidP="006D6F95">
            <w:pPr>
              <w:ind w:left="397" w:hanging="397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8D2D720" w14:textId="77777777" w:rsidR="00080F64" w:rsidRPr="00537469" w:rsidRDefault="00080F64" w:rsidP="00AE02EC">
            <w:pPr>
              <w:ind w:right="176"/>
              <w:rPr>
                <w:snapToGrid w:val="0"/>
                <w:color w:val="FFFFFF"/>
                <w:sz w:val="28"/>
                <w:szCs w:val="28"/>
              </w:rPr>
            </w:pPr>
            <w:r w:rsidRPr="00537469">
              <w:rPr>
                <w:snapToGrid w:val="0"/>
                <w:color w:val="FFFFFF"/>
                <w:sz w:val="28"/>
                <w:szCs w:val="28"/>
              </w:rPr>
              <w:t>Марія ДЕГТЯРЕНКО</w:t>
            </w:r>
          </w:p>
        </w:tc>
      </w:tr>
      <w:tr w:rsidR="00080F64" w:rsidRPr="004549D3" w14:paraId="7CDFBD35" w14:textId="77777777" w:rsidTr="00080F64">
        <w:trPr>
          <w:trHeight w:val="287"/>
        </w:trPr>
        <w:tc>
          <w:tcPr>
            <w:tcW w:w="7513" w:type="dxa"/>
            <w:vAlign w:val="bottom"/>
          </w:tcPr>
          <w:p w14:paraId="2968FF29" w14:textId="77777777" w:rsidR="00080F64" w:rsidRDefault="00080F64" w:rsidP="00AE02EC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3C1196DF" w14:textId="77777777" w:rsidR="00080F64" w:rsidRPr="0073559A" w:rsidRDefault="00080F64" w:rsidP="00AE02E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Заступник директора Департаменту -</w:t>
            </w:r>
          </w:p>
          <w:p w14:paraId="09D5ADB9" w14:textId="77777777" w:rsidR="00080F64" w:rsidRPr="0073559A" w:rsidRDefault="00080F64" w:rsidP="00AE02E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начальник управління землеустрою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та ринку землі</w:t>
            </w:r>
          </w:p>
          <w:p w14:paraId="65765B56" w14:textId="77777777" w:rsidR="00080F64" w:rsidRPr="0073559A" w:rsidRDefault="00080F64" w:rsidP="00AE02E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Департаменту земельних ресурсів</w:t>
            </w:r>
          </w:p>
          <w:p w14:paraId="089AD6E0" w14:textId="77777777" w:rsidR="00080F64" w:rsidRPr="0073559A" w:rsidRDefault="00080F64" w:rsidP="00AE02E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виконавчого органу Київської міської ради</w:t>
            </w:r>
          </w:p>
          <w:p w14:paraId="373200AE" w14:textId="77777777" w:rsidR="00080F64" w:rsidRPr="000D64D5" w:rsidRDefault="00080F64" w:rsidP="00AE02E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450DA9F" w14:textId="77777777" w:rsidR="00080F64" w:rsidRPr="004549D3" w:rsidRDefault="00080F64" w:rsidP="00AE02EC">
            <w:pPr>
              <w:ind w:right="-103"/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Анна МІЗІН</w:t>
            </w:r>
          </w:p>
        </w:tc>
      </w:tr>
      <w:tr w:rsidR="00080F64" w:rsidRPr="004549D3" w14:paraId="4759FC69" w14:textId="77777777" w:rsidTr="00080F64">
        <w:trPr>
          <w:trHeight w:val="117"/>
        </w:trPr>
        <w:tc>
          <w:tcPr>
            <w:tcW w:w="7513" w:type="dxa"/>
            <w:vAlign w:val="bottom"/>
          </w:tcPr>
          <w:p w14:paraId="2E6A83FB" w14:textId="77777777" w:rsidR="00080F64" w:rsidRPr="004549D3" w:rsidRDefault="00080F64" w:rsidP="00AE02E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4755F30C" w14:textId="77777777" w:rsidR="00080F64" w:rsidRPr="004549D3" w:rsidRDefault="00080F64" w:rsidP="00AE02EC">
            <w:pPr>
              <w:ind w:right="-103"/>
              <w:rPr>
                <w:snapToGrid w:val="0"/>
                <w:sz w:val="28"/>
                <w:szCs w:val="28"/>
              </w:rPr>
            </w:pPr>
          </w:p>
        </w:tc>
      </w:tr>
      <w:tr w:rsidR="00080F64" w:rsidRPr="004549D3" w14:paraId="1AFE52C3" w14:textId="77777777" w:rsidTr="00080F64">
        <w:trPr>
          <w:trHeight w:val="953"/>
        </w:trPr>
        <w:tc>
          <w:tcPr>
            <w:tcW w:w="7513" w:type="dxa"/>
            <w:vAlign w:val="bottom"/>
          </w:tcPr>
          <w:p w14:paraId="623514F2" w14:textId="77777777" w:rsidR="00080F64" w:rsidRDefault="00080F64" w:rsidP="00AE02EC">
            <w:pPr>
              <w:ind w:right="-566"/>
              <w:rPr>
                <w:snapToGrid w:val="0"/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 xml:space="preserve">Начальник </w:t>
            </w:r>
            <w:r>
              <w:rPr>
                <w:snapToGrid w:val="0"/>
                <w:sz w:val="28"/>
                <w:szCs w:val="28"/>
              </w:rPr>
              <w:t xml:space="preserve">четвертого </w:t>
            </w:r>
            <w:r w:rsidRPr="004549D3">
              <w:rPr>
                <w:snapToGrid w:val="0"/>
                <w:sz w:val="28"/>
                <w:szCs w:val="28"/>
              </w:rPr>
              <w:t xml:space="preserve">відділу </w:t>
            </w:r>
          </w:p>
          <w:p w14:paraId="297168B9" w14:textId="77777777" w:rsidR="00080F64" w:rsidRPr="004549D3" w:rsidRDefault="00080F64" w:rsidP="00AE02EC">
            <w:pPr>
              <w:ind w:right="-566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управління землеустрою та ринку землі </w:t>
            </w:r>
            <w:r w:rsidRPr="004549D3">
              <w:rPr>
                <w:snapToGrid w:val="0"/>
                <w:sz w:val="28"/>
                <w:szCs w:val="28"/>
              </w:rPr>
              <w:t xml:space="preserve"> </w:t>
            </w:r>
          </w:p>
          <w:p w14:paraId="7ECB4EC1" w14:textId="77777777" w:rsidR="00080F64" w:rsidRPr="004549D3" w:rsidRDefault="00080F64" w:rsidP="00AE02EC">
            <w:pPr>
              <w:ind w:right="-566"/>
              <w:rPr>
                <w:sz w:val="28"/>
              </w:rPr>
            </w:pPr>
            <w:r w:rsidRPr="004549D3">
              <w:rPr>
                <w:sz w:val="28"/>
              </w:rPr>
              <w:t xml:space="preserve">Департаменту земельних ресурсів </w:t>
            </w:r>
          </w:p>
          <w:p w14:paraId="5899423D" w14:textId="77777777" w:rsidR="00080F64" w:rsidRPr="004549D3" w:rsidRDefault="00080F64" w:rsidP="00AE02EC">
            <w:pPr>
              <w:pStyle w:val="22"/>
              <w:ind w:right="482" w:firstLine="0"/>
              <w:jc w:val="left"/>
              <w:rPr>
                <w:rFonts w:ascii="Times New Roman" w:hAnsi="Times New Roman"/>
                <w:color w:val="auto"/>
                <w:sz w:val="28"/>
                <w:lang w:val="uk-UA"/>
              </w:rPr>
            </w:pPr>
            <w:r w:rsidRPr="004549D3">
              <w:rPr>
                <w:rFonts w:ascii="Times New Roman" w:hAnsi="Times New Roman"/>
                <w:color w:val="auto"/>
                <w:sz w:val="28"/>
                <w:lang w:val="uk-UA"/>
              </w:rPr>
              <w:t xml:space="preserve">виконавчого органу Київської міської ради </w:t>
            </w:r>
          </w:p>
          <w:p w14:paraId="0A8F0F61" w14:textId="77777777" w:rsidR="00080F64" w:rsidRPr="004549D3" w:rsidRDefault="00080F64" w:rsidP="00AE02EC">
            <w:pPr>
              <w:ind w:right="-566"/>
              <w:rPr>
                <w:snapToGrid w:val="0"/>
                <w:sz w:val="28"/>
                <w:szCs w:val="28"/>
              </w:rPr>
            </w:pPr>
            <w:r w:rsidRPr="004549D3">
              <w:rPr>
                <w:sz w:val="28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vAlign w:val="bottom"/>
          </w:tcPr>
          <w:p w14:paraId="2D4DC153" w14:textId="77777777" w:rsidR="00080F64" w:rsidRPr="004549D3" w:rsidRDefault="00080F64" w:rsidP="00AE02EC">
            <w:pPr>
              <w:ind w:right="176"/>
              <w:rPr>
                <w:snapToGrid w:val="0"/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>Алла КУЗНЄЦОВА</w:t>
            </w:r>
          </w:p>
        </w:tc>
      </w:tr>
    </w:tbl>
    <w:p w14:paraId="29B9D2DD" w14:textId="77777777" w:rsidR="00080F64" w:rsidRPr="004549D3" w:rsidRDefault="00080F64" w:rsidP="00080F64">
      <w:pPr>
        <w:rPr>
          <w:b/>
          <w:sz w:val="28"/>
          <w:szCs w:val="28"/>
        </w:rPr>
      </w:pPr>
      <w:r w:rsidRPr="004549D3">
        <w:rPr>
          <w:snapToGrid w:val="0"/>
          <w:sz w:val="28"/>
          <w:szCs w:val="28"/>
        </w:rPr>
        <w:br w:type="page"/>
      </w:r>
      <w:r w:rsidRPr="004549D3">
        <w:rPr>
          <w:b/>
          <w:sz w:val="28"/>
          <w:szCs w:val="28"/>
        </w:rPr>
        <w:t>ПОДАННЯ:</w:t>
      </w:r>
    </w:p>
    <w:p w14:paraId="58DB41D3" w14:textId="77777777" w:rsidR="00080F64" w:rsidRPr="004549D3" w:rsidRDefault="00080F64" w:rsidP="00080F64">
      <w:pPr>
        <w:rPr>
          <w:snapToGrid w:val="0"/>
          <w:sz w:val="16"/>
          <w:szCs w:val="16"/>
        </w:rPr>
      </w:pPr>
    </w:p>
    <w:tbl>
      <w:tblPr>
        <w:tblW w:w="10831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046"/>
        <w:gridCol w:w="3785"/>
      </w:tblGrid>
      <w:tr w:rsidR="00080F64" w:rsidRPr="004549D3" w14:paraId="708FCCF4" w14:textId="77777777" w:rsidTr="00080F64">
        <w:trPr>
          <w:trHeight w:val="952"/>
        </w:trPr>
        <w:tc>
          <w:tcPr>
            <w:tcW w:w="7046" w:type="dxa"/>
            <w:vAlign w:val="bottom"/>
          </w:tcPr>
          <w:p w14:paraId="6E7917D0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36937070" w14:textId="77777777" w:rsidR="00080F64" w:rsidRPr="004549D3" w:rsidRDefault="00080F64" w:rsidP="00AE02EC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549D3">
              <w:rPr>
                <w:sz w:val="28"/>
                <w:szCs w:val="28"/>
              </w:rPr>
              <w:t>аступник голови</w:t>
            </w:r>
          </w:p>
          <w:p w14:paraId="514D457D" w14:textId="77777777" w:rsidR="00080F64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Київської міської державної адміністрації</w:t>
            </w:r>
            <w:r>
              <w:rPr>
                <w:sz w:val="28"/>
                <w:szCs w:val="28"/>
              </w:rPr>
              <w:t xml:space="preserve"> </w:t>
            </w:r>
          </w:p>
          <w:p w14:paraId="1C6FAD38" w14:textId="77777777" w:rsidR="00080F64" w:rsidRPr="004549D3" w:rsidRDefault="00080F64" w:rsidP="00AE02EC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здійснення самоврядних повноважень</w:t>
            </w:r>
          </w:p>
        </w:tc>
        <w:tc>
          <w:tcPr>
            <w:tcW w:w="3785" w:type="dxa"/>
            <w:vAlign w:val="bottom"/>
          </w:tcPr>
          <w:p w14:paraId="03550AE6" w14:textId="77777777" w:rsidR="00080F64" w:rsidRPr="004549D3" w:rsidRDefault="00080F64" w:rsidP="00AE02EC">
            <w:pPr>
              <w:rPr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>Петро ОЛЕНИЧ</w:t>
            </w:r>
          </w:p>
        </w:tc>
      </w:tr>
      <w:tr w:rsidR="00080F64" w:rsidRPr="004549D3" w14:paraId="4994066B" w14:textId="77777777" w:rsidTr="00080F64">
        <w:trPr>
          <w:trHeight w:val="952"/>
        </w:trPr>
        <w:tc>
          <w:tcPr>
            <w:tcW w:w="7046" w:type="dxa"/>
            <w:vAlign w:val="bottom"/>
          </w:tcPr>
          <w:p w14:paraId="57B69DB5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13CD1D45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549D3">
              <w:rPr>
                <w:sz w:val="28"/>
                <w:szCs w:val="28"/>
              </w:rPr>
              <w:t>иректор</w:t>
            </w:r>
          </w:p>
          <w:p w14:paraId="3EE8A4DA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Департаменту земельних ресурсів</w:t>
            </w:r>
          </w:p>
          <w:p w14:paraId="7E090F4A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виконавчого органу Київської міської ради</w:t>
            </w:r>
          </w:p>
          <w:p w14:paraId="3C9C90C1" w14:textId="77777777" w:rsidR="00080F64" w:rsidRPr="004549D3" w:rsidRDefault="00080F64" w:rsidP="00AE02EC">
            <w:pPr>
              <w:ind w:left="397" w:hanging="397"/>
              <w:outlineLvl w:val="0"/>
              <w:rPr>
                <w:snapToGrid w:val="0"/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14:paraId="5D6A1427" w14:textId="77777777" w:rsidR="00080F64" w:rsidRPr="004549D3" w:rsidRDefault="00080F64" w:rsidP="00AE02EC">
            <w:pPr>
              <w:rPr>
                <w:snapToGrid w:val="0"/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 xml:space="preserve">Валентина ПЕЛИХ </w:t>
            </w:r>
          </w:p>
        </w:tc>
      </w:tr>
      <w:tr w:rsidR="00080F64" w:rsidRPr="004549D3" w14:paraId="27D4C169" w14:textId="77777777" w:rsidTr="00080F64">
        <w:trPr>
          <w:trHeight w:val="953"/>
        </w:trPr>
        <w:tc>
          <w:tcPr>
            <w:tcW w:w="7046" w:type="dxa"/>
            <w:vAlign w:val="bottom"/>
          </w:tcPr>
          <w:p w14:paraId="4EC70013" w14:textId="77777777" w:rsidR="00080F64" w:rsidRPr="004549D3" w:rsidRDefault="00080F64" w:rsidP="00AE02EC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435AC480" w14:textId="77777777" w:rsidR="00080F64" w:rsidRDefault="00080F64" w:rsidP="00AE02EC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Заступник директора Департаменту – </w:t>
            </w:r>
          </w:p>
          <w:p w14:paraId="0C31360C" w14:textId="77777777" w:rsidR="00080F64" w:rsidRDefault="00080F64" w:rsidP="00AE02EC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юридичного управління </w:t>
            </w:r>
          </w:p>
          <w:p w14:paraId="56F33224" w14:textId="77777777" w:rsidR="00080F64" w:rsidRDefault="00080F64" w:rsidP="00AE02EC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Департаменту земельних ресурсів</w:t>
            </w:r>
          </w:p>
          <w:p w14:paraId="4AD7695E" w14:textId="77777777" w:rsidR="00080F64" w:rsidRDefault="00080F64" w:rsidP="00AE02EC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виконавчого органу Київської міської ради</w:t>
            </w:r>
          </w:p>
          <w:p w14:paraId="44F21044" w14:textId="77777777" w:rsidR="00080F64" w:rsidRPr="004549D3" w:rsidRDefault="00080F64" w:rsidP="00AE02EC">
            <w:pPr>
              <w:ind w:left="397" w:hanging="397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14:paraId="1566E7BC" w14:textId="77777777" w:rsidR="00080F64" w:rsidRPr="00537469" w:rsidRDefault="00080F64" w:rsidP="00AE02EC">
            <w:pPr>
              <w:rPr>
                <w:snapToGrid w:val="0"/>
                <w:color w:val="FFFFFF"/>
                <w:sz w:val="28"/>
                <w:szCs w:val="28"/>
              </w:rPr>
            </w:pPr>
            <w:r w:rsidRPr="00537469">
              <w:rPr>
                <w:snapToGrid w:val="0"/>
                <w:color w:val="FFFFFF"/>
                <w:sz w:val="28"/>
                <w:szCs w:val="28"/>
              </w:rPr>
              <w:t>Марія ДЕГТЯРЕНКО</w:t>
            </w:r>
          </w:p>
        </w:tc>
      </w:tr>
      <w:tr w:rsidR="00080F64" w:rsidRPr="004549D3" w14:paraId="7C17E245" w14:textId="77777777" w:rsidTr="00080F64">
        <w:trPr>
          <w:trHeight w:val="953"/>
        </w:trPr>
        <w:tc>
          <w:tcPr>
            <w:tcW w:w="7046" w:type="dxa"/>
            <w:vAlign w:val="bottom"/>
          </w:tcPr>
          <w:p w14:paraId="280C8FC5" w14:textId="77777777" w:rsidR="00080F64" w:rsidRPr="004549D3" w:rsidRDefault="00080F64" w:rsidP="00AE02EC">
            <w:pPr>
              <w:ind w:right="-709"/>
              <w:rPr>
                <w:sz w:val="28"/>
                <w:szCs w:val="28"/>
              </w:rPr>
            </w:pPr>
          </w:p>
          <w:p w14:paraId="04F43C01" w14:textId="77777777" w:rsidR="00080F64" w:rsidRPr="004549D3" w:rsidRDefault="00080F64" w:rsidP="00AE02EC">
            <w:pPr>
              <w:ind w:right="-709"/>
              <w:rPr>
                <w:b/>
                <w:snapToGrid w:val="0"/>
                <w:sz w:val="28"/>
                <w:szCs w:val="28"/>
              </w:rPr>
            </w:pPr>
          </w:p>
          <w:p w14:paraId="28AEB820" w14:textId="77777777" w:rsidR="00080F64" w:rsidRPr="004549D3" w:rsidRDefault="00080F64" w:rsidP="00AE02EC">
            <w:pPr>
              <w:ind w:right="-709"/>
              <w:rPr>
                <w:sz w:val="28"/>
                <w:szCs w:val="28"/>
              </w:rPr>
            </w:pPr>
            <w:r w:rsidRPr="004549D3">
              <w:rPr>
                <w:b/>
                <w:snapToGrid w:val="0"/>
                <w:sz w:val="28"/>
                <w:szCs w:val="28"/>
              </w:rPr>
              <w:t>ПОГОДЖЕНО:</w:t>
            </w:r>
          </w:p>
          <w:p w14:paraId="51DA5B39" w14:textId="77777777" w:rsidR="00080F64" w:rsidRPr="004549D3" w:rsidRDefault="00080F64" w:rsidP="00AE02EC">
            <w:pPr>
              <w:ind w:right="-709"/>
              <w:rPr>
                <w:sz w:val="28"/>
                <w:szCs w:val="28"/>
              </w:rPr>
            </w:pPr>
          </w:p>
        </w:tc>
        <w:tc>
          <w:tcPr>
            <w:tcW w:w="3785" w:type="dxa"/>
            <w:vAlign w:val="bottom"/>
          </w:tcPr>
          <w:p w14:paraId="40EA6B01" w14:textId="77777777" w:rsidR="00080F64" w:rsidRPr="004549D3" w:rsidRDefault="00080F64" w:rsidP="00AE02EC">
            <w:pPr>
              <w:rPr>
                <w:snapToGrid w:val="0"/>
                <w:sz w:val="28"/>
                <w:szCs w:val="28"/>
              </w:rPr>
            </w:pPr>
          </w:p>
        </w:tc>
      </w:tr>
      <w:tr w:rsidR="00080F64" w:rsidRPr="004549D3" w14:paraId="1922694C" w14:textId="77777777" w:rsidTr="00080F64">
        <w:trPr>
          <w:trHeight w:val="953"/>
        </w:trPr>
        <w:tc>
          <w:tcPr>
            <w:tcW w:w="7046" w:type="dxa"/>
            <w:vAlign w:val="bottom"/>
          </w:tcPr>
          <w:p w14:paraId="3B507A43" w14:textId="77777777" w:rsidR="00080F64" w:rsidRPr="004549D3" w:rsidRDefault="00080F64" w:rsidP="00AE02EC">
            <w:pPr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Постійна комісія Київської міської ради</w:t>
            </w:r>
          </w:p>
          <w:p w14:paraId="196F264C" w14:textId="77777777" w:rsidR="00080F64" w:rsidRPr="004549D3" w:rsidRDefault="00080F64" w:rsidP="00AE02EC">
            <w:pPr>
              <w:ind w:right="-92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 xml:space="preserve">з питань архітектури, містобудування </w:t>
            </w:r>
            <w:r w:rsidRPr="004549D3">
              <w:rPr>
                <w:sz w:val="28"/>
                <w:szCs w:val="28"/>
              </w:rPr>
              <w:br/>
              <w:t>та земельних відносин</w:t>
            </w:r>
          </w:p>
          <w:p w14:paraId="581CEFCC" w14:textId="77777777" w:rsidR="00080F64" w:rsidRPr="004549D3" w:rsidRDefault="00080F64" w:rsidP="00AE02EC">
            <w:pPr>
              <w:ind w:right="-92"/>
              <w:outlineLvl w:val="0"/>
              <w:rPr>
                <w:sz w:val="28"/>
                <w:szCs w:val="28"/>
              </w:rPr>
            </w:pPr>
          </w:p>
          <w:p w14:paraId="69285C2B" w14:textId="77777777" w:rsidR="00080F64" w:rsidRPr="004549D3" w:rsidRDefault="00080F64" w:rsidP="00AE02EC">
            <w:pPr>
              <w:ind w:right="-92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Голова</w:t>
            </w:r>
            <w:r w:rsidRPr="004549D3">
              <w:rPr>
                <w:sz w:val="28"/>
                <w:szCs w:val="28"/>
              </w:rPr>
              <w:tab/>
            </w:r>
          </w:p>
          <w:p w14:paraId="4C64CF83" w14:textId="77777777" w:rsidR="00080F64" w:rsidRDefault="00080F64" w:rsidP="00AE02EC">
            <w:pPr>
              <w:ind w:right="-92"/>
              <w:outlineLvl w:val="0"/>
              <w:rPr>
                <w:sz w:val="28"/>
                <w:szCs w:val="28"/>
              </w:rPr>
            </w:pPr>
          </w:p>
          <w:p w14:paraId="5279B206" w14:textId="77777777" w:rsidR="00080F64" w:rsidRDefault="00080F64" w:rsidP="00AE02EC">
            <w:pPr>
              <w:ind w:right="-92"/>
              <w:outlineLvl w:val="0"/>
              <w:rPr>
                <w:sz w:val="28"/>
                <w:szCs w:val="28"/>
              </w:rPr>
            </w:pPr>
          </w:p>
          <w:p w14:paraId="21AF7D6D" w14:textId="77777777" w:rsidR="00080F64" w:rsidRPr="004549D3" w:rsidRDefault="00080F64" w:rsidP="00AE02EC">
            <w:pPr>
              <w:ind w:right="-92"/>
              <w:outlineLvl w:val="0"/>
              <w:rPr>
                <w:sz w:val="28"/>
                <w:szCs w:val="28"/>
              </w:rPr>
            </w:pPr>
          </w:p>
          <w:p w14:paraId="646B91FE" w14:textId="77777777" w:rsidR="00080F64" w:rsidRPr="004549D3" w:rsidRDefault="00080F64" w:rsidP="00AE02EC">
            <w:pPr>
              <w:outlineLvl w:val="0"/>
              <w:rPr>
                <w:snapToGrid w:val="0"/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Секретар</w:t>
            </w:r>
            <w:r w:rsidRPr="004549D3">
              <w:rPr>
                <w:sz w:val="28"/>
                <w:szCs w:val="28"/>
              </w:rPr>
              <w:tab/>
            </w:r>
          </w:p>
        </w:tc>
        <w:tc>
          <w:tcPr>
            <w:tcW w:w="3785" w:type="dxa"/>
            <w:vAlign w:val="center"/>
          </w:tcPr>
          <w:p w14:paraId="0DCC9D7C" w14:textId="77777777" w:rsidR="00080F64" w:rsidRPr="004549D3" w:rsidRDefault="00080F64" w:rsidP="00AE02EC">
            <w:pPr>
              <w:ind w:right="139"/>
              <w:jc w:val="both"/>
              <w:rPr>
                <w:sz w:val="28"/>
                <w:szCs w:val="28"/>
              </w:rPr>
            </w:pPr>
          </w:p>
          <w:p w14:paraId="7DC25A36" w14:textId="77777777" w:rsidR="00080F64" w:rsidRPr="004549D3" w:rsidRDefault="00080F64" w:rsidP="00AE02EC">
            <w:pPr>
              <w:ind w:right="139"/>
              <w:jc w:val="both"/>
              <w:rPr>
                <w:sz w:val="28"/>
                <w:szCs w:val="28"/>
              </w:rPr>
            </w:pPr>
          </w:p>
          <w:p w14:paraId="240BC45A" w14:textId="77777777" w:rsidR="00080F64" w:rsidRDefault="00080F64" w:rsidP="00AE02EC">
            <w:pPr>
              <w:ind w:right="139"/>
              <w:jc w:val="both"/>
              <w:rPr>
                <w:sz w:val="28"/>
                <w:szCs w:val="28"/>
              </w:rPr>
            </w:pPr>
          </w:p>
          <w:p w14:paraId="7278788C" w14:textId="77777777" w:rsidR="00080F64" w:rsidRPr="004549D3" w:rsidRDefault="00080F64" w:rsidP="00AE02EC">
            <w:pPr>
              <w:ind w:right="139"/>
              <w:jc w:val="both"/>
              <w:rPr>
                <w:sz w:val="28"/>
                <w:szCs w:val="28"/>
              </w:rPr>
            </w:pPr>
          </w:p>
          <w:p w14:paraId="12B59A7C" w14:textId="77777777" w:rsidR="00080F64" w:rsidRPr="004549D3" w:rsidRDefault="00080F64" w:rsidP="00AE02EC">
            <w:pPr>
              <w:ind w:right="139"/>
              <w:jc w:val="both"/>
              <w:rPr>
                <w:sz w:val="28"/>
                <w:szCs w:val="28"/>
              </w:rPr>
            </w:pPr>
          </w:p>
          <w:p w14:paraId="5BF431D4" w14:textId="77777777" w:rsidR="00080F64" w:rsidRPr="004549D3" w:rsidRDefault="00080F64" w:rsidP="00AE02EC">
            <w:pPr>
              <w:ind w:right="139"/>
              <w:jc w:val="both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Михайло ТЕРЕНТЬЄВ</w:t>
            </w:r>
          </w:p>
          <w:p w14:paraId="4228875B" w14:textId="77777777" w:rsidR="00080F64" w:rsidRDefault="00080F64" w:rsidP="00AE02EC">
            <w:pPr>
              <w:rPr>
                <w:sz w:val="28"/>
                <w:szCs w:val="28"/>
              </w:rPr>
            </w:pPr>
          </w:p>
          <w:p w14:paraId="27DD72C5" w14:textId="77777777" w:rsidR="00080F64" w:rsidRPr="004549D3" w:rsidRDefault="00080F64" w:rsidP="00AE02EC">
            <w:pPr>
              <w:rPr>
                <w:sz w:val="28"/>
                <w:szCs w:val="28"/>
              </w:rPr>
            </w:pPr>
          </w:p>
          <w:p w14:paraId="7588B8B2" w14:textId="77777777" w:rsidR="00080F64" w:rsidRPr="004549D3" w:rsidRDefault="00080F64" w:rsidP="00AE02EC">
            <w:pPr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Юрій ФЕДОРЕНКО</w:t>
            </w:r>
          </w:p>
        </w:tc>
      </w:tr>
      <w:tr w:rsidR="00080F64" w:rsidRPr="00FA1628" w14:paraId="3F74731E" w14:textId="77777777" w:rsidTr="00080F64">
        <w:trPr>
          <w:trHeight w:val="80"/>
        </w:trPr>
        <w:tc>
          <w:tcPr>
            <w:tcW w:w="7046" w:type="dxa"/>
            <w:vAlign w:val="bottom"/>
          </w:tcPr>
          <w:p w14:paraId="582E39FC" w14:textId="77777777" w:rsidR="00080F64" w:rsidRPr="00FA1628" w:rsidRDefault="00080F64" w:rsidP="00AE02EC">
            <w:pPr>
              <w:tabs>
                <w:tab w:val="num" w:pos="0"/>
              </w:tabs>
              <w:ind w:right="-92"/>
              <w:rPr>
                <w:sz w:val="28"/>
                <w:szCs w:val="28"/>
              </w:rPr>
            </w:pPr>
          </w:p>
          <w:p w14:paraId="00736D4A" w14:textId="77777777" w:rsidR="00080F64" w:rsidRPr="00FA1628" w:rsidRDefault="00080F64" w:rsidP="00AE02E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В.о. начальника </w:t>
            </w:r>
            <w:r w:rsidRPr="00FA1628">
              <w:rPr>
                <w:sz w:val="28"/>
                <w:szCs w:val="28"/>
              </w:rPr>
              <w:t xml:space="preserve">управління </w:t>
            </w:r>
          </w:p>
          <w:p w14:paraId="67346335" w14:textId="77777777" w:rsidR="00080F64" w:rsidRPr="00FA1628" w:rsidRDefault="00080F64" w:rsidP="00AE02E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A1628">
              <w:rPr>
                <w:sz w:val="28"/>
                <w:szCs w:val="28"/>
              </w:rPr>
              <w:t xml:space="preserve">правового забезпечення діяльності </w:t>
            </w:r>
          </w:p>
          <w:p w14:paraId="5FCED25A" w14:textId="77777777" w:rsidR="00080F64" w:rsidRPr="00FA1628" w:rsidRDefault="00080F64" w:rsidP="00AE02EC">
            <w:pPr>
              <w:rPr>
                <w:snapToGrid w:val="0"/>
                <w:sz w:val="28"/>
                <w:szCs w:val="28"/>
              </w:rPr>
            </w:pPr>
            <w:r w:rsidRPr="00FA1628">
              <w:rPr>
                <w:sz w:val="28"/>
                <w:szCs w:val="28"/>
              </w:rPr>
              <w:t>Київської міської ради</w:t>
            </w:r>
          </w:p>
        </w:tc>
        <w:tc>
          <w:tcPr>
            <w:tcW w:w="3785" w:type="dxa"/>
            <w:vAlign w:val="center"/>
          </w:tcPr>
          <w:p w14:paraId="1C68B3CB" w14:textId="77777777" w:rsidR="00080F64" w:rsidRDefault="00080F64" w:rsidP="00AE02EC">
            <w:pPr>
              <w:rPr>
                <w:sz w:val="28"/>
                <w:szCs w:val="28"/>
              </w:rPr>
            </w:pPr>
          </w:p>
          <w:p w14:paraId="77C63834" w14:textId="77777777" w:rsidR="00080F64" w:rsidRDefault="00080F64" w:rsidP="00AE02EC">
            <w:pPr>
              <w:ind w:right="139"/>
              <w:jc w:val="both"/>
              <w:rPr>
                <w:sz w:val="28"/>
                <w:szCs w:val="28"/>
              </w:rPr>
            </w:pPr>
          </w:p>
          <w:p w14:paraId="0A670B58" w14:textId="77777777" w:rsidR="00080F64" w:rsidRPr="0025010B" w:rsidRDefault="00080F64" w:rsidP="00AE02EC">
            <w:pPr>
              <w:ind w:right="139"/>
              <w:jc w:val="both"/>
              <w:rPr>
                <w:sz w:val="28"/>
                <w:szCs w:val="28"/>
              </w:rPr>
            </w:pPr>
          </w:p>
          <w:p w14:paraId="2E2AEA8A" w14:textId="77777777" w:rsidR="00080F64" w:rsidRPr="00881AEB" w:rsidRDefault="00080F64" w:rsidP="00AE02EC">
            <w:pPr>
              <w:rPr>
                <w:color w:val="FFFFFF"/>
                <w:sz w:val="28"/>
                <w:szCs w:val="28"/>
              </w:rPr>
            </w:pPr>
            <w:r w:rsidRPr="0025010B">
              <w:rPr>
                <w:sz w:val="28"/>
                <w:szCs w:val="28"/>
              </w:rPr>
              <w:t>Валентина</w:t>
            </w:r>
            <w:r>
              <w:rPr>
                <w:sz w:val="28"/>
                <w:szCs w:val="28"/>
              </w:rPr>
              <w:t xml:space="preserve"> </w:t>
            </w:r>
            <w:r w:rsidRPr="0025010B">
              <w:rPr>
                <w:sz w:val="28"/>
                <w:szCs w:val="28"/>
              </w:rPr>
              <w:t>ПОЛОЖИШНИК</w:t>
            </w:r>
          </w:p>
        </w:tc>
      </w:tr>
      <w:tr w:rsidR="00080F64" w:rsidRPr="004549D3" w14:paraId="158DE79F" w14:textId="77777777" w:rsidTr="00080F64">
        <w:trPr>
          <w:trHeight w:val="953"/>
        </w:trPr>
        <w:tc>
          <w:tcPr>
            <w:tcW w:w="7046" w:type="dxa"/>
            <w:vAlign w:val="bottom"/>
          </w:tcPr>
          <w:p w14:paraId="71712E92" w14:textId="77777777" w:rsidR="00080F64" w:rsidRPr="004549D3" w:rsidRDefault="00080F64" w:rsidP="00AE02E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14:paraId="1E148DBA" w14:textId="77777777" w:rsidR="00080F64" w:rsidRPr="004549D3" w:rsidRDefault="00080F64" w:rsidP="00AE02EC">
            <w:pPr>
              <w:rPr>
                <w:snapToGrid w:val="0"/>
                <w:sz w:val="28"/>
                <w:szCs w:val="28"/>
              </w:rPr>
            </w:pPr>
          </w:p>
        </w:tc>
      </w:tr>
    </w:tbl>
    <w:p w14:paraId="7FFB8A70" w14:textId="77777777" w:rsidR="00080F64" w:rsidRPr="004549D3" w:rsidRDefault="00080F64" w:rsidP="00080F64">
      <w:pPr>
        <w:pStyle w:val="22"/>
        <w:ind w:right="482" w:firstLine="0"/>
        <w:rPr>
          <w:color w:val="auto"/>
          <w:lang w:val="uk-UA"/>
        </w:rPr>
      </w:pPr>
    </w:p>
    <w:p w14:paraId="34CE9E76" w14:textId="77777777" w:rsidR="00080F64" w:rsidRDefault="00080F64" w:rsidP="0020750A">
      <w:pPr>
        <w:jc w:val="both"/>
        <w:rPr>
          <w:sz w:val="28"/>
          <w:szCs w:val="28"/>
          <w:lang w:val="uk-UA"/>
        </w:rPr>
      </w:pPr>
    </w:p>
    <w:sectPr w:rsidR="00080F64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A1154" w14:textId="77777777" w:rsidR="009B5C05" w:rsidRDefault="009B5C05">
      <w:r>
        <w:separator/>
      </w:r>
    </w:p>
  </w:endnote>
  <w:endnote w:type="continuationSeparator" w:id="0">
    <w:p w14:paraId="1C476C08" w14:textId="77777777" w:rsidR="009B5C05" w:rsidRDefault="009B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3238D" w14:textId="77777777" w:rsidR="009B5C05" w:rsidRDefault="009B5C05">
      <w:r>
        <w:separator/>
      </w:r>
    </w:p>
  </w:footnote>
  <w:footnote w:type="continuationSeparator" w:id="0">
    <w:p w14:paraId="5D1D5E11" w14:textId="77777777" w:rsidR="009B5C05" w:rsidRDefault="009B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7756"/>
    <w:rsid w:val="00080F64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2FFE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2F5A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76D6"/>
    <w:rsid w:val="0044042A"/>
    <w:rsid w:val="004425F4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952C1"/>
    <w:rsid w:val="005A014C"/>
    <w:rsid w:val="005A143F"/>
    <w:rsid w:val="005A2251"/>
    <w:rsid w:val="005A2FC6"/>
    <w:rsid w:val="005A73B6"/>
    <w:rsid w:val="005B4EEC"/>
    <w:rsid w:val="005D0811"/>
    <w:rsid w:val="005D6016"/>
    <w:rsid w:val="005F1140"/>
    <w:rsid w:val="005F263C"/>
    <w:rsid w:val="00604E77"/>
    <w:rsid w:val="00611639"/>
    <w:rsid w:val="006152A4"/>
    <w:rsid w:val="00616165"/>
    <w:rsid w:val="0061710A"/>
    <w:rsid w:val="0062096D"/>
    <w:rsid w:val="00626F8D"/>
    <w:rsid w:val="00631949"/>
    <w:rsid w:val="00634124"/>
    <w:rsid w:val="006530A4"/>
    <w:rsid w:val="00653DB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6F95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6B76"/>
    <w:rsid w:val="009B5C05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965FB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76CD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59C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ий текст1"/>
    <w:rsid w:val="00132FFE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customStyle="1" w:styleId="22">
    <w:name w:val="Основний текст2"/>
    <w:rsid w:val="00080F64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7194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Корнійчук Олеся Михайлівна</cp:lastModifiedBy>
  <cp:revision>2</cp:revision>
  <cp:lastPrinted>2022-07-22T10:07:00Z</cp:lastPrinted>
  <dcterms:created xsi:type="dcterms:W3CDTF">2022-07-22T12:33:00Z</dcterms:created>
  <dcterms:modified xsi:type="dcterms:W3CDTF">2022-07-22T12:33:00Z</dcterms:modified>
</cp:coreProperties>
</file>