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865F6A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723657434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723657434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65F6A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865F6A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F6A">
        <w:rPr>
          <w:b/>
          <w:bCs/>
          <w:i w:val="0"/>
          <w:iCs w:val="0"/>
          <w:sz w:val="24"/>
          <w:szCs w:val="24"/>
          <w:lang w:val="ru-RU"/>
        </w:rPr>
        <w:t xml:space="preserve">№ ПЗН-43340 від </w:t>
      </w:r>
      <w:r w:rsidRPr="00865F6A">
        <w:rPr>
          <w:b/>
          <w:bCs/>
          <w:i w:val="0"/>
          <w:sz w:val="24"/>
          <w:szCs w:val="24"/>
          <w:lang w:val="ru-RU"/>
        </w:rPr>
        <w:t>27.07.2022</w:t>
      </w:r>
    </w:p>
    <w:p w:rsidR="00B30291" w:rsidRPr="00865F6A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865F6A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865F6A">
        <w:rPr>
          <w:i w:val="0"/>
          <w:sz w:val="24"/>
          <w:szCs w:val="24"/>
          <w:lang w:val="ru-RU"/>
        </w:rPr>
        <w:t>:</w:t>
      </w:r>
    </w:p>
    <w:p w:rsidR="00B30291" w:rsidRDefault="00B30291" w:rsidP="00865F6A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865F6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865F6A" w:rsidRPr="00865F6A">
        <w:rPr>
          <w:rFonts w:eastAsia="Georgia"/>
          <w:b/>
          <w:i/>
          <w:iCs/>
          <w:sz w:val="24"/>
          <w:szCs w:val="24"/>
          <w:lang w:val="uk-UA"/>
        </w:rPr>
        <w:t>передачу ТОВАРИСТВУ З ОБМЕЖЕНОЮ ВІДПОВІДАЛЬНІСТЮ «БУДІВЕЛЬНЕ ОБ’ЄДНАННЯ МРІЯ» в оренду земельної ділянки для розміщення та експлуатації будівель і споруд автомобільного транспорту та дорожнього господарства на вул. Казимира Малевича, 32 у Голосіївському районі міста Києва</w:t>
      </w:r>
    </w:p>
    <w:p w:rsidR="00865F6A" w:rsidRPr="00545ED0" w:rsidRDefault="00865F6A" w:rsidP="00865F6A">
      <w:pPr>
        <w:pStyle w:val="a4"/>
        <w:shd w:val="clear" w:color="auto" w:fill="auto"/>
        <w:spacing w:line="266" w:lineRule="auto"/>
        <w:ind w:right="2739"/>
        <w:jc w:val="center"/>
        <w:rPr>
          <w:b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ТОВАРИСТВО З ОБМЕЖЕНОЮ ВІДПОВІДАЛЬНІСТЮ «БУДІВЕЛЬНЕ ОБ'ЄДНАННЯ «МРІЯ»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865F6A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E967D1" w:rsidRDefault="00E967D1" w:rsidP="00865F6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967D1">
              <w:rPr>
                <w:b w:val="0"/>
                <w:i/>
                <w:sz w:val="24"/>
                <w:szCs w:val="24"/>
                <w:lang w:val="ru-RU"/>
              </w:rPr>
              <w:t>РИБАКОВ СЕРГІЙ ВОЛОДИМИРОВИЧ</w:t>
            </w:r>
          </w:p>
          <w:p w:rsidR="00865F6A" w:rsidRDefault="00E967D1" w:rsidP="00865F6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967D1">
              <w:rPr>
                <w:b w:val="0"/>
                <w:i/>
                <w:sz w:val="24"/>
                <w:szCs w:val="24"/>
                <w:lang w:val="ru-RU"/>
              </w:rPr>
              <w:t xml:space="preserve">УКРАЇНА, 04107, МІСТО КИЇВ, ПРОВ.ТРОПІНІНА, БУДИНОК 3 </w:t>
            </w:r>
          </w:p>
          <w:p w:rsidR="00E967D1" w:rsidRDefault="00E967D1" w:rsidP="00865F6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:rsidR="00E967D1" w:rsidRDefault="00E967D1" w:rsidP="00865F6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967D1">
              <w:rPr>
                <w:b w:val="0"/>
                <w:i/>
                <w:sz w:val="24"/>
                <w:szCs w:val="24"/>
                <w:lang w:val="ru-RU"/>
              </w:rPr>
              <w:t xml:space="preserve">ТОВАРИСТВО З ОБМЕЖЕНОЮ ВІДПОВІДАЛЬНІСТЮ </w:t>
            </w:r>
            <w:r w:rsidR="00545ED0">
              <w:rPr>
                <w:b w:val="0"/>
                <w:i/>
                <w:sz w:val="24"/>
                <w:szCs w:val="24"/>
                <w:lang w:val="ru-RU"/>
              </w:rPr>
              <w:t>«</w:t>
            </w:r>
            <w:r w:rsidRPr="00E967D1">
              <w:rPr>
                <w:b w:val="0"/>
                <w:i/>
                <w:sz w:val="24"/>
                <w:szCs w:val="24"/>
                <w:lang w:val="ru-RU"/>
              </w:rPr>
              <w:t>ФЕДОРРА</w:t>
            </w:r>
            <w:r w:rsidR="00545ED0">
              <w:rPr>
                <w:b w:val="0"/>
                <w:i/>
                <w:sz w:val="24"/>
                <w:szCs w:val="24"/>
                <w:lang w:val="ru-RU"/>
              </w:rPr>
              <w:t>»</w:t>
            </w:r>
          </w:p>
          <w:p w:rsidR="00E967D1" w:rsidRPr="00865F6A" w:rsidRDefault="00E967D1" w:rsidP="00E967D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967D1">
              <w:rPr>
                <w:b w:val="0"/>
                <w:i/>
                <w:sz w:val="24"/>
                <w:szCs w:val="24"/>
                <w:lang w:val="ru-RU"/>
              </w:rPr>
              <w:t>УКРАЇНА, 49126, ДНІПРОПЕТРОВСЬКА ОБЛ., МІСТО ДНІПРО, ПРОСПЕКТ ПРАЦІ, БУДИНОК 9 А</w:t>
            </w:r>
          </w:p>
        </w:tc>
      </w:tr>
      <w:tr w:rsidR="00B30291" w:rsidRPr="00CF2418" w:rsidTr="00865F6A">
        <w:trPr>
          <w:cantSplit/>
          <w:trHeight w:val="342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E967D1" w:rsidRDefault="00E967D1" w:rsidP="00E967D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967D1">
              <w:rPr>
                <w:b w:val="0"/>
                <w:i/>
                <w:sz w:val="24"/>
                <w:szCs w:val="24"/>
                <w:lang w:val="ru-RU"/>
              </w:rPr>
              <w:t>РИБАКОВ СЕРГІЙ ВОЛОДИМИРОВИЧ</w:t>
            </w:r>
          </w:p>
          <w:p w:rsidR="00B30291" w:rsidRPr="00E967D1" w:rsidRDefault="00E967D1" w:rsidP="00865F6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967D1">
              <w:rPr>
                <w:b w:val="0"/>
                <w:i/>
                <w:sz w:val="24"/>
                <w:szCs w:val="24"/>
                <w:lang w:val="ru-RU"/>
              </w:rPr>
              <w:t xml:space="preserve">УКРАЇНА, 04107, МІСТО КИЇВ, ПРОВ.ТРОПІНІНА, БУДИНОК 3 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20.07.2022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723657434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545ED0" w:rsidRDefault="00B30291" w:rsidP="00E90C7D">
      <w:pPr>
        <w:pStyle w:val="a7"/>
        <w:shd w:val="clear" w:color="auto" w:fill="auto"/>
        <w:ind w:left="353" w:firstLine="142"/>
        <w:rPr>
          <w:sz w:val="16"/>
          <w:szCs w:val="16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865F6A">
        <w:rPr>
          <w:sz w:val="24"/>
          <w:szCs w:val="24"/>
          <w:lang w:val="ru-RU"/>
        </w:rPr>
        <w:t>8000000000:72:219:0041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865F6A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Казимира Малевича, 32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0,0549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865F6A">
        <w:trPr>
          <w:trHeight w:hRule="exact" w:val="330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865F6A" w:rsidP="00865F6A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Оренда на 5 років</w:t>
            </w:r>
          </w:p>
        </w:tc>
      </w:tr>
      <w:tr w:rsidR="00B30291" w:rsidTr="00865F6A">
        <w:trPr>
          <w:trHeight w:hRule="exact" w:val="665"/>
        </w:trPr>
        <w:tc>
          <w:tcPr>
            <w:tcW w:w="3260" w:type="dxa"/>
            <w:shd w:val="clear" w:color="auto" w:fill="FFFFFF"/>
          </w:tcPr>
          <w:p w:rsidR="00B30291" w:rsidRPr="00CF2418" w:rsidRDefault="00D77F52" w:rsidP="00865F6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865F6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:rsidR="00B30291" w:rsidRPr="001655E4" w:rsidRDefault="001655E4" w:rsidP="00865F6A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  <w:r w:rsidRPr="001655E4">
              <w:rPr>
                <w:i/>
                <w:sz w:val="24"/>
                <w:szCs w:val="24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B30291" w:rsidTr="00865F6A">
        <w:trPr>
          <w:trHeight w:hRule="exact" w:val="896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865F6A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  <w:r w:rsidRPr="00865F6A">
              <w:rPr>
                <w:i/>
                <w:sz w:val="24"/>
                <w:szCs w:val="24"/>
                <w:highlight w:val="white"/>
                <w:lang w:val="ru-RU"/>
              </w:rPr>
              <w:t>12.04</w:t>
            </w:r>
            <w:r w:rsidRPr="00865F6A">
              <w:rPr>
                <w:rStyle w:val="ac"/>
                <w:sz w:val="24"/>
                <w:szCs w:val="24"/>
                <w:lang w:val="ru-RU"/>
              </w:rPr>
              <w:t xml:space="preserve"> для розміщення та експлуатації будівель і споруд автомобільного транспорту та дорожнього господарства</w:t>
            </w:r>
          </w:p>
          <w:p w:rsidR="00A318A9" w:rsidRPr="00865F6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865F6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865F6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865F6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865F6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865F6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865F6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865F6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1655E4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865F6A" w:rsidRPr="00865F6A">
              <w:rPr>
                <w:rStyle w:val="ac"/>
                <w:b/>
                <w:sz w:val="24"/>
                <w:szCs w:val="24"/>
              </w:rPr>
              <w:t>1 264 051</w:t>
            </w:r>
            <w:r w:rsidR="00865F6A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865F6A" w:rsidRPr="00865F6A">
              <w:rPr>
                <w:rStyle w:val="ac"/>
                <w:b/>
                <w:sz w:val="24"/>
                <w:szCs w:val="24"/>
              </w:rPr>
              <w:t>93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землеустрою щодо відведення земельної ділянки, який згідно </w:t>
      </w:r>
      <w:r w:rsidR="00865F6A" w:rsidRPr="00865F6A">
        <w:rPr>
          <w:i w:val="0"/>
          <w:sz w:val="24"/>
          <w:szCs w:val="24"/>
          <w:lang w:val="uk-UA"/>
        </w:rPr>
        <w:t>яка згідно зі статтею 186</w:t>
      </w:r>
      <w:r w:rsidR="00865F6A">
        <w:rPr>
          <w:i w:val="0"/>
          <w:sz w:val="24"/>
          <w:szCs w:val="24"/>
          <w:vertAlign w:val="superscript"/>
          <w:lang w:val="uk-UA"/>
        </w:rPr>
        <w:t>1</w:t>
      </w:r>
      <w:r w:rsidR="00865F6A">
        <w:rPr>
          <w:i w:val="0"/>
          <w:sz w:val="24"/>
          <w:szCs w:val="24"/>
          <w:lang w:val="uk-UA"/>
        </w:rPr>
        <w:t xml:space="preserve"> </w:t>
      </w:r>
      <w:r w:rsidR="00865F6A" w:rsidRPr="00865F6A">
        <w:rPr>
          <w:i w:val="0"/>
          <w:sz w:val="24"/>
          <w:szCs w:val="24"/>
          <w:lang w:val="uk-UA"/>
        </w:rPr>
        <w:t>Земельного  кодексу України (в редакції до 27.05.2021)</w:t>
      </w:r>
      <w:r w:rsidR="00865F6A"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:rsidTr="00A73294">
        <w:tc>
          <w:tcPr>
            <w:tcW w:w="5098" w:type="dxa"/>
          </w:tcPr>
          <w:p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міської державної адміністрації у сфері 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D57CE8" w:rsidP="00865F6A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865F6A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865F6A">
              <w:rPr>
                <w:b/>
                <w:sz w:val="24"/>
                <w:szCs w:val="24"/>
                <w:lang w:val="uk-UA"/>
              </w:rPr>
              <w:t xml:space="preserve">10.11.2020 № 066-3984 </w:t>
            </w:r>
          </w:p>
        </w:tc>
      </w:tr>
      <w:tr w:rsidR="00D57CE8" w:rsidTr="00A73294">
        <w:tc>
          <w:tcPr>
            <w:tcW w:w="5098" w:type="dxa"/>
          </w:tcPr>
          <w:p w:rsidR="00545ED0" w:rsidRPr="00545ED0" w:rsidRDefault="00545ED0" w:rsidP="00D57CE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</w:p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865F6A" w:rsidRDefault="00865F6A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865F6A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865F6A">
              <w:rPr>
                <w:b/>
                <w:sz w:val="24"/>
                <w:szCs w:val="24"/>
                <w:lang w:val="uk-UA"/>
              </w:rPr>
              <w:t>22.10.2020</w:t>
            </w:r>
            <w:r w:rsidRPr="00865F6A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865F6A">
              <w:rPr>
                <w:b/>
                <w:sz w:val="24"/>
                <w:szCs w:val="24"/>
                <w:lang w:val="ru-RU"/>
              </w:rPr>
              <w:t xml:space="preserve"> 26156/82-20</w:t>
            </w:r>
          </w:p>
        </w:tc>
      </w:tr>
    </w:tbl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EA0619">
        <w:trPr>
          <w:cantSplit/>
          <w:trHeight w:val="632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B30291" w:rsidRPr="00F336A8" w:rsidRDefault="00B30291" w:rsidP="00EA061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ільна від </w:t>
            </w:r>
            <w:r w:rsidR="00EA0619">
              <w:rPr>
                <w:rFonts w:ascii="Times New Roman" w:eastAsia="Times New Roman" w:hAnsi="Times New Roman" w:cs="Times New Roman"/>
                <w:i/>
              </w:rPr>
              <w:t>з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:rsidTr="00EA0619">
        <w:trPr>
          <w:cantSplit/>
          <w:trHeight w:val="416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EA0619" w:rsidRDefault="00B30291" w:rsidP="00EA061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0619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EA061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земельна ділянка за функціональним призначенням належить до</w:t>
            </w:r>
            <w:r w:rsidR="00EA0619">
              <w:rPr>
                <w:rFonts w:ascii="Times New Roman" w:eastAsia="Times New Roman" w:hAnsi="Times New Roman" w:cs="Times New Roman"/>
                <w:i/>
              </w:rPr>
              <w:t xml:space="preserve"> території вулиць і доріг.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EA0619" w:rsidRDefault="00B30291" w:rsidP="00EA061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0619">
              <w:rPr>
                <w:rFonts w:ascii="Times New Roman" w:eastAsia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EA0619" w:rsidRDefault="00B30291" w:rsidP="00EA061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0619">
              <w:rPr>
                <w:rFonts w:ascii="Times New Roman" w:eastAsia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545ED0" w:rsidRDefault="00EA0619" w:rsidP="00545ED0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Земельна ділянка межує з земельною ділянкою </w:t>
            </w:r>
            <w:r w:rsidR="00806689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EA0619">
              <w:rPr>
                <w:rFonts w:ascii="Times New Roman" w:eastAsia="Times New Roman" w:hAnsi="Times New Roman" w:cs="Times New Roman"/>
                <w:i/>
              </w:rPr>
              <w:t xml:space="preserve">лощею 0,7371 га (кадастровий номер 8000000000:72:219:0033) на вул. Казимира Малевича, 32 у Голосіївському районі </w:t>
            </w:r>
            <w:r w:rsidR="00806689">
              <w:rPr>
                <w:rFonts w:ascii="Times New Roman" w:eastAsia="Times New Roman" w:hAnsi="Times New Roman" w:cs="Times New Roman"/>
                <w:i/>
              </w:rPr>
              <w:br/>
            </w:r>
            <w:r w:rsidRPr="00EA0619">
              <w:rPr>
                <w:rFonts w:ascii="Times New Roman" w:eastAsia="Times New Roman" w:hAnsi="Times New Roman" w:cs="Times New Roman"/>
                <w:i/>
              </w:rPr>
              <w:t xml:space="preserve">м. Києва, яка на підставі рішення Київської міської ради </w:t>
            </w:r>
            <w:r w:rsidR="00545ED0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545ED0" w:rsidRPr="00545ED0">
              <w:rPr>
                <w:rFonts w:ascii="Times New Roman" w:eastAsia="Times New Roman" w:hAnsi="Times New Roman" w:cs="Times New Roman"/>
                <w:i/>
              </w:rPr>
              <w:t>29.03.</w:t>
            </w:r>
            <w:r w:rsidR="00545ED0">
              <w:rPr>
                <w:rFonts w:ascii="Times New Roman" w:eastAsia="Times New Roman" w:hAnsi="Times New Roman" w:cs="Times New Roman"/>
                <w:i/>
              </w:rPr>
              <w:t>20</w:t>
            </w:r>
            <w:r w:rsidR="00545ED0" w:rsidRPr="00545ED0">
              <w:rPr>
                <w:rFonts w:ascii="Times New Roman" w:eastAsia="Times New Roman" w:hAnsi="Times New Roman" w:cs="Times New Roman"/>
                <w:i/>
              </w:rPr>
              <w:t>07</w:t>
            </w:r>
            <w:r w:rsidR="00545ED0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="00545ED0" w:rsidRPr="00545ED0">
              <w:rPr>
                <w:rFonts w:ascii="Times New Roman" w:eastAsia="Times New Roman" w:hAnsi="Times New Roman" w:cs="Times New Roman"/>
                <w:i/>
              </w:rPr>
              <w:t>412/1073</w:t>
            </w:r>
            <w:r w:rsidR="00545ED0" w:rsidRPr="00EA061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64366" w:rsidRPr="00EA0619">
              <w:rPr>
                <w:rFonts w:ascii="Times New Roman" w:eastAsia="Times New Roman" w:hAnsi="Times New Roman" w:cs="Times New Roman"/>
                <w:i/>
              </w:rPr>
              <w:t xml:space="preserve">передана в оренду на 5 років </w:t>
            </w:r>
            <w:r w:rsidR="00545ED0" w:rsidRPr="00806689">
              <w:rPr>
                <w:rFonts w:ascii="Times New Roman" w:eastAsia="Times New Roman" w:hAnsi="Times New Roman" w:cs="Times New Roman"/>
                <w:i/>
              </w:rPr>
              <w:t xml:space="preserve">ТОВАРИСТВУ З ОБМЕЖЕНОЮ ВІДПОВІДАЛЬНІСТЮ «БУДІВЕЛЬНЕ ОБ’ЄДНАННЯ МРІЯ»  </w:t>
            </w:r>
            <w:r w:rsidR="00545ED0" w:rsidRPr="00EA0619">
              <w:rPr>
                <w:rFonts w:ascii="Times New Roman" w:eastAsia="Times New Roman" w:hAnsi="Times New Roman" w:cs="Times New Roman"/>
                <w:i/>
              </w:rPr>
              <w:t xml:space="preserve">для будівництва і обслуговування багатоквартирного житлового будинку (договір оренди земельної ділянки від </w:t>
            </w:r>
            <w:r w:rsidR="00545ED0" w:rsidRPr="00545ED0">
              <w:rPr>
                <w:rFonts w:ascii="Times New Roman" w:eastAsia="Times New Roman" w:hAnsi="Times New Roman" w:cs="Times New Roman"/>
                <w:i/>
              </w:rPr>
              <w:t>02.07.2007</w:t>
            </w:r>
            <w:r w:rsidR="00545ED0" w:rsidRPr="00EA061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64366">
              <w:rPr>
                <w:rFonts w:ascii="Times New Roman" w:eastAsia="Times New Roman" w:hAnsi="Times New Roman" w:cs="Times New Roman"/>
                <w:i/>
              </w:rPr>
              <w:br/>
            </w:r>
            <w:r w:rsidR="00545ED0" w:rsidRPr="00EA0619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545ED0" w:rsidRPr="00545ED0">
              <w:rPr>
                <w:rFonts w:ascii="Times New Roman" w:eastAsia="Times New Roman" w:hAnsi="Times New Roman" w:cs="Times New Roman"/>
                <w:i/>
              </w:rPr>
              <w:t>79-6-00517</w:t>
            </w:r>
            <w:r w:rsidR="00545ED0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EA0619" w:rsidRDefault="00545ED0" w:rsidP="00EA061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Рішенням Київської міської ради термін дії договору поновлено на 15 років (договір про поновлення та внесення змін до договору оренди земельної ділянки </w:t>
            </w:r>
            <w:r w:rsidR="00EA0619" w:rsidRPr="00EA0619">
              <w:rPr>
                <w:rFonts w:ascii="Times New Roman" w:eastAsia="Times New Roman" w:hAnsi="Times New Roman" w:cs="Times New Roman"/>
                <w:i/>
              </w:rPr>
              <w:t xml:space="preserve">від 10.02.2014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="00EA0619" w:rsidRPr="00EA0619">
              <w:rPr>
                <w:rFonts w:ascii="Times New Roman" w:eastAsia="Times New Roman" w:hAnsi="Times New Roman" w:cs="Times New Roman"/>
                <w:i/>
              </w:rPr>
              <w:t>№ 13, термін дії оренди до 10.02.2029</w:t>
            </w:r>
            <w:r w:rsidR="00806689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EA0619" w:rsidRPr="00EA0619" w:rsidRDefault="00EA0619" w:rsidP="00EA061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0619">
              <w:rPr>
                <w:rFonts w:ascii="Times New Roman" w:eastAsia="Times New Roman" w:hAnsi="Times New Roman" w:cs="Times New Roman"/>
                <w:i/>
              </w:rPr>
              <w:t>Згідно з листом Департамент</w:t>
            </w:r>
            <w:r w:rsidR="00864366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EA0619">
              <w:rPr>
                <w:rFonts w:ascii="Times New Roman" w:eastAsia="Times New Roman" w:hAnsi="Times New Roman" w:cs="Times New Roman"/>
                <w:i/>
              </w:rPr>
              <w:t xml:space="preserve"> охорони культурної спадщини, виконавчого органу Київської міської ради (Київської міської державної адміністрації) від 10.11.2020 № 066-3984 земельна ділянка розташована у Центральному історичному ареалі міста Києва, в зоні регулювання забудови третьої категорії.</w:t>
            </w:r>
          </w:p>
          <w:p w:rsidR="00F012A7" w:rsidRPr="00EA0619" w:rsidRDefault="00F012A7" w:rsidP="00EA061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0619">
              <w:rPr>
                <w:rFonts w:ascii="Times New Roman" w:eastAsia="Times New Roman" w:hAnsi="Times New Roman" w:cs="Times New Roman"/>
                <w:i/>
              </w:rPr>
              <w:t>Частина земельної ділянки розташована в межах червоних ліній.</w:t>
            </w:r>
          </w:p>
          <w:p w:rsidR="00B30291" w:rsidRPr="00EA0619" w:rsidRDefault="00F012A7" w:rsidP="00EA061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0619">
              <w:rPr>
                <w:rFonts w:ascii="Times New Roman" w:eastAsia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Default="00B30291" w:rsidP="00B30291">
      <w:pPr>
        <w:pStyle w:val="a7"/>
        <w:shd w:val="clear" w:color="auto" w:fill="auto"/>
        <w:rPr>
          <w:lang w:val="uk-UA"/>
        </w:rPr>
      </w:pPr>
    </w:p>
    <w:p w:rsidR="00545ED0" w:rsidRDefault="00545ED0" w:rsidP="00B30291">
      <w:pPr>
        <w:pStyle w:val="a7"/>
        <w:shd w:val="clear" w:color="auto" w:fill="auto"/>
        <w:rPr>
          <w:lang w:val="uk-UA"/>
        </w:rPr>
      </w:pPr>
    </w:p>
    <w:p w:rsidR="00545ED0" w:rsidRDefault="00545ED0" w:rsidP="00B30291">
      <w:pPr>
        <w:pStyle w:val="a7"/>
        <w:shd w:val="clear" w:color="auto" w:fill="auto"/>
        <w:rPr>
          <w:lang w:val="uk-UA"/>
        </w:rPr>
      </w:pPr>
    </w:p>
    <w:p w:rsidR="00545ED0" w:rsidRDefault="00545ED0" w:rsidP="00B30291">
      <w:pPr>
        <w:pStyle w:val="a7"/>
        <w:shd w:val="clear" w:color="auto" w:fill="auto"/>
        <w:rPr>
          <w:lang w:val="uk-UA"/>
        </w:rPr>
      </w:pPr>
    </w:p>
    <w:p w:rsidR="00545ED0" w:rsidRPr="00A1045E" w:rsidRDefault="00545ED0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806689" w:rsidRPr="00806689">
        <w:rPr>
          <w:b/>
          <w:i w:val="0"/>
          <w:sz w:val="24"/>
          <w:szCs w:val="24"/>
          <w:u w:val="single"/>
          <w:lang w:val="ru-RU"/>
        </w:rPr>
        <w:t xml:space="preserve">37 921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806689">
        <w:rPr>
          <w:b/>
          <w:i w:val="0"/>
          <w:sz w:val="24"/>
          <w:szCs w:val="24"/>
          <w:u w:val="single"/>
          <w:lang w:val="ru-RU"/>
        </w:rPr>
        <w:t>56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</w:t>
      </w:r>
      <w:r w:rsidR="00806689">
        <w:rPr>
          <w:b/>
          <w:i w:val="0"/>
          <w:sz w:val="24"/>
          <w:szCs w:val="24"/>
          <w:u w:val="single"/>
          <w:lang w:val="ru-RU"/>
        </w:rPr>
        <w:t>п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(</w:t>
      </w:r>
      <w:r w:rsidR="00806689">
        <w:rPr>
          <w:b/>
          <w:i w:val="0"/>
          <w:sz w:val="24"/>
          <w:szCs w:val="24"/>
          <w:u w:val="single"/>
          <w:lang w:val="ru-RU"/>
        </w:rPr>
        <w:t>3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865F6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545ED0">
      <w:headerReference w:type="default" r:id="rId11"/>
      <w:footerReference w:type="default" r:id="rId12"/>
      <w:pgSz w:w="11907" w:h="16839" w:code="9"/>
      <w:pgMar w:top="426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CF" w:rsidRDefault="008C75CF">
      <w:r>
        <w:separator/>
      </w:r>
    </w:p>
  </w:endnote>
  <w:endnote w:type="continuationSeparator" w:id="0">
    <w:p w:rsidR="008C75CF" w:rsidRDefault="008C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CF" w:rsidRDefault="008C75CF">
      <w:r>
        <w:separator/>
      </w:r>
    </w:p>
  </w:footnote>
  <w:footnote w:type="continuationSeparator" w:id="0">
    <w:p w:rsidR="008C75CF" w:rsidRDefault="008C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999723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865F6A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65F6A">
          <w:rPr>
            <w:i w:val="0"/>
            <w:sz w:val="12"/>
            <w:szCs w:val="12"/>
            <w:lang w:val="ru-RU"/>
          </w:rPr>
          <w:t>Пояснювальна записка № ПЗН-43340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65F6A">
          <w:rPr>
            <w:i w:val="0"/>
            <w:sz w:val="12"/>
            <w:szCs w:val="12"/>
            <w:lang w:val="ru-RU"/>
          </w:rPr>
          <w:t xml:space="preserve">від </w:t>
        </w:r>
        <w:r w:rsidR="00855E11" w:rsidRPr="00865F6A">
          <w:rPr>
            <w:i w:val="0"/>
            <w:sz w:val="12"/>
            <w:szCs w:val="12"/>
            <w:lang w:val="ru-RU"/>
          </w:rPr>
          <w:t>27.07.2022</w:t>
        </w:r>
        <w:r w:rsidR="0012494D" w:rsidRPr="00865F6A">
          <w:rPr>
            <w:i w:val="0"/>
            <w:sz w:val="12"/>
            <w:szCs w:val="12"/>
            <w:lang w:val="ru-RU"/>
          </w:rPr>
          <w:t xml:space="preserve"> до клопотання 723657434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D7C97" w:rsidRPr="007D7C9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7D7C9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55E4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50652B"/>
    <w:rsid w:val="00545ED0"/>
    <w:rsid w:val="005740F1"/>
    <w:rsid w:val="00581A44"/>
    <w:rsid w:val="005D5C2D"/>
    <w:rsid w:val="0065190A"/>
    <w:rsid w:val="007033CD"/>
    <w:rsid w:val="00706695"/>
    <w:rsid w:val="00725C6A"/>
    <w:rsid w:val="007312B1"/>
    <w:rsid w:val="007C0899"/>
    <w:rsid w:val="007D4A0A"/>
    <w:rsid w:val="007D7C97"/>
    <w:rsid w:val="007E3A33"/>
    <w:rsid w:val="007F05B6"/>
    <w:rsid w:val="007F1356"/>
    <w:rsid w:val="00806689"/>
    <w:rsid w:val="00820317"/>
    <w:rsid w:val="00855E11"/>
    <w:rsid w:val="00864366"/>
    <w:rsid w:val="00865F6A"/>
    <w:rsid w:val="008C75CF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967D1"/>
    <w:rsid w:val="00EA0619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6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6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3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6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2852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9245-0B7E-460C-AE0D-10BF1D35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5982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2022-07-28T11:28:00Z</cp:lastPrinted>
  <dcterms:created xsi:type="dcterms:W3CDTF">2022-07-29T08:40:00Z</dcterms:created>
  <dcterms:modified xsi:type="dcterms:W3CDTF">2022-07-29T08:40:00Z</dcterms:modified>
</cp:coreProperties>
</file>