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699390158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699390158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6336"/>
      </w:tblGrid>
      <w:tr w:rsidR="00F6318B" w:rsidRPr="00CA25AC" w14:paraId="0C6EEC95" w14:textId="77777777" w:rsidTr="00383FE8">
        <w:trPr>
          <w:trHeight w:val="1558"/>
        </w:trPr>
        <w:tc>
          <w:tcPr>
            <w:tcW w:w="6336" w:type="dxa"/>
            <w:hideMark/>
          </w:tcPr>
          <w:p w14:paraId="77156FCC" w14:textId="2BDCFE9D" w:rsidR="00F6318B" w:rsidRPr="004805FA" w:rsidRDefault="004805FA" w:rsidP="00383FE8">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383FE8" w:rsidRPr="00383FE8">
              <w:t xml:space="preserve"> </w:t>
            </w:r>
            <w:r w:rsidR="00383FE8" w:rsidRPr="00383FE8">
              <w:rPr>
                <w:b/>
                <w:sz w:val="28"/>
                <w:szCs w:val="28"/>
              </w:rPr>
              <w:t>Київському комунальному об’єднанню зеленого будівництва та експлуатації зелених насаджень міста «Київзеленбуд»</w:t>
            </w:r>
            <w:r w:rsidR="00383FE8" w:rsidRPr="00383FE8">
              <w:t xml:space="preserve"> </w:t>
            </w:r>
            <w:r w:rsidR="00747D59" w:rsidRPr="00383FE8">
              <w:rPr>
                <w:b/>
                <w:bCs/>
                <w:color w:val="000000"/>
                <w:sz w:val="28"/>
                <w:szCs w:val="28"/>
                <w:lang w:bidi="uk-UA"/>
              </w:rPr>
              <w:t>дозволу на розроблення</w:t>
            </w:r>
            <w:r w:rsidR="00767D53" w:rsidRPr="00383FE8">
              <w:rPr>
                <w:b/>
                <w:bCs/>
                <w:color w:val="000000"/>
                <w:sz w:val="28"/>
                <w:szCs w:val="28"/>
                <w:lang w:bidi="uk-UA"/>
              </w:rPr>
              <w:t xml:space="preserve"> </w:t>
            </w:r>
            <w:r w:rsidR="006C20FA" w:rsidRPr="00383FE8">
              <w:rPr>
                <w:b/>
                <w:bCs/>
                <w:color w:val="000000"/>
                <w:sz w:val="28"/>
                <w:szCs w:val="28"/>
                <w:lang w:bidi="uk-UA"/>
              </w:rPr>
              <w:t>проєкту землеустрою щодо відведення земельн</w:t>
            </w:r>
            <w:r w:rsidR="00383FE8">
              <w:rPr>
                <w:b/>
                <w:bCs/>
                <w:color w:val="000000"/>
                <w:sz w:val="28"/>
                <w:szCs w:val="28"/>
                <w:lang w:bidi="uk-UA"/>
              </w:rPr>
              <w:t>их</w:t>
            </w:r>
            <w:r w:rsidR="006C20FA" w:rsidRPr="00383FE8">
              <w:rPr>
                <w:b/>
                <w:bCs/>
                <w:color w:val="000000"/>
                <w:sz w:val="28"/>
                <w:szCs w:val="28"/>
                <w:lang w:bidi="uk-UA"/>
              </w:rPr>
              <w:t xml:space="preserve"> ділян</w:t>
            </w:r>
            <w:r w:rsidR="00383FE8">
              <w:rPr>
                <w:b/>
                <w:bCs/>
                <w:color w:val="000000"/>
                <w:sz w:val="28"/>
                <w:szCs w:val="28"/>
                <w:lang w:bidi="uk-UA"/>
              </w:rPr>
              <w:t>ок</w:t>
            </w:r>
            <w:r w:rsidR="00F724FC" w:rsidRPr="00383FE8">
              <w:rPr>
                <w:b/>
                <w:bCs/>
                <w:color w:val="000000"/>
                <w:sz w:val="28"/>
                <w:szCs w:val="28"/>
                <w:lang w:bidi="uk-UA"/>
              </w:rPr>
              <w:t xml:space="preserve"> </w:t>
            </w:r>
            <w:r w:rsidR="003C068E" w:rsidRPr="00383FE8">
              <w:rPr>
                <w:b/>
                <w:bCs/>
                <w:color w:val="000000"/>
                <w:sz w:val="28"/>
                <w:szCs w:val="28"/>
                <w:lang w:bidi="uk-UA"/>
              </w:rPr>
              <w:t>у</w:t>
            </w:r>
            <w:r w:rsidR="00515998" w:rsidRPr="00383FE8">
              <w:rPr>
                <w:b/>
                <w:bCs/>
                <w:color w:val="000000"/>
                <w:sz w:val="28"/>
                <w:szCs w:val="28"/>
                <w:lang w:bidi="uk-UA"/>
              </w:rPr>
              <w:t xml:space="preserve"> </w:t>
            </w:r>
            <w:r w:rsidR="00515998" w:rsidRPr="00383FE8">
              <w:rPr>
                <w:rStyle w:val="af1"/>
                <w:b/>
                <w:i w:val="0"/>
                <w:sz w:val="28"/>
                <w:szCs w:val="28"/>
              </w:rPr>
              <w:t>постійне користування</w:t>
            </w:r>
            <w:r w:rsidR="006C20FA" w:rsidRPr="00383FE8">
              <w:rPr>
                <w:b/>
                <w:bCs/>
                <w:color w:val="000000"/>
                <w:sz w:val="28"/>
                <w:szCs w:val="28"/>
                <w:lang w:bidi="uk-UA"/>
              </w:rPr>
              <w:t xml:space="preserve"> </w:t>
            </w:r>
            <w:r w:rsidR="002D20BE" w:rsidRPr="00383FE8">
              <w:rPr>
                <w:b/>
                <w:color w:val="000000"/>
                <w:sz w:val="28"/>
                <w:szCs w:val="28"/>
                <w:lang w:bidi="uk-UA"/>
              </w:rPr>
              <w:t>для обслуговування та експлуатації зелених насаджень</w:t>
            </w:r>
            <w:r w:rsidR="00735DE2" w:rsidRPr="00383FE8">
              <w:rPr>
                <w:b/>
                <w:color w:val="000000"/>
                <w:sz w:val="28"/>
                <w:szCs w:val="28"/>
                <w:lang w:bidi="uk-UA"/>
              </w:rPr>
              <w:t xml:space="preserve"> </w:t>
            </w:r>
            <w:r w:rsidRPr="00383FE8">
              <w:rPr>
                <w:b/>
                <w:bCs/>
                <w:color w:val="000000"/>
                <w:sz w:val="28"/>
                <w:szCs w:val="28"/>
                <w:lang w:bidi="uk-UA"/>
              </w:rPr>
              <w:t xml:space="preserve">на </w:t>
            </w:r>
            <w:r w:rsidR="00EB2B10" w:rsidRPr="00383FE8">
              <w:rPr>
                <w:b/>
                <w:bCs/>
                <w:color w:val="000000"/>
                <w:sz w:val="28"/>
                <w:szCs w:val="28"/>
                <w:lang w:bidi="uk-UA"/>
              </w:rPr>
              <w:t>Вокзальн</w:t>
            </w:r>
            <w:r w:rsidR="00383FE8" w:rsidRPr="00383FE8">
              <w:rPr>
                <w:b/>
                <w:bCs/>
                <w:color w:val="000000"/>
                <w:sz w:val="28"/>
                <w:szCs w:val="28"/>
                <w:lang w:bidi="uk-UA"/>
              </w:rPr>
              <w:t>ій</w:t>
            </w:r>
            <w:r w:rsidR="00EB2B10" w:rsidRPr="00383FE8">
              <w:rPr>
                <w:b/>
                <w:bCs/>
                <w:color w:val="000000"/>
                <w:sz w:val="28"/>
                <w:szCs w:val="28"/>
                <w:lang w:bidi="uk-UA"/>
              </w:rPr>
              <w:t xml:space="preserve"> площ</w:t>
            </w:r>
            <w:r w:rsidR="00383FE8" w:rsidRPr="00383FE8">
              <w:rPr>
                <w:b/>
                <w:bCs/>
                <w:color w:val="000000"/>
                <w:sz w:val="28"/>
                <w:szCs w:val="28"/>
                <w:lang w:bidi="uk-UA"/>
              </w:rPr>
              <w:t>і</w:t>
            </w:r>
            <w:r w:rsidRPr="00383FE8">
              <w:rPr>
                <w:b/>
                <w:bCs/>
                <w:color w:val="000000"/>
                <w:sz w:val="28"/>
                <w:szCs w:val="28"/>
                <w:lang w:bidi="uk-UA"/>
              </w:rPr>
              <w:t xml:space="preserve"> у </w:t>
            </w:r>
            <w:r w:rsidR="00EB2B10" w:rsidRPr="00383FE8">
              <w:rPr>
                <w:b/>
                <w:bCs/>
                <w:color w:val="000000"/>
                <w:sz w:val="28"/>
                <w:szCs w:val="28"/>
                <w:lang w:bidi="uk-UA"/>
              </w:rPr>
              <w:t>Солом'янському</w:t>
            </w:r>
            <w:r w:rsidRPr="00383FE8">
              <w:rPr>
                <w:b/>
                <w:bCs/>
                <w:color w:val="000000"/>
                <w:sz w:val="28"/>
                <w:szCs w:val="28"/>
                <w:lang w:bidi="uk-UA"/>
              </w:rPr>
              <w:t xml:space="preserve"> районі</w:t>
            </w:r>
            <w:r w:rsidRPr="004805FA">
              <w:rPr>
                <w:b/>
                <w:bCs/>
                <w:color w:val="000000"/>
                <w:sz w:val="28"/>
                <w:szCs w:val="28"/>
                <w:lang w:bidi="uk-UA"/>
              </w:rPr>
              <w:t xml:space="preserve">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229D6A22" w:rsidR="00F6318B" w:rsidRPr="003D5FDE" w:rsidRDefault="00C7069E" w:rsidP="00F6318B">
      <w:pPr>
        <w:pStyle w:val="20"/>
        <w:ind w:firstLine="709"/>
        <w:rPr>
          <w:szCs w:val="28"/>
          <w:lang w:val="uk-UA"/>
        </w:rPr>
      </w:pPr>
      <w:r w:rsidRPr="00383FE8">
        <w:rPr>
          <w:lang w:val="uk-UA"/>
        </w:rPr>
        <w:t>Розглянувши клопотання про надання дозволу на розроблення проєкту землеустрою щодо відведення земельн</w:t>
      </w:r>
      <w:r w:rsidR="00383FE8">
        <w:rPr>
          <w:lang w:val="uk-UA"/>
        </w:rPr>
        <w:t>их ділянок</w:t>
      </w:r>
      <w:r w:rsidRPr="00383FE8">
        <w:rPr>
          <w:lang w:val="uk-UA"/>
        </w:rPr>
        <w:t xml:space="preserve"> Київському комунальному об’єднанню зеленого будівництва та експлуатації зелених насаджень міста «Київзеленбуд» на Вокзальній площі у Солом</w:t>
      </w:r>
      <w:r w:rsidR="00383FE8">
        <w:rPr>
          <w:lang w:val="uk-UA"/>
        </w:rPr>
        <w:t>'</w:t>
      </w:r>
      <w:r w:rsidRPr="00383FE8">
        <w:rPr>
          <w:lang w:val="uk-UA"/>
        </w:rPr>
        <w:t>янському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6D0C3D29"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00383FE8" w:rsidRPr="00383FE8">
        <w:rPr>
          <w:sz w:val="28"/>
          <w:szCs w:val="28"/>
        </w:rPr>
        <w:t xml:space="preserve">Київському комунальному об’єднанню зеленого будівництва та експлуатації зелених насаджень міста «Київзеленбуд» </w:t>
      </w:r>
      <w:r>
        <w:rPr>
          <w:color w:val="000000"/>
          <w:sz w:val="28"/>
          <w:szCs w:val="28"/>
          <w:lang w:bidi="uk-UA"/>
        </w:rPr>
        <w:t xml:space="preserve">дозвіл на розроблення </w:t>
      </w:r>
      <w:r w:rsidR="005D3477" w:rsidRPr="00383FE8">
        <w:rPr>
          <w:sz w:val="28"/>
          <w:szCs w:val="28"/>
        </w:rPr>
        <w:t>проєкту землеустрою щодо відведення земельн</w:t>
      </w:r>
      <w:r w:rsidR="00383FE8">
        <w:rPr>
          <w:sz w:val="28"/>
          <w:szCs w:val="28"/>
        </w:rPr>
        <w:t>их</w:t>
      </w:r>
      <w:r w:rsidR="005D3477" w:rsidRPr="00383FE8">
        <w:rPr>
          <w:sz w:val="28"/>
          <w:szCs w:val="28"/>
        </w:rPr>
        <w:t xml:space="preserve"> ділян</w:t>
      </w:r>
      <w:r w:rsidR="00383FE8">
        <w:rPr>
          <w:sz w:val="28"/>
          <w:szCs w:val="28"/>
        </w:rPr>
        <w:t>ок</w:t>
      </w:r>
      <w:r w:rsidR="00547D3B">
        <w:rPr>
          <w:sz w:val="28"/>
          <w:szCs w:val="28"/>
        </w:rPr>
        <w:t xml:space="preserve"> </w:t>
      </w:r>
      <w:r w:rsidR="00547D3B">
        <w:rPr>
          <w:color w:val="000000"/>
          <w:sz w:val="28"/>
          <w:szCs w:val="28"/>
          <w:lang w:bidi="uk-UA"/>
        </w:rPr>
        <w:t>орієнтовн</w:t>
      </w:r>
      <w:r w:rsidR="00383FE8">
        <w:rPr>
          <w:color w:val="000000"/>
          <w:sz w:val="28"/>
          <w:szCs w:val="28"/>
          <w:lang w:bidi="uk-UA"/>
        </w:rPr>
        <w:t>ими</w:t>
      </w:r>
      <w:r w:rsidR="00547D3B">
        <w:rPr>
          <w:color w:val="000000"/>
          <w:sz w:val="28"/>
          <w:szCs w:val="28"/>
          <w:lang w:bidi="uk-UA"/>
        </w:rPr>
        <w:t xml:space="preserve"> площ</w:t>
      </w:r>
      <w:r w:rsidR="00383FE8">
        <w:rPr>
          <w:color w:val="000000"/>
          <w:sz w:val="28"/>
          <w:szCs w:val="28"/>
          <w:lang w:bidi="uk-UA"/>
        </w:rPr>
        <w:t>ами</w:t>
      </w:r>
      <w:r w:rsidR="00547D3B">
        <w:rPr>
          <w:color w:val="000000"/>
          <w:sz w:val="28"/>
          <w:szCs w:val="28"/>
          <w:lang w:bidi="uk-UA"/>
        </w:rPr>
        <w:t xml:space="preserve"> </w:t>
      </w:r>
      <w:r w:rsidR="00D55E97" w:rsidRPr="00D55E97">
        <w:rPr>
          <w:rStyle w:val="af1"/>
          <w:i w:val="0"/>
          <w:sz w:val="28"/>
          <w:szCs w:val="28"/>
        </w:rPr>
        <w:t>0,12</w:t>
      </w:r>
      <w:r w:rsidR="00991935">
        <w:rPr>
          <w:rStyle w:val="af1"/>
          <w:i w:val="0"/>
          <w:sz w:val="28"/>
          <w:szCs w:val="28"/>
        </w:rPr>
        <w:t xml:space="preserve"> та</w:t>
      </w:r>
      <w:r w:rsidR="00D55E97" w:rsidRPr="00D55E97">
        <w:rPr>
          <w:rStyle w:val="af1"/>
          <w:i w:val="0"/>
          <w:sz w:val="28"/>
          <w:szCs w:val="28"/>
        </w:rPr>
        <w:t xml:space="preserve"> 0,16</w:t>
      </w:r>
      <w:r w:rsidR="00547D3B">
        <w:rPr>
          <w:rStyle w:val="af1"/>
          <w:i w:val="0"/>
          <w:sz w:val="28"/>
          <w:szCs w:val="28"/>
        </w:rPr>
        <w:t xml:space="preserve"> га</w:t>
      </w:r>
      <w:r w:rsidR="00E82A33">
        <w:rPr>
          <w:sz w:val="27"/>
          <w:szCs w:val="27"/>
        </w:rPr>
        <w:t xml:space="preserve"> у</w:t>
      </w:r>
      <w:r w:rsidR="00515998">
        <w:rPr>
          <w:sz w:val="27"/>
          <w:szCs w:val="27"/>
        </w:rPr>
        <w:t xml:space="preserve"> </w:t>
      </w:r>
      <w:r w:rsidR="00515998" w:rsidRPr="00383FE8">
        <w:rPr>
          <w:rStyle w:val="af1"/>
          <w:i w:val="0"/>
          <w:sz w:val="28"/>
          <w:szCs w:val="28"/>
        </w:rPr>
        <w:t>постійне користування</w:t>
      </w:r>
      <w:r w:rsidRPr="00383FE8">
        <w:rPr>
          <w:sz w:val="27"/>
          <w:szCs w:val="27"/>
        </w:rPr>
        <w:t xml:space="preserve"> </w:t>
      </w:r>
      <w:r w:rsidR="002D20BE" w:rsidRPr="00383FE8">
        <w:rPr>
          <w:color w:val="000000"/>
          <w:sz w:val="28"/>
          <w:szCs w:val="28"/>
          <w:lang w:bidi="uk-UA"/>
        </w:rPr>
        <w:t>для обслуговування та експлуатації зелених насаджень</w:t>
      </w:r>
      <w:r w:rsidR="000A62F2" w:rsidRPr="00383FE8">
        <w:rPr>
          <w:color w:val="000000"/>
          <w:sz w:val="28"/>
          <w:szCs w:val="28"/>
          <w:lang w:bidi="uk-UA"/>
        </w:rPr>
        <w:t xml:space="preserve"> </w:t>
      </w:r>
      <w:r w:rsidR="004805FA" w:rsidRPr="00383FE8">
        <w:rPr>
          <w:color w:val="000000"/>
          <w:sz w:val="28"/>
          <w:szCs w:val="28"/>
          <w:lang w:bidi="uk-UA"/>
        </w:rPr>
        <w:t xml:space="preserve">на </w:t>
      </w:r>
      <w:r w:rsidR="00EB2B10" w:rsidRPr="00383FE8">
        <w:rPr>
          <w:bCs/>
          <w:color w:val="000000"/>
          <w:sz w:val="28"/>
          <w:szCs w:val="28"/>
          <w:lang w:bidi="uk-UA"/>
        </w:rPr>
        <w:t>Вокзальн</w:t>
      </w:r>
      <w:r w:rsidR="00383FE8">
        <w:rPr>
          <w:bCs/>
          <w:color w:val="000000"/>
          <w:sz w:val="28"/>
          <w:szCs w:val="28"/>
          <w:lang w:bidi="uk-UA"/>
        </w:rPr>
        <w:t>ій</w:t>
      </w:r>
      <w:r w:rsidR="00EB2B10" w:rsidRPr="00383FE8">
        <w:rPr>
          <w:bCs/>
          <w:color w:val="000000"/>
          <w:sz w:val="28"/>
          <w:szCs w:val="28"/>
          <w:lang w:bidi="uk-UA"/>
        </w:rPr>
        <w:t xml:space="preserve"> площ</w:t>
      </w:r>
      <w:r w:rsidR="00383FE8">
        <w:rPr>
          <w:bCs/>
          <w:color w:val="000000"/>
          <w:sz w:val="28"/>
          <w:szCs w:val="28"/>
          <w:lang w:bidi="uk-UA"/>
        </w:rPr>
        <w:t>і</w:t>
      </w:r>
      <w:r w:rsidR="004805FA" w:rsidRPr="005A143F">
        <w:rPr>
          <w:color w:val="000000"/>
          <w:sz w:val="28"/>
          <w:szCs w:val="28"/>
          <w:lang w:bidi="uk-UA"/>
        </w:rPr>
        <w:t xml:space="preserve"> </w:t>
      </w:r>
      <w:r w:rsidR="00383FE8">
        <w:rPr>
          <w:color w:val="000000"/>
          <w:sz w:val="28"/>
          <w:szCs w:val="28"/>
          <w:lang w:bidi="uk-UA"/>
        </w:rPr>
        <w:t xml:space="preserve">у </w:t>
      </w:r>
      <w:r w:rsidR="00EB2B10" w:rsidRPr="005A143F">
        <w:rPr>
          <w:bCs/>
          <w:color w:val="000000"/>
          <w:sz w:val="28"/>
          <w:szCs w:val="28"/>
          <w:lang w:bidi="uk-UA"/>
        </w:rPr>
        <w:t xml:space="preserve">Солом'янському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699390158</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383FE8"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383FE8" w:rsidRDefault="008931A6" w:rsidP="00A66DF1">
            <w:pPr>
              <w:tabs>
                <w:tab w:val="left" w:pos="6379"/>
              </w:tabs>
              <w:jc w:val="right"/>
              <w:rPr>
                <w:rStyle w:val="af0"/>
                <w:lang w:val="uk-UA"/>
              </w:rPr>
            </w:pPr>
          </w:p>
          <w:p w14:paraId="2D5DD460" w14:textId="77777777" w:rsidR="008931A6" w:rsidRPr="00383FE8" w:rsidRDefault="008931A6" w:rsidP="00A66DF1">
            <w:pPr>
              <w:tabs>
                <w:tab w:val="left" w:pos="6379"/>
              </w:tabs>
              <w:jc w:val="right"/>
              <w:rPr>
                <w:rStyle w:val="af0"/>
                <w:lang w:val="uk-UA"/>
              </w:rPr>
            </w:pPr>
          </w:p>
          <w:p w14:paraId="0BFFA25E" w14:textId="77777777" w:rsidR="008931A6" w:rsidRPr="00383FE8"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1162457" w14:textId="5B55F034" w:rsidR="00B4785C" w:rsidRDefault="00B4785C" w:rsidP="00DB3B81">
      <w:pPr>
        <w:rPr>
          <w:b/>
          <w:bCs/>
          <w:color w:val="000000"/>
          <w:sz w:val="28"/>
          <w:szCs w:val="28"/>
          <w:lang w:val="uk-UA" w:eastAsia="uk-UA"/>
        </w:rPr>
      </w:pPr>
    </w:p>
    <w:tbl>
      <w:tblPr>
        <w:tblW w:w="11157" w:type="dxa"/>
        <w:tblInd w:w="-701" w:type="dxa"/>
        <w:tblLayout w:type="fixed"/>
        <w:tblLook w:val="0000" w:firstRow="0" w:lastRow="0" w:firstColumn="0" w:lastColumn="0" w:noHBand="0" w:noVBand="0"/>
      </w:tblPr>
      <w:tblGrid>
        <w:gridCol w:w="7372"/>
        <w:gridCol w:w="3785"/>
      </w:tblGrid>
      <w:tr w:rsidR="00B4785C" w:rsidRPr="004549D3" w14:paraId="31818474" w14:textId="77777777" w:rsidTr="003D172A">
        <w:trPr>
          <w:trHeight w:val="953"/>
        </w:trPr>
        <w:tc>
          <w:tcPr>
            <w:tcW w:w="7372" w:type="dxa"/>
            <w:vAlign w:val="bottom"/>
          </w:tcPr>
          <w:p w14:paraId="55086C07" w14:textId="77777777" w:rsidR="00B4785C" w:rsidRPr="00CA25AC" w:rsidRDefault="00B4785C" w:rsidP="00B4785C">
            <w:pPr>
              <w:ind w:left="738"/>
              <w:rPr>
                <w:sz w:val="28"/>
                <w:szCs w:val="28"/>
                <w:lang w:val="uk-UA"/>
              </w:rPr>
            </w:pPr>
          </w:p>
          <w:p w14:paraId="3F253C62" w14:textId="77777777" w:rsidR="00B4785C" w:rsidRPr="00CA25AC" w:rsidRDefault="00B4785C" w:rsidP="00B4785C">
            <w:pPr>
              <w:ind w:left="738"/>
              <w:rPr>
                <w:sz w:val="28"/>
                <w:szCs w:val="28"/>
                <w:lang w:val="uk-UA"/>
              </w:rPr>
            </w:pPr>
            <w:r w:rsidRPr="00CA25AC">
              <w:rPr>
                <w:sz w:val="28"/>
                <w:szCs w:val="28"/>
                <w:lang w:val="uk-UA"/>
              </w:rPr>
              <w:t>Постійна комісія Київської міської ради</w:t>
            </w:r>
          </w:p>
          <w:p w14:paraId="128A4E67" w14:textId="77777777" w:rsidR="00B4785C" w:rsidRPr="00CA25AC" w:rsidRDefault="00B4785C" w:rsidP="00B4785C">
            <w:pPr>
              <w:ind w:left="738"/>
              <w:rPr>
                <w:sz w:val="28"/>
                <w:szCs w:val="28"/>
                <w:lang w:val="uk-UA"/>
              </w:rPr>
            </w:pPr>
            <w:r w:rsidRPr="00CA25AC">
              <w:rPr>
                <w:sz w:val="28"/>
                <w:szCs w:val="28"/>
                <w:lang w:val="uk-UA"/>
              </w:rPr>
              <w:t>з питань екологічної політики</w:t>
            </w:r>
          </w:p>
          <w:p w14:paraId="5EEE6DE1" w14:textId="77777777" w:rsidR="00B4785C" w:rsidRPr="00CA25AC" w:rsidRDefault="00B4785C" w:rsidP="00B4785C">
            <w:pPr>
              <w:ind w:left="738"/>
              <w:rPr>
                <w:sz w:val="28"/>
                <w:szCs w:val="28"/>
                <w:lang w:val="uk-UA"/>
              </w:rPr>
            </w:pPr>
          </w:p>
          <w:p w14:paraId="7BFA2DDF" w14:textId="77777777" w:rsidR="00B4785C" w:rsidRPr="00264CC5" w:rsidRDefault="00B4785C" w:rsidP="00B4785C">
            <w:pPr>
              <w:ind w:left="738"/>
              <w:rPr>
                <w:sz w:val="28"/>
                <w:szCs w:val="28"/>
              </w:rPr>
            </w:pPr>
            <w:r w:rsidRPr="00264CC5">
              <w:rPr>
                <w:sz w:val="28"/>
                <w:szCs w:val="28"/>
              </w:rPr>
              <w:t>Голова</w:t>
            </w:r>
          </w:p>
          <w:p w14:paraId="47BEBBBF" w14:textId="77777777" w:rsidR="00B4785C" w:rsidRPr="00264CC5" w:rsidRDefault="00B4785C" w:rsidP="00B4785C">
            <w:pPr>
              <w:ind w:left="738"/>
              <w:rPr>
                <w:sz w:val="28"/>
                <w:szCs w:val="28"/>
              </w:rPr>
            </w:pPr>
          </w:p>
          <w:p w14:paraId="7B35726A" w14:textId="77777777" w:rsidR="00B4785C" w:rsidRPr="004549D3" w:rsidRDefault="00B4785C" w:rsidP="00B4785C">
            <w:pPr>
              <w:ind w:left="738"/>
              <w:rPr>
                <w:snapToGrid w:val="0"/>
                <w:sz w:val="28"/>
                <w:szCs w:val="28"/>
              </w:rPr>
            </w:pPr>
            <w:r w:rsidRPr="00264CC5">
              <w:rPr>
                <w:sz w:val="28"/>
                <w:szCs w:val="28"/>
              </w:rPr>
              <w:t>Секретар</w:t>
            </w:r>
          </w:p>
        </w:tc>
        <w:tc>
          <w:tcPr>
            <w:tcW w:w="3785" w:type="dxa"/>
            <w:vAlign w:val="center"/>
          </w:tcPr>
          <w:p w14:paraId="4C733927" w14:textId="77777777" w:rsidR="00B4785C" w:rsidRDefault="00B4785C" w:rsidP="00B4785C">
            <w:pPr>
              <w:ind w:left="738"/>
              <w:rPr>
                <w:sz w:val="28"/>
                <w:szCs w:val="28"/>
              </w:rPr>
            </w:pPr>
          </w:p>
          <w:p w14:paraId="7B6475B1" w14:textId="77777777" w:rsidR="00B4785C" w:rsidRDefault="00B4785C" w:rsidP="00B4785C">
            <w:pPr>
              <w:ind w:left="738"/>
              <w:rPr>
                <w:sz w:val="28"/>
                <w:szCs w:val="28"/>
              </w:rPr>
            </w:pPr>
          </w:p>
          <w:p w14:paraId="5803F00D" w14:textId="77777777" w:rsidR="00B4785C" w:rsidRDefault="00B4785C" w:rsidP="00B4785C">
            <w:pPr>
              <w:ind w:left="738"/>
              <w:rPr>
                <w:sz w:val="28"/>
                <w:szCs w:val="28"/>
              </w:rPr>
            </w:pPr>
          </w:p>
          <w:p w14:paraId="2A1CFA2A" w14:textId="77777777" w:rsidR="00B4785C" w:rsidRDefault="00B4785C" w:rsidP="00B4785C">
            <w:pPr>
              <w:ind w:left="738"/>
              <w:rPr>
                <w:sz w:val="28"/>
                <w:szCs w:val="28"/>
              </w:rPr>
            </w:pPr>
          </w:p>
          <w:p w14:paraId="34B5F620" w14:textId="44C5F854" w:rsidR="00B4785C" w:rsidRPr="00264CC5" w:rsidRDefault="00B4785C" w:rsidP="00B4785C">
            <w:pPr>
              <w:rPr>
                <w:sz w:val="28"/>
                <w:szCs w:val="28"/>
              </w:rPr>
            </w:pPr>
            <w:r>
              <w:rPr>
                <w:sz w:val="28"/>
                <w:szCs w:val="28"/>
                <w:lang w:val="uk-UA"/>
              </w:rPr>
              <w:t xml:space="preserve">         </w:t>
            </w:r>
            <w:r w:rsidRPr="00264CC5">
              <w:rPr>
                <w:sz w:val="28"/>
                <w:szCs w:val="28"/>
              </w:rPr>
              <w:t>Денис МОСКАЛЬ</w:t>
            </w:r>
          </w:p>
          <w:p w14:paraId="43AFED6F" w14:textId="77777777" w:rsidR="00B4785C" w:rsidRPr="00264CC5" w:rsidRDefault="00B4785C" w:rsidP="00B4785C">
            <w:pPr>
              <w:ind w:left="738"/>
              <w:rPr>
                <w:sz w:val="28"/>
                <w:szCs w:val="28"/>
              </w:rPr>
            </w:pPr>
          </w:p>
          <w:p w14:paraId="4F34A3EC" w14:textId="77777777" w:rsidR="00B4785C" w:rsidRPr="004549D3" w:rsidRDefault="00B4785C" w:rsidP="00B4785C">
            <w:pPr>
              <w:ind w:left="738"/>
              <w:rPr>
                <w:snapToGrid w:val="0"/>
                <w:sz w:val="28"/>
                <w:szCs w:val="28"/>
              </w:rPr>
            </w:pPr>
            <w:r w:rsidRPr="00264CC5">
              <w:rPr>
                <w:sz w:val="28"/>
                <w:szCs w:val="28"/>
              </w:rPr>
              <w:t>Євгенія КУЛЕБА</w:t>
            </w:r>
          </w:p>
        </w:tc>
      </w:tr>
    </w:tbl>
    <w:p w14:paraId="0AECF46E" w14:textId="3F69D34A" w:rsidR="00B4785C" w:rsidRDefault="00B4785C" w:rsidP="00DB3B81">
      <w:pPr>
        <w:rPr>
          <w:sz w:val="28"/>
          <w:szCs w:val="28"/>
          <w:lang w:val="uk-UA" w:eastAsia="uk-UA"/>
        </w:rPr>
      </w:pPr>
    </w:p>
    <w:p w14:paraId="66B85B2F" w14:textId="13FB1F97" w:rsidR="00CB7B73" w:rsidRPr="00CA25AC" w:rsidRDefault="00BB44FA" w:rsidP="00CA25AC">
      <w:pPr>
        <w:rPr>
          <w:color w:val="000000"/>
          <w:sz w:val="28"/>
          <w:szCs w:val="28"/>
          <w:lang w:val="uk-UA" w:eastAsia="uk-UA"/>
        </w:rPr>
      </w:pPr>
      <w:bookmarkStart w:id="1" w:name="_GoBack"/>
      <w:bookmarkEnd w:id="1"/>
      <w:r>
        <w:rPr>
          <w:lang w:val="en-US" w:eastAsia="uk-UA"/>
        </w:rPr>
        <w:t xml:space="preserve"> </w:t>
      </w:r>
    </w:p>
    <w:sectPr w:rsidR="00CB7B73" w:rsidRPr="00CA25AC"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9B21" w14:textId="77777777" w:rsidR="0023604C" w:rsidRDefault="0023604C">
      <w:r>
        <w:separator/>
      </w:r>
    </w:p>
  </w:endnote>
  <w:endnote w:type="continuationSeparator" w:id="0">
    <w:p w14:paraId="1D7BDB0E" w14:textId="77777777" w:rsidR="0023604C" w:rsidRDefault="0023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B4B8" w14:textId="77777777" w:rsidR="0023604C" w:rsidRDefault="0023604C">
      <w:r>
        <w:separator/>
      </w:r>
    </w:p>
  </w:footnote>
  <w:footnote w:type="continuationSeparator" w:id="0">
    <w:p w14:paraId="55C14A43" w14:textId="77777777" w:rsidR="0023604C" w:rsidRDefault="00236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11F7"/>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3604C"/>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83FE8"/>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91935"/>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4785C"/>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5AC"/>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2226</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2611</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5</cp:revision>
  <cp:lastPrinted>2023-02-22T12:33:00Z</cp:lastPrinted>
  <dcterms:created xsi:type="dcterms:W3CDTF">2023-02-22T12:36:00Z</dcterms:created>
  <dcterms:modified xsi:type="dcterms:W3CDTF">2023-03-15T14:23:00Z</dcterms:modified>
</cp:coreProperties>
</file>