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696534172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696534172</w:t>
                      </w:r>
                    </w:p>
                  </w:txbxContent>
                </v:textbox>
              </v:shape>
            </w:pict>
          </mc:Fallback>
        </mc:AlternateContent>
      </w:r>
    </w:p>
    <w:tbl>
      <w:tblPr>
        <w:tblW w:w="0" w:type="auto"/>
        <w:tblLook w:val="01E0" w:firstRow="1" w:lastRow="1" w:firstColumn="1" w:lastColumn="1" w:noHBand="0" w:noVBand="0"/>
      </w:tblPr>
      <w:tblGrid>
        <w:gridCol w:w="5812"/>
      </w:tblGrid>
      <w:tr w:rsidR="00DE4A20" w:rsidRPr="00E06594" w14:paraId="39883B9B" w14:textId="77777777" w:rsidTr="003E2B7B">
        <w:trPr>
          <w:trHeight w:val="2500"/>
        </w:trPr>
        <w:tc>
          <w:tcPr>
            <w:tcW w:w="5812" w:type="dxa"/>
            <w:hideMark/>
          </w:tcPr>
          <w:p w14:paraId="0B182D23" w14:textId="74DFC6D7" w:rsidR="00F6318B" w:rsidRPr="00DE4A20" w:rsidRDefault="0009503E" w:rsidP="001A7FBA">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1A7FBA">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1A7FBA">
              <w:rPr>
                <w:b/>
                <w:color w:val="000000" w:themeColor="text1"/>
                <w:sz w:val="28"/>
                <w:szCs w:val="28"/>
              </w:rPr>
              <w:t>ОМУ</w:t>
            </w:r>
            <w:r w:rsidR="00A264FD" w:rsidRPr="00DE4A20">
              <w:rPr>
                <w:b/>
                <w:color w:val="000000" w:themeColor="text1"/>
                <w:sz w:val="28"/>
                <w:szCs w:val="28"/>
              </w:rPr>
              <w:t xml:space="preserve"> ПІДПРИЄМСТВ</w:t>
            </w:r>
            <w:r w:rsidR="001A7FBA">
              <w:rPr>
                <w:b/>
                <w:color w:val="000000" w:themeColor="text1"/>
                <w:sz w:val="28"/>
                <w:szCs w:val="28"/>
              </w:rPr>
              <w:t>У</w:t>
            </w:r>
            <w:r w:rsidR="00A264FD" w:rsidRPr="00DE4A20">
              <w:rPr>
                <w:b/>
                <w:color w:val="000000" w:themeColor="text1"/>
                <w:sz w:val="28"/>
                <w:szCs w:val="28"/>
              </w:rPr>
              <w:t xml:space="preserve"> «ДАРНИЦЬКЕ ЛІСОПАРКОВЕ ГОСПОДАРСТВО»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ведення лісового господарства і пов’язаних з ним послуг</w:t>
            </w:r>
            <w:r w:rsidR="00FB314E" w:rsidRPr="00DE4A20">
              <w:rPr>
                <w:b/>
                <w:iCs/>
                <w:color w:val="000000" w:themeColor="text1"/>
                <w:sz w:val="28"/>
                <w:szCs w:val="28"/>
              </w:rPr>
              <w:t xml:space="preserve"> </w:t>
            </w:r>
            <w:r w:rsidR="003E2B7B" w:rsidRPr="003E2B7B">
              <w:rPr>
                <w:b/>
                <w:color w:val="000000" w:themeColor="text1"/>
                <w:sz w:val="28"/>
                <w:szCs w:val="28"/>
              </w:rPr>
              <w:t>на території кадастрового кварталу 62:246 в межах кварталу 31</w:t>
            </w:r>
            <w:r w:rsidR="003E2B7B">
              <w:rPr>
                <w:b/>
                <w:iCs/>
                <w:color w:val="000000" w:themeColor="text1"/>
                <w:sz w:val="28"/>
                <w:szCs w:val="28"/>
              </w:rPr>
              <w:t xml:space="preserve"> </w:t>
            </w:r>
            <w:r w:rsidR="0001227E" w:rsidRPr="00DE4A20">
              <w:rPr>
                <w:b/>
                <w:iCs/>
                <w:color w:val="000000" w:themeColor="text1"/>
                <w:sz w:val="28"/>
                <w:szCs w:val="28"/>
              </w:rPr>
              <w:t xml:space="preserve">Білодібровного лісництва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2FBDE4C4" w:rsidR="00F6318B" w:rsidRDefault="00F6318B" w:rsidP="00F6318B">
      <w:pPr>
        <w:pStyle w:val="a9"/>
        <w:ind w:right="3905"/>
        <w:rPr>
          <w:bCs/>
          <w:color w:val="000000" w:themeColor="text1"/>
          <w:lang w:val="uk-UA"/>
        </w:rPr>
      </w:pPr>
    </w:p>
    <w:p w14:paraId="22FE028E" w14:textId="77777777" w:rsidR="007A22AB" w:rsidRPr="00DE4A20" w:rsidRDefault="007A22AB" w:rsidP="00F6318B">
      <w:pPr>
        <w:pStyle w:val="a9"/>
        <w:ind w:right="3905"/>
        <w:rPr>
          <w:bCs/>
          <w:color w:val="000000" w:themeColor="text1"/>
          <w:lang w:val="uk-UA"/>
        </w:rPr>
      </w:pPr>
    </w:p>
    <w:p w14:paraId="07F6D163" w14:textId="1DC7D81A" w:rsidR="00F6318B" w:rsidRPr="00DE4A20" w:rsidRDefault="00C7069E" w:rsidP="00F6318B">
      <w:pPr>
        <w:pStyle w:val="20"/>
        <w:ind w:firstLine="709"/>
        <w:rPr>
          <w:color w:val="000000" w:themeColor="text1"/>
          <w:szCs w:val="28"/>
          <w:lang w:val="uk-UA"/>
        </w:rPr>
      </w:pPr>
      <w:r w:rsidRPr="00DE4A20">
        <w:rPr>
          <w:color w:val="000000" w:themeColor="text1"/>
        </w:rPr>
        <w:t>Розглянувши заяву КОМУНАЛЬНОГО ПІДПРИЄМСТВА «ДАРНИЦЬКЕ ЛІСОПАРКОВЕ ГОСПОДАРСТВО» (код ЄДРПОУ: 03359635, місцезнаходження юридичної особи: 02092, м. Київ, вул. Опришківська, 35)                  від 23 січня 2025 року № 63012-009281321-031-03, технічну документацію із землеустрою щодо інвентаризації земель та додані документи, керуючись статтями 9, 57, 79</w:t>
      </w:r>
      <w:r w:rsidR="00600A03">
        <w:rPr>
          <w:color w:val="000000" w:themeColor="text1"/>
          <w:vertAlign w:val="superscript"/>
          <w:lang w:val="uk-UA"/>
        </w:rPr>
        <w:t>1</w:t>
      </w:r>
      <w:r w:rsidRPr="00DE4A20">
        <w:rPr>
          <w:color w:val="000000" w:themeColor="text1"/>
        </w:rPr>
        <w:t>, 83, 92, 116, 122, 123, 186 Земельного кодексу України, статтею 35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лист Державного агентства лісових ресурсів України від 19 грудня 2022 року                  № 02-33/7029-22 і те,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334E04B2"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5316E0E0" w14:textId="77777777" w:rsidR="007A22AB" w:rsidRDefault="007A22AB" w:rsidP="00F6318B">
      <w:pPr>
        <w:ind w:firstLine="567"/>
        <w:jc w:val="both"/>
        <w:rPr>
          <w:rFonts w:ascii="Georgia" w:hAnsi="Georgia"/>
          <w:b/>
          <w:snapToGrid w:val="0"/>
          <w:color w:val="000000" w:themeColor="text1"/>
          <w:sz w:val="28"/>
          <w:lang w:val="uk-UA"/>
        </w:rPr>
      </w:pPr>
    </w:p>
    <w:p w14:paraId="464080F7" w14:textId="61E933DD" w:rsidR="00DD418B" w:rsidRPr="00DD418B" w:rsidRDefault="00DD418B" w:rsidP="000F7B06">
      <w:pPr>
        <w:ind w:firstLine="709"/>
        <w:jc w:val="both"/>
        <w:rPr>
          <w:color w:val="000000" w:themeColor="text1"/>
          <w:sz w:val="28"/>
          <w:szCs w:val="28"/>
          <w:lang w:val="uk-UA"/>
        </w:rPr>
      </w:pPr>
      <w:r w:rsidRPr="005A779A">
        <w:rPr>
          <w:color w:val="000000" w:themeColor="text1"/>
          <w:sz w:val="28"/>
          <w:szCs w:val="28"/>
        </w:rPr>
        <w:lastRenderedPageBreak/>
        <w:t>1</w:t>
      </w:r>
      <w:r>
        <w:rPr>
          <w:color w:val="000000" w:themeColor="text1"/>
          <w:sz w:val="28"/>
          <w:szCs w:val="28"/>
          <w:lang w:val="uk-UA"/>
        </w:rPr>
        <w:t xml:space="preserve">. Затвердити </w:t>
      </w:r>
      <w:r w:rsidR="0006280B" w:rsidRPr="00736457">
        <w:rPr>
          <w:color w:val="000000" w:themeColor="text1"/>
          <w:sz w:val="28"/>
          <w:szCs w:val="28"/>
          <w:lang w:val="uk-UA"/>
        </w:rPr>
        <w:t>технічну документацію</w:t>
      </w:r>
      <w:r w:rsidR="0006280B">
        <w:rPr>
          <w:color w:val="000000" w:themeColor="text1"/>
          <w:sz w:val="28"/>
          <w:szCs w:val="28"/>
          <w:lang w:val="uk-UA"/>
        </w:rPr>
        <w:t xml:space="preserve"> із землеустрою щодо інвентаризації земель Об</w:t>
      </w:r>
      <w:r w:rsidR="0006280B" w:rsidRPr="004460E1">
        <w:rPr>
          <w:color w:val="000000" w:themeColor="text1"/>
          <w:sz w:val="28"/>
          <w:szCs w:val="28"/>
        </w:rPr>
        <w:t>’</w:t>
      </w:r>
      <w:r w:rsidR="0006280B">
        <w:rPr>
          <w:color w:val="000000" w:themeColor="text1"/>
          <w:sz w:val="28"/>
          <w:szCs w:val="28"/>
          <w:lang w:val="uk-UA"/>
        </w:rPr>
        <w:t>єкт інвентаризації: земельна ділянка, яка перебуває у фактичному користуванні Комунального підприємства «Дарницьке лісопаркове господарство» та розташована на території кадастрового кварталу 62:246 в межах кварталу 31 Білодібровного лісництва комунального підприємства «Дарницьке лісопаркове господарство» у Деснянському районі м. Києва вид цільового призначення якої – для ведення лісового господарства і пов</w:t>
      </w:r>
      <w:r w:rsidR="0006280B" w:rsidRPr="006252A1">
        <w:rPr>
          <w:color w:val="000000" w:themeColor="text1"/>
          <w:sz w:val="28"/>
          <w:szCs w:val="28"/>
        </w:rPr>
        <w:t>’</w:t>
      </w:r>
      <w:r w:rsidR="0006280B">
        <w:rPr>
          <w:color w:val="000000" w:themeColor="text1"/>
          <w:sz w:val="28"/>
          <w:szCs w:val="28"/>
          <w:lang w:val="uk-UA"/>
        </w:rPr>
        <w:t>язаних з ним послуг, код 09.01</w:t>
      </w:r>
      <w:r>
        <w:rPr>
          <w:color w:val="000000" w:themeColor="text1"/>
          <w:sz w:val="28"/>
          <w:szCs w:val="28"/>
          <w:lang w:val="uk-UA"/>
        </w:rPr>
        <w:t>.</w:t>
      </w:r>
    </w:p>
    <w:p w14:paraId="1D156EFA" w14:textId="6CF48A91"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06280B" w:rsidRPr="006252A1">
        <w:rPr>
          <w:color w:val="000000" w:themeColor="text1"/>
          <w:sz w:val="28"/>
          <w:szCs w:val="28"/>
          <w:lang w:val="uk-UA"/>
        </w:rPr>
        <w:t>Надати</w:t>
      </w:r>
      <w:r w:rsidR="0006280B" w:rsidRPr="00DE4A20">
        <w:rPr>
          <w:color w:val="000000" w:themeColor="text1"/>
          <w:sz w:val="28"/>
          <w:szCs w:val="28"/>
          <w:lang w:val="uk-UA"/>
        </w:rPr>
        <w:t xml:space="preserve"> </w:t>
      </w:r>
      <w:r w:rsidR="0006280B" w:rsidRPr="000A3739">
        <w:rPr>
          <w:color w:val="000000" w:themeColor="text1"/>
          <w:sz w:val="28"/>
          <w:szCs w:val="28"/>
        </w:rPr>
        <w:t>КОМУНАЛЬН</w:t>
      </w:r>
      <w:r w:rsidR="0006280B">
        <w:rPr>
          <w:color w:val="000000" w:themeColor="text1"/>
          <w:sz w:val="28"/>
          <w:szCs w:val="28"/>
          <w:lang w:val="uk-UA"/>
        </w:rPr>
        <w:t>ОМУ</w:t>
      </w:r>
      <w:r w:rsidR="0006280B" w:rsidRPr="000A3739">
        <w:rPr>
          <w:color w:val="000000" w:themeColor="text1"/>
          <w:sz w:val="28"/>
          <w:szCs w:val="28"/>
        </w:rPr>
        <w:t xml:space="preserve"> ПІДПРИЄМСТВ</w:t>
      </w:r>
      <w:r w:rsidR="0006280B">
        <w:rPr>
          <w:color w:val="000000" w:themeColor="text1"/>
          <w:sz w:val="28"/>
          <w:szCs w:val="28"/>
          <w:lang w:val="uk-UA"/>
        </w:rPr>
        <w:t>У</w:t>
      </w:r>
      <w:r w:rsidR="0006280B" w:rsidRPr="000A3739">
        <w:rPr>
          <w:color w:val="000000" w:themeColor="text1"/>
          <w:sz w:val="28"/>
          <w:szCs w:val="28"/>
        </w:rPr>
        <w:t xml:space="preserve"> «ДАРНИЦЬКЕ ЛІСОПАРКОВЕ ГОСПОДАРСТВО»</w:t>
      </w:r>
      <w:r w:rsidR="0006280B" w:rsidRPr="00DE4A20">
        <w:rPr>
          <w:color w:val="000000" w:themeColor="text1"/>
          <w:sz w:val="28"/>
          <w:szCs w:val="28"/>
          <w:lang w:val="uk-UA"/>
        </w:rPr>
        <w:t xml:space="preserve">, за умови виконання пункту </w:t>
      </w:r>
      <w:r w:rsidR="0006280B">
        <w:rPr>
          <w:color w:val="000000" w:themeColor="text1"/>
          <w:sz w:val="28"/>
          <w:szCs w:val="28"/>
          <w:lang w:val="uk-UA"/>
        </w:rPr>
        <w:t>3</w:t>
      </w:r>
      <w:r w:rsidR="0006280B" w:rsidRPr="00DE4A20">
        <w:rPr>
          <w:color w:val="000000" w:themeColor="text1"/>
          <w:sz w:val="28"/>
          <w:szCs w:val="28"/>
          <w:lang w:val="uk-UA"/>
        </w:rPr>
        <w:t xml:space="preserve"> цього рішення, </w:t>
      </w:r>
      <w:r w:rsidR="0006280B">
        <w:rPr>
          <w:color w:val="000000" w:themeColor="text1"/>
          <w:sz w:val="28"/>
          <w:szCs w:val="28"/>
          <w:lang w:val="uk-UA"/>
        </w:rPr>
        <w:t>в</w:t>
      </w:r>
      <w:r w:rsidR="0006280B" w:rsidRPr="00DE4A20">
        <w:rPr>
          <w:color w:val="000000" w:themeColor="text1"/>
          <w:sz w:val="28"/>
          <w:szCs w:val="28"/>
          <w:lang w:val="uk-UA"/>
        </w:rPr>
        <w:t xml:space="preserve"> </w:t>
      </w:r>
      <w:r w:rsidR="0006280B" w:rsidRPr="000A3739">
        <w:rPr>
          <w:iCs/>
          <w:color w:val="000000" w:themeColor="text1"/>
          <w:sz w:val="28"/>
          <w:szCs w:val="28"/>
          <w:lang w:eastAsia="uk-UA"/>
        </w:rPr>
        <w:t>постійне користування</w:t>
      </w:r>
      <w:r w:rsidR="0006280B" w:rsidRPr="00DE4A20">
        <w:rPr>
          <w:iCs/>
          <w:color w:val="000000" w:themeColor="text1"/>
          <w:sz w:val="28"/>
          <w:szCs w:val="28"/>
          <w:lang w:val="uk-UA" w:eastAsia="uk-UA"/>
        </w:rPr>
        <w:t xml:space="preserve"> </w:t>
      </w:r>
      <w:r w:rsidR="0006280B" w:rsidRPr="00DE4A20">
        <w:rPr>
          <w:color w:val="000000" w:themeColor="text1"/>
          <w:sz w:val="28"/>
          <w:szCs w:val="28"/>
          <w:lang w:val="uk-UA"/>
        </w:rPr>
        <w:t xml:space="preserve">земельну ділянку площею </w:t>
      </w:r>
      <w:r w:rsidR="00F837D8" w:rsidRPr="002C494C">
        <w:rPr>
          <w:iCs/>
          <w:color w:val="000000" w:themeColor="text1"/>
          <w:sz w:val="28"/>
          <w:szCs w:val="28"/>
          <w:lang w:val="uk-UA" w:eastAsia="uk-UA"/>
        </w:rPr>
        <w:t>59,3041</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2C494C">
        <w:rPr>
          <w:iCs/>
          <w:color w:val="000000" w:themeColor="text1"/>
          <w:sz w:val="28"/>
          <w:szCs w:val="28"/>
          <w:lang w:val="uk-UA" w:eastAsia="uk-UA"/>
        </w:rPr>
        <w:t>8000000000:62:246:0001</w:t>
      </w:r>
      <w:r w:rsidR="00F837D8" w:rsidRPr="00DE4A20">
        <w:rPr>
          <w:color w:val="000000" w:themeColor="text1"/>
          <w:sz w:val="28"/>
          <w:szCs w:val="28"/>
          <w:lang w:val="uk-UA"/>
        </w:rPr>
        <w:t>) для ведення лісового господарства і пов’язаних з ним послуг</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09.01</w:t>
      </w:r>
      <w:r w:rsidR="00421815" w:rsidRPr="00DE4A20">
        <w:rPr>
          <w:color w:val="000000" w:themeColor="text1"/>
          <w:sz w:val="28"/>
          <w:szCs w:val="28"/>
          <w:lang w:val="uk-UA"/>
        </w:rPr>
        <w:t>)</w:t>
      </w:r>
      <w:r w:rsidR="00F837D8" w:rsidRPr="00DE4A20">
        <w:rPr>
          <w:color w:val="000000" w:themeColor="text1"/>
          <w:sz w:val="28"/>
          <w:lang w:val="uk-UA"/>
        </w:rPr>
        <w:t xml:space="preserve"> </w:t>
      </w:r>
      <w:r w:rsidR="003E2B7B">
        <w:rPr>
          <w:color w:val="000000" w:themeColor="text1"/>
          <w:sz w:val="28"/>
          <w:szCs w:val="28"/>
          <w:lang w:val="uk-UA"/>
        </w:rPr>
        <w:t>на території кадастрового кварталу 62:246 в межах кварталу 31</w:t>
      </w:r>
      <w:r w:rsidR="0006280B">
        <w:rPr>
          <w:iCs/>
          <w:color w:val="000000" w:themeColor="text1"/>
          <w:sz w:val="28"/>
          <w:szCs w:val="28"/>
          <w:lang w:val="uk-UA"/>
        </w:rPr>
        <w:t xml:space="preserve"> </w:t>
      </w:r>
      <w:r w:rsidR="00F837D8" w:rsidRPr="002C494C">
        <w:rPr>
          <w:iCs/>
          <w:color w:val="000000" w:themeColor="text1"/>
          <w:sz w:val="28"/>
          <w:szCs w:val="28"/>
          <w:lang w:val="uk-UA"/>
        </w:rPr>
        <w:t xml:space="preserve">Білодібровного лісництва </w:t>
      </w:r>
      <w:r w:rsidR="00F837D8" w:rsidRPr="00DE4A20">
        <w:rPr>
          <w:color w:val="000000" w:themeColor="text1"/>
          <w:sz w:val="28"/>
          <w:szCs w:val="28"/>
          <w:lang w:val="uk-UA"/>
        </w:rPr>
        <w:t xml:space="preserve">у </w:t>
      </w:r>
      <w:r w:rsidR="00F837D8" w:rsidRPr="002C494C">
        <w:rPr>
          <w:iCs/>
          <w:color w:val="000000" w:themeColor="text1"/>
          <w:sz w:val="28"/>
          <w:szCs w:val="28"/>
          <w:lang w:val="uk-UA"/>
        </w:rPr>
        <w:t>Деснянському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C96D29" w:rsidRPr="00DE4A20">
        <w:rPr>
          <w:color w:val="000000" w:themeColor="text1"/>
          <w:sz w:val="28"/>
          <w:szCs w:val="28"/>
          <w:lang w:val="uk-UA"/>
        </w:rPr>
        <w:t xml:space="preserve">(категорія земель – землі лісогосподарського призначення, заява ДЦ від 23 січня 2025 </w:t>
      </w:r>
      <w:r w:rsidR="00440782">
        <w:rPr>
          <w:color w:val="000000" w:themeColor="text1"/>
          <w:sz w:val="28"/>
          <w:szCs w:val="28"/>
          <w:lang w:val="uk-UA"/>
        </w:rPr>
        <w:t xml:space="preserve">року </w:t>
      </w:r>
      <w:r w:rsidR="00C96D29" w:rsidRPr="00DE4A20">
        <w:rPr>
          <w:color w:val="000000" w:themeColor="text1"/>
          <w:sz w:val="28"/>
          <w:szCs w:val="28"/>
          <w:lang w:val="uk-UA"/>
        </w:rPr>
        <w:t xml:space="preserve">№ 63012-009281321-031-03, справа № </w:t>
      </w:r>
      <w:r w:rsidR="00C96D29" w:rsidRPr="00DE4A20">
        <w:rPr>
          <w:b/>
          <w:color w:val="000000" w:themeColor="text1"/>
          <w:sz w:val="28"/>
          <w:szCs w:val="28"/>
          <w:lang w:val="uk-UA"/>
        </w:rPr>
        <w:t>696534172</w:t>
      </w:r>
      <w:r w:rsidR="00FD638E" w:rsidRPr="00DE4A20">
        <w:rPr>
          <w:color w:val="000000" w:themeColor="text1"/>
          <w:sz w:val="28"/>
          <w:szCs w:val="28"/>
          <w:lang w:val="uk-UA"/>
        </w:rPr>
        <w:t>)</w:t>
      </w:r>
      <w:r w:rsidR="0009503E" w:rsidRPr="00DE4A20">
        <w:rPr>
          <w:color w:val="000000" w:themeColor="text1"/>
          <w:sz w:val="28"/>
          <w:szCs w:val="28"/>
          <w:lang w:val="uk-UA"/>
        </w:rPr>
        <w:t>.</w:t>
      </w:r>
    </w:p>
    <w:p w14:paraId="024C63BE" w14:textId="77777777" w:rsidR="0006280B" w:rsidRPr="00DE4A20" w:rsidRDefault="0006280B" w:rsidP="0006280B">
      <w:pPr>
        <w:ind w:firstLine="709"/>
        <w:jc w:val="both"/>
        <w:rPr>
          <w:color w:val="000000" w:themeColor="text1"/>
          <w:sz w:val="28"/>
          <w:szCs w:val="28"/>
          <w:lang w:val="uk-UA"/>
        </w:rPr>
      </w:pPr>
      <w:r w:rsidRPr="006252A1">
        <w:rPr>
          <w:color w:val="000000" w:themeColor="text1"/>
          <w:sz w:val="28"/>
          <w:szCs w:val="28"/>
          <w:lang w:val="uk-UA"/>
        </w:rPr>
        <w:t xml:space="preserve">3. </w:t>
      </w:r>
      <w:r w:rsidRPr="006252A1">
        <w:rPr>
          <w:color w:val="000000" w:themeColor="text1"/>
          <w:sz w:val="28"/>
          <w:szCs w:val="28"/>
        </w:rPr>
        <w:t>КОМУНАЛЬН</w:t>
      </w:r>
      <w:r>
        <w:rPr>
          <w:color w:val="000000" w:themeColor="text1"/>
          <w:sz w:val="28"/>
          <w:szCs w:val="28"/>
          <w:lang w:val="uk-UA"/>
        </w:rPr>
        <w:t>ОМУ</w:t>
      </w:r>
      <w:r w:rsidRPr="006252A1">
        <w:rPr>
          <w:color w:val="000000" w:themeColor="text1"/>
          <w:sz w:val="28"/>
          <w:szCs w:val="28"/>
        </w:rPr>
        <w:t xml:space="preserve"> ПІДПРИЄМСТВ</w:t>
      </w:r>
      <w:r>
        <w:rPr>
          <w:color w:val="000000" w:themeColor="text1"/>
          <w:sz w:val="28"/>
          <w:szCs w:val="28"/>
          <w:lang w:val="uk-UA"/>
        </w:rPr>
        <w:t>У</w:t>
      </w:r>
      <w:r w:rsidRPr="006252A1">
        <w:rPr>
          <w:color w:val="000000" w:themeColor="text1"/>
          <w:sz w:val="28"/>
          <w:szCs w:val="28"/>
        </w:rPr>
        <w:t xml:space="preserve"> «ДАРНИЦЬКЕ ЛІСОПАРКОВЕ ГОСПОДАРСТВО»</w:t>
      </w:r>
      <w:r w:rsidRPr="006252A1">
        <w:rPr>
          <w:color w:val="000000" w:themeColor="text1"/>
          <w:sz w:val="28"/>
          <w:szCs w:val="28"/>
          <w:lang w:val="uk-UA"/>
        </w:rPr>
        <w:t>:</w:t>
      </w:r>
    </w:p>
    <w:p w14:paraId="479B1018" w14:textId="77777777" w:rsidR="0006280B" w:rsidRPr="00023E74" w:rsidRDefault="0006280B" w:rsidP="0006280B">
      <w:pPr>
        <w:tabs>
          <w:tab w:val="left" w:pos="0"/>
        </w:tabs>
        <w:ind w:firstLine="709"/>
        <w:jc w:val="both"/>
        <w:rPr>
          <w:sz w:val="28"/>
          <w:szCs w:val="28"/>
          <w:lang w:val="uk-UA"/>
        </w:rPr>
      </w:pPr>
      <w:r>
        <w:rPr>
          <w:sz w:val="28"/>
          <w:szCs w:val="28"/>
          <w:lang w:val="uk-UA"/>
        </w:rPr>
        <w:t>3</w:t>
      </w:r>
      <w:r w:rsidRPr="00023E74">
        <w:rPr>
          <w:sz w:val="28"/>
          <w:szCs w:val="28"/>
          <w:lang w:val="uk-UA"/>
        </w:rPr>
        <w:t xml:space="preserve">.1. </w:t>
      </w:r>
      <w:r w:rsidRPr="00190EE1">
        <w:rPr>
          <w:color w:val="000000" w:themeColor="text1"/>
          <w:sz w:val="28"/>
          <w:szCs w:val="28"/>
          <w:lang w:val="uk-UA"/>
        </w:rPr>
        <w:t>Виконувати обов’язки землекористувача відповідно до вимог статті 96 Земельного кодексу України, статті 19 Лісового кодексу України</w:t>
      </w:r>
      <w:r w:rsidRPr="00023E74">
        <w:rPr>
          <w:sz w:val="28"/>
          <w:szCs w:val="28"/>
          <w:lang w:val="uk-UA"/>
        </w:rPr>
        <w:t>.</w:t>
      </w:r>
    </w:p>
    <w:p w14:paraId="22C538AC" w14:textId="77777777" w:rsidR="0006280B" w:rsidRPr="00190EE1" w:rsidRDefault="0006280B" w:rsidP="0006280B">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031BE1B3" w14:textId="77777777" w:rsidR="0006280B" w:rsidRPr="00190EE1" w:rsidRDefault="0006280B" w:rsidP="0006280B">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FAE40E1" w14:textId="77777777" w:rsidR="0006280B" w:rsidRPr="00190EE1" w:rsidRDefault="0006280B" w:rsidP="0006280B">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w:t>
      </w:r>
      <w:r>
        <w:rPr>
          <w:color w:val="000000" w:themeColor="text1"/>
          <w:sz w:val="28"/>
          <w:szCs w:val="28"/>
          <w:lang w:val="uk-UA"/>
        </w:rPr>
        <w:t>4</w:t>
      </w:r>
      <w:r w:rsidRPr="00190EE1">
        <w:rPr>
          <w:color w:val="000000" w:themeColor="text1"/>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3AFBE211" w14:textId="77777777" w:rsidR="0006280B" w:rsidRDefault="0006280B" w:rsidP="0006280B">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Pr="00190EE1">
        <w:rPr>
          <w:color w:val="000000" w:themeColor="text1"/>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C1C66FD" w14:textId="77777777" w:rsidR="0006280B" w:rsidRPr="00991C5B" w:rsidRDefault="0006280B" w:rsidP="0006280B">
      <w:pPr>
        <w:pStyle w:val="ParagraphStyle"/>
        <w:ind w:firstLine="709"/>
        <w:jc w:val="both"/>
        <w:rPr>
          <w:rFonts w:ascii="Times New Roman" w:hAnsi="Times New Roman"/>
          <w:sz w:val="28"/>
          <w:szCs w:val="28"/>
          <w:lang w:val="uk-UA"/>
        </w:rPr>
      </w:pPr>
      <w:r w:rsidRPr="00991C5B">
        <w:rPr>
          <w:rFonts w:ascii="Times New Roman" w:hAnsi="Times New Roman"/>
          <w:sz w:val="28"/>
          <w:szCs w:val="28"/>
          <w:lang w:val="uk-UA"/>
        </w:rPr>
        <w:t xml:space="preserve">5. </w:t>
      </w:r>
      <w:r w:rsidRPr="00E06594">
        <w:rPr>
          <w:rFonts w:ascii="Times New Roman" w:hAnsi="Times New Roman"/>
          <w:sz w:val="28"/>
          <w:szCs w:val="28"/>
          <w:lang w:val="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w:t>
      </w:r>
    </w:p>
    <w:p w14:paraId="71CCE830" w14:textId="0DDD3912" w:rsidR="002F760B" w:rsidRDefault="00E06594" w:rsidP="002F760B">
      <w:pPr>
        <w:tabs>
          <w:tab w:val="left" w:pos="0"/>
          <w:tab w:val="left" w:pos="1134"/>
        </w:tabs>
        <w:ind w:firstLine="680"/>
        <w:jc w:val="both"/>
        <w:rPr>
          <w:sz w:val="28"/>
          <w:szCs w:val="28"/>
          <w:lang w:val="uk-UA"/>
        </w:rPr>
      </w:pPr>
      <w:r w:rsidRPr="002C494C">
        <w:rPr>
          <w:sz w:val="28"/>
          <w:szCs w:val="28"/>
        </w:rPr>
        <w:t>6</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 xml:space="preserve">архітектури, </w:t>
      </w:r>
      <w:r w:rsidR="00ED7B59">
        <w:rPr>
          <w:sz w:val="28"/>
          <w:szCs w:val="28"/>
          <w:lang w:val="uk-UA"/>
        </w:rPr>
        <w:t>містопланування</w:t>
      </w:r>
      <w:r w:rsidR="002F760B">
        <w:rPr>
          <w:sz w:val="28"/>
          <w:szCs w:val="28"/>
          <w:lang w:val="uk-UA"/>
        </w:rPr>
        <w:t xml:space="preserve"> та земельних відносин.</w:t>
      </w:r>
    </w:p>
    <w:p w14:paraId="641189EE" w14:textId="18A7D653"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rsidRPr="0017557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038DF92E" w:rsidR="001F7F81" w:rsidRDefault="001F7F81" w:rsidP="005A779A">
            <w:pPr>
              <w:jc w:val="right"/>
              <w:rPr>
                <w:color w:val="000000"/>
                <w:sz w:val="28"/>
                <w:szCs w:val="28"/>
                <w:lang w:val="uk-UA" w:eastAsia="uk-UA"/>
              </w:rPr>
            </w:pP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0792D7F5" w:rsidR="00692C91" w:rsidRDefault="00692C91" w:rsidP="008E3747">
      <w:pPr>
        <w:tabs>
          <w:tab w:val="left" w:pos="6379"/>
        </w:tabs>
        <w:jc w:val="both"/>
        <w:rPr>
          <w:color w:val="000000"/>
          <w:sz w:val="28"/>
          <w:szCs w:val="28"/>
          <w:lang w:val="uk-UA" w:eastAsia="uk-UA"/>
        </w:rPr>
      </w:pPr>
    </w:p>
    <w:p w14:paraId="18CE4F16" w14:textId="77777777" w:rsidR="008574AE" w:rsidRDefault="008574AE" w:rsidP="008574AE">
      <w:pPr>
        <w:jc w:val="both"/>
        <w:rPr>
          <w:bCs/>
          <w:sz w:val="28"/>
          <w:szCs w:val="28"/>
          <w:lang w:val="uk-UA"/>
        </w:rPr>
      </w:pPr>
      <w:r>
        <w:rPr>
          <w:bCs/>
          <w:sz w:val="28"/>
          <w:szCs w:val="28"/>
          <w:lang w:val="uk-UA"/>
        </w:rPr>
        <w:t>Постійна комісія Київської міської ради</w:t>
      </w:r>
    </w:p>
    <w:p w14:paraId="3DBCC679" w14:textId="77777777" w:rsidR="008574AE" w:rsidRDefault="008574AE" w:rsidP="008574AE">
      <w:pPr>
        <w:jc w:val="both"/>
        <w:rPr>
          <w:bCs/>
          <w:sz w:val="28"/>
          <w:szCs w:val="28"/>
          <w:lang w:val="uk-UA"/>
        </w:rPr>
      </w:pPr>
      <w:r>
        <w:rPr>
          <w:bCs/>
          <w:sz w:val="28"/>
          <w:szCs w:val="28"/>
          <w:lang w:val="uk-UA"/>
        </w:rPr>
        <w:t>з питань екологічної політики</w:t>
      </w:r>
    </w:p>
    <w:p w14:paraId="0E16F4BD" w14:textId="77777777" w:rsidR="008574AE" w:rsidRDefault="008574AE" w:rsidP="008574AE">
      <w:pPr>
        <w:jc w:val="both"/>
        <w:rPr>
          <w:bCs/>
          <w:sz w:val="28"/>
          <w:szCs w:val="28"/>
          <w:lang w:val="uk-UA"/>
        </w:rPr>
      </w:pPr>
    </w:p>
    <w:p w14:paraId="21B7B5E7" w14:textId="77777777" w:rsidR="008574AE" w:rsidRDefault="008574AE" w:rsidP="008574AE">
      <w:pPr>
        <w:tabs>
          <w:tab w:val="left" w:pos="6379"/>
        </w:tabs>
        <w:jc w:val="both"/>
        <w:rPr>
          <w:color w:val="000000"/>
          <w:sz w:val="28"/>
          <w:szCs w:val="28"/>
          <w:lang w:val="uk-UA" w:eastAsia="uk-UA"/>
        </w:rPr>
      </w:pPr>
      <w:r>
        <w:rPr>
          <w:bCs/>
          <w:sz w:val="28"/>
          <w:szCs w:val="28"/>
          <w:lang w:val="uk-UA"/>
        </w:rPr>
        <w:t>Голова                                                                                            Денис МОСКАЛЬ</w:t>
      </w:r>
    </w:p>
    <w:p w14:paraId="27739956" w14:textId="77777777" w:rsidR="008574AE" w:rsidRDefault="008574AE" w:rsidP="008E3747">
      <w:pPr>
        <w:tabs>
          <w:tab w:val="left" w:pos="6379"/>
        </w:tabs>
        <w:jc w:val="both"/>
        <w:rPr>
          <w:color w:val="000000"/>
          <w:sz w:val="28"/>
          <w:szCs w:val="28"/>
          <w:lang w:val="uk-UA" w:eastAsia="uk-UA"/>
        </w:rPr>
      </w:pPr>
    </w:p>
    <w:p w14:paraId="2132B0F7" w14:textId="732EA0DF" w:rsidR="005037E2" w:rsidRPr="00431509" w:rsidRDefault="00431509" w:rsidP="00175571">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07396" w14:textId="77777777" w:rsidR="006E0D84" w:rsidRDefault="006E0D84">
      <w:r>
        <w:separator/>
      </w:r>
    </w:p>
  </w:endnote>
  <w:endnote w:type="continuationSeparator" w:id="0">
    <w:p w14:paraId="742143A0" w14:textId="77777777" w:rsidR="006E0D84" w:rsidRDefault="006E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C755" w14:textId="77777777" w:rsidR="006E0D84" w:rsidRDefault="006E0D84">
      <w:r>
        <w:separator/>
      </w:r>
    </w:p>
  </w:footnote>
  <w:footnote w:type="continuationSeparator" w:id="0">
    <w:p w14:paraId="26EB81E8" w14:textId="77777777" w:rsidR="006E0D84" w:rsidRDefault="006E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60A8D"/>
    <w:rsid w:val="0006280B"/>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571"/>
    <w:rsid w:val="001756C5"/>
    <w:rsid w:val="0019058C"/>
    <w:rsid w:val="001920D3"/>
    <w:rsid w:val="00192C65"/>
    <w:rsid w:val="00194659"/>
    <w:rsid w:val="001A12CC"/>
    <w:rsid w:val="001A22CE"/>
    <w:rsid w:val="001A7B1E"/>
    <w:rsid w:val="001A7FBA"/>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494C"/>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2B7B"/>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0A03"/>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0D84"/>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22AB"/>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4A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E6E3D"/>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B4385"/>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730</Words>
  <Characters>4162</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4883</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14</cp:revision>
  <cp:lastPrinted>2025-01-30T11:46:00Z</cp:lastPrinted>
  <dcterms:created xsi:type="dcterms:W3CDTF">2025-01-30T06:28:00Z</dcterms:created>
  <dcterms:modified xsi:type="dcterms:W3CDTF">2025-02-13T11:17:00Z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