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362040FA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693544377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693544377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E4A20" w:rsidRPr="007C4D4F" w14:paraId="39883B9B" w14:textId="77777777" w:rsidTr="007C4D4F">
        <w:trPr>
          <w:trHeight w:val="2500"/>
        </w:trPr>
        <w:tc>
          <w:tcPr>
            <w:tcW w:w="5495" w:type="dxa"/>
            <w:hideMark/>
          </w:tcPr>
          <w:p w14:paraId="0B182D23" w14:textId="582EEB53" w:rsidR="00F6318B" w:rsidRPr="00DE4A20" w:rsidRDefault="007C4D4F" w:rsidP="00314A8C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Pr="008D1647">
              <w:rPr>
                <w:b/>
                <w:color w:val="000000" w:themeColor="text1"/>
                <w:sz w:val="28"/>
                <w:szCs w:val="28"/>
              </w:rPr>
              <w:t xml:space="preserve">передачу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ТОВАРИСТВУ З ОБМЕЖЕНОЮ </w:t>
            </w:r>
            <w:r w:rsidRPr="008D1647">
              <w:rPr>
                <w:b/>
                <w:color w:val="000000" w:themeColor="text1"/>
                <w:sz w:val="28"/>
                <w:szCs w:val="28"/>
              </w:rPr>
              <w:t xml:space="preserve">ВІДПОВІДАЛЬНІСТЮ «С6» земельної ділянки в </w:t>
            </w:r>
            <w:r w:rsidRPr="008D164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оренду для експлуатації та обслуговування громадського будинку </w:t>
            </w:r>
            <w:r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(адміністративної будівлі</w:t>
            </w:r>
            <w:r w:rsidRPr="008D164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 w:rsidRPr="008D1647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Pr="008D1647">
              <w:rPr>
                <w:b/>
                <w:iCs/>
                <w:color w:val="000000" w:themeColor="text1"/>
                <w:sz w:val="28"/>
                <w:szCs w:val="28"/>
              </w:rPr>
              <w:t>вул. Спаській, 6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>Подільському</w:t>
            </w:r>
            <w:r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3D9AA3F4" w14:textId="77501116" w:rsidR="007C4D4F" w:rsidRPr="00B26B4C" w:rsidRDefault="007C4D4F" w:rsidP="007C4D4F">
      <w:pPr>
        <w:pStyle w:val="20"/>
        <w:rPr>
          <w:color w:val="000000" w:themeColor="text1"/>
          <w:szCs w:val="28"/>
          <w:lang w:val="uk-UA"/>
        </w:rPr>
      </w:pPr>
      <w:r w:rsidRPr="00861DE7">
        <w:rPr>
          <w:color w:val="000000" w:themeColor="text1"/>
          <w:szCs w:val="28"/>
          <w:lang w:val="uk-UA"/>
        </w:rPr>
        <w:t>Розглянувши заяву ТОВАРИСТВА З ОБМЕЖЕНОЮ ВІДПОВІДАЛ</w:t>
      </w:r>
      <w:r>
        <w:rPr>
          <w:color w:val="000000" w:themeColor="text1"/>
          <w:szCs w:val="28"/>
          <w:lang w:val="uk-UA"/>
        </w:rPr>
        <w:t>ЬНІСТЮ «С6» (код ЄДРПОУ: 45040834</w:t>
      </w:r>
      <w:r w:rsidRPr="00861DE7">
        <w:rPr>
          <w:color w:val="000000" w:themeColor="text1"/>
          <w:szCs w:val="28"/>
          <w:lang w:val="uk-UA"/>
        </w:rPr>
        <w:t>, місцезн</w:t>
      </w:r>
      <w:r>
        <w:rPr>
          <w:color w:val="000000" w:themeColor="text1"/>
          <w:szCs w:val="28"/>
          <w:lang w:val="uk-UA"/>
        </w:rPr>
        <w:t>аходження юридичної особи: 04070</w:t>
      </w:r>
      <w:r w:rsidRPr="00861DE7">
        <w:rPr>
          <w:color w:val="000000" w:themeColor="text1"/>
          <w:szCs w:val="28"/>
          <w:lang w:val="uk-UA"/>
        </w:rPr>
        <w:t xml:space="preserve">, м. </w:t>
      </w:r>
      <w:r>
        <w:rPr>
          <w:color w:val="000000" w:themeColor="text1"/>
          <w:szCs w:val="28"/>
          <w:lang w:val="uk-UA"/>
        </w:rPr>
        <w:t>Київ,  вул. Спаська, 6-Д</w:t>
      </w:r>
      <w:r w:rsidRPr="00861DE7">
        <w:rPr>
          <w:color w:val="000000" w:themeColor="text1"/>
          <w:szCs w:val="28"/>
          <w:lang w:val="uk-UA"/>
        </w:rPr>
        <w:t xml:space="preserve">) від </w:t>
      </w:r>
      <w:r w:rsidRPr="00E13205">
        <w:rPr>
          <w:color w:val="000000" w:themeColor="text1"/>
          <w:szCs w:val="28"/>
          <w:lang w:val="uk-UA"/>
        </w:rPr>
        <w:t xml:space="preserve">23 травня  2024 </w:t>
      </w:r>
      <w:r w:rsidRPr="007C4D4F">
        <w:rPr>
          <w:color w:val="000000" w:themeColor="text1"/>
          <w:szCs w:val="28"/>
          <w:lang w:val="uk-UA"/>
        </w:rPr>
        <w:t xml:space="preserve">                     </w:t>
      </w:r>
      <w:r w:rsidRPr="00E13205">
        <w:rPr>
          <w:color w:val="000000" w:themeColor="text1"/>
          <w:szCs w:val="28"/>
          <w:lang w:val="uk-UA"/>
        </w:rPr>
        <w:t>№ 64119-008621620-031-03</w:t>
      </w:r>
      <w:r>
        <w:rPr>
          <w:color w:val="000000" w:themeColor="text1"/>
          <w:szCs w:val="28"/>
          <w:lang w:val="uk-UA"/>
        </w:rPr>
        <w:t xml:space="preserve">, технічну документацію із землеустрою щодо встановлення (відновлення) меж земельної ділянки в натурі (на місцевості), проект землеустрою щодо відведення земельної ділянки </w:t>
      </w:r>
      <w:r w:rsidRPr="00B26B4C">
        <w:rPr>
          <w:color w:val="000000" w:themeColor="text1"/>
          <w:szCs w:val="28"/>
          <w:lang w:val="uk-UA"/>
        </w:rPr>
        <w:t xml:space="preserve">та додані документи, керуючись статтями </w:t>
      </w:r>
      <w:r w:rsidRPr="0008611E">
        <w:rPr>
          <w:color w:val="000000" w:themeColor="text1"/>
          <w:szCs w:val="28"/>
          <w:lang w:val="uk-UA"/>
        </w:rPr>
        <w:t>9, 83, 93, 116, 122, 123, 124, 186 Земельного кодексу України, стат</w:t>
      </w:r>
      <w:r>
        <w:rPr>
          <w:color w:val="000000" w:themeColor="text1"/>
          <w:szCs w:val="28"/>
          <w:lang w:val="uk-UA"/>
        </w:rPr>
        <w:t>тями</w:t>
      </w:r>
      <w:r w:rsidRPr="0008611E">
        <w:rPr>
          <w:color w:val="000000" w:themeColor="text1"/>
          <w:szCs w:val="28"/>
          <w:lang w:val="uk-UA"/>
        </w:rPr>
        <w:t xml:space="preserve"> 1212, 1214 Цивільного кодексу України, Закон</w:t>
      </w:r>
      <w:r>
        <w:rPr>
          <w:color w:val="000000" w:themeColor="text1"/>
          <w:szCs w:val="28"/>
          <w:lang w:val="uk-UA"/>
        </w:rPr>
        <w:t>ом</w:t>
      </w:r>
      <w:r w:rsidRPr="0008611E">
        <w:rPr>
          <w:color w:val="000000" w:themeColor="text1"/>
          <w:szCs w:val="28"/>
          <w:lang w:val="uk-UA"/>
        </w:rPr>
        <w:t xml:space="preserve"> України «Про оренду землі», пункт</w:t>
      </w:r>
      <w:r>
        <w:rPr>
          <w:color w:val="000000" w:themeColor="text1"/>
          <w:szCs w:val="28"/>
          <w:lang w:val="uk-UA"/>
        </w:rPr>
        <w:t>ом</w:t>
      </w:r>
      <w:r w:rsidRPr="0008611E">
        <w:rPr>
          <w:color w:val="000000" w:themeColor="text1"/>
          <w:szCs w:val="28"/>
          <w:lang w:val="uk-UA"/>
        </w:rPr>
        <w:t xml:space="preserve"> 34 частини першої статті 26 Закону України </w:t>
      </w:r>
      <w:r>
        <w:rPr>
          <w:color w:val="000000" w:themeColor="text1"/>
          <w:szCs w:val="28"/>
          <w:lang w:val="uk-UA"/>
        </w:rPr>
        <w:t xml:space="preserve">                  </w:t>
      </w:r>
      <w:r w:rsidRPr="0008611E">
        <w:rPr>
          <w:color w:val="000000" w:themeColor="text1"/>
          <w:szCs w:val="28"/>
          <w:lang w:val="uk-UA"/>
        </w:rPr>
        <w:t xml:space="preserve">«Про місцеве самоврядування в Україні», </w:t>
      </w:r>
      <w:r w:rsidRPr="00EA6771">
        <w:rPr>
          <w:color w:val="000000" w:themeColor="text1"/>
          <w:szCs w:val="28"/>
          <w:lang w:val="uk-UA"/>
        </w:rPr>
        <w:t>Закон</w:t>
      </w:r>
      <w:r>
        <w:rPr>
          <w:color w:val="000000" w:themeColor="text1"/>
          <w:szCs w:val="28"/>
          <w:lang w:val="uk-UA"/>
        </w:rPr>
        <w:t>ом</w:t>
      </w:r>
      <w:r w:rsidRPr="00EA6771">
        <w:rPr>
          <w:color w:val="000000" w:themeColor="text1"/>
          <w:szCs w:val="28"/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color w:val="000000" w:themeColor="text1"/>
          <w:szCs w:val="28"/>
          <w:lang w:val="uk-UA"/>
        </w:rPr>
        <w:t xml:space="preserve">, </w:t>
      </w:r>
      <w:r w:rsidRPr="0008611E">
        <w:rPr>
          <w:color w:val="000000" w:themeColor="text1"/>
          <w:szCs w:val="28"/>
          <w:lang w:val="uk-UA"/>
        </w:rPr>
        <w:t>Закон</w:t>
      </w:r>
      <w:r>
        <w:rPr>
          <w:color w:val="000000" w:themeColor="text1"/>
          <w:szCs w:val="28"/>
          <w:lang w:val="uk-UA"/>
        </w:rPr>
        <w:t>ом</w:t>
      </w:r>
      <w:r w:rsidRPr="0008611E">
        <w:rPr>
          <w:color w:val="000000" w:themeColor="text1"/>
          <w:szCs w:val="28"/>
          <w:lang w:val="uk-UA"/>
        </w:rPr>
        <w:t xml:space="preserve"> України</w:t>
      </w:r>
      <w:r>
        <w:rPr>
          <w:color w:val="000000" w:themeColor="text1"/>
          <w:szCs w:val="28"/>
          <w:lang w:val="uk-UA"/>
        </w:rPr>
        <w:t xml:space="preserve"> </w:t>
      </w:r>
      <w:r w:rsidRPr="0008611E">
        <w:rPr>
          <w:color w:val="000000" w:themeColor="text1"/>
          <w:szCs w:val="28"/>
          <w:lang w:val="uk-UA"/>
        </w:rPr>
        <w:t>«Про адміністративну процедуру»</w:t>
      </w:r>
      <w:r>
        <w:rPr>
          <w:color w:val="000000" w:themeColor="text1"/>
          <w:szCs w:val="28"/>
          <w:lang w:val="uk-UA"/>
        </w:rPr>
        <w:t xml:space="preserve">, </w:t>
      </w:r>
      <w:r w:rsidRPr="00B26B4C">
        <w:rPr>
          <w:color w:val="000000" w:themeColor="text1"/>
          <w:szCs w:val="28"/>
          <w:lang w:val="uk-UA"/>
        </w:rPr>
        <w:t>Київська міська рада</w:t>
      </w:r>
    </w:p>
    <w:p w14:paraId="07F6D163" w14:textId="77777777" w:rsidR="00F6318B" w:rsidRPr="00DE4A20" w:rsidRDefault="00F6318B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2234664" w14:textId="77777777" w:rsidR="007C4D4F" w:rsidRDefault="007C4D4F" w:rsidP="007C4D4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1.</w:t>
      </w:r>
      <w:r w:rsidRPr="00E13205">
        <w:rPr>
          <w:lang w:val="uk-UA"/>
        </w:rPr>
        <w:t xml:space="preserve"> </w:t>
      </w:r>
      <w:r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>
        <w:rPr>
          <w:color w:val="000000" w:themeColor="text1"/>
          <w:sz w:val="28"/>
          <w:szCs w:val="28"/>
          <w:lang w:val="uk-UA"/>
        </w:rPr>
        <w:t xml:space="preserve">проект землеустрою щодо відведення земельної ділянки товариству з обмеженою відповідальністю «МІЦАР 21» для експлуатації та </w:t>
      </w:r>
      <w:r>
        <w:rPr>
          <w:color w:val="000000" w:themeColor="text1"/>
          <w:sz w:val="28"/>
          <w:szCs w:val="28"/>
          <w:lang w:val="uk-UA"/>
        </w:rPr>
        <w:lastRenderedPageBreak/>
        <w:t xml:space="preserve">обслуговування громадського будинку (адміністративна будівля) на </w:t>
      </w:r>
      <w:r w:rsidRPr="00432066">
        <w:rPr>
          <w:color w:val="000000" w:themeColor="text1"/>
          <w:sz w:val="28"/>
          <w:szCs w:val="28"/>
        </w:rPr>
        <w:t xml:space="preserve">                                </w:t>
      </w:r>
      <w:r>
        <w:rPr>
          <w:color w:val="000000" w:themeColor="text1"/>
          <w:sz w:val="28"/>
          <w:szCs w:val="28"/>
          <w:lang w:val="uk-UA"/>
        </w:rPr>
        <w:t>вул. Спаській, 6 у Подільському районі м. Києва.</w:t>
      </w:r>
      <w:r w:rsidRPr="00E13205">
        <w:rPr>
          <w:color w:val="000000" w:themeColor="text1"/>
          <w:sz w:val="28"/>
          <w:szCs w:val="28"/>
          <w:lang w:val="uk-UA"/>
        </w:rPr>
        <w:t xml:space="preserve"> </w:t>
      </w:r>
    </w:p>
    <w:p w14:paraId="1E5009A7" w14:textId="77777777" w:rsidR="007C4D4F" w:rsidRDefault="007C4D4F" w:rsidP="007C4D4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Pr="0039629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Pr="00AF74D9">
        <w:rPr>
          <w:color w:val="000000" w:themeColor="text1"/>
          <w:sz w:val="28"/>
          <w:szCs w:val="28"/>
          <w:lang w:val="uk-UA"/>
        </w:rPr>
        <w:t xml:space="preserve">технічну документацію </w:t>
      </w:r>
      <w:r>
        <w:rPr>
          <w:color w:val="000000" w:themeColor="text1"/>
          <w:sz w:val="28"/>
          <w:szCs w:val="28"/>
          <w:lang w:val="uk-UA"/>
        </w:rPr>
        <w:t xml:space="preserve">із землеустрою </w:t>
      </w:r>
      <w:r w:rsidRPr="00AF74D9">
        <w:rPr>
          <w:color w:val="000000" w:themeColor="text1"/>
          <w:sz w:val="28"/>
          <w:szCs w:val="28"/>
          <w:lang w:val="uk-UA"/>
        </w:rPr>
        <w:t xml:space="preserve">щодо встановлення </w:t>
      </w:r>
      <w:r>
        <w:rPr>
          <w:color w:val="000000" w:themeColor="text1"/>
          <w:sz w:val="28"/>
          <w:szCs w:val="28"/>
          <w:lang w:val="uk-UA"/>
        </w:rPr>
        <w:t>(</w:t>
      </w:r>
      <w:r w:rsidRPr="00AF74D9">
        <w:rPr>
          <w:color w:val="000000" w:themeColor="text1"/>
          <w:sz w:val="28"/>
          <w:szCs w:val="28"/>
          <w:lang w:val="uk-UA"/>
        </w:rPr>
        <w:t>відновлення</w:t>
      </w:r>
      <w:r>
        <w:rPr>
          <w:color w:val="000000" w:themeColor="text1"/>
          <w:sz w:val="28"/>
          <w:szCs w:val="28"/>
          <w:lang w:val="uk-UA"/>
        </w:rPr>
        <w:t>)</w:t>
      </w:r>
      <w:r w:rsidRPr="00AF74D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меж </w:t>
      </w:r>
      <w:r w:rsidRPr="00AF74D9">
        <w:rPr>
          <w:color w:val="000000" w:themeColor="text1"/>
          <w:sz w:val="28"/>
          <w:szCs w:val="28"/>
          <w:lang w:val="uk-UA"/>
        </w:rPr>
        <w:t xml:space="preserve">земельної ділянки </w:t>
      </w:r>
      <w:r>
        <w:rPr>
          <w:color w:val="000000" w:themeColor="text1"/>
          <w:sz w:val="28"/>
          <w:szCs w:val="28"/>
          <w:lang w:val="uk-UA"/>
        </w:rPr>
        <w:t>в натурі (на місцевості) ТОВАРИСТВУ</w:t>
      </w:r>
      <w:r w:rsidRPr="00432066">
        <w:rPr>
          <w:color w:val="000000" w:themeColor="text1"/>
          <w:sz w:val="28"/>
          <w:szCs w:val="28"/>
          <w:lang w:val="uk-UA"/>
        </w:rPr>
        <w:t xml:space="preserve"> З ОБМЕЖЕНОЮ ВІДПОВІДАЛЬНІСТЮ «С6»</w:t>
      </w:r>
      <w:r>
        <w:rPr>
          <w:color w:val="000000" w:themeColor="text1"/>
          <w:sz w:val="28"/>
          <w:szCs w:val="28"/>
          <w:lang w:val="uk-UA"/>
        </w:rPr>
        <w:t xml:space="preserve"> для експлуатації та обслуговування громадського будинку (адміністративна будівля)</w:t>
      </w:r>
      <w:r w:rsidRPr="00AB393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на                               вул. Спаській, 6  у Подільському районі м. Києва (кадастровий номер </w:t>
      </w:r>
      <w:r w:rsidRPr="005E6B10">
        <w:rPr>
          <w:iCs/>
          <w:color w:val="000000" w:themeColor="text1"/>
          <w:sz w:val="28"/>
          <w:szCs w:val="28"/>
          <w:lang w:val="uk-UA" w:eastAsia="uk-UA"/>
        </w:rPr>
        <w:t>8000000000:85:362:0002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A8C">
        <w:rPr>
          <w:color w:val="000000" w:themeColor="text1"/>
          <w:sz w:val="28"/>
          <w:szCs w:val="28"/>
          <w:lang w:val="uk-UA"/>
        </w:rPr>
        <w:t xml:space="preserve">(категорія земель – землі житлової та громадської забудови, </w:t>
      </w:r>
      <w:r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Pr="00314A8C">
        <w:rPr>
          <w:color w:val="000000" w:themeColor="text1"/>
          <w:sz w:val="28"/>
          <w:szCs w:val="28"/>
          <w:lang w:val="uk-UA"/>
        </w:rPr>
        <w:t xml:space="preserve"> – 03.10)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13205">
        <w:rPr>
          <w:color w:val="000000" w:themeColor="text1"/>
          <w:sz w:val="28"/>
          <w:szCs w:val="28"/>
          <w:lang w:val="uk-UA"/>
        </w:rPr>
        <w:t xml:space="preserve">справа № </w:t>
      </w:r>
      <w:r w:rsidRPr="00E13205">
        <w:rPr>
          <w:b/>
          <w:color w:val="000000" w:themeColor="text1"/>
          <w:sz w:val="28"/>
          <w:szCs w:val="28"/>
          <w:lang w:val="uk-UA"/>
        </w:rPr>
        <w:t>698994345</w:t>
      </w:r>
      <w:r w:rsidRPr="00E13205">
        <w:rPr>
          <w:color w:val="000000" w:themeColor="text1"/>
          <w:sz w:val="28"/>
          <w:szCs w:val="28"/>
          <w:lang w:val="uk-UA"/>
        </w:rPr>
        <w:t>.</w:t>
      </w:r>
    </w:p>
    <w:p w14:paraId="7F8EFC4C" w14:textId="4EBA6A63" w:rsidR="007C4D4F" w:rsidRPr="007C4D4F" w:rsidRDefault="007C4D4F" w:rsidP="007C4D4F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Pr="00432066">
        <w:rPr>
          <w:color w:val="000000" w:themeColor="text1"/>
          <w:sz w:val="28"/>
          <w:szCs w:val="28"/>
          <w:lang w:val="uk-UA"/>
        </w:rPr>
        <w:t xml:space="preserve">Передати </w:t>
      </w:r>
      <w:r>
        <w:rPr>
          <w:color w:val="000000" w:themeColor="text1"/>
          <w:sz w:val="28"/>
          <w:szCs w:val="28"/>
        </w:rPr>
        <w:t>ТОВАРИСТВ</w:t>
      </w:r>
      <w:r>
        <w:rPr>
          <w:color w:val="000000" w:themeColor="text1"/>
          <w:sz w:val="28"/>
          <w:szCs w:val="28"/>
          <w:lang w:val="uk-UA"/>
        </w:rPr>
        <w:t>У</w:t>
      </w:r>
      <w:r w:rsidRPr="00432066">
        <w:rPr>
          <w:color w:val="000000" w:themeColor="text1"/>
          <w:sz w:val="28"/>
          <w:szCs w:val="28"/>
        </w:rPr>
        <w:t xml:space="preserve"> З ОБМЕЖЕНОЮ ВІДПОВІДАЛЬНІСТЮ «С6»</w:t>
      </w:r>
      <w:r w:rsidRPr="00432066">
        <w:rPr>
          <w:color w:val="000000" w:themeColor="text1"/>
          <w:sz w:val="28"/>
          <w:szCs w:val="28"/>
          <w:lang w:val="uk-UA"/>
        </w:rPr>
        <w:t>, за умови</w:t>
      </w:r>
      <w:r w:rsidRPr="00DE4A20">
        <w:rPr>
          <w:color w:val="000000" w:themeColor="text1"/>
          <w:sz w:val="28"/>
          <w:szCs w:val="28"/>
          <w:lang w:val="uk-UA"/>
        </w:rPr>
        <w:t xml:space="preserve"> виконання пункту </w:t>
      </w:r>
      <w:r>
        <w:rPr>
          <w:color w:val="000000" w:themeColor="text1"/>
          <w:sz w:val="28"/>
          <w:szCs w:val="28"/>
          <w:lang w:val="uk-UA"/>
        </w:rPr>
        <w:t>4</w:t>
      </w:r>
      <w:r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>
        <w:rPr>
          <w:color w:val="000000" w:themeColor="text1"/>
          <w:sz w:val="28"/>
          <w:szCs w:val="28"/>
          <w:lang w:val="uk-UA"/>
        </w:rPr>
        <w:t>в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  <w:lang w:eastAsia="uk-UA"/>
        </w:rPr>
        <w:t xml:space="preserve">оренду на 10 років 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Pr="00432066">
        <w:rPr>
          <w:color w:val="000000" w:themeColor="text1"/>
          <w:sz w:val="28"/>
          <w:szCs w:val="28"/>
          <w:lang w:val="uk-UA"/>
        </w:rPr>
        <w:t>земельну</w:t>
      </w:r>
      <w:r w:rsidRPr="00DE4A20">
        <w:rPr>
          <w:color w:val="000000" w:themeColor="text1"/>
          <w:sz w:val="28"/>
          <w:szCs w:val="28"/>
          <w:lang w:val="uk-UA"/>
        </w:rPr>
        <w:t xml:space="preserve"> ділянку площею </w:t>
      </w:r>
      <w:r w:rsidRPr="005E6B10">
        <w:rPr>
          <w:iCs/>
          <w:color w:val="000000" w:themeColor="text1"/>
          <w:sz w:val="28"/>
          <w:szCs w:val="28"/>
          <w:lang w:val="uk-UA" w:eastAsia="uk-UA"/>
        </w:rPr>
        <w:t>0,1321</w:t>
      </w:r>
      <w:r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Pr="00DE4A20">
        <w:rPr>
          <w:color w:val="000000" w:themeColor="text1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5E6B10">
        <w:rPr>
          <w:iCs/>
          <w:color w:val="000000" w:themeColor="text1"/>
          <w:sz w:val="28"/>
          <w:szCs w:val="28"/>
          <w:lang w:val="uk-UA" w:eastAsia="uk-UA"/>
        </w:rPr>
        <w:t>8000000000:85:362:0002</w:t>
      </w:r>
      <w:r>
        <w:rPr>
          <w:color w:val="000000" w:themeColor="text1"/>
          <w:sz w:val="28"/>
          <w:szCs w:val="28"/>
          <w:lang w:val="uk-UA"/>
        </w:rPr>
        <w:t>) для експлуатації та обслуговування громадського будинку (адміністративної будівлі)</w:t>
      </w:r>
      <w:r w:rsidRPr="00DE4A20">
        <w:rPr>
          <w:color w:val="000000" w:themeColor="text1"/>
          <w:sz w:val="28"/>
          <w:szCs w:val="28"/>
          <w:lang w:val="uk-UA"/>
        </w:rPr>
        <w:t xml:space="preserve"> (</w:t>
      </w:r>
      <w:r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Pr="00DE4A20">
        <w:rPr>
          <w:color w:val="000000" w:themeColor="text1"/>
          <w:sz w:val="28"/>
          <w:szCs w:val="28"/>
          <w:lang w:val="uk-UA"/>
        </w:rPr>
        <w:t xml:space="preserve"> – </w:t>
      </w:r>
      <w:r w:rsidRPr="00B90AF4">
        <w:rPr>
          <w:color w:val="000000" w:themeColor="text1"/>
          <w:sz w:val="28"/>
          <w:szCs w:val="28"/>
          <w:lang w:val="uk-UA"/>
        </w:rPr>
        <w:t>03.10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DE4A20">
        <w:rPr>
          <w:color w:val="000000" w:themeColor="text1"/>
          <w:sz w:val="28"/>
          <w:szCs w:val="28"/>
          <w:lang w:val="uk-UA"/>
        </w:rPr>
        <w:t>)</w:t>
      </w:r>
      <w:r w:rsidRPr="00B90AF4">
        <w:rPr>
          <w:color w:val="000000" w:themeColor="text1"/>
          <w:sz w:val="28"/>
          <w:szCs w:val="28"/>
          <w:lang w:val="uk-UA"/>
        </w:rPr>
        <w:t xml:space="preserve"> на вул. Спаській, 6 </w:t>
      </w:r>
      <w:r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Pr="00B90AF4">
        <w:rPr>
          <w:color w:val="000000" w:themeColor="text1"/>
          <w:sz w:val="28"/>
          <w:szCs w:val="28"/>
          <w:lang w:val="uk-UA"/>
        </w:rPr>
        <w:t>Подільському</w:t>
      </w:r>
      <w:r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Pr="00432066">
        <w:rPr>
          <w:color w:val="000000" w:themeColor="text1"/>
          <w:sz w:val="28"/>
          <w:szCs w:val="28"/>
          <w:lang w:val="uk-UA"/>
        </w:rPr>
        <w:t>,</w:t>
      </w:r>
      <w:r w:rsidRPr="00B90AF4">
        <w:rPr>
          <w:color w:val="000000" w:themeColor="text1"/>
          <w:sz w:val="28"/>
          <w:szCs w:val="28"/>
          <w:lang w:val="uk-UA"/>
        </w:rPr>
        <w:t xml:space="preserve"> у зв’язку з набуттям права власності на нерухоме майно</w:t>
      </w:r>
      <w:r w:rsidRPr="00432066">
        <w:rPr>
          <w:sz w:val="28"/>
          <w:szCs w:val="28"/>
          <w:lang w:val="uk-UA"/>
        </w:rPr>
        <w:t xml:space="preserve"> (право власності зареєстровано в Державному реєстрі речових прав на нерухоме майно</w:t>
      </w:r>
      <w:r>
        <w:rPr>
          <w:sz w:val="28"/>
          <w:szCs w:val="28"/>
          <w:lang w:val="uk-UA"/>
        </w:rPr>
        <w:t xml:space="preserve"> 17 лютого 2023 року</w:t>
      </w:r>
      <w:r w:rsidRPr="00432066">
        <w:rPr>
          <w:sz w:val="28"/>
          <w:szCs w:val="28"/>
          <w:lang w:val="uk-UA"/>
        </w:rPr>
        <w:t>, номер запису про інше речове право 49326165 ),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заява ДЦ від </w:t>
      </w:r>
      <w:r w:rsidRPr="00E13205">
        <w:rPr>
          <w:color w:val="000000" w:themeColor="text1"/>
          <w:sz w:val="28"/>
          <w:szCs w:val="28"/>
          <w:lang w:val="uk-UA"/>
        </w:rPr>
        <w:t xml:space="preserve">23 травня  2024 </w:t>
      </w:r>
      <w:r w:rsidRPr="007C4D4F">
        <w:rPr>
          <w:color w:val="000000" w:themeColor="text1"/>
          <w:szCs w:val="28"/>
          <w:lang w:val="uk-UA"/>
        </w:rPr>
        <w:t xml:space="preserve"> </w:t>
      </w:r>
      <w:r w:rsidR="00705855">
        <w:rPr>
          <w:color w:val="000000" w:themeColor="text1"/>
          <w:szCs w:val="28"/>
          <w:lang w:val="uk-UA"/>
        </w:rPr>
        <w:t xml:space="preserve"> </w:t>
      </w:r>
      <w:r w:rsidRPr="00E13205">
        <w:rPr>
          <w:color w:val="000000" w:themeColor="text1"/>
          <w:sz w:val="28"/>
          <w:szCs w:val="28"/>
          <w:lang w:val="uk-UA"/>
        </w:rPr>
        <w:t>№ 64119-008621620-031-03</w:t>
      </w:r>
      <w:r w:rsidRPr="007C4D4F">
        <w:rPr>
          <w:sz w:val="28"/>
          <w:szCs w:val="28"/>
          <w:lang w:val="uk-UA"/>
        </w:rPr>
        <w:t>.</w:t>
      </w:r>
    </w:p>
    <w:p w14:paraId="2B71DC08" w14:textId="77777777" w:rsidR="007C4D4F" w:rsidRPr="00DE4A20" w:rsidRDefault="007C4D4F" w:rsidP="007C4D4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Pr="00DE4A20">
        <w:rPr>
          <w:color w:val="000000" w:themeColor="text1"/>
          <w:sz w:val="28"/>
          <w:szCs w:val="28"/>
          <w:lang w:val="uk-UA"/>
        </w:rPr>
        <w:t xml:space="preserve">. </w:t>
      </w:r>
      <w:r w:rsidRPr="00045ED6">
        <w:rPr>
          <w:color w:val="000000" w:themeColor="text1"/>
          <w:sz w:val="28"/>
          <w:szCs w:val="28"/>
        </w:rPr>
        <w:t>ТОВАРИСТВ</w:t>
      </w:r>
      <w:r w:rsidRPr="00045ED6">
        <w:rPr>
          <w:color w:val="000000" w:themeColor="text1"/>
          <w:sz w:val="28"/>
          <w:szCs w:val="28"/>
          <w:lang w:val="uk-UA"/>
        </w:rPr>
        <w:t>У</w:t>
      </w:r>
      <w:r w:rsidRPr="00045ED6">
        <w:rPr>
          <w:color w:val="000000" w:themeColor="text1"/>
          <w:sz w:val="28"/>
          <w:szCs w:val="28"/>
        </w:rPr>
        <w:t xml:space="preserve"> З ОБМЕЖЕНОЮ ВІДПОВІДАЛЬНІСТЮ «С6»</w:t>
      </w:r>
      <w:r w:rsidRPr="00045ED6">
        <w:rPr>
          <w:color w:val="000000" w:themeColor="text1"/>
          <w:sz w:val="28"/>
          <w:szCs w:val="28"/>
          <w:lang w:val="uk-UA"/>
        </w:rPr>
        <w:t>:</w:t>
      </w:r>
    </w:p>
    <w:p w14:paraId="4A12F273" w14:textId="77777777" w:rsidR="007C4D4F" w:rsidRPr="000F751E" w:rsidRDefault="007C4D4F" w:rsidP="007C4D4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53EC13EC" w14:textId="77777777" w:rsidR="007C4D4F" w:rsidRPr="00D72D46" w:rsidRDefault="007C4D4F" w:rsidP="007C4D4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Pr="00D72D46">
        <w:rPr>
          <w:sz w:val="28"/>
          <w:szCs w:val="28"/>
          <w:lang w:val="uk-UA"/>
        </w:rPr>
        <w:t xml:space="preserve"> У місячний строк</w:t>
      </w:r>
      <w:r>
        <w:rPr>
          <w:sz w:val="28"/>
          <w:szCs w:val="28"/>
          <w:lang w:val="uk-UA"/>
        </w:rPr>
        <w:t xml:space="preserve"> з дня набрання чинності цим рішенням </w:t>
      </w:r>
      <w:r w:rsidRPr="00D72D46">
        <w:rPr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укладання договору оренди земел</w:t>
      </w:r>
      <w:r>
        <w:rPr>
          <w:sz w:val="28"/>
          <w:szCs w:val="28"/>
          <w:lang w:val="uk-UA"/>
        </w:rPr>
        <w:t>ьної</w:t>
      </w:r>
      <w:r w:rsidRPr="00D72D46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D72D46">
        <w:rPr>
          <w:sz w:val="28"/>
          <w:szCs w:val="28"/>
          <w:lang w:val="uk-UA"/>
        </w:rPr>
        <w:t xml:space="preserve"> (зокрема, охоронний договір на зелені насадження або інформацію уповноваженого органу про відсутність</w:t>
      </w:r>
      <w:r>
        <w:rPr>
          <w:sz w:val="28"/>
          <w:szCs w:val="28"/>
          <w:lang w:val="uk-UA"/>
        </w:rPr>
        <w:t xml:space="preserve"> зелених насаджень на земельній ділянці</w:t>
      </w:r>
      <w:r w:rsidRPr="00D72D46">
        <w:rPr>
          <w:sz w:val="28"/>
          <w:szCs w:val="28"/>
          <w:lang w:val="uk-UA"/>
        </w:rPr>
        <w:t>).</w:t>
      </w:r>
    </w:p>
    <w:p w14:paraId="22C51F06" w14:textId="77777777" w:rsidR="007C4D4F" w:rsidRPr="000F751E" w:rsidRDefault="007C4D4F" w:rsidP="007C4D4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7F43FE4B" w14:textId="77777777" w:rsidR="007C4D4F" w:rsidRPr="000F751E" w:rsidRDefault="007C4D4F" w:rsidP="007C4D4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6E7F90A2" w14:textId="4D944350" w:rsidR="007C4D4F" w:rsidRPr="000F751E" w:rsidRDefault="007C4D4F" w:rsidP="007C4D4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.5. Виконати вимоги, викладені в листах Департаменту містобудування та архітектури виконавчого органу Київської міської ради (Київської міської держ</w:t>
      </w:r>
      <w:r>
        <w:rPr>
          <w:sz w:val="28"/>
          <w:szCs w:val="28"/>
          <w:lang w:val="uk-UA"/>
        </w:rPr>
        <w:t xml:space="preserve">авної адміністрації) </w:t>
      </w:r>
      <w:r w:rsidRPr="00045ED6">
        <w:rPr>
          <w:sz w:val="28"/>
          <w:szCs w:val="28"/>
          <w:lang w:val="uk-UA"/>
        </w:rPr>
        <w:t>від 22</w:t>
      </w:r>
      <w:r>
        <w:rPr>
          <w:sz w:val="28"/>
          <w:szCs w:val="28"/>
          <w:lang w:val="uk-UA"/>
        </w:rPr>
        <w:t xml:space="preserve"> березня </w:t>
      </w:r>
      <w:r w:rsidRPr="00045ED6">
        <w:rPr>
          <w:sz w:val="28"/>
          <w:szCs w:val="28"/>
          <w:lang w:val="uk-UA"/>
        </w:rPr>
        <w:t xml:space="preserve">2021 </w:t>
      </w:r>
      <w:r>
        <w:rPr>
          <w:sz w:val="28"/>
          <w:szCs w:val="28"/>
          <w:lang w:val="uk-UA"/>
        </w:rPr>
        <w:t xml:space="preserve">року </w:t>
      </w:r>
      <w:r w:rsidRPr="00045ED6">
        <w:rPr>
          <w:sz w:val="28"/>
          <w:szCs w:val="28"/>
          <w:lang w:val="uk-UA"/>
        </w:rPr>
        <w:t>№ 2972/0/09/19-21,</w:t>
      </w:r>
      <w:r w:rsidRPr="000F751E">
        <w:rPr>
          <w:sz w:val="28"/>
          <w:szCs w:val="28"/>
          <w:lang w:val="uk-UA"/>
        </w:rPr>
        <w:t xml:space="preserve"> Департаменту охорони культурної спадщини виконавчого органу Київської міської ради (Київської міської держ</w:t>
      </w:r>
      <w:r>
        <w:rPr>
          <w:sz w:val="28"/>
          <w:szCs w:val="28"/>
          <w:lang w:val="uk-UA"/>
        </w:rPr>
        <w:t xml:space="preserve">авної адміністрації) </w:t>
      </w:r>
      <w:r w:rsidRPr="00045ED6">
        <w:rPr>
          <w:sz w:val="28"/>
          <w:szCs w:val="28"/>
          <w:lang w:val="uk-UA"/>
        </w:rPr>
        <w:t>від 16</w:t>
      </w:r>
      <w:r>
        <w:rPr>
          <w:sz w:val="28"/>
          <w:szCs w:val="28"/>
          <w:lang w:val="uk-UA"/>
        </w:rPr>
        <w:t xml:space="preserve"> лютого </w:t>
      </w:r>
      <w:r w:rsidRPr="00045ED6">
        <w:rPr>
          <w:sz w:val="28"/>
          <w:szCs w:val="28"/>
          <w:lang w:val="uk-UA"/>
        </w:rPr>
        <w:t xml:space="preserve">2022 </w:t>
      </w:r>
      <w:r>
        <w:rPr>
          <w:sz w:val="28"/>
          <w:szCs w:val="28"/>
          <w:lang w:val="uk-UA"/>
        </w:rPr>
        <w:t xml:space="preserve">року </w:t>
      </w:r>
      <w:r w:rsidRPr="00045ED6">
        <w:rPr>
          <w:sz w:val="28"/>
          <w:szCs w:val="28"/>
          <w:lang w:val="uk-UA"/>
        </w:rPr>
        <w:lastRenderedPageBreak/>
        <w:t>№ 066-41</w:t>
      </w:r>
      <w:r>
        <w:rPr>
          <w:sz w:val="28"/>
          <w:szCs w:val="28"/>
          <w:lang w:val="uk-UA"/>
        </w:rPr>
        <w:t>4</w:t>
      </w:r>
      <w:r w:rsidRPr="00045ED6">
        <w:rPr>
          <w:sz w:val="28"/>
          <w:szCs w:val="28"/>
          <w:lang w:val="uk-UA"/>
        </w:rPr>
        <w:t xml:space="preserve">, Міністерства культури та інформаційної політики України </w:t>
      </w:r>
      <w:r>
        <w:rPr>
          <w:sz w:val="28"/>
          <w:szCs w:val="28"/>
          <w:lang w:val="uk-UA"/>
        </w:rPr>
        <w:t xml:space="preserve"> </w:t>
      </w:r>
      <w:r w:rsidRPr="00045ED6">
        <w:rPr>
          <w:sz w:val="28"/>
          <w:szCs w:val="28"/>
          <w:lang w:val="uk-UA"/>
        </w:rPr>
        <w:t>від 08</w:t>
      </w:r>
      <w:r>
        <w:rPr>
          <w:sz w:val="28"/>
          <w:szCs w:val="28"/>
          <w:lang w:val="uk-UA"/>
        </w:rPr>
        <w:t xml:space="preserve"> вересня </w:t>
      </w:r>
      <w:r w:rsidRPr="00045ED6">
        <w:rPr>
          <w:sz w:val="28"/>
          <w:szCs w:val="28"/>
          <w:lang w:val="uk-UA"/>
        </w:rPr>
        <w:t xml:space="preserve">2021 </w:t>
      </w:r>
      <w:r>
        <w:rPr>
          <w:sz w:val="28"/>
          <w:szCs w:val="28"/>
          <w:lang w:val="uk-UA"/>
        </w:rPr>
        <w:t xml:space="preserve">року </w:t>
      </w:r>
      <w:r w:rsidRPr="00045ED6">
        <w:rPr>
          <w:sz w:val="28"/>
          <w:szCs w:val="28"/>
          <w:lang w:val="uk-UA"/>
        </w:rPr>
        <w:t>№ 10748/6.11.1.</w:t>
      </w:r>
    </w:p>
    <w:p w14:paraId="2EDC8DC4" w14:textId="77777777" w:rsidR="007C4D4F" w:rsidRPr="000F751E" w:rsidRDefault="007C4D4F" w:rsidP="007C4D4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 xml:space="preserve">.6.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5E3755DE" w14:textId="77777777" w:rsidR="007C4D4F" w:rsidRDefault="007C4D4F" w:rsidP="007C4D4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.7. Питання сплати відновної вартості зелених насаджень або укладання охоронного договору на зелені насадження вирішувати відповідно до рішення Київс</w:t>
      </w:r>
      <w:r>
        <w:rPr>
          <w:sz w:val="28"/>
          <w:szCs w:val="28"/>
          <w:lang w:val="uk-UA"/>
        </w:rPr>
        <w:t xml:space="preserve">ької міської ради від 27 жовтня </w:t>
      </w:r>
      <w:r w:rsidRPr="000F751E">
        <w:rPr>
          <w:sz w:val="28"/>
          <w:szCs w:val="28"/>
          <w:lang w:val="uk-UA"/>
        </w:rPr>
        <w:t>2011</w:t>
      </w:r>
      <w:r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0BE6124C" w14:textId="77777777" w:rsidR="007C4D4F" w:rsidRPr="000F751E" w:rsidRDefault="007C4D4F" w:rsidP="007C4D4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224B9">
        <w:rPr>
          <w:sz w:val="28"/>
          <w:szCs w:val="28"/>
          <w:lang w:val="uk-UA"/>
        </w:rPr>
        <w:t>.8. Дотримуватися вимог Закону України «П</w:t>
      </w:r>
      <w:r>
        <w:rPr>
          <w:sz w:val="28"/>
          <w:szCs w:val="28"/>
          <w:lang w:val="uk-UA"/>
        </w:rPr>
        <w:t>ро охорону культурної спадщини» та вимог Закону України «Про охорону археологічної спадщини».</w:t>
      </w:r>
    </w:p>
    <w:p w14:paraId="1458AFA0" w14:textId="77777777" w:rsidR="007C4D4F" w:rsidRDefault="007C4D4F" w:rsidP="007C4D4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4.9. У ра</w:t>
      </w:r>
      <w:r w:rsidRPr="000F751E">
        <w:rPr>
          <w:sz w:val="28"/>
          <w:szCs w:val="28"/>
          <w:lang w:val="uk-UA"/>
        </w:rPr>
        <w:t>зі необхідності проведення реконструкції,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29564194" w14:textId="77777777" w:rsidR="007C4D4F" w:rsidRDefault="007C4D4F" w:rsidP="007C4D4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208F6">
        <w:rPr>
          <w:sz w:val="28"/>
          <w:szCs w:val="28"/>
          <w:lang w:val="uk-UA"/>
        </w:rPr>
        <w:t>.10. Сплатити безпідставно збереженні</w:t>
      </w:r>
      <w:r>
        <w:rPr>
          <w:sz w:val="28"/>
          <w:szCs w:val="28"/>
          <w:lang w:val="uk-UA"/>
        </w:rPr>
        <w:t xml:space="preserve"> кошти за користування земельною ділянкою</w:t>
      </w:r>
      <w:r w:rsidRPr="004208F6">
        <w:rPr>
          <w:sz w:val="28"/>
          <w:szCs w:val="28"/>
          <w:lang w:val="uk-UA"/>
        </w:rPr>
        <w:t xml:space="preserve"> з моменту набуття права власності на об’єкти неру</w:t>
      </w:r>
      <w:r>
        <w:rPr>
          <w:sz w:val="28"/>
          <w:szCs w:val="28"/>
          <w:lang w:val="uk-UA"/>
        </w:rPr>
        <w:t>хомого майна, розташовані на ній</w:t>
      </w:r>
      <w:r w:rsidRPr="004208F6">
        <w:rPr>
          <w:sz w:val="28"/>
          <w:szCs w:val="28"/>
          <w:lang w:val="uk-UA"/>
        </w:rPr>
        <w:t>, до моменту реє</w:t>
      </w:r>
      <w:r>
        <w:rPr>
          <w:sz w:val="28"/>
          <w:szCs w:val="28"/>
          <w:lang w:val="uk-UA"/>
        </w:rPr>
        <w:t>страції права оренди на земельну ділянку</w:t>
      </w:r>
      <w:r w:rsidRPr="004208F6">
        <w:rPr>
          <w:sz w:val="28"/>
          <w:szCs w:val="28"/>
          <w:lang w:val="uk-UA"/>
        </w:rPr>
        <w:t xml:space="preserve"> у Державному реєстрі речових прав на нерухоме майно на підставі розрахунку Департаменту земельних ресурсів виконавчого органу </w:t>
      </w:r>
      <w:r w:rsidRPr="00432066">
        <w:rPr>
          <w:sz w:val="28"/>
          <w:szCs w:val="28"/>
          <w:lang w:val="uk-UA"/>
        </w:rPr>
        <w:t>Київської міської</w:t>
      </w:r>
      <w:r w:rsidRPr="004208F6">
        <w:rPr>
          <w:sz w:val="28"/>
          <w:szCs w:val="28"/>
          <w:lang w:val="uk-UA"/>
        </w:rPr>
        <w:t xml:space="preserve"> ради (Київської міської державної адміністрації).</w:t>
      </w:r>
    </w:p>
    <w:p w14:paraId="6D1E83EF" w14:textId="77777777" w:rsidR="007C4D4F" w:rsidRPr="00B26B4C" w:rsidRDefault="007C4D4F" w:rsidP="007C4D4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3546E7">
        <w:rPr>
          <w:color w:val="000000" w:themeColor="text1"/>
          <w:sz w:val="28"/>
          <w:szCs w:val="28"/>
          <w:lang w:val="uk-UA"/>
        </w:rPr>
        <w:t xml:space="preserve"> </w:t>
      </w:r>
      <w:r w:rsidRPr="00B26B4C">
        <w:rPr>
          <w:color w:val="000000" w:themeColor="text1"/>
          <w:sz w:val="28"/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вжити</w:t>
      </w:r>
      <w:r>
        <w:rPr>
          <w:color w:val="000000" w:themeColor="text1"/>
          <w:sz w:val="28"/>
          <w:szCs w:val="28"/>
          <w:lang w:val="uk-UA"/>
        </w:rPr>
        <w:t xml:space="preserve"> організаційно-правових заходів</w:t>
      </w:r>
      <w:r w:rsidRPr="00B26B4C">
        <w:rPr>
          <w:color w:val="000000" w:themeColor="text1"/>
          <w:sz w:val="28"/>
          <w:szCs w:val="28"/>
          <w:lang w:val="uk-UA"/>
        </w:rPr>
        <w:t xml:space="preserve"> щодо виконання підпункту </w:t>
      </w:r>
      <w:r>
        <w:rPr>
          <w:color w:val="000000" w:themeColor="text1"/>
          <w:sz w:val="28"/>
          <w:szCs w:val="28"/>
          <w:lang w:val="uk-UA"/>
        </w:rPr>
        <w:t>4</w:t>
      </w:r>
      <w:r w:rsidRPr="00B26B4C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10</w:t>
      </w:r>
      <w:r w:rsidRPr="00B26B4C">
        <w:rPr>
          <w:color w:val="000000" w:themeColor="text1"/>
          <w:sz w:val="28"/>
          <w:szCs w:val="28"/>
          <w:lang w:val="uk-UA"/>
        </w:rPr>
        <w:t xml:space="preserve"> пункту </w:t>
      </w:r>
      <w:r>
        <w:rPr>
          <w:color w:val="000000" w:themeColor="text1"/>
          <w:sz w:val="28"/>
          <w:szCs w:val="28"/>
          <w:lang w:val="uk-UA"/>
        </w:rPr>
        <w:t>4</w:t>
      </w:r>
      <w:r w:rsidRPr="00B26B4C">
        <w:rPr>
          <w:color w:val="000000" w:themeColor="text1"/>
          <w:sz w:val="28"/>
          <w:szCs w:val="28"/>
          <w:lang w:val="uk-UA"/>
        </w:rPr>
        <w:t xml:space="preserve"> цього рішення.</w:t>
      </w:r>
    </w:p>
    <w:p w14:paraId="46B8585E" w14:textId="77777777" w:rsidR="007C4D4F" w:rsidRDefault="007C4D4F" w:rsidP="007C4D4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Pr="00B26B4C">
        <w:rPr>
          <w:color w:val="000000" w:themeColor="text1"/>
          <w:sz w:val="28"/>
          <w:szCs w:val="28"/>
          <w:lang w:val="uk-UA"/>
        </w:rPr>
        <w:t xml:space="preserve">. Попередити землекористувача, що </w:t>
      </w:r>
      <w:r>
        <w:rPr>
          <w:color w:val="000000" w:themeColor="text1"/>
          <w:sz w:val="28"/>
          <w:szCs w:val="28"/>
          <w:lang w:val="uk-UA"/>
        </w:rPr>
        <w:t xml:space="preserve">використання земельної </w:t>
      </w:r>
      <w:r w:rsidRPr="00B26B4C">
        <w:rPr>
          <w:color w:val="000000" w:themeColor="text1"/>
          <w:sz w:val="28"/>
          <w:szCs w:val="28"/>
          <w:lang w:val="uk-UA"/>
        </w:rPr>
        <w:t>ділян</w:t>
      </w:r>
      <w:r>
        <w:rPr>
          <w:color w:val="000000" w:themeColor="text1"/>
          <w:sz w:val="28"/>
          <w:szCs w:val="28"/>
          <w:lang w:val="uk-UA"/>
        </w:rPr>
        <w:t>ки</w:t>
      </w:r>
      <w:r w:rsidRPr="00B26B4C">
        <w:rPr>
          <w:color w:val="000000" w:themeColor="text1"/>
          <w:sz w:val="28"/>
          <w:szCs w:val="28"/>
          <w:lang w:val="uk-UA"/>
        </w:rPr>
        <w:t xml:space="preserve"> не за цільовим призначенням тягне за собою п</w:t>
      </w:r>
      <w:r>
        <w:rPr>
          <w:color w:val="000000" w:themeColor="text1"/>
          <w:sz w:val="28"/>
          <w:szCs w:val="28"/>
          <w:lang w:val="uk-UA"/>
        </w:rPr>
        <w:t>рипинення права користування нею</w:t>
      </w:r>
      <w:r w:rsidRPr="00B26B4C">
        <w:rPr>
          <w:color w:val="000000" w:themeColor="text1"/>
          <w:sz w:val="28"/>
          <w:szCs w:val="28"/>
          <w:lang w:val="uk-UA"/>
        </w:rPr>
        <w:t xml:space="preserve"> відповідно до вимог статей 141, 143 Земельного кодексу України.</w:t>
      </w:r>
    </w:p>
    <w:p w14:paraId="2922E165" w14:textId="77777777" w:rsidR="007C4D4F" w:rsidRDefault="007C4D4F" w:rsidP="007C4D4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7</w:t>
      </w:r>
      <w:r w:rsidRPr="00FB1EF1">
        <w:rPr>
          <w:color w:val="000000" w:themeColor="text1"/>
          <w:sz w:val="28"/>
          <w:szCs w:val="28"/>
          <w:lang w:val="uk-UA"/>
        </w:rPr>
        <w:t xml:space="preserve">. </w:t>
      </w:r>
      <w:r w:rsidRPr="005A708C">
        <w:rPr>
          <w:color w:val="000000"/>
          <w:sz w:val="28"/>
          <w:szCs w:val="28"/>
          <w:shd w:val="clear" w:color="auto" w:fill="FFFFFF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вебсайті Київської міської ради і </w:t>
      </w:r>
      <w:r w:rsidRPr="007A5859">
        <w:rPr>
          <w:color w:val="000000" w:themeColor="text1"/>
          <w:sz w:val="28"/>
          <w:szCs w:val="28"/>
          <w:lang w:val="uk-UA"/>
        </w:rPr>
        <w:t>втрачає чинність через дванадцять місяців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7A5859">
        <w:rPr>
          <w:color w:val="000000" w:themeColor="text1"/>
          <w:sz w:val="28"/>
          <w:szCs w:val="28"/>
          <w:lang w:val="uk-UA"/>
        </w:rPr>
        <w:t>у разі якщо протягом цього строку не укладений відп</w:t>
      </w:r>
      <w:r>
        <w:rPr>
          <w:color w:val="000000" w:themeColor="text1"/>
          <w:sz w:val="28"/>
          <w:szCs w:val="28"/>
          <w:lang w:val="uk-UA"/>
        </w:rPr>
        <w:t xml:space="preserve">овідний договір оренди земельної </w:t>
      </w:r>
      <w:r w:rsidRPr="007A5859">
        <w:rPr>
          <w:color w:val="000000" w:themeColor="text1"/>
          <w:sz w:val="28"/>
          <w:szCs w:val="28"/>
          <w:lang w:val="uk-UA"/>
        </w:rPr>
        <w:t>ділян</w:t>
      </w:r>
      <w:r>
        <w:rPr>
          <w:color w:val="000000" w:themeColor="text1"/>
          <w:sz w:val="28"/>
          <w:szCs w:val="28"/>
          <w:lang w:val="uk-UA"/>
        </w:rPr>
        <w:t>ки</w:t>
      </w:r>
      <w:r w:rsidRPr="007A5859">
        <w:rPr>
          <w:color w:val="000000" w:themeColor="text1"/>
          <w:sz w:val="28"/>
          <w:szCs w:val="28"/>
          <w:lang w:val="uk-UA"/>
        </w:rPr>
        <w:t>.</w:t>
      </w:r>
    </w:p>
    <w:p w14:paraId="3A2DB1F7" w14:textId="77777777" w:rsidR="007C4D4F" w:rsidRDefault="007C4D4F" w:rsidP="007C4D4F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B77C9B">
        <w:rPr>
          <w:sz w:val="28"/>
          <w:szCs w:val="28"/>
        </w:rPr>
        <w:t>8</w:t>
      </w:r>
      <w:r w:rsidRPr="00023E74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містопланування та земельних відносин.</w:t>
      </w:r>
    </w:p>
    <w:p w14:paraId="06111525" w14:textId="77777777" w:rsidR="007C4D4F" w:rsidRDefault="007C4D4F" w:rsidP="007C4D4F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5552E5DF" w14:textId="77777777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076C2C">
        <w:tc>
          <w:tcPr>
            <w:tcW w:w="5920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076C2C">
        <w:tc>
          <w:tcPr>
            <w:tcW w:w="5920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4DC66E3E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A26FE0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22239370" w:rsidR="00076C2C" w:rsidRDefault="000D0E6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38191AA7" w:rsidR="007F1821" w:rsidRPr="00137EBD" w:rsidRDefault="00137EBD" w:rsidP="009A198F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7F1821" w:rsidRPr="00137EBD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170F8" w14:textId="77777777" w:rsidR="001C6DDA" w:rsidRDefault="001C6DDA">
      <w:r>
        <w:separator/>
      </w:r>
    </w:p>
  </w:endnote>
  <w:endnote w:type="continuationSeparator" w:id="0">
    <w:p w14:paraId="0E6443E2" w14:textId="77777777" w:rsidR="001C6DDA" w:rsidRDefault="001C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0C4B2" w14:textId="77777777" w:rsidR="001C6DDA" w:rsidRDefault="001C6DDA">
      <w:r>
        <w:separator/>
      </w:r>
    </w:p>
  </w:footnote>
  <w:footnote w:type="continuationSeparator" w:id="0">
    <w:p w14:paraId="62EFDBB6" w14:textId="77777777" w:rsidR="001C6DDA" w:rsidRDefault="001C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1708464">
    <w:abstractNumId w:val="10"/>
  </w:num>
  <w:num w:numId="2" w16cid:durableId="1718581906">
    <w:abstractNumId w:val="6"/>
  </w:num>
  <w:num w:numId="3" w16cid:durableId="2102482892">
    <w:abstractNumId w:val="9"/>
  </w:num>
  <w:num w:numId="4" w16cid:durableId="712578901">
    <w:abstractNumId w:val="0"/>
  </w:num>
  <w:num w:numId="5" w16cid:durableId="66266829">
    <w:abstractNumId w:val="8"/>
  </w:num>
  <w:num w:numId="6" w16cid:durableId="1284919933">
    <w:abstractNumId w:val="4"/>
  </w:num>
  <w:num w:numId="7" w16cid:durableId="805661556">
    <w:abstractNumId w:val="5"/>
  </w:num>
  <w:num w:numId="8" w16cid:durableId="847060676">
    <w:abstractNumId w:val="7"/>
  </w:num>
  <w:num w:numId="9" w16cid:durableId="1552419076">
    <w:abstractNumId w:val="2"/>
  </w:num>
  <w:num w:numId="10" w16cid:durableId="1384713357">
    <w:abstractNumId w:val="1"/>
  </w:num>
  <w:num w:numId="11" w16cid:durableId="1489323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97302"/>
    <w:rsid w:val="001A22CE"/>
    <w:rsid w:val="001A7B1E"/>
    <w:rsid w:val="001B363F"/>
    <w:rsid w:val="001B4969"/>
    <w:rsid w:val="001B7705"/>
    <w:rsid w:val="001C61CC"/>
    <w:rsid w:val="001C6DDA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4B8B"/>
    <w:rsid w:val="00495658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7493"/>
    <w:rsid w:val="005F1140"/>
    <w:rsid w:val="005F263C"/>
    <w:rsid w:val="0060029D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B2828"/>
    <w:rsid w:val="006C22D1"/>
    <w:rsid w:val="006C33D6"/>
    <w:rsid w:val="006C5B72"/>
    <w:rsid w:val="006C5BDF"/>
    <w:rsid w:val="006D04A6"/>
    <w:rsid w:val="006D21BD"/>
    <w:rsid w:val="006D60E0"/>
    <w:rsid w:val="006E144B"/>
    <w:rsid w:val="006E6400"/>
    <w:rsid w:val="006F2C28"/>
    <w:rsid w:val="00705855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4D4F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3268B"/>
    <w:rsid w:val="00970DDD"/>
    <w:rsid w:val="00970F0B"/>
    <w:rsid w:val="0099012E"/>
    <w:rsid w:val="0099140C"/>
    <w:rsid w:val="009A198F"/>
    <w:rsid w:val="009A6F36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3F91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7C4D4F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6960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{"doc_type_id":126,"doc_type_name":"Затвердження КМР","doc_type_file":"TD_Type_43_дозвіл.docx"}</cp:keywords>
  <cp:lastModifiedBy>Абреу Олена Миколаївна</cp:lastModifiedBy>
  <cp:revision>5</cp:revision>
  <cp:lastPrinted>2024-05-31T07:22:00Z</cp:lastPrinted>
  <dcterms:created xsi:type="dcterms:W3CDTF">2024-05-31T06:57:00Z</dcterms:created>
  <dcterms:modified xsi:type="dcterms:W3CDTF">2024-06-07T11:02:00Z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1dadb482-40c4-4918-a3da-e4adb8fc26d9</vt:lpwstr>
  </property>
  <property fmtid="{D5CDD505-2E9C-101B-9397-08002B2CF9AE}" pid="8" name="MSIP_Label_defa4170-0d19-0005-0004-bc88714345d2_ContentBits">
    <vt:lpwstr>0</vt:lpwstr>
  </property>
</Properties>
</file>