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4B49AE75" w14:textId="77777777" w:rsidR="00600FE3" w:rsidRPr="00F6318B" w:rsidRDefault="00600FE3" w:rsidP="00600FE3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232C41">
        <w:rPr>
          <w:rFonts w:ascii="Benguiat" w:hAnsi="Benguiat"/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232C41">
        <w:rPr>
          <w:rFonts w:ascii="Benguiat" w:hAnsi="Benguiat"/>
          <w:b w:val="0"/>
        </w:rPr>
        <w:t>IX</w:t>
      </w:r>
      <w:proofErr w:type="gramEnd"/>
      <w:r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6A798E47" w:rsidR="00F6318B" w:rsidRPr="00F6318B" w:rsidRDefault="007B560D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3D0C6A6" wp14:editId="347478F6">
            <wp:simplePos x="0" y="0"/>
            <wp:positionH relativeFrom="column">
              <wp:posOffset>4442460</wp:posOffset>
            </wp:positionH>
            <wp:positionV relativeFrom="paragraph">
              <wp:posOffset>120015</wp:posOffset>
            </wp:positionV>
            <wp:extent cx="1590675" cy="1590675"/>
            <wp:effectExtent l="0" t="0" r="9525" b="9525"/>
            <wp:wrapSquare wrapText="bothSides"/>
            <wp:docPr id="3" name="Picture 2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0835C53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19D0BCAA">
                <wp:simplePos x="0" y="0"/>
                <wp:positionH relativeFrom="column">
                  <wp:posOffset>4351655</wp:posOffset>
                </wp:positionH>
                <wp:positionV relativeFrom="paragraph">
                  <wp:posOffset>1393190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50C4B543" w:rsidR="008A6D0F" w:rsidRPr="0021559B" w:rsidRDefault="0021559B" w:rsidP="007B560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1559B">
                              <w:rPr>
                                <w:rStyle w:val="af1"/>
                                <w:i w:val="0"/>
                              </w:rPr>
                              <w:t>691440576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margin-left:342.65pt;margin-top:109.7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BldkF3hAAAACwEAAA8A&#10;AAAAAAAAAAAAAAAAkwQAAGRycy9kb3ducmV2LnhtbFBLBQYAAAAABAAEAPMAAAChBQAAAAA=&#10;">
                <v:textbox style="mso-fit-shape-to-text:t">
                  <w:txbxContent>
                    <w:p w:rsidRPr="0021559B" w:rsidR="008A6D0F" w:rsidP="007B560D" w:rsidRDefault="0021559B" w14:paraId="12AFE333" w14:textId="50C4B543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1559B">
                        <w:rPr>
                          <w:rStyle w:val="af1"/>
                          <w:i w:val="0"/>
                        </w:rPr>
                        <w:t xml:space="preserve">691440576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787835" w14:paraId="6C1844F6" w14:textId="77777777" w:rsidTr="00F6318B">
        <w:trPr>
          <w:trHeight w:val="2500"/>
        </w:trPr>
        <w:tc>
          <w:tcPr>
            <w:tcW w:w="4877" w:type="dxa"/>
            <w:hideMark/>
          </w:tcPr>
          <w:p w14:paraId="2FF3F741" w14:textId="77777777" w:rsidR="00EF1617" w:rsidRPr="00981224" w:rsidRDefault="00EF1617" w:rsidP="007C5A6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2427F3E" w14:textId="516BF0FB" w:rsidR="00F6318B" w:rsidRPr="00981224" w:rsidRDefault="004B3952" w:rsidP="007878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981224">
              <w:rPr>
                <w:b/>
                <w:sz w:val="28"/>
                <w:szCs w:val="28"/>
                <w:lang w:val="uk-UA"/>
              </w:rPr>
              <w:t>Про відмову</w:t>
            </w:r>
            <w:r w:rsidR="0053046F" w:rsidRPr="00981224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7835" w:rsidRPr="00787835">
              <w:rPr>
                <w:b/>
                <w:bCs/>
                <w:color w:val="000000"/>
                <w:sz w:val="28"/>
                <w:szCs w:val="28"/>
                <w:lang w:val="uk-UA" w:bidi="uk-UA"/>
              </w:rPr>
              <w:t>товариств</w:t>
            </w:r>
            <w:r w:rsidR="00787835">
              <w:rPr>
                <w:b/>
                <w:bCs/>
                <w:color w:val="000000"/>
                <w:sz w:val="28"/>
                <w:szCs w:val="28"/>
                <w:lang w:val="uk-UA" w:bidi="uk-UA"/>
              </w:rPr>
              <w:t>у</w:t>
            </w:r>
            <w:r w:rsidR="00787835" w:rsidRPr="00787835">
              <w:rPr>
                <w:b/>
                <w:bCs/>
                <w:color w:val="000000"/>
                <w:sz w:val="28"/>
                <w:szCs w:val="28"/>
                <w:lang w:val="uk-UA" w:bidi="uk-UA"/>
              </w:rPr>
              <w:t xml:space="preserve"> з обмеженою відповідальністю </w:t>
            </w:r>
            <w:r w:rsidR="002749B1" w:rsidRPr="00787835">
              <w:rPr>
                <w:b/>
                <w:bCs/>
                <w:color w:val="000000"/>
                <w:sz w:val="28"/>
                <w:szCs w:val="28"/>
                <w:lang w:val="uk-UA" w:bidi="uk-UA"/>
              </w:rPr>
              <w:t>«БУДІНВЕСТ КМ»</w:t>
            </w:r>
            <w:r w:rsidRPr="00981224">
              <w:rPr>
                <w:b/>
                <w:sz w:val="28"/>
                <w:szCs w:val="28"/>
                <w:lang w:val="uk-UA"/>
              </w:rPr>
              <w:t xml:space="preserve"> </w:t>
            </w:r>
            <w:r w:rsidR="004A757A" w:rsidRPr="00981224">
              <w:rPr>
                <w:b/>
                <w:bCs/>
                <w:sz w:val="28"/>
                <w:szCs w:val="28"/>
                <w:lang w:val="uk-UA"/>
              </w:rPr>
              <w:t>в поновленні</w:t>
            </w:r>
            <w:r w:rsidR="004A757A" w:rsidRPr="00981224">
              <w:rPr>
                <w:b/>
                <w:snapToGrid w:val="0"/>
                <w:sz w:val="28"/>
                <w:szCs w:val="28"/>
                <w:lang w:val="uk-UA"/>
              </w:rPr>
              <w:t xml:space="preserve"> договору оренди земельної ділянки від</w:t>
            </w:r>
            <w:r w:rsidR="006C15DF" w:rsidRPr="00981224">
              <w:rPr>
                <w:b/>
                <w:snapToGrid w:val="0"/>
                <w:sz w:val="28"/>
                <w:szCs w:val="28"/>
                <w:lang w:val="uk-UA"/>
              </w:rPr>
              <w:t xml:space="preserve"> </w:t>
            </w:r>
            <w:r w:rsidR="00981224" w:rsidRPr="00787835">
              <w:rPr>
                <w:b/>
                <w:snapToGrid w:val="0"/>
                <w:sz w:val="28"/>
                <w:szCs w:val="28"/>
                <w:lang w:val="uk-UA"/>
              </w:rPr>
              <w:t>1</w:t>
            </w:r>
            <w:r w:rsidR="00787835">
              <w:rPr>
                <w:b/>
                <w:snapToGrid w:val="0"/>
                <w:sz w:val="28"/>
                <w:szCs w:val="28"/>
                <w:lang w:val="uk-UA"/>
              </w:rPr>
              <w:t xml:space="preserve">4 серпня </w:t>
            </w:r>
            <w:r w:rsidR="00981224" w:rsidRPr="00787835">
              <w:rPr>
                <w:b/>
                <w:snapToGrid w:val="0"/>
                <w:sz w:val="28"/>
                <w:szCs w:val="28"/>
                <w:lang w:val="uk-UA"/>
              </w:rPr>
              <w:t>2007</w:t>
            </w:r>
            <w:r w:rsidR="00787835">
              <w:rPr>
                <w:b/>
                <w:snapToGrid w:val="0"/>
                <w:sz w:val="28"/>
                <w:szCs w:val="28"/>
                <w:lang w:val="uk-UA"/>
              </w:rPr>
              <w:t xml:space="preserve"> року</w:t>
            </w:r>
            <w:r w:rsidR="001667FA" w:rsidRPr="00981224">
              <w:rPr>
                <w:b/>
                <w:snapToGrid w:val="0"/>
                <w:sz w:val="28"/>
                <w:szCs w:val="28"/>
                <w:lang w:val="uk-UA"/>
              </w:rPr>
              <w:t xml:space="preserve"> </w:t>
            </w:r>
            <w:r w:rsidR="006C15DF" w:rsidRPr="00981224">
              <w:rPr>
                <w:b/>
                <w:snapToGrid w:val="0"/>
                <w:sz w:val="28"/>
                <w:szCs w:val="28"/>
                <w:lang w:val="uk-UA"/>
              </w:rPr>
              <w:t xml:space="preserve">№ </w:t>
            </w:r>
            <w:r w:rsidR="00981224" w:rsidRPr="00787835">
              <w:rPr>
                <w:b/>
                <w:snapToGrid w:val="0"/>
                <w:sz w:val="28"/>
                <w:szCs w:val="28"/>
                <w:lang w:val="uk-UA"/>
              </w:rPr>
              <w:t>85-6-00341</w:t>
            </w:r>
            <w:r w:rsidR="00787835">
              <w:rPr>
                <w:b/>
                <w:snapToGrid w:val="0"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682A018A" w14:textId="1697FC65" w:rsidR="00F6318B" w:rsidRPr="00F6318B" w:rsidRDefault="00F6318B" w:rsidP="00A5043C">
      <w:pPr>
        <w:pStyle w:val="a9"/>
        <w:ind w:right="3905"/>
        <w:jc w:val="left"/>
        <w:rPr>
          <w:bCs/>
          <w:lang w:val="uk-UA"/>
        </w:rPr>
      </w:pPr>
    </w:p>
    <w:p w14:paraId="6BB3F76F" w14:textId="2EBEA5BE" w:rsidR="00D23060" w:rsidRPr="00D23060" w:rsidRDefault="00D23060" w:rsidP="00A67406">
      <w:pPr>
        <w:tabs>
          <w:tab w:val="left" w:pos="8931"/>
        </w:tabs>
        <w:ind w:firstLine="567"/>
        <w:jc w:val="both"/>
        <w:rPr>
          <w:snapToGrid w:val="0"/>
          <w:sz w:val="28"/>
          <w:lang w:val="uk-UA"/>
        </w:rPr>
      </w:pPr>
      <w:r w:rsidRPr="00D23060">
        <w:rPr>
          <w:snapToGrid w:val="0"/>
          <w:sz w:val="28"/>
          <w:lang w:val="uk-UA"/>
        </w:rPr>
        <w:t>Відповідно до статей 9, 93</w:t>
      </w:r>
      <w:r w:rsidR="001667FA">
        <w:rPr>
          <w:snapToGrid w:val="0"/>
          <w:sz w:val="28"/>
          <w:lang w:val="uk-UA"/>
        </w:rPr>
        <w:t>, 141</w:t>
      </w:r>
      <w:r w:rsidRPr="00D23060">
        <w:rPr>
          <w:snapToGrid w:val="0"/>
          <w:sz w:val="28"/>
          <w:lang w:val="uk-UA"/>
        </w:rPr>
        <w:t xml:space="preserve"> Земельного кодексу України, статті 31 Закону України «Про оренду землі», пункту 34 частини першої статті 26 Закону України «Про місцеве самоврядування в Україні», розглянувши звернення </w:t>
      </w:r>
      <w:r w:rsidR="00787835" w:rsidRPr="00787835">
        <w:rPr>
          <w:snapToGrid w:val="0"/>
          <w:sz w:val="28"/>
          <w:lang w:val="uk-UA"/>
        </w:rPr>
        <w:t>товариств</w:t>
      </w:r>
      <w:r w:rsidR="00787835">
        <w:rPr>
          <w:snapToGrid w:val="0"/>
          <w:sz w:val="28"/>
          <w:lang w:val="uk-UA"/>
        </w:rPr>
        <w:t>а</w:t>
      </w:r>
      <w:r w:rsidR="00787835" w:rsidRPr="00787835">
        <w:rPr>
          <w:snapToGrid w:val="0"/>
          <w:sz w:val="28"/>
          <w:lang w:val="uk-UA"/>
        </w:rPr>
        <w:t xml:space="preserve"> з обмеженою відповідальністю </w:t>
      </w:r>
      <w:r w:rsidR="0021559B" w:rsidRPr="00787835">
        <w:rPr>
          <w:snapToGrid w:val="0"/>
          <w:sz w:val="28"/>
          <w:lang w:val="uk-UA"/>
        </w:rPr>
        <w:t>«БУДІНВЕСТ КМ»</w:t>
      </w:r>
      <w:r w:rsidR="00D974CC" w:rsidRPr="00D974CC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 xml:space="preserve">від </w:t>
      </w:r>
      <w:r w:rsidR="002F2293" w:rsidRPr="00787835">
        <w:rPr>
          <w:snapToGrid w:val="0"/>
          <w:sz w:val="28"/>
          <w:lang w:val="uk-UA"/>
        </w:rPr>
        <w:t>23 лютого 2022</w:t>
      </w:r>
      <w:r w:rsidRPr="00981224">
        <w:rPr>
          <w:snapToGrid w:val="0"/>
          <w:sz w:val="28"/>
          <w:lang w:val="uk-UA"/>
        </w:rPr>
        <w:t xml:space="preserve"> </w:t>
      </w:r>
      <w:r w:rsidR="007B2397">
        <w:rPr>
          <w:snapToGrid w:val="0"/>
          <w:sz w:val="28"/>
          <w:lang w:val="uk-UA"/>
        </w:rPr>
        <w:t xml:space="preserve">року </w:t>
      </w:r>
      <w:r w:rsidRPr="00981224">
        <w:rPr>
          <w:snapToGrid w:val="0"/>
          <w:sz w:val="28"/>
          <w:lang w:val="uk-UA"/>
        </w:rPr>
        <w:t xml:space="preserve">№ </w:t>
      </w:r>
      <w:r w:rsidR="00AC0F2E" w:rsidRPr="00787835">
        <w:rPr>
          <w:snapToGrid w:val="0"/>
          <w:sz w:val="28"/>
          <w:lang w:val="uk-UA"/>
        </w:rPr>
        <w:t>691440576</w:t>
      </w:r>
      <w:r w:rsidRPr="00981224">
        <w:rPr>
          <w:snapToGrid w:val="0"/>
          <w:sz w:val="28"/>
          <w:lang w:val="uk-UA"/>
        </w:rPr>
        <w:t xml:space="preserve"> про поновлення договору оренди земельної ділянки </w:t>
      </w:r>
      <w:r w:rsidR="00F901F3" w:rsidRPr="00F901F3">
        <w:rPr>
          <w:snapToGrid w:val="0"/>
          <w:sz w:val="28"/>
          <w:lang w:val="uk-UA"/>
        </w:rPr>
        <w:t xml:space="preserve">                </w:t>
      </w:r>
      <w:r w:rsidR="00B64603" w:rsidRPr="00981224">
        <w:rPr>
          <w:snapToGrid w:val="0"/>
          <w:sz w:val="28"/>
          <w:lang w:val="uk-UA"/>
        </w:rPr>
        <w:t xml:space="preserve">від </w:t>
      </w:r>
      <w:r w:rsidR="00981224" w:rsidRPr="00787835">
        <w:rPr>
          <w:snapToGrid w:val="0"/>
          <w:sz w:val="28"/>
          <w:lang w:val="uk-UA"/>
        </w:rPr>
        <w:t>17</w:t>
      </w:r>
      <w:r w:rsidR="00787835">
        <w:rPr>
          <w:snapToGrid w:val="0"/>
          <w:sz w:val="28"/>
          <w:lang w:val="uk-UA"/>
        </w:rPr>
        <w:t xml:space="preserve"> серпня </w:t>
      </w:r>
      <w:r w:rsidR="00981224" w:rsidRPr="00787835">
        <w:rPr>
          <w:snapToGrid w:val="0"/>
          <w:sz w:val="28"/>
          <w:lang w:val="uk-UA"/>
        </w:rPr>
        <w:t>2007</w:t>
      </w:r>
      <w:r w:rsidR="00CA7BBA">
        <w:rPr>
          <w:snapToGrid w:val="0"/>
          <w:sz w:val="28"/>
          <w:lang w:val="uk-UA"/>
        </w:rPr>
        <w:t xml:space="preserve"> року</w:t>
      </w:r>
      <w:r w:rsidR="00D974CC">
        <w:rPr>
          <w:snapToGrid w:val="0"/>
          <w:sz w:val="28"/>
          <w:lang w:val="uk-UA"/>
        </w:rPr>
        <w:t xml:space="preserve"> </w:t>
      </w:r>
      <w:r w:rsidR="00B64603" w:rsidRPr="00981224">
        <w:rPr>
          <w:snapToGrid w:val="0"/>
          <w:sz w:val="28"/>
          <w:lang w:val="uk-UA"/>
        </w:rPr>
        <w:t xml:space="preserve">№ </w:t>
      </w:r>
      <w:r w:rsidR="00981224" w:rsidRPr="00787835">
        <w:rPr>
          <w:snapToGrid w:val="0"/>
          <w:sz w:val="28"/>
          <w:lang w:val="uk-UA"/>
        </w:rPr>
        <w:t>85-6-00341</w:t>
      </w:r>
      <w:r w:rsidR="00787835">
        <w:rPr>
          <w:snapToGrid w:val="0"/>
          <w:sz w:val="28"/>
          <w:lang w:val="uk-UA"/>
        </w:rPr>
        <w:t xml:space="preserve"> (зі змінами)</w:t>
      </w:r>
      <w:r w:rsidR="00B64603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 xml:space="preserve">з доданими документами, </w:t>
      </w:r>
      <w:r w:rsidRPr="0000743D">
        <w:rPr>
          <w:snapToGrid w:val="0"/>
          <w:sz w:val="28"/>
          <w:lang w:val="uk-UA"/>
        </w:rPr>
        <w:t>враховуючи</w:t>
      </w:r>
      <w:r w:rsidR="00D32E80" w:rsidRPr="0000743D">
        <w:rPr>
          <w:snapToGrid w:val="0"/>
          <w:sz w:val="28"/>
          <w:lang w:val="uk-UA"/>
        </w:rPr>
        <w:t xml:space="preserve"> те, </w:t>
      </w:r>
      <w:r w:rsidR="00642DCB" w:rsidRPr="00642DCB">
        <w:rPr>
          <w:snapToGrid w:val="0"/>
          <w:sz w:val="28"/>
          <w:lang w:val="uk-UA"/>
        </w:rPr>
        <w:t>що орендарем не виконуються умови договору оренди земельної ділянки</w:t>
      </w:r>
      <w:r w:rsidR="00642DCB">
        <w:rPr>
          <w:snapToGrid w:val="0"/>
          <w:sz w:val="28"/>
          <w:lang w:val="uk-UA"/>
        </w:rPr>
        <w:t>,</w:t>
      </w:r>
      <w:r w:rsidR="00642DCB" w:rsidRPr="00642DCB">
        <w:rPr>
          <w:snapToGrid w:val="0"/>
          <w:sz w:val="28"/>
          <w:lang w:val="uk-UA"/>
        </w:rPr>
        <w:t xml:space="preserve"> </w:t>
      </w:r>
      <w:r w:rsidR="0000743D" w:rsidRPr="0000743D">
        <w:rPr>
          <w:snapToGrid w:val="0"/>
          <w:sz w:val="28"/>
          <w:lang w:val="uk-UA"/>
        </w:rPr>
        <w:t xml:space="preserve">з метою </w:t>
      </w:r>
      <w:r w:rsidR="0000743D">
        <w:rPr>
          <w:snapToGrid w:val="0"/>
          <w:sz w:val="28"/>
          <w:lang w:val="uk-UA"/>
        </w:rPr>
        <w:t xml:space="preserve">збереження та використання </w:t>
      </w:r>
      <w:r w:rsidR="0000743D" w:rsidRPr="0000743D">
        <w:rPr>
          <w:snapToGrid w:val="0"/>
          <w:sz w:val="28"/>
          <w:lang w:val="uk-UA"/>
        </w:rPr>
        <w:t>пам'яток природи</w:t>
      </w:r>
      <w:r w:rsidR="00B336CF">
        <w:rPr>
          <w:snapToGrid w:val="0"/>
          <w:sz w:val="28"/>
          <w:lang w:val="uk-UA"/>
        </w:rPr>
        <w:t>,</w:t>
      </w:r>
      <w:r w:rsidR="0000743D" w:rsidRPr="0000743D">
        <w:rPr>
          <w:snapToGrid w:val="0"/>
          <w:sz w:val="28"/>
          <w:lang w:val="uk-UA"/>
        </w:rPr>
        <w:t xml:space="preserve"> для благоустрою пам'ятки природи «</w:t>
      </w:r>
      <w:proofErr w:type="spellStart"/>
      <w:r w:rsidR="0000743D" w:rsidRPr="0000743D">
        <w:rPr>
          <w:snapToGrid w:val="0"/>
          <w:sz w:val="28"/>
          <w:lang w:val="uk-UA"/>
        </w:rPr>
        <w:t>Крістерова</w:t>
      </w:r>
      <w:proofErr w:type="spellEnd"/>
      <w:r w:rsidR="0000743D" w:rsidRPr="0000743D">
        <w:rPr>
          <w:snapToGrid w:val="0"/>
          <w:sz w:val="28"/>
          <w:lang w:val="uk-UA"/>
        </w:rPr>
        <w:t xml:space="preserve"> Гірка»</w:t>
      </w:r>
      <w:r w:rsidR="0000743D">
        <w:rPr>
          <w:snapToGrid w:val="0"/>
          <w:sz w:val="28"/>
          <w:lang w:val="uk-UA"/>
        </w:rPr>
        <w:t xml:space="preserve"> </w:t>
      </w:r>
      <w:r w:rsidR="0000743D" w:rsidRPr="0000743D">
        <w:rPr>
          <w:snapToGrid w:val="0"/>
          <w:sz w:val="28"/>
          <w:lang w:val="uk-UA"/>
        </w:rPr>
        <w:t>та беручи до уваги звернення громадян проти забудови</w:t>
      </w:r>
      <w:r w:rsidR="00B336CF">
        <w:rPr>
          <w:snapToGrid w:val="0"/>
          <w:sz w:val="28"/>
          <w:lang w:val="uk-UA"/>
        </w:rPr>
        <w:t>,</w:t>
      </w:r>
      <w:r w:rsidR="0000743D" w:rsidRPr="0000743D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>Київська</w:t>
      </w:r>
      <w:r w:rsidR="00D974CC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>міська</w:t>
      </w:r>
      <w:r w:rsidR="00D974CC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>рада</w:t>
      </w:r>
    </w:p>
    <w:p w14:paraId="04A20734" w14:textId="77777777" w:rsidR="00B336CF" w:rsidRDefault="00B336CF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4A8AFF64" w14:textId="71CDF0F6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32A0F336" w14:textId="77777777" w:rsidR="00D32E80" w:rsidRPr="00A4394C" w:rsidRDefault="00D32E80" w:rsidP="00CA7BBA">
      <w:pPr>
        <w:ind w:firstLine="426"/>
        <w:jc w:val="both"/>
        <w:rPr>
          <w:rFonts w:ascii="Georgia" w:hAnsi="Georgia"/>
          <w:snapToGrid w:val="0"/>
          <w:sz w:val="28"/>
          <w:lang w:val="uk-UA"/>
        </w:rPr>
      </w:pPr>
    </w:p>
    <w:p w14:paraId="1DF64DBC" w14:textId="62D55F30" w:rsidR="00A4394C" w:rsidRPr="00941B39" w:rsidRDefault="00922424" w:rsidP="00CA7BBA">
      <w:pPr>
        <w:pStyle w:val="a9"/>
        <w:numPr>
          <w:ilvl w:val="0"/>
          <w:numId w:val="11"/>
        </w:numPr>
        <w:ind w:left="0" w:right="-29" w:firstLine="426"/>
        <w:rPr>
          <w:b w:val="0"/>
          <w:sz w:val="28"/>
          <w:szCs w:val="28"/>
          <w:lang w:val="uk-UA"/>
        </w:rPr>
      </w:pPr>
      <w:r w:rsidRPr="00A4394C">
        <w:rPr>
          <w:b w:val="0"/>
          <w:sz w:val="28"/>
          <w:szCs w:val="28"/>
          <w:lang w:val="uk-UA"/>
        </w:rPr>
        <w:t>Відмовити</w:t>
      </w:r>
      <w:r w:rsidR="00B64603" w:rsidRPr="00A4394C">
        <w:rPr>
          <w:b w:val="0"/>
          <w:sz w:val="28"/>
          <w:szCs w:val="28"/>
          <w:lang w:val="uk-UA"/>
        </w:rPr>
        <w:t xml:space="preserve"> </w:t>
      </w:r>
      <w:r w:rsidR="008067F9">
        <w:rPr>
          <w:b w:val="0"/>
          <w:sz w:val="28"/>
          <w:szCs w:val="28"/>
          <w:lang w:val="uk-UA"/>
        </w:rPr>
        <w:t>у</w:t>
      </w:r>
      <w:r w:rsidRPr="00A4394C">
        <w:rPr>
          <w:b w:val="0"/>
          <w:sz w:val="28"/>
          <w:szCs w:val="28"/>
          <w:lang w:val="uk-UA"/>
        </w:rPr>
        <w:t xml:space="preserve"> поновленні договору оренди земельної ділянки</w:t>
      </w:r>
      <w:r w:rsidR="00A67406">
        <w:rPr>
          <w:b w:val="0"/>
          <w:sz w:val="28"/>
          <w:szCs w:val="28"/>
          <w:lang w:val="uk-UA"/>
        </w:rPr>
        <w:br/>
      </w:r>
      <w:r w:rsidR="00A67406">
        <w:rPr>
          <w:b w:val="0"/>
          <w:color w:val="auto"/>
          <w:sz w:val="28"/>
          <w:szCs w:val="28"/>
          <w:lang w:val="uk-UA"/>
        </w:rPr>
        <w:t xml:space="preserve">від </w:t>
      </w:r>
      <w:r w:rsidR="00981224" w:rsidRPr="00787835">
        <w:rPr>
          <w:b w:val="0"/>
          <w:color w:val="auto"/>
          <w:sz w:val="28"/>
          <w:szCs w:val="28"/>
          <w:lang w:val="uk-UA"/>
        </w:rPr>
        <w:t>1</w:t>
      </w:r>
      <w:r w:rsidR="00787835">
        <w:rPr>
          <w:b w:val="0"/>
          <w:color w:val="auto"/>
          <w:sz w:val="28"/>
          <w:szCs w:val="28"/>
          <w:lang w:val="uk-UA"/>
        </w:rPr>
        <w:t>4</w:t>
      </w:r>
      <w:r w:rsidR="00941B39">
        <w:rPr>
          <w:b w:val="0"/>
          <w:color w:val="auto"/>
          <w:sz w:val="28"/>
          <w:szCs w:val="28"/>
          <w:lang w:val="uk-UA"/>
        </w:rPr>
        <w:t xml:space="preserve"> серпня </w:t>
      </w:r>
      <w:r w:rsidR="00981224" w:rsidRPr="00787835">
        <w:rPr>
          <w:b w:val="0"/>
          <w:color w:val="auto"/>
          <w:sz w:val="28"/>
          <w:szCs w:val="28"/>
          <w:lang w:val="uk-UA"/>
        </w:rPr>
        <w:t>2007</w:t>
      </w:r>
      <w:r w:rsidR="00941B39">
        <w:rPr>
          <w:b w:val="0"/>
          <w:color w:val="auto"/>
          <w:sz w:val="28"/>
          <w:szCs w:val="28"/>
          <w:lang w:val="uk-UA"/>
        </w:rPr>
        <w:t xml:space="preserve"> року</w:t>
      </w:r>
      <w:r w:rsidR="00EF1617">
        <w:rPr>
          <w:b w:val="0"/>
          <w:color w:val="auto"/>
          <w:sz w:val="28"/>
          <w:szCs w:val="28"/>
          <w:lang w:val="uk-UA"/>
        </w:rPr>
        <w:t xml:space="preserve"> </w:t>
      </w:r>
      <w:r w:rsidR="00A67406">
        <w:rPr>
          <w:b w:val="0"/>
          <w:color w:val="auto"/>
          <w:sz w:val="28"/>
          <w:szCs w:val="28"/>
          <w:lang w:val="uk-UA"/>
        </w:rPr>
        <w:t xml:space="preserve">№ </w:t>
      </w:r>
      <w:r w:rsidR="00981224" w:rsidRPr="00787835">
        <w:rPr>
          <w:b w:val="0"/>
          <w:color w:val="auto"/>
          <w:sz w:val="28"/>
          <w:szCs w:val="28"/>
          <w:lang w:val="uk-UA"/>
        </w:rPr>
        <w:t>85-6-00341</w:t>
      </w:r>
      <w:r w:rsidR="00787835">
        <w:rPr>
          <w:b w:val="0"/>
          <w:color w:val="auto"/>
          <w:sz w:val="28"/>
          <w:szCs w:val="28"/>
          <w:lang w:val="uk-UA"/>
        </w:rPr>
        <w:t xml:space="preserve"> (</w:t>
      </w:r>
      <w:r w:rsidR="001C7F96">
        <w:rPr>
          <w:b w:val="0"/>
          <w:color w:val="auto"/>
          <w:sz w:val="28"/>
          <w:szCs w:val="28"/>
          <w:lang w:val="uk-UA"/>
        </w:rPr>
        <w:t>у</w:t>
      </w:r>
      <w:bookmarkStart w:id="0" w:name="_GoBack"/>
      <w:bookmarkEnd w:id="0"/>
      <w:r w:rsidR="00F901F3" w:rsidRPr="00F901F3">
        <w:rPr>
          <w:b w:val="0"/>
          <w:color w:val="auto"/>
          <w:sz w:val="28"/>
          <w:szCs w:val="28"/>
          <w:lang w:val="uk-UA"/>
        </w:rPr>
        <w:t xml:space="preserve"> редакції </w:t>
      </w:r>
      <w:r w:rsidR="00787835">
        <w:rPr>
          <w:b w:val="0"/>
          <w:color w:val="auto"/>
          <w:sz w:val="28"/>
          <w:szCs w:val="28"/>
          <w:lang w:val="uk-UA"/>
        </w:rPr>
        <w:t>угод</w:t>
      </w:r>
      <w:r w:rsidR="00F901F3">
        <w:rPr>
          <w:b w:val="0"/>
          <w:color w:val="auto"/>
          <w:sz w:val="28"/>
          <w:szCs w:val="28"/>
          <w:lang w:val="uk-UA"/>
        </w:rPr>
        <w:t>и про поновлення та внесення змін</w:t>
      </w:r>
      <w:r w:rsidR="00787835">
        <w:rPr>
          <w:b w:val="0"/>
          <w:color w:val="auto"/>
          <w:sz w:val="28"/>
          <w:szCs w:val="28"/>
          <w:lang w:val="uk-UA"/>
        </w:rPr>
        <w:t xml:space="preserve"> від 29 травня 2017 року № 155</w:t>
      </w:r>
      <w:r w:rsidR="00F901F3">
        <w:rPr>
          <w:b w:val="0"/>
          <w:color w:val="auto"/>
          <w:sz w:val="28"/>
          <w:szCs w:val="28"/>
          <w:lang w:val="uk-UA"/>
        </w:rPr>
        <w:t>)</w:t>
      </w:r>
      <w:r w:rsidRPr="00A4394C">
        <w:rPr>
          <w:b w:val="0"/>
          <w:color w:val="auto"/>
          <w:sz w:val="28"/>
          <w:szCs w:val="28"/>
          <w:lang w:val="uk-UA"/>
        </w:rPr>
        <w:t xml:space="preserve"> (кадастровий номер </w:t>
      </w:r>
      <w:r w:rsidR="00AC0F2E" w:rsidRPr="00787835">
        <w:rPr>
          <w:rStyle w:val="af1"/>
          <w:b w:val="0"/>
          <w:i w:val="0"/>
          <w:sz w:val="28"/>
          <w:szCs w:val="28"/>
          <w:lang w:val="uk-UA"/>
        </w:rPr>
        <w:t>8000000000:85:166:0003</w:t>
      </w:r>
      <w:r w:rsidR="00F901F3">
        <w:rPr>
          <w:rStyle w:val="af1"/>
          <w:b w:val="0"/>
          <w:i w:val="0"/>
          <w:sz w:val="28"/>
          <w:szCs w:val="28"/>
          <w:lang w:val="uk-UA"/>
        </w:rPr>
        <w:t xml:space="preserve">, </w:t>
      </w:r>
      <w:r w:rsidR="00F901F3">
        <w:rPr>
          <w:b w:val="0"/>
          <w:color w:val="auto"/>
          <w:sz w:val="28"/>
          <w:szCs w:val="28"/>
          <w:lang w:val="uk-UA"/>
        </w:rPr>
        <w:t>площа</w:t>
      </w:r>
      <w:r w:rsidR="00F901F3" w:rsidRPr="00A4394C">
        <w:rPr>
          <w:b w:val="0"/>
          <w:color w:val="auto"/>
          <w:sz w:val="28"/>
          <w:szCs w:val="28"/>
          <w:lang w:val="uk-UA"/>
        </w:rPr>
        <w:t xml:space="preserve"> </w:t>
      </w:r>
      <w:r w:rsidR="00F901F3" w:rsidRPr="00787835">
        <w:rPr>
          <w:b w:val="0"/>
          <w:sz w:val="28"/>
          <w:szCs w:val="28"/>
          <w:lang w:val="uk-UA"/>
        </w:rPr>
        <w:t>1,0900</w:t>
      </w:r>
      <w:r w:rsidR="00F901F3" w:rsidRPr="00A4394C">
        <w:rPr>
          <w:b w:val="0"/>
          <w:color w:val="auto"/>
          <w:sz w:val="28"/>
          <w:szCs w:val="28"/>
          <w:lang w:val="uk-UA"/>
        </w:rPr>
        <w:t xml:space="preserve"> га</w:t>
      </w:r>
      <w:r w:rsidRPr="00A4394C">
        <w:rPr>
          <w:b w:val="0"/>
          <w:color w:val="auto"/>
          <w:sz w:val="28"/>
          <w:szCs w:val="28"/>
          <w:lang w:val="uk-UA"/>
        </w:rPr>
        <w:t>)</w:t>
      </w:r>
      <w:r w:rsidRPr="00A4394C">
        <w:rPr>
          <w:b w:val="0"/>
          <w:color w:val="auto"/>
          <w:sz w:val="28"/>
          <w:szCs w:val="28"/>
          <w:lang w:val="uk-UA"/>
        </w:rPr>
        <w:t>,</w:t>
      </w:r>
      <w:r w:rsidRPr="00A4394C">
        <w:rPr>
          <w:b w:val="0"/>
          <w:sz w:val="28"/>
          <w:szCs w:val="28"/>
          <w:lang w:val="uk-UA"/>
        </w:rPr>
        <w:t xml:space="preserve"> укладеного між Київською міською радою та</w:t>
      </w:r>
      <w:r w:rsidR="006C15DF" w:rsidRPr="00A4394C">
        <w:rPr>
          <w:b w:val="0"/>
          <w:sz w:val="28"/>
          <w:szCs w:val="28"/>
          <w:lang w:val="uk-UA"/>
        </w:rPr>
        <w:t xml:space="preserve"> </w:t>
      </w:r>
      <w:r w:rsidR="00941B39" w:rsidRPr="00787835">
        <w:rPr>
          <w:b w:val="0"/>
          <w:sz w:val="28"/>
          <w:szCs w:val="28"/>
          <w:lang w:val="uk-UA"/>
        </w:rPr>
        <w:t>товариство</w:t>
      </w:r>
      <w:r w:rsidR="00941B39">
        <w:rPr>
          <w:b w:val="0"/>
          <w:sz w:val="28"/>
          <w:szCs w:val="28"/>
          <w:lang w:val="uk-UA"/>
        </w:rPr>
        <w:t>м</w:t>
      </w:r>
      <w:r w:rsidR="00941B39" w:rsidRPr="00787835">
        <w:rPr>
          <w:b w:val="0"/>
          <w:sz w:val="28"/>
          <w:szCs w:val="28"/>
          <w:lang w:val="uk-UA"/>
        </w:rPr>
        <w:t xml:space="preserve"> з обмеженою відповідальністю </w:t>
      </w:r>
      <w:r w:rsidR="00AC0F2E" w:rsidRPr="00787835">
        <w:rPr>
          <w:b w:val="0"/>
          <w:sz w:val="28"/>
          <w:szCs w:val="28"/>
          <w:lang w:val="uk-UA"/>
        </w:rPr>
        <w:t>«БУДІНВЕСТ КМ»</w:t>
      </w:r>
      <w:r w:rsidR="00AC0F2E" w:rsidRPr="00AC0F2E">
        <w:rPr>
          <w:b w:val="0"/>
          <w:sz w:val="28"/>
          <w:szCs w:val="28"/>
          <w:lang w:val="uk-UA"/>
        </w:rPr>
        <w:t xml:space="preserve"> </w:t>
      </w:r>
      <w:r w:rsidR="00AC0F2E" w:rsidRPr="00787835">
        <w:rPr>
          <w:b w:val="0"/>
          <w:iCs/>
          <w:sz w:val="28"/>
          <w:szCs w:val="28"/>
          <w:lang w:val="uk-UA"/>
        </w:rPr>
        <w:t>для будівництва, експлуатації та обслуговування житлового будинку з об'єктами соціально-громадського при</w:t>
      </w:r>
      <w:r w:rsidR="00941B39">
        <w:rPr>
          <w:b w:val="0"/>
          <w:iCs/>
          <w:sz w:val="28"/>
          <w:szCs w:val="28"/>
          <w:lang w:val="uk-UA"/>
        </w:rPr>
        <w:t>значення та підземним паркінгом</w:t>
      </w:r>
      <w:r w:rsidR="00AB5617">
        <w:rPr>
          <w:b w:val="0"/>
          <w:iCs/>
          <w:sz w:val="28"/>
          <w:szCs w:val="28"/>
          <w:lang w:val="uk-UA"/>
        </w:rPr>
        <w:t xml:space="preserve"> </w:t>
      </w:r>
      <w:r w:rsidRPr="00A4394C">
        <w:rPr>
          <w:b w:val="0"/>
          <w:sz w:val="28"/>
          <w:szCs w:val="28"/>
          <w:lang w:val="uk-UA"/>
        </w:rPr>
        <w:t xml:space="preserve">на </w:t>
      </w:r>
      <w:r w:rsidR="008067F9">
        <w:rPr>
          <w:b w:val="0"/>
          <w:sz w:val="28"/>
          <w:szCs w:val="28"/>
          <w:lang w:val="uk-UA"/>
        </w:rPr>
        <w:t xml:space="preserve">                                         </w:t>
      </w:r>
      <w:r w:rsidR="00AC0F2E" w:rsidRPr="00941B39">
        <w:rPr>
          <w:b w:val="0"/>
          <w:sz w:val="28"/>
          <w:szCs w:val="28"/>
          <w:lang w:val="uk-UA"/>
        </w:rPr>
        <w:t>вул. Вишгородськ</w:t>
      </w:r>
      <w:r w:rsidR="00941B39" w:rsidRPr="00941B39">
        <w:rPr>
          <w:b w:val="0"/>
          <w:sz w:val="28"/>
          <w:szCs w:val="28"/>
          <w:lang w:val="uk-UA"/>
        </w:rPr>
        <w:t>ій</w:t>
      </w:r>
      <w:r w:rsidR="00AC0F2E" w:rsidRPr="00941B39">
        <w:rPr>
          <w:b w:val="0"/>
          <w:sz w:val="28"/>
          <w:szCs w:val="28"/>
          <w:lang w:val="uk-UA"/>
        </w:rPr>
        <w:t xml:space="preserve">, 47-ж </w:t>
      </w:r>
      <w:r w:rsidRPr="00941B39">
        <w:rPr>
          <w:b w:val="0"/>
          <w:sz w:val="28"/>
          <w:szCs w:val="28"/>
          <w:lang w:val="uk-UA"/>
        </w:rPr>
        <w:t xml:space="preserve"> у </w:t>
      </w:r>
      <w:r w:rsidR="00AC0F2E" w:rsidRPr="00941B39">
        <w:rPr>
          <w:rStyle w:val="af1"/>
          <w:b w:val="0"/>
          <w:i w:val="0"/>
          <w:sz w:val="28"/>
          <w:szCs w:val="28"/>
          <w:lang w:val="uk-UA"/>
        </w:rPr>
        <w:t>Подільському</w:t>
      </w:r>
      <w:r w:rsidR="002940CC" w:rsidRPr="00941B39">
        <w:rPr>
          <w:b w:val="0"/>
          <w:lang w:val="uk-UA"/>
        </w:rPr>
        <w:t xml:space="preserve"> </w:t>
      </w:r>
      <w:r w:rsidRPr="00941B39">
        <w:rPr>
          <w:b w:val="0"/>
          <w:sz w:val="28"/>
          <w:szCs w:val="28"/>
          <w:lang w:val="uk-UA"/>
        </w:rPr>
        <w:t xml:space="preserve">районі м. </w:t>
      </w:r>
      <w:r w:rsidRPr="00941B39">
        <w:rPr>
          <w:b w:val="0"/>
          <w:color w:val="auto"/>
          <w:sz w:val="28"/>
          <w:szCs w:val="28"/>
          <w:lang w:val="uk-UA"/>
        </w:rPr>
        <w:t>Києва</w:t>
      </w:r>
      <w:r w:rsidR="00A4394C" w:rsidRPr="00941B39">
        <w:rPr>
          <w:b w:val="0"/>
          <w:color w:val="auto"/>
          <w:sz w:val="28"/>
          <w:szCs w:val="28"/>
          <w:lang w:val="uk-UA"/>
        </w:rPr>
        <w:t xml:space="preserve"> (справа </w:t>
      </w:r>
      <w:r w:rsidR="008067F9">
        <w:rPr>
          <w:b w:val="0"/>
          <w:color w:val="auto"/>
          <w:sz w:val="28"/>
          <w:szCs w:val="28"/>
          <w:lang w:val="uk-UA"/>
        </w:rPr>
        <w:t xml:space="preserve">                                         </w:t>
      </w:r>
      <w:r w:rsidR="00A4394C" w:rsidRPr="00941B39">
        <w:rPr>
          <w:b w:val="0"/>
          <w:color w:val="auto"/>
          <w:sz w:val="28"/>
          <w:szCs w:val="28"/>
          <w:lang w:val="uk-UA"/>
        </w:rPr>
        <w:t xml:space="preserve">№ </w:t>
      </w:r>
      <w:r w:rsidR="005125FE" w:rsidRPr="00941B39">
        <w:rPr>
          <w:b w:val="0"/>
          <w:iCs/>
          <w:sz w:val="28"/>
          <w:szCs w:val="28"/>
          <w:lang w:val="uk-UA"/>
        </w:rPr>
        <w:t>691440576</w:t>
      </w:r>
      <w:r w:rsidR="00A4394C" w:rsidRPr="00941B39">
        <w:rPr>
          <w:b w:val="0"/>
          <w:iCs/>
          <w:sz w:val="28"/>
          <w:szCs w:val="28"/>
          <w:lang w:val="uk-UA"/>
        </w:rPr>
        <w:t>).</w:t>
      </w:r>
    </w:p>
    <w:p w14:paraId="143490CB" w14:textId="416B2194" w:rsidR="00922424" w:rsidRPr="00BA19B9" w:rsidRDefault="00922424" w:rsidP="00CA7BBA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BA19B9">
        <w:rPr>
          <w:sz w:val="28"/>
          <w:szCs w:val="28"/>
          <w:lang w:val="uk-UA"/>
        </w:rPr>
        <w:lastRenderedPageBreak/>
        <w:t>Департаменту земельних ресурсів виконавчого органу Київської міської ради (</w:t>
      </w:r>
      <w:r w:rsidR="00BC3185">
        <w:rPr>
          <w:sz w:val="28"/>
          <w:szCs w:val="28"/>
          <w:lang w:val="uk-UA"/>
        </w:rPr>
        <w:t>Київської</w:t>
      </w:r>
      <w:r w:rsidRPr="00BA19B9">
        <w:rPr>
          <w:sz w:val="28"/>
          <w:szCs w:val="28"/>
          <w:lang w:val="uk-UA"/>
        </w:rPr>
        <w:t xml:space="preserve"> міськ</w:t>
      </w:r>
      <w:r w:rsidR="00BC3185">
        <w:rPr>
          <w:sz w:val="28"/>
          <w:szCs w:val="28"/>
          <w:lang w:val="uk-UA"/>
        </w:rPr>
        <w:t>ої</w:t>
      </w:r>
      <w:r w:rsidRPr="00BA19B9">
        <w:rPr>
          <w:sz w:val="28"/>
          <w:szCs w:val="28"/>
          <w:lang w:val="uk-UA"/>
        </w:rPr>
        <w:t xml:space="preserve"> державн</w:t>
      </w:r>
      <w:r w:rsidR="00BC3185">
        <w:rPr>
          <w:sz w:val="28"/>
          <w:szCs w:val="28"/>
          <w:lang w:val="uk-UA"/>
        </w:rPr>
        <w:t>ої</w:t>
      </w:r>
      <w:r w:rsidR="00C660F7" w:rsidRPr="00BA19B9">
        <w:rPr>
          <w:sz w:val="28"/>
          <w:szCs w:val="28"/>
          <w:lang w:val="uk-UA"/>
        </w:rPr>
        <w:t xml:space="preserve"> адміністрації) поінформувати </w:t>
      </w:r>
      <w:r w:rsidR="00941B39" w:rsidRPr="00787835">
        <w:rPr>
          <w:sz w:val="28"/>
          <w:szCs w:val="28"/>
          <w:lang w:val="uk-UA"/>
        </w:rPr>
        <w:t>товариство з обмеженою відповідальністю</w:t>
      </w:r>
      <w:r w:rsidR="005125FE" w:rsidRPr="00787835">
        <w:rPr>
          <w:sz w:val="28"/>
          <w:szCs w:val="28"/>
          <w:lang w:val="uk-UA"/>
        </w:rPr>
        <w:t xml:space="preserve"> «БУДІНВЕСТ КМ»</w:t>
      </w:r>
      <w:r w:rsidR="00C660F7" w:rsidRPr="00BA19B9">
        <w:rPr>
          <w:sz w:val="28"/>
          <w:szCs w:val="28"/>
          <w:lang w:val="uk-UA"/>
        </w:rPr>
        <w:t xml:space="preserve"> </w:t>
      </w:r>
      <w:r w:rsidRPr="00BA19B9">
        <w:rPr>
          <w:sz w:val="28"/>
          <w:szCs w:val="28"/>
          <w:lang w:val="uk-UA"/>
        </w:rPr>
        <w:t>про прийняття цього рішення.</w:t>
      </w:r>
    </w:p>
    <w:p w14:paraId="4209C33A" w14:textId="47DE25BA" w:rsidR="00A4394C" w:rsidRPr="00BA19B9" w:rsidRDefault="00941B39" w:rsidP="00CA7BBA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941B39">
        <w:rPr>
          <w:sz w:val="28"/>
          <w:szCs w:val="28"/>
          <w:lang w:val="uk-UA"/>
        </w:rPr>
        <w:t>Т</w:t>
      </w:r>
      <w:proofErr w:type="spellStart"/>
      <w:r w:rsidRPr="00941B39">
        <w:rPr>
          <w:sz w:val="28"/>
          <w:szCs w:val="28"/>
        </w:rPr>
        <w:t>овариств</w:t>
      </w:r>
      <w:proofErr w:type="spellEnd"/>
      <w:r w:rsidRPr="00941B39">
        <w:rPr>
          <w:sz w:val="28"/>
          <w:szCs w:val="28"/>
          <w:lang w:val="uk-UA"/>
        </w:rPr>
        <w:t>у</w:t>
      </w:r>
      <w:r w:rsidRPr="00941B39">
        <w:rPr>
          <w:sz w:val="28"/>
          <w:szCs w:val="28"/>
        </w:rPr>
        <w:t xml:space="preserve"> з </w:t>
      </w:r>
      <w:proofErr w:type="spellStart"/>
      <w:r w:rsidRPr="00941B39">
        <w:rPr>
          <w:sz w:val="28"/>
          <w:szCs w:val="28"/>
        </w:rPr>
        <w:t>обмеженою</w:t>
      </w:r>
      <w:proofErr w:type="spellEnd"/>
      <w:r w:rsidRPr="00941B39">
        <w:rPr>
          <w:sz w:val="28"/>
          <w:szCs w:val="28"/>
        </w:rPr>
        <w:t xml:space="preserve"> </w:t>
      </w:r>
      <w:proofErr w:type="spellStart"/>
      <w:r w:rsidRPr="00941B39">
        <w:rPr>
          <w:sz w:val="28"/>
          <w:szCs w:val="28"/>
        </w:rPr>
        <w:t>відповідальністю</w:t>
      </w:r>
      <w:proofErr w:type="spellEnd"/>
      <w:r w:rsidRPr="00941B39">
        <w:rPr>
          <w:sz w:val="28"/>
          <w:szCs w:val="28"/>
        </w:rPr>
        <w:t xml:space="preserve"> </w:t>
      </w:r>
      <w:r w:rsidR="005125FE" w:rsidRPr="00941B39">
        <w:rPr>
          <w:sz w:val="28"/>
          <w:szCs w:val="28"/>
        </w:rPr>
        <w:t>«БУДІНВЕСТ КМ»</w:t>
      </w:r>
      <w:r w:rsidR="00A4394C" w:rsidRPr="00BA19B9">
        <w:rPr>
          <w:sz w:val="28"/>
          <w:szCs w:val="28"/>
          <w:lang w:val="uk-UA"/>
        </w:rPr>
        <w:t xml:space="preserve"> звільнити земельну ділянку, зазначену у пункті 1 вказаного рішення, </w:t>
      </w:r>
      <w:proofErr w:type="spellStart"/>
      <w:r w:rsidR="00A4394C" w:rsidRPr="00BA19B9">
        <w:rPr>
          <w:sz w:val="28"/>
          <w:szCs w:val="28"/>
          <w:lang w:val="uk-UA"/>
        </w:rPr>
        <w:t>привівши</w:t>
      </w:r>
      <w:proofErr w:type="spellEnd"/>
      <w:r w:rsidR="00A4394C" w:rsidRPr="00BA19B9">
        <w:rPr>
          <w:sz w:val="28"/>
          <w:szCs w:val="28"/>
          <w:lang w:val="uk-UA"/>
        </w:rPr>
        <w:t xml:space="preserve"> її у стан, придатний для подальшого використання.</w:t>
      </w:r>
    </w:p>
    <w:p w14:paraId="672F4514" w14:textId="548D896E" w:rsidR="00DA1268" w:rsidRPr="004D00B3" w:rsidRDefault="00922424" w:rsidP="00CA7BBA">
      <w:pPr>
        <w:pStyle w:val="af2"/>
        <w:numPr>
          <w:ilvl w:val="0"/>
          <w:numId w:val="11"/>
        </w:numPr>
        <w:tabs>
          <w:tab w:val="left" w:pos="0"/>
          <w:tab w:val="left" w:pos="284"/>
        </w:tabs>
        <w:ind w:left="0" w:firstLine="426"/>
        <w:jc w:val="both"/>
        <w:rPr>
          <w:sz w:val="28"/>
          <w:szCs w:val="28"/>
          <w:lang w:val="uk-UA"/>
        </w:rPr>
      </w:pPr>
      <w:r w:rsidRPr="004D00B3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4D00B3" w:rsidRPr="004D00B3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01981E7F" w14:textId="590D7572" w:rsidR="00BA19B9" w:rsidRDefault="00BA19B9" w:rsidP="00A67406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560D" w14:paraId="548B91DA" w14:textId="77777777" w:rsidTr="00CA7BBA">
        <w:tc>
          <w:tcPr>
            <w:tcW w:w="4814" w:type="dxa"/>
          </w:tcPr>
          <w:p w14:paraId="2E7AA510" w14:textId="39CC2A97" w:rsidR="007B560D" w:rsidRDefault="007B560D" w:rsidP="00D974C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321B189A" w14:textId="4E06DFCA" w:rsidR="007B560D" w:rsidRDefault="007B560D" w:rsidP="00CA7BBA">
            <w:pPr>
              <w:ind w:right="-114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66FC7134" w14:textId="77777777" w:rsidR="00B336CF" w:rsidRDefault="009105A4" w:rsidP="00B336CF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B336CF" w:rsidRPr="00547501">
        <w:rPr>
          <w:b/>
          <w:color w:val="auto"/>
          <w:sz w:val="26"/>
          <w:szCs w:val="26"/>
          <w:lang w:val="uk-UA"/>
        </w:rPr>
        <w:t>ПОДАННЯ:</w:t>
      </w:r>
    </w:p>
    <w:p w14:paraId="7D8FB805" w14:textId="77777777" w:rsidR="00B336CF" w:rsidRPr="00547501" w:rsidRDefault="00B336CF" w:rsidP="00B336CF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B336CF" w14:paraId="079C5A82" w14:textId="77777777" w:rsidTr="001B07E5">
        <w:tc>
          <w:tcPr>
            <w:tcW w:w="6096" w:type="dxa"/>
          </w:tcPr>
          <w:p w14:paraId="0D9399BF" w14:textId="77777777" w:rsidR="00B336CF" w:rsidRDefault="00B336CF" w:rsidP="001B07E5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27DE6A9" w14:textId="77777777" w:rsidR="00B336CF" w:rsidRDefault="00B336CF" w:rsidP="001B07E5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306DD06" w14:textId="77777777" w:rsidR="00B336CF" w:rsidRDefault="00B336CF" w:rsidP="001B07E5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195A244C" w14:textId="77777777" w:rsidR="00B336CF" w:rsidRDefault="00B336CF" w:rsidP="001B07E5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2F276A" w14:textId="77777777" w:rsidR="00B336CF" w:rsidRDefault="00B336CF" w:rsidP="001B07E5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607E300" w14:textId="77777777" w:rsidR="00B336CF" w:rsidRDefault="00B336CF" w:rsidP="001B07E5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B336CF" w14:paraId="1929415B" w14:textId="77777777" w:rsidTr="001B07E5">
        <w:trPr>
          <w:trHeight w:val="1257"/>
        </w:trPr>
        <w:tc>
          <w:tcPr>
            <w:tcW w:w="6096" w:type="dxa"/>
          </w:tcPr>
          <w:p w14:paraId="1448E919" w14:textId="77777777" w:rsidR="00B336CF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C231C94" w14:textId="77777777" w:rsidR="00B336CF" w:rsidRPr="00CB7BE4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A0C31F4" w14:textId="77777777" w:rsidR="00B336CF" w:rsidRPr="00CB7BE4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0E555D3" w14:textId="77777777" w:rsidR="00B336CF" w:rsidRDefault="00B336CF" w:rsidP="001B07E5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91A66FB" w14:textId="77777777" w:rsidR="00B336CF" w:rsidRPr="00E80871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4ED712B" w14:textId="77777777" w:rsidR="00B336CF" w:rsidRPr="00E80871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41B4B1F" w14:textId="77777777" w:rsidR="00B336CF" w:rsidRPr="00E80871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61DCF90" w14:textId="77777777" w:rsidR="00B336CF" w:rsidRDefault="00B336CF" w:rsidP="001B07E5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40B07EFC" w14:textId="77777777" w:rsidR="00B336CF" w:rsidRDefault="00B336CF" w:rsidP="001B07E5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4E0461D0" w14:textId="77777777" w:rsidR="00B336CF" w:rsidRDefault="00B336CF" w:rsidP="001B07E5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B336CF" w14:paraId="176B423F" w14:textId="77777777" w:rsidTr="001B07E5">
        <w:trPr>
          <w:trHeight w:val="1589"/>
        </w:trPr>
        <w:tc>
          <w:tcPr>
            <w:tcW w:w="6096" w:type="dxa"/>
          </w:tcPr>
          <w:p w14:paraId="5EBCFCE6" w14:textId="77777777" w:rsidR="00B336CF" w:rsidRDefault="00B336CF" w:rsidP="001B07E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33EF047" w14:textId="77777777" w:rsidR="00B336CF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70949CC5" w14:textId="77777777" w:rsidR="00B336CF" w:rsidRPr="00CB7BE4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04F2EA0" w14:textId="77777777" w:rsidR="00B336CF" w:rsidRPr="00CB7BE4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8BC69BF" w14:textId="77777777" w:rsidR="00B336CF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F319202" w14:textId="77777777" w:rsidR="00B336CF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BB5DD3" w14:textId="77777777" w:rsidR="00B336CF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E0B2E4F" w14:textId="77777777" w:rsidR="00B336CF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FC718E" w14:textId="77777777" w:rsidR="00B336CF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9D1ACA" w14:textId="77777777" w:rsidR="00B336CF" w:rsidRPr="0064784D" w:rsidRDefault="00B336CF" w:rsidP="001B07E5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3E19BF27" w14:textId="77777777" w:rsidR="00B336CF" w:rsidRDefault="00B336CF" w:rsidP="001B07E5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7CC71A19" w14:textId="77777777" w:rsidR="00B336CF" w:rsidRDefault="00B336CF" w:rsidP="001B07E5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7D41369A" w14:textId="77777777" w:rsidR="00B336CF" w:rsidRDefault="00B336CF" w:rsidP="001B07E5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49D8A629" w14:textId="77777777" w:rsidR="00B336CF" w:rsidRPr="0064784D" w:rsidRDefault="00B336CF" w:rsidP="001B07E5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B336CF" w14:paraId="1B7C5049" w14:textId="77777777" w:rsidTr="001B07E5">
        <w:trPr>
          <w:trHeight w:val="1705"/>
        </w:trPr>
        <w:tc>
          <w:tcPr>
            <w:tcW w:w="6096" w:type="dxa"/>
          </w:tcPr>
          <w:p w14:paraId="08D92C14" w14:textId="77777777" w:rsidR="00B336CF" w:rsidRDefault="00B336CF" w:rsidP="001B07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E7CAFCB" w14:textId="77777777" w:rsidR="00B336CF" w:rsidRDefault="00B336CF" w:rsidP="001B07E5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6070BEE2" w14:textId="77777777" w:rsidR="00B336CF" w:rsidRPr="00CB7BE4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6057D085" w14:textId="77777777" w:rsidR="00B336CF" w:rsidRPr="00CB7BE4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3E77827" w14:textId="77777777" w:rsidR="00B336CF" w:rsidRPr="00CB7BE4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1F930FC" w14:textId="77777777" w:rsidR="00B336CF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FD8EB98" w14:textId="77777777" w:rsidR="00B336CF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FD2FAF7" w14:textId="77777777" w:rsidR="00B336CF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BF2B0EA" w14:textId="77777777" w:rsidR="00B336CF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87A0362" w14:textId="77777777" w:rsidR="00B336CF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BE0A28A" w14:textId="77777777" w:rsidR="00B336CF" w:rsidRDefault="00B336CF" w:rsidP="001B07E5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53C85D1A" w14:textId="77777777" w:rsidR="00B336CF" w:rsidRDefault="00B336CF" w:rsidP="001B07E5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A88789" w14:textId="77777777" w:rsidR="00B336CF" w:rsidRDefault="00B336CF" w:rsidP="001B07E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4646B7D" w14:textId="77777777" w:rsidR="00B336CF" w:rsidRPr="00E80871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B336CF" w14:paraId="6140E074" w14:textId="77777777" w:rsidTr="001B07E5">
        <w:trPr>
          <w:trHeight w:val="1705"/>
        </w:trPr>
        <w:tc>
          <w:tcPr>
            <w:tcW w:w="6096" w:type="dxa"/>
          </w:tcPr>
          <w:p w14:paraId="0B20CB00" w14:textId="77777777" w:rsidR="00B336CF" w:rsidRDefault="00B336CF" w:rsidP="001B07E5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418879C" w14:textId="77777777" w:rsidR="00B336CF" w:rsidRPr="00EE0252" w:rsidRDefault="00B336CF" w:rsidP="001B07E5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14:paraId="3C171F86" w14:textId="77777777" w:rsidR="00B336CF" w:rsidRPr="00EE0252" w:rsidRDefault="00B336CF" w:rsidP="001B07E5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</w:p>
          <w:p w14:paraId="5E2125D4" w14:textId="77777777" w:rsidR="00B336CF" w:rsidRPr="00EE0252" w:rsidRDefault="00B336CF" w:rsidP="001B07E5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8B5212A" w14:textId="77777777" w:rsidR="00B336CF" w:rsidRPr="00EE0252" w:rsidRDefault="00B336CF" w:rsidP="001B07E5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17C6185C" w14:textId="77777777" w:rsidR="00B336CF" w:rsidRDefault="00B336CF" w:rsidP="001B07E5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5A13B91" w14:textId="77777777" w:rsidR="00B336CF" w:rsidRDefault="00B336CF" w:rsidP="001B07E5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57701B8" w14:textId="77777777" w:rsidR="00B336CF" w:rsidRDefault="00B336CF" w:rsidP="001B07E5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89B3BB" w14:textId="77777777" w:rsidR="00B336CF" w:rsidRDefault="00B336CF" w:rsidP="001B07E5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AC0D624" w14:textId="77777777" w:rsidR="00B336CF" w:rsidRDefault="00B336CF" w:rsidP="001B07E5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E3E850" w14:textId="77777777" w:rsidR="00B336CF" w:rsidRPr="00CE0128" w:rsidRDefault="00B336CF" w:rsidP="001B07E5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C54189C" w14:textId="77777777" w:rsidR="00B336CF" w:rsidRPr="00CE0128" w:rsidRDefault="00B336CF" w:rsidP="001B07E5">
            <w:pPr>
              <w:ind w:left="-105" w:right="-114"/>
              <w:jc w:val="right"/>
              <w:rPr>
                <w:b/>
                <w:snapToGrid w:val="0"/>
                <w:sz w:val="28"/>
                <w:szCs w:val="28"/>
                <w:lang w:val="uk-UA" w:eastAsia="en-US"/>
              </w:rPr>
            </w:pPr>
            <w:r w:rsidRPr="00CE0128">
              <w:rPr>
                <w:rStyle w:val="af0"/>
                <w:b w:val="0"/>
                <w:sz w:val="28"/>
                <w:szCs w:val="28"/>
              </w:rPr>
              <w:t>А</w:t>
            </w:r>
            <w:proofErr w:type="spellStart"/>
            <w:r w:rsidRPr="00CE0128">
              <w:rPr>
                <w:rStyle w:val="af0"/>
                <w:b w:val="0"/>
                <w:sz w:val="28"/>
                <w:szCs w:val="28"/>
                <w:lang w:val="uk-UA"/>
              </w:rPr>
              <w:t>нна</w:t>
            </w:r>
            <w:proofErr w:type="spellEnd"/>
            <w:r w:rsidRPr="00CE0128">
              <w:rPr>
                <w:rStyle w:val="af0"/>
                <w:b w:val="0"/>
                <w:sz w:val="28"/>
                <w:szCs w:val="28"/>
                <w:lang w:val="uk-UA"/>
              </w:rPr>
              <w:t xml:space="preserve"> МІЗІН</w:t>
            </w:r>
          </w:p>
        </w:tc>
      </w:tr>
      <w:tr w:rsidR="00B336CF" w14:paraId="2BFE2F65" w14:textId="77777777" w:rsidTr="001B07E5">
        <w:tc>
          <w:tcPr>
            <w:tcW w:w="6096" w:type="dxa"/>
          </w:tcPr>
          <w:p w14:paraId="10EF9C6F" w14:textId="77777777" w:rsidR="00B336CF" w:rsidRDefault="00B336CF" w:rsidP="001B07E5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350FD14" w14:textId="77777777" w:rsidR="00B336CF" w:rsidRDefault="00B336CF" w:rsidP="001B07E5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6509CF4A" w14:textId="77777777" w:rsidR="00B336CF" w:rsidRDefault="00B336CF" w:rsidP="001B07E5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46240B8" w14:textId="77777777" w:rsidR="00B336CF" w:rsidRDefault="00B336CF" w:rsidP="001B07E5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859AFD5" w14:textId="77777777" w:rsidR="00B336CF" w:rsidRDefault="00B336CF" w:rsidP="001B07E5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73BB41D0" w14:textId="77777777" w:rsidR="00B336CF" w:rsidRDefault="00B336CF" w:rsidP="001B07E5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1D8B4AE" w14:textId="77777777" w:rsidR="00B336CF" w:rsidRPr="008420F7" w:rsidRDefault="00B336CF" w:rsidP="001B07E5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1987B9D" w14:textId="77777777" w:rsidR="00B336CF" w:rsidRPr="008420F7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1CAE802" w14:textId="77777777" w:rsidR="00B336CF" w:rsidRPr="008420F7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0339ADA" w14:textId="77777777" w:rsidR="00B336CF" w:rsidRPr="008420F7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6C85611" w14:textId="77777777" w:rsidR="00B336CF" w:rsidRPr="008420F7" w:rsidRDefault="00B336CF" w:rsidP="001B07E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E9A9ED8" w14:textId="77777777" w:rsidR="00B336CF" w:rsidRPr="008420F7" w:rsidRDefault="00B336CF" w:rsidP="001B07E5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3CCCA80D" w14:textId="77777777" w:rsidR="00B336CF" w:rsidRPr="008420F7" w:rsidRDefault="00B336CF" w:rsidP="001B07E5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257BDA3" w14:textId="77777777" w:rsidR="00B336CF" w:rsidRPr="008420F7" w:rsidRDefault="00B336CF" w:rsidP="001B07E5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B12D18F" w14:textId="77777777" w:rsidR="00B336CF" w:rsidRPr="00562252" w:rsidRDefault="00B336CF" w:rsidP="001B07E5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4B6F32">
              <w:rPr>
                <w:snapToGrid w:val="0"/>
                <w:sz w:val="28"/>
                <w:szCs w:val="28"/>
                <w:lang w:val="uk-UA" w:eastAsia="en-US"/>
              </w:rPr>
              <w:t>Лілія ПОП</w:t>
            </w:r>
          </w:p>
        </w:tc>
      </w:tr>
    </w:tbl>
    <w:p w14:paraId="516D045E" w14:textId="77777777" w:rsidR="00B336CF" w:rsidRPr="00547501" w:rsidRDefault="00B336CF" w:rsidP="00B336CF">
      <w:pPr>
        <w:rPr>
          <w:snapToGrid w:val="0"/>
          <w:color w:val="000000"/>
          <w:sz w:val="26"/>
          <w:szCs w:val="26"/>
          <w:lang w:val="uk-UA"/>
        </w:rPr>
      </w:pPr>
    </w:p>
    <w:p w14:paraId="5E4D5959" w14:textId="77777777" w:rsidR="00B336CF" w:rsidRDefault="00B336CF" w:rsidP="00B336CF">
      <w:pPr>
        <w:rPr>
          <w:snapToGrid w:val="0"/>
          <w:sz w:val="26"/>
          <w:szCs w:val="26"/>
          <w:lang w:val="uk-UA"/>
        </w:rPr>
      </w:pPr>
    </w:p>
    <w:p w14:paraId="586984F2" w14:textId="77777777" w:rsidR="00B336CF" w:rsidRDefault="00B336CF" w:rsidP="00B336CF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1EE19CFE" w14:textId="3452C92C" w:rsidR="00946D94" w:rsidRPr="00600FE3" w:rsidRDefault="00946D94" w:rsidP="00B336CF">
      <w:pPr>
        <w:pStyle w:val="17"/>
        <w:ind w:right="482" w:firstLine="0"/>
        <w:rPr>
          <w:b/>
          <w:color w:val="auto"/>
          <w:sz w:val="28"/>
          <w:szCs w:val="28"/>
          <w:lang w:val="uk-UA"/>
        </w:rPr>
      </w:pPr>
      <w:r w:rsidRPr="005E2FA9">
        <w:rPr>
          <w:b/>
          <w:color w:val="auto"/>
          <w:sz w:val="28"/>
          <w:szCs w:val="28"/>
          <w:lang w:val="uk-UA"/>
        </w:rPr>
        <w:t>ПОДАННЯ: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130"/>
        <w:gridCol w:w="3509"/>
      </w:tblGrid>
      <w:tr w:rsidR="00946D94" w:rsidRPr="005E2FA9" w14:paraId="5418D02A" w14:textId="77777777" w:rsidTr="00CA7BBA">
        <w:trPr>
          <w:trHeight w:val="952"/>
        </w:trPr>
        <w:tc>
          <w:tcPr>
            <w:tcW w:w="6130" w:type="dxa"/>
            <w:vAlign w:val="bottom"/>
          </w:tcPr>
          <w:p w14:paraId="50508F5E" w14:textId="77777777" w:rsidR="00946D94" w:rsidRPr="005E2FA9" w:rsidRDefault="00946D94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CACC8E4" w14:textId="77777777" w:rsidR="004E5027" w:rsidRDefault="004E5027" w:rsidP="00D974CC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BA3AF70" w14:textId="77777777" w:rsidR="004E5027" w:rsidRDefault="004E5027" w:rsidP="00D974CC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FCF987C" w14:textId="018E4903" w:rsidR="00946D94" w:rsidRPr="00600FE3" w:rsidRDefault="004E5027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09" w:type="dxa"/>
            <w:vAlign w:val="bottom"/>
            <w:hideMark/>
          </w:tcPr>
          <w:p w14:paraId="4A199FEB" w14:textId="40C7DF45" w:rsidR="00946D94" w:rsidRPr="00253346" w:rsidRDefault="00600FE3" w:rsidP="00D974CC">
            <w:pPr>
              <w:spacing w:line="256" w:lineRule="auto"/>
              <w:ind w:right="-114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946D94" w:rsidRPr="005E2FA9" w14:paraId="71E3514D" w14:textId="77777777" w:rsidTr="00CA7BBA">
        <w:trPr>
          <w:trHeight w:val="952"/>
        </w:trPr>
        <w:tc>
          <w:tcPr>
            <w:tcW w:w="6130" w:type="dxa"/>
            <w:vAlign w:val="bottom"/>
          </w:tcPr>
          <w:p w14:paraId="516EB32D" w14:textId="55A36B71" w:rsidR="00946D94" w:rsidRPr="005E2FA9" w:rsidRDefault="00946D94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4DAE243" w14:textId="1C3F2FE1" w:rsidR="006747EE" w:rsidRDefault="009F3B85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Департаменту земельних</w:t>
            </w:r>
            <w:r w:rsidR="006747EE">
              <w:rPr>
                <w:sz w:val="28"/>
                <w:szCs w:val="28"/>
                <w:lang w:val="uk-UA" w:eastAsia="en-US"/>
              </w:rPr>
              <w:t xml:space="preserve"> р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есурсів</w:t>
            </w:r>
            <w:r w:rsidR="00A95F08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6059192D" w14:textId="159B7FC2" w:rsidR="00946D94" w:rsidRPr="005E2FA9" w:rsidRDefault="00946D94" w:rsidP="00D974CC">
            <w:pPr>
              <w:spacing w:line="256" w:lineRule="auto"/>
              <w:ind w:left="-6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виконавчого органу Київської міської</w:t>
            </w:r>
            <w:r w:rsidR="006747EE">
              <w:rPr>
                <w:sz w:val="28"/>
                <w:szCs w:val="28"/>
                <w:lang w:val="uk-UA" w:eastAsia="en-US"/>
              </w:rPr>
              <w:t xml:space="preserve"> р</w:t>
            </w:r>
            <w:r w:rsidRPr="005E2FA9">
              <w:rPr>
                <w:sz w:val="28"/>
                <w:szCs w:val="28"/>
                <w:lang w:val="uk-UA" w:eastAsia="en-US"/>
              </w:rPr>
              <w:t>ади</w:t>
            </w:r>
            <w:r w:rsidR="00A95F08">
              <w:rPr>
                <w:sz w:val="28"/>
                <w:szCs w:val="28"/>
                <w:lang w:val="uk-UA" w:eastAsia="en-US"/>
              </w:rPr>
              <w:t xml:space="preserve"> </w:t>
            </w:r>
            <w:r w:rsidRPr="005E2FA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09" w:type="dxa"/>
            <w:vAlign w:val="bottom"/>
            <w:hideMark/>
          </w:tcPr>
          <w:p w14:paraId="13382985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75C6E332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2598C493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28F6D4F0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5527C5FD" w14:textId="70B9F4F2" w:rsidR="00946D94" w:rsidRPr="00253346" w:rsidRDefault="00253346" w:rsidP="00D974CC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946D94" w:rsidRPr="005E2FA9" w14:paraId="4DD2CFED" w14:textId="77777777" w:rsidTr="00CA7BBA">
        <w:trPr>
          <w:trHeight w:val="953"/>
        </w:trPr>
        <w:tc>
          <w:tcPr>
            <w:tcW w:w="6130" w:type="dxa"/>
            <w:vAlign w:val="bottom"/>
          </w:tcPr>
          <w:p w14:paraId="417CD0A7" w14:textId="0980EA61" w:rsidR="00946D94" w:rsidRPr="005E2FA9" w:rsidRDefault="00946D94" w:rsidP="00D974C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B48EA20" w14:textId="77777777" w:rsidR="009A079A" w:rsidRDefault="009A079A" w:rsidP="00F02FD8">
            <w:pPr>
              <w:spacing w:line="256" w:lineRule="auto"/>
              <w:ind w:left="-6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774A945B" w14:textId="77777777" w:rsidR="009A079A" w:rsidRPr="00CB7BE4" w:rsidRDefault="009A079A" w:rsidP="00F02FD8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32A52E2" w14:textId="77777777" w:rsidR="009A079A" w:rsidRPr="00CB7BE4" w:rsidRDefault="009A079A" w:rsidP="00F02FD8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9BA6A44" w14:textId="77777777" w:rsidR="009A079A" w:rsidRPr="00CB7BE4" w:rsidRDefault="009A079A" w:rsidP="00F02FD8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A32B895" w14:textId="4F8B7517" w:rsidR="00946D94" w:rsidRPr="005E2FA9" w:rsidRDefault="009A079A" w:rsidP="00F02FD8">
            <w:pPr>
              <w:spacing w:line="256" w:lineRule="auto"/>
              <w:ind w:hanging="67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09" w:type="dxa"/>
            <w:vAlign w:val="bottom"/>
            <w:hideMark/>
          </w:tcPr>
          <w:p w14:paraId="36E016AE" w14:textId="3A93D61A" w:rsidR="00946D94" w:rsidRPr="00253346" w:rsidRDefault="009E7C0C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Марія ДЕГТЯРЕНКО</w:t>
            </w:r>
          </w:p>
        </w:tc>
      </w:tr>
      <w:tr w:rsidR="00946D94" w:rsidRPr="005E2FA9" w14:paraId="12CFD49B" w14:textId="77777777" w:rsidTr="00CA7BBA">
        <w:trPr>
          <w:trHeight w:val="953"/>
        </w:trPr>
        <w:tc>
          <w:tcPr>
            <w:tcW w:w="6130" w:type="dxa"/>
            <w:vAlign w:val="bottom"/>
          </w:tcPr>
          <w:p w14:paraId="2B7F9236" w14:textId="77777777" w:rsidR="00946D94" w:rsidRPr="005E2FA9" w:rsidRDefault="00946D94" w:rsidP="00D974CC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5818F6A9" w14:textId="77777777" w:rsidR="00946D94" w:rsidRPr="005E2FA9" w:rsidRDefault="00946D94" w:rsidP="00D974CC">
            <w:pPr>
              <w:spacing w:line="256" w:lineRule="auto"/>
              <w:ind w:right="-709"/>
              <w:rPr>
                <w:b/>
                <w:snapToGrid w:val="0"/>
                <w:sz w:val="28"/>
                <w:szCs w:val="28"/>
                <w:lang w:val="uk-UA" w:eastAsia="en-US"/>
              </w:rPr>
            </w:pPr>
          </w:p>
          <w:p w14:paraId="50BB9174" w14:textId="77777777" w:rsidR="00946D94" w:rsidRPr="005E2FA9" w:rsidRDefault="00946D94" w:rsidP="00D974CC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46C7E3BC" w14:textId="77777777" w:rsidR="00946D94" w:rsidRPr="005E2FA9" w:rsidRDefault="00946D94" w:rsidP="00D974CC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09" w:type="dxa"/>
            <w:vAlign w:val="bottom"/>
          </w:tcPr>
          <w:p w14:paraId="7D787FE8" w14:textId="77777777" w:rsidR="00946D94" w:rsidRPr="005E2FA9" w:rsidRDefault="00946D94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946D94" w:rsidRPr="005E2FA9" w14:paraId="6B75ACB7" w14:textId="77777777" w:rsidTr="00CA7BBA">
        <w:trPr>
          <w:trHeight w:val="953"/>
        </w:trPr>
        <w:tc>
          <w:tcPr>
            <w:tcW w:w="6130" w:type="dxa"/>
            <w:vAlign w:val="bottom"/>
          </w:tcPr>
          <w:p w14:paraId="4A1BF262" w14:textId="77777777" w:rsidR="00946D94" w:rsidRPr="005E2FA9" w:rsidRDefault="00946D94" w:rsidP="00D974C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D2E7CA9" w14:textId="77777777" w:rsidR="00946D94" w:rsidRPr="005E2FA9" w:rsidRDefault="00946D94" w:rsidP="00D974C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2FFBFDBE" w14:textId="77777777" w:rsidR="004D00B3" w:rsidRDefault="00946D94" w:rsidP="00D974C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="004D00B3">
              <w:rPr>
                <w:sz w:val="28"/>
                <w:szCs w:val="28"/>
                <w:lang w:val="uk-UA"/>
              </w:rPr>
              <w:t>архітектури, містобудування</w:t>
            </w:r>
          </w:p>
          <w:p w14:paraId="5290D79D" w14:textId="71422C6D" w:rsidR="004D00B3" w:rsidRDefault="004D00B3" w:rsidP="00D974C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A134DC0" w14:textId="3974D80A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19A7F6A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16D5FB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Голова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  <w:p w14:paraId="6A1BDB2B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B3EA6B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634F6FF" w14:textId="77777777" w:rsidR="00946D94" w:rsidRPr="005E2FA9" w:rsidRDefault="00946D94" w:rsidP="00D974CC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Секретар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509" w:type="dxa"/>
            <w:vAlign w:val="center"/>
          </w:tcPr>
          <w:p w14:paraId="08F44C3D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1F1D6B19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6A254A1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958751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F751EAA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91F1CFC" w14:textId="77777777" w:rsidR="00585609" w:rsidRPr="00567C73" w:rsidRDefault="00585609" w:rsidP="00AD58BB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eastAsia="en-US"/>
              </w:rPr>
            </w:pPr>
          </w:p>
          <w:p w14:paraId="4C1C1180" w14:textId="5D838200" w:rsidR="00946D94" w:rsidRPr="00AD58BB" w:rsidRDefault="00253346" w:rsidP="00AD58BB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6BD83F4D" w14:textId="77777777" w:rsidR="00946D94" w:rsidRPr="005E2FA9" w:rsidRDefault="00946D94" w:rsidP="007B560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9BBBE1" w14:textId="77777777" w:rsidR="00585609" w:rsidRDefault="00585609" w:rsidP="00AD58BB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</w:p>
          <w:p w14:paraId="62016B13" w14:textId="14A36D10" w:rsidR="00946D94" w:rsidRPr="00253346" w:rsidRDefault="00253346" w:rsidP="00AD58BB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946D94" w:rsidRPr="005E2FA9" w14:paraId="4FF72156" w14:textId="77777777" w:rsidTr="00CA7BBA">
        <w:trPr>
          <w:trHeight w:val="80"/>
        </w:trPr>
        <w:tc>
          <w:tcPr>
            <w:tcW w:w="6130" w:type="dxa"/>
            <w:vAlign w:val="bottom"/>
          </w:tcPr>
          <w:p w14:paraId="078429D9" w14:textId="49CCFD03" w:rsidR="00946D94" w:rsidRPr="005E2FA9" w:rsidRDefault="00946D94" w:rsidP="00D974CC">
            <w:pPr>
              <w:tabs>
                <w:tab w:val="num" w:pos="0"/>
              </w:tabs>
              <w:spacing w:line="256" w:lineRule="auto"/>
              <w:ind w:right="-92"/>
              <w:rPr>
                <w:sz w:val="28"/>
                <w:szCs w:val="28"/>
                <w:lang w:val="uk-UA" w:eastAsia="en-US"/>
              </w:rPr>
            </w:pPr>
          </w:p>
          <w:p w14:paraId="74460D0C" w14:textId="3F32E1B9" w:rsidR="00946D94" w:rsidRPr="005E2FA9" w:rsidRDefault="008C3074" w:rsidP="00D974CC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В.о. н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="00946D94" w:rsidRPr="005E2FA9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3E6F6D6F" w14:textId="77777777" w:rsidR="00946D94" w:rsidRPr="005E2FA9" w:rsidRDefault="00946D94" w:rsidP="00D974CC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3C620B4" w14:textId="77777777" w:rsidR="00946D94" w:rsidRPr="005E2FA9" w:rsidRDefault="00946D94" w:rsidP="00D974CC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509" w:type="dxa"/>
            <w:vAlign w:val="center"/>
          </w:tcPr>
          <w:p w14:paraId="4CACE003" w14:textId="58132CA3" w:rsidR="00946D94" w:rsidRPr="005E2FA9" w:rsidRDefault="00946D94" w:rsidP="00AD58BB">
            <w:pPr>
              <w:spacing w:line="256" w:lineRule="auto"/>
              <w:ind w:right="139"/>
              <w:rPr>
                <w:sz w:val="28"/>
                <w:szCs w:val="28"/>
                <w:lang w:val="uk-UA" w:eastAsia="en-US"/>
              </w:rPr>
            </w:pPr>
          </w:p>
          <w:p w14:paraId="1F1AB4B9" w14:textId="77777777" w:rsidR="00946D94" w:rsidRPr="005E2FA9" w:rsidRDefault="00946D94" w:rsidP="007B560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E93EAAE" w14:textId="77777777" w:rsidR="00946D94" w:rsidRPr="005E2FA9" w:rsidRDefault="00946D94" w:rsidP="007B560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B9F0E5E" w14:textId="596BE428" w:rsidR="00946D94" w:rsidRPr="008C3074" w:rsidRDefault="00253346" w:rsidP="00AD58BB">
            <w:pPr>
              <w:spacing w:line="256" w:lineRule="auto"/>
              <w:ind w:right="-108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ПОЛОЖИШНИК</w:t>
            </w:r>
          </w:p>
        </w:tc>
      </w:tr>
    </w:tbl>
    <w:p w14:paraId="45E2A7F0" w14:textId="1C83DBFB" w:rsidR="00C52894" w:rsidRDefault="00C52894" w:rsidP="00946D94">
      <w:pPr>
        <w:rPr>
          <w:lang w:val="uk-UA"/>
        </w:rPr>
      </w:pPr>
    </w:p>
    <w:p w14:paraId="099B0042" w14:textId="1A658FD0" w:rsidR="00DC5509" w:rsidRDefault="00DC5509" w:rsidP="00946D94">
      <w:pPr>
        <w:rPr>
          <w:lang w:val="uk-UA"/>
        </w:rPr>
      </w:pPr>
    </w:p>
    <w:p w14:paraId="454ADC01" w14:textId="1DD2967C" w:rsidR="00DC5509" w:rsidRDefault="00DC5509" w:rsidP="00946D94">
      <w:pPr>
        <w:rPr>
          <w:lang w:val="uk-UA"/>
        </w:rPr>
      </w:pPr>
    </w:p>
    <w:p w14:paraId="32E3C33A" w14:textId="77777777" w:rsidR="00387BE0" w:rsidRPr="005464BD" w:rsidRDefault="00387BE0" w:rsidP="00946D94">
      <w:pPr>
        <w:rPr>
          <w:lang w:val="uk-UA"/>
        </w:rPr>
      </w:pPr>
    </w:p>
    <w:sectPr w:rsidR="00387BE0" w:rsidRPr="005464BD" w:rsidSect="00CA7BBA">
      <w:pgSz w:w="11906" w:h="16838"/>
      <w:pgMar w:top="1134" w:right="566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2CD"/>
    <w:multiLevelType w:val="hybridMultilevel"/>
    <w:tmpl w:val="9966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891249"/>
    <w:multiLevelType w:val="hybridMultilevel"/>
    <w:tmpl w:val="7CBA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18DA"/>
    <w:multiLevelType w:val="hybridMultilevel"/>
    <w:tmpl w:val="3B9C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DAC"/>
    <w:rsid w:val="000064E7"/>
    <w:rsid w:val="0000743D"/>
    <w:rsid w:val="0002147E"/>
    <w:rsid w:val="00025BE9"/>
    <w:rsid w:val="000264DD"/>
    <w:rsid w:val="00033E11"/>
    <w:rsid w:val="00037882"/>
    <w:rsid w:val="00037900"/>
    <w:rsid w:val="00055F48"/>
    <w:rsid w:val="00065CA0"/>
    <w:rsid w:val="00081BD7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667FA"/>
    <w:rsid w:val="00172DD0"/>
    <w:rsid w:val="0019058C"/>
    <w:rsid w:val="00192C65"/>
    <w:rsid w:val="0019490D"/>
    <w:rsid w:val="001A7B1E"/>
    <w:rsid w:val="001B363F"/>
    <w:rsid w:val="001B4969"/>
    <w:rsid w:val="001B7705"/>
    <w:rsid w:val="001C61CC"/>
    <w:rsid w:val="001C7F96"/>
    <w:rsid w:val="001D607D"/>
    <w:rsid w:val="001E567C"/>
    <w:rsid w:val="001E6DB3"/>
    <w:rsid w:val="001F71C9"/>
    <w:rsid w:val="002058FC"/>
    <w:rsid w:val="0021559B"/>
    <w:rsid w:val="00225CCE"/>
    <w:rsid w:val="00231424"/>
    <w:rsid w:val="00235CE7"/>
    <w:rsid w:val="00242576"/>
    <w:rsid w:val="00243CCB"/>
    <w:rsid w:val="002447D4"/>
    <w:rsid w:val="00253346"/>
    <w:rsid w:val="00257110"/>
    <w:rsid w:val="0026274F"/>
    <w:rsid w:val="0026395C"/>
    <w:rsid w:val="00272E5B"/>
    <w:rsid w:val="002749B1"/>
    <w:rsid w:val="00277D68"/>
    <w:rsid w:val="00284084"/>
    <w:rsid w:val="002940CC"/>
    <w:rsid w:val="002A2EB9"/>
    <w:rsid w:val="002B5950"/>
    <w:rsid w:val="002C2B12"/>
    <w:rsid w:val="002C3E93"/>
    <w:rsid w:val="002C708B"/>
    <w:rsid w:val="002C7C08"/>
    <w:rsid w:val="002E1CE0"/>
    <w:rsid w:val="002E4A82"/>
    <w:rsid w:val="002E78EC"/>
    <w:rsid w:val="002F2293"/>
    <w:rsid w:val="00302CD5"/>
    <w:rsid w:val="00312CBB"/>
    <w:rsid w:val="003149AD"/>
    <w:rsid w:val="00314FAC"/>
    <w:rsid w:val="00320C85"/>
    <w:rsid w:val="0032261C"/>
    <w:rsid w:val="00323B8F"/>
    <w:rsid w:val="00323E4A"/>
    <w:rsid w:val="00327CBD"/>
    <w:rsid w:val="00343D20"/>
    <w:rsid w:val="003475E1"/>
    <w:rsid w:val="003505F5"/>
    <w:rsid w:val="00360306"/>
    <w:rsid w:val="003618FC"/>
    <w:rsid w:val="00365C9E"/>
    <w:rsid w:val="00387BE0"/>
    <w:rsid w:val="00393621"/>
    <w:rsid w:val="0039464F"/>
    <w:rsid w:val="0039548C"/>
    <w:rsid w:val="003A0108"/>
    <w:rsid w:val="003A07CC"/>
    <w:rsid w:val="003B218F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2026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61EA"/>
    <w:rsid w:val="004B6629"/>
    <w:rsid w:val="004C3A94"/>
    <w:rsid w:val="004C7976"/>
    <w:rsid w:val="004D00B3"/>
    <w:rsid w:val="004D5A69"/>
    <w:rsid w:val="004E0D86"/>
    <w:rsid w:val="004E1F9C"/>
    <w:rsid w:val="004E5027"/>
    <w:rsid w:val="004E62FC"/>
    <w:rsid w:val="004E685F"/>
    <w:rsid w:val="004F4DC9"/>
    <w:rsid w:val="004F5529"/>
    <w:rsid w:val="005001B0"/>
    <w:rsid w:val="00501B54"/>
    <w:rsid w:val="005111FE"/>
    <w:rsid w:val="005121C1"/>
    <w:rsid w:val="005125FE"/>
    <w:rsid w:val="0053046F"/>
    <w:rsid w:val="00546328"/>
    <w:rsid w:val="005464BD"/>
    <w:rsid w:val="00555DC7"/>
    <w:rsid w:val="0056547B"/>
    <w:rsid w:val="005671FD"/>
    <w:rsid w:val="00567C73"/>
    <w:rsid w:val="005712F3"/>
    <w:rsid w:val="00582755"/>
    <w:rsid w:val="00585609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E2FA9"/>
    <w:rsid w:val="005F04D6"/>
    <w:rsid w:val="005F1140"/>
    <w:rsid w:val="005F263C"/>
    <w:rsid w:val="00600FE3"/>
    <w:rsid w:val="006152A4"/>
    <w:rsid w:val="00616165"/>
    <w:rsid w:val="0062096D"/>
    <w:rsid w:val="00626F8D"/>
    <w:rsid w:val="00631949"/>
    <w:rsid w:val="00634124"/>
    <w:rsid w:val="00642DCB"/>
    <w:rsid w:val="00643913"/>
    <w:rsid w:val="0064567F"/>
    <w:rsid w:val="006530A4"/>
    <w:rsid w:val="006616B6"/>
    <w:rsid w:val="006661E2"/>
    <w:rsid w:val="006747EE"/>
    <w:rsid w:val="00675EEB"/>
    <w:rsid w:val="00677766"/>
    <w:rsid w:val="0067790C"/>
    <w:rsid w:val="0069763A"/>
    <w:rsid w:val="006A5CA0"/>
    <w:rsid w:val="006A69D3"/>
    <w:rsid w:val="006A7731"/>
    <w:rsid w:val="006B71FC"/>
    <w:rsid w:val="006C14DB"/>
    <w:rsid w:val="006C15DF"/>
    <w:rsid w:val="006C22D1"/>
    <w:rsid w:val="006C33D6"/>
    <w:rsid w:val="006C5BDF"/>
    <w:rsid w:val="006C601A"/>
    <w:rsid w:val="006D04A6"/>
    <w:rsid w:val="006D60E0"/>
    <w:rsid w:val="00713D9D"/>
    <w:rsid w:val="007549EB"/>
    <w:rsid w:val="00772BAC"/>
    <w:rsid w:val="00772F52"/>
    <w:rsid w:val="00787835"/>
    <w:rsid w:val="00787AC7"/>
    <w:rsid w:val="007952F2"/>
    <w:rsid w:val="0079792E"/>
    <w:rsid w:val="00797B97"/>
    <w:rsid w:val="007A5AB4"/>
    <w:rsid w:val="007B2397"/>
    <w:rsid w:val="007B560D"/>
    <w:rsid w:val="007B718D"/>
    <w:rsid w:val="007C5A60"/>
    <w:rsid w:val="007D308E"/>
    <w:rsid w:val="007E01E7"/>
    <w:rsid w:val="007F1820"/>
    <w:rsid w:val="007F29ED"/>
    <w:rsid w:val="00802B62"/>
    <w:rsid w:val="008067F9"/>
    <w:rsid w:val="00821CB0"/>
    <w:rsid w:val="00825A17"/>
    <w:rsid w:val="0083635C"/>
    <w:rsid w:val="00837837"/>
    <w:rsid w:val="00840D4A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B1EA1"/>
    <w:rsid w:val="008C3074"/>
    <w:rsid w:val="008D215A"/>
    <w:rsid w:val="008D268E"/>
    <w:rsid w:val="008D75E7"/>
    <w:rsid w:val="008D7861"/>
    <w:rsid w:val="008E2C7B"/>
    <w:rsid w:val="008F76F5"/>
    <w:rsid w:val="00903BB7"/>
    <w:rsid w:val="00906A5B"/>
    <w:rsid w:val="009105A4"/>
    <w:rsid w:val="00920461"/>
    <w:rsid w:val="0092152F"/>
    <w:rsid w:val="00922424"/>
    <w:rsid w:val="00930315"/>
    <w:rsid w:val="00931526"/>
    <w:rsid w:val="00931C94"/>
    <w:rsid w:val="009349B8"/>
    <w:rsid w:val="00941B39"/>
    <w:rsid w:val="00946D94"/>
    <w:rsid w:val="00960791"/>
    <w:rsid w:val="00964497"/>
    <w:rsid w:val="00970F0B"/>
    <w:rsid w:val="00981224"/>
    <w:rsid w:val="0099012E"/>
    <w:rsid w:val="009930BC"/>
    <w:rsid w:val="00993994"/>
    <w:rsid w:val="009A079A"/>
    <w:rsid w:val="009B5545"/>
    <w:rsid w:val="009B64ED"/>
    <w:rsid w:val="009D7544"/>
    <w:rsid w:val="009E5D86"/>
    <w:rsid w:val="009E7C0C"/>
    <w:rsid w:val="009F3B85"/>
    <w:rsid w:val="009F754E"/>
    <w:rsid w:val="00A04249"/>
    <w:rsid w:val="00A11093"/>
    <w:rsid w:val="00A16F2F"/>
    <w:rsid w:val="00A20A27"/>
    <w:rsid w:val="00A23CCB"/>
    <w:rsid w:val="00A23CD8"/>
    <w:rsid w:val="00A274B8"/>
    <w:rsid w:val="00A3162E"/>
    <w:rsid w:val="00A3375E"/>
    <w:rsid w:val="00A33F36"/>
    <w:rsid w:val="00A35D74"/>
    <w:rsid w:val="00A42F50"/>
    <w:rsid w:val="00A4394C"/>
    <w:rsid w:val="00A45BCA"/>
    <w:rsid w:val="00A47285"/>
    <w:rsid w:val="00A5043C"/>
    <w:rsid w:val="00A5136C"/>
    <w:rsid w:val="00A67195"/>
    <w:rsid w:val="00A67406"/>
    <w:rsid w:val="00A82A42"/>
    <w:rsid w:val="00A91E62"/>
    <w:rsid w:val="00A95F08"/>
    <w:rsid w:val="00AA3D2D"/>
    <w:rsid w:val="00AA5A19"/>
    <w:rsid w:val="00AB1F40"/>
    <w:rsid w:val="00AB2671"/>
    <w:rsid w:val="00AB5617"/>
    <w:rsid w:val="00AC0F2E"/>
    <w:rsid w:val="00AC2E48"/>
    <w:rsid w:val="00AC6C39"/>
    <w:rsid w:val="00AD58AF"/>
    <w:rsid w:val="00AD58BB"/>
    <w:rsid w:val="00AF0269"/>
    <w:rsid w:val="00AF0E16"/>
    <w:rsid w:val="00B0502F"/>
    <w:rsid w:val="00B05F3F"/>
    <w:rsid w:val="00B07F38"/>
    <w:rsid w:val="00B138A0"/>
    <w:rsid w:val="00B2016D"/>
    <w:rsid w:val="00B21513"/>
    <w:rsid w:val="00B24F9A"/>
    <w:rsid w:val="00B2638A"/>
    <w:rsid w:val="00B302F2"/>
    <w:rsid w:val="00B336CF"/>
    <w:rsid w:val="00B43A7D"/>
    <w:rsid w:val="00B46671"/>
    <w:rsid w:val="00B52895"/>
    <w:rsid w:val="00B55B75"/>
    <w:rsid w:val="00B5704A"/>
    <w:rsid w:val="00B634A9"/>
    <w:rsid w:val="00B63A73"/>
    <w:rsid w:val="00B64603"/>
    <w:rsid w:val="00B646B7"/>
    <w:rsid w:val="00B7537B"/>
    <w:rsid w:val="00B75556"/>
    <w:rsid w:val="00B768DA"/>
    <w:rsid w:val="00B77F10"/>
    <w:rsid w:val="00BA19B9"/>
    <w:rsid w:val="00BA4FD1"/>
    <w:rsid w:val="00BB0475"/>
    <w:rsid w:val="00BC015C"/>
    <w:rsid w:val="00BC3185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40FD"/>
    <w:rsid w:val="00C57126"/>
    <w:rsid w:val="00C647B6"/>
    <w:rsid w:val="00C660F7"/>
    <w:rsid w:val="00C71423"/>
    <w:rsid w:val="00C750AC"/>
    <w:rsid w:val="00C840D9"/>
    <w:rsid w:val="00CA1448"/>
    <w:rsid w:val="00CA4613"/>
    <w:rsid w:val="00CA7BBA"/>
    <w:rsid w:val="00CB3F81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23060"/>
    <w:rsid w:val="00D32E80"/>
    <w:rsid w:val="00D45023"/>
    <w:rsid w:val="00D7341A"/>
    <w:rsid w:val="00D741CB"/>
    <w:rsid w:val="00D82F02"/>
    <w:rsid w:val="00D83237"/>
    <w:rsid w:val="00D94AEE"/>
    <w:rsid w:val="00D974CC"/>
    <w:rsid w:val="00DA1268"/>
    <w:rsid w:val="00DA1CC0"/>
    <w:rsid w:val="00DB532E"/>
    <w:rsid w:val="00DB72C1"/>
    <w:rsid w:val="00DC5509"/>
    <w:rsid w:val="00DE7C30"/>
    <w:rsid w:val="00DF429D"/>
    <w:rsid w:val="00E03A44"/>
    <w:rsid w:val="00E312CB"/>
    <w:rsid w:val="00E3136D"/>
    <w:rsid w:val="00E35264"/>
    <w:rsid w:val="00E4449D"/>
    <w:rsid w:val="00E47B2D"/>
    <w:rsid w:val="00E50D9B"/>
    <w:rsid w:val="00E624D0"/>
    <w:rsid w:val="00E6308B"/>
    <w:rsid w:val="00E75370"/>
    <w:rsid w:val="00E8780C"/>
    <w:rsid w:val="00E932B0"/>
    <w:rsid w:val="00E94319"/>
    <w:rsid w:val="00E95E37"/>
    <w:rsid w:val="00E97400"/>
    <w:rsid w:val="00EA1859"/>
    <w:rsid w:val="00EA6A34"/>
    <w:rsid w:val="00EB0900"/>
    <w:rsid w:val="00EB44B6"/>
    <w:rsid w:val="00ED062F"/>
    <w:rsid w:val="00EE6339"/>
    <w:rsid w:val="00EE7111"/>
    <w:rsid w:val="00EF1617"/>
    <w:rsid w:val="00F02FD8"/>
    <w:rsid w:val="00F067A5"/>
    <w:rsid w:val="00F12AFA"/>
    <w:rsid w:val="00F14557"/>
    <w:rsid w:val="00F14B78"/>
    <w:rsid w:val="00F1651F"/>
    <w:rsid w:val="00F2014A"/>
    <w:rsid w:val="00F3265C"/>
    <w:rsid w:val="00F3392B"/>
    <w:rsid w:val="00F452A2"/>
    <w:rsid w:val="00F54DF9"/>
    <w:rsid w:val="00F55E07"/>
    <w:rsid w:val="00F6318B"/>
    <w:rsid w:val="00F71ED0"/>
    <w:rsid w:val="00F73BE2"/>
    <w:rsid w:val="00F75225"/>
    <w:rsid w:val="00F901F3"/>
    <w:rsid w:val="00F95C6B"/>
    <w:rsid w:val="00F96326"/>
    <w:rsid w:val="00FB434A"/>
    <w:rsid w:val="00FC7D06"/>
    <w:rsid w:val="00FD3A90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AB561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paragraph" w:styleId="af2">
    <w:name w:val="List Paragraph"/>
    <w:basedOn w:val="a"/>
    <w:uiPriority w:val="34"/>
    <w:qFormat/>
    <w:rsid w:val="00A4394C"/>
    <w:pPr>
      <w:ind w:left="720"/>
      <w:contextualSpacing/>
    </w:pPr>
  </w:style>
  <w:style w:type="paragraph" w:styleId="af3">
    <w:name w:val="Revision"/>
    <w:hidden/>
    <w:uiPriority w:val="99"/>
    <w:semiHidden/>
    <w:rsid w:val="00AB5617"/>
    <w:rPr>
      <w:lang w:val="ru-RU" w:eastAsia="ru-RU"/>
    </w:rPr>
  </w:style>
  <w:style w:type="table" w:styleId="af4">
    <w:name w:val="Table Grid"/>
    <w:basedOn w:val="a1"/>
    <w:rsid w:val="007B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ha.bosovych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відмова у поновленні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4059</CharactersWithSpaces>
  <SharedDoc>false</SharedDoc>
  <HyperlinkBase>116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відмова у поновленні</dc:title>
  <dc:subject/>
  <dc:creator>cslc</dc:creator>
  <cp:keywords/>
  <cp:lastModifiedBy>Босович Ольга Костянтинівна</cp:lastModifiedBy>
  <cp:revision>10</cp:revision>
  <cp:lastPrinted>2022-06-10T05:48:00Z</cp:lastPrinted>
  <dcterms:created xsi:type="dcterms:W3CDTF">2022-06-07T14:14:00Z</dcterms:created>
  <dcterms:modified xsi:type="dcterms:W3CDTF">2022-06-10T05:56:00Z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1797537401</vt:i4>
  </property>
</Properties>
</file>