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6183D" w14:textId="77777777" w:rsidR="00706003" w:rsidRPr="004248DE" w:rsidRDefault="00706003" w:rsidP="00706003">
      <w:pPr>
        <w:tabs>
          <w:tab w:val="left" w:pos="4395"/>
        </w:tabs>
        <w:jc w:val="center"/>
        <w:rPr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9485AC1" wp14:editId="07CE6B5E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5C9628" w14:textId="77777777" w:rsidR="00706003" w:rsidRPr="005250F2" w:rsidRDefault="00706003" w:rsidP="00706003">
      <w:pPr>
        <w:tabs>
          <w:tab w:val="left" w:pos="4395"/>
        </w:tabs>
        <w:ind w:right="-1"/>
        <w:rPr>
          <w:sz w:val="28"/>
          <w:szCs w:val="28"/>
        </w:rPr>
      </w:pPr>
    </w:p>
    <w:p w14:paraId="23F946A3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КИЇВСЬКА МІСЬКА РАДА</w:t>
      </w:r>
    </w:p>
    <w:p w14:paraId="2D17A758" w14:textId="77777777" w:rsidR="00706003" w:rsidRPr="00C65838" w:rsidRDefault="00706003" w:rsidP="00706003">
      <w:pPr>
        <w:tabs>
          <w:tab w:val="left" w:pos="4395"/>
        </w:tabs>
        <w:ind w:right="-1"/>
        <w:jc w:val="center"/>
        <w:rPr>
          <w:sz w:val="28"/>
          <w:szCs w:val="28"/>
        </w:rPr>
      </w:pPr>
      <w:r w:rsidRPr="00C65838">
        <w:rPr>
          <w:sz w:val="28"/>
          <w:szCs w:val="28"/>
          <w:lang w:val="en-US"/>
        </w:rPr>
        <w:t>IV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сесія</w:t>
      </w:r>
      <w:proofErr w:type="spellEnd"/>
      <w:r w:rsidRPr="00C65838">
        <w:rPr>
          <w:sz w:val="28"/>
          <w:szCs w:val="28"/>
        </w:rPr>
        <w:t xml:space="preserve"> </w:t>
      </w:r>
      <w:r w:rsidRPr="00C65838">
        <w:rPr>
          <w:sz w:val="28"/>
          <w:szCs w:val="28"/>
          <w:lang w:val="en-US"/>
        </w:rPr>
        <w:t>IX</w:t>
      </w:r>
      <w:r w:rsidRPr="00C65838">
        <w:rPr>
          <w:sz w:val="28"/>
          <w:szCs w:val="28"/>
        </w:rPr>
        <w:t xml:space="preserve"> </w:t>
      </w:r>
      <w:proofErr w:type="spellStart"/>
      <w:r w:rsidRPr="00C65838">
        <w:rPr>
          <w:sz w:val="28"/>
          <w:szCs w:val="28"/>
        </w:rPr>
        <w:t>скликання</w:t>
      </w:r>
      <w:proofErr w:type="spellEnd"/>
    </w:p>
    <w:p w14:paraId="7F7BA36C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453958E0" w14:textId="77777777" w:rsidR="00706003" w:rsidRDefault="00706003" w:rsidP="00706003">
      <w:pPr>
        <w:tabs>
          <w:tab w:val="left" w:pos="4395"/>
        </w:tabs>
        <w:ind w:right="-1"/>
        <w:jc w:val="center"/>
        <w:rPr>
          <w:b/>
          <w:sz w:val="32"/>
          <w:szCs w:val="32"/>
        </w:rPr>
      </w:pPr>
      <w:r w:rsidRPr="004B7372">
        <w:rPr>
          <w:b/>
          <w:sz w:val="32"/>
          <w:szCs w:val="32"/>
        </w:rPr>
        <w:t xml:space="preserve">Р І Ш Е Н </w:t>
      </w:r>
      <w:proofErr w:type="spellStart"/>
      <w:r w:rsidRPr="004B7372">
        <w:rPr>
          <w:b/>
          <w:sz w:val="32"/>
          <w:szCs w:val="32"/>
        </w:rPr>
        <w:t>Н</w:t>
      </w:r>
      <w:proofErr w:type="spellEnd"/>
      <w:r w:rsidRPr="004B7372">
        <w:rPr>
          <w:b/>
          <w:sz w:val="32"/>
          <w:szCs w:val="32"/>
        </w:rPr>
        <w:t xml:space="preserve"> Я</w:t>
      </w:r>
    </w:p>
    <w:p w14:paraId="44135FEB" w14:textId="77777777" w:rsidR="00706003" w:rsidRDefault="00706003" w:rsidP="00706003">
      <w:pPr>
        <w:tabs>
          <w:tab w:val="left" w:pos="4395"/>
        </w:tabs>
        <w:ind w:right="-1"/>
        <w:jc w:val="center"/>
        <w:rPr>
          <w:szCs w:val="24"/>
        </w:rPr>
      </w:pPr>
    </w:p>
    <w:p w14:paraId="36538C58" w14:textId="77777777" w:rsidR="00706003" w:rsidRDefault="00706003" w:rsidP="00706003">
      <w:pPr>
        <w:tabs>
          <w:tab w:val="left" w:pos="4395"/>
        </w:tabs>
        <w:ind w:right="-1"/>
        <w:jc w:val="center"/>
        <w:rPr>
          <w:sz w:val="28"/>
          <w:szCs w:val="24"/>
        </w:rPr>
      </w:pPr>
      <w:r w:rsidRPr="004B7372">
        <w:rPr>
          <w:sz w:val="28"/>
          <w:szCs w:val="24"/>
        </w:rPr>
        <w:t xml:space="preserve">_______________                          </w:t>
      </w:r>
      <w:proofErr w:type="spellStart"/>
      <w:r w:rsidRPr="004B7372">
        <w:rPr>
          <w:sz w:val="28"/>
          <w:szCs w:val="24"/>
        </w:rPr>
        <w:t>Київ</w:t>
      </w:r>
      <w:proofErr w:type="spellEnd"/>
      <w:r w:rsidRPr="004B7372">
        <w:rPr>
          <w:sz w:val="28"/>
          <w:szCs w:val="24"/>
        </w:rPr>
        <w:t xml:space="preserve">                      № _______________</w:t>
      </w:r>
    </w:p>
    <w:p w14:paraId="3E3BDADE" w14:textId="77777777" w:rsidR="00706003" w:rsidRPr="00C65838" w:rsidRDefault="00706003" w:rsidP="00706003">
      <w:pPr>
        <w:tabs>
          <w:tab w:val="left" w:pos="4395"/>
        </w:tabs>
        <w:ind w:right="-1"/>
        <w:jc w:val="both"/>
        <w:rPr>
          <w:color w:val="000000" w:themeColor="text1"/>
          <w:sz w:val="26"/>
          <w:szCs w:val="26"/>
        </w:rPr>
      </w:pPr>
    </w:p>
    <w:p w14:paraId="78128DB3" w14:textId="14266C34" w:rsidR="00F6318B" w:rsidRPr="00706003" w:rsidRDefault="00F6318B" w:rsidP="00F6318B">
      <w:pPr>
        <w:rPr>
          <w:sz w:val="16"/>
          <w:szCs w:val="16"/>
        </w:rPr>
      </w:pPr>
    </w:p>
    <w:p w14:paraId="7AD30748" w14:textId="71E92359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76C12680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680124418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680124418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345"/>
      </w:tblGrid>
      <w:tr w:rsidR="00DE4A20" w:rsidRPr="004139E4" w14:paraId="39883B9B" w14:textId="77777777" w:rsidTr="00C00B4A">
        <w:trPr>
          <w:trHeight w:val="2500"/>
        </w:trPr>
        <w:tc>
          <w:tcPr>
            <w:tcW w:w="6345" w:type="dxa"/>
            <w:hideMark/>
          </w:tcPr>
          <w:p w14:paraId="0B182D23" w14:textId="42D6B8C9" w:rsidR="00F6318B" w:rsidRPr="00DE4A20" w:rsidRDefault="0009503E" w:rsidP="00C00B4A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C00B4A" w:rsidRPr="000C7A78">
              <w:rPr>
                <w:b/>
                <w:color w:val="000000" w:themeColor="text1"/>
                <w:sz w:val="28"/>
                <w:szCs w:val="28"/>
              </w:rPr>
              <w:t xml:space="preserve">надання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РЕЛІГІЙН</w:t>
            </w:r>
            <w:r w:rsidR="00C00B4A">
              <w:rPr>
                <w:b/>
                <w:color w:val="000000" w:themeColor="text1"/>
                <w:sz w:val="28"/>
                <w:szCs w:val="28"/>
              </w:rPr>
              <w:t>ІЙ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ОРГАНІЗАЦІ</w:t>
            </w:r>
            <w:r w:rsidR="00C00B4A">
              <w:rPr>
                <w:b/>
                <w:color w:val="000000" w:themeColor="text1"/>
                <w:sz w:val="28"/>
                <w:szCs w:val="28"/>
              </w:rPr>
              <w:t>Ї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«РЕЛІГІЙНА ГРОМАДА ПРЕПОДОБНОГО МЕРКУРІЯ ЧЕРНІГІВСЬКОГО, ІГУМЕНА БРИГИНСЬКОГО КИЇВСЬКОЇ ЄПАРХІЇ УКРАЇНСЬКОЇ ПРАВОСЛАВНОЇ ЦЕРКВИ (ПРАВОСЛАВНОЇ ЦЕРКВИ УКРАЇНИ) ДЕСНЯНСЬКОГО РАЙОНУ МІСТА КИЄВА</w:t>
            </w:r>
            <w:r w:rsidR="00C00B4A">
              <w:rPr>
                <w:b/>
                <w:color w:val="000000" w:themeColor="text1"/>
                <w:sz w:val="28"/>
                <w:szCs w:val="28"/>
              </w:rPr>
              <w:t>»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39320D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C00B4A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C00B4A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д</w:t>
            </w:r>
            <w:r w:rsidR="00C00B4A" w:rsidRPr="00C00B4A">
              <w:rPr>
                <w:b/>
                <w:iCs/>
                <w:sz w:val="28"/>
                <w:szCs w:val="28"/>
              </w:rPr>
              <w:t>ля будівництва та обслуговування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C00B4A">
              <w:rPr>
                <w:b/>
                <w:iCs/>
                <w:color w:val="000000" w:themeColor="text1"/>
                <w:sz w:val="28"/>
                <w:szCs w:val="28"/>
              </w:rPr>
              <w:t xml:space="preserve">православного храму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C00B4A">
              <w:rPr>
                <w:b/>
                <w:iCs/>
                <w:color w:val="000000" w:themeColor="text1"/>
                <w:sz w:val="28"/>
                <w:szCs w:val="28"/>
              </w:rPr>
              <w:t>вул. Петра Вершигори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Дніпровському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591316C0" w:rsidR="00F6318B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4C5CAC80" w14:textId="77777777" w:rsidR="003C3C90" w:rsidRPr="00DE4A20" w:rsidRDefault="003C3C90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5FBE2301" w:rsidR="00F6318B" w:rsidRPr="00C00B4A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C00B4A">
        <w:rPr>
          <w:color w:val="000000" w:themeColor="text1"/>
          <w:lang w:val="uk-UA"/>
        </w:rPr>
        <w:t xml:space="preserve">Розглянувши заяву </w:t>
      </w:r>
      <w:r w:rsidR="00C00B4A" w:rsidRPr="003C3C90">
        <w:rPr>
          <w:color w:val="000000" w:themeColor="text1"/>
          <w:szCs w:val="28"/>
          <w:lang w:val="uk-UA"/>
        </w:rPr>
        <w:t>РЕЛІГІЙНОЇ ОРГАНІЗАЦІЇ «РЕЛІГІЙНА ГРОМАДА ПРЕПОДОБНОГО МЕРКУРІЯ ЧЕРНІГІВСЬКОГО, ІГУМЕНА БРИГИНСЬКОГО КИЇВСЬКОЇ ЄПАРХІЇ УКРАЇНСЬКОЇ ПРАВОСЛАВНОЇ ЦЕРКВИ (ПРАВОСЛАВНОЇ ЦЕРКВИ УКРАЇНИ) ДЕСНЯНСЬКОГО РАЙОНУ МІСТА КИЄВА»</w:t>
      </w:r>
      <w:r w:rsidRPr="00C00B4A">
        <w:rPr>
          <w:color w:val="000000" w:themeColor="text1"/>
          <w:lang w:val="uk-UA"/>
        </w:rPr>
        <w:t xml:space="preserve"> (код ЄДРПОУ: 44268077, місцезнаходження юридичної особи: 01601, м. Київ, </w:t>
      </w:r>
      <w:r w:rsidR="002413DE">
        <w:rPr>
          <w:color w:val="000000" w:themeColor="text1"/>
          <w:lang w:val="uk-UA"/>
        </w:rPr>
        <w:t xml:space="preserve">вул. </w:t>
      </w:r>
      <w:r w:rsidRPr="00C00B4A">
        <w:rPr>
          <w:color w:val="000000" w:themeColor="text1"/>
          <w:lang w:val="uk-UA"/>
        </w:rPr>
        <w:t xml:space="preserve">Трьохсвятительська, 4б) </w:t>
      </w:r>
      <w:r w:rsidR="00C00B4A" w:rsidRPr="00C00B4A">
        <w:rPr>
          <w:color w:val="000000" w:themeColor="text1"/>
          <w:szCs w:val="28"/>
          <w:lang w:val="uk-UA"/>
        </w:rPr>
        <w:t xml:space="preserve">від 24 жовтня 2024 року </w:t>
      </w:r>
      <w:r w:rsidR="003C3C90" w:rsidRPr="006E1B72">
        <w:rPr>
          <w:color w:val="000000" w:themeColor="text1"/>
          <w:szCs w:val="28"/>
        </w:rPr>
        <w:t xml:space="preserve">                          </w:t>
      </w:r>
      <w:r w:rsidR="00C00B4A" w:rsidRPr="00C00B4A">
        <w:rPr>
          <w:color w:val="000000" w:themeColor="text1"/>
          <w:szCs w:val="28"/>
          <w:lang w:val="uk-UA"/>
        </w:rPr>
        <w:t>№ 64129-009050886-031-03</w:t>
      </w:r>
      <w:r w:rsidRPr="00C00B4A">
        <w:rPr>
          <w:color w:val="000000" w:themeColor="text1"/>
          <w:lang w:val="uk-UA"/>
        </w:rPr>
        <w:t xml:space="preserve"> про надання в постійне користування </w:t>
      </w:r>
      <w:r w:rsidR="003F6D59">
        <w:rPr>
          <w:color w:val="000000" w:themeColor="text1"/>
          <w:lang w:val="uk-UA"/>
        </w:rPr>
        <w:t xml:space="preserve">                     </w:t>
      </w:r>
      <w:r w:rsidRPr="00C00B4A">
        <w:rPr>
          <w:color w:val="000000" w:themeColor="text1"/>
          <w:lang w:val="uk-UA"/>
        </w:rPr>
        <w:t xml:space="preserve">земельної ділянки та додані документи, враховуючи, що земельна </w:t>
      </w:r>
      <w:r w:rsidR="003F6D59">
        <w:rPr>
          <w:color w:val="000000" w:themeColor="text1"/>
          <w:lang w:val="uk-UA"/>
        </w:rPr>
        <w:t xml:space="preserve">                     </w:t>
      </w:r>
      <w:r w:rsidRPr="00C00B4A">
        <w:rPr>
          <w:color w:val="000000" w:themeColor="text1"/>
          <w:lang w:val="uk-UA"/>
        </w:rPr>
        <w:t>ділянка зареєстрована в Державному земельному кадастрі, право комунальної власності територіальної громади міста Києва на яку зареєс</w:t>
      </w:r>
      <w:r w:rsidR="00C00B4A">
        <w:rPr>
          <w:color w:val="000000" w:themeColor="text1"/>
          <w:lang w:val="uk-UA"/>
        </w:rPr>
        <w:t>тровано в установленому порядку</w:t>
      </w:r>
      <w:r w:rsidRPr="00C00B4A">
        <w:rPr>
          <w:color w:val="000000" w:themeColor="text1"/>
          <w:lang w:val="uk-UA"/>
        </w:rPr>
        <w:t xml:space="preserve"> </w:t>
      </w:r>
      <w:r w:rsidR="002413DE" w:rsidRPr="00D56A18">
        <w:rPr>
          <w:color w:val="000000" w:themeColor="text1"/>
          <w:lang w:val="uk-UA"/>
        </w:rPr>
        <w:t xml:space="preserve">(право власності зареєстровано в Державному реєстрі речових прав на нерухоме майно </w:t>
      </w:r>
      <w:r w:rsidR="002413DE">
        <w:rPr>
          <w:color w:val="000000" w:themeColor="text1"/>
          <w:lang w:val="uk-UA"/>
        </w:rPr>
        <w:t>28</w:t>
      </w:r>
      <w:r w:rsidR="002413DE" w:rsidRPr="00D56A18">
        <w:rPr>
          <w:color w:val="000000" w:themeColor="text1"/>
          <w:lang w:val="uk-UA"/>
        </w:rPr>
        <w:t xml:space="preserve"> </w:t>
      </w:r>
      <w:r w:rsidR="002413DE">
        <w:rPr>
          <w:color w:val="000000" w:themeColor="text1"/>
          <w:lang w:val="uk-UA"/>
        </w:rPr>
        <w:t>жовтня</w:t>
      </w:r>
      <w:r w:rsidR="002413DE" w:rsidRPr="00D56A18">
        <w:rPr>
          <w:color w:val="000000" w:themeColor="text1"/>
          <w:lang w:val="uk-UA"/>
        </w:rPr>
        <w:t xml:space="preserve"> 202</w:t>
      </w:r>
      <w:r w:rsidR="002413DE">
        <w:rPr>
          <w:color w:val="000000" w:themeColor="text1"/>
          <w:lang w:val="uk-UA"/>
        </w:rPr>
        <w:t>4</w:t>
      </w:r>
      <w:r w:rsidR="002413DE" w:rsidRPr="00D56A18">
        <w:rPr>
          <w:color w:val="000000" w:themeColor="text1"/>
          <w:lang w:val="uk-UA"/>
        </w:rPr>
        <w:t xml:space="preserve"> року, номер відомостей про речове право </w:t>
      </w:r>
      <w:r w:rsidR="002413DE">
        <w:rPr>
          <w:color w:val="000000" w:themeColor="text1"/>
          <w:lang w:val="uk-UA"/>
        </w:rPr>
        <w:t>57379772</w:t>
      </w:r>
      <w:r w:rsidR="002413DE" w:rsidRPr="00D56A18">
        <w:rPr>
          <w:color w:val="000000" w:themeColor="text1"/>
          <w:lang w:val="uk-UA"/>
        </w:rPr>
        <w:t xml:space="preserve">) </w:t>
      </w:r>
      <w:r w:rsidRPr="00C00B4A">
        <w:rPr>
          <w:color w:val="000000" w:themeColor="text1"/>
          <w:lang w:val="uk-UA"/>
        </w:rPr>
        <w:t xml:space="preserve">та керуючись статтями 9, 83, 92, 116, 122, 123 Земельного кодексу України, пунктом 34 частини першої статті 26 Закону України «Про місцеве самоврядування в Україні», Законом України </w:t>
      </w:r>
      <w:r w:rsidR="003F6D59">
        <w:rPr>
          <w:color w:val="000000" w:themeColor="text1"/>
          <w:lang w:val="uk-UA"/>
        </w:rPr>
        <w:t xml:space="preserve">                          </w:t>
      </w:r>
      <w:r w:rsidRPr="00C00B4A">
        <w:rPr>
          <w:color w:val="000000" w:themeColor="text1"/>
          <w:lang w:val="uk-UA"/>
        </w:rPr>
        <w:t>«Про адміністративну процедуру»,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61A17D8B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C00B4A">
        <w:rPr>
          <w:color w:val="000000" w:themeColor="text1"/>
          <w:sz w:val="28"/>
          <w:szCs w:val="28"/>
          <w:lang w:val="uk-UA"/>
        </w:rPr>
        <w:t>Надати</w:t>
      </w:r>
      <w:r w:rsidR="00C00B4A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6E1B72">
        <w:rPr>
          <w:color w:val="000000" w:themeColor="text1"/>
          <w:sz w:val="28"/>
          <w:szCs w:val="28"/>
          <w:lang w:val="uk-UA"/>
        </w:rPr>
        <w:t>РЕЛІГІЙН</w:t>
      </w:r>
      <w:r w:rsidR="00C00B4A">
        <w:rPr>
          <w:color w:val="000000" w:themeColor="text1"/>
          <w:sz w:val="28"/>
          <w:szCs w:val="28"/>
          <w:lang w:val="uk-UA"/>
        </w:rPr>
        <w:t>ІЙ</w:t>
      </w:r>
      <w:r w:rsidR="00A264FD" w:rsidRPr="006E1B72">
        <w:rPr>
          <w:color w:val="000000" w:themeColor="text1"/>
          <w:sz w:val="28"/>
          <w:szCs w:val="28"/>
          <w:lang w:val="uk-UA"/>
        </w:rPr>
        <w:t xml:space="preserve"> ОРГАНІЗАЦІ</w:t>
      </w:r>
      <w:r w:rsidR="00C00B4A">
        <w:rPr>
          <w:color w:val="000000" w:themeColor="text1"/>
          <w:sz w:val="28"/>
          <w:szCs w:val="28"/>
          <w:lang w:val="uk-UA"/>
        </w:rPr>
        <w:t>Ї</w:t>
      </w:r>
      <w:r w:rsidR="00A264FD" w:rsidRPr="006E1B72">
        <w:rPr>
          <w:color w:val="000000" w:themeColor="text1"/>
          <w:sz w:val="28"/>
          <w:szCs w:val="28"/>
          <w:lang w:val="uk-UA"/>
        </w:rPr>
        <w:t xml:space="preserve"> «РЕЛІГІЙНА ГРОМАДА ПРЕПОДОБНОГО МЕРКУРІЯ ЧЕРНІГІВСЬКОГО, ІГУМЕНА БРИГИНСЬКОГО КИЇВСЬКОЇ ЄПАРХІЇ УКРАЇНСЬКОЇ ПРАВОСЛАВНОЇ ЦЕРКВИ (ПРАВОСЛАВНОЇ ЦЕРКВИ УКРАЇНИ) ДЕСНЯНСЬКОГО РАЙОНУ МІСТА КИЄВА</w:t>
      </w:r>
      <w:r w:rsidR="00C00B4A">
        <w:rPr>
          <w:color w:val="000000" w:themeColor="text1"/>
          <w:sz w:val="28"/>
          <w:szCs w:val="28"/>
          <w:lang w:val="uk-UA"/>
        </w:rPr>
        <w:t>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6E1B72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0,1203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8000000000:66:010:0020</w:t>
      </w:r>
      <w:r w:rsidR="00F837D8" w:rsidRPr="00AF790C">
        <w:rPr>
          <w:sz w:val="28"/>
          <w:szCs w:val="28"/>
          <w:lang w:val="uk-UA"/>
        </w:rPr>
        <w:t xml:space="preserve">) </w:t>
      </w:r>
      <w:r w:rsidR="00C00B4A" w:rsidRPr="00C00B4A">
        <w:rPr>
          <w:rStyle w:val="af2"/>
          <w:i w:val="0"/>
          <w:color w:val="000000" w:themeColor="text1"/>
          <w:sz w:val="28"/>
          <w:szCs w:val="28"/>
        </w:rPr>
        <w:t>д</w:t>
      </w:r>
      <w:r w:rsidR="00C00B4A" w:rsidRPr="00C00B4A">
        <w:rPr>
          <w:iCs/>
          <w:sz w:val="28"/>
          <w:szCs w:val="28"/>
          <w:lang w:val="uk-UA"/>
        </w:rPr>
        <w:t>ля будівництва та обслуговування</w:t>
      </w:r>
      <w:r w:rsidR="00C00B4A" w:rsidRPr="00C00B4A">
        <w:rPr>
          <w:iCs/>
          <w:color w:val="000000" w:themeColor="text1"/>
          <w:sz w:val="28"/>
          <w:szCs w:val="28"/>
        </w:rPr>
        <w:t xml:space="preserve"> православного храму</w:t>
      </w:r>
      <w:r w:rsidR="00045FAD" w:rsidRPr="00AF790C">
        <w:rPr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(</w:t>
      </w:r>
      <w:r w:rsidR="00D125D7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D125D7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 xml:space="preserve">– </w:t>
      </w:r>
      <w:r w:rsidR="00045FAD" w:rsidRPr="00AF790C">
        <w:rPr>
          <w:iCs/>
          <w:sz w:val="28"/>
          <w:szCs w:val="28"/>
          <w:lang w:val="uk-UA"/>
        </w:rPr>
        <w:t>03.04 для будівництва та обслуговування будівель громадських та релігійних організацій</w:t>
      </w:r>
      <w:r w:rsidR="00421815" w:rsidRPr="00AF790C">
        <w:rPr>
          <w:sz w:val="28"/>
          <w:szCs w:val="28"/>
          <w:lang w:val="uk-UA"/>
        </w:rPr>
        <w:t>)</w:t>
      </w:r>
      <w:r w:rsidR="00F837D8" w:rsidRPr="00AF790C">
        <w:rPr>
          <w:sz w:val="28"/>
          <w:lang w:val="uk-UA"/>
        </w:rPr>
        <w:t xml:space="preserve"> на </w:t>
      </w:r>
      <w:proofErr w:type="spellStart"/>
      <w:r w:rsidR="00F837D8" w:rsidRPr="00C00B4A">
        <w:rPr>
          <w:iCs/>
          <w:sz w:val="28"/>
          <w:szCs w:val="28"/>
        </w:rPr>
        <w:t>вул</w:t>
      </w:r>
      <w:proofErr w:type="spellEnd"/>
      <w:r w:rsidR="00F837D8" w:rsidRPr="00C00B4A">
        <w:rPr>
          <w:iCs/>
          <w:sz w:val="28"/>
          <w:szCs w:val="28"/>
        </w:rPr>
        <w:t xml:space="preserve">. Петра </w:t>
      </w:r>
      <w:proofErr w:type="spellStart"/>
      <w:r w:rsidR="00F837D8" w:rsidRPr="00C00B4A">
        <w:rPr>
          <w:iCs/>
          <w:sz w:val="28"/>
          <w:szCs w:val="28"/>
        </w:rPr>
        <w:t>Вершигори</w:t>
      </w:r>
      <w:proofErr w:type="spellEnd"/>
      <w:r w:rsidR="00F837D8" w:rsidRPr="00AF790C">
        <w:rPr>
          <w:iCs/>
          <w:sz w:val="28"/>
          <w:szCs w:val="28"/>
          <w:lang w:val="uk-UA"/>
        </w:rPr>
        <w:t xml:space="preserve"> </w:t>
      </w:r>
      <w:r w:rsidR="00F837D8" w:rsidRPr="00AF790C">
        <w:rPr>
          <w:sz w:val="28"/>
          <w:szCs w:val="28"/>
          <w:lang w:val="uk-UA"/>
        </w:rPr>
        <w:t xml:space="preserve">у </w:t>
      </w:r>
      <w:proofErr w:type="spellStart"/>
      <w:r w:rsidR="00F837D8" w:rsidRPr="00AF790C">
        <w:rPr>
          <w:iCs/>
          <w:sz w:val="28"/>
          <w:szCs w:val="28"/>
        </w:rPr>
        <w:t>Дніпровському</w:t>
      </w:r>
      <w:proofErr w:type="spellEnd"/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житлової та громадської забудови</w:t>
      </w:r>
      <w:r w:rsidR="00F86F74" w:rsidRPr="00AF790C">
        <w:rPr>
          <w:sz w:val="28"/>
          <w:szCs w:val="28"/>
          <w:lang w:val="uk-UA"/>
        </w:rPr>
        <w:t xml:space="preserve">,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заява ДЦ від 24 жовтня 2024 </w:t>
      </w:r>
      <w:r w:rsidR="002561B3">
        <w:rPr>
          <w:color w:val="000000" w:themeColor="text1"/>
          <w:sz w:val="28"/>
          <w:szCs w:val="28"/>
          <w:lang w:val="uk-UA"/>
        </w:rPr>
        <w:t xml:space="preserve">року 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№ 64129-009050886-031-03,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680124418</w:t>
      </w:r>
      <w:r w:rsidR="00C00B4A">
        <w:rPr>
          <w:color w:val="000000" w:themeColor="text1"/>
          <w:sz w:val="28"/>
          <w:szCs w:val="28"/>
          <w:lang w:val="uk-UA"/>
        </w:rPr>
        <w:t>)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2A95A3DC" w14:textId="1D6D9214" w:rsidR="0009503E" w:rsidRPr="00DE4A20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6E1B72">
        <w:rPr>
          <w:color w:val="000000" w:themeColor="text1"/>
          <w:sz w:val="28"/>
          <w:szCs w:val="28"/>
          <w:lang w:val="uk-UA"/>
        </w:rPr>
        <w:t>РЕЛІГІЙН</w:t>
      </w:r>
      <w:r w:rsidR="00C00B4A">
        <w:rPr>
          <w:color w:val="000000" w:themeColor="text1"/>
          <w:sz w:val="28"/>
          <w:szCs w:val="28"/>
          <w:lang w:val="uk-UA"/>
        </w:rPr>
        <w:t>ІЙ</w:t>
      </w:r>
      <w:r w:rsidR="00C376CD" w:rsidRPr="006E1B72">
        <w:rPr>
          <w:color w:val="000000" w:themeColor="text1"/>
          <w:sz w:val="28"/>
          <w:szCs w:val="28"/>
          <w:lang w:val="uk-UA"/>
        </w:rPr>
        <w:t xml:space="preserve"> ОРГАНІЗАЦІ</w:t>
      </w:r>
      <w:r w:rsidR="00C00B4A">
        <w:rPr>
          <w:color w:val="000000" w:themeColor="text1"/>
          <w:sz w:val="28"/>
          <w:szCs w:val="28"/>
          <w:lang w:val="uk-UA"/>
        </w:rPr>
        <w:t>Ї</w:t>
      </w:r>
      <w:r w:rsidR="00C376CD" w:rsidRPr="006E1B72">
        <w:rPr>
          <w:color w:val="000000" w:themeColor="text1"/>
          <w:sz w:val="28"/>
          <w:szCs w:val="28"/>
          <w:lang w:val="uk-UA"/>
        </w:rPr>
        <w:t xml:space="preserve"> «РЕЛІГІЙНА ГРОМАДА ПРЕПОДОБНОГО МЕРКУРІЯ ЧЕРНІГІВСЬКОГО, ІГУМЕНА БРИГИНСЬКОГО КИЇВСЬКОЇ ЄПАРХІЇ УКРАЇНСЬКОЇ ПРАВОСЛАВНОЇ ЦЕРКВИ (ПРАВОСЛАВНОЇ ЦЕРКВИ УКРАЇНИ) ДЕСНЯНСЬКОГО РАЙОНУ МІСТА КИЄВА</w:t>
      </w:r>
      <w:r w:rsidR="00C00B4A">
        <w:rPr>
          <w:color w:val="000000" w:themeColor="text1"/>
          <w:sz w:val="28"/>
          <w:szCs w:val="28"/>
          <w:lang w:val="uk-UA"/>
        </w:rPr>
        <w:t>»</w:t>
      </w:r>
      <w:r w:rsidR="0009503E" w:rsidRPr="00DE4A20">
        <w:rPr>
          <w:color w:val="000000" w:themeColor="text1"/>
          <w:sz w:val="28"/>
          <w:szCs w:val="28"/>
          <w:lang w:val="uk-UA"/>
        </w:rPr>
        <w:t>:</w:t>
      </w:r>
    </w:p>
    <w:p w14:paraId="0BF5A69F" w14:textId="77777777" w:rsidR="00C00B4A" w:rsidRDefault="00C00B4A" w:rsidP="00C00B4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Виконувати обов’язки землекористувача відповідно до вимог статті 96 Земельного кодексу України.</w:t>
      </w:r>
    </w:p>
    <w:p w14:paraId="6A05C952" w14:textId="77777777" w:rsidR="00C00B4A" w:rsidRDefault="00C00B4A" w:rsidP="00C00B4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7B094B64" w14:textId="77777777" w:rsidR="00C00B4A" w:rsidRDefault="00C00B4A" w:rsidP="00C00B4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2E9E3E28" w14:textId="77777777" w:rsidR="00C00B4A" w:rsidRDefault="00C00B4A" w:rsidP="00C00B4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7C33DB5" w14:textId="77777777" w:rsidR="00C00B4A" w:rsidRDefault="00C00B4A" w:rsidP="00C00B4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Під час використання земельної ділянки дотримуватися обмежень у її використанні, зареєстрованих у Державному земельному кадастрі.</w:t>
      </w:r>
    </w:p>
    <w:p w14:paraId="6822EC91" w14:textId="77777777" w:rsidR="00C00B4A" w:rsidRDefault="00C00B4A" w:rsidP="00C00B4A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Забезпечити відповідно до рішення Київської міської ради                                  від 27 жовтня 2011 року № 384/6600 «Про затвердження Порядку видалення зелених насаджень на території міста Києва» (із змінами і доповненнями) обстеження зелених насаджень, укладання охоронного договору на зелені насадження та у випадку, визначеному законодавством, вирішення питання сплати відновної вартості зелених насаджень.</w:t>
      </w:r>
    </w:p>
    <w:p w14:paraId="1EDA7023" w14:textId="77777777" w:rsidR="00C00B4A" w:rsidRDefault="00C00B4A" w:rsidP="00C00B4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У разі необхідності проведення реконструкції, питання оформлення дозвільної та </w:t>
      </w:r>
      <w:proofErr w:type="spellStart"/>
      <w:r>
        <w:rPr>
          <w:sz w:val="28"/>
          <w:szCs w:val="28"/>
          <w:lang w:val="uk-UA"/>
        </w:rPr>
        <w:t>проєктно</w:t>
      </w:r>
      <w:proofErr w:type="spellEnd"/>
      <w:r>
        <w:rPr>
          <w:sz w:val="28"/>
          <w:szCs w:val="28"/>
          <w:lang w:val="uk-UA"/>
        </w:rPr>
        <w:t>-кошторисної документації вирішувати в порядку, визначеному законодавством України.</w:t>
      </w:r>
    </w:p>
    <w:p w14:paraId="3D0CB30D" w14:textId="77777777" w:rsidR="00C00B4A" w:rsidRDefault="00C00B4A" w:rsidP="00C00B4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2.8. Земельну ділянку в межах червоних ліній використовувати з обмеженнями відповідно до містобудівного законодавства</w:t>
      </w:r>
      <w:r w:rsidRPr="006E1B72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та вимог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автомобільні дороги»</w:t>
      </w:r>
      <w:r>
        <w:rPr>
          <w:sz w:val="28"/>
          <w:szCs w:val="28"/>
          <w:lang w:val="uk-UA"/>
        </w:rPr>
        <w:t>.</w:t>
      </w:r>
    </w:p>
    <w:p w14:paraId="2B3DC660" w14:textId="77777777" w:rsidR="00C00B4A" w:rsidRDefault="00C00B4A" w:rsidP="00C00B4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7BF023BE" w14:textId="4B1206D6" w:rsidR="00C00B4A" w:rsidRDefault="00C00B4A" w:rsidP="00C00B4A">
      <w:pPr>
        <w:pStyle w:val="ParagraphStyle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0B50FC">
        <w:rPr>
          <w:rFonts w:ascii="Times New Roman" w:hAnsi="Times New Roman"/>
          <w:sz w:val="28"/>
          <w:szCs w:val="28"/>
          <w:lang w:val="uk-UA"/>
        </w:rPr>
        <w:t xml:space="preserve">Дане рішення набирає чинності </w:t>
      </w:r>
      <w:r w:rsidR="00A9086D">
        <w:rPr>
          <w:rFonts w:ascii="Times New Roman" w:hAnsi="Times New Roman"/>
          <w:sz w:val="28"/>
          <w:szCs w:val="28"/>
          <w:lang w:val="uk-UA"/>
        </w:rPr>
        <w:t xml:space="preserve">з моменту його прийняття </w:t>
      </w:r>
      <w:r w:rsidR="000B50FC">
        <w:rPr>
          <w:rFonts w:ascii="Times New Roman" w:hAnsi="Times New Roman"/>
          <w:sz w:val="28"/>
          <w:szCs w:val="28"/>
          <w:lang w:val="uk-UA"/>
        </w:rPr>
        <w:t xml:space="preserve">і вважається доведеним </w:t>
      </w:r>
      <w:r w:rsidR="000B50F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до відома заявника з дня його оприлюднення на офіційному </w:t>
      </w:r>
      <w:proofErr w:type="spellStart"/>
      <w:r w:rsidR="000B50F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вебсайті</w:t>
      </w:r>
      <w:proofErr w:type="spellEnd"/>
      <w:r w:rsidR="000B50F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Київської міської ради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46982C2E" w14:textId="77777777" w:rsidR="00C00B4A" w:rsidRDefault="00C00B4A" w:rsidP="00C00B4A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архітектури, </w:t>
      </w:r>
      <w:proofErr w:type="spellStart"/>
      <w:r>
        <w:rPr>
          <w:sz w:val="28"/>
          <w:szCs w:val="28"/>
          <w:lang w:val="uk-UA"/>
        </w:rPr>
        <w:t>містопланування</w:t>
      </w:r>
      <w:proofErr w:type="spellEnd"/>
      <w:r>
        <w:rPr>
          <w:sz w:val="28"/>
          <w:szCs w:val="28"/>
          <w:lang w:val="uk-UA"/>
        </w:rPr>
        <w:t xml:space="preserve"> та земельних відносин.</w:t>
      </w:r>
    </w:p>
    <w:p w14:paraId="30B9C5D3" w14:textId="56E3B9CD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795BC62F" w14:textId="77777777" w:rsidR="00C00B4A" w:rsidRDefault="00C00B4A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Віталій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color w:val="000000"/>
                <w:sz w:val="28"/>
                <w:szCs w:val="28"/>
                <w:lang w:val="en-US" w:eastAsia="uk-UA"/>
              </w:rPr>
              <w:t>Петро</w:t>
            </w:r>
            <w:proofErr w:type="spellEnd"/>
            <w:r>
              <w:rPr>
                <w:color w:val="000000"/>
                <w:sz w:val="28"/>
                <w:szCs w:val="28"/>
                <w:lang w:val="en-US" w:eastAsia="uk-UA"/>
              </w:rPr>
              <w:t xml:space="preserve">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D7EF60C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В.о. заступника директора Департаменту – </w:t>
            </w:r>
          </w:p>
          <w:p w14:paraId="6AB20565" w14:textId="77777777" w:rsidR="004139E4" w:rsidRPr="004139E4" w:rsidRDefault="004139E4" w:rsidP="004139E4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4139E4">
              <w:rPr>
                <w:color w:val="000000"/>
                <w:sz w:val="28"/>
                <w:szCs w:val="28"/>
                <w:lang w:val="uk-UA" w:eastAsia="uk-UA"/>
              </w:rPr>
              <w:t xml:space="preserve">начальника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0C0B38DF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918B9F" w14:textId="77777777" w:rsidR="00213AAF" w:rsidRPr="00145105" w:rsidRDefault="00213AAF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143"/>
        <w:gridCol w:w="4784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proofErr w:type="spellStart"/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30FF17D4" w14:textId="2D47B73D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4541F163" w14:textId="0DBD2BD8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4EB949C9" w:rsidR="00AF790C" w:rsidRDefault="00983881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ачальник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0381BBD3" w14:textId="3D7603E5" w:rsidR="00E75718" w:rsidRPr="008119F4" w:rsidRDefault="00692C91" w:rsidP="006E1B72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8119F4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E75718" w:rsidRPr="008119F4" w:rsidSect="003C3C90">
      <w:pgSz w:w="11906" w:h="16838"/>
      <w:pgMar w:top="1134" w:right="567" w:bottom="1418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55ACD" w14:textId="77777777" w:rsidR="00975C8F" w:rsidRDefault="00975C8F">
      <w:r>
        <w:separator/>
      </w:r>
    </w:p>
  </w:endnote>
  <w:endnote w:type="continuationSeparator" w:id="0">
    <w:p w14:paraId="3E4FA0DA" w14:textId="77777777" w:rsidR="00975C8F" w:rsidRDefault="00975C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7F05D" w14:textId="77777777" w:rsidR="00975C8F" w:rsidRDefault="00975C8F">
      <w:r>
        <w:separator/>
      </w:r>
    </w:p>
  </w:footnote>
  <w:footnote w:type="continuationSeparator" w:id="0">
    <w:p w14:paraId="60433E9D" w14:textId="77777777" w:rsidR="00975C8F" w:rsidRDefault="00975C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556362">
    <w:abstractNumId w:val="10"/>
  </w:num>
  <w:num w:numId="2" w16cid:durableId="1598758168">
    <w:abstractNumId w:val="6"/>
  </w:num>
  <w:num w:numId="3" w16cid:durableId="193346495">
    <w:abstractNumId w:val="9"/>
  </w:num>
  <w:num w:numId="4" w16cid:durableId="1832405460">
    <w:abstractNumId w:val="0"/>
  </w:num>
  <w:num w:numId="5" w16cid:durableId="800072873">
    <w:abstractNumId w:val="8"/>
  </w:num>
  <w:num w:numId="6" w16cid:durableId="279263676">
    <w:abstractNumId w:val="4"/>
  </w:num>
  <w:num w:numId="7" w16cid:durableId="166679066">
    <w:abstractNumId w:val="5"/>
  </w:num>
  <w:num w:numId="8" w16cid:durableId="1559584863">
    <w:abstractNumId w:val="7"/>
  </w:num>
  <w:num w:numId="9" w16cid:durableId="1521621427">
    <w:abstractNumId w:val="2"/>
  </w:num>
  <w:num w:numId="10" w16cid:durableId="2075352491">
    <w:abstractNumId w:val="1"/>
  </w:num>
  <w:num w:numId="11" w16cid:durableId="10917035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22D1"/>
    <w:rsid w:val="0000015C"/>
    <w:rsid w:val="000064E7"/>
    <w:rsid w:val="0001227E"/>
    <w:rsid w:val="00017970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560B1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B50FC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1D62"/>
    <w:rsid w:val="001D607D"/>
    <w:rsid w:val="001D6AC9"/>
    <w:rsid w:val="001E567C"/>
    <w:rsid w:val="001E6DB3"/>
    <w:rsid w:val="001E7D81"/>
    <w:rsid w:val="001E7DB1"/>
    <w:rsid w:val="001F71C9"/>
    <w:rsid w:val="0020750A"/>
    <w:rsid w:val="00213AAF"/>
    <w:rsid w:val="00216B15"/>
    <w:rsid w:val="0021793F"/>
    <w:rsid w:val="002227F6"/>
    <w:rsid w:val="00231424"/>
    <w:rsid w:val="002413DE"/>
    <w:rsid w:val="00242576"/>
    <w:rsid w:val="00243CCB"/>
    <w:rsid w:val="00254B0E"/>
    <w:rsid w:val="002561B3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3C90"/>
    <w:rsid w:val="003C7C53"/>
    <w:rsid w:val="003E4356"/>
    <w:rsid w:val="003F04AA"/>
    <w:rsid w:val="003F3E3B"/>
    <w:rsid w:val="003F6D59"/>
    <w:rsid w:val="003F71F8"/>
    <w:rsid w:val="004008E5"/>
    <w:rsid w:val="00405EB7"/>
    <w:rsid w:val="004139E4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0A78"/>
    <w:rsid w:val="00544DBF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E1B72"/>
    <w:rsid w:val="006F0642"/>
    <w:rsid w:val="00706003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75C8F"/>
    <w:rsid w:val="009806AA"/>
    <w:rsid w:val="00983881"/>
    <w:rsid w:val="0099012E"/>
    <w:rsid w:val="009B3AC0"/>
    <w:rsid w:val="009B7B81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086D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0023"/>
    <w:rsid w:val="00B50E53"/>
    <w:rsid w:val="00B51395"/>
    <w:rsid w:val="00B52895"/>
    <w:rsid w:val="00B55B75"/>
    <w:rsid w:val="00B563DC"/>
    <w:rsid w:val="00B6384E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D069B"/>
    <w:rsid w:val="00BF10CE"/>
    <w:rsid w:val="00BF4FF4"/>
    <w:rsid w:val="00C00B4A"/>
    <w:rsid w:val="00C05DE7"/>
    <w:rsid w:val="00C14199"/>
    <w:rsid w:val="00C2000A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3768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C2EDC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3489</Words>
  <Characters>1989</Characters>
  <Application>Microsoft Office Word</Application>
  <DocSecurity>0</DocSecurity>
  <Lines>16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5468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keywords>{"doc_type_id":127,"doc_type_name":"Затвердження КМР","doc_type_file":"TD_Type_44_дозвіл.docx"}</cp:keywords>
  <cp:lastModifiedBy>Корнійчук Олеся Михайлівна</cp:lastModifiedBy>
  <cp:revision>59</cp:revision>
  <cp:lastPrinted>2024-11-04T13:41:00Z</cp:lastPrinted>
  <dcterms:created xsi:type="dcterms:W3CDTF">2020-03-29T20:42:00Z</dcterms:created>
  <dcterms:modified xsi:type="dcterms:W3CDTF">2024-11-18T08:27:00Z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2024-01-01T20:59:04Z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91986b1e-eb83-4120-8a27-10eed06fa74c</vt:lpwstr>
  </property>
  <property fmtid="{D5CDD505-2E9C-101B-9397-08002B2CF9AE}" pid="8" name="MSIP_Label_defa4170-0d19-0005-0004-bc88714345d2_ContentBits">
    <vt:lpwstr>0</vt:lpwstr>
  </property>
</Properties>
</file>