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35A109AB">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678920175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678920175</w:t>
                      </w:r>
                    </w:p>
                  </w:txbxContent>
                </v:textbox>
              </v:shape>
            </w:pict>
          </mc:Fallback>
        </mc:AlternateContent>
      </w:r>
    </w:p>
    <w:tbl>
      <w:tblPr>
        <w:tblW w:w="0" w:type="auto"/>
        <w:tblLook w:val="01E0" w:firstRow="1" w:lastRow="1" w:firstColumn="1" w:lastColumn="1" w:noHBand="0" w:noVBand="0"/>
      </w:tblPr>
      <w:tblGrid>
        <w:gridCol w:w="4877"/>
      </w:tblGrid>
      <w:tr w:rsidR="00F6318B" w:rsidRPr="00401C6F" w14:paraId="6C1844F6" w14:textId="77777777" w:rsidTr="00F6318B">
        <w:trPr>
          <w:trHeight w:val="2500"/>
        </w:trPr>
        <w:tc>
          <w:tcPr>
            <w:tcW w:w="4877" w:type="dxa"/>
            <w:hideMark/>
          </w:tcPr>
          <w:p w14:paraId="22427F3E" w14:textId="2369E166" w:rsidR="00F6318B" w:rsidRPr="00B0502F" w:rsidRDefault="004B3952" w:rsidP="00401C6F">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401C6F">
              <w:rPr>
                <w:b/>
                <w:sz w:val="28"/>
                <w:szCs w:val="28"/>
                <w:lang w:val="uk-UA"/>
              </w:rPr>
              <w:t>громадянину</w:t>
            </w:r>
            <w:r w:rsidR="00CB0ED5">
              <w:rPr>
                <w:b/>
                <w:sz w:val="28"/>
                <w:szCs w:val="28"/>
                <w:lang w:val="uk-UA"/>
              </w:rPr>
              <w:t xml:space="preserve"> </w:t>
            </w:r>
            <w:r w:rsidR="007D5E80" w:rsidRPr="00401C6F">
              <w:rPr>
                <w:b/>
                <w:sz w:val="28"/>
                <w:szCs w:val="28"/>
                <w:highlight w:val="white"/>
                <w:lang w:val="uk-UA" w:eastAsia="uk-UA"/>
              </w:rPr>
              <w:t>Заваді Олександру Вікторовичу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401C6F">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401C6F">
              <w:rPr>
                <w:b/>
                <w:sz w:val="28"/>
                <w:szCs w:val="28"/>
                <w:lang w:val="uk-UA"/>
              </w:rPr>
              <w:t>власність</w:t>
            </w:r>
            <w:r w:rsidR="0053046F" w:rsidRPr="00401C6F">
              <w:rPr>
                <w:b/>
                <w:sz w:val="28"/>
                <w:szCs w:val="28"/>
                <w:lang w:val="uk-UA"/>
              </w:rPr>
              <w:t xml:space="preserve"> </w:t>
            </w:r>
            <w:r w:rsidR="009F333A" w:rsidRPr="00401C6F">
              <w:rPr>
                <w:b/>
                <w:sz w:val="28"/>
                <w:szCs w:val="28"/>
                <w:lang w:val="uk-UA"/>
              </w:rPr>
              <w:t xml:space="preserve">для будівництва і обслуговування жилого будинку, господарських будівель і споруд </w:t>
            </w:r>
            <w:r w:rsidR="00F6318B" w:rsidRPr="00401C6F">
              <w:rPr>
                <w:b/>
                <w:sz w:val="28"/>
                <w:szCs w:val="28"/>
                <w:lang w:val="uk-UA"/>
              </w:rPr>
              <w:t xml:space="preserve">на </w:t>
            </w:r>
            <w:r w:rsidR="00401C6F">
              <w:rPr>
                <w:b/>
                <w:sz w:val="28"/>
                <w:szCs w:val="28"/>
                <w:lang w:val="uk-UA"/>
              </w:rPr>
              <w:br/>
            </w:r>
            <w:r w:rsidR="00675EEB" w:rsidRPr="00401C6F">
              <w:rPr>
                <w:b/>
                <w:sz w:val="28"/>
                <w:szCs w:val="28"/>
                <w:lang w:val="uk-UA"/>
              </w:rPr>
              <w:t>вул. Фестивальн</w:t>
            </w:r>
            <w:r w:rsidR="00401C6F">
              <w:rPr>
                <w:b/>
                <w:sz w:val="28"/>
                <w:szCs w:val="28"/>
                <w:lang w:val="uk-UA"/>
              </w:rPr>
              <w:t>ій</w:t>
            </w:r>
            <w:r w:rsidR="00675EEB" w:rsidRPr="00401C6F">
              <w:rPr>
                <w:b/>
                <w:sz w:val="28"/>
                <w:szCs w:val="28"/>
                <w:lang w:val="uk-UA"/>
              </w:rPr>
              <w:t>, 101</w:t>
            </w:r>
            <w:r w:rsidR="00F6318B" w:rsidRPr="00401C6F">
              <w:rPr>
                <w:b/>
                <w:sz w:val="28"/>
                <w:szCs w:val="28"/>
                <w:lang w:val="uk-UA"/>
              </w:rPr>
              <w:t xml:space="preserve"> у </w:t>
            </w:r>
            <w:r w:rsidR="00B0502F" w:rsidRPr="00401C6F">
              <w:rPr>
                <w:b/>
                <w:sz w:val="28"/>
                <w:szCs w:val="28"/>
                <w:lang w:val="uk-UA"/>
              </w:rPr>
              <w:t xml:space="preserve">Голосіївському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2FF8BE54" w:rsidR="00F6318B" w:rsidRDefault="00235CE7" w:rsidP="00F6318B">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громадянину Заваді Олександру Вікторовичу на вул. Фестивальній, 101 у Голосіївському районі міста Києва та додані документи, враховуючи, що заявлена ініціатива не відповідає містобудівній документації за функціональним призначенням, а саме: земельна ділянка належить частково до комунально-складської території, частково до території житлової садибної забудови та частково до території захисної зелені (витяг з містобудівного кадастру, направлений листом Департаменту містобудування та архітектури виконавчого органу Київської міської ради (Київської міської державної адміністрації) від 23.06.2023 </w:t>
      </w:r>
      <w:r w:rsidR="00401C6F">
        <w:rPr>
          <w:snapToGrid w:val="0"/>
          <w:sz w:val="28"/>
          <w:lang w:val="uk-UA"/>
        </w:rPr>
        <w:br/>
      </w:r>
      <w:r w:rsidRPr="00235CE7">
        <w:rPr>
          <w:snapToGrid w:val="0"/>
          <w:sz w:val="28"/>
          <w:lang w:val="uk-UA"/>
        </w:rPr>
        <w:t>№ 055-4562),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45DE64B1"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401C6F">
        <w:rPr>
          <w:sz w:val="28"/>
          <w:szCs w:val="28"/>
        </w:rPr>
        <w:t>громадянину</w:t>
      </w:r>
      <w:r w:rsidR="00CB0ED5">
        <w:rPr>
          <w:b/>
          <w:sz w:val="28"/>
          <w:szCs w:val="28"/>
        </w:rPr>
        <w:t xml:space="preserve"> </w:t>
      </w:r>
      <w:r w:rsidR="007D5E80" w:rsidRPr="00401C6F">
        <w:rPr>
          <w:sz w:val="28"/>
          <w:szCs w:val="28"/>
        </w:rPr>
        <w:t>Заваді Олександру Вікторовичу</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 xml:space="preserve">проєкту землеустрою щодо відведення земельної </w:t>
      </w:r>
      <w:r w:rsidR="00590127" w:rsidRPr="00E93D5E">
        <w:rPr>
          <w:sz w:val="28"/>
          <w:szCs w:val="28"/>
        </w:rPr>
        <w:lastRenderedPageBreak/>
        <w:t>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401C6F">
        <w:rPr>
          <w:rStyle w:val="af1"/>
          <w:i w:val="0"/>
          <w:sz w:val="28"/>
          <w:szCs w:val="28"/>
        </w:rPr>
        <w:t>власність</w:t>
      </w:r>
      <w:r w:rsidR="00985E7D" w:rsidRPr="00401C6F">
        <w:rPr>
          <w:rStyle w:val="af1"/>
          <w:i w:val="0"/>
          <w:sz w:val="28"/>
          <w:szCs w:val="28"/>
        </w:rPr>
        <w:t xml:space="preserve"> </w:t>
      </w:r>
      <w:r w:rsidR="009F333A" w:rsidRPr="00401C6F">
        <w:rPr>
          <w:rStyle w:val="af1"/>
          <w:i w:val="0"/>
          <w:sz w:val="28"/>
          <w:szCs w:val="28"/>
        </w:rPr>
        <w:t xml:space="preserve">для будівництва і обслуговування жилого будинку, господарських будівель і споруд </w:t>
      </w:r>
      <w:r w:rsidR="00F6318B" w:rsidRPr="00401C6F">
        <w:rPr>
          <w:sz w:val="28"/>
          <w:szCs w:val="28"/>
        </w:rPr>
        <w:t xml:space="preserve">на </w:t>
      </w:r>
      <w:r w:rsidR="00675EEB" w:rsidRPr="00401C6F">
        <w:rPr>
          <w:sz w:val="28"/>
          <w:szCs w:val="28"/>
        </w:rPr>
        <w:t>вул. Фестивальн</w:t>
      </w:r>
      <w:r w:rsidR="00401C6F">
        <w:rPr>
          <w:sz w:val="28"/>
          <w:szCs w:val="28"/>
        </w:rPr>
        <w:t>ій</w:t>
      </w:r>
      <w:r w:rsidR="00675EEB" w:rsidRPr="00401C6F">
        <w:rPr>
          <w:sz w:val="28"/>
          <w:szCs w:val="28"/>
        </w:rPr>
        <w:t>, 101</w:t>
      </w:r>
      <w:r w:rsidR="00F6318B" w:rsidRPr="00401C6F">
        <w:rPr>
          <w:sz w:val="28"/>
          <w:szCs w:val="28"/>
        </w:rPr>
        <w:t xml:space="preserve"> у </w:t>
      </w:r>
      <w:r w:rsidR="0092152F" w:rsidRPr="00401C6F">
        <w:rPr>
          <w:sz w:val="28"/>
          <w:szCs w:val="28"/>
        </w:rPr>
        <w:t xml:space="preserve">Голосіївському </w:t>
      </w:r>
      <w:r w:rsidR="00A16F2F" w:rsidRPr="00401C6F">
        <w:rPr>
          <w:sz w:val="28"/>
          <w:szCs w:val="28"/>
        </w:rPr>
        <w:t xml:space="preserve">районі міста </w:t>
      </w:r>
      <w:r w:rsidR="00F6318B" w:rsidRPr="00401C6F">
        <w:rPr>
          <w:sz w:val="28"/>
          <w:szCs w:val="28"/>
        </w:rPr>
        <w:t>Києва</w:t>
      </w:r>
      <w:r w:rsidR="00235CE7" w:rsidRPr="00401C6F">
        <w:rPr>
          <w:bCs/>
          <w:sz w:val="28"/>
          <w:szCs w:val="28"/>
        </w:rPr>
        <w:t xml:space="preserve"> </w:t>
      </w:r>
      <w:r w:rsidR="00235CE7" w:rsidRPr="00401C6F">
        <w:rPr>
          <w:color w:val="000000"/>
          <w:sz w:val="28"/>
          <w:szCs w:val="28"/>
          <w:lang w:bidi="uk-UA"/>
        </w:rPr>
        <w:t xml:space="preserve">орієнтовною площею </w:t>
      </w:r>
      <w:r w:rsidR="00E93D5E" w:rsidRPr="00401C6F">
        <w:rPr>
          <w:color w:val="000000"/>
          <w:sz w:val="28"/>
          <w:szCs w:val="28"/>
          <w:lang w:bidi="uk-UA"/>
        </w:rPr>
        <w:t>0,10</w:t>
      </w:r>
      <w:r w:rsidR="007C1BD3">
        <w:rPr>
          <w:color w:val="000000"/>
          <w:sz w:val="28"/>
          <w:szCs w:val="28"/>
          <w:lang w:bidi="uk-UA"/>
        </w:rPr>
        <w:t>00</w:t>
      </w:r>
      <w:r w:rsidR="00886505" w:rsidRPr="00401C6F">
        <w:rPr>
          <w:color w:val="000000"/>
          <w:sz w:val="28"/>
          <w:szCs w:val="28"/>
          <w:lang w:bidi="uk-UA"/>
        </w:rPr>
        <w:t xml:space="preserve"> </w:t>
      </w:r>
      <w:r w:rsidR="00235CE7" w:rsidRPr="00401C6F">
        <w:rPr>
          <w:color w:val="000000"/>
          <w:sz w:val="28"/>
          <w:szCs w:val="28"/>
          <w:lang w:bidi="uk-UA"/>
        </w:rPr>
        <w:t xml:space="preserve">га (земельна ділянка комунальної власності територіальної громади </w:t>
      </w:r>
      <w:r w:rsidR="00F3392B" w:rsidRPr="00401C6F">
        <w:rPr>
          <w:color w:val="000000"/>
          <w:sz w:val="28"/>
          <w:szCs w:val="28"/>
          <w:lang w:bidi="uk-UA"/>
        </w:rPr>
        <w:t>міста</w:t>
      </w:r>
      <w:r w:rsidR="00235CE7" w:rsidRPr="00401C6F">
        <w:rPr>
          <w:color w:val="000000"/>
          <w:sz w:val="28"/>
          <w:szCs w:val="28"/>
          <w:lang w:bidi="uk-UA"/>
        </w:rPr>
        <w:t xml:space="preserve"> Києва</w:t>
      </w:r>
      <w:r w:rsidR="0079792E" w:rsidRPr="00401C6F">
        <w:rPr>
          <w:color w:val="000000"/>
          <w:sz w:val="28"/>
          <w:szCs w:val="28"/>
          <w:lang w:bidi="uk-UA"/>
        </w:rPr>
        <w:t xml:space="preserve">, </w:t>
      </w:r>
      <w:r w:rsidR="009B5545" w:rsidRPr="00401C6F">
        <w:rPr>
          <w:sz w:val="28"/>
          <w:szCs w:val="28"/>
        </w:rPr>
        <w:t xml:space="preserve">справа </w:t>
      </w:r>
      <w:r w:rsidR="007C1BD3">
        <w:rPr>
          <w:sz w:val="28"/>
          <w:szCs w:val="28"/>
        </w:rPr>
        <w:br/>
      </w:r>
      <w:r w:rsidR="009B5545" w:rsidRPr="00401C6F">
        <w:rPr>
          <w:sz w:val="28"/>
          <w:szCs w:val="28"/>
        </w:rPr>
        <w:t>№</w:t>
      </w:r>
      <w:r w:rsidR="009B5545" w:rsidRPr="00E93D5E">
        <w:rPr>
          <w:sz w:val="28"/>
          <w:szCs w:val="28"/>
        </w:rPr>
        <w:t xml:space="preserve"> </w:t>
      </w:r>
      <w:r w:rsidR="00886505" w:rsidRPr="00E93D5E">
        <w:rPr>
          <w:sz w:val="28"/>
          <w:szCs w:val="28"/>
        </w:rPr>
        <w:t>678920175</w:t>
      </w:r>
      <w:r w:rsidR="00235CE7" w:rsidRPr="00E93D5E">
        <w:rPr>
          <w:sz w:val="28"/>
          <w:szCs w:val="28"/>
        </w:rPr>
        <w:t>)</w:t>
      </w:r>
      <w:r w:rsidR="002447D4" w:rsidRPr="00E93D5E">
        <w:rPr>
          <w:sz w:val="28"/>
          <w:szCs w:val="28"/>
        </w:rPr>
        <w:t>.</w:t>
      </w:r>
    </w:p>
    <w:p w14:paraId="7EEE5A8B" w14:textId="21536E72"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r w:rsidR="00B74589">
        <w:rPr>
          <w:sz w:val="28"/>
          <w:szCs w:val="28"/>
        </w:rPr>
        <w:t>містопланування</w:t>
      </w:r>
      <w:r w:rsidR="00774D60">
        <w:rPr>
          <w:sz w:val="28"/>
          <w:szCs w:val="28"/>
        </w:rPr>
        <w:t xml:space="preserve"> та земельних відносин</w:t>
      </w:r>
      <w:r w:rsidRPr="00E93D5E">
        <w:rPr>
          <w:bCs/>
          <w:sz w:val="28"/>
          <w:szCs w:val="28"/>
        </w:rPr>
        <w:t>.</w:t>
      </w:r>
    </w:p>
    <w:p w14:paraId="1914917E" w14:textId="4BD5BFC0" w:rsidR="00F6318B" w:rsidRDefault="00F6318B" w:rsidP="00F6318B">
      <w:pPr>
        <w:jc w:val="both"/>
        <w:rPr>
          <w:sz w:val="28"/>
          <w:szCs w:val="28"/>
          <w:lang w:val="uk-UA"/>
        </w:rPr>
      </w:pPr>
    </w:p>
    <w:p w14:paraId="622A1851" w14:textId="77777777" w:rsidR="00401C6F" w:rsidRDefault="00401C6F"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326D77B2" w:rsidR="00EC0F11" w:rsidRPr="003C5326" w:rsidRDefault="009105A4" w:rsidP="003F043D">
      <w:pPr>
        <w:rPr>
          <w:sz w:val="28"/>
          <w:szCs w:val="28"/>
          <w:lang w:val="en-US"/>
        </w:rPr>
      </w:pPr>
      <w:r w:rsidRPr="00F452A2">
        <w:rPr>
          <w:b/>
          <w:bCs/>
          <w:color w:val="000000"/>
          <w:sz w:val="28"/>
          <w:szCs w:val="28"/>
          <w:lang w:val="uk-UA" w:eastAsia="uk-UA"/>
        </w:rPr>
        <w:br w:type="page"/>
      </w:r>
      <w:bookmarkStart w:id="0" w:name="_GoBack"/>
      <w:bookmarkEnd w:id="0"/>
      <w:r w:rsidR="003C5326">
        <w:rPr>
          <w:sz w:val="28"/>
          <w:szCs w:val="28"/>
          <w:lang w:val="en-US"/>
        </w:rPr>
        <w:lastRenderedPageBreak/>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043D"/>
    <w:rsid w:val="003F3E3B"/>
    <w:rsid w:val="003F71F8"/>
    <w:rsid w:val="00401C6F"/>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1BD3"/>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proko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2459</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2780</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2023-06-26T06:48:00Z</cp:lastPrinted>
  <dcterms:created xsi:type="dcterms:W3CDTF">2023-06-30T11:52:00Z</dcterms:created>
  <dcterms:modified xsi:type="dcterms:W3CDTF">2023-06-30T11:52:00Z</dcterms:modified>
</cp:coreProperties>
</file>