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5C6A8F8">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663194400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663194400</w:t>
                      </w:r>
                    </w:p>
                  </w:txbxContent>
                </v:textbox>
              </v:shape>
            </w:pict>
          </mc:Fallback>
        </mc:AlternateContent>
      </w:r>
    </w:p>
    <w:tbl>
      <w:tblPr>
        <w:tblW w:w="0" w:type="auto"/>
        <w:tblLook w:val="01E0" w:firstRow="1" w:lastRow="1" w:firstColumn="1" w:lastColumn="1" w:noHBand="0" w:noVBand="0"/>
      </w:tblPr>
      <w:tblGrid>
        <w:gridCol w:w="5495"/>
      </w:tblGrid>
      <w:tr w:rsidR="00DE4A20" w:rsidRPr="005D0DB5" w14:paraId="39883B9B" w14:textId="77777777" w:rsidTr="005D0DB5">
        <w:trPr>
          <w:trHeight w:val="2284"/>
        </w:trPr>
        <w:tc>
          <w:tcPr>
            <w:tcW w:w="5495" w:type="dxa"/>
            <w:hideMark/>
          </w:tcPr>
          <w:p w14:paraId="0B182D23" w14:textId="7D7B7205" w:rsidR="005D0DB5" w:rsidRPr="00DE4A20" w:rsidRDefault="0009503E" w:rsidP="005D0DB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D0DB5">
              <w:rPr>
                <w:b/>
                <w:color w:val="000000" w:themeColor="text1"/>
                <w:sz w:val="28"/>
                <w:szCs w:val="28"/>
              </w:rPr>
              <w:t xml:space="preserve">передачу </w:t>
            </w:r>
            <w:r w:rsidR="005D0DB5" w:rsidRPr="00DE4A20">
              <w:rPr>
                <w:b/>
                <w:color w:val="000000" w:themeColor="text1"/>
                <w:sz w:val="28"/>
                <w:szCs w:val="28"/>
              </w:rPr>
              <w:t>ТОВАРИСТВ</w:t>
            </w:r>
            <w:r w:rsidR="005D0DB5">
              <w:rPr>
                <w:b/>
                <w:color w:val="000000" w:themeColor="text1"/>
                <w:sz w:val="28"/>
                <w:szCs w:val="28"/>
              </w:rPr>
              <w:t>У</w:t>
            </w:r>
            <w:r w:rsidR="005D0DB5" w:rsidRPr="00DE4A20">
              <w:rPr>
                <w:b/>
                <w:color w:val="000000" w:themeColor="text1"/>
                <w:sz w:val="28"/>
                <w:szCs w:val="28"/>
              </w:rPr>
              <w:t xml:space="preserve"> З ОБМЕЖЕНОЮ ВІДПОВІДАЛЬНІСТЮ «КОМПАНІЯ З УПРАВЛІННЯ АКТИВАМИ «НІКА-ІНВЕСТ» земельної ділянки</w:t>
            </w:r>
            <w:r w:rsidR="005D0DB5">
              <w:rPr>
                <w:b/>
                <w:color w:val="000000" w:themeColor="text1"/>
                <w:sz w:val="28"/>
                <w:szCs w:val="28"/>
              </w:rPr>
              <w:t xml:space="preserve"> в оренду </w:t>
            </w:r>
            <w:r w:rsidR="005D0DB5" w:rsidRPr="005D0DB5">
              <w:rPr>
                <w:b/>
                <w:color w:val="000000" w:themeColor="text1"/>
                <w:sz w:val="28"/>
                <w:szCs w:val="28"/>
              </w:rPr>
              <w:t>для експлуатації та обслуговування школи-садка</w:t>
            </w:r>
            <w:r w:rsidR="005D0DB5">
              <w:rPr>
                <w:b/>
                <w:color w:val="000000" w:themeColor="text1"/>
                <w:sz w:val="28"/>
                <w:szCs w:val="28"/>
              </w:rPr>
              <w:t xml:space="preserve"> </w:t>
            </w:r>
            <w:r w:rsidR="005D0DB5" w:rsidRPr="00CC4531">
              <w:rPr>
                <w:b/>
                <w:color w:val="000000" w:themeColor="text1"/>
                <w:sz w:val="28"/>
                <w:szCs w:val="28"/>
              </w:rPr>
              <w:t>на</w:t>
            </w:r>
            <w:r w:rsidR="005D0DB5">
              <w:rPr>
                <w:b/>
                <w:color w:val="000000" w:themeColor="text1"/>
                <w:sz w:val="28"/>
                <w:szCs w:val="28"/>
              </w:rPr>
              <w:t xml:space="preserve"> </w:t>
            </w:r>
            <w:r w:rsidR="005D0DB5" w:rsidRPr="005D0DB5">
              <w:rPr>
                <w:b/>
                <w:color w:val="000000" w:themeColor="text1"/>
                <w:sz w:val="28"/>
                <w:szCs w:val="28"/>
              </w:rPr>
              <w:br/>
              <w:t>вул. Голосіївськ</w:t>
            </w:r>
            <w:r w:rsidR="005D0DB5">
              <w:rPr>
                <w:b/>
                <w:color w:val="000000" w:themeColor="text1"/>
                <w:sz w:val="28"/>
                <w:szCs w:val="28"/>
              </w:rPr>
              <w:t>ій</w:t>
            </w:r>
            <w:r w:rsidR="005D0DB5" w:rsidRPr="005D0DB5">
              <w:rPr>
                <w:b/>
                <w:color w:val="000000" w:themeColor="text1"/>
                <w:sz w:val="28"/>
                <w:szCs w:val="28"/>
              </w:rPr>
              <w:t>, 13</w:t>
            </w:r>
            <w:r w:rsidR="005D0DB5">
              <w:rPr>
                <w:b/>
                <w:color w:val="000000" w:themeColor="text1"/>
                <w:sz w:val="28"/>
                <w:szCs w:val="28"/>
              </w:rPr>
              <w:t>-</w:t>
            </w:r>
            <w:r w:rsidR="005D0DB5" w:rsidRPr="005D0DB5">
              <w:rPr>
                <w:b/>
                <w:color w:val="000000" w:themeColor="text1"/>
                <w:sz w:val="28"/>
                <w:szCs w:val="28"/>
              </w:rPr>
              <w:t>г</w:t>
            </w:r>
            <w:r w:rsidR="005D0DB5">
              <w:rPr>
                <w:b/>
                <w:color w:val="000000" w:themeColor="text1"/>
                <w:sz w:val="28"/>
                <w:szCs w:val="28"/>
              </w:rPr>
              <w:t xml:space="preserve"> </w:t>
            </w:r>
            <w:r w:rsidR="005D0DB5" w:rsidRPr="00CC4531">
              <w:rPr>
                <w:b/>
                <w:color w:val="000000" w:themeColor="text1"/>
                <w:sz w:val="28"/>
                <w:szCs w:val="28"/>
              </w:rPr>
              <w:t xml:space="preserve">у </w:t>
            </w:r>
            <w:r w:rsidR="005D0DB5">
              <w:rPr>
                <w:b/>
                <w:color w:val="000000" w:themeColor="text1"/>
                <w:sz w:val="28"/>
                <w:szCs w:val="28"/>
              </w:rPr>
              <w:t xml:space="preserve">Голосіївському </w:t>
            </w:r>
            <w:r w:rsidR="005D0DB5"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1CFE0FD4" w14:textId="60F04152" w:rsidR="005D0DB5" w:rsidRPr="008B520E" w:rsidRDefault="005D0DB5" w:rsidP="005D0DB5">
      <w:pPr>
        <w:ind w:firstLine="540"/>
        <w:jc w:val="both"/>
        <w:rPr>
          <w:sz w:val="28"/>
          <w:szCs w:val="28"/>
          <w:lang w:val="uk-UA"/>
        </w:rPr>
      </w:pPr>
      <w:r w:rsidRPr="008B520E">
        <w:rPr>
          <w:sz w:val="28"/>
          <w:szCs w:val="28"/>
          <w:lang w:val="uk-UA"/>
        </w:rPr>
        <w:t>Розглянувши заяву ТОВАРИСТВА З ОБМЕЖЕНОЮ ВІДПОВІДАЛЬНІСТЮ «</w:t>
      </w:r>
      <w:r w:rsidRPr="005D0DB5">
        <w:rPr>
          <w:sz w:val="28"/>
          <w:szCs w:val="28"/>
          <w:lang w:val="uk-UA"/>
        </w:rPr>
        <w:t xml:space="preserve">КОМПАНІЯ З УПРАВЛІННЯ АКТИВАМИ </w:t>
      </w:r>
      <w:r>
        <w:rPr>
          <w:sz w:val="28"/>
          <w:szCs w:val="28"/>
          <w:lang w:val="uk-UA"/>
        </w:rPr>
        <w:br/>
      </w:r>
      <w:r w:rsidRPr="005D0DB5">
        <w:rPr>
          <w:sz w:val="28"/>
          <w:szCs w:val="28"/>
          <w:lang w:val="uk-UA"/>
        </w:rPr>
        <w:t>«НІКА-ІНВЕСТ</w:t>
      </w:r>
      <w:r w:rsidRPr="008B520E">
        <w:rPr>
          <w:sz w:val="28"/>
          <w:szCs w:val="28"/>
          <w:lang w:val="uk-UA"/>
        </w:rPr>
        <w:t xml:space="preserve">» (код ЄДРПОУ </w:t>
      </w:r>
      <w:r w:rsidR="001933DD">
        <w:rPr>
          <w:sz w:val="28"/>
          <w:szCs w:val="28"/>
          <w:lang w:val="uk-UA"/>
        </w:rPr>
        <w:t>34935509</w:t>
      </w:r>
      <w:r w:rsidRPr="008B520E">
        <w:rPr>
          <w:sz w:val="28"/>
          <w:szCs w:val="28"/>
          <w:lang w:val="uk-UA"/>
        </w:rPr>
        <w:t>, місцезнаходження</w:t>
      </w:r>
      <w:r>
        <w:rPr>
          <w:sz w:val="28"/>
          <w:szCs w:val="28"/>
          <w:lang w:val="uk-UA"/>
        </w:rPr>
        <w:t xml:space="preserve"> юридичної </w:t>
      </w:r>
      <w:r w:rsidR="00D6003D">
        <w:rPr>
          <w:sz w:val="28"/>
          <w:szCs w:val="28"/>
          <w:lang w:val="uk-UA"/>
        </w:rPr>
        <w:br/>
      </w:r>
      <w:r>
        <w:rPr>
          <w:sz w:val="28"/>
          <w:szCs w:val="28"/>
          <w:lang w:val="uk-UA"/>
        </w:rPr>
        <w:t>особи</w:t>
      </w:r>
      <w:r w:rsidRPr="008B520E">
        <w:rPr>
          <w:sz w:val="28"/>
          <w:szCs w:val="28"/>
          <w:lang w:val="uk-UA"/>
        </w:rPr>
        <w:t xml:space="preserve">: </w:t>
      </w:r>
      <w:r w:rsidRPr="005D0DB5">
        <w:rPr>
          <w:sz w:val="28"/>
          <w:szCs w:val="28"/>
          <w:lang w:val="uk-UA"/>
        </w:rPr>
        <w:t>01033</w:t>
      </w:r>
      <w:r w:rsidRPr="008B520E">
        <w:rPr>
          <w:sz w:val="28"/>
          <w:szCs w:val="28"/>
          <w:lang w:val="uk-UA"/>
        </w:rPr>
        <w:t xml:space="preserve">, місто Київ, вул. </w:t>
      </w:r>
      <w:r>
        <w:rPr>
          <w:sz w:val="28"/>
          <w:szCs w:val="28"/>
          <w:lang w:val="uk-UA"/>
        </w:rPr>
        <w:t xml:space="preserve">Жилянська, </w:t>
      </w:r>
      <w:r w:rsidRPr="005D0DB5">
        <w:rPr>
          <w:sz w:val="28"/>
          <w:szCs w:val="28"/>
        </w:rPr>
        <w:t>31</w:t>
      </w:r>
      <w:r w:rsidRPr="008B520E">
        <w:rPr>
          <w:sz w:val="28"/>
          <w:szCs w:val="28"/>
          <w:lang w:val="uk-UA"/>
        </w:rPr>
        <w:t xml:space="preserve">) від </w:t>
      </w:r>
      <w:r>
        <w:rPr>
          <w:sz w:val="28"/>
          <w:szCs w:val="28"/>
          <w:lang w:val="uk-UA"/>
        </w:rPr>
        <w:t>20</w:t>
      </w:r>
      <w:r w:rsidRPr="008B520E">
        <w:rPr>
          <w:sz w:val="28"/>
          <w:szCs w:val="28"/>
          <w:lang w:val="uk-UA"/>
        </w:rPr>
        <w:t xml:space="preserve"> </w:t>
      </w:r>
      <w:r>
        <w:rPr>
          <w:sz w:val="28"/>
          <w:szCs w:val="28"/>
          <w:lang w:val="uk-UA"/>
        </w:rPr>
        <w:t xml:space="preserve">травня </w:t>
      </w:r>
      <w:r w:rsidRPr="008B520E">
        <w:rPr>
          <w:sz w:val="28"/>
          <w:szCs w:val="28"/>
          <w:lang w:val="uk-UA"/>
        </w:rPr>
        <w:t xml:space="preserve">2024 року </w:t>
      </w:r>
      <w:r>
        <w:rPr>
          <w:sz w:val="28"/>
          <w:szCs w:val="28"/>
          <w:lang w:val="uk-UA"/>
        </w:rPr>
        <w:br/>
      </w:r>
      <w:r w:rsidRPr="008B520E">
        <w:rPr>
          <w:sz w:val="28"/>
          <w:szCs w:val="28"/>
          <w:lang w:val="uk-UA"/>
        </w:rPr>
        <w:t xml:space="preserve">№ </w:t>
      </w:r>
      <w:r>
        <w:rPr>
          <w:sz w:val="28"/>
          <w:szCs w:val="28"/>
          <w:lang w:val="uk-UA"/>
        </w:rPr>
        <w:t>80098-008609668-031-03</w:t>
      </w:r>
      <w:r w:rsidRPr="00321CC8">
        <w:rPr>
          <w:sz w:val="28"/>
          <w:szCs w:val="28"/>
          <w:lang w:val="uk-UA"/>
        </w:rPr>
        <w:t xml:space="preserve"> </w:t>
      </w:r>
      <w:r w:rsidRPr="00321CC8">
        <w:rPr>
          <w:sz w:val="28"/>
          <w:szCs w:val="28"/>
        </w:rPr>
        <w:t xml:space="preserve">та </w:t>
      </w:r>
      <w:proofErr w:type="spellStart"/>
      <w:r w:rsidRPr="00321CC8">
        <w:rPr>
          <w:sz w:val="28"/>
          <w:szCs w:val="28"/>
        </w:rPr>
        <w:t>додані</w:t>
      </w:r>
      <w:proofErr w:type="spellEnd"/>
      <w:r w:rsidRPr="00321CC8">
        <w:rPr>
          <w:sz w:val="28"/>
          <w:szCs w:val="28"/>
        </w:rPr>
        <w:t xml:space="preserve"> </w:t>
      </w:r>
      <w:proofErr w:type="spellStart"/>
      <w:r w:rsidRPr="00321CC8">
        <w:rPr>
          <w:sz w:val="28"/>
          <w:szCs w:val="28"/>
        </w:rPr>
        <w:t>документи</w:t>
      </w:r>
      <w:proofErr w:type="spellEnd"/>
      <w:r w:rsidRPr="008B520E">
        <w:rPr>
          <w:sz w:val="28"/>
          <w:szCs w:val="28"/>
          <w:lang w:val="uk-UA"/>
        </w:rPr>
        <w:t xml:space="preserve">,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на нерухоме майно 12 жовтня 2016 року, номер відомостей про речове право 16873601)</w:t>
      </w:r>
      <w:r w:rsidRPr="008B520E">
        <w:rPr>
          <w:sz w:val="28"/>
          <w:szCs w:val="28"/>
          <w:lang w:val="uk-UA"/>
        </w:rPr>
        <w:t>, відповідно до статей 9, 83</w:t>
      </w:r>
      <w:r w:rsidRPr="008B520E">
        <w:rPr>
          <w:color w:val="000000"/>
          <w:sz w:val="28"/>
          <w:szCs w:val="28"/>
          <w:lang w:val="uk-UA"/>
        </w:rPr>
        <w:t>, 93, 116, 122, 123, 124</w:t>
      </w:r>
      <w:r w:rsidR="001933DD">
        <w:rPr>
          <w:color w:val="000000"/>
          <w:sz w:val="28"/>
          <w:szCs w:val="28"/>
          <w:lang w:val="uk-UA"/>
        </w:rPr>
        <w:t xml:space="preserve">, 141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2FE8F253" w14:textId="77777777" w:rsidR="005D0DB5" w:rsidRDefault="005D0DB5" w:rsidP="005D0DB5">
      <w:pPr>
        <w:ind w:firstLine="567"/>
        <w:jc w:val="both"/>
        <w:rPr>
          <w:b/>
          <w:snapToGrid w:val="0"/>
          <w:color w:val="000000" w:themeColor="text1"/>
          <w:sz w:val="28"/>
          <w:szCs w:val="28"/>
          <w:lang w:val="uk-UA"/>
        </w:rPr>
      </w:pPr>
    </w:p>
    <w:p w14:paraId="19481696" w14:textId="1E975D74" w:rsidR="005D0DB5" w:rsidRPr="008B520E" w:rsidRDefault="005D0DB5" w:rsidP="005D0DB5">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583EC62C" w14:textId="77777777" w:rsidR="005D0DB5" w:rsidRDefault="005D0DB5" w:rsidP="005D0DB5">
      <w:pPr>
        <w:tabs>
          <w:tab w:val="left" w:pos="993"/>
        </w:tabs>
        <w:ind w:firstLine="720"/>
        <w:jc w:val="both"/>
        <w:rPr>
          <w:color w:val="000000" w:themeColor="text1"/>
          <w:sz w:val="28"/>
          <w:szCs w:val="28"/>
          <w:lang w:val="uk-UA"/>
        </w:rPr>
      </w:pPr>
    </w:p>
    <w:p w14:paraId="51F83B5B" w14:textId="2EB8FCE1" w:rsidR="005D0DB5" w:rsidRPr="0018386B" w:rsidRDefault="005D0DB5" w:rsidP="005D0DB5">
      <w:pPr>
        <w:tabs>
          <w:tab w:val="left" w:pos="993"/>
        </w:tabs>
        <w:ind w:firstLine="720"/>
        <w:jc w:val="both"/>
        <w:rPr>
          <w:sz w:val="28"/>
          <w:szCs w:val="28"/>
          <w:lang w:val="uk-UA"/>
        </w:rPr>
      </w:pPr>
      <w:r w:rsidRPr="008B520E">
        <w:rPr>
          <w:color w:val="000000" w:themeColor="text1"/>
          <w:sz w:val="28"/>
          <w:szCs w:val="28"/>
          <w:lang w:val="uk-UA"/>
        </w:rPr>
        <w:t xml:space="preserve">1. </w:t>
      </w:r>
      <w:r>
        <w:rPr>
          <w:sz w:val="28"/>
          <w:szCs w:val="28"/>
          <w:lang w:val="uk-UA"/>
        </w:rPr>
        <w:t xml:space="preserve">Вважати припиненим договір оренди земельної ділянки від </w:t>
      </w:r>
      <w:r w:rsidRPr="005D0DB5">
        <w:rPr>
          <w:sz w:val="28"/>
          <w:szCs w:val="28"/>
          <w:lang w:val="uk-UA"/>
        </w:rPr>
        <w:t>12</w:t>
      </w:r>
      <w:r>
        <w:rPr>
          <w:sz w:val="28"/>
          <w:szCs w:val="28"/>
          <w:lang w:val="uk-UA"/>
        </w:rPr>
        <w:t xml:space="preserve"> жовтня </w:t>
      </w:r>
      <w:r w:rsidRPr="005D0DB5">
        <w:rPr>
          <w:sz w:val="28"/>
          <w:szCs w:val="28"/>
          <w:lang w:val="uk-UA"/>
        </w:rPr>
        <w:t xml:space="preserve">2016 </w:t>
      </w:r>
      <w:r>
        <w:rPr>
          <w:sz w:val="28"/>
          <w:szCs w:val="28"/>
          <w:lang w:val="uk-UA"/>
        </w:rPr>
        <w:t xml:space="preserve">року № </w:t>
      </w:r>
      <w:r w:rsidRPr="005D0DB5">
        <w:rPr>
          <w:sz w:val="28"/>
          <w:szCs w:val="28"/>
          <w:lang w:val="uk-UA"/>
        </w:rPr>
        <w:t>1057</w:t>
      </w:r>
      <w:r>
        <w:rPr>
          <w:sz w:val="28"/>
          <w:szCs w:val="28"/>
          <w:lang w:val="uk-UA"/>
        </w:rPr>
        <w:t xml:space="preserve">, укладений між Київською міською радою та </w:t>
      </w:r>
      <w:r w:rsidR="001933DD">
        <w:rPr>
          <w:sz w:val="28"/>
          <w:szCs w:val="28"/>
          <w:lang w:val="uk-UA"/>
        </w:rPr>
        <w:t>Т</w:t>
      </w:r>
      <w:r w:rsidRPr="005D0DB5">
        <w:rPr>
          <w:sz w:val="28"/>
          <w:szCs w:val="28"/>
          <w:lang w:val="uk-UA"/>
        </w:rPr>
        <w:t>овариство</w:t>
      </w:r>
      <w:r>
        <w:rPr>
          <w:sz w:val="28"/>
          <w:szCs w:val="28"/>
          <w:lang w:val="uk-UA"/>
        </w:rPr>
        <w:t>м</w:t>
      </w:r>
      <w:r w:rsidRPr="005D0DB5">
        <w:rPr>
          <w:sz w:val="28"/>
          <w:szCs w:val="28"/>
          <w:lang w:val="uk-UA"/>
        </w:rPr>
        <w:t xml:space="preserve"> з обмеженою відповідальністю </w:t>
      </w:r>
      <w:r>
        <w:rPr>
          <w:sz w:val="28"/>
          <w:szCs w:val="28"/>
          <w:lang w:val="uk-UA"/>
        </w:rPr>
        <w:t>«</w:t>
      </w:r>
      <w:r w:rsidRPr="005D0DB5">
        <w:rPr>
          <w:sz w:val="28"/>
          <w:szCs w:val="28"/>
          <w:lang w:val="uk-UA"/>
        </w:rPr>
        <w:t>Будівельна компанія</w:t>
      </w:r>
      <w:r>
        <w:rPr>
          <w:sz w:val="28"/>
          <w:szCs w:val="28"/>
          <w:lang w:val="uk-UA"/>
        </w:rPr>
        <w:t xml:space="preserve"> «</w:t>
      </w:r>
      <w:proofErr w:type="spellStart"/>
      <w:r w:rsidRPr="005D0DB5">
        <w:rPr>
          <w:sz w:val="28"/>
          <w:szCs w:val="28"/>
          <w:lang w:val="uk-UA"/>
        </w:rPr>
        <w:t>Міськжитлобуд</w:t>
      </w:r>
      <w:proofErr w:type="spellEnd"/>
      <w:r>
        <w:rPr>
          <w:sz w:val="28"/>
          <w:szCs w:val="28"/>
          <w:lang w:val="uk-UA"/>
        </w:rPr>
        <w:t>», у зв’язку з переходом права власності на нерухоме майно.</w:t>
      </w:r>
    </w:p>
    <w:p w14:paraId="2DF13E93" w14:textId="6DDE46E3" w:rsidR="005D0DB5" w:rsidRDefault="005D0DB5" w:rsidP="00D6003D">
      <w:pPr>
        <w:tabs>
          <w:tab w:val="left" w:pos="993"/>
        </w:tabs>
        <w:ind w:firstLine="720"/>
        <w:jc w:val="both"/>
        <w:rPr>
          <w:color w:val="FF0000"/>
          <w:sz w:val="28"/>
          <w:szCs w:val="28"/>
          <w:lang w:val="uk-UA"/>
        </w:rPr>
      </w:pPr>
      <w:r>
        <w:rPr>
          <w:color w:val="000000" w:themeColor="text1"/>
          <w:sz w:val="28"/>
          <w:szCs w:val="28"/>
          <w:lang w:val="uk-UA"/>
        </w:rPr>
        <w:lastRenderedPageBreak/>
        <w:t xml:space="preserve">2. </w:t>
      </w:r>
      <w:r w:rsidRPr="008B520E">
        <w:rPr>
          <w:color w:val="000000" w:themeColor="text1"/>
          <w:sz w:val="28"/>
          <w:szCs w:val="28"/>
          <w:lang w:val="uk-UA"/>
        </w:rPr>
        <w:t>Передати ТОВАРИСТВУ З ОБМЕЖЕНОЮ ВІДПОВІДАЛЬНІСТЮ «</w:t>
      </w:r>
      <w:r w:rsidRPr="005D0DB5">
        <w:rPr>
          <w:sz w:val="28"/>
          <w:szCs w:val="28"/>
          <w:lang w:val="uk-UA"/>
        </w:rPr>
        <w:t>КОМПАНІЯ З УПРАВЛІННЯ АКТИВАМИ «НІКА-ІНВЕСТ</w:t>
      </w:r>
      <w:r w:rsidRPr="008B520E">
        <w:rPr>
          <w:color w:val="000000" w:themeColor="text1"/>
          <w:sz w:val="28"/>
          <w:szCs w:val="28"/>
          <w:lang w:val="uk-UA"/>
        </w:rPr>
        <w:t xml:space="preserve">», за умови виконання пункту </w:t>
      </w:r>
      <w:r w:rsidR="004856E5">
        <w:rPr>
          <w:color w:val="000000" w:themeColor="text1"/>
          <w:sz w:val="28"/>
          <w:szCs w:val="28"/>
          <w:lang w:val="uk-UA"/>
        </w:rPr>
        <w:t>3</w:t>
      </w:r>
      <w:r w:rsidRPr="008B520E">
        <w:rPr>
          <w:color w:val="000000" w:themeColor="text1"/>
          <w:sz w:val="28"/>
          <w:szCs w:val="28"/>
          <w:lang w:val="uk-UA"/>
        </w:rPr>
        <w:t xml:space="preserve"> цього рішення, в </w:t>
      </w:r>
      <w:r w:rsidRPr="008B520E">
        <w:rPr>
          <w:iCs/>
          <w:color w:val="000000" w:themeColor="text1"/>
          <w:sz w:val="28"/>
          <w:szCs w:val="28"/>
          <w:lang w:val="uk-UA" w:eastAsia="uk-UA"/>
        </w:rPr>
        <w:t xml:space="preserve">оренду </w:t>
      </w:r>
      <w:r>
        <w:rPr>
          <w:color w:val="000000" w:themeColor="text1"/>
          <w:sz w:val="28"/>
          <w:szCs w:val="28"/>
          <w:lang w:val="uk-UA"/>
        </w:rPr>
        <w:t xml:space="preserve">на 10 років земельну ділянку площею </w:t>
      </w:r>
      <w:r w:rsidR="00D6003D">
        <w:rPr>
          <w:color w:val="000000" w:themeColor="text1"/>
          <w:sz w:val="28"/>
          <w:szCs w:val="28"/>
          <w:lang w:val="uk-UA"/>
        </w:rPr>
        <w:t>0,8304</w:t>
      </w:r>
      <w:r>
        <w:rPr>
          <w:color w:val="000000" w:themeColor="text1"/>
          <w:sz w:val="28"/>
          <w:szCs w:val="28"/>
          <w:lang w:val="uk-UA"/>
        </w:rPr>
        <w:t xml:space="preserve"> га (кадастровий номер </w:t>
      </w:r>
      <w:r w:rsidR="00D6003D" w:rsidRPr="00D6003D">
        <w:rPr>
          <w:iCs/>
          <w:color w:val="000000" w:themeColor="text1"/>
          <w:sz w:val="28"/>
          <w:szCs w:val="28"/>
          <w:lang w:val="uk-UA" w:eastAsia="uk-UA"/>
        </w:rPr>
        <w:t>8000000000:79:241:0287</w:t>
      </w:r>
      <w:r>
        <w:rPr>
          <w:sz w:val="28"/>
          <w:szCs w:val="28"/>
          <w:lang w:val="uk-UA"/>
        </w:rPr>
        <w:t xml:space="preserve">) </w:t>
      </w:r>
      <w:r w:rsidR="00D6003D" w:rsidRPr="00D6003D">
        <w:rPr>
          <w:sz w:val="28"/>
          <w:szCs w:val="28"/>
          <w:lang w:val="uk-UA"/>
        </w:rPr>
        <w:t>для експлуатації та обслуговування школи-садка</w:t>
      </w:r>
      <w:r w:rsidRPr="00E5653C">
        <w:rPr>
          <w:sz w:val="28"/>
          <w:szCs w:val="28"/>
          <w:lang w:val="uk-UA"/>
        </w:rPr>
        <w:t xml:space="preserve"> </w:t>
      </w:r>
      <w:r>
        <w:rPr>
          <w:sz w:val="28"/>
          <w:szCs w:val="28"/>
          <w:lang w:val="uk-UA"/>
        </w:rPr>
        <w:t xml:space="preserve">(код виду цільового призначення – </w:t>
      </w:r>
      <w:r w:rsidR="00D6003D" w:rsidRPr="00D6003D">
        <w:rPr>
          <w:sz w:val="28"/>
          <w:szCs w:val="28"/>
          <w:lang w:val="uk-UA"/>
        </w:rPr>
        <w:t xml:space="preserve">03.02 </w:t>
      </w:r>
      <w:r w:rsidR="00D6003D">
        <w:rPr>
          <w:sz w:val="28"/>
          <w:szCs w:val="28"/>
          <w:lang w:val="uk-UA"/>
        </w:rPr>
        <w:t>д</w:t>
      </w:r>
      <w:r w:rsidR="00D6003D" w:rsidRPr="00D6003D">
        <w:rPr>
          <w:sz w:val="28"/>
          <w:szCs w:val="28"/>
          <w:lang w:val="uk-UA"/>
        </w:rPr>
        <w:t>ля будівництва та обслуговування будівель закладів</w:t>
      </w:r>
      <w:r w:rsidR="00D6003D">
        <w:rPr>
          <w:sz w:val="28"/>
          <w:szCs w:val="28"/>
          <w:lang w:val="uk-UA"/>
        </w:rPr>
        <w:t xml:space="preserve"> </w:t>
      </w:r>
      <w:r w:rsidR="00D6003D" w:rsidRPr="00D6003D">
        <w:rPr>
          <w:sz w:val="28"/>
          <w:szCs w:val="28"/>
          <w:lang w:val="uk-UA"/>
        </w:rPr>
        <w:t>освіти</w:t>
      </w:r>
      <w:r>
        <w:rPr>
          <w:sz w:val="28"/>
          <w:szCs w:val="28"/>
          <w:lang w:val="uk-UA"/>
        </w:rPr>
        <w:t xml:space="preserve">) </w:t>
      </w:r>
      <w:r w:rsidRPr="00F22FB9">
        <w:rPr>
          <w:sz w:val="28"/>
          <w:szCs w:val="28"/>
          <w:lang w:val="uk-UA"/>
        </w:rPr>
        <w:t xml:space="preserve">на </w:t>
      </w:r>
      <w:r w:rsidR="00D6003D">
        <w:rPr>
          <w:sz w:val="28"/>
          <w:szCs w:val="28"/>
          <w:lang w:val="uk-UA"/>
        </w:rPr>
        <w:br/>
      </w:r>
      <w:r w:rsidRPr="00F22FB9">
        <w:rPr>
          <w:sz w:val="28"/>
          <w:szCs w:val="28"/>
          <w:lang w:val="uk-UA"/>
        </w:rPr>
        <w:t xml:space="preserve">вул. </w:t>
      </w:r>
      <w:r w:rsidR="00D6003D" w:rsidRPr="00D6003D">
        <w:rPr>
          <w:sz w:val="28"/>
          <w:szCs w:val="28"/>
          <w:lang w:val="uk-UA"/>
        </w:rPr>
        <w:t>Голосіївській, 13-г у Голосіївському</w:t>
      </w:r>
      <w:r w:rsidRPr="00D6003D">
        <w:rPr>
          <w:sz w:val="28"/>
          <w:szCs w:val="28"/>
          <w:lang w:val="uk-UA"/>
        </w:rPr>
        <w:t xml:space="preserve"> </w:t>
      </w:r>
      <w:r>
        <w:rPr>
          <w:sz w:val="28"/>
          <w:szCs w:val="28"/>
          <w:lang w:val="uk-UA"/>
        </w:rPr>
        <w:t>районі 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 xml:space="preserve">право власності зареєстровано у Державному реєстрі речових прав на нерухоме майно </w:t>
      </w:r>
      <w:r w:rsidR="00D6003D">
        <w:rPr>
          <w:color w:val="000000" w:themeColor="text1"/>
          <w:sz w:val="28"/>
          <w:szCs w:val="28"/>
          <w:lang w:val="uk-UA"/>
        </w:rPr>
        <w:t>01</w:t>
      </w:r>
      <w:r>
        <w:rPr>
          <w:color w:val="000000" w:themeColor="text1"/>
          <w:sz w:val="28"/>
          <w:szCs w:val="28"/>
          <w:lang w:val="uk-UA"/>
        </w:rPr>
        <w:t xml:space="preserve"> </w:t>
      </w:r>
      <w:r w:rsidR="00D6003D">
        <w:rPr>
          <w:color w:val="000000" w:themeColor="text1"/>
          <w:sz w:val="28"/>
          <w:szCs w:val="28"/>
          <w:lang w:val="uk-UA"/>
        </w:rPr>
        <w:t xml:space="preserve">березня </w:t>
      </w:r>
      <w:r>
        <w:rPr>
          <w:color w:val="000000" w:themeColor="text1"/>
          <w:sz w:val="28"/>
          <w:szCs w:val="28"/>
          <w:lang w:val="uk-UA"/>
        </w:rPr>
        <w:t>20</w:t>
      </w:r>
      <w:r w:rsidR="00D6003D">
        <w:rPr>
          <w:color w:val="000000" w:themeColor="text1"/>
          <w:sz w:val="28"/>
          <w:szCs w:val="28"/>
          <w:lang w:val="uk-UA"/>
        </w:rPr>
        <w:t>2</w:t>
      </w:r>
      <w:r>
        <w:rPr>
          <w:color w:val="000000" w:themeColor="text1"/>
          <w:sz w:val="28"/>
          <w:szCs w:val="28"/>
          <w:lang w:val="uk-UA"/>
        </w:rPr>
        <w:t xml:space="preserve">1 року, номер відомостей про речове право </w:t>
      </w:r>
      <w:r w:rsidR="00D6003D">
        <w:rPr>
          <w:color w:val="000000" w:themeColor="text1"/>
          <w:sz w:val="28"/>
          <w:szCs w:val="28"/>
          <w:lang w:val="uk-UA"/>
        </w:rPr>
        <w:t>40777096</w:t>
      </w:r>
      <w:r>
        <w:rPr>
          <w:sz w:val="28"/>
          <w:szCs w:val="28"/>
          <w:lang w:val="uk-UA"/>
        </w:rPr>
        <w:t xml:space="preserve">) (категорія земель – </w:t>
      </w:r>
      <w:r w:rsidRPr="00E815A8">
        <w:rPr>
          <w:sz w:val="28"/>
          <w:szCs w:val="28"/>
          <w:lang w:val="uk-UA"/>
        </w:rPr>
        <w:t xml:space="preserve">землі </w:t>
      </w:r>
      <w:r w:rsidR="00D6003D" w:rsidRPr="00D6003D">
        <w:rPr>
          <w:sz w:val="28"/>
          <w:szCs w:val="28"/>
          <w:lang w:val="uk-UA"/>
        </w:rPr>
        <w:t>житлової та громадської забудови</w:t>
      </w:r>
      <w:r>
        <w:rPr>
          <w:sz w:val="28"/>
          <w:szCs w:val="28"/>
          <w:lang w:val="uk-UA"/>
        </w:rPr>
        <w:t xml:space="preserve">, </w:t>
      </w:r>
      <w:r>
        <w:rPr>
          <w:color w:val="000000" w:themeColor="text1"/>
          <w:sz w:val="28"/>
          <w:szCs w:val="28"/>
          <w:lang w:val="uk-UA"/>
        </w:rPr>
        <w:t xml:space="preserve">заява ДЦ </w:t>
      </w:r>
      <w:r w:rsidR="00D6003D" w:rsidRPr="008B520E">
        <w:rPr>
          <w:sz w:val="28"/>
          <w:szCs w:val="28"/>
          <w:lang w:val="uk-UA"/>
        </w:rPr>
        <w:t xml:space="preserve">від </w:t>
      </w:r>
      <w:r w:rsidR="00D6003D">
        <w:rPr>
          <w:sz w:val="28"/>
          <w:szCs w:val="28"/>
          <w:lang w:val="uk-UA"/>
        </w:rPr>
        <w:t>20</w:t>
      </w:r>
      <w:r w:rsidR="00D6003D" w:rsidRPr="008B520E">
        <w:rPr>
          <w:sz w:val="28"/>
          <w:szCs w:val="28"/>
          <w:lang w:val="uk-UA"/>
        </w:rPr>
        <w:t xml:space="preserve"> </w:t>
      </w:r>
      <w:r w:rsidR="00D6003D">
        <w:rPr>
          <w:sz w:val="28"/>
          <w:szCs w:val="28"/>
          <w:lang w:val="uk-UA"/>
        </w:rPr>
        <w:t xml:space="preserve">травня </w:t>
      </w:r>
      <w:r w:rsidR="00D6003D" w:rsidRPr="008B520E">
        <w:rPr>
          <w:sz w:val="28"/>
          <w:szCs w:val="28"/>
          <w:lang w:val="uk-UA"/>
        </w:rPr>
        <w:t xml:space="preserve">2024 року </w:t>
      </w:r>
      <w:r w:rsidR="00D6003D">
        <w:rPr>
          <w:sz w:val="28"/>
          <w:szCs w:val="28"/>
          <w:lang w:val="uk-UA"/>
        </w:rPr>
        <w:br/>
      </w:r>
      <w:r w:rsidR="00D6003D" w:rsidRPr="008B520E">
        <w:rPr>
          <w:sz w:val="28"/>
          <w:szCs w:val="28"/>
          <w:lang w:val="uk-UA"/>
        </w:rPr>
        <w:t xml:space="preserve">№ </w:t>
      </w:r>
      <w:r w:rsidR="00D6003D">
        <w:rPr>
          <w:sz w:val="28"/>
          <w:szCs w:val="28"/>
          <w:lang w:val="uk-UA"/>
        </w:rPr>
        <w:t>80098-008609668-031-03</w:t>
      </w:r>
      <w:r w:rsidRPr="00221472">
        <w:rPr>
          <w:sz w:val="28"/>
          <w:szCs w:val="28"/>
          <w:lang w:val="uk-UA"/>
        </w:rPr>
        <w:t>,</w:t>
      </w:r>
      <w:r>
        <w:rPr>
          <w:color w:val="000000" w:themeColor="text1"/>
          <w:sz w:val="28"/>
          <w:szCs w:val="28"/>
          <w:lang w:val="uk-UA"/>
        </w:rPr>
        <w:t xml:space="preserve"> справа </w:t>
      </w:r>
      <w:r w:rsidR="00D6003D" w:rsidRPr="00D6003D">
        <w:rPr>
          <w:b/>
          <w:color w:val="000000" w:themeColor="text1"/>
          <w:sz w:val="28"/>
          <w:szCs w:val="28"/>
          <w:lang w:val="uk-UA"/>
        </w:rPr>
        <w:t>663194400</w:t>
      </w:r>
      <w:r>
        <w:rPr>
          <w:color w:val="000000" w:themeColor="text1"/>
          <w:sz w:val="28"/>
          <w:szCs w:val="28"/>
          <w:lang w:val="uk-UA"/>
        </w:rPr>
        <w:t>).</w:t>
      </w:r>
    </w:p>
    <w:p w14:paraId="1AFA56C2" w14:textId="7C04DDE1" w:rsidR="005D0DB5" w:rsidRDefault="008821AA" w:rsidP="005D0DB5">
      <w:pPr>
        <w:tabs>
          <w:tab w:val="left" w:pos="993"/>
        </w:tabs>
        <w:ind w:firstLine="720"/>
        <w:jc w:val="both"/>
        <w:rPr>
          <w:color w:val="000000" w:themeColor="text1"/>
          <w:sz w:val="28"/>
          <w:szCs w:val="28"/>
          <w:lang w:val="uk-UA"/>
        </w:rPr>
      </w:pPr>
      <w:r>
        <w:rPr>
          <w:color w:val="000000" w:themeColor="text1"/>
          <w:sz w:val="28"/>
          <w:szCs w:val="28"/>
          <w:lang w:val="uk-UA"/>
        </w:rPr>
        <w:t>3</w:t>
      </w:r>
      <w:r w:rsidR="005D0DB5">
        <w:rPr>
          <w:color w:val="000000" w:themeColor="text1"/>
          <w:sz w:val="28"/>
          <w:szCs w:val="28"/>
          <w:lang w:val="uk-UA"/>
        </w:rPr>
        <w:t>. </w:t>
      </w:r>
      <w:r w:rsidR="005D0DB5" w:rsidRPr="001F73CB">
        <w:rPr>
          <w:color w:val="000000" w:themeColor="text1"/>
          <w:sz w:val="28"/>
          <w:szCs w:val="28"/>
          <w:lang w:val="uk-UA"/>
        </w:rPr>
        <w:t>ТОВАРИСТВУ З ОБМЕЖЕНОЮ ВІДПОВІДАЛЬНІСТЮ</w:t>
      </w:r>
      <w:r w:rsidR="005D0DB5">
        <w:rPr>
          <w:color w:val="000000" w:themeColor="text1"/>
          <w:sz w:val="28"/>
          <w:szCs w:val="28"/>
          <w:lang w:val="uk-UA"/>
        </w:rPr>
        <w:t xml:space="preserve"> </w:t>
      </w:r>
      <w:r w:rsidR="005D0DB5" w:rsidRPr="001F73CB">
        <w:rPr>
          <w:color w:val="000000" w:themeColor="text1"/>
          <w:sz w:val="28"/>
          <w:szCs w:val="28"/>
          <w:lang w:val="uk-UA"/>
        </w:rPr>
        <w:t>«</w:t>
      </w:r>
      <w:r w:rsidR="002A7890" w:rsidRPr="005D0DB5">
        <w:rPr>
          <w:sz w:val="28"/>
          <w:szCs w:val="28"/>
          <w:lang w:val="uk-UA"/>
        </w:rPr>
        <w:t>КОМПАНІЯ З УПРАВЛІННЯ АКТИВАМИ «НІКА-ІНВЕСТ</w:t>
      </w:r>
      <w:r w:rsidR="005D0DB5">
        <w:rPr>
          <w:color w:val="000000" w:themeColor="text1"/>
          <w:sz w:val="28"/>
          <w:szCs w:val="28"/>
          <w:lang w:val="uk-UA"/>
        </w:rPr>
        <w:t>»:</w:t>
      </w:r>
    </w:p>
    <w:p w14:paraId="10DF23A6" w14:textId="4100D552" w:rsidR="005D0DB5" w:rsidRDefault="008821AA" w:rsidP="005D0DB5">
      <w:pPr>
        <w:tabs>
          <w:tab w:val="left" w:pos="0"/>
          <w:tab w:val="left" w:pos="993"/>
        </w:tabs>
        <w:ind w:firstLine="720"/>
        <w:jc w:val="both"/>
        <w:rPr>
          <w:sz w:val="28"/>
          <w:szCs w:val="28"/>
          <w:lang w:val="uk-UA"/>
        </w:rPr>
      </w:pPr>
      <w:r>
        <w:rPr>
          <w:sz w:val="28"/>
          <w:szCs w:val="28"/>
          <w:lang w:val="uk-UA"/>
        </w:rPr>
        <w:t>3</w:t>
      </w:r>
      <w:r w:rsidR="005D0DB5">
        <w:rPr>
          <w:sz w:val="28"/>
          <w:szCs w:val="28"/>
          <w:lang w:val="uk-UA"/>
        </w:rPr>
        <w:t>.</w:t>
      </w:r>
      <w:r w:rsidR="005D0DB5" w:rsidRPr="006D6E6E">
        <w:rPr>
          <w:sz w:val="28"/>
          <w:szCs w:val="28"/>
        </w:rPr>
        <w:t>1</w:t>
      </w:r>
      <w:r w:rsidR="005D0DB5">
        <w:rPr>
          <w:sz w:val="28"/>
          <w:szCs w:val="28"/>
          <w:lang w:val="uk-UA"/>
        </w:rPr>
        <w:t xml:space="preserve">. Виконувати обов’язки землекористувача відповідно до вимог </w:t>
      </w:r>
      <w:r w:rsidR="005D0DB5">
        <w:rPr>
          <w:sz w:val="28"/>
          <w:szCs w:val="28"/>
          <w:lang w:val="uk-UA"/>
        </w:rPr>
        <w:br/>
        <w:t>статті 96 Земельного кодексу України.</w:t>
      </w:r>
    </w:p>
    <w:p w14:paraId="5B67629B" w14:textId="3EF3D696" w:rsidR="005D0DB5" w:rsidRDefault="008821AA" w:rsidP="005D0DB5">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3</w:t>
      </w:r>
      <w:r w:rsidR="005D0DB5"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283EC334" w14:textId="4FB8D0FE" w:rsidR="005D0DB5" w:rsidRDefault="008821AA" w:rsidP="005D0DB5">
      <w:pPr>
        <w:tabs>
          <w:tab w:val="left" w:pos="0"/>
          <w:tab w:val="left" w:pos="993"/>
        </w:tabs>
        <w:ind w:firstLine="720"/>
        <w:jc w:val="both"/>
        <w:rPr>
          <w:sz w:val="28"/>
          <w:szCs w:val="28"/>
          <w:lang w:val="uk-UA"/>
        </w:rPr>
      </w:pPr>
      <w:r>
        <w:rPr>
          <w:sz w:val="28"/>
          <w:szCs w:val="28"/>
          <w:lang w:val="uk-UA"/>
        </w:rPr>
        <w:t>3</w:t>
      </w:r>
      <w:r w:rsidR="005D0DB5">
        <w:rPr>
          <w:sz w:val="28"/>
          <w:szCs w:val="28"/>
          <w:lang w:val="uk-UA"/>
        </w:rPr>
        <w:t>.3. Питання майнових відносин вирішувати в установленому порядку.</w:t>
      </w:r>
    </w:p>
    <w:p w14:paraId="0AD37524" w14:textId="46A3C8F0" w:rsidR="005D0DB5" w:rsidRDefault="008821AA" w:rsidP="005D0DB5">
      <w:pPr>
        <w:tabs>
          <w:tab w:val="left" w:pos="0"/>
          <w:tab w:val="left" w:pos="993"/>
        </w:tabs>
        <w:ind w:firstLine="720"/>
        <w:jc w:val="both"/>
        <w:rPr>
          <w:sz w:val="28"/>
          <w:szCs w:val="28"/>
          <w:lang w:val="uk-UA"/>
        </w:rPr>
      </w:pPr>
      <w:r>
        <w:rPr>
          <w:sz w:val="28"/>
          <w:szCs w:val="28"/>
          <w:lang w:val="uk-UA"/>
        </w:rPr>
        <w:t>3</w:t>
      </w:r>
      <w:r w:rsidR="005D0DB5">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D4191FC" w14:textId="53F602C4" w:rsidR="005D0DB5" w:rsidRDefault="008821AA" w:rsidP="005D0DB5">
      <w:pPr>
        <w:tabs>
          <w:tab w:val="left" w:pos="0"/>
          <w:tab w:val="left" w:pos="993"/>
        </w:tabs>
        <w:ind w:firstLine="720"/>
        <w:jc w:val="both"/>
        <w:rPr>
          <w:sz w:val="28"/>
          <w:szCs w:val="28"/>
          <w:lang w:val="uk-UA"/>
        </w:rPr>
      </w:pPr>
      <w:r>
        <w:rPr>
          <w:sz w:val="28"/>
          <w:szCs w:val="28"/>
          <w:lang w:val="uk-UA"/>
        </w:rPr>
        <w:t>3</w:t>
      </w:r>
      <w:r w:rsidR="005D0DB5">
        <w:rPr>
          <w:sz w:val="28"/>
          <w:szCs w:val="28"/>
          <w:lang w:val="uk-UA"/>
        </w:rPr>
        <w:t>.5.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078A5B53" w14:textId="4682A9EB" w:rsidR="005D0DB5" w:rsidRPr="00757318" w:rsidRDefault="008821AA" w:rsidP="005D0DB5">
      <w:pPr>
        <w:tabs>
          <w:tab w:val="left" w:pos="0"/>
        </w:tabs>
        <w:ind w:firstLine="709"/>
        <w:jc w:val="both"/>
        <w:rPr>
          <w:sz w:val="28"/>
          <w:szCs w:val="28"/>
          <w:lang w:val="uk-UA"/>
        </w:rPr>
      </w:pPr>
      <w:r>
        <w:rPr>
          <w:sz w:val="28"/>
          <w:szCs w:val="28"/>
          <w:lang w:val="uk-UA"/>
        </w:rPr>
        <w:t>3</w:t>
      </w:r>
      <w:r w:rsidR="005D0DB5" w:rsidRPr="001F73CB">
        <w:rPr>
          <w:sz w:val="28"/>
          <w:szCs w:val="28"/>
          <w:lang w:val="uk-UA"/>
        </w:rPr>
        <w:t>.</w:t>
      </w:r>
      <w:r w:rsidR="005D0DB5">
        <w:rPr>
          <w:sz w:val="28"/>
          <w:szCs w:val="28"/>
          <w:lang w:val="uk-UA"/>
        </w:rPr>
        <w:t>6</w:t>
      </w:r>
      <w:r w:rsidR="005D0DB5" w:rsidRPr="001F73CB">
        <w:rPr>
          <w:sz w:val="28"/>
          <w:szCs w:val="28"/>
          <w:lang w:val="uk-UA"/>
        </w:rPr>
        <w:t xml:space="preserve">. </w:t>
      </w:r>
      <w:r w:rsidR="005D0DB5"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61DE2C7B" w14:textId="0A58512E" w:rsidR="005D0DB5" w:rsidRDefault="008821AA" w:rsidP="005D0DB5">
      <w:pPr>
        <w:tabs>
          <w:tab w:val="left" w:pos="0"/>
        </w:tabs>
        <w:ind w:firstLine="720"/>
        <w:jc w:val="both"/>
        <w:rPr>
          <w:sz w:val="28"/>
          <w:szCs w:val="28"/>
          <w:lang w:val="uk-UA"/>
        </w:rPr>
      </w:pPr>
      <w:r>
        <w:rPr>
          <w:sz w:val="28"/>
          <w:szCs w:val="28"/>
          <w:lang w:val="uk-UA"/>
        </w:rPr>
        <w:t>3</w:t>
      </w:r>
      <w:r w:rsidR="005D0DB5" w:rsidRPr="001F73CB">
        <w:rPr>
          <w:sz w:val="28"/>
          <w:szCs w:val="28"/>
          <w:lang w:val="uk-UA"/>
        </w:rPr>
        <w:t>.</w:t>
      </w:r>
      <w:r w:rsidR="005D0DB5">
        <w:rPr>
          <w:sz w:val="28"/>
          <w:szCs w:val="28"/>
          <w:lang w:val="uk-UA"/>
        </w:rPr>
        <w:t>7</w:t>
      </w:r>
      <w:r w:rsidR="005D0DB5" w:rsidRPr="001F73CB">
        <w:rPr>
          <w:sz w:val="28"/>
          <w:szCs w:val="28"/>
          <w:lang w:val="uk-UA"/>
        </w:rPr>
        <w:t>.</w:t>
      </w:r>
      <w:r w:rsidR="005D0DB5">
        <w:rPr>
          <w:sz w:val="28"/>
          <w:szCs w:val="28"/>
          <w:lang w:val="en-US"/>
        </w:rPr>
        <w:t> </w:t>
      </w:r>
      <w:r w:rsidR="005D0DB5" w:rsidRPr="001F73CB">
        <w:rPr>
          <w:sz w:val="28"/>
          <w:szCs w:val="28"/>
          <w:lang w:val="uk-UA"/>
        </w:rPr>
        <w:t>У разі необхі</w:t>
      </w:r>
      <w:r w:rsidR="005D0DB5">
        <w:rPr>
          <w:sz w:val="28"/>
          <w:szCs w:val="28"/>
          <w:lang w:val="uk-UA"/>
        </w:rPr>
        <w:t>дності проведення реконструкції</w:t>
      </w:r>
      <w:r w:rsidR="005D0DB5" w:rsidRPr="001F73CB">
        <w:rPr>
          <w:sz w:val="28"/>
          <w:szCs w:val="28"/>
          <w:lang w:val="uk-UA"/>
        </w:rPr>
        <w:t xml:space="preserve">, питання оформлення дозвільної та </w:t>
      </w:r>
      <w:proofErr w:type="spellStart"/>
      <w:r w:rsidR="005D0DB5" w:rsidRPr="001F73CB">
        <w:rPr>
          <w:sz w:val="28"/>
          <w:szCs w:val="28"/>
          <w:lang w:val="uk-UA"/>
        </w:rPr>
        <w:t>проєктної</w:t>
      </w:r>
      <w:proofErr w:type="spellEnd"/>
      <w:r w:rsidR="005D0DB5" w:rsidRPr="001F73CB">
        <w:rPr>
          <w:sz w:val="28"/>
          <w:szCs w:val="28"/>
          <w:lang w:val="uk-UA"/>
        </w:rPr>
        <w:t xml:space="preserve"> документації вирішувати в порядку, визначеному законодавством України.</w:t>
      </w:r>
    </w:p>
    <w:p w14:paraId="235D66C4" w14:textId="19B64D55" w:rsidR="005D0DB5" w:rsidRDefault="008821AA" w:rsidP="005D0DB5">
      <w:pPr>
        <w:tabs>
          <w:tab w:val="left" w:pos="0"/>
        </w:tabs>
        <w:ind w:firstLine="720"/>
        <w:jc w:val="both"/>
        <w:rPr>
          <w:sz w:val="28"/>
          <w:szCs w:val="28"/>
          <w:lang w:val="uk-UA"/>
        </w:rPr>
      </w:pPr>
      <w:r>
        <w:rPr>
          <w:sz w:val="28"/>
          <w:szCs w:val="28"/>
          <w:lang w:val="uk-UA"/>
        </w:rPr>
        <w:t>3</w:t>
      </w:r>
      <w:r w:rsidR="005D0DB5">
        <w:rPr>
          <w:sz w:val="28"/>
          <w:szCs w:val="28"/>
          <w:lang w:val="uk-UA"/>
        </w:rPr>
        <w:t xml:space="preserve">.8. 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w:t>
      </w:r>
      <w:r w:rsidR="005D0DB5">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513C3F40" w14:textId="4D9DF962" w:rsidR="005D0DB5" w:rsidRDefault="008821AA" w:rsidP="005D0DB5">
      <w:pPr>
        <w:tabs>
          <w:tab w:val="left" w:pos="993"/>
          <w:tab w:val="left" w:pos="1134"/>
        </w:tabs>
        <w:ind w:firstLine="720"/>
        <w:jc w:val="both"/>
        <w:rPr>
          <w:sz w:val="28"/>
          <w:szCs w:val="28"/>
          <w:lang w:val="uk-UA"/>
        </w:rPr>
      </w:pPr>
      <w:r>
        <w:rPr>
          <w:sz w:val="28"/>
          <w:szCs w:val="28"/>
          <w:lang w:val="uk-UA"/>
        </w:rPr>
        <w:t>4</w:t>
      </w:r>
      <w:r w:rsidR="005D0DB5">
        <w:rPr>
          <w:sz w:val="28"/>
          <w:szCs w:val="28"/>
          <w:lang w:val="uk-UA"/>
        </w:rPr>
        <w:t>.</w:t>
      </w:r>
      <w:r w:rsidR="005D0DB5">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w:t>
      </w:r>
      <w:r w:rsidR="00BF0276">
        <w:rPr>
          <w:sz w:val="28"/>
          <w:szCs w:val="28"/>
          <w:lang w:val="uk-UA"/>
        </w:rPr>
        <w:t>одів, щодо виконання підпункту 3</w:t>
      </w:r>
      <w:r w:rsidR="005D0DB5">
        <w:rPr>
          <w:sz w:val="28"/>
          <w:szCs w:val="28"/>
          <w:lang w:val="uk-UA"/>
        </w:rPr>
        <w:t xml:space="preserve">.8 пункту </w:t>
      </w:r>
      <w:r w:rsidR="00E43901">
        <w:rPr>
          <w:sz w:val="28"/>
          <w:szCs w:val="28"/>
          <w:lang w:val="uk-UA"/>
        </w:rPr>
        <w:t>3</w:t>
      </w:r>
      <w:r w:rsidR="005D0DB5">
        <w:rPr>
          <w:sz w:val="28"/>
          <w:szCs w:val="28"/>
          <w:lang w:val="uk-UA"/>
        </w:rPr>
        <w:t xml:space="preserve"> цього рішення.</w:t>
      </w:r>
    </w:p>
    <w:p w14:paraId="0F53501F" w14:textId="29BA72E5" w:rsidR="005D0DB5" w:rsidRDefault="008821AA" w:rsidP="005D0DB5">
      <w:pPr>
        <w:tabs>
          <w:tab w:val="left" w:pos="993"/>
          <w:tab w:val="left" w:pos="1134"/>
        </w:tabs>
        <w:ind w:firstLine="720"/>
        <w:jc w:val="both"/>
        <w:rPr>
          <w:sz w:val="28"/>
          <w:szCs w:val="28"/>
          <w:lang w:val="uk-UA"/>
        </w:rPr>
      </w:pPr>
      <w:r>
        <w:rPr>
          <w:sz w:val="28"/>
          <w:szCs w:val="28"/>
          <w:lang w:val="uk-UA"/>
        </w:rPr>
        <w:t>5</w:t>
      </w:r>
      <w:r w:rsidR="005D0DB5">
        <w:rPr>
          <w:sz w:val="28"/>
          <w:szCs w:val="28"/>
          <w:lang w:val="uk-UA"/>
        </w:rPr>
        <w:t xml:space="preserve">. Попередити землекористувача, що використання земельної ділянки </w:t>
      </w:r>
      <w:r w:rsidR="005D0DB5">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0A356EE3" w14:textId="6F4BF1AD" w:rsidR="005D0DB5" w:rsidRDefault="008821AA" w:rsidP="005D0DB5">
      <w:pPr>
        <w:tabs>
          <w:tab w:val="left" w:pos="0"/>
          <w:tab w:val="left" w:pos="993"/>
          <w:tab w:val="left" w:pos="1134"/>
        </w:tabs>
        <w:ind w:firstLine="720"/>
        <w:jc w:val="both"/>
        <w:rPr>
          <w:sz w:val="28"/>
          <w:szCs w:val="28"/>
          <w:lang w:val="uk-UA"/>
        </w:rPr>
      </w:pPr>
      <w:r>
        <w:rPr>
          <w:sz w:val="28"/>
          <w:szCs w:val="28"/>
          <w:lang w:val="uk-UA"/>
        </w:rPr>
        <w:t>6</w:t>
      </w:r>
      <w:r w:rsidR="005D0DB5"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005D0DB5" w:rsidRPr="00C923FE">
        <w:rPr>
          <w:sz w:val="28"/>
          <w:szCs w:val="28"/>
          <w:lang w:val="uk-UA"/>
        </w:rPr>
        <w:t>вебсайті</w:t>
      </w:r>
      <w:proofErr w:type="spellEnd"/>
      <w:r w:rsidR="005D0DB5"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3EEBA1BA" w14:textId="7FC06F8E" w:rsidR="005D0DB5" w:rsidRDefault="008821AA" w:rsidP="005D0DB5">
      <w:pPr>
        <w:tabs>
          <w:tab w:val="left" w:pos="0"/>
          <w:tab w:val="left" w:pos="993"/>
          <w:tab w:val="left" w:pos="1134"/>
        </w:tabs>
        <w:ind w:firstLine="720"/>
        <w:jc w:val="both"/>
        <w:rPr>
          <w:sz w:val="28"/>
          <w:szCs w:val="28"/>
          <w:lang w:val="uk-UA"/>
        </w:rPr>
      </w:pPr>
      <w:r>
        <w:rPr>
          <w:sz w:val="28"/>
          <w:szCs w:val="28"/>
          <w:lang w:val="uk-UA"/>
        </w:rPr>
        <w:t>7</w:t>
      </w:r>
      <w:r w:rsidR="005D0DB5">
        <w:rPr>
          <w:sz w:val="28"/>
          <w:szCs w:val="28"/>
          <w:lang w:val="uk-UA"/>
        </w:rPr>
        <w:t>.</w:t>
      </w:r>
      <w:r w:rsidR="005D0DB5">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sidR="005D0DB5">
        <w:rPr>
          <w:sz w:val="28"/>
          <w:szCs w:val="28"/>
          <w:lang w:val="uk-UA"/>
        </w:rPr>
        <w:t>містопланування</w:t>
      </w:r>
      <w:proofErr w:type="spellEnd"/>
      <w:r w:rsidR="005D0DB5">
        <w:rPr>
          <w:sz w:val="28"/>
          <w:szCs w:val="28"/>
          <w:lang w:val="uk-UA"/>
        </w:rPr>
        <w:t xml:space="preserve"> та земельних відносин.</w:t>
      </w:r>
    </w:p>
    <w:p w14:paraId="70A83D4D" w14:textId="77777777" w:rsidR="005D0DB5" w:rsidRDefault="005D0DB5" w:rsidP="005D0DB5">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D0DB5" w14:paraId="67F5E60C" w14:textId="77777777" w:rsidTr="00B83D7A">
        <w:tc>
          <w:tcPr>
            <w:tcW w:w="4927" w:type="dxa"/>
          </w:tcPr>
          <w:p w14:paraId="01449FEC" w14:textId="77777777" w:rsidR="005D0DB5" w:rsidRDefault="005D0DB5" w:rsidP="00B83D7A">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40B7D868" w14:textId="77777777" w:rsidR="005D0DB5" w:rsidRDefault="005D0DB5" w:rsidP="00B83D7A">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5F873E9D" w14:textId="77777777" w:rsidR="005D0DB5" w:rsidRPr="00F6318B" w:rsidRDefault="005D0DB5" w:rsidP="005D0DB5">
      <w:pPr>
        <w:tabs>
          <w:tab w:val="left" w:pos="0"/>
          <w:tab w:val="left" w:pos="1134"/>
        </w:tabs>
        <w:ind w:firstLine="680"/>
        <w:jc w:val="both"/>
        <w:rPr>
          <w:sz w:val="28"/>
          <w:szCs w:val="28"/>
          <w:lang w:val="uk-UA"/>
        </w:rPr>
      </w:pPr>
    </w:p>
    <w:p w14:paraId="6279E839" w14:textId="77777777" w:rsidR="005D0DB5" w:rsidRDefault="005D0DB5" w:rsidP="005D0DB5">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9CEAEB7" w14:textId="77777777" w:rsidR="005D0DB5" w:rsidRDefault="005D0DB5" w:rsidP="005D0DB5">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5D0DB5" w14:paraId="1A5062A5" w14:textId="77777777" w:rsidTr="00B83D7A">
        <w:tc>
          <w:tcPr>
            <w:tcW w:w="5920" w:type="dxa"/>
          </w:tcPr>
          <w:p w14:paraId="0911A4C9" w14:textId="77777777" w:rsidR="005D0DB5" w:rsidRDefault="005D0DB5" w:rsidP="00B83D7A">
            <w:pPr>
              <w:jc w:val="both"/>
              <w:rPr>
                <w:color w:val="000000"/>
                <w:sz w:val="28"/>
                <w:szCs w:val="28"/>
                <w:lang w:val="uk-UA" w:eastAsia="uk-UA"/>
              </w:rPr>
            </w:pPr>
            <w:r>
              <w:rPr>
                <w:color w:val="000000"/>
                <w:sz w:val="28"/>
                <w:szCs w:val="28"/>
                <w:lang w:val="uk-UA" w:eastAsia="uk-UA"/>
              </w:rPr>
              <w:t xml:space="preserve">Заступник голови </w:t>
            </w:r>
          </w:p>
          <w:p w14:paraId="04EB61B4" w14:textId="77777777" w:rsidR="005D0DB5" w:rsidRDefault="005D0DB5" w:rsidP="00B83D7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0FF016" w14:textId="77777777" w:rsidR="005D0DB5" w:rsidRDefault="005D0DB5" w:rsidP="00B83D7A">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5F7A5096" w14:textId="77777777" w:rsidR="005D0DB5" w:rsidRPr="00FC5867" w:rsidRDefault="005D0DB5" w:rsidP="00B83D7A">
            <w:pPr>
              <w:jc w:val="right"/>
              <w:rPr>
                <w:color w:val="000000"/>
                <w:sz w:val="28"/>
                <w:szCs w:val="28"/>
                <w:lang w:eastAsia="uk-UA"/>
              </w:rPr>
            </w:pPr>
          </w:p>
          <w:p w14:paraId="7272671A" w14:textId="77777777" w:rsidR="005D0DB5" w:rsidRPr="00FC5867" w:rsidRDefault="005D0DB5" w:rsidP="00B83D7A">
            <w:pPr>
              <w:jc w:val="right"/>
              <w:rPr>
                <w:color w:val="000000"/>
                <w:sz w:val="28"/>
                <w:szCs w:val="28"/>
                <w:lang w:eastAsia="uk-UA"/>
              </w:rPr>
            </w:pPr>
          </w:p>
          <w:p w14:paraId="29EA3DC4" w14:textId="77777777" w:rsidR="005D0DB5" w:rsidRDefault="005D0DB5" w:rsidP="00B83D7A">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5D0DB5" w14:paraId="070B2A4D" w14:textId="77777777" w:rsidTr="00B83D7A">
        <w:tc>
          <w:tcPr>
            <w:tcW w:w="5920" w:type="dxa"/>
          </w:tcPr>
          <w:p w14:paraId="18E510A3" w14:textId="77777777" w:rsidR="005D0DB5" w:rsidRDefault="005D0DB5" w:rsidP="00B83D7A">
            <w:pPr>
              <w:jc w:val="both"/>
              <w:rPr>
                <w:color w:val="000000"/>
                <w:sz w:val="28"/>
                <w:szCs w:val="28"/>
                <w:lang w:val="uk-UA" w:eastAsia="uk-UA"/>
              </w:rPr>
            </w:pPr>
          </w:p>
          <w:p w14:paraId="26BBF5A3" w14:textId="77777777" w:rsidR="005D0DB5" w:rsidRDefault="005D0DB5" w:rsidP="00B83D7A">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3CB3F71" w14:textId="77777777" w:rsidR="005D0DB5" w:rsidRDefault="005D0DB5" w:rsidP="00B83D7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74D81A1" w14:textId="77777777" w:rsidR="005D0DB5" w:rsidRDefault="005D0DB5" w:rsidP="00B83D7A">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7372E470" w14:textId="77777777" w:rsidR="005D0DB5" w:rsidRPr="00FC5867" w:rsidRDefault="005D0DB5" w:rsidP="00B83D7A">
            <w:pPr>
              <w:jc w:val="right"/>
              <w:rPr>
                <w:rStyle w:val="af0"/>
                <w:b w:val="0"/>
                <w:sz w:val="28"/>
                <w:szCs w:val="28"/>
                <w:lang w:val="uk-UA"/>
              </w:rPr>
            </w:pPr>
          </w:p>
          <w:p w14:paraId="19B28CB5" w14:textId="77777777" w:rsidR="005D0DB5" w:rsidRPr="00FC5867" w:rsidRDefault="005D0DB5" w:rsidP="00B83D7A">
            <w:pPr>
              <w:jc w:val="right"/>
              <w:rPr>
                <w:rStyle w:val="af0"/>
                <w:b w:val="0"/>
                <w:sz w:val="28"/>
                <w:szCs w:val="28"/>
                <w:lang w:val="uk-UA"/>
              </w:rPr>
            </w:pPr>
          </w:p>
          <w:p w14:paraId="71CCC482" w14:textId="77777777" w:rsidR="005D0DB5" w:rsidRPr="00FC5867" w:rsidRDefault="005D0DB5" w:rsidP="00B83D7A">
            <w:pPr>
              <w:jc w:val="right"/>
              <w:rPr>
                <w:rStyle w:val="af0"/>
                <w:b w:val="0"/>
                <w:sz w:val="28"/>
                <w:szCs w:val="28"/>
                <w:lang w:val="uk-UA"/>
              </w:rPr>
            </w:pPr>
          </w:p>
          <w:p w14:paraId="579B9760" w14:textId="77777777" w:rsidR="005D0DB5" w:rsidRDefault="005D0DB5" w:rsidP="00B83D7A">
            <w:pPr>
              <w:jc w:val="right"/>
              <w:rPr>
                <w:sz w:val="28"/>
                <w:szCs w:val="28"/>
                <w:lang w:val="uk-UA"/>
              </w:rPr>
            </w:pPr>
            <w:r>
              <w:rPr>
                <w:rStyle w:val="af0"/>
                <w:b w:val="0"/>
                <w:sz w:val="28"/>
                <w:szCs w:val="28"/>
              </w:rPr>
              <w:t>Валентина ПЕЛИХ</w:t>
            </w:r>
          </w:p>
        </w:tc>
      </w:tr>
      <w:tr w:rsidR="005D0DB5" w14:paraId="398EBE79" w14:textId="77777777" w:rsidTr="00B83D7A">
        <w:tc>
          <w:tcPr>
            <w:tcW w:w="5920" w:type="dxa"/>
          </w:tcPr>
          <w:p w14:paraId="52627914" w14:textId="77777777" w:rsidR="005D0DB5" w:rsidRDefault="005D0DB5" w:rsidP="00B83D7A">
            <w:pPr>
              <w:jc w:val="both"/>
              <w:rPr>
                <w:color w:val="000000"/>
                <w:sz w:val="28"/>
                <w:szCs w:val="28"/>
                <w:lang w:val="uk-UA" w:eastAsia="uk-UA"/>
              </w:rPr>
            </w:pPr>
          </w:p>
          <w:p w14:paraId="26CBDB72" w14:textId="77777777" w:rsidR="005D0DB5" w:rsidRPr="00CB7BE4" w:rsidRDefault="005D0DB5" w:rsidP="00B83D7A">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75AE5C75" w14:textId="77777777" w:rsidR="005D0DB5" w:rsidRPr="00CB7BE4" w:rsidRDefault="005D0DB5" w:rsidP="00B83D7A">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D1DEF9D" w14:textId="77777777" w:rsidR="005D0DB5" w:rsidRPr="00CB7BE4" w:rsidRDefault="005D0DB5" w:rsidP="00B83D7A">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07E1E4C" w14:textId="77777777" w:rsidR="005D0DB5" w:rsidRDefault="005D0DB5" w:rsidP="00B83D7A">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415D0F4B" w14:textId="77777777" w:rsidR="005D0DB5" w:rsidRPr="00145105" w:rsidRDefault="005D0DB5" w:rsidP="00B83D7A">
            <w:pPr>
              <w:jc w:val="right"/>
              <w:rPr>
                <w:rStyle w:val="af0"/>
                <w:b w:val="0"/>
                <w:sz w:val="28"/>
                <w:szCs w:val="28"/>
                <w:lang w:val="uk-UA"/>
              </w:rPr>
            </w:pPr>
          </w:p>
          <w:p w14:paraId="2A20873D" w14:textId="77777777" w:rsidR="005D0DB5" w:rsidRPr="00145105" w:rsidRDefault="005D0DB5" w:rsidP="00B83D7A">
            <w:pPr>
              <w:jc w:val="right"/>
              <w:rPr>
                <w:rStyle w:val="af0"/>
                <w:b w:val="0"/>
                <w:sz w:val="28"/>
                <w:szCs w:val="28"/>
                <w:lang w:val="uk-UA"/>
              </w:rPr>
            </w:pPr>
          </w:p>
          <w:p w14:paraId="3CF10494" w14:textId="77777777" w:rsidR="005D0DB5" w:rsidRPr="00145105" w:rsidRDefault="005D0DB5" w:rsidP="00B83D7A">
            <w:pPr>
              <w:jc w:val="right"/>
              <w:rPr>
                <w:rStyle w:val="af0"/>
                <w:b w:val="0"/>
                <w:sz w:val="28"/>
                <w:szCs w:val="28"/>
                <w:lang w:val="uk-UA"/>
              </w:rPr>
            </w:pPr>
          </w:p>
          <w:p w14:paraId="05497E4E" w14:textId="77777777" w:rsidR="005D0DB5" w:rsidRPr="00145105" w:rsidRDefault="005D0DB5" w:rsidP="00B83D7A">
            <w:pPr>
              <w:jc w:val="right"/>
              <w:rPr>
                <w:rStyle w:val="af0"/>
                <w:b w:val="0"/>
                <w:sz w:val="28"/>
                <w:szCs w:val="28"/>
                <w:lang w:val="uk-UA"/>
              </w:rPr>
            </w:pPr>
          </w:p>
          <w:p w14:paraId="6F7F3652" w14:textId="77777777" w:rsidR="005D0DB5" w:rsidRDefault="005D0DB5" w:rsidP="00B83D7A">
            <w:pPr>
              <w:rPr>
                <w:rStyle w:val="af0"/>
                <w:b w:val="0"/>
                <w:sz w:val="2"/>
                <w:szCs w:val="2"/>
                <w:lang w:val="uk-UA"/>
              </w:rPr>
            </w:pPr>
          </w:p>
          <w:p w14:paraId="7E53ECA2" w14:textId="77777777" w:rsidR="005D0DB5" w:rsidRDefault="005D0DB5" w:rsidP="00B83D7A">
            <w:pPr>
              <w:rPr>
                <w:rStyle w:val="af0"/>
                <w:b w:val="0"/>
                <w:sz w:val="2"/>
                <w:szCs w:val="2"/>
                <w:lang w:val="uk-UA"/>
              </w:rPr>
            </w:pPr>
          </w:p>
          <w:p w14:paraId="74AA0500" w14:textId="77777777" w:rsidR="005D0DB5" w:rsidRDefault="005D0DB5" w:rsidP="00B83D7A">
            <w:pPr>
              <w:jc w:val="right"/>
              <w:rPr>
                <w:sz w:val="28"/>
                <w:szCs w:val="28"/>
                <w:lang w:val="uk-UA"/>
              </w:rPr>
            </w:pPr>
            <w:r w:rsidRPr="009B2859">
              <w:rPr>
                <w:rStyle w:val="af0"/>
                <w:b w:val="0"/>
                <w:sz w:val="28"/>
                <w:szCs w:val="28"/>
              </w:rPr>
              <w:t>Дмитро РАДЗІЄВСЬКИЙ</w:t>
            </w:r>
          </w:p>
        </w:tc>
      </w:tr>
    </w:tbl>
    <w:p w14:paraId="342DE9F8" w14:textId="77777777" w:rsidR="005D0DB5" w:rsidRDefault="005D0DB5" w:rsidP="005D0DB5">
      <w:pPr>
        <w:jc w:val="both"/>
        <w:rPr>
          <w:color w:val="000000"/>
          <w:sz w:val="28"/>
          <w:szCs w:val="28"/>
          <w:lang w:val="uk-UA" w:eastAsia="uk-UA"/>
        </w:rPr>
      </w:pPr>
    </w:p>
    <w:p w14:paraId="6075A9E8" w14:textId="77777777" w:rsidR="005D0DB5" w:rsidRDefault="005D0DB5" w:rsidP="005D0DB5">
      <w:pPr>
        <w:jc w:val="both"/>
        <w:rPr>
          <w:color w:val="000000"/>
          <w:sz w:val="28"/>
          <w:szCs w:val="28"/>
          <w:lang w:val="uk-UA" w:eastAsia="uk-UA"/>
        </w:rPr>
      </w:pPr>
    </w:p>
    <w:p w14:paraId="1D0408D1" w14:textId="77777777" w:rsidR="005D0DB5" w:rsidRDefault="005D0DB5" w:rsidP="005D0DB5">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ED3041B" w14:textId="77777777" w:rsidR="005D0DB5" w:rsidRDefault="005D0DB5" w:rsidP="005D0DB5">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5D0DB5" w14:paraId="4762561B" w14:textId="77777777" w:rsidTr="00B83D7A">
        <w:tc>
          <w:tcPr>
            <w:tcW w:w="5070" w:type="dxa"/>
            <w:gridSpan w:val="2"/>
          </w:tcPr>
          <w:p w14:paraId="405152E8" w14:textId="77777777" w:rsidR="005D0DB5" w:rsidRDefault="005D0DB5" w:rsidP="00B83D7A">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AE6529F" w14:textId="77777777" w:rsidR="005D0DB5" w:rsidRDefault="005D0DB5" w:rsidP="00B83D7A">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40FC440D" w14:textId="77777777" w:rsidR="005D0DB5" w:rsidRDefault="005D0DB5" w:rsidP="00B83D7A">
            <w:pPr>
              <w:tabs>
                <w:tab w:val="left" w:pos="0"/>
                <w:tab w:val="left" w:pos="1134"/>
              </w:tabs>
              <w:jc w:val="both"/>
              <w:rPr>
                <w:sz w:val="28"/>
                <w:szCs w:val="28"/>
                <w:lang w:val="uk-UA"/>
              </w:rPr>
            </w:pPr>
            <w:r>
              <w:rPr>
                <w:sz w:val="28"/>
                <w:szCs w:val="28"/>
                <w:lang w:val="uk-UA"/>
              </w:rPr>
              <w:t>та земельних відносин</w:t>
            </w:r>
          </w:p>
          <w:p w14:paraId="28CB7998" w14:textId="77777777" w:rsidR="005D0DB5" w:rsidRPr="00AF790C" w:rsidRDefault="005D0DB5" w:rsidP="00B83D7A">
            <w:pPr>
              <w:tabs>
                <w:tab w:val="left" w:pos="0"/>
                <w:tab w:val="left" w:pos="1134"/>
              </w:tabs>
              <w:jc w:val="both"/>
              <w:rPr>
                <w:sz w:val="28"/>
                <w:szCs w:val="28"/>
                <w:lang w:val="uk-UA"/>
              </w:rPr>
            </w:pPr>
          </w:p>
        </w:tc>
        <w:tc>
          <w:tcPr>
            <w:tcW w:w="4784" w:type="dxa"/>
          </w:tcPr>
          <w:p w14:paraId="21049204" w14:textId="77777777" w:rsidR="005D0DB5" w:rsidRDefault="005D0DB5" w:rsidP="00B83D7A">
            <w:pPr>
              <w:jc w:val="both"/>
              <w:rPr>
                <w:color w:val="000000"/>
                <w:sz w:val="28"/>
                <w:szCs w:val="28"/>
                <w:lang w:val="uk-UA" w:eastAsia="uk-UA"/>
              </w:rPr>
            </w:pPr>
          </w:p>
        </w:tc>
      </w:tr>
      <w:tr w:rsidR="005D0DB5" w14:paraId="38E56C05" w14:textId="77777777" w:rsidTr="00B83D7A">
        <w:tc>
          <w:tcPr>
            <w:tcW w:w="4927" w:type="dxa"/>
          </w:tcPr>
          <w:p w14:paraId="228E1B8F" w14:textId="77777777" w:rsidR="005D0DB5" w:rsidRDefault="005D0DB5" w:rsidP="00B83D7A">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40C3F6F2" w14:textId="77777777" w:rsidR="005D0DB5" w:rsidRDefault="005D0DB5" w:rsidP="00B83D7A">
            <w:pPr>
              <w:jc w:val="right"/>
              <w:rPr>
                <w:color w:val="000000"/>
                <w:sz w:val="28"/>
                <w:szCs w:val="28"/>
                <w:lang w:val="uk-UA" w:eastAsia="uk-UA"/>
              </w:rPr>
            </w:pPr>
            <w:r>
              <w:rPr>
                <w:rStyle w:val="af0"/>
                <w:b w:val="0"/>
                <w:sz w:val="28"/>
                <w:szCs w:val="28"/>
              </w:rPr>
              <w:t>Михайло ТЕРЕНТЬЄВ</w:t>
            </w:r>
          </w:p>
        </w:tc>
      </w:tr>
      <w:tr w:rsidR="005D0DB5" w14:paraId="4AFC6054" w14:textId="77777777" w:rsidTr="00B83D7A">
        <w:tc>
          <w:tcPr>
            <w:tcW w:w="4927" w:type="dxa"/>
          </w:tcPr>
          <w:p w14:paraId="546DC7F1" w14:textId="77777777" w:rsidR="005D0DB5" w:rsidRDefault="005D0DB5" w:rsidP="00B83D7A">
            <w:pPr>
              <w:jc w:val="both"/>
              <w:rPr>
                <w:color w:val="000000"/>
                <w:sz w:val="28"/>
                <w:szCs w:val="28"/>
                <w:lang w:val="uk-UA" w:eastAsia="uk-UA"/>
              </w:rPr>
            </w:pPr>
          </w:p>
          <w:p w14:paraId="129C575F" w14:textId="77777777" w:rsidR="005D0DB5" w:rsidRDefault="005D0DB5" w:rsidP="00B83D7A">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12D0A3CB" w14:textId="77777777" w:rsidR="005D0DB5" w:rsidRDefault="005D0DB5" w:rsidP="00B83D7A">
            <w:pPr>
              <w:jc w:val="right"/>
              <w:rPr>
                <w:rStyle w:val="af0"/>
                <w:b w:val="0"/>
                <w:sz w:val="28"/>
                <w:szCs w:val="28"/>
              </w:rPr>
            </w:pPr>
          </w:p>
          <w:p w14:paraId="692852C6" w14:textId="77777777" w:rsidR="005D0DB5" w:rsidRDefault="005D0DB5" w:rsidP="00B83D7A">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5D0DB5" w14:paraId="2DA4C4EF" w14:textId="77777777" w:rsidTr="00B83D7A">
        <w:tc>
          <w:tcPr>
            <w:tcW w:w="4927" w:type="dxa"/>
          </w:tcPr>
          <w:p w14:paraId="4F084DA8" w14:textId="77777777" w:rsidR="005D0DB5" w:rsidRDefault="005D0DB5" w:rsidP="00B83D7A">
            <w:pPr>
              <w:jc w:val="both"/>
              <w:rPr>
                <w:color w:val="000000"/>
                <w:sz w:val="28"/>
                <w:szCs w:val="28"/>
                <w:lang w:val="uk-UA" w:eastAsia="uk-UA"/>
              </w:rPr>
            </w:pPr>
          </w:p>
          <w:p w14:paraId="0C980964" w14:textId="77777777" w:rsidR="005D0DB5" w:rsidRDefault="005D0DB5" w:rsidP="00B83D7A">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FACEF42" w14:textId="77777777" w:rsidR="005D0DB5" w:rsidRDefault="005D0DB5" w:rsidP="00B83D7A">
            <w:pPr>
              <w:jc w:val="both"/>
              <w:rPr>
                <w:color w:val="000000"/>
                <w:sz w:val="28"/>
                <w:szCs w:val="28"/>
                <w:lang w:val="uk-UA" w:eastAsia="uk-UA"/>
              </w:rPr>
            </w:pPr>
            <w:r>
              <w:rPr>
                <w:color w:val="000000"/>
                <w:sz w:val="28"/>
                <w:szCs w:val="28"/>
                <w:lang w:val="uk-UA" w:eastAsia="uk-UA"/>
              </w:rPr>
              <w:t xml:space="preserve">забезпечення діяльності  </w:t>
            </w:r>
          </w:p>
          <w:p w14:paraId="68639E13" w14:textId="77777777" w:rsidR="005D0DB5" w:rsidRDefault="005D0DB5" w:rsidP="00B83D7A">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50B43CB5" w14:textId="77777777" w:rsidR="005D0DB5" w:rsidRDefault="005D0DB5" w:rsidP="00B83D7A">
            <w:pPr>
              <w:jc w:val="right"/>
              <w:rPr>
                <w:rStyle w:val="af0"/>
                <w:b w:val="0"/>
                <w:sz w:val="28"/>
                <w:szCs w:val="28"/>
              </w:rPr>
            </w:pPr>
          </w:p>
          <w:p w14:paraId="2D89C49F" w14:textId="77777777" w:rsidR="005D0DB5" w:rsidRDefault="005D0DB5" w:rsidP="00B83D7A">
            <w:pPr>
              <w:jc w:val="right"/>
              <w:rPr>
                <w:rStyle w:val="af0"/>
                <w:b w:val="0"/>
                <w:sz w:val="28"/>
                <w:szCs w:val="28"/>
              </w:rPr>
            </w:pPr>
          </w:p>
          <w:p w14:paraId="1948CB93" w14:textId="77777777" w:rsidR="005D0DB5" w:rsidRDefault="005D0DB5" w:rsidP="00B83D7A">
            <w:pPr>
              <w:jc w:val="right"/>
              <w:rPr>
                <w:rStyle w:val="af0"/>
                <w:b w:val="0"/>
                <w:sz w:val="28"/>
                <w:szCs w:val="28"/>
              </w:rPr>
            </w:pPr>
          </w:p>
          <w:p w14:paraId="18B688A4" w14:textId="77777777" w:rsidR="005D0DB5" w:rsidRDefault="005D0DB5" w:rsidP="00B83D7A">
            <w:pPr>
              <w:jc w:val="right"/>
              <w:rPr>
                <w:color w:val="000000"/>
                <w:sz w:val="28"/>
                <w:szCs w:val="28"/>
                <w:lang w:val="uk-UA" w:eastAsia="uk-UA"/>
              </w:rPr>
            </w:pPr>
            <w:r>
              <w:rPr>
                <w:rStyle w:val="af0"/>
                <w:b w:val="0"/>
                <w:sz w:val="28"/>
                <w:szCs w:val="28"/>
              </w:rPr>
              <w:t>Валентина ПОЛОЖИШНИК</w:t>
            </w:r>
          </w:p>
        </w:tc>
      </w:tr>
      <w:tr w:rsidR="005D0DB5" w:rsidRPr="004549D3" w14:paraId="542161BC" w14:textId="77777777" w:rsidTr="00B8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2523D7FF" w14:textId="77777777" w:rsidR="005D0DB5" w:rsidRDefault="005D0DB5" w:rsidP="00B83D7A">
            <w:pPr>
              <w:rPr>
                <w:snapToGrid w:val="0"/>
                <w:sz w:val="28"/>
                <w:szCs w:val="28"/>
              </w:rPr>
            </w:pPr>
          </w:p>
          <w:p w14:paraId="37FEDED6" w14:textId="206BA5AF" w:rsidR="002A7890" w:rsidRPr="00025AD4" w:rsidRDefault="002A7890" w:rsidP="002A7890">
            <w:pPr>
              <w:rPr>
                <w:snapToGrid w:val="0"/>
                <w:sz w:val="28"/>
                <w:szCs w:val="28"/>
              </w:rPr>
            </w:pPr>
            <w:proofErr w:type="spellStart"/>
            <w:r w:rsidRPr="00F67878">
              <w:rPr>
                <w:snapToGrid w:val="0"/>
                <w:sz w:val="28"/>
                <w:szCs w:val="28"/>
              </w:rPr>
              <w:t>Постійна</w:t>
            </w:r>
            <w:proofErr w:type="spellEnd"/>
            <w:r w:rsidRPr="00F67878">
              <w:rPr>
                <w:snapToGrid w:val="0"/>
                <w:sz w:val="28"/>
                <w:szCs w:val="28"/>
              </w:rPr>
              <w:t xml:space="preserve"> </w:t>
            </w:r>
            <w:proofErr w:type="spellStart"/>
            <w:r w:rsidRPr="00F67878">
              <w:rPr>
                <w:snapToGrid w:val="0"/>
                <w:sz w:val="28"/>
                <w:szCs w:val="28"/>
              </w:rPr>
              <w:t>комісія</w:t>
            </w:r>
            <w:proofErr w:type="spellEnd"/>
            <w:r w:rsidRPr="00F67878">
              <w:rPr>
                <w:snapToGrid w:val="0"/>
                <w:sz w:val="28"/>
                <w:szCs w:val="28"/>
              </w:rPr>
              <w:t xml:space="preserve"> </w:t>
            </w:r>
            <w:proofErr w:type="spellStart"/>
            <w:r w:rsidRPr="00F67878">
              <w:rPr>
                <w:snapToGrid w:val="0"/>
                <w:sz w:val="28"/>
                <w:szCs w:val="28"/>
              </w:rPr>
              <w:t>Київської</w:t>
            </w:r>
            <w:proofErr w:type="spellEnd"/>
            <w:r w:rsidRPr="00F67878">
              <w:rPr>
                <w:snapToGrid w:val="0"/>
                <w:sz w:val="28"/>
                <w:szCs w:val="28"/>
              </w:rPr>
              <w:t xml:space="preserve"> </w:t>
            </w:r>
            <w:proofErr w:type="spellStart"/>
            <w:r w:rsidRPr="00F67878">
              <w:rPr>
                <w:snapToGrid w:val="0"/>
                <w:sz w:val="28"/>
                <w:szCs w:val="28"/>
              </w:rPr>
              <w:t>міської</w:t>
            </w:r>
            <w:proofErr w:type="spellEnd"/>
            <w:r w:rsidRPr="00F67878">
              <w:rPr>
                <w:snapToGrid w:val="0"/>
                <w:sz w:val="28"/>
                <w:szCs w:val="28"/>
              </w:rPr>
              <w:t xml:space="preserve"> ради</w:t>
            </w:r>
            <w:r>
              <w:rPr>
                <w:snapToGrid w:val="0"/>
                <w:sz w:val="28"/>
                <w:szCs w:val="28"/>
                <w:lang w:val="uk-UA"/>
              </w:rPr>
              <w:t xml:space="preserve"> </w:t>
            </w:r>
            <w:r w:rsidRPr="00F67878">
              <w:rPr>
                <w:snapToGrid w:val="0"/>
                <w:sz w:val="28"/>
                <w:szCs w:val="28"/>
              </w:rPr>
              <w:t xml:space="preserve">з </w:t>
            </w:r>
            <w:proofErr w:type="spellStart"/>
            <w:r w:rsidRPr="00F67878">
              <w:rPr>
                <w:snapToGrid w:val="0"/>
                <w:sz w:val="28"/>
                <w:szCs w:val="28"/>
              </w:rPr>
              <w:t>питань</w:t>
            </w:r>
            <w:proofErr w:type="spellEnd"/>
            <w:r w:rsidRPr="00F67878">
              <w:rPr>
                <w:snapToGrid w:val="0"/>
                <w:sz w:val="28"/>
                <w:szCs w:val="28"/>
              </w:rPr>
              <w:t xml:space="preserve"> </w:t>
            </w:r>
            <w:proofErr w:type="spellStart"/>
            <w:r w:rsidRPr="00F67878">
              <w:rPr>
                <w:snapToGrid w:val="0"/>
                <w:sz w:val="28"/>
                <w:szCs w:val="28"/>
              </w:rPr>
              <w:t>освіти</w:t>
            </w:r>
            <w:proofErr w:type="spellEnd"/>
            <w:r>
              <w:rPr>
                <w:snapToGrid w:val="0"/>
                <w:sz w:val="28"/>
                <w:szCs w:val="28"/>
                <w:lang w:val="uk-UA"/>
              </w:rPr>
              <w:t xml:space="preserve"> і </w:t>
            </w:r>
            <w:r w:rsidRPr="00F67878">
              <w:rPr>
                <w:snapToGrid w:val="0"/>
                <w:sz w:val="28"/>
                <w:szCs w:val="28"/>
              </w:rPr>
              <w:t xml:space="preserve">науки, </w:t>
            </w:r>
            <w:proofErr w:type="spellStart"/>
            <w:r w:rsidRPr="00F67878">
              <w:rPr>
                <w:snapToGrid w:val="0"/>
                <w:sz w:val="28"/>
                <w:szCs w:val="28"/>
              </w:rPr>
              <w:t>молоді</w:t>
            </w:r>
            <w:proofErr w:type="spellEnd"/>
            <w:r w:rsidRPr="00F67878">
              <w:rPr>
                <w:snapToGrid w:val="0"/>
                <w:sz w:val="28"/>
                <w:szCs w:val="28"/>
              </w:rPr>
              <w:t xml:space="preserve"> та спорту</w:t>
            </w:r>
          </w:p>
          <w:p w14:paraId="47B77F60" w14:textId="77777777" w:rsidR="002A7890" w:rsidRPr="00025AD4" w:rsidRDefault="002A7890" w:rsidP="002A7890">
            <w:pPr>
              <w:jc w:val="both"/>
              <w:rPr>
                <w:snapToGrid w:val="0"/>
                <w:sz w:val="28"/>
                <w:szCs w:val="28"/>
              </w:rPr>
            </w:pPr>
          </w:p>
          <w:p w14:paraId="659E523A" w14:textId="77777777" w:rsidR="002A7890" w:rsidRPr="00025AD4" w:rsidRDefault="002A7890" w:rsidP="002A7890">
            <w:pPr>
              <w:jc w:val="both"/>
              <w:rPr>
                <w:snapToGrid w:val="0"/>
                <w:sz w:val="28"/>
                <w:szCs w:val="28"/>
              </w:rPr>
            </w:pPr>
            <w:r w:rsidRPr="00025AD4">
              <w:rPr>
                <w:snapToGrid w:val="0"/>
                <w:sz w:val="28"/>
                <w:szCs w:val="28"/>
              </w:rPr>
              <w:t>Голова</w:t>
            </w:r>
          </w:p>
          <w:p w14:paraId="05C5586F" w14:textId="77777777" w:rsidR="002A7890" w:rsidRDefault="002A7890" w:rsidP="002A7890">
            <w:pPr>
              <w:jc w:val="both"/>
              <w:rPr>
                <w:snapToGrid w:val="0"/>
                <w:sz w:val="28"/>
                <w:szCs w:val="28"/>
              </w:rPr>
            </w:pPr>
          </w:p>
          <w:p w14:paraId="6D14ADDD" w14:textId="7EDE5A3C" w:rsidR="005D0DB5" w:rsidRPr="004549D3" w:rsidRDefault="002A7890" w:rsidP="002A7890">
            <w:pPr>
              <w:rPr>
                <w:snapToGrid w:val="0"/>
                <w:sz w:val="28"/>
                <w:szCs w:val="28"/>
              </w:rPr>
            </w:pPr>
            <w:proofErr w:type="spellStart"/>
            <w:r w:rsidRPr="00025AD4">
              <w:rPr>
                <w:snapToGrid w:val="0"/>
                <w:sz w:val="28"/>
                <w:szCs w:val="28"/>
              </w:rPr>
              <w:t>Секретар</w:t>
            </w:r>
            <w:proofErr w:type="spellEnd"/>
          </w:p>
        </w:tc>
        <w:tc>
          <w:tcPr>
            <w:tcW w:w="4927" w:type="dxa"/>
            <w:gridSpan w:val="2"/>
            <w:tcBorders>
              <w:top w:val="nil"/>
              <w:left w:val="nil"/>
              <w:bottom w:val="nil"/>
              <w:right w:val="nil"/>
            </w:tcBorders>
          </w:tcPr>
          <w:p w14:paraId="4D5ED8D7" w14:textId="77777777" w:rsidR="005D0DB5" w:rsidRDefault="005D0DB5" w:rsidP="00B83D7A">
            <w:pPr>
              <w:jc w:val="right"/>
              <w:rPr>
                <w:sz w:val="28"/>
                <w:szCs w:val="28"/>
              </w:rPr>
            </w:pPr>
          </w:p>
          <w:p w14:paraId="4AB19D20" w14:textId="77777777" w:rsidR="005D0DB5" w:rsidRDefault="005D0DB5" w:rsidP="00B83D7A">
            <w:pPr>
              <w:jc w:val="right"/>
              <w:rPr>
                <w:sz w:val="28"/>
                <w:szCs w:val="28"/>
              </w:rPr>
            </w:pPr>
          </w:p>
          <w:p w14:paraId="1AE5B97B" w14:textId="77777777" w:rsidR="005D0DB5" w:rsidRDefault="005D0DB5" w:rsidP="00B83D7A">
            <w:pPr>
              <w:jc w:val="right"/>
              <w:rPr>
                <w:sz w:val="28"/>
                <w:szCs w:val="28"/>
              </w:rPr>
            </w:pPr>
          </w:p>
          <w:p w14:paraId="7A0969E3" w14:textId="77777777" w:rsidR="005D0DB5" w:rsidRDefault="005D0DB5" w:rsidP="00B83D7A">
            <w:pPr>
              <w:jc w:val="right"/>
              <w:rPr>
                <w:sz w:val="28"/>
                <w:szCs w:val="28"/>
              </w:rPr>
            </w:pPr>
          </w:p>
          <w:p w14:paraId="11DDA9BC" w14:textId="77777777" w:rsidR="005D0DB5" w:rsidRDefault="005D0DB5" w:rsidP="00B83D7A">
            <w:pPr>
              <w:jc w:val="right"/>
              <w:rPr>
                <w:sz w:val="28"/>
                <w:szCs w:val="28"/>
              </w:rPr>
            </w:pPr>
          </w:p>
          <w:p w14:paraId="75038CA8" w14:textId="77777777" w:rsidR="002A7890" w:rsidRPr="00754060" w:rsidRDefault="002A7890" w:rsidP="002A7890">
            <w:pPr>
              <w:jc w:val="right"/>
              <w:rPr>
                <w:sz w:val="28"/>
                <w:szCs w:val="28"/>
              </w:rPr>
            </w:pPr>
            <w:r w:rsidRPr="00754060">
              <w:rPr>
                <w:sz w:val="28"/>
                <w:szCs w:val="28"/>
              </w:rPr>
              <w:t>Вадим ВАСИЛЬЧУК</w:t>
            </w:r>
          </w:p>
          <w:p w14:paraId="24380A96" w14:textId="77777777" w:rsidR="002A7890" w:rsidRPr="00754060" w:rsidRDefault="002A7890" w:rsidP="002A7890">
            <w:pPr>
              <w:jc w:val="right"/>
              <w:rPr>
                <w:sz w:val="28"/>
                <w:szCs w:val="28"/>
              </w:rPr>
            </w:pPr>
          </w:p>
          <w:p w14:paraId="0EBF18A6" w14:textId="14FAD238" w:rsidR="005D0DB5" w:rsidRPr="004549D3" w:rsidRDefault="002A7890" w:rsidP="002A7890">
            <w:pPr>
              <w:jc w:val="right"/>
              <w:rPr>
                <w:snapToGrid w:val="0"/>
                <w:sz w:val="28"/>
                <w:szCs w:val="28"/>
              </w:rPr>
            </w:pPr>
            <w:r w:rsidRPr="00754060">
              <w:rPr>
                <w:sz w:val="28"/>
                <w:szCs w:val="28"/>
              </w:rPr>
              <w:t>Олександр СУПРУН</w:t>
            </w:r>
          </w:p>
        </w:tc>
      </w:tr>
    </w:tbl>
    <w:p w14:paraId="690C727B" w14:textId="2F283D5B" w:rsidR="005D0DB5" w:rsidRPr="008119F4" w:rsidRDefault="005D0DB5" w:rsidP="00C9021C">
      <w:pPr>
        <w:rPr>
          <w:color w:val="000000"/>
          <w:sz w:val="28"/>
          <w:szCs w:val="28"/>
          <w:lang w:val="en-US" w:eastAsia="uk-UA"/>
        </w:rPr>
      </w:pPr>
      <w:r>
        <w:rPr>
          <w:color w:val="000000"/>
          <w:sz w:val="28"/>
          <w:szCs w:val="28"/>
          <w:lang w:eastAsia="uk-UA"/>
        </w:rPr>
        <w:t xml:space="preserve"> </w:t>
      </w:r>
    </w:p>
    <w:sectPr w:rsidR="005D0DB5"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43C3E" w14:textId="77777777" w:rsidR="00212450" w:rsidRDefault="00212450">
      <w:r>
        <w:separator/>
      </w:r>
    </w:p>
  </w:endnote>
  <w:endnote w:type="continuationSeparator" w:id="0">
    <w:p w14:paraId="67E28796" w14:textId="77777777" w:rsidR="00212450" w:rsidRDefault="0021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2532C" w14:textId="77777777" w:rsidR="00212450" w:rsidRDefault="00212450">
      <w:r>
        <w:separator/>
      </w:r>
    </w:p>
  </w:footnote>
  <w:footnote w:type="continuationSeparator" w:id="0">
    <w:p w14:paraId="58E59EF4" w14:textId="77777777" w:rsidR="00212450" w:rsidRDefault="0021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5640928">
    <w:abstractNumId w:val="10"/>
  </w:num>
  <w:num w:numId="2" w16cid:durableId="567155705">
    <w:abstractNumId w:val="6"/>
  </w:num>
  <w:num w:numId="3" w16cid:durableId="751581734">
    <w:abstractNumId w:val="9"/>
  </w:num>
  <w:num w:numId="4" w16cid:durableId="967784222">
    <w:abstractNumId w:val="0"/>
  </w:num>
  <w:num w:numId="5" w16cid:durableId="131950127">
    <w:abstractNumId w:val="8"/>
  </w:num>
  <w:num w:numId="6" w16cid:durableId="1270352886">
    <w:abstractNumId w:val="4"/>
  </w:num>
  <w:num w:numId="7" w16cid:durableId="136071273">
    <w:abstractNumId w:val="5"/>
  </w:num>
  <w:num w:numId="8" w16cid:durableId="1938171172">
    <w:abstractNumId w:val="7"/>
  </w:num>
  <w:num w:numId="9" w16cid:durableId="1902785214">
    <w:abstractNumId w:val="2"/>
  </w:num>
  <w:num w:numId="10" w16cid:durableId="2021396914">
    <w:abstractNumId w:val="1"/>
  </w:num>
  <w:num w:numId="11" w16cid:durableId="319771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933DD"/>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2450"/>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A7890"/>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856E5"/>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0DB5"/>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1AA"/>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222CC"/>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4D4D"/>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0BF8"/>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0276"/>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021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6003D"/>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01"/>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5D02"/>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5D0DB5"/>
    <w:rPr>
      <w:snapToGrid w:val="0"/>
      <w:sz w:val="28"/>
      <w:lang w:val="ru-RU" w:eastAsia="ru-RU"/>
    </w:rPr>
  </w:style>
  <w:style w:type="character" w:customStyle="1" w:styleId="fontstyle01">
    <w:name w:val="fontstyle01"/>
    <w:basedOn w:val="a0"/>
    <w:rsid w:val="005D0DB5"/>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46327931">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903</Words>
  <Characters>5152</Characters>
  <Application>Microsoft Office Word</Application>
  <DocSecurity>0</DocSecurity>
  <Lines>42</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6043</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57</cp:revision>
  <cp:lastPrinted>2024-06-24T10:42:00Z</cp:lastPrinted>
  <dcterms:created xsi:type="dcterms:W3CDTF">2020-03-29T20:42:00Z</dcterms:created>
  <dcterms:modified xsi:type="dcterms:W3CDTF">2024-07-01T09:59:00Z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