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F6318B" w:rsidRDefault="00D8014E" w:rsidP="00D8014E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F6318B" w:rsidRDefault="00D8014E" w:rsidP="00D8014E">
      <w:pPr>
        <w:pStyle w:val="a3"/>
        <w:tabs>
          <w:tab w:val="left" w:pos="708"/>
        </w:tabs>
      </w:pPr>
    </w:p>
    <w:p w:rsidR="00D8014E" w:rsidRPr="00F6318B" w:rsidRDefault="00D8014E" w:rsidP="00D8014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F6318B" w:rsidRDefault="00D8014E" w:rsidP="00D8014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F6318B" w:rsidRDefault="00D8014E" w:rsidP="00D8014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F6318B" w:rsidRDefault="00D8014E" w:rsidP="00D8014E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F6318B" w:rsidRDefault="00D8014E" w:rsidP="00D8014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D8014E" w:rsidRPr="00F6318B" w:rsidRDefault="00D8014E" w:rsidP="00D8014E">
      <w:pPr>
        <w:rPr>
          <w:sz w:val="16"/>
          <w:szCs w:val="16"/>
          <w:lang w:val="uk-UA"/>
        </w:rPr>
      </w:pPr>
    </w:p>
    <w:p w:rsidR="00D8014E" w:rsidRPr="00F6318B" w:rsidRDefault="00D8014E" w:rsidP="00764A9D">
      <w:pPr>
        <w:ind w:right="-1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764C34" wp14:editId="34565C87">
            <wp:simplePos x="0" y="0"/>
            <wp:positionH relativeFrom="column">
              <wp:posOffset>4720590</wp:posOffset>
            </wp:positionH>
            <wp:positionV relativeFrom="paragraph">
              <wp:posOffset>151765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18B">
        <w:rPr>
          <w:sz w:val="28"/>
          <w:szCs w:val="28"/>
          <w:lang w:val="uk-UA"/>
        </w:rPr>
        <w:t>____________№_______________</w:t>
      </w:r>
    </w:p>
    <w:p w:rsidR="00D8014E" w:rsidRPr="00F6318B" w:rsidRDefault="00D8014E" w:rsidP="00D8014E">
      <w:pPr>
        <w:tabs>
          <w:tab w:val="left" w:pos="3960"/>
        </w:tabs>
        <w:jc w:val="both"/>
        <w:rPr>
          <w:lang w:val="uk-UA"/>
        </w:rPr>
      </w:pPr>
    </w:p>
    <w:p w:rsidR="00D8014E" w:rsidRPr="00F6318B" w:rsidRDefault="00D8014E" w:rsidP="00D8014E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D8014E" w:rsidRPr="0034548A" w:rsidTr="006E3240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:rsidR="00D8014E" w:rsidRPr="00D8014E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8014E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D8014E">
              <w:rPr>
                <w:b/>
                <w:sz w:val="28"/>
                <w:szCs w:val="28"/>
              </w:rPr>
              <w:t>надання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дозволу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8014E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експертної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грошової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оцінки</w:t>
            </w:r>
            <w:proofErr w:type="spellEnd"/>
            <w:r w:rsidRPr="00D8014E">
              <w:rPr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ділянки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8014E">
              <w:rPr>
                <w:b/>
                <w:sz w:val="28"/>
                <w:szCs w:val="28"/>
              </w:rPr>
              <w:t>що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підлягає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продажу  </w:t>
            </w:r>
          </w:p>
        </w:tc>
      </w:tr>
    </w:tbl>
    <w:p w:rsidR="00D8014E" w:rsidRPr="00F6318B" w:rsidRDefault="007A13CF" w:rsidP="00D8014E">
      <w:pPr>
        <w:pStyle w:val="a5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994EF4" wp14:editId="4C7692FF">
                <wp:simplePos x="0" y="0"/>
                <wp:positionH relativeFrom="margin">
                  <wp:posOffset>4692015</wp:posOffset>
                </wp:positionH>
                <wp:positionV relativeFrom="paragraph">
                  <wp:posOffset>1218565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4E" w:rsidRPr="00130856" w:rsidRDefault="00D8014E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30856">
                              <w:rPr>
                                <w:rStyle w:val="a6"/>
                                <w:i w:val="0"/>
                                <w:lang w:val="en-US"/>
                              </w:rPr>
                              <w:t>660446412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94E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45pt;margin-top:95.9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BpHArd3wAAAAsBAAAP&#10;AAAAZHJzL2Rvd25yZXYueG1sTI/BTsMwEETvSPyDtUjcqBMKpQlxqoqKCwckChIc3diJI+y1Zbtp&#10;+HuWE73Nap5mZ5rN7CybdEyjRwHlogCmsfNqxEHAx/vzzRpYyhKVtB61gB+dYNNeXjSyVv6Eb3ra&#10;54FRCKZaCjA5h5rz1BntZFr4oJG83kcnM51x4CrKE4U7y2+LYsWdHJE+GBn0k9Hd9/7oBHw6M6pd&#10;fP3qlZ12L/32PswxCHF9NW8fgWU9538Y/upTdWip08EfUSVmBTws1xWhZFQlCSKqVUHiIOCuXJbA&#10;24afb2h/AQAA//8DAFBLAQItABQABgAIAAAAIQC2gziS/gAAAOEBAAATAAAAAAAAAAAAAAAAAAAA&#10;AABbQ29udGVudF9UeXBlc10ueG1sUEsBAi0AFAAGAAgAAAAhADj9If/WAAAAlAEAAAsAAAAAAAAA&#10;AAAAAAAALwEAAF9yZWxzLy5yZWxzUEsBAi0AFAAGAAgAAAAhALDmzTY4AgAAJAQAAA4AAAAAAAAA&#10;AAAAAAAALgIAAGRycy9lMm9Eb2MueG1sUEsBAi0AFAAGAAgAAAAhAGkcCt3fAAAACwEAAA8AAAAA&#10;AAAAAAAAAAAAkgQAAGRycy9kb3ducmV2LnhtbFBLBQYAAAAABAAEAPMAAACeBQAAAAA=&#10;" stroked="f">
                <v:textbox style="mso-fit-shape-to-text:t">
                  <w:txbxContent>
                    <w:p w:rsidR="00D8014E" w:rsidRPr="00130856" w:rsidRDefault="00D8014E" w:rsidP="00D25622">
                      <w:pPr>
                        <w:ind w:firstLine="284"/>
                        <w:jc w:val="center"/>
                        <w:rPr>
                          <w:i/>
                          <w:lang w:val="en-US"/>
                        </w:rPr>
                      </w:pPr>
                      <w:r w:rsidRPr="00130856">
                        <w:rPr>
                          <w:rStyle w:val="a6"/>
                          <w:i w:val="0"/>
                          <w:lang w:val="en-US"/>
                        </w:rPr>
                        <w:t>660446412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:rsidR="00AD1631" w:rsidRPr="0064700B" w:rsidRDefault="00AD1631" w:rsidP="00AD1631">
      <w:pPr>
        <w:pStyle w:val="a7"/>
        <w:ind w:left="0" w:firstLine="720"/>
      </w:pPr>
      <w:r>
        <w:t>Відповідно до статей 9, 128</w:t>
      </w:r>
      <w:r w:rsidRPr="001762E6">
        <w:t xml:space="preserve"> </w:t>
      </w:r>
      <w:r>
        <w:t>Земельного кодексу України</w:t>
      </w:r>
      <w:r w:rsidRPr="00601241">
        <w:t xml:space="preserve">, </w:t>
      </w:r>
      <w:r>
        <w:rPr>
          <w:szCs w:val="28"/>
        </w:rPr>
        <w:t xml:space="preserve">пункту 34 частини першої статті 26 Закону України «Про </w:t>
      </w:r>
      <w:r w:rsidRPr="0064700B">
        <w:rPr>
          <w:szCs w:val="28"/>
        </w:rPr>
        <w:t>місцеве самоврядування в Україні»</w:t>
      </w:r>
      <w:r>
        <w:rPr>
          <w:szCs w:val="28"/>
        </w:rPr>
        <w:t>,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Pr="0064700B">
        <w:t xml:space="preserve"> </w:t>
      </w:r>
      <w:r w:rsidRPr="0064700B">
        <w:rPr>
          <w:szCs w:val="28"/>
        </w:rPr>
        <w:t xml:space="preserve">та розглянувши заяву (клопотання) громадянок </w:t>
      </w:r>
      <w:r w:rsidRPr="0064700B">
        <w:rPr>
          <w:rFonts w:eastAsiaTheme="minorHAnsi"/>
          <w:lang w:eastAsia="en-US"/>
        </w:rPr>
        <w:t xml:space="preserve">Поліщук Лілії Олександрівни та  </w:t>
      </w:r>
      <w:proofErr w:type="spellStart"/>
      <w:r w:rsidRPr="0064700B">
        <w:rPr>
          <w:rFonts w:eastAsiaTheme="minorHAnsi"/>
          <w:lang w:eastAsia="en-US"/>
        </w:rPr>
        <w:t>Прокопець</w:t>
      </w:r>
      <w:proofErr w:type="spellEnd"/>
      <w:r w:rsidRPr="0064700B">
        <w:rPr>
          <w:rFonts w:eastAsiaTheme="minorHAnsi"/>
          <w:lang w:eastAsia="en-US"/>
        </w:rPr>
        <w:t xml:space="preserve"> Віти Олександрівни</w:t>
      </w:r>
      <w:r w:rsidRPr="0064700B">
        <w:rPr>
          <w:shd w:val="clear" w:color="auto" w:fill="FFFFFF" w:themeFill="background1"/>
        </w:rPr>
        <w:t xml:space="preserve"> від </w:t>
      </w:r>
      <w:r>
        <w:rPr>
          <w:shd w:val="clear" w:color="auto" w:fill="FFFFFF" w:themeFill="background1"/>
        </w:rPr>
        <w:t>25</w:t>
      </w:r>
      <w:r w:rsidRPr="0064700B">
        <w:rPr>
          <w:snapToGrid w:val="0"/>
          <w:shd w:val="clear" w:color="auto" w:fill="FFFFFF" w:themeFill="background1"/>
        </w:rPr>
        <w:t>.0</w:t>
      </w:r>
      <w:r>
        <w:rPr>
          <w:snapToGrid w:val="0"/>
          <w:shd w:val="clear" w:color="auto" w:fill="FFFFFF" w:themeFill="background1"/>
        </w:rPr>
        <w:t>7</w:t>
      </w:r>
      <w:r w:rsidRPr="0064700B">
        <w:rPr>
          <w:snapToGrid w:val="0"/>
          <w:shd w:val="clear" w:color="auto" w:fill="FFFFFF" w:themeFill="background1"/>
        </w:rPr>
        <w:t>.2023</w:t>
      </w:r>
      <w:r w:rsidRPr="0064700B">
        <w:rPr>
          <w:shd w:val="clear" w:color="auto" w:fill="FFFFFF" w:themeFill="background1"/>
        </w:rPr>
        <w:t xml:space="preserve"> № </w:t>
      </w:r>
      <w:r>
        <w:rPr>
          <w:shd w:val="clear" w:color="auto" w:fill="FFFFFF" w:themeFill="background1"/>
        </w:rPr>
        <w:t>660446412</w:t>
      </w:r>
      <w:r w:rsidRPr="0064700B">
        <w:t xml:space="preserve"> </w:t>
      </w:r>
      <w:r w:rsidRPr="0064700B">
        <w:rPr>
          <w:szCs w:val="28"/>
        </w:rPr>
        <w:t xml:space="preserve">про продаж земельної ділянки без земельних торгів, Київська міська рада </w:t>
      </w:r>
      <w:r w:rsidRPr="0064700B">
        <w:t xml:space="preserve">    </w:t>
      </w:r>
    </w:p>
    <w:p w:rsidR="00D8014E" w:rsidRDefault="00D8014E" w:rsidP="00D8014E">
      <w:pPr>
        <w:ind w:firstLine="567"/>
        <w:jc w:val="both"/>
        <w:rPr>
          <w:snapToGrid w:val="0"/>
          <w:sz w:val="28"/>
          <w:lang w:val="uk-UA"/>
        </w:rPr>
      </w:pPr>
    </w:p>
    <w:p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130856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:rsidR="00AD1631" w:rsidRPr="00601241" w:rsidRDefault="00AD1631" w:rsidP="00AD1631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F04C59">
        <w:t>1</w:t>
      </w:r>
      <w:r>
        <w:t>.</w:t>
      </w:r>
      <w:r w:rsidRPr="00FE0420">
        <w:t xml:space="preserve"> </w:t>
      </w:r>
      <w:r w:rsidRPr="0076219B"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ділянки </w:t>
      </w:r>
      <w:r>
        <w:t xml:space="preserve">(кадастровий номер </w:t>
      </w:r>
      <w:r w:rsidRPr="00601241">
        <w:rPr>
          <w:szCs w:val="28"/>
          <w:lang w:val="ru-RU"/>
        </w:rPr>
        <w:t>8000000000:79:485:0008</w:t>
      </w:r>
      <w:r w:rsidRPr="0076219B">
        <w:t xml:space="preserve">) площею </w:t>
      </w:r>
      <w:r w:rsidRPr="00601241">
        <w:rPr>
          <w:szCs w:val="28"/>
          <w:highlight w:val="white"/>
          <w:lang w:eastAsia="uk-UA"/>
        </w:rPr>
        <w:t>0,0334</w:t>
      </w:r>
      <w:r>
        <w:t xml:space="preserve"> га</w:t>
      </w:r>
      <w:r w:rsidRPr="0076219B">
        <w:t xml:space="preserve"> </w:t>
      </w:r>
      <w:r>
        <w:br/>
      </w:r>
      <w:r w:rsidR="00404FC9">
        <w:rPr>
          <w:rFonts w:eastAsiaTheme="minorHAnsi"/>
          <w:highlight w:val="white"/>
          <w:lang w:eastAsia="en-US"/>
        </w:rPr>
        <w:t xml:space="preserve">з кодом виду цільового призначення – 03.07 </w:t>
      </w:r>
      <w:r w:rsidRPr="00601241">
        <w:rPr>
          <w:rFonts w:eastAsiaTheme="minorHAnsi"/>
          <w:highlight w:val="white"/>
          <w:lang w:eastAsia="en-US"/>
        </w:rPr>
        <w:t xml:space="preserve">для будівництва та обслуговування будівель торгівлі </w:t>
      </w:r>
      <w:r w:rsidR="00404FC9">
        <w:rPr>
          <w:rFonts w:eastAsiaTheme="minorHAnsi"/>
          <w:lang w:eastAsia="en-US"/>
        </w:rPr>
        <w:t>(для експлуатації та обслуговування нежитлової будівлі (торговельного павільйону)</w:t>
      </w:r>
      <w:r w:rsidR="00BC00CC">
        <w:rPr>
          <w:rFonts w:eastAsiaTheme="minorHAnsi"/>
          <w:lang w:eastAsia="en-US"/>
        </w:rPr>
        <w:t>)</w:t>
      </w:r>
      <w:r w:rsidR="00404FC9">
        <w:rPr>
          <w:rFonts w:eastAsiaTheme="minorHAnsi"/>
          <w:lang w:eastAsia="en-US"/>
        </w:rPr>
        <w:t xml:space="preserve"> </w:t>
      </w:r>
      <w:r w:rsidRPr="0076219B">
        <w:t>на</w:t>
      </w:r>
      <w:r>
        <w:t xml:space="preserve"> </w:t>
      </w:r>
      <w:r>
        <w:rPr>
          <w:color w:val="000000"/>
          <w:szCs w:val="28"/>
          <w:shd w:val="clear" w:color="auto" w:fill="FFFFFF"/>
        </w:rPr>
        <w:t>вул. Академіка Заболотного, 42а у Голосіївському районі</w:t>
      </w:r>
      <w:r w:rsidRPr="0076219B">
        <w:t xml:space="preserve"> м. Києва, що підлягає продажу</w:t>
      </w:r>
      <w:r>
        <w:t xml:space="preserve"> </w:t>
      </w:r>
      <w:r w:rsidRPr="00601241">
        <w:rPr>
          <w:rFonts w:eastAsiaTheme="minorHAnsi"/>
          <w:highlight w:val="white"/>
          <w:lang w:eastAsia="en-US"/>
        </w:rPr>
        <w:t>громадянц</w:t>
      </w:r>
      <w:r>
        <w:rPr>
          <w:rFonts w:eastAsiaTheme="minorHAnsi"/>
          <w:highlight w:val="white"/>
          <w:lang w:eastAsia="en-US"/>
        </w:rPr>
        <w:t>і</w:t>
      </w:r>
      <w:r w:rsidRPr="00601241">
        <w:rPr>
          <w:rFonts w:eastAsiaTheme="minorHAnsi"/>
          <w:highlight w:val="white"/>
          <w:lang w:eastAsia="en-US"/>
        </w:rPr>
        <w:t xml:space="preserve"> Поліщук Лілії Олександрівні</w:t>
      </w:r>
      <w:r>
        <w:rPr>
          <w:rFonts w:eastAsiaTheme="minorHAnsi"/>
          <w:highlight w:val="white"/>
          <w:lang w:eastAsia="en-US"/>
        </w:rPr>
        <w:t xml:space="preserve"> та </w:t>
      </w:r>
      <w:r w:rsidRPr="00601241">
        <w:rPr>
          <w:rFonts w:eastAsiaTheme="minorHAnsi"/>
          <w:highlight w:val="white"/>
          <w:lang w:eastAsia="en-US"/>
        </w:rPr>
        <w:t>громадян</w:t>
      </w:r>
      <w:r>
        <w:rPr>
          <w:rFonts w:eastAsiaTheme="minorHAnsi"/>
          <w:highlight w:val="white"/>
          <w:lang w:eastAsia="en-US"/>
        </w:rPr>
        <w:t>ці</w:t>
      </w:r>
      <w:r w:rsidRPr="00601241">
        <w:rPr>
          <w:rFonts w:eastAsiaTheme="minorHAnsi"/>
          <w:highlight w:val="white"/>
          <w:lang w:eastAsia="en-US"/>
        </w:rPr>
        <w:t xml:space="preserve"> </w:t>
      </w:r>
      <w:proofErr w:type="spellStart"/>
      <w:r w:rsidRPr="00601241">
        <w:rPr>
          <w:rFonts w:eastAsiaTheme="minorHAnsi"/>
          <w:highlight w:val="white"/>
          <w:lang w:eastAsia="en-US"/>
        </w:rPr>
        <w:t>Прокопець</w:t>
      </w:r>
      <w:proofErr w:type="spellEnd"/>
      <w:r w:rsidRPr="00601241">
        <w:rPr>
          <w:rFonts w:eastAsiaTheme="minorHAnsi"/>
          <w:highlight w:val="white"/>
          <w:lang w:eastAsia="en-US"/>
        </w:rPr>
        <w:t xml:space="preserve"> Віті Олександрівні</w:t>
      </w:r>
      <w:r>
        <w:t xml:space="preserve"> (справа</w:t>
      </w:r>
      <w:r w:rsidRPr="00F04C59">
        <w:t xml:space="preserve"> </w:t>
      </w:r>
      <w:r>
        <w:t xml:space="preserve">№ </w:t>
      </w:r>
      <w:r w:rsidRPr="00472730">
        <w:rPr>
          <w:rStyle w:val="a6"/>
          <w:i w:val="0"/>
        </w:rPr>
        <w:t>660446412</w:t>
      </w:r>
      <w:r>
        <w:t>).</w:t>
      </w:r>
    </w:p>
    <w:p w:rsidR="00AD1631" w:rsidRPr="00144FD6" w:rsidRDefault="00AD1631" w:rsidP="00AD1631">
      <w:pPr>
        <w:ind w:firstLine="567"/>
        <w:jc w:val="both"/>
        <w:rPr>
          <w:bCs/>
          <w:sz w:val="28"/>
          <w:szCs w:val="28"/>
          <w:lang w:val="uk-UA"/>
        </w:rPr>
      </w:pPr>
      <w:r w:rsidRPr="00601241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601241">
        <w:rPr>
          <w:sz w:val="28"/>
          <w:szCs w:val="28"/>
          <w:lang w:val="uk-UA"/>
        </w:rPr>
        <w:t>місто</w:t>
      </w:r>
      <w:r>
        <w:rPr>
          <w:sz w:val="28"/>
          <w:szCs w:val="28"/>
          <w:lang w:val="uk-UA"/>
        </w:rPr>
        <w:t>планування</w:t>
      </w:r>
      <w:proofErr w:type="spellEnd"/>
      <w:r w:rsidRPr="00144FD6">
        <w:rPr>
          <w:sz w:val="28"/>
          <w:szCs w:val="28"/>
          <w:lang w:val="uk-UA"/>
        </w:rPr>
        <w:t xml:space="preserve"> та земельних відносин.</w:t>
      </w:r>
      <w:r w:rsidRPr="00144FD6">
        <w:rPr>
          <w:bCs/>
          <w:sz w:val="28"/>
          <w:szCs w:val="28"/>
          <w:lang w:val="uk-UA"/>
        </w:rPr>
        <w:t xml:space="preserve"> </w:t>
      </w:r>
    </w:p>
    <w:p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:rsidTr="00D25622">
        <w:tc>
          <w:tcPr>
            <w:tcW w:w="4814" w:type="dxa"/>
          </w:tcPr>
          <w:p w:rsidR="00D25622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:rsidR="00D25622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D1631" w:rsidRPr="000865CD" w:rsidRDefault="00AD1631" w:rsidP="00AD163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0865CD">
        <w:rPr>
          <w:b/>
          <w:sz w:val="28"/>
          <w:szCs w:val="28"/>
          <w:lang w:val="uk-UA"/>
        </w:rPr>
        <w:lastRenderedPageBreak/>
        <w:t>ПОДАННЯ:</w:t>
      </w:r>
    </w:p>
    <w:p w:rsidR="00AD1631" w:rsidRPr="000865CD" w:rsidRDefault="00AD1631" w:rsidP="00AD1631">
      <w:pPr>
        <w:rPr>
          <w:snapToGrid w:val="0"/>
          <w:sz w:val="16"/>
          <w:szCs w:val="16"/>
          <w:lang w:val="uk-UA"/>
        </w:rPr>
      </w:pPr>
    </w:p>
    <w:tbl>
      <w:tblPr>
        <w:tblW w:w="1086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785"/>
      </w:tblGrid>
      <w:tr w:rsidR="00AD1631" w:rsidRPr="000865CD" w:rsidTr="00A16B15">
        <w:trPr>
          <w:trHeight w:val="952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Заступник голови</w:t>
            </w:r>
          </w:p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AD1631" w:rsidRPr="000865CD" w:rsidRDefault="00AD1631" w:rsidP="00A16B15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AD1631" w:rsidRPr="000865CD" w:rsidTr="00A16B15">
        <w:trPr>
          <w:trHeight w:val="952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Директор</w:t>
            </w:r>
          </w:p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AD1631" w:rsidRPr="000865CD" w:rsidRDefault="00AD1631" w:rsidP="00A16B15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AD1631" w:rsidRPr="000865CD" w:rsidRDefault="00AD1631" w:rsidP="00A16B15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AD1631" w:rsidRPr="000865CD" w:rsidTr="00A16B15">
        <w:trPr>
          <w:trHeight w:val="953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0865CD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AD1631" w:rsidRPr="000865CD" w:rsidRDefault="00AD1631" w:rsidP="00A16B1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AD1631" w:rsidRPr="000865CD" w:rsidRDefault="00AD1631" w:rsidP="00A16B1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AD1631" w:rsidRPr="000865CD" w:rsidRDefault="00AD1631" w:rsidP="00A16B15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AD1631" w:rsidRPr="000865CD" w:rsidRDefault="00AD1631" w:rsidP="00A16B15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AD1631" w:rsidRPr="000865CD" w:rsidTr="00A16B15">
        <w:trPr>
          <w:trHeight w:val="953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-709"/>
              <w:rPr>
                <w:sz w:val="28"/>
                <w:szCs w:val="28"/>
                <w:lang w:val="uk-UA"/>
              </w:rPr>
            </w:pPr>
            <w:r w:rsidRPr="000865CD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AD1631" w:rsidRPr="000865CD" w:rsidRDefault="00AD1631" w:rsidP="00A16B15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AD1631" w:rsidRPr="000865CD" w:rsidRDefault="00AD1631" w:rsidP="00A16B15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AD1631" w:rsidRPr="000865CD" w:rsidTr="00A16B15">
        <w:trPr>
          <w:trHeight w:val="953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AD1631" w:rsidRPr="000865CD" w:rsidRDefault="00AD1631" w:rsidP="00A16B15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 питань архітектури, місто</w:t>
            </w:r>
            <w:r w:rsidR="00D611C2">
              <w:rPr>
                <w:sz w:val="28"/>
                <w:szCs w:val="28"/>
                <w:lang w:val="uk-UA"/>
              </w:rPr>
              <w:t>плану</w:t>
            </w:r>
            <w:r w:rsidRPr="000865CD">
              <w:rPr>
                <w:sz w:val="28"/>
                <w:szCs w:val="28"/>
                <w:lang w:val="uk-UA"/>
              </w:rPr>
              <w:t xml:space="preserve">вання </w:t>
            </w:r>
            <w:r w:rsidRPr="000865CD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:rsidR="00AD1631" w:rsidRPr="000865CD" w:rsidRDefault="00AD1631" w:rsidP="00A16B15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Голова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  <w:p w:rsidR="00AD1631" w:rsidRPr="000865CD" w:rsidRDefault="00AD1631" w:rsidP="00A16B15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Секретар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AD1631" w:rsidRPr="000865CD" w:rsidTr="00A16B15">
        <w:trPr>
          <w:trHeight w:val="80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0865CD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AD1631" w:rsidRPr="000865CD" w:rsidRDefault="00AD1631" w:rsidP="00A16B1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AD1631" w:rsidRPr="000865CD" w:rsidRDefault="00AD1631" w:rsidP="00A16B15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color w:val="FFFFFF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AD1631" w:rsidRPr="000865CD" w:rsidTr="00A16B15">
        <w:trPr>
          <w:trHeight w:val="953"/>
        </w:trPr>
        <w:tc>
          <w:tcPr>
            <w:tcW w:w="7080" w:type="dxa"/>
            <w:vAlign w:val="bottom"/>
          </w:tcPr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з питань бюджету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0865CD">
              <w:rPr>
                <w:color w:val="000000"/>
                <w:sz w:val="28"/>
                <w:szCs w:val="28"/>
                <w:lang w:val="uk-UA" w:eastAsia="uk-UA"/>
              </w:rPr>
              <w:t xml:space="preserve"> соціально-економічного розвитку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та інвестиційної діяльності</w:t>
            </w:r>
          </w:p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AD1631" w:rsidRPr="000865CD" w:rsidRDefault="00AD1631" w:rsidP="00A16B15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D1631" w:rsidRPr="000865CD" w:rsidRDefault="00AD1631" w:rsidP="00A16B15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Андрій ВІТРЕНКО</w:t>
            </w:r>
          </w:p>
          <w:p w:rsidR="00AD1631" w:rsidRPr="000865CD" w:rsidRDefault="00AD1631" w:rsidP="00A16B15">
            <w:pPr>
              <w:rPr>
                <w:sz w:val="28"/>
                <w:szCs w:val="28"/>
                <w:lang w:val="uk-UA"/>
              </w:rPr>
            </w:pPr>
          </w:p>
          <w:p w:rsidR="00AD1631" w:rsidRPr="000865CD" w:rsidRDefault="00AD1631" w:rsidP="00A16B15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AD1631" w:rsidRPr="000865CD" w:rsidRDefault="00AD1631" w:rsidP="00AD1631">
      <w:pPr>
        <w:pStyle w:val="21"/>
        <w:ind w:right="482" w:firstLine="0"/>
        <w:rPr>
          <w:color w:val="auto"/>
          <w:lang w:val="uk-UA"/>
        </w:rPr>
      </w:pPr>
    </w:p>
    <w:p w:rsidR="00AD1631" w:rsidRPr="000865CD" w:rsidRDefault="00AD1631" w:rsidP="00AD1631">
      <w:pPr>
        <w:rPr>
          <w:sz w:val="28"/>
          <w:szCs w:val="28"/>
          <w:lang w:val="uk-UA"/>
        </w:rPr>
      </w:pPr>
    </w:p>
    <w:p w:rsidR="001476A6" w:rsidRPr="00D8014E" w:rsidRDefault="001476A6" w:rsidP="00AD1631">
      <w:pPr>
        <w:pStyle w:val="21"/>
        <w:ind w:right="482" w:firstLine="0"/>
        <w:rPr>
          <w:sz w:val="28"/>
          <w:szCs w:val="28"/>
        </w:rPr>
      </w:pPr>
    </w:p>
    <w:sectPr w:rsidR="001476A6" w:rsidRPr="00D8014E" w:rsidSect="007E7814">
      <w:pgSz w:w="11906" w:h="16838"/>
      <w:pgMar w:top="1134" w:right="566" w:bottom="289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130856"/>
    <w:rsid w:val="001476A6"/>
    <w:rsid w:val="00284AB2"/>
    <w:rsid w:val="00337CE0"/>
    <w:rsid w:val="003D1685"/>
    <w:rsid w:val="00404FC9"/>
    <w:rsid w:val="00427DD6"/>
    <w:rsid w:val="00472730"/>
    <w:rsid w:val="00494F21"/>
    <w:rsid w:val="00564D7E"/>
    <w:rsid w:val="005A5175"/>
    <w:rsid w:val="00764A9D"/>
    <w:rsid w:val="00790E96"/>
    <w:rsid w:val="007A13CF"/>
    <w:rsid w:val="007E09FF"/>
    <w:rsid w:val="007E7814"/>
    <w:rsid w:val="00845EFA"/>
    <w:rsid w:val="008C1985"/>
    <w:rsid w:val="00956C59"/>
    <w:rsid w:val="009D5A66"/>
    <w:rsid w:val="00AD1631"/>
    <w:rsid w:val="00B20917"/>
    <w:rsid w:val="00BC00CC"/>
    <w:rsid w:val="00C61F91"/>
    <w:rsid w:val="00D25622"/>
    <w:rsid w:val="00D611C2"/>
    <w:rsid w:val="00D8014E"/>
    <w:rsid w:val="00E7300D"/>
    <w:rsid w:val="00EE1A0D"/>
    <w:rsid w:val="00F04C59"/>
    <w:rsid w:val="00F307C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Основний текст2"/>
    <w:rsid w:val="00AD1631"/>
    <w:pPr>
      <w:snapToGrid w:val="0"/>
      <w:spacing w:after="0" w:line="240" w:lineRule="auto"/>
      <w:ind w:firstLine="482"/>
      <w:jc w:val="both"/>
    </w:pPr>
    <w:rPr>
      <w:rFonts w:ascii="TimesETU" w:eastAsia="Times New Roman" w:hAnsi="TimesETU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quest_qr_code" TargetMode="External"/><Relationship Id="rId5" Type="http://schemas.openxmlformats.org/officeDocument/2006/relationships/hyperlink" Target="file:///C:\Users\olesya.kornijchuk\Downloads\request_qr_co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2316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2023-08-08T11:30:00Z</cp:lastPrinted>
  <dcterms:created xsi:type="dcterms:W3CDTF">2023-08-18T12:28:00Z</dcterms:created>
  <dcterms:modified xsi:type="dcterms:W3CDTF">2023-08-18T12:28:00Z</dcterms:modified>
</cp:coreProperties>
</file>