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660294457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660294457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>ПЗН-70488 від 03.09.2024</w:t>
      </w:r>
    </w:p>
    <w:p w14:paraId="781D03CD" w14:textId="77777777" w:rsidR="004D1119" w:rsidRPr="00CF2418" w:rsidRDefault="004D1119" w:rsidP="000D1D9E">
      <w:pPr>
        <w:pStyle w:val="1"/>
        <w:shd w:val="clear" w:color="auto" w:fill="auto"/>
        <w:spacing w:after="0"/>
        <w:ind w:right="2740"/>
        <w:jc w:val="center"/>
        <w:rPr>
          <w:i/>
          <w:sz w:val="24"/>
          <w:szCs w:val="24"/>
        </w:rPr>
      </w:pPr>
      <w:r w:rsidRPr="00D20CC6">
        <w:rPr>
          <w:sz w:val="24"/>
          <w:szCs w:val="24"/>
        </w:rPr>
        <w:t xml:space="preserve">до </w:t>
      </w:r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 рішення Київської міської ради</w:t>
      </w:r>
      <w:r w:rsidRPr="00CF2418">
        <w:rPr>
          <w:sz w:val="24"/>
          <w:szCs w:val="24"/>
        </w:rPr>
        <w:t>:</w:t>
      </w:r>
    </w:p>
    <w:p w14:paraId="69E0EA30" w14:textId="22EE42D1" w:rsidR="004D1119" w:rsidRDefault="004D1119" w:rsidP="000D1D9E">
      <w:pPr>
        <w:pStyle w:val="a7"/>
        <w:spacing w:after="0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0D1D9E" w:rsidRPr="000D1D9E">
        <w:rPr>
          <w:rFonts w:eastAsia="Georgia"/>
          <w:b/>
          <w:i/>
          <w:iCs/>
          <w:sz w:val="24"/>
          <w:szCs w:val="24"/>
          <w:lang w:val="ru-RU"/>
        </w:rPr>
        <w:t>передачу ТОВАРИСТВУ З ОБМЕЖЕНОЮ ВІДПОВІДАЛЬНІСТЮ «ПРОСПЕКТ.» земельних ділянок в оренду для експлуатації та обслуговування нежитлових будівель на вул. Антоновича, 180 та у пров. Лужевського Руслана, 3 у Голосіївському районі міста Києва</w:t>
      </w:r>
    </w:p>
    <w:p w14:paraId="29861E59" w14:textId="77777777" w:rsidR="000D1D9E" w:rsidRPr="004D1119" w:rsidRDefault="000D1D9E" w:rsidP="000D1D9E">
      <w:pPr>
        <w:pStyle w:val="a7"/>
        <w:spacing w:after="0"/>
        <w:ind w:right="2739"/>
        <w:jc w:val="center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0D1D9E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0D1D9E">
        <w:trPr>
          <w:cantSplit/>
          <w:trHeight w:hRule="exact" w:val="576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ТОВАРИСТВО З ОБМЕЖЕНОЮ ВІДПОВІДАЛЬНІСТЮ «ПРОСПЕКТ.»</w:t>
            </w:r>
          </w:p>
        </w:tc>
      </w:tr>
      <w:tr w:rsidR="004D1119" w:rsidRPr="004A5DBD" w14:paraId="6A6CF238" w14:textId="77777777" w:rsidTr="000D1D9E">
        <w:trPr>
          <w:cantSplit/>
          <w:trHeight w:hRule="exact" w:val="854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29AAECAE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213BEF2C" w14:textId="0AC2340B" w:rsidR="000D1D9E" w:rsidRDefault="000D1D9E" w:rsidP="000D1D9E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0D1D9E">
              <w:rPr>
                <w:i/>
                <w:iCs/>
                <w:sz w:val="24"/>
                <w:szCs w:val="24"/>
                <w:lang w:val="ru-RU"/>
              </w:rPr>
              <w:t xml:space="preserve">ТОВАРИСТВО З ОБМЕЖЕНОЮ ВІДПОВІДАЛЬНІСТЮ </w:t>
            </w:r>
            <w:r>
              <w:rPr>
                <w:i/>
                <w:iCs/>
                <w:sz w:val="24"/>
                <w:szCs w:val="24"/>
                <w:lang w:val="ru-RU"/>
              </w:rPr>
              <w:br/>
              <w:t>«</w:t>
            </w:r>
            <w:r w:rsidRPr="000D1D9E">
              <w:rPr>
                <w:i/>
                <w:iCs/>
                <w:sz w:val="24"/>
                <w:szCs w:val="24"/>
                <w:lang w:val="ru-RU"/>
              </w:rPr>
              <w:t>БК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«</w:t>
            </w:r>
            <w:r w:rsidRPr="000D1D9E">
              <w:rPr>
                <w:i/>
                <w:iCs/>
                <w:sz w:val="24"/>
                <w:szCs w:val="24"/>
                <w:lang w:val="ru-RU"/>
              </w:rPr>
              <w:t>БУДІВЕЛЬНІ ТЕХНОЛОГІЇ</w:t>
            </w:r>
            <w:r>
              <w:rPr>
                <w:i/>
                <w:iCs/>
                <w:sz w:val="24"/>
                <w:szCs w:val="24"/>
                <w:lang w:val="ru-RU"/>
              </w:rPr>
              <w:t>»</w:t>
            </w:r>
          </w:p>
          <w:p w14:paraId="13ACE229" w14:textId="712016C4" w:rsidR="004D1119" w:rsidRPr="00A43048" w:rsidRDefault="000D1D9E" w:rsidP="000D1D9E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0D1D9E">
              <w:rPr>
                <w:i/>
                <w:iCs/>
                <w:sz w:val="24"/>
                <w:szCs w:val="24"/>
                <w:lang w:val="ru-RU"/>
              </w:rPr>
              <w:t>01601, м. Київ, Мечнікова, буд. 2</w:t>
            </w:r>
          </w:p>
        </w:tc>
      </w:tr>
      <w:tr w:rsidR="004D1119" w:rsidRPr="00854FAD" w14:paraId="2EEB9864" w14:textId="77777777" w:rsidTr="000D1D9E">
        <w:trPr>
          <w:cantSplit/>
          <w:trHeight w:hRule="exact" w:val="569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7230C8EE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762" w:type="dxa"/>
            <w:shd w:val="clear" w:color="auto" w:fill="FFFFFF"/>
          </w:tcPr>
          <w:p w14:paraId="3BD65E44" w14:textId="77777777" w:rsidR="000D1D9E" w:rsidRPr="000D1D9E" w:rsidRDefault="000D1D9E" w:rsidP="000D1D9E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0D1D9E">
              <w:rPr>
                <w:i/>
                <w:iCs/>
                <w:sz w:val="24"/>
                <w:szCs w:val="24"/>
                <w:lang w:val="ru-RU"/>
              </w:rPr>
              <w:t>Пінчук Валентин Олександрович</w:t>
            </w:r>
          </w:p>
          <w:p w14:paraId="395C8F20" w14:textId="4791592C" w:rsidR="004D1119" w:rsidRPr="00A43048" w:rsidRDefault="000D1D9E" w:rsidP="000D1D9E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м. Київ, вул. Олегівська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0D1D9E">
              <w:rPr>
                <w:i/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14.08.2024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660294457</w:t>
            </w:r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1A6058F0" w:rsidR="004D1119" w:rsidRPr="004D1119" w:rsidRDefault="004D1119" w:rsidP="000D1D9E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jc w:val="both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Відомості про земельн</w:t>
      </w:r>
      <w:r w:rsidR="000D1D9E">
        <w:rPr>
          <w:b/>
          <w:bCs/>
          <w:sz w:val="24"/>
          <w:szCs w:val="24"/>
          <w:lang w:val="ru-RU"/>
        </w:rPr>
        <w:t>і</w:t>
      </w:r>
      <w:r w:rsidRPr="004D1119">
        <w:rPr>
          <w:b/>
          <w:bCs/>
          <w:sz w:val="24"/>
          <w:szCs w:val="24"/>
          <w:lang w:val="ru-RU"/>
        </w:rPr>
        <w:t xml:space="preserve"> ділянк</w:t>
      </w:r>
      <w:r w:rsidR="000D1D9E">
        <w:rPr>
          <w:b/>
          <w:bCs/>
          <w:sz w:val="24"/>
          <w:szCs w:val="24"/>
          <w:lang w:val="ru-RU"/>
        </w:rPr>
        <w:t>и</w:t>
      </w:r>
      <w:r w:rsidRPr="004D1119">
        <w:rPr>
          <w:b/>
          <w:bCs/>
          <w:sz w:val="24"/>
          <w:szCs w:val="24"/>
          <w:lang w:val="ru-RU"/>
        </w:rPr>
        <w:t xml:space="preserve"> (кадастров</w:t>
      </w:r>
      <w:r w:rsidR="000D1D9E">
        <w:rPr>
          <w:b/>
          <w:bCs/>
          <w:sz w:val="24"/>
          <w:szCs w:val="24"/>
          <w:lang w:val="ru-RU"/>
        </w:rPr>
        <w:t>і №</w:t>
      </w:r>
      <w:r w:rsidRPr="004D1119">
        <w:rPr>
          <w:b/>
          <w:bCs/>
          <w:sz w:val="24"/>
          <w:szCs w:val="24"/>
          <w:lang w:val="ru-RU"/>
        </w:rPr>
        <w:t xml:space="preserve">№ </w:t>
      </w:r>
      <w:r w:rsidR="000D1D9E">
        <w:rPr>
          <w:b/>
          <w:bCs/>
          <w:sz w:val="24"/>
          <w:szCs w:val="24"/>
          <w:lang w:val="ru-RU"/>
        </w:rPr>
        <w:t>8000000000:</w:t>
      </w:r>
      <w:r w:rsidRPr="00456FAA">
        <w:rPr>
          <w:b/>
          <w:bCs/>
          <w:sz w:val="24"/>
          <w:szCs w:val="24"/>
        </w:rPr>
        <w:t>79:054:0009;</w:t>
      </w:r>
      <w:r w:rsidR="000D1D9E">
        <w:rPr>
          <w:b/>
          <w:bCs/>
          <w:sz w:val="24"/>
          <w:szCs w:val="24"/>
          <w:lang w:val="uk-UA"/>
        </w:rPr>
        <w:t xml:space="preserve"> 8000000000:</w:t>
      </w:r>
      <w:r w:rsidR="000D1D9E" w:rsidRPr="00456FAA">
        <w:rPr>
          <w:b/>
          <w:bCs/>
          <w:sz w:val="24"/>
          <w:szCs w:val="24"/>
        </w:rPr>
        <w:t>79:054:0017</w:t>
      </w:r>
      <w:r w:rsidR="000D1D9E">
        <w:rPr>
          <w:b/>
          <w:bCs/>
          <w:sz w:val="24"/>
          <w:szCs w:val="24"/>
          <w:lang w:val="uk-UA"/>
        </w:rPr>
        <w:t>; 8000000000:</w:t>
      </w:r>
      <w:r w:rsidRPr="00456FAA">
        <w:rPr>
          <w:b/>
          <w:bCs/>
          <w:sz w:val="24"/>
          <w:szCs w:val="24"/>
        </w:rPr>
        <w:t>79:054:0109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2681"/>
        <w:gridCol w:w="7095"/>
      </w:tblGrid>
      <w:tr w:rsidR="004D1119" w14:paraId="2D726FA4" w14:textId="77777777" w:rsidTr="00097F28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2FBB57E" w:rsidR="004D1119" w:rsidRPr="00A43048" w:rsidRDefault="004D1119" w:rsidP="000D1D9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Голосіївський, вул. Антоновича, 180</w:t>
            </w:r>
            <w:r w:rsidR="000D1D9E">
              <w:rPr>
                <w:i/>
                <w:iCs/>
                <w:sz w:val="24"/>
                <w:szCs w:val="24"/>
              </w:rPr>
              <w:t xml:space="preserve">, </w:t>
            </w:r>
            <w:r w:rsidR="000D1D9E">
              <w:rPr>
                <w:i/>
                <w:iCs/>
                <w:sz w:val="24"/>
                <w:szCs w:val="24"/>
              </w:rPr>
              <w:br/>
            </w:r>
            <w:r w:rsidRPr="00A43048">
              <w:rPr>
                <w:i/>
                <w:iCs/>
                <w:sz w:val="24"/>
                <w:szCs w:val="24"/>
              </w:rPr>
              <w:t>пров</w:t>
            </w:r>
            <w:r w:rsidR="000D1D9E">
              <w:rPr>
                <w:i/>
                <w:iCs/>
                <w:sz w:val="24"/>
                <w:szCs w:val="24"/>
              </w:rPr>
              <w:t>.</w:t>
            </w:r>
            <w:r w:rsidRPr="00A43048">
              <w:rPr>
                <w:i/>
                <w:iCs/>
                <w:sz w:val="24"/>
                <w:szCs w:val="24"/>
              </w:rPr>
              <w:t xml:space="preserve"> Лужевського Руслана, 3</w:t>
            </w:r>
          </w:p>
        </w:tc>
      </w:tr>
      <w:tr w:rsidR="004D1119" w14:paraId="3D5F4781" w14:textId="77777777" w:rsidTr="00097F28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1D5A3E51" w:rsidR="004D1119" w:rsidRDefault="006E10B3" w:rsidP="00DE29E9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</w:t>
            </w:r>
            <w:r w:rsidR="00DE29E9">
              <w:rPr>
                <w:sz w:val="24"/>
                <w:szCs w:val="24"/>
              </w:rPr>
              <w:t>і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7B27" w14:textId="65F82038" w:rsidR="000D1D9E" w:rsidRPr="000D1D9E" w:rsidRDefault="000D1D9E" w:rsidP="000D1D9E">
            <w:pPr>
              <w:pStyle w:val="a5"/>
              <w:rPr>
                <w:i/>
                <w:iCs/>
                <w:sz w:val="24"/>
                <w:szCs w:val="24"/>
              </w:rPr>
            </w:pPr>
            <w:r w:rsidRPr="000D1D9E">
              <w:rPr>
                <w:i/>
                <w:iCs/>
                <w:sz w:val="24"/>
                <w:szCs w:val="24"/>
              </w:rPr>
              <w:t>0,0063 га (кадастровий номер 8000000000:79:054:0009)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0D1D9E">
              <w:rPr>
                <w:i/>
                <w:iCs/>
                <w:sz w:val="24"/>
                <w:szCs w:val="24"/>
              </w:rPr>
              <w:t xml:space="preserve">  </w:t>
            </w:r>
          </w:p>
          <w:p w14:paraId="68897F20" w14:textId="6A7D8386" w:rsidR="000D1D9E" w:rsidRPr="000D1D9E" w:rsidRDefault="000D1D9E" w:rsidP="000D1D9E">
            <w:pPr>
              <w:pStyle w:val="a5"/>
              <w:rPr>
                <w:i/>
                <w:iCs/>
                <w:sz w:val="24"/>
                <w:szCs w:val="24"/>
              </w:rPr>
            </w:pPr>
            <w:r w:rsidRPr="000D1D9E">
              <w:rPr>
                <w:i/>
                <w:iCs/>
                <w:sz w:val="24"/>
                <w:szCs w:val="24"/>
              </w:rPr>
              <w:t>0,1745 га (кадастровий номер 8000000000:79:054:0017)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0D1D9E">
              <w:rPr>
                <w:i/>
                <w:iCs/>
                <w:sz w:val="24"/>
                <w:szCs w:val="24"/>
              </w:rPr>
              <w:t xml:space="preserve"> </w:t>
            </w:r>
          </w:p>
          <w:p w14:paraId="7F42B679" w14:textId="376E451D" w:rsidR="000D1D9E" w:rsidRPr="00A43048" w:rsidRDefault="000D1D9E" w:rsidP="000D1D9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D1D9E">
              <w:rPr>
                <w:i/>
                <w:iCs/>
                <w:sz w:val="24"/>
                <w:szCs w:val="24"/>
              </w:rPr>
              <w:t>0,1573 га (кадастровий номер 8000000000:79:054:0109)</w:t>
            </w:r>
          </w:p>
        </w:tc>
      </w:tr>
      <w:tr w:rsidR="004D1119" w:rsidRPr="00271BF9" w14:paraId="0C66F18A" w14:textId="77777777" w:rsidTr="00097F28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32E019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0D1D9E">
              <w:rPr>
                <w:i/>
                <w:sz w:val="24"/>
                <w:szCs w:val="24"/>
              </w:rPr>
              <w:t xml:space="preserve"> на 10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097F28">
        <w:trPr>
          <w:trHeight w:val="25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2B1ACCE" w:rsidR="004D1119" w:rsidRPr="00A43048" w:rsidRDefault="00CD0A63" w:rsidP="000D1D9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14:paraId="550A073B" w14:textId="77777777" w:rsidTr="00DE29E9">
        <w:trPr>
          <w:trHeight w:val="106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31510DF6" w:rsidR="00A21758" w:rsidRPr="00A43048" w:rsidRDefault="00C675D8" w:rsidP="00DE29E9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03.10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0D1D9E" w:rsidRPr="000D1D9E">
              <w:rPr>
                <w:rStyle w:val="a9"/>
                <w:sz w:val="24"/>
                <w:szCs w:val="24"/>
              </w:rPr>
              <w:t>для експлуатації та обслуговування нежитлових будівель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097F28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77C4915D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</w:t>
            </w:r>
            <w:r w:rsidR="00DE29E9">
              <w:rPr>
                <w:iCs/>
                <w:sz w:val="24"/>
                <w:szCs w:val="24"/>
                <w:lang w:val="ru-RU"/>
              </w:rPr>
              <w:t>і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</w:t>
            </w:r>
            <w:r w:rsidR="00DE29E9">
              <w:rPr>
                <w:iCs/>
                <w:sz w:val="24"/>
                <w:szCs w:val="24"/>
                <w:lang w:val="ru-RU"/>
              </w:rPr>
              <w:t>і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</w:t>
            </w:r>
            <w:r w:rsidR="00DE29E9">
              <w:rPr>
                <w:iCs/>
                <w:sz w:val="24"/>
                <w:szCs w:val="24"/>
                <w:lang w:val="ru-RU"/>
              </w:rPr>
              <w:t>и</w:t>
            </w:r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6B7A" w14:textId="19DC116B" w:rsidR="000D1D9E" w:rsidRPr="000D1D9E" w:rsidRDefault="00D8016B" w:rsidP="00D8016B">
            <w:pPr>
              <w:pStyle w:val="a5"/>
              <w:ind w:right="-210"/>
              <w:rPr>
                <w:i/>
                <w:iCs/>
                <w:sz w:val="24"/>
                <w:szCs w:val="24"/>
              </w:rPr>
            </w:pPr>
            <w:r w:rsidRPr="00D8016B">
              <w:rPr>
                <w:rStyle w:val="a9"/>
                <w:sz w:val="24"/>
                <w:szCs w:val="24"/>
              </w:rPr>
              <w:t>767</w:t>
            </w:r>
            <w:r>
              <w:rPr>
                <w:rStyle w:val="a9"/>
                <w:sz w:val="24"/>
                <w:szCs w:val="24"/>
              </w:rPr>
              <w:t> </w:t>
            </w:r>
            <w:r w:rsidRPr="00D8016B">
              <w:rPr>
                <w:rStyle w:val="a9"/>
                <w:sz w:val="24"/>
                <w:szCs w:val="24"/>
              </w:rPr>
              <w:t>902</w:t>
            </w:r>
            <w:r>
              <w:rPr>
                <w:rStyle w:val="a9"/>
                <w:sz w:val="24"/>
                <w:szCs w:val="24"/>
              </w:rPr>
              <w:t xml:space="preserve"> 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грн </w:t>
            </w:r>
            <w:r w:rsidRPr="00D8016B">
              <w:rPr>
                <w:rStyle w:val="a9"/>
                <w:sz w:val="24"/>
                <w:szCs w:val="24"/>
              </w:rPr>
              <w:t xml:space="preserve">90 </w:t>
            </w:r>
            <w:r w:rsidR="00E93A88" w:rsidRPr="00A43048">
              <w:rPr>
                <w:rStyle w:val="a9"/>
                <w:sz w:val="24"/>
                <w:szCs w:val="24"/>
              </w:rPr>
              <w:t>коп.</w:t>
            </w:r>
            <w:r w:rsidR="000D1D9E">
              <w:rPr>
                <w:rStyle w:val="a9"/>
                <w:sz w:val="24"/>
                <w:szCs w:val="24"/>
              </w:rPr>
              <w:t xml:space="preserve"> </w:t>
            </w:r>
            <w:r w:rsidR="000D1D9E" w:rsidRPr="00D8016B">
              <w:rPr>
                <w:i/>
                <w:iCs/>
                <w:sz w:val="23"/>
                <w:szCs w:val="23"/>
              </w:rPr>
              <w:t>(кадастровий номер</w:t>
            </w:r>
            <w:r w:rsidRPr="00D8016B">
              <w:rPr>
                <w:i/>
                <w:iCs/>
                <w:sz w:val="23"/>
                <w:szCs w:val="23"/>
              </w:rPr>
              <w:t xml:space="preserve"> </w:t>
            </w:r>
            <w:r w:rsidR="000D1D9E" w:rsidRPr="00D8016B">
              <w:rPr>
                <w:i/>
                <w:iCs/>
                <w:sz w:val="23"/>
                <w:szCs w:val="23"/>
              </w:rPr>
              <w:t>8000000000:79:054:0009)</w:t>
            </w:r>
            <w:r w:rsidR="000D1D9E">
              <w:rPr>
                <w:i/>
                <w:iCs/>
                <w:sz w:val="24"/>
                <w:szCs w:val="24"/>
              </w:rPr>
              <w:t>,</w:t>
            </w:r>
            <w:r w:rsidR="000D1D9E" w:rsidRPr="000D1D9E">
              <w:rPr>
                <w:i/>
                <w:iCs/>
                <w:sz w:val="24"/>
                <w:szCs w:val="24"/>
              </w:rPr>
              <w:t xml:space="preserve">  </w:t>
            </w:r>
          </w:p>
          <w:p w14:paraId="7860D925" w14:textId="1020B10B" w:rsidR="000D1D9E" w:rsidRPr="000D1D9E" w:rsidRDefault="00D8016B" w:rsidP="00D8016B">
            <w:pPr>
              <w:pStyle w:val="a5"/>
              <w:ind w:right="-210"/>
              <w:rPr>
                <w:i/>
                <w:iCs/>
                <w:sz w:val="24"/>
                <w:szCs w:val="24"/>
              </w:rPr>
            </w:pPr>
            <w:r w:rsidRPr="00D8016B">
              <w:rPr>
                <w:rStyle w:val="a9"/>
                <w:sz w:val="24"/>
                <w:szCs w:val="24"/>
              </w:rPr>
              <w:t>21 269</w:t>
            </w:r>
            <w:r>
              <w:rPr>
                <w:rStyle w:val="a9"/>
                <w:sz w:val="24"/>
                <w:szCs w:val="24"/>
              </w:rPr>
              <w:t> </w:t>
            </w:r>
            <w:r w:rsidRPr="00D8016B">
              <w:rPr>
                <w:rStyle w:val="a9"/>
                <w:sz w:val="24"/>
                <w:szCs w:val="24"/>
              </w:rPr>
              <w:t>691</w:t>
            </w:r>
            <w:r>
              <w:rPr>
                <w:rStyle w:val="a9"/>
                <w:sz w:val="24"/>
                <w:szCs w:val="24"/>
              </w:rPr>
              <w:t xml:space="preserve"> </w:t>
            </w:r>
            <w:r w:rsidR="000D1D9E" w:rsidRPr="00A43048">
              <w:rPr>
                <w:rStyle w:val="a9"/>
                <w:sz w:val="24"/>
                <w:szCs w:val="24"/>
              </w:rPr>
              <w:t xml:space="preserve">грн </w:t>
            </w:r>
            <w:r w:rsidRPr="00D8016B">
              <w:rPr>
                <w:rStyle w:val="a9"/>
                <w:sz w:val="24"/>
                <w:szCs w:val="24"/>
              </w:rPr>
              <w:t>43</w:t>
            </w:r>
            <w:r w:rsidR="000D1D9E" w:rsidRPr="00A43048">
              <w:rPr>
                <w:rStyle w:val="a9"/>
                <w:sz w:val="24"/>
                <w:szCs w:val="24"/>
              </w:rPr>
              <w:t xml:space="preserve"> коп.</w:t>
            </w:r>
            <w:r w:rsidR="000D1D9E">
              <w:rPr>
                <w:rStyle w:val="a9"/>
                <w:sz w:val="24"/>
                <w:szCs w:val="24"/>
              </w:rPr>
              <w:t xml:space="preserve"> </w:t>
            </w:r>
            <w:r w:rsidR="000D1D9E" w:rsidRPr="00D8016B">
              <w:rPr>
                <w:i/>
                <w:iCs/>
                <w:sz w:val="23"/>
                <w:szCs w:val="23"/>
              </w:rPr>
              <w:t>(кадастровий номер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 w:rsidR="000D1D9E" w:rsidRPr="00D8016B">
              <w:rPr>
                <w:i/>
                <w:iCs/>
                <w:sz w:val="23"/>
                <w:szCs w:val="23"/>
              </w:rPr>
              <w:t>8000000000:79:054:0017)</w:t>
            </w:r>
            <w:r w:rsidR="000D1D9E">
              <w:rPr>
                <w:i/>
                <w:iCs/>
                <w:sz w:val="24"/>
                <w:szCs w:val="24"/>
              </w:rPr>
              <w:t>,</w:t>
            </w:r>
            <w:r w:rsidR="000D1D9E" w:rsidRPr="000D1D9E">
              <w:rPr>
                <w:i/>
                <w:iCs/>
                <w:sz w:val="24"/>
                <w:szCs w:val="24"/>
              </w:rPr>
              <w:t xml:space="preserve"> </w:t>
            </w:r>
          </w:p>
          <w:p w14:paraId="0DF5EA5E" w14:textId="5F68B2D1" w:rsidR="00E93A88" w:rsidRPr="00A43048" w:rsidRDefault="00D8016B" w:rsidP="00D8016B">
            <w:pPr>
              <w:pStyle w:val="a5"/>
              <w:shd w:val="clear" w:color="auto" w:fill="auto"/>
              <w:ind w:right="-210"/>
              <w:rPr>
                <w:rStyle w:val="a9"/>
                <w:sz w:val="24"/>
                <w:szCs w:val="24"/>
              </w:rPr>
            </w:pPr>
            <w:r w:rsidRPr="00D8016B">
              <w:rPr>
                <w:rStyle w:val="a9"/>
                <w:sz w:val="24"/>
                <w:szCs w:val="24"/>
              </w:rPr>
              <w:t>19 173</w:t>
            </w:r>
            <w:r>
              <w:rPr>
                <w:rStyle w:val="a9"/>
                <w:sz w:val="24"/>
                <w:szCs w:val="24"/>
              </w:rPr>
              <w:t> </w:t>
            </w:r>
            <w:r w:rsidRPr="00D8016B">
              <w:rPr>
                <w:rStyle w:val="a9"/>
                <w:sz w:val="24"/>
                <w:szCs w:val="24"/>
              </w:rPr>
              <w:t>194</w:t>
            </w:r>
            <w:r>
              <w:rPr>
                <w:rStyle w:val="a9"/>
                <w:sz w:val="24"/>
                <w:szCs w:val="24"/>
              </w:rPr>
              <w:t xml:space="preserve"> </w:t>
            </w:r>
            <w:r w:rsidR="000D1D9E" w:rsidRPr="00A43048">
              <w:rPr>
                <w:rStyle w:val="a9"/>
                <w:sz w:val="24"/>
                <w:szCs w:val="24"/>
              </w:rPr>
              <w:t xml:space="preserve">грн </w:t>
            </w:r>
            <w:r w:rsidRPr="00D8016B">
              <w:rPr>
                <w:rStyle w:val="a9"/>
                <w:sz w:val="24"/>
                <w:szCs w:val="24"/>
              </w:rPr>
              <w:t>63</w:t>
            </w:r>
            <w:r w:rsidR="000D1D9E" w:rsidRPr="00A43048">
              <w:rPr>
                <w:rStyle w:val="a9"/>
                <w:sz w:val="24"/>
                <w:szCs w:val="24"/>
              </w:rPr>
              <w:t xml:space="preserve"> коп.</w:t>
            </w:r>
            <w:r w:rsidR="000D1D9E">
              <w:rPr>
                <w:rStyle w:val="a9"/>
                <w:sz w:val="24"/>
                <w:szCs w:val="24"/>
              </w:rPr>
              <w:t xml:space="preserve"> </w:t>
            </w:r>
            <w:r w:rsidR="000D1D9E" w:rsidRPr="00D8016B">
              <w:rPr>
                <w:i/>
                <w:iCs/>
                <w:sz w:val="23"/>
                <w:szCs w:val="23"/>
              </w:rPr>
              <w:t>(кадастровий номер 8000000000:79:054:0109)</w:t>
            </w:r>
          </w:p>
        </w:tc>
      </w:tr>
      <w:tr w:rsidR="00DC4060" w:rsidRPr="00271BF9" w14:paraId="59BC52D9" w14:textId="77777777" w:rsidTr="00097F28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76" w:type="dxa"/>
            <w:gridSpan w:val="2"/>
          </w:tcPr>
          <w:p w14:paraId="059E210B" w14:textId="273706F1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>Наведені розрахунки нормативн</w:t>
            </w:r>
            <w:r w:rsidR="00DE29E9">
              <w:rPr>
                <w:i/>
                <w:sz w:val="24"/>
                <w:szCs w:val="24"/>
              </w:rPr>
              <w:t>их</w:t>
            </w:r>
            <w:r w:rsidR="00DC4060" w:rsidRPr="00DC4060">
              <w:rPr>
                <w:i/>
                <w:sz w:val="24"/>
                <w:szCs w:val="24"/>
              </w:rPr>
              <w:t xml:space="preserve"> грошов</w:t>
            </w:r>
            <w:r w:rsidR="00DE29E9">
              <w:rPr>
                <w:i/>
                <w:sz w:val="24"/>
                <w:szCs w:val="24"/>
              </w:rPr>
              <w:t>их</w:t>
            </w:r>
            <w:r w:rsidR="00DC4060" w:rsidRPr="00DC4060">
              <w:rPr>
                <w:i/>
                <w:sz w:val="24"/>
                <w:szCs w:val="24"/>
              </w:rPr>
              <w:t xml:space="preserve"> оцін</w:t>
            </w:r>
            <w:r w:rsidR="00DE29E9">
              <w:rPr>
                <w:i/>
                <w:sz w:val="24"/>
                <w:szCs w:val="24"/>
              </w:rPr>
              <w:t>ок</w:t>
            </w:r>
            <w:r w:rsidR="00DC4060" w:rsidRPr="00DC4060">
              <w:rPr>
                <w:i/>
                <w:sz w:val="24"/>
                <w:szCs w:val="24"/>
              </w:rPr>
              <w:t xml:space="preserve">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B435151" w:rsidR="00DC4060" w:rsidRDefault="006E10B3" w:rsidP="00DE29E9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</w:t>
            </w:r>
            <w:r w:rsidR="00DE29E9">
              <w:rPr>
                <w:i/>
                <w:sz w:val="24"/>
                <w:szCs w:val="24"/>
              </w:rPr>
              <w:t>і</w:t>
            </w:r>
            <w:r w:rsidR="00DC4060">
              <w:rPr>
                <w:i/>
                <w:sz w:val="24"/>
                <w:szCs w:val="24"/>
              </w:rPr>
              <w:t xml:space="preserve"> ділянк</w:t>
            </w:r>
            <w:r w:rsidR="00DE29E9">
              <w:rPr>
                <w:i/>
                <w:sz w:val="24"/>
                <w:szCs w:val="24"/>
              </w:rPr>
              <w:t>и</w:t>
            </w:r>
            <w:r w:rsidR="00DC4060">
              <w:rPr>
                <w:i/>
                <w:sz w:val="24"/>
                <w:szCs w:val="24"/>
              </w:rPr>
              <w:t>.</w:t>
            </w:r>
          </w:p>
        </w:tc>
      </w:tr>
    </w:tbl>
    <w:p w14:paraId="28C338DB" w14:textId="52E29A70" w:rsidR="00DC4060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4EC73331" w14:textId="77777777" w:rsidR="000D1D9E" w:rsidRPr="00B903DA" w:rsidRDefault="000D1D9E" w:rsidP="000D1D9E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B903DA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4B03B352" w14:textId="79859EBC" w:rsidR="000D1D9E" w:rsidRPr="00B903DA" w:rsidRDefault="000D1D9E" w:rsidP="000D1D9E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B903DA">
        <w:rPr>
          <w:sz w:val="24"/>
          <w:szCs w:val="24"/>
          <w:lang w:val="uk-UA"/>
        </w:rPr>
        <w:t>Відповідно до статті 123 Земельного кодексу України, враховуючи, що земельн</w:t>
      </w:r>
      <w:r>
        <w:rPr>
          <w:sz w:val="24"/>
          <w:szCs w:val="24"/>
          <w:lang w:val="uk-UA"/>
        </w:rPr>
        <w:t>і</w:t>
      </w:r>
      <w:r w:rsidRPr="00B903DA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и</w:t>
      </w:r>
      <w:r w:rsidRPr="00B903DA">
        <w:rPr>
          <w:sz w:val="24"/>
          <w:szCs w:val="24"/>
          <w:lang w:val="uk-UA"/>
        </w:rPr>
        <w:t xml:space="preserve"> зареєстрован</w:t>
      </w:r>
      <w:r>
        <w:rPr>
          <w:sz w:val="24"/>
          <w:szCs w:val="24"/>
          <w:lang w:val="uk-UA"/>
        </w:rPr>
        <w:t>і</w:t>
      </w:r>
      <w:r w:rsidRPr="00B903DA">
        <w:rPr>
          <w:sz w:val="24"/>
          <w:szCs w:val="24"/>
          <w:lang w:val="uk-UA"/>
        </w:rPr>
        <w:t xml:space="preserve"> в Державному земельному кадастрі (витяг</w:t>
      </w:r>
      <w:r>
        <w:rPr>
          <w:sz w:val="24"/>
          <w:szCs w:val="24"/>
          <w:lang w:val="uk-UA"/>
        </w:rPr>
        <w:t>и</w:t>
      </w:r>
      <w:r w:rsidRPr="00B903DA">
        <w:rPr>
          <w:sz w:val="24"/>
          <w:szCs w:val="24"/>
          <w:lang w:val="uk-UA"/>
        </w:rPr>
        <w:t xml:space="preserve"> з Державного земельного кадастру про земельн</w:t>
      </w:r>
      <w:r>
        <w:rPr>
          <w:sz w:val="24"/>
          <w:szCs w:val="24"/>
          <w:lang w:val="uk-UA"/>
        </w:rPr>
        <w:t>і</w:t>
      </w:r>
      <w:r w:rsidRPr="00B903DA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и</w:t>
      </w:r>
      <w:r w:rsidRPr="00B903DA">
        <w:rPr>
          <w:sz w:val="24"/>
          <w:szCs w:val="24"/>
          <w:lang w:val="uk-UA"/>
        </w:rPr>
        <w:t xml:space="preserve"> від 02.09.2024 № </w:t>
      </w:r>
      <w:r w:rsidRPr="000D1D9E">
        <w:rPr>
          <w:sz w:val="24"/>
          <w:szCs w:val="24"/>
          <w:lang w:val="uk-UA"/>
        </w:rPr>
        <w:t>НВ-0002147972024</w:t>
      </w:r>
      <w:r>
        <w:rPr>
          <w:sz w:val="24"/>
          <w:szCs w:val="24"/>
          <w:lang w:val="uk-UA"/>
        </w:rPr>
        <w:t xml:space="preserve">, </w:t>
      </w:r>
      <w:r w:rsidRPr="000D1D9E">
        <w:rPr>
          <w:sz w:val="24"/>
          <w:szCs w:val="24"/>
          <w:lang w:val="uk-UA"/>
        </w:rPr>
        <w:t>НВ-0002147812024</w: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br/>
      </w:r>
      <w:r w:rsidRPr="000D1D9E">
        <w:rPr>
          <w:sz w:val="24"/>
          <w:szCs w:val="24"/>
          <w:lang w:val="uk-UA"/>
        </w:rPr>
        <w:t>НВ-0002147942024</w:t>
      </w:r>
      <w:r w:rsidRPr="00B903DA">
        <w:rPr>
          <w:sz w:val="24"/>
          <w:szCs w:val="24"/>
          <w:lang w:val="uk-UA"/>
        </w:rPr>
        <w:t>), право комунальної власності територіальної громади міста Києва на як</w:t>
      </w:r>
      <w:r>
        <w:rPr>
          <w:sz w:val="24"/>
          <w:szCs w:val="24"/>
          <w:lang w:val="uk-UA"/>
        </w:rPr>
        <w:t>і</w:t>
      </w:r>
      <w:r w:rsidRPr="00B903DA">
        <w:rPr>
          <w:sz w:val="24"/>
          <w:szCs w:val="24"/>
          <w:lang w:val="uk-UA"/>
        </w:rPr>
        <w:t xml:space="preserve"> зареєстровано в установленому порядку (право власності зареєстровано у Державному реєстрі речових прав на нерухоме майно </w:t>
      </w:r>
      <w:r w:rsidRPr="000D1D9E">
        <w:rPr>
          <w:sz w:val="24"/>
          <w:szCs w:val="24"/>
          <w:lang w:val="uk-UA"/>
        </w:rPr>
        <w:t>27</w:t>
      </w:r>
      <w:r w:rsidR="000B61B9">
        <w:rPr>
          <w:sz w:val="24"/>
          <w:szCs w:val="24"/>
          <w:lang w:val="uk-UA"/>
        </w:rPr>
        <w:t>.08.</w:t>
      </w:r>
      <w:r w:rsidRPr="000D1D9E">
        <w:rPr>
          <w:sz w:val="24"/>
          <w:szCs w:val="24"/>
          <w:lang w:val="uk-UA"/>
        </w:rPr>
        <w:t>2024, номери відомостей про речове право 56481502, 56481977, 56482445</w:t>
      </w:r>
      <w:r w:rsidRPr="00B903DA">
        <w:rPr>
          <w:sz w:val="24"/>
          <w:szCs w:val="24"/>
          <w:lang w:val="uk-UA"/>
        </w:rPr>
        <w:t>),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передачі земельн</w:t>
      </w:r>
      <w:r>
        <w:rPr>
          <w:sz w:val="24"/>
          <w:szCs w:val="24"/>
          <w:lang w:val="uk-UA"/>
        </w:rPr>
        <w:t>их</w:t>
      </w:r>
      <w:r w:rsidRPr="00B903DA">
        <w:rPr>
          <w:sz w:val="24"/>
          <w:szCs w:val="24"/>
          <w:lang w:val="uk-UA"/>
        </w:rPr>
        <w:t xml:space="preserve"> ділян</w:t>
      </w:r>
      <w:r>
        <w:rPr>
          <w:sz w:val="24"/>
          <w:szCs w:val="24"/>
          <w:lang w:val="uk-UA"/>
        </w:rPr>
        <w:t>ок</w:t>
      </w:r>
      <w:r w:rsidRPr="00B903DA">
        <w:rPr>
          <w:sz w:val="24"/>
          <w:szCs w:val="24"/>
          <w:lang w:val="uk-UA"/>
        </w:rPr>
        <w:t xml:space="preserve"> в оренду без зміни ї</w:t>
      </w:r>
      <w:r>
        <w:rPr>
          <w:sz w:val="24"/>
          <w:szCs w:val="24"/>
          <w:lang w:val="uk-UA"/>
        </w:rPr>
        <w:t>х</w:t>
      </w:r>
      <w:r w:rsidRPr="00B903DA">
        <w:rPr>
          <w:sz w:val="24"/>
          <w:szCs w:val="24"/>
          <w:lang w:val="uk-UA"/>
        </w:rPr>
        <w:t xml:space="preserve"> меж </w:t>
      </w:r>
      <w:r w:rsidRPr="00B903DA">
        <w:rPr>
          <w:sz w:val="24"/>
          <w:szCs w:val="24"/>
          <w:lang w:val="uk-UA"/>
        </w:rPr>
        <w:lastRenderedPageBreak/>
        <w:t>та цільового призначення без складання документації із землеустрою.</w:t>
      </w:r>
    </w:p>
    <w:p w14:paraId="6803266E" w14:textId="77777777" w:rsidR="000D1D9E" w:rsidRPr="00B903DA" w:rsidRDefault="000D1D9E" w:rsidP="000D1D9E">
      <w:pPr>
        <w:pStyle w:val="1"/>
        <w:tabs>
          <w:tab w:val="left" w:pos="671"/>
        </w:tabs>
        <w:spacing w:after="0"/>
        <w:ind w:firstLine="567"/>
        <w:jc w:val="both"/>
        <w:rPr>
          <w:lang w:val="uk-UA"/>
        </w:rPr>
      </w:pPr>
    </w:p>
    <w:p w14:paraId="5BE63B67" w14:textId="77777777" w:rsidR="000D1D9E" w:rsidRPr="00B903DA" w:rsidRDefault="000D1D9E" w:rsidP="000D1D9E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B903DA">
        <w:rPr>
          <w:b/>
          <w:bCs/>
          <w:sz w:val="24"/>
          <w:szCs w:val="24"/>
          <w:lang w:val="uk-UA"/>
        </w:rPr>
        <w:t>Мета прийняття рішення.</w:t>
      </w:r>
    </w:p>
    <w:p w14:paraId="2A81B869" w14:textId="7E76A09E" w:rsidR="000D1D9E" w:rsidRPr="00B903DA" w:rsidRDefault="000D1D9E" w:rsidP="000D1D9E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B903DA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</w:t>
      </w:r>
      <w:r>
        <w:rPr>
          <w:sz w:val="24"/>
          <w:szCs w:val="24"/>
          <w:lang w:val="uk-UA"/>
        </w:rPr>
        <w:t>ими</w:t>
      </w:r>
      <w:r w:rsidRPr="00B903DA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ами</w:t>
      </w:r>
      <w:r w:rsidRPr="00B903DA">
        <w:rPr>
          <w:sz w:val="24"/>
          <w:szCs w:val="24"/>
          <w:lang w:val="uk-UA"/>
        </w:rPr>
        <w:t>.</w:t>
      </w:r>
    </w:p>
    <w:p w14:paraId="4D8C4D64" w14:textId="77777777" w:rsidR="000D1D9E" w:rsidRPr="00B903DA" w:rsidRDefault="000D1D9E" w:rsidP="000D1D9E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lang w:val="uk-UA"/>
        </w:rPr>
      </w:pPr>
    </w:p>
    <w:p w14:paraId="1A81C67A" w14:textId="2D1E9A93" w:rsidR="000D1D9E" w:rsidRPr="00B903DA" w:rsidRDefault="000D1D9E" w:rsidP="000D1D9E">
      <w:pPr>
        <w:pStyle w:val="1"/>
        <w:numPr>
          <w:ilvl w:val="0"/>
          <w:numId w:val="3"/>
        </w:numPr>
        <w:shd w:val="clear" w:color="auto" w:fill="auto"/>
        <w:tabs>
          <w:tab w:val="left" w:pos="633"/>
          <w:tab w:val="left" w:pos="671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B903DA">
        <w:rPr>
          <w:b/>
          <w:bCs/>
          <w:sz w:val="24"/>
          <w:szCs w:val="24"/>
          <w:lang w:val="uk-UA"/>
        </w:rPr>
        <w:t>Особливі характеристики ділян</w:t>
      </w:r>
      <w:r>
        <w:rPr>
          <w:b/>
          <w:bCs/>
          <w:sz w:val="24"/>
          <w:szCs w:val="24"/>
          <w:lang w:val="uk-UA"/>
        </w:rPr>
        <w:t>ок</w:t>
      </w:r>
      <w:r w:rsidRPr="00B903DA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0B61B9" w:rsidRPr="00B903DA" w14:paraId="00AA06F3" w14:textId="77777777" w:rsidTr="005F206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054B" w14:textId="77777777" w:rsidR="000D1D9E" w:rsidRPr="00B903DA" w:rsidRDefault="000D1D9E" w:rsidP="005F206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B903DA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6BDFF951" w14:textId="718234B5" w:rsidR="000D1D9E" w:rsidRPr="00B903DA" w:rsidRDefault="000D1D9E" w:rsidP="000B61B9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B903DA">
              <w:rPr>
                <w:bCs/>
                <w:i/>
                <w:sz w:val="24"/>
                <w:szCs w:val="24"/>
              </w:rPr>
              <w:t xml:space="preserve"> споруд на ділян</w:t>
            </w:r>
            <w:r w:rsidR="000B61B9">
              <w:rPr>
                <w:bCs/>
                <w:i/>
                <w:sz w:val="24"/>
                <w:szCs w:val="24"/>
              </w:rPr>
              <w:t>ках</w:t>
            </w:r>
            <w:r w:rsidRPr="00B903DA">
              <w:rPr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7B3A" w14:textId="13BB7892" w:rsidR="000D1D9E" w:rsidRDefault="000D1D9E" w:rsidP="005F4D4B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</w:t>
            </w:r>
            <w:r w:rsidR="005F4D4B">
              <w:rPr>
                <w:rFonts w:ascii="Times New Roman" w:eastAsia="Times New Roman" w:hAnsi="Times New Roman" w:cs="Times New Roman"/>
                <w:i/>
              </w:rPr>
              <w:t xml:space="preserve">з кадастровим номером </w:t>
            </w:r>
            <w:r w:rsidR="005F4D4B" w:rsidRPr="005F4D4B">
              <w:rPr>
                <w:rFonts w:ascii="Times New Roman" w:eastAsia="Times New Roman" w:hAnsi="Times New Roman" w:cs="Times New Roman"/>
                <w:i/>
              </w:rPr>
              <w:t>8000000000:79:054:0009</w:t>
            </w:r>
            <w:r w:rsidR="005F4D4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>розташована нежила будівля</w:t>
            </w:r>
            <w:r w:rsidR="005F4D4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F4D4B">
              <w:rPr>
                <w:rFonts w:ascii="Times New Roman" w:eastAsia="Times New Roman" w:hAnsi="Times New Roman" w:cs="Times New Roman"/>
                <w:i/>
              </w:rPr>
              <w:br/>
              <w:t xml:space="preserve">(літ. Б) 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загальною площею </w:t>
            </w:r>
            <w:r w:rsidR="005F4D4B">
              <w:rPr>
                <w:rFonts w:ascii="Times New Roman" w:eastAsia="Times New Roman" w:hAnsi="Times New Roman" w:cs="Times New Roman"/>
                <w:i/>
              </w:rPr>
              <w:t>74,6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 кв. м, яка перебуває у власності ТОВАРИСТВА З ОБМЕЖЕНОЮ ВІДПОВІДАЛЬНІСТЮ «</w:t>
            </w:r>
            <w:r w:rsidR="005F4D4B">
              <w:rPr>
                <w:rFonts w:ascii="Times New Roman" w:eastAsia="Times New Roman" w:hAnsi="Times New Roman" w:cs="Times New Roman"/>
                <w:i/>
              </w:rPr>
              <w:t>ПРОСПЕКТ.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» (право власності зареєстровано у Державному реєстрі речових прав на нерухоме майно </w:t>
            </w:r>
            <w:r w:rsidR="005F4D4B">
              <w:rPr>
                <w:rFonts w:ascii="Times New Roman" w:eastAsia="Times New Roman" w:hAnsi="Times New Roman" w:cs="Times New Roman"/>
                <w:i/>
              </w:rPr>
              <w:t>27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>.05.202</w:t>
            </w:r>
            <w:r w:rsidR="005F4D4B">
              <w:rPr>
                <w:rFonts w:ascii="Times New Roman" w:eastAsia="Times New Roman" w:hAnsi="Times New Roman" w:cs="Times New Roman"/>
                <w:i/>
              </w:rPr>
              <w:t>1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 w:rsidR="005F4D4B">
              <w:rPr>
                <w:rFonts w:ascii="Times New Roman" w:eastAsia="Times New Roman" w:hAnsi="Times New Roman" w:cs="Times New Roman"/>
                <w:i/>
              </w:rPr>
              <w:t>42231649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) (інформація з Державного реєстру речових прав на нерухоме майно </w:t>
            </w:r>
            <w:r w:rsidR="005F4D4B">
              <w:rPr>
                <w:rFonts w:ascii="Times New Roman" w:eastAsia="Times New Roman" w:hAnsi="Times New Roman" w:cs="Times New Roman"/>
                <w:i/>
              </w:rPr>
              <w:br/>
            </w: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5F4D4B">
              <w:rPr>
                <w:rFonts w:ascii="Times New Roman" w:eastAsia="Times New Roman" w:hAnsi="Times New Roman" w:cs="Times New Roman"/>
                <w:i/>
              </w:rPr>
              <w:t>02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>.0</w:t>
            </w:r>
            <w:r w:rsidR="005F4D4B">
              <w:rPr>
                <w:rFonts w:ascii="Times New Roman" w:eastAsia="Times New Roman" w:hAnsi="Times New Roman" w:cs="Times New Roman"/>
                <w:i/>
              </w:rPr>
              <w:t>9.2024 № 393147277).</w:t>
            </w:r>
          </w:p>
          <w:p w14:paraId="5E9D5906" w14:textId="39F4F7EB" w:rsidR="005F4D4B" w:rsidRDefault="005F4D4B" w:rsidP="005F4D4B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 кадастровим номером </w:t>
            </w:r>
            <w:r w:rsidRPr="005F4D4B">
              <w:rPr>
                <w:rFonts w:ascii="Times New Roman" w:eastAsia="Times New Roman" w:hAnsi="Times New Roman" w:cs="Times New Roman"/>
                <w:i/>
              </w:rPr>
              <w:t>8000000000:79:054:00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17 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>розташована нежила будівля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 xml:space="preserve">(літ. В’) 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загальною площею </w:t>
            </w:r>
            <w:r>
              <w:rPr>
                <w:rFonts w:ascii="Times New Roman" w:eastAsia="Times New Roman" w:hAnsi="Times New Roman" w:cs="Times New Roman"/>
                <w:i/>
              </w:rPr>
              <w:t>429,7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 кв. м, яка перебуває у власності ТОВАРИСТВА З ОБМЕЖЕНОЮ ВІДПОВІДАЛЬНІСТЮ «</w:t>
            </w:r>
            <w:r>
              <w:rPr>
                <w:rFonts w:ascii="Times New Roman" w:eastAsia="Times New Roman" w:hAnsi="Times New Roman" w:cs="Times New Roman"/>
                <w:i/>
              </w:rPr>
              <w:t>ПРОСПЕКТ.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» (право власності зареєстровано у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</w:rPr>
              <w:t>13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</w:rPr>
              <w:t>7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>
              <w:rPr>
                <w:rFonts w:ascii="Times New Roman" w:eastAsia="Times New Roman" w:hAnsi="Times New Roman" w:cs="Times New Roman"/>
                <w:i/>
              </w:rPr>
              <w:t>43020309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) (інформація з Державного реєстру речових прав на нерухоме майно від </w:t>
            </w:r>
            <w:r>
              <w:rPr>
                <w:rFonts w:ascii="Times New Roman" w:eastAsia="Times New Roman" w:hAnsi="Times New Roman" w:cs="Times New Roman"/>
                <w:i/>
              </w:rPr>
              <w:t>02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</w:rPr>
              <w:t>9.2024 № 393147089).</w:t>
            </w:r>
          </w:p>
          <w:p w14:paraId="0A6C87FF" w14:textId="704C075D" w:rsidR="005F4D4B" w:rsidRPr="00B903DA" w:rsidRDefault="005F4D4B" w:rsidP="00DE29E9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 кадастровим номером </w:t>
            </w:r>
            <w:r w:rsidRPr="005F4D4B">
              <w:rPr>
                <w:rFonts w:ascii="Times New Roman" w:eastAsia="Times New Roman" w:hAnsi="Times New Roman" w:cs="Times New Roman"/>
                <w:i/>
              </w:rPr>
              <w:t>8000000000:79:054:0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109 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>розташована нежила будівля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 xml:space="preserve">(літ. А’) 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загальною площею </w:t>
            </w:r>
            <w:r>
              <w:rPr>
                <w:rFonts w:ascii="Times New Roman" w:eastAsia="Times New Roman" w:hAnsi="Times New Roman" w:cs="Times New Roman"/>
                <w:i/>
              </w:rPr>
              <w:t>1730,2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 кв. м, яка перебуває у власності ТОВАРИСТВА З ОБМЕЖЕНОЮ ВІДПОВІДАЛЬНІСТЮ «</w:t>
            </w:r>
            <w:r>
              <w:rPr>
                <w:rFonts w:ascii="Times New Roman" w:eastAsia="Times New Roman" w:hAnsi="Times New Roman" w:cs="Times New Roman"/>
                <w:i/>
              </w:rPr>
              <w:t>ПРОСПЕКТ.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» (право власності зареєстровано у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</w:rPr>
              <w:t>27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</w:rPr>
              <w:t>5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>
              <w:rPr>
                <w:rFonts w:ascii="Times New Roman" w:eastAsia="Times New Roman" w:hAnsi="Times New Roman" w:cs="Times New Roman"/>
                <w:i/>
              </w:rPr>
              <w:t>42231277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 xml:space="preserve">) (інформація з Державного реєстру речових прав на нерухоме майно від </w:t>
            </w:r>
            <w:r>
              <w:rPr>
                <w:rFonts w:ascii="Times New Roman" w:eastAsia="Times New Roman" w:hAnsi="Times New Roman" w:cs="Times New Roman"/>
                <w:i/>
              </w:rPr>
              <w:t>02</w:t>
            </w:r>
            <w:r w:rsidRPr="00B903DA">
              <w:rPr>
                <w:rFonts w:ascii="Times New Roman" w:eastAsia="Times New Roman" w:hAnsi="Times New Roman" w:cs="Times New Roman"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</w:rPr>
              <w:t>9.2024 № 393147580).</w:t>
            </w:r>
          </w:p>
        </w:tc>
      </w:tr>
      <w:tr w:rsidR="000B61B9" w:rsidRPr="00B903DA" w14:paraId="14D748EE" w14:textId="77777777" w:rsidTr="005F2065">
        <w:trPr>
          <w:trHeight w:val="9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4C6E" w14:textId="77777777" w:rsidR="000D1D9E" w:rsidRPr="00B903DA" w:rsidRDefault="000D1D9E" w:rsidP="005F206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B903DA"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DB9F" w14:textId="58E01E23" w:rsidR="000D1D9E" w:rsidRPr="00B903DA" w:rsidRDefault="005F4D4B" w:rsidP="00BB25D0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F4D4B">
              <w:rPr>
                <w:rFonts w:ascii="Times New Roman" w:eastAsia="Times New Roman" w:hAnsi="Times New Roman" w:cs="Times New Roman"/>
                <w:i/>
              </w:rPr>
              <w:t xml:space="preserve">Згідно з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>07</w:t>
            </w:r>
            <w:r w:rsidRPr="005F4D4B">
              <w:rPr>
                <w:rFonts w:ascii="Times New Roman" w:eastAsia="Times New Roman" w:hAnsi="Times New Roman" w:cs="Times New Roman"/>
                <w:i/>
              </w:rPr>
              <w:t>.08.202</w:t>
            </w:r>
            <w:r>
              <w:rPr>
                <w:rFonts w:ascii="Times New Roman" w:eastAsia="Times New Roman" w:hAnsi="Times New Roman" w:cs="Times New Roman"/>
                <w:i/>
              </w:rPr>
              <w:t>4</w:t>
            </w:r>
            <w:r w:rsidRPr="005F4D4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5F4D4B">
              <w:rPr>
                <w:rFonts w:ascii="Times New Roman" w:eastAsia="Times New Roman" w:hAnsi="Times New Roman" w:cs="Times New Roman"/>
                <w:i/>
              </w:rPr>
              <w:t>№ 055-</w:t>
            </w:r>
            <w:r>
              <w:rPr>
                <w:rFonts w:ascii="Times New Roman" w:eastAsia="Times New Roman" w:hAnsi="Times New Roman" w:cs="Times New Roman"/>
                <w:i/>
              </w:rPr>
              <w:t>7474</w:t>
            </w:r>
            <w:r w:rsidRPr="005F4D4B">
              <w:rPr>
                <w:rFonts w:ascii="Times New Roman" w:eastAsia="Times New Roman" w:hAnsi="Times New Roman" w:cs="Times New Roman"/>
                <w:i/>
              </w:rPr>
              <w:t xml:space="preserve"> земельні ділянки потрапляють до меж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F4D4B">
              <w:rPr>
                <w:rFonts w:ascii="Times New Roman" w:eastAsia="Times New Roman" w:hAnsi="Times New Roman" w:cs="Times New Roman"/>
                <w:i/>
              </w:rPr>
              <w:t xml:space="preserve">території, на яку рішенням Київської міської ради від 04.07.2024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5F4D4B">
              <w:rPr>
                <w:rFonts w:ascii="Times New Roman" w:eastAsia="Times New Roman" w:hAnsi="Times New Roman" w:cs="Times New Roman"/>
                <w:i/>
              </w:rPr>
              <w:t>№ 1671/9637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F4D4B">
              <w:rPr>
                <w:rFonts w:ascii="Times New Roman" w:eastAsia="Times New Roman" w:hAnsi="Times New Roman" w:cs="Times New Roman"/>
                <w:i/>
              </w:rPr>
              <w:t>затверджено детальний план території в межах бульвару Дружби Народів,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F4D4B">
              <w:rPr>
                <w:rFonts w:ascii="Times New Roman" w:eastAsia="Times New Roman" w:hAnsi="Times New Roman" w:cs="Times New Roman"/>
                <w:i/>
              </w:rPr>
              <w:t>вулиць Великої Васильківської, Щорса (Євгена Коновальця), Володимиро</w:t>
            </w:r>
            <w:r>
              <w:rPr>
                <w:rFonts w:ascii="Times New Roman" w:eastAsia="Times New Roman" w:hAnsi="Times New Roman" w:cs="Times New Roman"/>
                <w:i/>
              </w:rPr>
              <w:t>-</w:t>
            </w:r>
            <w:r w:rsidRPr="005F4D4B">
              <w:rPr>
                <w:rFonts w:ascii="Times New Roman" w:eastAsia="Times New Roman" w:hAnsi="Times New Roman" w:cs="Times New Roman"/>
                <w:i/>
              </w:rPr>
              <w:t xml:space="preserve">Либідської, Казимира Малевича, залізниці у Голосіївському районі м. Києва. </w:t>
            </w:r>
          </w:p>
        </w:tc>
      </w:tr>
      <w:tr w:rsidR="000B61B9" w:rsidRPr="00B903DA" w14:paraId="0631BA01" w14:textId="77777777" w:rsidTr="00BB25D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8C4F" w14:textId="77777777" w:rsidR="000D1D9E" w:rsidRPr="00B903DA" w:rsidRDefault="000D1D9E" w:rsidP="005F206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B903DA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2FB46EDE" w14:textId="77777777" w:rsidR="000D1D9E" w:rsidRPr="00B903DA" w:rsidRDefault="000D1D9E" w:rsidP="005F2065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B903DA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B903DA">
              <w:rPr>
                <w:i/>
                <w:sz w:val="24"/>
                <w:szCs w:val="24"/>
              </w:rPr>
              <w:t xml:space="preserve">з </w:t>
            </w:r>
          </w:p>
          <w:p w14:paraId="380E0F05" w14:textId="77777777" w:rsidR="000D1D9E" w:rsidRPr="00B903DA" w:rsidRDefault="000D1D9E" w:rsidP="005F206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B903DA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DB2" w14:textId="77777777" w:rsidR="005F4D4B" w:rsidRDefault="000D1D9E" w:rsidP="005F4D4B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 w:rsidRPr="00B903DA">
              <w:rPr>
                <w:i/>
                <w:sz w:val="24"/>
                <w:szCs w:val="24"/>
              </w:rPr>
              <w:t xml:space="preserve">Згідно з листом 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 w:rsidR="005F4D4B" w:rsidRPr="005F4D4B">
              <w:rPr>
                <w:i/>
                <w:sz w:val="24"/>
                <w:szCs w:val="24"/>
              </w:rPr>
              <w:t>від</w:t>
            </w:r>
            <w:r w:rsidR="005F4D4B" w:rsidRPr="005F4D4B">
              <w:rPr>
                <w:i/>
                <w:sz w:val="24"/>
                <w:szCs w:val="24"/>
                <w:lang w:val="en-US"/>
              </w:rPr>
              <w:t xml:space="preserve"> 07.08.2024 </w:t>
            </w:r>
            <w:r w:rsidR="005F4D4B" w:rsidRPr="005F4D4B">
              <w:rPr>
                <w:i/>
                <w:sz w:val="24"/>
                <w:szCs w:val="24"/>
                <w:lang w:val="en-US"/>
              </w:rPr>
              <w:br/>
              <w:t xml:space="preserve">№ 055-7474 </w:t>
            </w:r>
            <w:r w:rsidRPr="00B903DA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Pr="00B903DA">
              <w:rPr>
                <w:i/>
                <w:sz w:val="24"/>
                <w:szCs w:val="24"/>
              </w:rPr>
              <w:br/>
              <w:t>від 28.03.2002 № 370/1804</w:t>
            </w:r>
            <w:r w:rsidR="005F4D4B">
              <w:rPr>
                <w:i/>
                <w:sz w:val="24"/>
                <w:szCs w:val="24"/>
              </w:rPr>
              <w:t>:</w:t>
            </w:r>
          </w:p>
          <w:p w14:paraId="41984BBE" w14:textId="68F6248A" w:rsidR="005F4D4B" w:rsidRPr="005F4D4B" w:rsidRDefault="005F4D4B" w:rsidP="005F4D4B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 w:rsidRPr="005F4D4B">
              <w:rPr>
                <w:i/>
                <w:sz w:val="24"/>
                <w:szCs w:val="24"/>
              </w:rPr>
              <w:t>-</w:t>
            </w:r>
            <w:r w:rsidR="000B61B9">
              <w:rPr>
                <w:i/>
                <w:sz w:val="24"/>
                <w:szCs w:val="24"/>
              </w:rPr>
              <w:t> </w:t>
            </w:r>
            <w:r w:rsidRPr="005F4D4B">
              <w:rPr>
                <w:i/>
                <w:sz w:val="24"/>
                <w:szCs w:val="24"/>
              </w:rPr>
              <w:t>земельна ділянка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F4D4B">
              <w:rPr>
                <w:i/>
                <w:sz w:val="24"/>
                <w:szCs w:val="24"/>
              </w:rPr>
              <w:t>(кадастровий</w:t>
            </w:r>
            <w:r>
              <w:rPr>
                <w:i/>
                <w:sz w:val="24"/>
                <w:szCs w:val="24"/>
              </w:rPr>
              <w:t xml:space="preserve"> н</w:t>
            </w:r>
            <w:r w:rsidRPr="005F4D4B">
              <w:rPr>
                <w:i/>
                <w:sz w:val="24"/>
                <w:szCs w:val="24"/>
              </w:rPr>
              <w:t>омер 8000000000:79:054:0009</w:t>
            </w:r>
            <w:r>
              <w:rPr>
                <w:i/>
                <w:sz w:val="24"/>
                <w:szCs w:val="24"/>
              </w:rPr>
              <w:t xml:space="preserve">) </w:t>
            </w:r>
            <w:r w:rsidRPr="005F4D4B">
              <w:rPr>
                <w:i/>
                <w:sz w:val="24"/>
                <w:szCs w:val="24"/>
              </w:rPr>
              <w:t>за функціональним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F4D4B">
              <w:rPr>
                <w:i/>
                <w:sz w:val="24"/>
                <w:szCs w:val="24"/>
              </w:rPr>
              <w:t>призначенням відноситься до території громадських будівель та споруд;</w:t>
            </w:r>
          </w:p>
          <w:p w14:paraId="34FC092E" w14:textId="79F667E6" w:rsidR="000B61B9" w:rsidRDefault="000B61B9" w:rsidP="005F4D4B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 w:rsidRPr="005F4D4B">
              <w:rPr>
                <w:i/>
                <w:sz w:val="24"/>
                <w:szCs w:val="24"/>
              </w:rPr>
              <w:lastRenderedPageBreak/>
              <w:t>-</w:t>
            </w:r>
            <w:r>
              <w:rPr>
                <w:i/>
                <w:sz w:val="24"/>
                <w:szCs w:val="24"/>
              </w:rPr>
              <w:t> </w:t>
            </w:r>
            <w:r w:rsidRPr="005F4D4B">
              <w:rPr>
                <w:i/>
                <w:sz w:val="24"/>
                <w:szCs w:val="24"/>
              </w:rPr>
              <w:t>земельна ділянка (кадастровий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F4D4B">
              <w:rPr>
                <w:i/>
                <w:sz w:val="24"/>
                <w:szCs w:val="24"/>
              </w:rPr>
              <w:t>номер 8000000000:79:054:0017) за функціональним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F4D4B">
              <w:rPr>
                <w:i/>
                <w:sz w:val="24"/>
                <w:szCs w:val="24"/>
              </w:rPr>
              <w:t>призначенням відноситься переважно до території громадських будівель та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F4D4B">
              <w:rPr>
                <w:i/>
                <w:sz w:val="24"/>
                <w:szCs w:val="24"/>
              </w:rPr>
              <w:t xml:space="preserve">споруд </w:t>
            </w:r>
            <w:r w:rsidR="00BB25D0">
              <w:rPr>
                <w:i/>
                <w:sz w:val="24"/>
                <w:szCs w:val="24"/>
              </w:rPr>
              <w:t xml:space="preserve">(уточняється червоними лініями) </w:t>
            </w:r>
            <w:r w:rsidRPr="005F4D4B">
              <w:rPr>
                <w:i/>
                <w:sz w:val="24"/>
                <w:szCs w:val="24"/>
              </w:rPr>
              <w:t xml:space="preserve">та частково до </w:t>
            </w:r>
            <w:r>
              <w:rPr>
                <w:i/>
                <w:sz w:val="24"/>
                <w:szCs w:val="24"/>
              </w:rPr>
              <w:t xml:space="preserve">території </w:t>
            </w:r>
            <w:r w:rsidRPr="005F4D4B">
              <w:rPr>
                <w:i/>
                <w:sz w:val="24"/>
                <w:szCs w:val="24"/>
              </w:rPr>
              <w:t>вулиць і доріг</w:t>
            </w:r>
            <w:r>
              <w:rPr>
                <w:i/>
                <w:sz w:val="24"/>
                <w:szCs w:val="24"/>
              </w:rPr>
              <w:t>;</w:t>
            </w:r>
          </w:p>
          <w:p w14:paraId="0E62FA87" w14:textId="581E592C" w:rsidR="000D1D9E" w:rsidRPr="00B903DA" w:rsidRDefault="005F4D4B" w:rsidP="000B61B9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 w:rsidRPr="005F4D4B">
              <w:rPr>
                <w:i/>
                <w:sz w:val="24"/>
                <w:szCs w:val="24"/>
              </w:rPr>
              <w:t>-</w:t>
            </w:r>
            <w:r w:rsidR="000B61B9">
              <w:rPr>
                <w:i/>
                <w:sz w:val="24"/>
                <w:szCs w:val="24"/>
              </w:rPr>
              <w:t> </w:t>
            </w:r>
            <w:r w:rsidRPr="005F4D4B">
              <w:rPr>
                <w:i/>
                <w:sz w:val="24"/>
                <w:szCs w:val="24"/>
              </w:rPr>
              <w:t>земельна ділянка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F4D4B">
              <w:rPr>
                <w:i/>
                <w:sz w:val="24"/>
                <w:szCs w:val="24"/>
              </w:rPr>
              <w:t>(кадастровий</w:t>
            </w:r>
            <w:r w:rsidR="000B61B9">
              <w:rPr>
                <w:i/>
                <w:sz w:val="24"/>
                <w:szCs w:val="24"/>
              </w:rPr>
              <w:t xml:space="preserve"> </w:t>
            </w:r>
            <w:r w:rsidRPr="005F4D4B">
              <w:rPr>
                <w:i/>
                <w:sz w:val="24"/>
                <w:szCs w:val="24"/>
              </w:rPr>
              <w:t>номер 8000000000:79:054:0109</w:t>
            </w:r>
            <w:r w:rsidR="000B61B9">
              <w:rPr>
                <w:i/>
                <w:sz w:val="24"/>
                <w:szCs w:val="24"/>
              </w:rPr>
              <w:t>)</w:t>
            </w:r>
            <w:r w:rsidRPr="005F4D4B">
              <w:rPr>
                <w:i/>
                <w:sz w:val="24"/>
                <w:szCs w:val="24"/>
              </w:rPr>
              <w:t xml:space="preserve"> за функціональним</w:t>
            </w:r>
            <w:r w:rsidR="000B61B9">
              <w:rPr>
                <w:i/>
                <w:sz w:val="24"/>
                <w:szCs w:val="24"/>
              </w:rPr>
              <w:t xml:space="preserve"> </w:t>
            </w:r>
            <w:r w:rsidRPr="005F4D4B">
              <w:rPr>
                <w:i/>
                <w:sz w:val="24"/>
                <w:szCs w:val="24"/>
              </w:rPr>
              <w:t>призначенням відноситься до території громадських будівель та споруд</w:t>
            </w:r>
            <w:r w:rsidR="000B61B9">
              <w:rPr>
                <w:i/>
                <w:sz w:val="24"/>
                <w:szCs w:val="24"/>
              </w:rPr>
              <w:t xml:space="preserve">, </w:t>
            </w:r>
            <w:r w:rsidRPr="005F4D4B">
              <w:rPr>
                <w:i/>
                <w:sz w:val="24"/>
                <w:szCs w:val="24"/>
              </w:rPr>
              <w:t>частина земельної ділянки</w:t>
            </w:r>
            <w:r w:rsidR="000B61B9">
              <w:rPr>
                <w:i/>
                <w:sz w:val="24"/>
                <w:szCs w:val="24"/>
              </w:rPr>
              <w:t xml:space="preserve"> </w:t>
            </w:r>
            <w:r w:rsidRPr="005F4D4B">
              <w:rPr>
                <w:i/>
                <w:sz w:val="24"/>
                <w:szCs w:val="24"/>
              </w:rPr>
              <w:t>відноситься до елементів вулично-дорожньої мережі</w:t>
            </w:r>
            <w:r w:rsidR="000B61B9">
              <w:rPr>
                <w:i/>
                <w:sz w:val="24"/>
                <w:szCs w:val="24"/>
              </w:rPr>
              <w:t>.</w:t>
            </w:r>
          </w:p>
        </w:tc>
      </w:tr>
      <w:tr w:rsidR="000B61B9" w:rsidRPr="00B903DA" w14:paraId="1E3DA48F" w14:textId="77777777" w:rsidTr="005F206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6B3D" w14:textId="77777777" w:rsidR="000D1D9E" w:rsidRPr="00B903DA" w:rsidRDefault="000D1D9E" w:rsidP="005F206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B903DA">
              <w:rPr>
                <w:bCs/>
                <w:i/>
                <w:sz w:val="24"/>
                <w:szCs w:val="24"/>
              </w:rPr>
              <w:lastRenderedPageBreak/>
              <w:t xml:space="preserve"> 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E9D0" w14:textId="424AFA91" w:rsidR="000D1D9E" w:rsidRPr="00B903DA" w:rsidRDefault="000D1D9E" w:rsidP="000B61B9">
            <w:pPr>
              <w:pStyle w:val="a5"/>
              <w:shd w:val="clear" w:color="auto" w:fill="auto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B903DA">
              <w:rPr>
                <w:bCs/>
                <w:i/>
                <w:sz w:val="24"/>
                <w:szCs w:val="24"/>
              </w:rPr>
              <w:t>Земельн</w:t>
            </w:r>
            <w:r w:rsidR="000B61B9">
              <w:rPr>
                <w:bCs/>
                <w:i/>
                <w:sz w:val="24"/>
                <w:szCs w:val="24"/>
              </w:rPr>
              <w:t>і</w:t>
            </w:r>
            <w:r w:rsidRPr="00B903DA">
              <w:rPr>
                <w:bCs/>
                <w:i/>
                <w:sz w:val="24"/>
                <w:szCs w:val="24"/>
              </w:rPr>
              <w:t xml:space="preserve"> ділянк</w:t>
            </w:r>
            <w:r w:rsidR="000B61B9">
              <w:rPr>
                <w:bCs/>
                <w:i/>
                <w:sz w:val="24"/>
                <w:szCs w:val="24"/>
              </w:rPr>
              <w:t>и</w:t>
            </w:r>
            <w:r w:rsidRPr="00B903DA">
              <w:rPr>
                <w:bCs/>
                <w:i/>
                <w:sz w:val="24"/>
                <w:szCs w:val="24"/>
              </w:rPr>
              <w:t xml:space="preserve"> належ</w:t>
            </w:r>
            <w:r w:rsidR="000B61B9">
              <w:rPr>
                <w:bCs/>
                <w:i/>
                <w:sz w:val="24"/>
                <w:szCs w:val="24"/>
              </w:rPr>
              <w:t>а</w:t>
            </w:r>
            <w:r w:rsidRPr="00B903DA">
              <w:rPr>
                <w:bCs/>
                <w:i/>
                <w:sz w:val="24"/>
                <w:szCs w:val="24"/>
              </w:rPr>
              <w:t>ть до земель комунальної власності територіальної громади міста Києва</w:t>
            </w:r>
            <w:r w:rsidR="000B61B9">
              <w:rPr>
                <w:bCs/>
                <w:i/>
                <w:sz w:val="24"/>
                <w:szCs w:val="24"/>
              </w:rPr>
              <w:t xml:space="preserve">, </w:t>
            </w:r>
            <w:r w:rsidR="000B61B9" w:rsidRPr="000B61B9">
              <w:rPr>
                <w:bCs/>
                <w:i/>
                <w:sz w:val="24"/>
                <w:szCs w:val="24"/>
                <w:lang w:val="en-US"/>
              </w:rPr>
              <w:t>право власності зареєстровано у Державному реєстрі речових прав на нерухоме майно 27.08.2024, номери відомостей про речове право 56481502, 56481977, 56482445</w:t>
            </w:r>
            <w:r w:rsidRPr="00B903DA">
              <w:rPr>
                <w:bCs/>
                <w:i/>
                <w:sz w:val="24"/>
                <w:szCs w:val="24"/>
              </w:rPr>
              <w:t xml:space="preserve"> (інформація з Державного реєстру речових прав на нерухоме майно від </w:t>
            </w:r>
            <w:r w:rsidR="000B61B9">
              <w:rPr>
                <w:bCs/>
                <w:i/>
                <w:sz w:val="24"/>
                <w:szCs w:val="24"/>
              </w:rPr>
              <w:t>02</w:t>
            </w:r>
            <w:r w:rsidRPr="00B903DA">
              <w:rPr>
                <w:bCs/>
                <w:i/>
                <w:sz w:val="24"/>
                <w:szCs w:val="24"/>
              </w:rPr>
              <w:t>.0</w:t>
            </w:r>
            <w:r w:rsidR="000B61B9">
              <w:rPr>
                <w:bCs/>
                <w:i/>
                <w:sz w:val="24"/>
                <w:szCs w:val="24"/>
              </w:rPr>
              <w:t>9</w:t>
            </w:r>
            <w:r w:rsidRPr="00B903DA">
              <w:rPr>
                <w:bCs/>
                <w:i/>
                <w:sz w:val="24"/>
                <w:szCs w:val="24"/>
              </w:rPr>
              <w:t xml:space="preserve">.2024 </w:t>
            </w:r>
            <w:r w:rsidR="000B61B9">
              <w:rPr>
                <w:bCs/>
                <w:i/>
                <w:sz w:val="24"/>
                <w:szCs w:val="24"/>
              </w:rPr>
              <w:br/>
            </w:r>
            <w:r w:rsidRPr="00B903DA">
              <w:rPr>
                <w:bCs/>
                <w:i/>
                <w:sz w:val="24"/>
                <w:szCs w:val="24"/>
              </w:rPr>
              <w:t>№</w:t>
            </w:r>
            <w:r w:rsidR="000B61B9">
              <w:rPr>
                <w:bCs/>
                <w:i/>
                <w:sz w:val="24"/>
                <w:szCs w:val="24"/>
              </w:rPr>
              <w:t>№</w:t>
            </w:r>
            <w:r w:rsidRPr="00B903DA">
              <w:rPr>
                <w:bCs/>
                <w:i/>
                <w:sz w:val="24"/>
                <w:szCs w:val="24"/>
              </w:rPr>
              <w:t xml:space="preserve"> </w:t>
            </w:r>
            <w:r w:rsidR="000B61B9">
              <w:rPr>
                <w:bCs/>
                <w:i/>
                <w:sz w:val="24"/>
                <w:szCs w:val="24"/>
              </w:rPr>
              <w:t>393143965, 393143414, 393143602</w:t>
            </w:r>
            <w:r w:rsidRPr="00B903DA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0B61B9" w:rsidRPr="00B903DA" w14:paraId="439A3F02" w14:textId="77777777" w:rsidTr="005F2065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CD2D" w14:textId="77777777" w:rsidR="000D1D9E" w:rsidRPr="00B903DA" w:rsidRDefault="000D1D9E" w:rsidP="005F206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B903DA"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27721F46" w14:textId="77777777" w:rsidR="000D1D9E" w:rsidRPr="00B903DA" w:rsidRDefault="000D1D9E" w:rsidP="005F206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B903DA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7CB" w14:textId="117BA771" w:rsidR="000D1D9E" w:rsidRPr="00B903DA" w:rsidRDefault="000D1D9E" w:rsidP="000B61B9">
            <w:pPr>
              <w:pStyle w:val="a5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B903DA">
              <w:rPr>
                <w:bCs/>
                <w:i/>
                <w:sz w:val="24"/>
                <w:szCs w:val="24"/>
              </w:rPr>
              <w:t>Земельн</w:t>
            </w:r>
            <w:r w:rsidR="000B61B9">
              <w:rPr>
                <w:bCs/>
                <w:i/>
                <w:sz w:val="24"/>
                <w:szCs w:val="24"/>
              </w:rPr>
              <w:t>і</w:t>
            </w:r>
            <w:r w:rsidRPr="00B903DA">
              <w:rPr>
                <w:bCs/>
                <w:i/>
                <w:sz w:val="24"/>
                <w:szCs w:val="24"/>
              </w:rPr>
              <w:t xml:space="preserve"> ділянк</w:t>
            </w:r>
            <w:r w:rsidR="000B61B9">
              <w:rPr>
                <w:bCs/>
                <w:i/>
                <w:sz w:val="24"/>
                <w:szCs w:val="24"/>
              </w:rPr>
              <w:t>и</w:t>
            </w:r>
            <w:r w:rsidRPr="00B903DA">
              <w:rPr>
                <w:bCs/>
                <w:i/>
                <w:sz w:val="24"/>
                <w:szCs w:val="24"/>
              </w:rPr>
              <w:t xml:space="preserve"> не вход</w:t>
            </w:r>
            <w:r w:rsidR="000B61B9">
              <w:rPr>
                <w:bCs/>
                <w:i/>
                <w:sz w:val="24"/>
                <w:szCs w:val="24"/>
              </w:rPr>
              <w:t>я</w:t>
            </w:r>
            <w:r w:rsidRPr="00B903DA">
              <w:rPr>
                <w:bCs/>
                <w:i/>
                <w:sz w:val="24"/>
                <w:szCs w:val="24"/>
              </w:rPr>
              <w:t>ть до зеленої зони.</w:t>
            </w:r>
          </w:p>
        </w:tc>
      </w:tr>
      <w:tr w:rsidR="000B61B9" w:rsidRPr="00B903DA" w14:paraId="1EF244AE" w14:textId="77777777" w:rsidTr="005F2065">
        <w:trPr>
          <w:trHeight w:val="53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F7A9" w14:textId="77777777" w:rsidR="000D1D9E" w:rsidRPr="00B903DA" w:rsidRDefault="000D1D9E" w:rsidP="005F206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B903DA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D041" w14:textId="55F02FEF" w:rsidR="000D1D9E" w:rsidRPr="00B903DA" w:rsidRDefault="000D1D9E" w:rsidP="005F2065">
            <w:pPr>
              <w:ind w:firstLine="38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B903DA">
              <w:rPr>
                <w:rFonts w:ascii="Times New Roman" w:hAnsi="Times New Roman" w:cs="Times New Roman"/>
                <w:i/>
                <w:color w:val="000000"/>
              </w:rPr>
              <w:t>Земельн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>і</w:t>
            </w:r>
            <w:r w:rsidRPr="00B903DA">
              <w:rPr>
                <w:rFonts w:ascii="Times New Roman" w:hAnsi="Times New Roman" w:cs="Times New Roman"/>
                <w:i/>
                <w:color w:val="000000"/>
              </w:rPr>
              <w:t xml:space="preserve"> ділянк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>и</w:t>
            </w:r>
            <w:r w:rsidRPr="00B903D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0B61B9" w:rsidRPr="000B61B9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площею 0,0063 га (кадастровий номер </w:t>
            </w:r>
            <w:r w:rsidR="000B61B9" w:rsidRPr="000B61B9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8000000000:79:054:0009</w:t>
            </w:r>
            <w:r w:rsidR="000B61B9" w:rsidRPr="000B61B9">
              <w:rPr>
                <w:rFonts w:ascii="Times New Roman" w:hAnsi="Times New Roman" w:cs="Times New Roman"/>
                <w:i/>
                <w:color w:val="000000"/>
                <w:lang w:val="en-US"/>
              </w:rPr>
              <w:t>) на вул. Антоновича, 180 у Голосіївському районі м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>.</w:t>
            </w:r>
            <w:r w:rsidR="000B61B9" w:rsidRPr="000B61B9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Києва, площею 0,1745 га (кадастровий номер </w:t>
            </w:r>
            <w:r w:rsidR="000B61B9" w:rsidRPr="000B61B9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8000000000:79:054:0017</w:t>
            </w:r>
            <w:r w:rsidR="000B61B9" w:rsidRPr="000B61B9">
              <w:rPr>
                <w:rFonts w:ascii="Times New Roman" w:hAnsi="Times New Roman" w:cs="Times New Roman"/>
                <w:i/>
                <w:color w:val="000000"/>
                <w:lang w:val="en-US"/>
              </w:rPr>
              <w:t>) у пров. Лужевського Руслана, 3 у Голосіївському районі м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>.</w:t>
            </w:r>
            <w:r w:rsidR="000B61B9" w:rsidRPr="000B61B9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Києва, площею 0,1573 га (кадастровий номер </w:t>
            </w:r>
            <w:r w:rsidR="000B61B9" w:rsidRPr="000B61B9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8000000000:79:054:0109</w:t>
            </w:r>
            <w:r w:rsidR="000B61B9" w:rsidRPr="000B61B9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) у </w:t>
            </w:r>
            <w:r w:rsidR="000B61B9">
              <w:rPr>
                <w:rFonts w:ascii="Times New Roman" w:hAnsi="Times New Roman" w:cs="Times New Roman"/>
                <w:i/>
                <w:color w:val="000000"/>
                <w:lang w:val="en-US"/>
              </w:rPr>
              <w:br/>
            </w:r>
            <w:r w:rsidR="000B61B9" w:rsidRPr="000B61B9">
              <w:rPr>
                <w:rFonts w:ascii="Times New Roman" w:hAnsi="Times New Roman" w:cs="Times New Roman"/>
                <w:i/>
                <w:color w:val="000000"/>
                <w:lang w:val="en-US"/>
              </w:rPr>
              <w:t>пров. Лужевського Руслана, 3 у Голосіївському районі м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r w:rsidR="000B61B9" w:rsidRPr="000B61B9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Києва </w:t>
            </w:r>
            <w:r w:rsidRPr="00B903DA">
              <w:rPr>
                <w:rFonts w:ascii="Times New Roman" w:hAnsi="Times New Roman" w:cs="Times New Roman"/>
                <w:i/>
                <w:color w:val="000000"/>
              </w:rPr>
              <w:t>сформован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>і</w:t>
            </w:r>
            <w:r w:rsidRPr="00B903DA">
              <w:rPr>
                <w:rFonts w:ascii="Times New Roman" w:hAnsi="Times New Roman" w:cs="Times New Roman"/>
                <w:i/>
                <w:color w:val="000000"/>
              </w:rPr>
              <w:t xml:space="preserve"> на виконання Міської цільової програми використання та охорони земель міста Києва на 2022-2025 роки, затвердженої рішенням Київської міської ради 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B903DA">
              <w:rPr>
                <w:rFonts w:ascii="Times New Roman" w:hAnsi="Times New Roman" w:cs="Times New Roman"/>
                <w:i/>
                <w:color w:val="000000"/>
              </w:rPr>
              <w:t>від 07.10.2021 № 2727/2768, та зареєстрован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>і</w:t>
            </w:r>
            <w:r w:rsidRPr="00B903DA">
              <w:rPr>
                <w:rFonts w:ascii="Times New Roman" w:hAnsi="Times New Roman" w:cs="Times New Roman"/>
                <w:i/>
                <w:color w:val="000000"/>
              </w:rPr>
              <w:t xml:space="preserve"> у Державному земельному кадастрі з цільовим призначенням: 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прибутку.</w:t>
            </w:r>
          </w:p>
          <w:p w14:paraId="304E40DB" w14:textId="1871C377" w:rsidR="000D1D9E" w:rsidRPr="00B903DA" w:rsidRDefault="000D1D9E" w:rsidP="005F2065">
            <w:pPr>
              <w:ind w:firstLine="38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903DA">
              <w:rPr>
                <w:rFonts w:ascii="Times New Roman" w:hAnsi="Times New Roman" w:cs="Times New Roman"/>
                <w:i/>
                <w:color w:val="000000"/>
              </w:rPr>
              <w:t>Технічна документація із землеустрою щодо інвентаризації  земель на</w:t>
            </w:r>
            <w:r w:rsidRPr="000B61B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B903DA">
              <w:rPr>
                <w:rFonts w:ascii="Times New Roman" w:hAnsi="Times New Roman" w:cs="Times New Roman"/>
                <w:i/>
                <w:color w:val="000000"/>
              </w:rPr>
              <w:t xml:space="preserve">території кадастрового кварталу 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>79</w:t>
            </w:r>
            <w:r w:rsidRPr="00B903DA">
              <w:rPr>
                <w:rFonts w:ascii="Times New Roman" w:hAnsi="Times New Roman" w:cs="Times New Roman"/>
                <w:i/>
                <w:color w:val="000000"/>
              </w:rPr>
              <w:t>: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>054</w:t>
            </w:r>
            <w:r w:rsidRPr="00B903DA">
              <w:rPr>
                <w:rFonts w:ascii="Times New Roman" w:hAnsi="Times New Roman" w:cs="Times New Roman"/>
                <w:i/>
                <w:color w:val="000000"/>
              </w:rPr>
              <w:t xml:space="preserve"> (в тому числі щодо земельн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>их</w:t>
            </w:r>
            <w:r w:rsidRPr="00B903DA">
              <w:rPr>
                <w:rFonts w:ascii="Times New Roman" w:hAnsi="Times New Roman" w:cs="Times New Roman"/>
                <w:i/>
                <w:color w:val="000000"/>
              </w:rPr>
              <w:t xml:space="preserve"> ділян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>ок</w:t>
            </w:r>
            <w:r w:rsidRPr="00B903DA">
              <w:rPr>
                <w:rFonts w:ascii="Times New Roman" w:hAnsi="Times New Roman" w:cs="Times New Roman"/>
                <w:i/>
                <w:color w:val="000000"/>
              </w:rPr>
              <w:t xml:space="preserve"> з кадастровим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>и</w:t>
            </w:r>
            <w:r w:rsidRPr="00B903DA">
              <w:rPr>
                <w:rFonts w:ascii="Times New Roman" w:hAnsi="Times New Roman" w:cs="Times New Roman"/>
                <w:i/>
                <w:color w:val="000000"/>
              </w:rPr>
              <w:t xml:space="preserve"> номер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>ами</w:t>
            </w:r>
            <w:r w:rsidRPr="000B61B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0B61B9" w:rsidRPr="000B61B9">
              <w:rPr>
                <w:rFonts w:ascii="Times New Roman" w:hAnsi="Times New Roman" w:cs="Times New Roman"/>
                <w:i/>
                <w:color w:val="000000"/>
              </w:rPr>
              <w:t>8000000000:79:054:0009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r w:rsidR="000B61B9" w:rsidRPr="000B61B9">
              <w:rPr>
                <w:rFonts w:ascii="Times New Roman" w:hAnsi="Times New Roman" w:cs="Times New Roman"/>
                <w:i/>
                <w:color w:val="000000"/>
              </w:rPr>
              <w:t>8000000000:79:054:0017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r w:rsidR="000B61B9" w:rsidRPr="000B61B9">
              <w:rPr>
                <w:rFonts w:ascii="Times New Roman" w:hAnsi="Times New Roman" w:cs="Times New Roman"/>
                <w:i/>
                <w:color w:val="000000"/>
              </w:rPr>
              <w:t>8000000000:79:054:0109</w:t>
            </w:r>
            <w:r w:rsidRPr="00B903DA">
              <w:rPr>
                <w:rFonts w:ascii="Times New Roman" w:hAnsi="Times New Roman" w:cs="Times New Roman"/>
                <w:i/>
                <w:color w:val="000000"/>
              </w:rPr>
              <w:t xml:space="preserve">) затверджена рішенням Київської міської ради від 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>04</w:t>
            </w:r>
            <w:r w:rsidRPr="00B903DA">
              <w:rPr>
                <w:rFonts w:ascii="Times New Roman" w:hAnsi="Times New Roman" w:cs="Times New Roman"/>
                <w:i/>
                <w:color w:val="000000"/>
              </w:rPr>
              <w:t>.0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>7</w:t>
            </w:r>
            <w:r w:rsidRPr="00B903DA">
              <w:rPr>
                <w:rFonts w:ascii="Times New Roman" w:hAnsi="Times New Roman" w:cs="Times New Roman"/>
                <w:i/>
                <w:color w:val="000000"/>
              </w:rPr>
              <w:t xml:space="preserve">.2024 № </w:t>
            </w:r>
            <w:r w:rsidR="000B61B9">
              <w:rPr>
                <w:rFonts w:ascii="Times New Roman" w:hAnsi="Times New Roman" w:cs="Times New Roman"/>
                <w:i/>
                <w:color w:val="000000"/>
              </w:rPr>
              <w:t>1717/9683</w:t>
            </w:r>
            <w:r w:rsidRPr="00B903DA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  <w:p w14:paraId="451AD2F9" w14:textId="1EF42ACD" w:rsidR="000D1D9E" w:rsidRPr="00B903DA" w:rsidRDefault="000D1D9E" w:rsidP="005F206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B903D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Підпунктом 2.</w:t>
            </w:r>
            <w:r w:rsidR="000B71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9</w:t>
            </w:r>
            <w:bookmarkStart w:id="0" w:name="_GoBack"/>
            <w:bookmarkEnd w:id="0"/>
            <w:r w:rsidRPr="00B903D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пункту 2 проєкту рішення запропоновано з урахуванням існуючої судової практики (постанови Верховного Cуду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</w:t>
            </w:r>
            <w:r w:rsidR="000B61B9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ими</w:t>
            </w:r>
            <w:r w:rsidR="00DE29E9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Pr="00B903D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ділянк</w:t>
            </w:r>
            <w:r w:rsidR="000B61B9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ами</w:t>
            </w:r>
            <w:r w:rsidRPr="00B903D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311C63E3" w14:textId="3D91DA42" w:rsidR="000D1D9E" w:rsidRPr="00B903DA" w:rsidRDefault="000D1D9E" w:rsidP="005F2065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B903DA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</w:t>
            </w:r>
            <w:r w:rsidRPr="00B903DA">
              <w:rPr>
                <w:rFonts w:ascii="Times New Roman" w:hAnsi="Times New Roman" w:cs="Times New Roman"/>
                <w:i/>
              </w:rPr>
              <w:lastRenderedPageBreak/>
              <w:t>земельн</w:t>
            </w:r>
            <w:r w:rsidR="000B61B9">
              <w:rPr>
                <w:rFonts w:ascii="Times New Roman" w:hAnsi="Times New Roman" w:cs="Times New Roman"/>
                <w:i/>
              </w:rPr>
              <w:t>их</w:t>
            </w:r>
            <w:r w:rsidRPr="00B903DA">
              <w:rPr>
                <w:rFonts w:ascii="Times New Roman" w:hAnsi="Times New Roman" w:cs="Times New Roman"/>
                <w:i/>
              </w:rPr>
              <w:t xml:space="preserve"> ділян</w:t>
            </w:r>
            <w:r w:rsidR="000B61B9">
              <w:rPr>
                <w:rFonts w:ascii="Times New Roman" w:hAnsi="Times New Roman" w:cs="Times New Roman"/>
                <w:i/>
              </w:rPr>
              <w:t>ок</w:t>
            </w:r>
            <w:r w:rsidRPr="00B903DA">
              <w:rPr>
                <w:rFonts w:ascii="Times New Roman" w:hAnsi="Times New Roman" w:cs="Times New Roman"/>
                <w:i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930D59B" w14:textId="77777777" w:rsidR="000D1D9E" w:rsidRPr="00B903DA" w:rsidRDefault="000D1D9E" w:rsidP="005F2065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B903DA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B903DA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</w:t>
            </w:r>
            <w:r w:rsidRPr="00B903DA">
              <w:rPr>
                <w:rFonts w:ascii="Times New Roman" w:hAnsi="Times New Roman" w:cs="Times New Roman"/>
                <w:i/>
              </w:rPr>
              <w:br/>
              <w:t xml:space="preserve">№ 826/8847/16. </w:t>
            </w:r>
          </w:p>
          <w:p w14:paraId="517F627D" w14:textId="77777777" w:rsidR="000D1D9E" w:rsidRPr="00B903DA" w:rsidRDefault="000D1D9E" w:rsidP="005F2065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B903DA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4F4196EF" w14:textId="77777777" w:rsidR="000D1D9E" w:rsidRPr="00B903DA" w:rsidRDefault="000D1D9E" w:rsidP="000D1D9E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224832DB" w14:textId="77777777" w:rsidR="000D1D9E" w:rsidRPr="00B903DA" w:rsidRDefault="000D1D9E" w:rsidP="000D1D9E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B903DA">
        <w:rPr>
          <w:b/>
          <w:bCs/>
          <w:sz w:val="24"/>
          <w:szCs w:val="24"/>
          <w:lang w:val="uk-UA"/>
        </w:rPr>
        <w:t>6. Стан нормативно-правової бази у даній сфері правового регулювання.</w:t>
      </w:r>
    </w:p>
    <w:p w14:paraId="46D3C1D7" w14:textId="77777777" w:rsidR="000D1D9E" w:rsidRPr="00B903DA" w:rsidRDefault="000D1D9E" w:rsidP="000D1D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03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B903DA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від 20.04.2017 № 241/2463.</w:t>
      </w:r>
    </w:p>
    <w:p w14:paraId="44C03D7B" w14:textId="77777777" w:rsidR="000D1D9E" w:rsidRPr="00B903DA" w:rsidRDefault="000D1D9E" w:rsidP="000D1D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03DA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E037280" w14:textId="77777777" w:rsidR="000D1D9E" w:rsidRPr="00B903DA" w:rsidRDefault="000D1D9E" w:rsidP="000D1D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03DA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054C51AD" w14:textId="77777777" w:rsidR="000D1D9E" w:rsidRPr="00B903DA" w:rsidRDefault="000D1D9E" w:rsidP="000D1D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03DA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BE5FDA9" w14:textId="77777777" w:rsidR="000D1D9E" w:rsidRPr="00B903DA" w:rsidRDefault="000D1D9E" w:rsidP="000D1D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14:paraId="214135DB" w14:textId="77777777" w:rsidR="000D1D9E" w:rsidRPr="00B903DA" w:rsidRDefault="000D1D9E" w:rsidP="000D1D9E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B903DA">
        <w:rPr>
          <w:b/>
          <w:bCs/>
          <w:sz w:val="24"/>
          <w:szCs w:val="24"/>
          <w:lang w:val="uk-UA"/>
        </w:rPr>
        <w:t>7. Фінансово-економічне обґрунтування.</w:t>
      </w:r>
    </w:p>
    <w:p w14:paraId="5DBBD6E4" w14:textId="77777777" w:rsidR="000D1D9E" w:rsidRPr="00B903DA" w:rsidRDefault="000D1D9E" w:rsidP="000D1D9E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B903DA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C8027ED" w14:textId="77777777" w:rsidR="000B61B9" w:rsidRPr="00D8016B" w:rsidRDefault="000D1D9E" w:rsidP="000D1D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03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</w:t>
      </w:r>
      <w:r w:rsidRPr="00D801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Київської міської ради від 14.12.2023 № 7531/7572 «Про бюджет міста Києва на 2024 рік» орієнтовний розмір річної орендної плати складатиме: </w:t>
      </w:r>
    </w:p>
    <w:p w14:paraId="1B2B6644" w14:textId="57C302E5" w:rsidR="00D8016B" w:rsidRPr="00D8016B" w:rsidRDefault="000B61B9" w:rsidP="00D801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8016B">
        <w:rPr>
          <w:rFonts w:ascii="Times New Roman" w:eastAsia="Times New Roman" w:hAnsi="Times New Roman" w:cs="Times New Roman"/>
          <w:sz w:val="24"/>
          <w:szCs w:val="24"/>
          <w:lang w:val="uk-UA"/>
        </w:rPr>
        <w:t>- за земельну ділянку з кадастровим номером 8000000000:79:054:0009:</w:t>
      </w:r>
      <w:r w:rsidR="00D8016B" w:rsidRPr="00D801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16B" w:rsidRPr="00D801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38 395 грн 15 коп. </w:t>
      </w:r>
      <w:r w:rsidR="00D801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016B" w:rsidRPr="00D801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(5 %);</w:t>
      </w:r>
    </w:p>
    <w:p w14:paraId="0376A31D" w14:textId="16585885" w:rsidR="00D8016B" w:rsidRPr="00D8016B" w:rsidRDefault="000B61B9" w:rsidP="00D801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8016B">
        <w:rPr>
          <w:rFonts w:ascii="Times New Roman" w:eastAsia="Times New Roman" w:hAnsi="Times New Roman" w:cs="Times New Roman"/>
          <w:sz w:val="24"/>
          <w:szCs w:val="24"/>
          <w:lang w:val="uk-UA"/>
        </w:rPr>
        <w:t>- за земельну ділянку з кадастровим номером 8000000000:79:054:0017:</w:t>
      </w:r>
      <w:r w:rsidR="00D8016B" w:rsidRPr="00D801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16B" w:rsidRPr="00D801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1 063 484 грн 57 коп. (5 %).</w:t>
      </w:r>
    </w:p>
    <w:p w14:paraId="0A2FDBD9" w14:textId="15424F6C" w:rsidR="000D1D9E" w:rsidRPr="00D8016B" w:rsidRDefault="000B61B9" w:rsidP="00D801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8016B">
        <w:rPr>
          <w:rFonts w:ascii="Times New Roman" w:eastAsia="Times New Roman" w:hAnsi="Times New Roman" w:cs="Times New Roman"/>
          <w:sz w:val="24"/>
          <w:szCs w:val="24"/>
          <w:lang w:val="uk-UA"/>
        </w:rPr>
        <w:t>- за земельну ділянку з кадастровим номером 8000000000:79:054:0109:</w:t>
      </w:r>
      <w:r w:rsidR="00D8016B" w:rsidRPr="00D801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16B" w:rsidRPr="00D801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958 659</w:t>
      </w:r>
      <w:r w:rsidR="000D1D9E" w:rsidRPr="00D801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грн </w:t>
      </w:r>
      <w:r w:rsidR="00D8016B" w:rsidRPr="00D801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73</w:t>
      </w:r>
      <w:r w:rsidR="000D1D9E" w:rsidRPr="00D801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коп. (5 %).</w:t>
      </w:r>
    </w:p>
    <w:p w14:paraId="6911C056" w14:textId="77777777" w:rsidR="000D1D9E" w:rsidRPr="00D8016B" w:rsidRDefault="000D1D9E" w:rsidP="000D1D9E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b/>
          <w:bCs/>
          <w:sz w:val="23"/>
          <w:szCs w:val="23"/>
          <w:lang w:val="uk-UA"/>
        </w:rPr>
      </w:pPr>
    </w:p>
    <w:p w14:paraId="690C9F65" w14:textId="77777777" w:rsidR="000D1D9E" w:rsidRPr="00B903DA" w:rsidRDefault="000D1D9E" w:rsidP="000D1D9E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B903DA">
        <w:rPr>
          <w:b/>
          <w:bCs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244BE512" w14:textId="04CD32EB" w:rsidR="000D1D9E" w:rsidRPr="00B903DA" w:rsidRDefault="000D1D9E" w:rsidP="000D1D9E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B903DA">
        <w:rPr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</w:t>
      </w:r>
      <w:r w:rsidR="00AB2686">
        <w:rPr>
          <w:sz w:val="24"/>
          <w:szCs w:val="24"/>
          <w:lang w:val="uk-UA"/>
        </w:rPr>
        <w:t xml:space="preserve">ими </w:t>
      </w:r>
      <w:r w:rsidRPr="00B903DA">
        <w:rPr>
          <w:sz w:val="24"/>
          <w:szCs w:val="24"/>
          <w:lang w:val="uk-UA"/>
        </w:rPr>
        <w:t>ділянк</w:t>
      </w:r>
      <w:r w:rsidR="00AB2686">
        <w:rPr>
          <w:sz w:val="24"/>
          <w:szCs w:val="24"/>
          <w:lang w:val="uk-UA"/>
        </w:rPr>
        <w:t>ами</w:t>
      </w:r>
      <w:r w:rsidRPr="00B903DA">
        <w:rPr>
          <w:sz w:val="24"/>
          <w:szCs w:val="24"/>
          <w:lang w:val="uk-UA"/>
        </w:rPr>
        <w:t>.</w:t>
      </w:r>
    </w:p>
    <w:p w14:paraId="0E9FB54A" w14:textId="77777777" w:rsidR="000D1D9E" w:rsidRPr="00D8016B" w:rsidRDefault="000D1D9E" w:rsidP="000D1D9E">
      <w:pPr>
        <w:pStyle w:val="1"/>
        <w:shd w:val="clear" w:color="auto" w:fill="auto"/>
        <w:spacing w:after="0"/>
        <w:ind w:firstLine="426"/>
        <w:rPr>
          <w:sz w:val="16"/>
          <w:szCs w:val="16"/>
          <w:lang w:val="uk-UA"/>
        </w:rPr>
      </w:pPr>
    </w:p>
    <w:p w14:paraId="1FFA91E1" w14:textId="77777777" w:rsidR="000D1D9E" w:rsidRPr="00B903DA" w:rsidRDefault="000D1D9E" w:rsidP="000D1D9E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B903DA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903DA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6ABB2ED7" w14:textId="77777777" w:rsidR="000D1D9E" w:rsidRPr="00B903DA" w:rsidRDefault="000D1D9E" w:rsidP="000D1D9E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</w:p>
    <w:p w14:paraId="2A00E099" w14:textId="77777777" w:rsidR="000D1D9E" w:rsidRPr="00B903DA" w:rsidRDefault="000D1D9E" w:rsidP="000D1D9E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0D1D9E" w:rsidRPr="00B903DA" w14:paraId="25EF4630" w14:textId="77777777" w:rsidTr="005F2065">
        <w:trPr>
          <w:trHeight w:val="287"/>
        </w:trPr>
        <w:tc>
          <w:tcPr>
            <w:tcW w:w="4814" w:type="dxa"/>
            <w:hideMark/>
          </w:tcPr>
          <w:p w14:paraId="7EB51609" w14:textId="77777777" w:rsidR="000D1D9E" w:rsidRPr="00B903DA" w:rsidRDefault="000D1D9E" w:rsidP="005F2065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B903DA">
              <w:rPr>
                <w:rStyle w:val="aa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041B49EA" w14:textId="77777777" w:rsidR="000D1D9E" w:rsidRPr="00B903DA" w:rsidRDefault="000D1D9E" w:rsidP="005F2065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B903DA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36A55016" w14:textId="0B1060FC" w:rsidR="000D1D9E" w:rsidRDefault="000D1D9E" w:rsidP="00186942">
      <w:pPr>
        <w:pStyle w:val="1"/>
        <w:shd w:val="clear" w:color="auto" w:fill="auto"/>
        <w:tabs>
          <w:tab w:val="left" w:pos="671"/>
        </w:tabs>
        <w:spacing w:line="228" w:lineRule="auto"/>
        <w:ind w:firstLine="0"/>
        <w:rPr>
          <w:sz w:val="24"/>
          <w:szCs w:val="24"/>
          <w:lang w:val="ru-RU"/>
        </w:rPr>
      </w:pPr>
    </w:p>
    <w:sectPr w:rsidR="000D1D9E" w:rsidSect="00BB25D0">
      <w:headerReference w:type="default" r:id="rId11"/>
      <w:pgSz w:w="11906" w:h="16838" w:code="9"/>
      <w:pgMar w:top="993" w:right="758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B0C7B" w14:textId="77777777" w:rsidR="00E637EB" w:rsidRDefault="00E637EB" w:rsidP="004D1119">
      <w:pPr>
        <w:spacing w:after="0" w:line="240" w:lineRule="auto"/>
      </w:pPr>
      <w:r>
        <w:separator/>
      </w:r>
    </w:p>
  </w:endnote>
  <w:endnote w:type="continuationSeparator" w:id="0">
    <w:p w14:paraId="716F0968" w14:textId="77777777" w:rsidR="00E637EB" w:rsidRDefault="00E637E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F90B" w14:textId="77777777" w:rsidR="00E637EB" w:rsidRDefault="00E637EB" w:rsidP="004D1119">
      <w:pPr>
        <w:spacing w:after="0" w:line="240" w:lineRule="auto"/>
      </w:pPr>
      <w:r>
        <w:separator/>
      </w:r>
    </w:p>
  </w:footnote>
  <w:footnote w:type="continuationSeparator" w:id="0">
    <w:p w14:paraId="6D714D6B" w14:textId="77777777" w:rsidR="00E637EB" w:rsidRDefault="00E637E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CE31220">
              <wp:simplePos x="0" y="0"/>
              <wp:positionH relativeFrom="column">
                <wp:posOffset>1137285</wp:posOffset>
              </wp:positionH>
              <wp:positionV relativeFrom="paragraph">
                <wp:posOffset>-408940</wp:posOffset>
              </wp:positionV>
              <wp:extent cx="5077460" cy="5048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746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6B8BD98E" w14:textId="77777777" w:rsidR="000D1D9E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6943DD40" w:rsidR="00854FAD" w:rsidRPr="00643941" w:rsidRDefault="00854FAD" w:rsidP="000D1D9E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ПЗН-70488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03.09.2024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 w:rsidR="000D1D9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справи 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660294457</w:t>
                              </w:r>
                            </w:p>
                            <w:p w14:paraId="46F472CC" w14:textId="26935F6C" w:rsidR="00854FAD" w:rsidRPr="00854FAD" w:rsidRDefault="00854FAD" w:rsidP="000D1D9E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0B716D" w:rsidRPr="000B716D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5pt;margin-top:-32.2pt;width:399.8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XWPgIAAE4EAAAOAAAAZHJzL2Uyb0RvYy54bWysVL1u2zAQ3gv0HQjutWTBjlPBcuAmcFEg&#10;SAI4RWaaoiwBIo8laUvu1r2v0HfI0KFbX8F5ox4p2XHTTkWX8/HufD/ffafpRStrshXGVqAyOhzE&#10;lAjFIa/UOqMf7xdvzimxjqmc1aBERnfC0ovZ61fTRqcigRLqXBiCSZRNG53R0jmdRpHlpZDMDkAL&#10;hc4CjGQOn2Yd5YY1mF3WURLHZ1EDJtcGuLAWrVedk85C/qIQ3N0WhRWO1BnF3lyQJsiVl9FsytK1&#10;YbqseN8G+4cuJKsUFj2mumKOkY2p/kglK27AQuEGHGQERVFxEWbAaYbxi2mWJdMizILgWH2Eyf6/&#10;tPxme2dIlWc0oUQxiSvaf9s/7r/vf+5/PH15+koSj1GjbYqhS43Brn0HLe76YLdo9KO3hZH+F4ci&#10;6Ee0d0eEResIR+M4nkxGZ+ji6BvHo/Nk7NNEz//Wxrr3AiTxSkYNbjAAy7bX1nWhhxBfTMGiquuw&#10;xVr9ZsCc3hL51rsWvebaVdvPs4J8h+MY6EhhNV9UWPOaWXfHDLIA20Rmu1sURQ1NRqHXKCnBfP6b&#10;3cfjctBLSYOsyqj9tGFGUFJ/ULi2t8PRyNMwPEbjSYIPc+pZnXrURl4CEneIN6R5UH28qw9qYUA+&#10;4AHMfVV0McWxdkbdQb10HdfxgLiYz0MQEk8zd62WmvvUHjSP6H37wIzuYXe4sBs48I+lL9DvYju4&#10;5xsHRRVW4wHuUO1xR9KG5fYH5q/i9B2inj8Ds18AAAD//wMAUEsDBBQABgAIAAAAIQCaKNe13gAA&#10;AAoBAAAPAAAAZHJzL2Rvd25yZXYueG1sTI/BTsMwEETvSPyDtUjcWjsobZoQp0IgriAKVOrNjbdJ&#10;RLyOYrcJf89yguNonmbfltvZ9eKCY+g8aUiWCgRS7W1HjYaP9+fFBkSIhqzpPaGGbwywra6vSlNY&#10;P9EbXnaxETxCoTAa2hiHQspQt+hMWPoBibuTH52JHMdG2tFMPO56eafUWjrTEV9ozYCPLdZfu7PT&#10;8PlyOuxT9do8udUw+VlJcrnU+vZmfrgHEXGOfzD86rM6VOx09GeyQfScszxhVMNinaYgmMizTQbi&#10;yNUqAVmV8v8L1Q8AAAD//wMAUEsBAi0AFAAGAAgAAAAhALaDOJL+AAAA4QEAABMAAAAAAAAAAAAA&#10;AAAAAAAAAFtDb250ZW50X1R5cGVzXS54bWxQSwECLQAUAAYACAAAACEAOP0h/9YAAACUAQAACwAA&#10;AAAAAAAAAAAAAAAvAQAAX3JlbHMvLnJlbHNQSwECLQAUAAYACAAAACEABnBV1j4CAABOBAAADgAA&#10;AAAAAAAAAAAAAAAuAgAAZHJzL2Uyb0RvYy54bWxQSwECLQAUAAYACAAAACEAmijXtd4AAAAK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6B8BD98E" w14:textId="77777777" w:rsidR="000D1D9E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6943DD40" w:rsidR="00854FAD" w:rsidRPr="00643941" w:rsidRDefault="00854FAD" w:rsidP="000D1D9E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ПЗН-70488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03.09.2024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 w:rsidR="000D1D9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справи 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660294457</w:t>
                        </w:r>
                      </w:p>
                      <w:p w14:paraId="46F472CC" w14:textId="26935F6C" w:rsidR="00854FAD" w:rsidRPr="00854FAD" w:rsidRDefault="00854FAD" w:rsidP="000D1D9E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0B716D" w:rsidRPr="000B716D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97F28"/>
    <w:rsid w:val="000B61B9"/>
    <w:rsid w:val="000B716D"/>
    <w:rsid w:val="000C7B40"/>
    <w:rsid w:val="000D1D9E"/>
    <w:rsid w:val="000E32C6"/>
    <w:rsid w:val="00124E84"/>
    <w:rsid w:val="00186942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4D4B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B2686"/>
    <w:rsid w:val="00AD1EEC"/>
    <w:rsid w:val="00B12087"/>
    <w:rsid w:val="00B3699E"/>
    <w:rsid w:val="00B4075F"/>
    <w:rsid w:val="00B9251E"/>
    <w:rsid w:val="00BA1207"/>
    <w:rsid w:val="00BB25D0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8016B"/>
    <w:rsid w:val="00DC31BC"/>
    <w:rsid w:val="00DC4060"/>
    <w:rsid w:val="00DE2073"/>
    <w:rsid w:val="00DE29E9"/>
    <w:rsid w:val="00DE2B79"/>
    <w:rsid w:val="00E41057"/>
    <w:rsid w:val="00E43047"/>
    <w:rsid w:val="00E637EB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0D1D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501C-19FD-423A-B297-5231B715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1584</Words>
  <Characters>9029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10592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Рабець Максим Миколайович</cp:lastModifiedBy>
  <cp:revision>61</cp:revision>
  <cp:lastPrinted>2024-09-05T10:27:00Z</cp:lastPrinted>
  <dcterms:created xsi:type="dcterms:W3CDTF">2020-11-06T14:51:00Z</dcterms:created>
  <dcterms:modified xsi:type="dcterms:W3CDTF">2024-09-05T10:27:00Z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