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AE59AB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1E21278F">
            <wp:simplePos x="0" y="0"/>
            <wp:positionH relativeFrom="column">
              <wp:posOffset>4147185</wp:posOffset>
            </wp:positionH>
            <wp:positionV relativeFrom="paragraph">
              <wp:posOffset>12700</wp:posOffset>
            </wp:positionV>
            <wp:extent cx="1590675" cy="1590675"/>
            <wp:effectExtent l="0" t="0" r="0" b="0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656133924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656133924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BB3B19" w14:paraId="39883B9B" w14:textId="77777777" w:rsidTr="00F36298">
        <w:trPr>
          <w:trHeight w:val="2500"/>
        </w:trPr>
        <w:tc>
          <w:tcPr>
            <w:tcW w:w="5353" w:type="dxa"/>
            <w:hideMark/>
          </w:tcPr>
          <w:p w14:paraId="0B182D23" w14:textId="3134586E" w:rsidR="00F6318B" w:rsidRPr="00DE4A20" w:rsidRDefault="0009503E" w:rsidP="000D037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36298" w:rsidRPr="001F5C3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F36298" w:rsidRPr="00DE4A20">
              <w:rPr>
                <w:b/>
                <w:color w:val="000000" w:themeColor="text1"/>
                <w:sz w:val="28"/>
                <w:szCs w:val="28"/>
              </w:rPr>
              <w:t xml:space="preserve"> приватн</w:t>
            </w:r>
            <w:r w:rsidR="00F3629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F36298" w:rsidRPr="00DE4A20">
              <w:rPr>
                <w:b/>
                <w:color w:val="000000" w:themeColor="text1"/>
                <w:sz w:val="28"/>
                <w:szCs w:val="28"/>
              </w:rPr>
              <w:t xml:space="preserve"> акціонерн</w:t>
            </w:r>
            <w:r w:rsidR="000D0373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F36298" w:rsidRPr="00DE4A20">
              <w:rPr>
                <w:b/>
                <w:color w:val="000000" w:themeColor="text1"/>
                <w:sz w:val="28"/>
                <w:szCs w:val="28"/>
              </w:rPr>
              <w:t xml:space="preserve"> товариств</w:t>
            </w:r>
            <w:r w:rsidR="000D0373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F36298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F36298" w:rsidRPr="00DE4A20">
              <w:rPr>
                <w:b/>
                <w:color w:val="000000" w:themeColor="text1"/>
                <w:sz w:val="28"/>
                <w:szCs w:val="28"/>
              </w:rPr>
              <w:t>Акціонерна компанія «Київводоканал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0D0373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0D0373" w:rsidRP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D0373" w:rsidRP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для експлуатації та обслуговування споруд к</w:t>
            </w:r>
            <w:r w:rsid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аналізаційної насосної станції «</w:t>
            </w:r>
            <w:r w:rsidR="000D0373" w:rsidRP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Микільська Борщагівка-2</w:t>
            </w:r>
            <w:r w:rsidR="000D03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»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0D0373">
              <w:rPr>
                <w:b/>
                <w:iCs/>
                <w:color w:val="000000" w:themeColor="text1"/>
                <w:sz w:val="28"/>
                <w:szCs w:val="28"/>
              </w:rPr>
              <w:t>вул. Зодчих, 1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C1359B6" w14:textId="4BE223A4" w:rsidR="000D0373" w:rsidRDefault="000D0373" w:rsidP="00FB3677">
      <w:pPr>
        <w:pStyle w:val="20"/>
        <w:ind w:firstLine="709"/>
        <w:rPr>
          <w:color w:val="000000" w:themeColor="text1"/>
          <w:lang w:val="uk-UA"/>
        </w:rPr>
      </w:pPr>
      <w:r w:rsidRPr="0003062B">
        <w:rPr>
          <w:color w:val="000000" w:themeColor="text1"/>
          <w:szCs w:val="28"/>
          <w:lang w:val="uk-UA"/>
        </w:rPr>
        <w:t xml:space="preserve">Відповідно до статей 9, </w:t>
      </w:r>
      <w:r>
        <w:rPr>
          <w:color w:val="000000" w:themeColor="text1"/>
          <w:szCs w:val="28"/>
          <w:lang w:val="uk-UA"/>
        </w:rPr>
        <w:t xml:space="preserve">83, 93, 116, 122, 123,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Pr="005D3D57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 та розглянувши про</w:t>
      </w:r>
      <w:r>
        <w:rPr>
          <w:color w:val="000000" w:themeColor="text1"/>
          <w:lang w:val="uk-UA"/>
        </w:rPr>
        <w:t>є</w:t>
      </w:r>
      <w:r w:rsidRPr="005D3D57">
        <w:rPr>
          <w:color w:val="000000" w:themeColor="text1"/>
          <w:lang w:val="uk-UA"/>
        </w:rPr>
        <w:t>кт землеустрою щодо відв</w:t>
      </w:r>
      <w:r>
        <w:rPr>
          <w:color w:val="000000" w:themeColor="text1"/>
          <w:lang w:val="uk-UA"/>
        </w:rPr>
        <w:t>едення земельної ділянки і заяву</w:t>
      </w:r>
      <w:r w:rsidRPr="005D3D57">
        <w:rPr>
          <w:color w:val="000000" w:themeColor="text1"/>
          <w:lang w:val="uk-UA"/>
        </w:rPr>
        <w:t xml:space="preserve"> </w:t>
      </w:r>
      <w:r w:rsidR="008268F2">
        <w:rPr>
          <w:color w:val="000000" w:themeColor="text1"/>
          <w:lang w:val="uk-UA"/>
        </w:rPr>
        <w:t>приватного</w:t>
      </w:r>
      <w:r w:rsidR="008268F2" w:rsidRPr="008268F2">
        <w:rPr>
          <w:color w:val="000000" w:themeColor="text1"/>
          <w:lang w:val="uk-UA"/>
        </w:rPr>
        <w:t xml:space="preserve"> акціонерно</w:t>
      </w:r>
      <w:r w:rsidR="008268F2">
        <w:rPr>
          <w:color w:val="000000" w:themeColor="text1"/>
          <w:lang w:val="uk-UA"/>
        </w:rPr>
        <w:t>го</w:t>
      </w:r>
      <w:r w:rsidR="008268F2" w:rsidRPr="008268F2">
        <w:rPr>
          <w:color w:val="000000" w:themeColor="text1"/>
          <w:lang w:val="uk-UA"/>
        </w:rPr>
        <w:t xml:space="preserve"> товариств</w:t>
      </w:r>
      <w:r w:rsidR="008268F2">
        <w:rPr>
          <w:color w:val="000000" w:themeColor="text1"/>
          <w:lang w:val="uk-UA"/>
        </w:rPr>
        <w:t xml:space="preserve">а </w:t>
      </w:r>
      <w:r w:rsidR="008268F2" w:rsidRPr="008268F2">
        <w:rPr>
          <w:color w:val="000000" w:themeColor="text1"/>
          <w:lang w:val="uk-UA"/>
        </w:rPr>
        <w:t xml:space="preserve">«Акціонерна компанія «Київводоканал» </w:t>
      </w:r>
      <w:r w:rsidRPr="005D3D57">
        <w:rPr>
          <w:color w:val="000000" w:themeColor="text1"/>
          <w:lang w:val="uk-UA"/>
        </w:rPr>
        <w:t xml:space="preserve">від </w:t>
      </w:r>
      <w:r w:rsidR="0042685E" w:rsidRPr="0042685E">
        <w:rPr>
          <w:color w:val="000000" w:themeColor="text1"/>
          <w:szCs w:val="28"/>
          <w:lang w:val="uk-UA"/>
        </w:rPr>
        <w:t>14 лютого 2023 року № 72054-007288055-031-03</w:t>
      </w:r>
      <w:r w:rsidRPr="005D3D57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B3677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Pr="0042685E" w:rsidRDefault="00F6318B" w:rsidP="00FB3677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42685E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42685E" w:rsidRDefault="002D0F54" w:rsidP="00FB3677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0198FFFD" w14:textId="27A56A90" w:rsidR="00DA050D" w:rsidRDefault="00E1355C" w:rsidP="0038267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FB3677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FB3677">
        <w:rPr>
          <w:color w:val="000000" w:themeColor="text1"/>
          <w:sz w:val="28"/>
          <w:szCs w:val="28"/>
          <w:lang w:val="uk-UA"/>
        </w:rPr>
        <w:t>П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риватному акціонерному товариству «Акціонерна компанія «Київводоканал» для експлуатації та обслуговування споруд каналізаційної насосної станції «Микільська Борщагівка-2» </w:t>
      </w:r>
      <w:r w:rsidR="00FB3677">
        <w:rPr>
          <w:color w:val="000000" w:themeColor="text1"/>
          <w:sz w:val="28"/>
          <w:szCs w:val="28"/>
          <w:lang w:val="uk-UA"/>
        </w:rPr>
        <w:t>площею 0,6218 га що розташована за адресою: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 </w:t>
      </w:r>
      <w:r w:rsidR="00FB3677">
        <w:rPr>
          <w:color w:val="000000" w:themeColor="text1"/>
          <w:sz w:val="28"/>
          <w:szCs w:val="28"/>
          <w:lang w:val="uk-UA"/>
        </w:rPr>
        <w:t>місто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 Ки</w:t>
      </w:r>
      <w:r w:rsidR="00FB3677">
        <w:rPr>
          <w:color w:val="000000" w:themeColor="text1"/>
          <w:sz w:val="28"/>
          <w:szCs w:val="28"/>
          <w:lang w:val="uk-UA"/>
        </w:rPr>
        <w:t>їв,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 </w:t>
      </w:r>
      <w:r w:rsidR="00FB3677">
        <w:rPr>
          <w:color w:val="000000" w:themeColor="text1"/>
          <w:sz w:val="28"/>
          <w:szCs w:val="28"/>
          <w:lang w:val="uk-UA"/>
        </w:rPr>
        <w:t xml:space="preserve">Святошинський район, </w:t>
      </w:r>
      <w:r w:rsidR="00FB3677" w:rsidRPr="00FB3677">
        <w:rPr>
          <w:color w:val="000000" w:themeColor="text1"/>
          <w:sz w:val="28"/>
          <w:szCs w:val="28"/>
          <w:lang w:val="uk-UA"/>
        </w:rPr>
        <w:t>вул</w:t>
      </w:r>
      <w:r w:rsidR="00FB3677">
        <w:rPr>
          <w:color w:val="000000" w:themeColor="text1"/>
          <w:sz w:val="28"/>
          <w:szCs w:val="28"/>
          <w:lang w:val="uk-UA"/>
        </w:rPr>
        <w:t>иця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 Зодчих,</w:t>
      </w:r>
      <w:r w:rsidR="00FB3677">
        <w:rPr>
          <w:color w:val="000000" w:themeColor="text1"/>
          <w:sz w:val="28"/>
          <w:szCs w:val="28"/>
          <w:lang w:val="uk-UA"/>
        </w:rPr>
        <w:t xml:space="preserve"> 1 </w:t>
      </w:r>
      <w:r w:rsidR="00E13205" w:rsidRPr="00E13205">
        <w:rPr>
          <w:color w:val="000000" w:themeColor="text1"/>
          <w:sz w:val="28"/>
          <w:szCs w:val="28"/>
          <w:lang w:val="uk-UA"/>
        </w:rPr>
        <w:t>(категорія земель – землі промисловості, транспорту, електронних комунікацій, енергетики, оборони та іншого призначення</w:t>
      </w:r>
      <w:r w:rsidR="0038267B">
        <w:rPr>
          <w:color w:val="000000" w:themeColor="text1"/>
          <w:sz w:val="28"/>
          <w:szCs w:val="28"/>
          <w:lang w:val="uk-UA"/>
        </w:rPr>
        <w:t>;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11.04</w:t>
      </w:r>
      <w:r w:rsidR="0038267B">
        <w:rPr>
          <w:color w:val="000000" w:themeColor="text1"/>
          <w:sz w:val="28"/>
          <w:szCs w:val="28"/>
          <w:lang w:val="uk-UA"/>
        </w:rPr>
        <w:t xml:space="preserve"> д</w:t>
      </w:r>
      <w:r w:rsidR="0038267B" w:rsidRPr="0038267B">
        <w:rPr>
          <w:color w:val="000000" w:themeColor="text1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технічної </w:t>
      </w:r>
      <w:r w:rsidR="0038267B" w:rsidRPr="0038267B">
        <w:rPr>
          <w:color w:val="000000" w:themeColor="text1"/>
          <w:sz w:val="28"/>
          <w:szCs w:val="28"/>
          <w:lang w:val="uk-UA"/>
        </w:rPr>
        <w:lastRenderedPageBreak/>
        <w:t>інфраструктури (виробництва та</w:t>
      </w:r>
      <w:r w:rsidR="0038267B">
        <w:rPr>
          <w:color w:val="000000" w:themeColor="text1"/>
          <w:sz w:val="28"/>
          <w:szCs w:val="28"/>
          <w:lang w:val="uk-UA"/>
        </w:rPr>
        <w:t xml:space="preserve"> </w:t>
      </w:r>
      <w:r w:rsidR="0038267B" w:rsidRPr="0038267B">
        <w:rPr>
          <w:color w:val="000000" w:themeColor="text1"/>
          <w:sz w:val="28"/>
          <w:szCs w:val="28"/>
          <w:lang w:val="uk-UA"/>
        </w:rPr>
        <w:t>розподілення газу, постачання пари та гарячої води, збирання, очищення та розподілення води)</w:t>
      </w:r>
      <w:r w:rsidR="00E13205" w:rsidRPr="00E13205">
        <w:rPr>
          <w:color w:val="000000" w:themeColor="text1"/>
          <w:sz w:val="28"/>
          <w:szCs w:val="28"/>
          <w:lang w:val="uk-UA"/>
        </w:rPr>
        <w:t>)</w:t>
      </w:r>
      <w:r w:rsidR="00FB3677">
        <w:rPr>
          <w:color w:val="000000" w:themeColor="text1"/>
          <w:sz w:val="28"/>
          <w:szCs w:val="28"/>
          <w:lang w:val="uk-UA"/>
        </w:rPr>
        <w:t>.</w:t>
      </w:r>
    </w:p>
    <w:p w14:paraId="7A94030D" w14:textId="7B7FA82B" w:rsidR="00E27368" w:rsidRDefault="00DA050D" w:rsidP="00FB367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8267B" w:rsidRPr="00B861DB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38267B" w:rsidRPr="0038267B">
        <w:rPr>
          <w:color w:val="000000" w:themeColor="text1"/>
          <w:sz w:val="28"/>
          <w:szCs w:val="28"/>
        </w:rPr>
        <w:t>приватному акціонерному товариству «Акціонерна компанія «Київводоканал»</w:t>
      </w:r>
      <w:r w:rsidR="0038267B">
        <w:rPr>
          <w:color w:val="000000" w:themeColor="text1"/>
          <w:sz w:val="28"/>
          <w:szCs w:val="28"/>
          <w:lang w:val="uk-UA"/>
        </w:rPr>
        <w:t xml:space="preserve">,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E13205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38267B">
        <w:rPr>
          <w:color w:val="000000" w:themeColor="text1"/>
          <w:sz w:val="28"/>
          <w:szCs w:val="28"/>
          <w:lang w:val="uk-UA"/>
        </w:rPr>
        <w:t>в</w:t>
      </w:r>
      <w:r w:rsidR="0009503E" w:rsidRPr="0038267B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38267B">
        <w:rPr>
          <w:iCs/>
          <w:color w:val="000000" w:themeColor="text1"/>
          <w:sz w:val="28"/>
          <w:szCs w:val="28"/>
          <w:lang w:eastAsia="uk-UA"/>
        </w:rPr>
        <w:t>оренд</w:t>
      </w:r>
      <w:r w:rsidR="0038267B" w:rsidRPr="0038267B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38267B">
        <w:rPr>
          <w:iCs/>
          <w:color w:val="000000" w:themeColor="text1"/>
          <w:sz w:val="28"/>
          <w:szCs w:val="28"/>
          <w:lang w:val="uk-UA" w:eastAsia="uk-UA"/>
        </w:rPr>
        <w:t xml:space="preserve"> до 30 грудня 2033 року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F36298">
        <w:rPr>
          <w:iCs/>
          <w:color w:val="000000" w:themeColor="text1"/>
          <w:sz w:val="28"/>
          <w:szCs w:val="28"/>
          <w:lang w:val="uk-UA" w:eastAsia="uk-UA"/>
        </w:rPr>
        <w:t>0,6218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F36298">
        <w:rPr>
          <w:iCs/>
          <w:color w:val="000000" w:themeColor="text1"/>
          <w:sz w:val="28"/>
          <w:szCs w:val="28"/>
          <w:lang w:val="uk-UA" w:eastAsia="uk-UA"/>
        </w:rPr>
        <w:t>8000000000:75:318:0002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17693A" w:rsidRPr="0017693A">
        <w:rPr>
          <w:color w:val="000000" w:themeColor="text1"/>
          <w:sz w:val="28"/>
          <w:szCs w:val="28"/>
          <w:lang w:val="uk-UA"/>
        </w:rPr>
        <w:t>для експлуатації та обслуговування споруд каналізаційної насосної станції «Микільська Борщагівка-2»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11.04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17693A">
        <w:rPr>
          <w:iCs/>
          <w:color w:val="000000" w:themeColor="text1"/>
          <w:sz w:val="28"/>
          <w:szCs w:val="28"/>
          <w:lang w:val="uk-UA"/>
        </w:rPr>
        <w:t>вул. Зодчих, 1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FB3677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DA0A0B">
        <w:rPr>
          <w:color w:val="000000" w:themeColor="text1"/>
          <w:sz w:val="28"/>
          <w:szCs w:val="28"/>
          <w:lang w:val="uk-UA"/>
        </w:rPr>
        <w:t xml:space="preserve"> у зв’язку із</w:t>
      </w:r>
      <w:r w:rsidR="00DA0A0B" w:rsidRPr="00DA0A0B">
        <w:rPr>
          <w:color w:val="000000" w:themeColor="text1"/>
          <w:sz w:val="28"/>
          <w:szCs w:val="28"/>
          <w:lang w:val="uk-UA"/>
        </w:rPr>
        <w:t xml:space="preserve"> </w:t>
      </w:r>
      <w:r w:rsidR="00DA0A0B">
        <w:rPr>
          <w:color w:val="000000" w:themeColor="text1"/>
          <w:sz w:val="28"/>
          <w:szCs w:val="28"/>
          <w:lang w:val="uk-UA"/>
        </w:rPr>
        <w:t>належністю н</w:t>
      </w:r>
      <w:r w:rsidR="00DA0A0B" w:rsidRPr="00DE4A20">
        <w:rPr>
          <w:color w:val="000000" w:themeColor="text1"/>
          <w:sz w:val="28"/>
          <w:szCs w:val="28"/>
          <w:lang w:val="uk-UA"/>
        </w:rPr>
        <w:t xml:space="preserve">ерухомого майна на праві </w:t>
      </w:r>
      <w:r w:rsidR="00DA0A0B">
        <w:rPr>
          <w:color w:val="000000" w:themeColor="text1"/>
          <w:sz w:val="28"/>
          <w:szCs w:val="28"/>
          <w:lang w:val="uk-UA"/>
        </w:rPr>
        <w:t xml:space="preserve">володіння та користування майном </w:t>
      </w:r>
      <w:r w:rsidR="00DA0A0B" w:rsidRPr="00DE4A20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DA0A0B">
        <w:rPr>
          <w:color w:val="000000" w:themeColor="text1"/>
          <w:sz w:val="28"/>
          <w:szCs w:val="28"/>
          <w:lang w:val="uk-UA"/>
        </w:rPr>
        <w:t>договору на володіння та користування майном територіальної громади міста Києва від 01</w:t>
      </w:r>
      <w:r w:rsidR="00D53BB7">
        <w:rPr>
          <w:color w:val="000000" w:themeColor="text1"/>
          <w:sz w:val="28"/>
          <w:szCs w:val="28"/>
          <w:lang w:val="uk-UA"/>
        </w:rPr>
        <w:t xml:space="preserve"> грудня </w:t>
      </w:r>
      <w:r w:rsidR="00DA0A0B">
        <w:rPr>
          <w:color w:val="000000" w:themeColor="text1"/>
          <w:sz w:val="28"/>
          <w:szCs w:val="28"/>
          <w:lang w:val="uk-UA"/>
        </w:rPr>
        <w:t>2006</w:t>
      </w:r>
      <w:r w:rsidR="00D53BB7">
        <w:rPr>
          <w:color w:val="000000" w:themeColor="text1"/>
          <w:sz w:val="28"/>
          <w:szCs w:val="28"/>
          <w:lang w:val="uk-UA"/>
        </w:rPr>
        <w:t xml:space="preserve"> року (в новій редакції</w:t>
      </w:r>
      <w:r w:rsidR="00A61B76">
        <w:rPr>
          <w:color w:val="000000" w:themeColor="text1"/>
          <w:sz w:val="28"/>
          <w:szCs w:val="28"/>
          <w:lang w:val="uk-UA"/>
        </w:rPr>
        <w:t xml:space="preserve"> угоди про передачу майна, укладеної</w:t>
      </w:r>
      <w:r w:rsidR="00D53BB7">
        <w:rPr>
          <w:color w:val="000000" w:themeColor="text1"/>
          <w:sz w:val="28"/>
          <w:szCs w:val="28"/>
          <w:lang w:val="uk-UA"/>
        </w:rPr>
        <w:t xml:space="preserve"> 20 листопада 2003 року) та зі </w:t>
      </w:r>
      <w:r w:rsidR="00036BF9">
        <w:rPr>
          <w:color w:val="000000" w:themeColor="text1"/>
          <w:sz w:val="28"/>
          <w:szCs w:val="28"/>
          <w:lang w:val="uk-UA"/>
        </w:rPr>
        <w:t xml:space="preserve">змінами </w:t>
      </w:r>
      <w:r w:rsidR="002D302A">
        <w:rPr>
          <w:color w:val="000000" w:themeColor="text1"/>
          <w:sz w:val="28"/>
          <w:szCs w:val="28"/>
          <w:lang w:val="uk-UA"/>
        </w:rPr>
        <w:t>і</w:t>
      </w:r>
      <w:r w:rsidR="00036BF9">
        <w:rPr>
          <w:color w:val="000000" w:themeColor="text1"/>
          <w:sz w:val="28"/>
          <w:szCs w:val="28"/>
          <w:lang w:val="uk-UA"/>
        </w:rPr>
        <w:t xml:space="preserve"> доповненнями </w:t>
      </w:r>
      <w:r w:rsidR="004A13B1">
        <w:rPr>
          <w:color w:val="000000" w:themeColor="text1"/>
          <w:sz w:val="28"/>
          <w:szCs w:val="28"/>
          <w:lang w:val="uk-UA"/>
        </w:rPr>
        <w:t xml:space="preserve">до нього </w:t>
      </w:r>
      <w:r w:rsidR="00036BF9">
        <w:rPr>
          <w:color w:val="000000" w:themeColor="text1"/>
          <w:sz w:val="28"/>
          <w:szCs w:val="28"/>
          <w:lang w:val="uk-UA"/>
        </w:rPr>
        <w:t>відповідно до додаткових</w:t>
      </w:r>
      <w:r w:rsidR="00D53BB7">
        <w:rPr>
          <w:color w:val="000000" w:themeColor="text1"/>
          <w:sz w:val="28"/>
          <w:szCs w:val="28"/>
          <w:lang w:val="uk-UA"/>
        </w:rPr>
        <w:t xml:space="preserve"> уго</w:t>
      </w:r>
      <w:r w:rsidR="00036BF9">
        <w:rPr>
          <w:color w:val="000000" w:themeColor="text1"/>
          <w:sz w:val="28"/>
          <w:szCs w:val="28"/>
          <w:lang w:val="uk-UA"/>
        </w:rPr>
        <w:t>д</w:t>
      </w:r>
      <w:r w:rsidR="00D53BB7">
        <w:rPr>
          <w:color w:val="000000" w:themeColor="text1"/>
          <w:sz w:val="28"/>
          <w:szCs w:val="28"/>
          <w:lang w:val="uk-UA"/>
        </w:rPr>
        <w:t xml:space="preserve"> </w:t>
      </w:r>
      <w:r w:rsidR="00036BF9">
        <w:rPr>
          <w:color w:val="000000" w:themeColor="text1"/>
          <w:sz w:val="28"/>
          <w:szCs w:val="28"/>
          <w:lang w:val="uk-UA"/>
        </w:rPr>
        <w:t xml:space="preserve">№ 1 та № 4 від 03 вересня 2007 року та від 21 грудня 2017 року </w:t>
      </w:r>
      <w:r w:rsidR="00E936B5">
        <w:rPr>
          <w:color w:val="000000" w:themeColor="text1"/>
          <w:sz w:val="28"/>
          <w:szCs w:val="28"/>
          <w:lang w:val="uk-UA"/>
        </w:rPr>
        <w:t>(</w:t>
      </w:r>
      <w:r w:rsidR="00DA0A0B" w:rsidRPr="00ED7A4C">
        <w:rPr>
          <w:color w:val="000000" w:themeColor="text1"/>
          <w:sz w:val="28"/>
          <w:szCs w:val="28"/>
          <w:lang w:val="uk-UA"/>
        </w:rPr>
        <w:t xml:space="preserve">право </w:t>
      </w:r>
      <w:r w:rsidR="00E936B5">
        <w:rPr>
          <w:color w:val="000000" w:themeColor="text1"/>
          <w:sz w:val="28"/>
          <w:szCs w:val="28"/>
          <w:lang w:val="uk-UA"/>
        </w:rPr>
        <w:t>володіння та користування майном</w:t>
      </w:r>
      <w:r w:rsidR="00DA0A0B" w:rsidRPr="00ED7A4C">
        <w:rPr>
          <w:color w:val="000000" w:themeColor="text1"/>
          <w:sz w:val="28"/>
          <w:szCs w:val="28"/>
          <w:lang w:val="uk-UA"/>
        </w:rPr>
        <w:t xml:space="preserve"> зареєстровано в Державному реєстрі речових прав на нерухоме майно </w:t>
      </w:r>
      <w:r w:rsidR="00E936B5">
        <w:rPr>
          <w:color w:val="000000" w:themeColor="text1"/>
          <w:sz w:val="28"/>
          <w:szCs w:val="28"/>
          <w:lang w:val="uk-UA"/>
        </w:rPr>
        <w:t>30</w:t>
      </w:r>
      <w:r w:rsidR="00DA0A0B" w:rsidRPr="00ED7A4C">
        <w:rPr>
          <w:color w:val="000000" w:themeColor="text1"/>
          <w:sz w:val="28"/>
          <w:szCs w:val="28"/>
          <w:lang w:val="uk-UA"/>
        </w:rPr>
        <w:t xml:space="preserve"> </w:t>
      </w:r>
      <w:r w:rsidR="00E936B5">
        <w:rPr>
          <w:color w:val="000000" w:themeColor="text1"/>
          <w:sz w:val="28"/>
          <w:szCs w:val="28"/>
          <w:lang w:val="uk-UA"/>
        </w:rPr>
        <w:t>серпня 2022</w:t>
      </w:r>
      <w:r w:rsidR="00DA0A0B">
        <w:rPr>
          <w:color w:val="000000" w:themeColor="text1"/>
          <w:sz w:val="28"/>
          <w:szCs w:val="28"/>
          <w:lang w:val="uk-UA"/>
        </w:rPr>
        <w:t xml:space="preserve"> </w:t>
      </w:r>
      <w:r w:rsidR="00DA0A0B" w:rsidRPr="00ED7A4C">
        <w:rPr>
          <w:color w:val="000000" w:themeColor="text1"/>
          <w:sz w:val="28"/>
          <w:szCs w:val="28"/>
          <w:lang w:val="uk-UA"/>
        </w:rPr>
        <w:t xml:space="preserve">року, номер запису про інше речове право: </w:t>
      </w:r>
      <w:r w:rsidR="00E936B5">
        <w:rPr>
          <w:color w:val="000000" w:themeColor="text1"/>
          <w:sz w:val="28"/>
          <w:szCs w:val="28"/>
          <w:lang w:val="uk-UA"/>
        </w:rPr>
        <w:t>47778564)</w:t>
      </w:r>
      <w:r w:rsidR="00FB3677" w:rsidRPr="00FB3677">
        <w:rPr>
          <w:color w:val="000000" w:themeColor="text1"/>
          <w:sz w:val="28"/>
          <w:szCs w:val="28"/>
          <w:lang w:val="uk-UA"/>
        </w:rPr>
        <w:t xml:space="preserve"> </w:t>
      </w:r>
      <w:r w:rsidR="00DA0A0B">
        <w:rPr>
          <w:color w:val="000000" w:themeColor="text1"/>
          <w:sz w:val="28"/>
          <w:szCs w:val="28"/>
          <w:lang w:val="uk-UA"/>
        </w:rPr>
        <w:t>(</w:t>
      </w:r>
      <w:r w:rsidR="00FB3677" w:rsidRPr="00E13205">
        <w:rPr>
          <w:color w:val="000000" w:themeColor="text1"/>
          <w:sz w:val="28"/>
          <w:szCs w:val="28"/>
          <w:lang w:val="uk-UA"/>
        </w:rPr>
        <w:t xml:space="preserve">заява ДЦ від 14 лютого 2023 </w:t>
      </w:r>
      <w:r w:rsidR="00FB3677">
        <w:rPr>
          <w:color w:val="000000" w:themeColor="text1"/>
          <w:sz w:val="28"/>
          <w:szCs w:val="28"/>
          <w:lang w:val="uk-UA"/>
        </w:rPr>
        <w:t xml:space="preserve">року </w:t>
      </w:r>
      <w:r w:rsidR="00FB3677" w:rsidRPr="00E13205">
        <w:rPr>
          <w:color w:val="000000" w:themeColor="text1"/>
          <w:sz w:val="28"/>
          <w:szCs w:val="28"/>
          <w:lang w:val="uk-UA"/>
        </w:rPr>
        <w:t xml:space="preserve">№ 72054-007288055-031-03, справа № </w:t>
      </w:r>
      <w:r w:rsidR="00FB3677" w:rsidRPr="00E13205">
        <w:rPr>
          <w:b/>
          <w:color w:val="000000" w:themeColor="text1"/>
          <w:sz w:val="28"/>
          <w:szCs w:val="28"/>
          <w:lang w:val="uk-UA"/>
        </w:rPr>
        <w:t>656133924</w:t>
      </w:r>
      <w:r w:rsidR="00DA0A0B">
        <w:rPr>
          <w:b/>
          <w:color w:val="000000" w:themeColor="text1"/>
          <w:sz w:val="28"/>
          <w:szCs w:val="28"/>
          <w:lang w:val="uk-UA"/>
        </w:rPr>
        <w:t>)</w:t>
      </w:r>
      <w:r w:rsidR="00FB3677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94C5A83" w:rsidR="0009503E" w:rsidRPr="00DE4A20" w:rsidRDefault="000F751E" w:rsidP="00BD188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D1884">
        <w:rPr>
          <w:color w:val="000000" w:themeColor="text1"/>
          <w:sz w:val="28"/>
          <w:szCs w:val="28"/>
          <w:lang w:val="uk-UA"/>
        </w:rPr>
        <w:t>П</w:t>
      </w:r>
      <w:r w:rsidR="00BD1884" w:rsidRPr="0038267B">
        <w:rPr>
          <w:color w:val="000000" w:themeColor="text1"/>
          <w:sz w:val="28"/>
          <w:szCs w:val="28"/>
        </w:rPr>
        <w:t>риватному акціонерному товариству «Акціонерна компанія «</w:t>
      </w:r>
      <w:r w:rsidR="00BD1884" w:rsidRPr="00BD1884">
        <w:rPr>
          <w:color w:val="000000" w:themeColor="text1"/>
          <w:sz w:val="28"/>
          <w:szCs w:val="28"/>
          <w:lang w:val="uk-UA"/>
        </w:rPr>
        <w:t>Київводоканал»</w:t>
      </w:r>
      <w:r w:rsidR="0009503E" w:rsidRPr="00BD1884">
        <w:rPr>
          <w:color w:val="000000" w:themeColor="text1"/>
          <w:sz w:val="28"/>
          <w:szCs w:val="28"/>
          <w:lang w:val="uk-UA"/>
        </w:rPr>
        <w:t>:</w:t>
      </w:r>
    </w:p>
    <w:p w14:paraId="4047E4F2" w14:textId="77777777" w:rsidR="000F751E" w:rsidRP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126F1C1" w14:textId="52C15629" w:rsidR="000F751E" w:rsidRPr="00BD1884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D1884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8461BB" w:rsidRPr="00BD1884">
        <w:rPr>
          <w:sz w:val="28"/>
          <w:szCs w:val="28"/>
          <w:lang w:val="uk-UA"/>
        </w:rPr>
        <w:t xml:space="preserve"> України</w:t>
      </w:r>
      <w:r w:rsidRPr="00BD1884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77777777" w:rsidR="000F751E" w:rsidRP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77777777" w:rsidR="000F751E" w:rsidRP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248B975F" w:rsidR="000F751E" w:rsidRP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3.5. Ви</w:t>
      </w:r>
      <w:r w:rsidR="004F2056">
        <w:rPr>
          <w:sz w:val="28"/>
          <w:szCs w:val="28"/>
          <w:lang w:val="uk-UA"/>
        </w:rPr>
        <w:t>конати вимоги, викладені в листі</w:t>
      </w:r>
      <w:r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</w:t>
      </w:r>
      <w:r w:rsidRPr="004F2056">
        <w:rPr>
          <w:sz w:val="28"/>
          <w:szCs w:val="28"/>
          <w:lang w:val="uk-UA"/>
        </w:rPr>
        <w:t xml:space="preserve">державної адміністрації) від </w:t>
      </w:r>
      <w:r w:rsidR="004F2056" w:rsidRPr="004F2056">
        <w:rPr>
          <w:sz w:val="28"/>
          <w:szCs w:val="28"/>
          <w:lang w:val="uk-UA"/>
        </w:rPr>
        <w:t xml:space="preserve">14 травня 2019 року </w:t>
      </w:r>
      <w:r w:rsidRPr="004F2056">
        <w:rPr>
          <w:sz w:val="28"/>
          <w:szCs w:val="28"/>
          <w:lang w:val="uk-UA"/>
        </w:rPr>
        <w:t>№</w:t>
      </w:r>
      <w:r w:rsidR="002D0F54" w:rsidRPr="004F2056">
        <w:rPr>
          <w:sz w:val="28"/>
          <w:szCs w:val="28"/>
          <w:lang w:val="uk-UA"/>
        </w:rPr>
        <w:t xml:space="preserve"> </w:t>
      </w:r>
      <w:r w:rsidR="004F2056" w:rsidRPr="004F2056">
        <w:rPr>
          <w:sz w:val="28"/>
          <w:szCs w:val="28"/>
          <w:lang w:val="uk-UA"/>
        </w:rPr>
        <w:t>4920/0/012/19-19</w:t>
      </w:r>
      <w:r w:rsidR="004F2056">
        <w:rPr>
          <w:sz w:val="28"/>
          <w:szCs w:val="28"/>
          <w:lang w:val="uk-UA"/>
        </w:rPr>
        <w:t>.</w:t>
      </w:r>
    </w:p>
    <w:p w14:paraId="0D073423" w14:textId="77777777" w:rsidR="000F751E" w:rsidRP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36EA65BF" w:rsid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2EE1B54" w:rsidR="000F751E" w:rsidRDefault="000F751E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lastRenderedPageBreak/>
        <w:t>3.</w:t>
      </w:r>
      <w:r w:rsidR="00E4690D"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8253815" w14:textId="77777777" w:rsidR="00BD1884" w:rsidRPr="00D95430" w:rsidRDefault="00BD1884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.9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16E54077" w14:textId="77777777" w:rsidR="00BD1884" w:rsidRPr="000F751E" w:rsidRDefault="00BD1884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підпункту 3.9</w:t>
      </w:r>
      <w:r w:rsidRPr="00DB7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3 </w:t>
      </w:r>
      <w:r w:rsidRPr="00951C59">
        <w:rPr>
          <w:sz w:val="28"/>
          <w:szCs w:val="28"/>
          <w:lang w:val="uk-UA"/>
        </w:rPr>
        <w:t>цього рішення.</w:t>
      </w:r>
    </w:p>
    <w:p w14:paraId="73E6C1FB" w14:textId="77777777" w:rsidR="00BD1884" w:rsidRDefault="00BD1884" w:rsidP="00BD18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6AC9D08" w14:textId="77777777" w:rsidR="00BD1884" w:rsidRPr="00095D8B" w:rsidRDefault="00BD1884" w:rsidP="00BD18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5711246E" w14:textId="77777777" w:rsidR="00BD1884" w:rsidRDefault="00BD1884" w:rsidP="00BD18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5C2FF323" w:rsidR="00026335" w:rsidRDefault="0002633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762"/>
      </w:tblGrid>
      <w:tr w:rsidR="00026335" w:rsidRPr="008D36FB" w14:paraId="0D4CB61B" w14:textId="77777777" w:rsidTr="008710A8">
        <w:trPr>
          <w:trHeight w:val="1146"/>
        </w:trPr>
        <w:tc>
          <w:tcPr>
            <w:tcW w:w="5020" w:type="dxa"/>
          </w:tcPr>
          <w:p w14:paraId="79D32353" w14:textId="77777777" w:rsidR="00026335" w:rsidRPr="008D36FB" w:rsidRDefault="00026335" w:rsidP="008710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3FF22DC" w14:textId="77777777" w:rsidR="00026335" w:rsidRDefault="00026335" w:rsidP="008710A8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  <w:p w14:paraId="5DE92790" w14:textId="77777777" w:rsidR="00026335" w:rsidRPr="00CF7094" w:rsidRDefault="00026335" w:rsidP="008710A8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62" w:type="dxa"/>
          </w:tcPr>
          <w:p w14:paraId="549FB0C1" w14:textId="77777777" w:rsidR="00026335" w:rsidRPr="008D36FB" w:rsidRDefault="00026335" w:rsidP="008710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26335" w:rsidRPr="008D36FB" w14:paraId="758809C5" w14:textId="77777777" w:rsidTr="008710A8">
        <w:trPr>
          <w:trHeight w:val="284"/>
        </w:trPr>
        <w:tc>
          <w:tcPr>
            <w:tcW w:w="5020" w:type="dxa"/>
            <w:hideMark/>
          </w:tcPr>
          <w:p w14:paraId="52F2E30E" w14:textId="77777777" w:rsidR="00026335" w:rsidRPr="008D36FB" w:rsidRDefault="00026335" w:rsidP="008710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62" w:type="dxa"/>
            <w:hideMark/>
          </w:tcPr>
          <w:p w14:paraId="4AFD613C" w14:textId="77777777" w:rsidR="00026335" w:rsidRPr="008D36FB" w:rsidRDefault="00026335" w:rsidP="008710A8">
            <w:pPr>
              <w:ind w:left="1401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</w:tc>
      </w:tr>
      <w:tr w:rsidR="00026335" w14:paraId="3A176D54" w14:textId="77777777" w:rsidTr="008710A8">
        <w:trPr>
          <w:trHeight w:val="284"/>
        </w:trPr>
        <w:tc>
          <w:tcPr>
            <w:tcW w:w="5020" w:type="dxa"/>
          </w:tcPr>
          <w:p w14:paraId="7EEBB5A3" w14:textId="77777777" w:rsidR="00026335" w:rsidRPr="008D36FB" w:rsidRDefault="00026335" w:rsidP="008710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762" w:type="dxa"/>
          </w:tcPr>
          <w:p w14:paraId="33A41DC9" w14:textId="77777777" w:rsidR="00026335" w:rsidRDefault="00026335" w:rsidP="008710A8">
            <w:pPr>
              <w:ind w:left="1401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026335" w:rsidRPr="008D36FB" w14:paraId="26BCCD57" w14:textId="77777777" w:rsidTr="008710A8">
        <w:tc>
          <w:tcPr>
            <w:tcW w:w="5020" w:type="dxa"/>
          </w:tcPr>
          <w:p w14:paraId="2FCA0A08" w14:textId="77777777" w:rsidR="00026335" w:rsidRPr="008D36FB" w:rsidRDefault="00026335" w:rsidP="008710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62" w:type="dxa"/>
          </w:tcPr>
          <w:p w14:paraId="74EF9890" w14:textId="77777777" w:rsidR="00026335" w:rsidRPr="008D36FB" w:rsidRDefault="00026335" w:rsidP="008710A8">
            <w:pPr>
              <w:ind w:left="1401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368F6925" w14:textId="36C18BB4" w:rsidR="00026335" w:rsidRDefault="00026335" w:rsidP="00C631DE">
      <w:pPr>
        <w:rPr>
          <w:sz w:val="28"/>
          <w:szCs w:val="28"/>
          <w:lang w:val="uk-UA" w:eastAsia="uk-UA"/>
        </w:rPr>
      </w:pPr>
    </w:p>
    <w:p w14:paraId="27622FC7" w14:textId="03C06480" w:rsidR="0098169A" w:rsidRPr="006600D7" w:rsidRDefault="006600D7" w:rsidP="00AD01DD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44AF" w14:textId="77777777" w:rsidR="00562134" w:rsidRDefault="00562134">
      <w:r>
        <w:separator/>
      </w:r>
    </w:p>
  </w:endnote>
  <w:endnote w:type="continuationSeparator" w:id="0">
    <w:p w14:paraId="78162372" w14:textId="77777777" w:rsidR="00562134" w:rsidRDefault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CD57" w14:textId="77777777" w:rsidR="00562134" w:rsidRDefault="00562134">
      <w:r>
        <w:separator/>
      </w:r>
    </w:p>
  </w:footnote>
  <w:footnote w:type="continuationSeparator" w:id="0">
    <w:p w14:paraId="7B8F1F2F" w14:textId="77777777" w:rsidR="00562134" w:rsidRDefault="0056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335"/>
    <w:rsid w:val="000264DD"/>
    <w:rsid w:val="00032E6C"/>
    <w:rsid w:val="00033E11"/>
    <w:rsid w:val="00036BF9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0373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693A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302A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267B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E655E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685E"/>
    <w:rsid w:val="004276D6"/>
    <w:rsid w:val="0044042A"/>
    <w:rsid w:val="004425F4"/>
    <w:rsid w:val="004436CC"/>
    <w:rsid w:val="00443804"/>
    <w:rsid w:val="00444B8D"/>
    <w:rsid w:val="0045396D"/>
    <w:rsid w:val="004546E8"/>
    <w:rsid w:val="00462023"/>
    <w:rsid w:val="00462837"/>
    <w:rsid w:val="00465AE4"/>
    <w:rsid w:val="004805FA"/>
    <w:rsid w:val="004808A0"/>
    <w:rsid w:val="00494B8B"/>
    <w:rsid w:val="00495CD8"/>
    <w:rsid w:val="00497D78"/>
    <w:rsid w:val="004A0E0E"/>
    <w:rsid w:val="004A13B1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2056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2134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268F2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1B76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4C55"/>
    <w:rsid w:val="00AA5A19"/>
    <w:rsid w:val="00AB2671"/>
    <w:rsid w:val="00AC2E48"/>
    <w:rsid w:val="00AC6C39"/>
    <w:rsid w:val="00AD01DD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8BC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3B19"/>
    <w:rsid w:val="00BB446F"/>
    <w:rsid w:val="00BC015C"/>
    <w:rsid w:val="00BD069B"/>
    <w:rsid w:val="00BD1884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3CB5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53BB7"/>
    <w:rsid w:val="00D6672C"/>
    <w:rsid w:val="00D7138E"/>
    <w:rsid w:val="00D7341A"/>
    <w:rsid w:val="00D741CB"/>
    <w:rsid w:val="00D82F02"/>
    <w:rsid w:val="00D83237"/>
    <w:rsid w:val="00D85D06"/>
    <w:rsid w:val="00D915FA"/>
    <w:rsid w:val="00D94AEE"/>
    <w:rsid w:val="00DA050D"/>
    <w:rsid w:val="00DA0A0B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4690D"/>
    <w:rsid w:val="00E50D9B"/>
    <w:rsid w:val="00E624D0"/>
    <w:rsid w:val="00E6308B"/>
    <w:rsid w:val="00E740F1"/>
    <w:rsid w:val="00E75370"/>
    <w:rsid w:val="00E86D5D"/>
    <w:rsid w:val="00E8780C"/>
    <w:rsid w:val="00E932B0"/>
    <w:rsid w:val="00E936B5"/>
    <w:rsid w:val="00E95E37"/>
    <w:rsid w:val="00EA1859"/>
    <w:rsid w:val="00EA6A34"/>
    <w:rsid w:val="00EB0900"/>
    <w:rsid w:val="00EB2B10"/>
    <w:rsid w:val="00EB2DF1"/>
    <w:rsid w:val="00EB44B6"/>
    <w:rsid w:val="00EC1B03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36298"/>
    <w:rsid w:val="00F5406D"/>
    <w:rsid w:val="00F54DF9"/>
    <w:rsid w:val="00F55E07"/>
    <w:rsid w:val="00F57732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3677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0D0373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6486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80</cp:revision>
  <cp:lastPrinted>2023-03-06T08:34:00Z</cp:lastPrinted>
  <dcterms:created xsi:type="dcterms:W3CDTF">2020-03-26T09:21:00Z</dcterms:created>
  <dcterms:modified xsi:type="dcterms:W3CDTF">2023-03-06T08:55:00Z</dcterms:modified>
</cp:coreProperties>
</file>