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6108A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651564419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651564419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108A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6108A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6108A4">
        <w:rPr>
          <w:b/>
          <w:bCs/>
          <w:sz w:val="24"/>
          <w:szCs w:val="24"/>
          <w:lang w:val="ru-RU"/>
        </w:rPr>
        <w:t xml:space="preserve">№ </w:t>
      </w:r>
      <w:r w:rsidR="004D1119" w:rsidRPr="006108A4">
        <w:rPr>
          <w:b/>
          <w:bCs/>
          <w:sz w:val="24"/>
          <w:szCs w:val="24"/>
          <w:lang w:val="ru-RU"/>
        </w:rPr>
        <w:t xml:space="preserve">ПЗН-47525 </w:t>
      </w:r>
      <w:proofErr w:type="spellStart"/>
      <w:r w:rsidR="004D1119" w:rsidRPr="006108A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6108A4">
        <w:rPr>
          <w:b/>
          <w:bCs/>
          <w:sz w:val="24"/>
          <w:szCs w:val="24"/>
          <w:lang w:val="ru-RU"/>
        </w:rPr>
        <w:t xml:space="preserve"> 06.12.2022</w:t>
      </w:r>
    </w:p>
    <w:p w14:paraId="781D03CD" w14:textId="77777777" w:rsidR="004D1119" w:rsidRPr="006108A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6108A4">
        <w:rPr>
          <w:sz w:val="24"/>
          <w:szCs w:val="24"/>
          <w:lang w:val="ru-RU"/>
        </w:rPr>
        <w:t xml:space="preserve">до </w:t>
      </w:r>
      <w:proofErr w:type="spellStart"/>
      <w:r w:rsidRPr="006108A4">
        <w:rPr>
          <w:sz w:val="24"/>
          <w:szCs w:val="24"/>
          <w:lang w:val="ru-RU"/>
        </w:rPr>
        <w:t>проєкту</w:t>
      </w:r>
      <w:proofErr w:type="spellEnd"/>
      <w:r w:rsidRPr="006108A4">
        <w:rPr>
          <w:sz w:val="24"/>
          <w:szCs w:val="24"/>
          <w:lang w:val="ru-RU"/>
        </w:rPr>
        <w:t xml:space="preserve"> </w:t>
      </w:r>
      <w:proofErr w:type="spellStart"/>
      <w:r w:rsidRPr="006108A4">
        <w:rPr>
          <w:sz w:val="24"/>
          <w:szCs w:val="24"/>
          <w:lang w:val="ru-RU"/>
        </w:rPr>
        <w:t>рішення</w:t>
      </w:r>
      <w:proofErr w:type="spellEnd"/>
      <w:r w:rsidRPr="006108A4">
        <w:rPr>
          <w:sz w:val="24"/>
          <w:szCs w:val="24"/>
          <w:lang w:val="ru-RU"/>
        </w:rPr>
        <w:t xml:space="preserve"> </w:t>
      </w:r>
      <w:proofErr w:type="spellStart"/>
      <w:r w:rsidRPr="006108A4">
        <w:rPr>
          <w:sz w:val="24"/>
          <w:szCs w:val="24"/>
          <w:lang w:val="ru-RU"/>
        </w:rPr>
        <w:t>Київської</w:t>
      </w:r>
      <w:proofErr w:type="spellEnd"/>
      <w:r w:rsidRPr="006108A4">
        <w:rPr>
          <w:sz w:val="24"/>
          <w:szCs w:val="24"/>
          <w:lang w:val="ru-RU"/>
        </w:rPr>
        <w:t xml:space="preserve"> </w:t>
      </w:r>
      <w:proofErr w:type="spellStart"/>
      <w:r w:rsidRPr="006108A4">
        <w:rPr>
          <w:sz w:val="24"/>
          <w:szCs w:val="24"/>
          <w:lang w:val="ru-RU"/>
        </w:rPr>
        <w:t>міської</w:t>
      </w:r>
      <w:proofErr w:type="spellEnd"/>
      <w:r w:rsidRPr="006108A4">
        <w:rPr>
          <w:sz w:val="24"/>
          <w:szCs w:val="24"/>
          <w:lang w:val="ru-RU"/>
        </w:rPr>
        <w:t xml:space="preserve"> ради:</w:t>
      </w:r>
    </w:p>
    <w:p w14:paraId="223B04F2" w14:textId="77777777" w:rsidR="006108A4" w:rsidRPr="006108A4" w:rsidRDefault="006108A4" w:rsidP="006108A4">
      <w:pPr>
        <w:pStyle w:val="1"/>
        <w:shd w:val="clear" w:color="auto" w:fill="auto"/>
        <w:spacing w:after="0"/>
        <w:ind w:right="2126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6108A4">
        <w:rPr>
          <w:rFonts w:eastAsia="Georgia"/>
          <w:b/>
          <w:i/>
          <w:iCs/>
          <w:sz w:val="24"/>
          <w:szCs w:val="24"/>
          <w:lang w:val="uk-UA"/>
        </w:rPr>
        <w:t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38, 50, 51, 52  кварталах Броварського лісництва у Деснянському районі міста Києва</w:t>
      </w: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102004" w14:paraId="59D7EDE9" w14:textId="77777777" w:rsidTr="00F526D7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6108A4" w:rsidRDefault="004D1119" w:rsidP="001F4B1D">
            <w:pPr>
              <w:pStyle w:val="a7"/>
              <w:shd w:val="clear" w:color="auto" w:fill="auto"/>
              <w:spacing w:after="0"/>
              <w:ind w:left="173" w:firstLine="0"/>
              <w:jc w:val="both"/>
              <w:rPr>
                <w:sz w:val="24"/>
                <w:szCs w:val="24"/>
                <w:lang w:val="ru-RU"/>
              </w:rPr>
            </w:pPr>
            <w:r w:rsidRPr="006108A4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F526D7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6108A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1C9A6DF5" w14:textId="77777777" w:rsidR="006108A4" w:rsidRPr="006108A4" w:rsidRDefault="006108A4" w:rsidP="006108A4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6B792439" w14:textId="77777777" w:rsidR="006108A4" w:rsidRPr="006108A4" w:rsidRDefault="006108A4" w:rsidP="006108A4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216F7ED8" w:rsidR="004D1119" w:rsidRPr="00A43048" w:rsidRDefault="006108A4" w:rsidP="006108A4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108A4">
              <w:rPr>
                <w:rFonts w:eastAsiaTheme="minorHAnsi"/>
                <w:i/>
                <w:color w:val="000000" w:themeColor="text1"/>
                <w:sz w:val="24"/>
                <w:szCs w:val="24"/>
                <w:lang w:val="uk-UA"/>
              </w:rPr>
              <w:t>вул. Хрещ</w:t>
            </w:r>
            <w:bookmarkStart w:id="0" w:name="_GoBack"/>
            <w:bookmarkEnd w:id="0"/>
            <w:r w:rsidRPr="006108A4">
              <w:rPr>
                <w:rFonts w:eastAsiaTheme="minorHAnsi"/>
                <w:i/>
                <w:color w:val="000000" w:themeColor="text1"/>
                <w:sz w:val="24"/>
                <w:szCs w:val="24"/>
                <w:lang w:val="uk-UA"/>
              </w:rPr>
              <w:t>атик, 36</w:t>
            </w:r>
          </w:p>
        </w:tc>
      </w:tr>
      <w:tr w:rsidR="004D1119" w:rsidRPr="00854FAD" w14:paraId="2EEB9864" w14:textId="77777777" w:rsidTr="00C858DA">
        <w:trPr>
          <w:cantSplit/>
          <w:trHeight w:hRule="exact" w:val="655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F526D7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22.11.2022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651564419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66C0BB3E" w14:textId="6115676A" w:rsidR="004D1119" w:rsidRPr="004D1119" w:rsidRDefault="00551B6F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Відомості</w:t>
      </w:r>
      <w:proofErr w:type="spellEnd"/>
      <w:r>
        <w:rPr>
          <w:b/>
          <w:bCs/>
          <w:sz w:val="24"/>
          <w:szCs w:val="24"/>
          <w:lang w:val="ru-RU"/>
        </w:rPr>
        <w:t xml:space="preserve"> про </w:t>
      </w:r>
      <w:proofErr w:type="spellStart"/>
      <w:r>
        <w:rPr>
          <w:b/>
          <w:bCs/>
          <w:sz w:val="24"/>
          <w:szCs w:val="24"/>
          <w:lang w:val="ru-RU"/>
        </w:rPr>
        <w:t>земельні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ділянки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="004D1119"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="004D1119" w:rsidRPr="004D1119">
        <w:rPr>
          <w:b/>
          <w:bCs/>
          <w:sz w:val="24"/>
          <w:szCs w:val="24"/>
          <w:lang w:val="ru-RU"/>
        </w:rPr>
        <w:t xml:space="preserve"> № </w:t>
      </w:r>
      <w:r w:rsidR="004D1119" w:rsidRPr="006108A4">
        <w:rPr>
          <w:b/>
          <w:bCs/>
          <w:sz w:val="24"/>
          <w:szCs w:val="24"/>
          <w:lang w:val="ru-RU"/>
        </w:rPr>
        <w:t>8000000000:62:332:0001; 8000000000:62:336:0001; 8000000000:62:337:0001; 8000000000:62:338:000</w:t>
      </w:r>
      <w:r w:rsidR="00102004">
        <w:rPr>
          <w:b/>
          <w:bCs/>
          <w:sz w:val="24"/>
          <w:szCs w:val="24"/>
          <w:lang w:val="ru-RU"/>
        </w:rPr>
        <w:t>2</w:t>
      </w:r>
      <w:r w:rsidR="004D1119"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102004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4832E4CD" w:rsidR="004D1119" w:rsidRPr="00A43048" w:rsidRDefault="004D1119" w:rsidP="00440445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38</w:t>
            </w:r>
            <w:r w:rsidR="00440445">
              <w:rPr>
                <w:i/>
                <w:iCs/>
                <w:sz w:val="24"/>
                <w:szCs w:val="24"/>
              </w:rPr>
              <w:t>, 50, 51, 52</w:t>
            </w:r>
            <w:r w:rsidRPr="00A43048">
              <w:rPr>
                <w:i/>
                <w:iCs/>
                <w:sz w:val="24"/>
                <w:szCs w:val="24"/>
              </w:rPr>
              <w:t xml:space="preserve"> квартал</w:t>
            </w:r>
            <w:r w:rsidR="00440445">
              <w:rPr>
                <w:i/>
                <w:iCs/>
                <w:sz w:val="24"/>
                <w:szCs w:val="24"/>
              </w:rPr>
              <w:t>ах</w:t>
            </w:r>
            <w:r w:rsidRPr="00A43048">
              <w:rPr>
                <w:i/>
                <w:iCs/>
                <w:sz w:val="24"/>
                <w:szCs w:val="24"/>
              </w:rPr>
              <w:t xml:space="preserve"> Броварського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6108A4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57,5225; 57,0986; 58,5213; 58,0324 га</w:t>
            </w:r>
          </w:p>
        </w:tc>
      </w:tr>
      <w:tr w:rsidR="004D1119" w:rsidRPr="0010200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F7EC097" w:rsidR="004D1119" w:rsidRPr="00A43048" w:rsidRDefault="006108A4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6108A4" w14:paraId="00AEDE2C" w14:textId="77777777" w:rsidTr="00C858DA">
        <w:trPr>
          <w:trHeight w:val="40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7AFC430" w:rsidR="004D1119" w:rsidRPr="00A43048" w:rsidRDefault="00CD0A63" w:rsidP="006108A4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 xml:space="preserve">землі лісогосподарського призначення; </w:t>
            </w:r>
          </w:p>
        </w:tc>
      </w:tr>
      <w:tr w:rsidR="004D1119" w:rsidRPr="00102004" w14:paraId="550A073B" w14:textId="77777777" w:rsidTr="00C858DA">
        <w:trPr>
          <w:trHeight w:val="56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6108A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10F5020" w:rsidR="00A21758" w:rsidRPr="006108A4" w:rsidRDefault="00C675D8" w:rsidP="004B010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 xml:space="preserve"> 09.01</w:t>
            </w:r>
            <w:r w:rsidRPr="006108A4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 xml:space="preserve">для ведення лісового господарства і пов'язаних з ним послуг; </w:t>
            </w:r>
          </w:p>
        </w:tc>
      </w:tr>
      <w:tr w:rsidR="00E93A88" w:rsidRPr="006108A4" w14:paraId="2E2CBEBD" w14:textId="77777777" w:rsidTr="00C858DA">
        <w:trPr>
          <w:trHeight w:val="149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6108A4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F6E2" w14:textId="408B4C91" w:rsidR="006108A4" w:rsidRPr="004B0107" w:rsidRDefault="006108A4" w:rsidP="006108A4">
            <w:pPr>
              <w:pStyle w:val="a5"/>
              <w:rPr>
                <w:i/>
                <w:iCs/>
                <w:sz w:val="24"/>
                <w:szCs w:val="24"/>
                <w:lang w:val="ru-RU"/>
              </w:rPr>
            </w:pPr>
            <w:r w:rsidRPr="004B0107">
              <w:rPr>
                <w:i/>
                <w:iCs/>
                <w:sz w:val="24"/>
                <w:szCs w:val="24"/>
                <w:lang w:val="ru-RU"/>
              </w:rPr>
              <w:t xml:space="preserve">8000000000:62:332:0001 - </w:t>
            </w:r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>560</w:t>
            </w:r>
            <w:r w:rsidRPr="006108A4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>359</w:t>
            </w:r>
            <w:r w:rsidRPr="006108A4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 xml:space="preserve">159 </w:t>
            </w:r>
            <w:proofErr w:type="spellStart"/>
            <w:r w:rsidRPr="004B0107">
              <w:rPr>
                <w:i/>
                <w:iCs/>
                <w:sz w:val="24"/>
                <w:szCs w:val="24"/>
                <w:lang w:val="ru-RU"/>
              </w:rPr>
              <w:t>грн</w:t>
            </w:r>
            <w:proofErr w:type="spellEnd"/>
            <w:r w:rsidRPr="004B0107">
              <w:rPr>
                <w:i/>
                <w:iCs/>
                <w:sz w:val="24"/>
                <w:szCs w:val="24"/>
                <w:lang w:val="ru-RU"/>
              </w:rPr>
              <w:t xml:space="preserve"> 99 коп.</w:t>
            </w:r>
          </w:p>
          <w:p w14:paraId="533ACAC7" w14:textId="69AD610A" w:rsidR="006108A4" w:rsidRPr="006108A4" w:rsidRDefault="006108A4" w:rsidP="006108A4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4B0107">
              <w:rPr>
                <w:i/>
                <w:iCs/>
                <w:sz w:val="24"/>
                <w:szCs w:val="24"/>
                <w:lang w:val="ru-RU"/>
              </w:rPr>
              <w:t xml:space="preserve">8000000000:62:336:0001 – </w:t>
            </w:r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>556</w:t>
            </w:r>
            <w:r w:rsidRPr="006108A4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>229</w:t>
            </w:r>
            <w:r w:rsidRPr="006108A4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 xml:space="preserve">710 </w:t>
            </w:r>
            <w:proofErr w:type="spellStart"/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>грн</w:t>
            </w:r>
            <w:proofErr w:type="spellEnd"/>
            <w:r w:rsidRPr="006108A4">
              <w:rPr>
                <w:bCs/>
                <w:i/>
                <w:iCs/>
                <w:sz w:val="24"/>
                <w:szCs w:val="24"/>
                <w:lang w:val="ru-RU"/>
              </w:rPr>
              <w:t xml:space="preserve"> 68 коп</w:t>
            </w:r>
            <w:r w:rsidRPr="004B0107">
              <w:rPr>
                <w:i/>
                <w:iCs/>
                <w:sz w:val="24"/>
                <w:szCs w:val="24"/>
                <w:lang w:val="ru-RU"/>
              </w:rPr>
              <w:t>.</w:t>
            </w:r>
          </w:p>
          <w:p w14:paraId="4DA4E96F" w14:textId="161D49C1" w:rsidR="004B0107" w:rsidRPr="004B0107" w:rsidRDefault="004B0107" w:rsidP="004B0107">
            <w:pPr>
              <w:pStyle w:val="a5"/>
              <w:rPr>
                <w:i/>
                <w:iCs/>
                <w:sz w:val="24"/>
                <w:szCs w:val="24"/>
                <w:lang w:val="ru-RU"/>
              </w:rPr>
            </w:pPr>
            <w:r w:rsidRPr="004B0107">
              <w:rPr>
                <w:i/>
                <w:iCs/>
                <w:sz w:val="24"/>
                <w:szCs w:val="24"/>
                <w:lang w:val="ru-RU"/>
              </w:rPr>
              <w:t>8000000000:62</w:t>
            </w:r>
            <w:r>
              <w:rPr>
                <w:i/>
                <w:iCs/>
                <w:sz w:val="24"/>
                <w:szCs w:val="24"/>
                <w:lang w:val="ru-RU"/>
              </w:rPr>
              <w:t>:337</w:t>
            </w:r>
            <w:r w:rsidRPr="004B0107">
              <w:rPr>
                <w:i/>
                <w:iCs/>
                <w:sz w:val="24"/>
                <w:szCs w:val="24"/>
                <w:lang w:val="ru-RU"/>
              </w:rPr>
              <w:t xml:space="preserve">:0001 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4B0107">
              <w:rPr>
                <w:bCs/>
                <w:i/>
                <w:iCs/>
                <w:sz w:val="24"/>
                <w:szCs w:val="24"/>
                <w:lang w:val="ru-RU"/>
              </w:rPr>
              <w:t>570</w:t>
            </w:r>
            <w:r w:rsidRPr="004B0107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4B0107">
              <w:rPr>
                <w:bCs/>
                <w:i/>
                <w:iCs/>
                <w:sz w:val="24"/>
                <w:szCs w:val="24"/>
                <w:lang w:val="ru-RU"/>
              </w:rPr>
              <w:t>089</w:t>
            </w:r>
            <w:r w:rsidRPr="004B0107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4B0107">
              <w:rPr>
                <w:bCs/>
                <w:i/>
                <w:iCs/>
                <w:sz w:val="24"/>
                <w:szCs w:val="24"/>
                <w:lang w:val="ru-RU"/>
              </w:rPr>
              <w:t xml:space="preserve">034 </w:t>
            </w:r>
            <w:proofErr w:type="spellStart"/>
            <w:r w:rsidRPr="004B0107">
              <w:rPr>
                <w:bCs/>
                <w:i/>
                <w:iCs/>
                <w:sz w:val="24"/>
                <w:szCs w:val="24"/>
                <w:lang w:val="ru-RU"/>
              </w:rPr>
              <w:t>грн</w:t>
            </w:r>
            <w:proofErr w:type="spellEnd"/>
            <w:r w:rsidRPr="004B0107">
              <w:rPr>
                <w:bCs/>
                <w:i/>
                <w:iCs/>
                <w:sz w:val="24"/>
                <w:szCs w:val="24"/>
                <w:lang w:val="ru-RU"/>
              </w:rPr>
              <w:t xml:space="preserve"> 89 коп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588E6C12" w14:textId="4B9D91AD" w:rsidR="004B0107" w:rsidRPr="004B0107" w:rsidRDefault="004B0107" w:rsidP="004B010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4B0107">
              <w:rPr>
                <w:i/>
                <w:iCs/>
                <w:sz w:val="24"/>
                <w:szCs w:val="24"/>
                <w:lang w:val="ru-RU"/>
              </w:rPr>
              <w:t>8000000000:62</w:t>
            </w:r>
            <w:r>
              <w:rPr>
                <w:i/>
                <w:iCs/>
                <w:sz w:val="24"/>
                <w:szCs w:val="24"/>
                <w:lang w:val="ru-RU"/>
              </w:rPr>
              <w:t>:338:0002</w:t>
            </w:r>
            <w:r w:rsidRPr="004B0107">
              <w:rPr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4B0107">
              <w:rPr>
                <w:bCs/>
                <w:i/>
                <w:iCs/>
                <w:sz w:val="24"/>
                <w:szCs w:val="24"/>
                <w:lang w:val="en-US"/>
              </w:rPr>
              <w:t>565 326 383</w:t>
            </w:r>
            <w:r w:rsidRPr="004B0107">
              <w:rPr>
                <w:bCs/>
                <w:i/>
                <w:iCs/>
                <w:sz w:val="24"/>
                <w:szCs w:val="24"/>
              </w:rPr>
              <w:t xml:space="preserve"> грн</w:t>
            </w:r>
            <w:r w:rsidRPr="004B0107">
              <w:rPr>
                <w:bCs/>
                <w:i/>
                <w:iCs/>
                <w:sz w:val="24"/>
                <w:szCs w:val="24"/>
                <w:lang w:val="en-US"/>
              </w:rPr>
              <w:t xml:space="preserve"> 87 </w:t>
            </w:r>
            <w:proofErr w:type="spellStart"/>
            <w:r w:rsidRPr="004B0107">
              <w:rPr>
                <w:bCs/>
                <w:i/>
                <w:iCs/>
                <w:sz w:val="24"/>
                <w:szCs w:val="24"/>
                <w:lang w:val="en-US"/>
              </w:rPr>
              <w:t>коп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0DF5EA5E" w14:textId="22ADABDC" w:rsidR="00E93A88" w:rsidRPr="00C858DA" w:rsidRDefault="00E93A88" w:rsidP="00DC4060">
            <w:pPr>
              <w:pStyle w:val="a5"/>
              <w:shd w:val="clear" w:color="auto" w:fill="auto"/>
              <w:rPr>
                <w:rStyle w:val="a9"/>
                <w:sz w:val="16"/>
                <w:szCs w:val="16"/>
                <w:lang w:val="ru-RU"/>
              </w:rPr>
            </w:pPr>
          </w:p>
        </w:tc>
      </w:tr>
      <w:tr w:rsidR="00DC4060" w:rsidRPr="0010200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EB12C1" w14:textId="4AA70141" w:rsidR="005639F6" w:rsidRDefault="004B0107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4B0107">
        <w:rPr>
          <w:sz w:val="24"/>
          <w:szCs w:val="24"/>
        </w:rPr>
        <w:t>Відповідно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до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статей</w:t>
      </w:r>
      <w:proofErr w:type="spellEnd"/>
      <w:r w:rsidRPr="004B0107">
        <w:rPr>
          <w:sz w:val="24"/>
          <w:szCs w:val="24"/>
        </w:rPr>
        <w:t xml:space="preserve"> 9, 123 </w:t>
      </w:r>
      <w:proofErr w:type="spellStart"/>
      <w:r w:rsidRPr="004B0107">
        <w:rPr>
          <w:sz w:val="24"/>
          <w:szCs w:val="24"/>
        </w:rPr>
        <w:t>Земельного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кодексу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України</w:t>
      </w:r>
      <w:proofErr w:type="spellEnd"/>
      <w:r w:rsidRPr="004B0107">
        <w:rPr>
          <w:sz w:val="24"/>
          <w:szCs w:val="24"/>
        </w:rPr>
        <w:t xml:space="preserve">, </w:t>
      </w:r>
      <w:proofErr w:type="spellStart"/>
      <w:r w:rsidRPr="004B0107">
        <w:rPr>
          <w:sz w:val="24"/>
          <w:szCs w:val="24"/>
        </w:rPr>
        <w:t>враховуючи</w:t>
      </w:r>
      <w:proofErr w:type="spellEnd"/>
      <w:r w:rsidRPr="004B0107">
        <w:rPr>
          <w:sz w:val="24"/>
          <w:szCs w:val="24"/>
        </w:rPr>
        <w:t xml:space="preserve">, </w:t>
      </w:r>
      <w:proofErr w:type="spellStart"/>
      <w:r w:rsidRPr="004B0107">
        <w:rPr>
          <w:sz w:val="24"/>
          <w:szCs w:val="24"/>
        </w:rPr>
        <w:t>що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земельні</w:t>
      </w:r>
      <w:proofErr w:type="spellEnd"/>
      <w:r w:rsidRPr="004B0107">
        <w:rPr>
          <w:sz w:val="24"/>
          <w:szCs w:val="24"/>
        </w:rPr>
        <w:t xml:space="preserve">                        </w:t>
      </w:r>
      <w:proofErr w:type="spellStart"/>
      <w:r w:rsidRPr="004B0107">
        <w:rPr>
          <w:sz w:val="24"/>
          <w:szCs w:val="24"/>
        </w:rPr>
        <w:t>ділянки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зареєстровані</w:t>
      </w:r>
      <w:proofErr w:type="spellEnd"/>
      <w:r w:rsidRPr="004B0107">
        <w:rPr>
          <w:sz w:val="24"/>
          <w:szCs w:val="24"/>
        </w:rPr>
        <w:t xml:space="preserve"> в </w:t>
      </w:r>
      <w:proofErr w:type="spellStart"/>
      <w:r w:rsidRPr="004B0107">
        <w:rPr>
          <w:sz w:val="24"/>
          <w:szCs w:val="24"/>
        </w:rPr>
        <w:t>Державному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земельному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кадастрі</w:t>
      </w:r>
      <w:proofErr w:type="spellEnd"/>
      <w:r w:rsidRPr="004B0107">
        <w:rPr>
          <w:sz w:val="24"/>
          <w:szCs w:val="24"/>
        </w:rPr>
        <w:t xml:space="preserve"> (</w:t>
      </w:r>
      <w:proofErr w:type="spellStart"/>
      <w:r w:rsidRPr="004B0107">
        <w:rPr>
          <w:sz w:val="24"/>
          <w:szCs w:val="24"/>
        </w:rPr>
        <w:t>витяги</w:t>
      </w:r>
      <w:proofErr w:type="spellEnd"/>
      <w:r w:rsidRPr="004B0107">
        <w:rPr>
          <w:sz w:val="24"/>
          <w:szCs w:val="24"/>
        </w:rPr>
        <w:t xml:space="preserve"> з </w:t>
      </w:r>
      <w:proofErr w:type="spellStart"/>
      <w:r w:rsidRPr="004B0107">
        <w:rPr>
          <w:sz w:val="24"/>
          <w:szCs w:val="24"/>
        </w:rPr>
        <w:t>Державного</w:t>
      </w:r>
      <w:proofErr w:type="spellEnd"/>
      <w:r w:rsidRPr="004B0107">
        <w:rPr>
          <w:sz w:val="24"/>
          <w:szCs w:val="24"/>
        </w:rPr>
        <w:t xml:space="preserve">                                 </w:t>
      </w:r>
      <w:proofErr w:type="spellStart"/>
      <w:r w:rsidRPr="004B0107">
        <w:rPr>
          <w:sz w:val="24"/>
          <w:szCs w:val="24"/>
        </w:rPr>
        <w:t>земельного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кадастру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про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земельні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ділянки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від</w:t>
      </w:r>
      <w:proofErr w:type="spellEnd"/>
      <w:r w:rsidRPr="004B0107">
        <w:rPr>
          <w:sz w:val="24"/>
          <w:szCs w:val="24"/>
        </w:rPr>
        <w:t xml:space="preserve"> 29.11.2022                                                                                               </w:t>
      </w:r>
      <w:r>
        <w:rPr>
          <w:sz w:val="24"/>
          <w:szCs w:val="24"/>
        </w:rPr>
        <w:t>№ НВ-0001354942022, № НВ-0001354982022</w:t>
      </w:r>
      <w:r>
        <w:rPr>
          <w:sz w:val="24"/>
          <w:szCs w:val="24"/>
          <w:lang w:val="uk-UA"/>
        </w:rPr>
        <w:t>,</w:t>
      </w:r>
      <w:r w:rsidRPr="004B0107">
        <w:rPr>
          <w:sz w:val="24"/>
          <w:szCs w:val="24"/>
        </w:rPr>
        <w:t xml:space="preserve"> </w:t>
      </w:r>
      <w:r>
        <w:rPr>
          <w:sz w:val="24"/>
          <w:szCs w:val="24"/>
        </w:rPr>
        <w:t>№ НВ-0001355002022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№ НВ-0001355092022</w:t>
      </w:r>
      <w:r w:rsidRPr="004B0107">
        <w:rPr>
          <w:sz w:val="24"/>
          <w:szCs w:val="24"/>
        </w:rPr>
        <w:t xml:space="preserve">), </w:t>
      </w:r>
      <w:proofErr w:type="spellStart"/>
      <w:r w:rsidRPr="004B0107">
        <w:rPr>
          <w:sz w:val="24"/>
          <w:szCs w:val="24"/>
        </w:rPr>
        <w:t>право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комунальної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власності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територіальної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громади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міста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Києва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на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які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зареєстровано</w:t>
      </w:r>
      <w:proofErr w:type="spellEnd"/>
      <w:r w:rsidRPr="004B0107">
        <w:rPr>
          <w:sz w:val="24"/>
          <w:szCs w:val="24"/>
        </w:rPr>
        <w:t xml:space="preserve"> в </w:t>
      </w:r>
      <w:proofErr w:type="spellStart"/>
      <w:r w:rsidRPr="004B0107">
        <w:rPr>
          <w:sz w:val="24"/>
          <w:szCs w:val="24"/>
        </w:rPr>
        <w:t>установленому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порядку</w:t>
      </w:r>
      <w:proofErr w:type="spellEnd"/>
      <w:r w:rsidRPr="004B0107">
        <w:rPr>
          <w:sz w:val="24"/>
          <w:szCs w:val="24"/>
        </w:rPr>
        <w:t xml:space="preserve"> (</w:t>
      </w:r>
      <w:proofErr w:type="spellStart"/>
      <w:r w:rsidRPr="004B0107">
        <w:rPr>
          <w:sz w:val="24"/>
          <w:szCs w:val="24"/>
        </w:rPr>
        <w:t>номери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зап</w:t>
      </w:r>
      <w:r>
        <w:rPr>
          <w:sz w:val="24"/>
          <w:szCs w:val="24"/>
        </w:rPr>
        <w:t>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48578155</w:t>
      </w:r>
      <w:r>
        <w:rPr>
          <w:sz w:val="24"/>
          <w:szCs w:val="24"/>
          <w:lang w:val="uk-UA"/>
        </w:rPr>
        <w:t>, 48578434, 48578260,</w:t>
      </w:r>
      <w:r>
        <w:rPr>
          <w:sz w:val="24"/>
          <w:szCs w:val="24"/>
        </w:rPr>
        <w:t xml:space="preserve"> </w:t>
      </w:r>
      <w:r w:rsidRPr="004B0107">
        <w:rPr>
          <w:sz w:val="24"/>
          <w:szCs w:val="24"/>
        </w:rPr>
        <w:t xml:space="preserve"> </w:t>
      </w:r>
      <w:r w:rsidR="00A41030" w:rsidRPr="00A41030">
        <w:rPr>
          <w:color w:val="000000" w:themeColor="text1"/>
          <w:sz w:val="24"/>
          <w:szCs w:val="24"/>
        </w:rPr>
        <w:t>48692400</w:t>
      </w:r>
      <w:r w:rsidRPr="004B0107">
        <w:rPr>
          <w:sz w:val="24"/>
          <w:szCs w:val="24"/>
        </w:rPr>
        <w:t xml:space="preserve">), </w:t>
      </w:r>
      <w:proofErr w:type="spellStart"/>
      <w:r w:rsidRPr="004B0107">
        <w:rPr>
          <w:sz w:val="24"/>
          <w:szCs w:val="24"/>
        </w:rPr>
        <w:t>Департаментом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земельних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ресурсів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виконавчого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органу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Київської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міської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ради</w:t>
      </w:r>
      <w:proofErr w:type="spellEnd"/>
      <w:r w:rsidRPr="004B0107">
        <w:rPr>
          <w:sz w:val="24"/>
          <w:szCs w:val="24"/>
        </w:rPr>
        <w:t xml:space="preserve"> (</w:t>
      </w:r>
      <w:proofErr w:type="spellStart"/>
      <w:r w:rsidRPr="004B0107">
        <w:rPr>
          <w:sz w:val="24"/>
          <w:szCs w:val="24"/>
        </w:rPr>
        <w:t>Київської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міської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державної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адміністрації</w:t>
      </w:r>
      <w:proofErr w:type="spellEnd"/>
      <w:r w:rsidRPr="004B0107">
        <w:rPr>
          <w:sz w:val="24"/>
          <w:szCs w:val="24"/>
        </w:rPr>
        <w:t xml:space="preserve">) </w:t>
      </w:r>
      <w:proofErr w:type="spellStart"/>
      <w:r w:rsidRPr="004B0107">
        <w:rPr>
          <w:sz w:val="24"/>
          <w:szCs w:val="24"/>
        </w:rPr>
        <w:t>розроблено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проєкт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рішення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Київської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міської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ради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щодо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надання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земельних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ділянок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без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зміни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їх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меж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та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цільового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призначення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без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складання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lastRenderedPageBreak/>
        <w:t>документації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із</w:t>
      </w:r>
      <w:proofErr w:type="spellEnd"/>
      <w:r w:rsidRPr="004B0107">
        <w:rPr>
          <w:sz w:val="24"/>
          <w:szCs w:val="24"/>
        </w:rPr>
        <w:t xml:space="preserve"> </w:t>
      </w:r>
      <w:proofErr w:type="spellStart"/>
      <w:r w:rsidRPr="004B0107">
        <w:rPr>
          <w:sz w:val="24"/>
          <w:szCs w:val="24"/>
        </w:rPr>
        <w:t>землеустрою</w:t>
      </w:r>
      <w:proofErr w:type="spellEnd"/>
      <w:r w:rsidRPr="004B0107">
        <w:rPr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05E0BA2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440445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40445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440445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A41030">
        <w:rPr>
          <w:sz w:val="24"/>
          <w:szCs w:val="24"/>
          <w:lang w:val="ru-RU"/>
        </w:rPr>
        <w:t>я</w:t>
      </w:r>
      <w:proofErr w:type="spellEnd"/>
      <w:r w:rsidR="00A41030">
        <w:rPr>
          <w:sz w:val="24"/>
          <w:szCs w:val="24"/>
          <w:lang w:val="ru-RU"/>
        </w:rPr>
        <w:t xml:space="preserve"> права </w:t>
      </w:r>
      <w:proofErr w:type="spellStart"/>
      <w:r w:rsidR="00A41030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102004" w14:paraId="713ABCEB" w14:textId="77777777" w:rsidTr="00C858DA">
        <w:trPr>
          <w:cantSplit/>
          <w:trHeight w:val="6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51B4A138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200732">
              <w:rPr>
                <w:bCs/>
                <w:i/>
                <w:sz w:val="24"/>
                <w:szCs w:val="24"/>
              </w:rPr>
              <w:t>споруд на ділянках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6DBB64C2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 w:rsidR="00200732">
              <w:rPr>
                <w:i/>
                <w:sz w:val="24"/>
                <w:szCs w:val="24"/>
              </w:rPr>
              <w:t>і</w:t>
            </w:r>
            <w:r w:rsidR="00DE5C86">
              <w:rPr>
                <w:i/>
                <w:sz w:val="24"/>
                <w:szCs w:val="24"/>
              </w:rPr>
              <w:t xml:space="preserve"> </w:t>
            </w:r>
            <w:r w:rsidR="00200732">
              <w:rPr>
                <w:i/>
                <w:sz w:val="24"/>
                <w:szCs w:val="24"/>
              </w:rPr>
              <w:t>ділянки вільні</w:t>
            </w:r>
            <w:r w:rsidR="00DE5C86">
              <w:rPr>
                <w:i/>
                <w:sz w:val="24"/>
                <w:szCs w:val="24"/>
              </w:rPr>
              <w:t xml:space="preserve"> від</w:t>
            </w:r>
            <w:r w:rsidRPr="005639F6">
              <w:rPr>
                <w:i/>
                <w:sz w:val="24"/>
                <w:szCs w:val="24"/>
              </w:rPr>
              <w:t xml:space="preserve"> забудови.</w:t>
            </w:r>
          </w:p>
        </w:tc>
      </w:tr>
      <w:tr w:rsidR="004D1119" w:rsidRPr="006108A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044549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17B80562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102004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44709BB" w:rsidR="004D1119" w:rsidRPr="00DE5C86" w:rsidRDefault="00DE5C8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DE5C86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 w:rsidR="00652FA8">
              <w:rPr>
                <w:i/>
                <w:sz w:val="24"/>
                <w:szCs w:val="24"/>
              </w:rPr>
              <w:t xml:space="preserve"> та частково до території охоронної зони </w:t>
            </w:r>
            <w:proofErr w:type="spellStart"/>
            <w:r w:rsidR="00652FA8">
              <w:rPr>
                <w:i/>
                <w:sz w:val="24"/>
                <w:szCs w:val="24"/>
              </w:rPr>
              <w:t>газапроводу</w:t>
            </w:r>
            <w:proofErr w:type="spellEnd"/>
            <w:r w:rsidR="00652FA8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102004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43FCD2ED" w:rsidR="004D1119" w:rsidRDefault="0004454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 належа</w:t>
            </w:r>
            <w:r w:rsidR="005639F6"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</w:tc>
      </w:tr>
      <w:tr w:rsidR="004D1119" w:rsidRPr="00102004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A408E18" w:rsidR="004D1119" w:rsidRPr="004F71A7" w:rsidRDefault="0004454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Земельні ділянки входя</w:t>
            </w:r>
            <w:r w:rsidR="004F71A7" w:rsidRPr="004F71A7">
              <w:rPr>
                <w:bCs/>
                <w:i/>
                <w:sz w:val="24"/>
                <w:szCs w:val="24"/>
              </w:rPr>
              <w:t>ть до зеленої зони, відповідно до рішення Київської міської ради від 08.07.2021 №</w:t>
            </w:r>
            <w:r w:rsidR="004F71A7" w:rsidRPr="004F71A7">
              <w:rPr>
                <w:bCs/>
                <w:i/>
                <w:sz w:val="24"/>
                <w:szCs w:val="24"/>
                <w:lang w:val="en-US"/>
              </w:rPr>
              <w:t> </w:t>
            </w:r>
            <w:r w:rsidR="004F71A7" w:rsidRPr="004F71A7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102004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2E1" w14:textId="64CCBF44" w:rsidR="00652FA8" w:rsidRPr="00652FA8" w:rsidRDefault="00652FA8" w:rsidP="00652FA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25.08.2022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5107</w:t>
            </w: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5148</w:t>
            </w: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(пункт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7, 9, 13</w:t>
            </w: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території к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адастрових кварталів</w:t>
            </w: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</w:t>
            </w: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332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="00C858DA" w:rsidRPr="00C858DA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C858DA" w:rsidRP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62:336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="00C858DA" w:rsidRPr="00C858DA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C858DA" w:rsidRP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62:337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="00C858DA" w:rsidRPr="00C858DA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C858DA" w:rsidRP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62:338 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</w:t>
            </w:r>
            <w:r w:rsidR="00C858DA" w:rsidRP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(38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50, 51, 52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квартал</w:t>
            </w:r>
            <w:r w:rsidR="00C858D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Броварського лісництва) у Деснянському</w:t>
            </w: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м. Києва.</w:t>
            </w:r>
          </w:p>
          <w:p w14:paraId="02EEE15C" w14:textId="6C4577E1" w:rsidR="00652FA8" w:rsidRPr="00652FA8" w:rsidRDefault="00652FA8" w:rsidP="00652FA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</w:t>
            </w:r>
          </w:p>
          <w:p w14:paraId="2148399A" w14:textId="77777777" w:rsidR="00652FA8" w:rsidRPr="00652FA8" w:rsidRDefault="00652FA8" w:rsidP="00652FA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земельні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їх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652FA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6AD67EBE" w:rsidR="004D1119" w:rsidRPr="00652FA8" w:rsidRDefault="00652FA8" w:rsidP="00652FA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652FA8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74D5B6DA" w14:textId="77777777" w:rsidR="00607483" w:rsidRPr="00607483" w:rsidRDefault="00607483" w:rsidP="00607483">
      <w:pPr>
        <w:pStyle w:val="1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607483">
        <w:rPr>
          <w:sz w:val="24"/>
          <w:szCs w:val="24"/>
          <w:lang w:val="ru-RU"/>
        </w:rPr>
        <w:t>Реалізація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рішення</w:t>
      </w:r>
      <w:proofErr w:type="spellEnd"/>
      <w:r w:rsidRPr="00607483">
        <w:rPr>
          <w:sz w:val="24"/>
          <w:szCs w:val="24"/>
          <w:lang w:val="ru-RU"/>
        </w:rPr>
        <w:t xml:space="preserve"> не </w:t>
      </w:r>
      <w:proofErr w:type="spellStart"/>
      <w:r w:rsidRPr="00607483">
        <w:rPr>
          <w:sz w:val="24"/>
          <w:szCs w:val="24"/>
          <w:lang w:val="ru-RU"/>
        </w:rPr>
        <w:t>потребує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додаткових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витрат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міського</w:t>
      </w:r>
      <w:proofErr w:type="spellEnd"/>
      <w:r w:rsidRPr="00607483">
        <w:rPr>
          <w:sz w:val="24"/>
          <w:szCs w:val="24"/>
          <w:lang w:val="ru-RU"/>
        </w:rPr>
        <w:t xml:space="preserve"> бюджету.</w:t>
      </w:r>
    </w:p>
    <w:p w14:paraId="45D4ACA0" w14:textId="399DCF59" w:rsidR="00607483" w:rsidRDefault="00607483" w:rsidP="00607483">
      <w:pPr>
        <w:pStyle w:val="1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 w:rsidRPr="00607483">
        <w:rPr>
          <w:sz w:val="24"/>
          <w:szCs w:val="24"/>
          <w:lang w:val="ru-RU"/>
        </w:rPr>
        <w:t>Відповідно</w:t>
      </w:r>
      <w:proofErr w:type="spellEnd"/>
      <w:r w:rsidRPr="00607483">
        <w:rPr>
          <w:sz w:val="24"/>
          <w:szCs w:val="24"/>
          <w:lang w:val="ru-RU"/>
        </w:rPr>
        <w:t xml:space="preserve"> до </w:t>
      </w:r>
      <w:proofErr w:type="spellStart"/>
      <w:r w:rsidRPr="00607483">
        <w:rPr>
          <w:sz w:val="24"/>
          <w:szCs w:val="24"/>
          <w:lang w:val="ru-RU"/>
        </w:rPr>
        <w:t>Податкового</w:t>
      </w:r>
      <w:proofErr w:type="spellEnd"/>
      <w:r w:rsidRPr="00607483">
        <w:rPr>
          <w:sz w:val="24"/>
          <w:szCs w:val="24"/>
          <w:lang w:val="ru-RU"/>
        </w:rPr>
        <w:t xml:space="preserve"> кодексу </w:t>
      </w:r>
      <w:proofErr w:type="spellStart"/>
      <w:r w:rsidRPr="00607483">
        <w:rPr>
          <w:sz w:val="24"/>
          <w:szCs w:val="24"/>
          <w:lang w:val="ru-RU"/>
        </w:rPr>
        <w:t>України</w:t>
      </w:r>
      <w:proofErr w:type="spellEnd"/>
      <w:r w:rsidRPr="00607483">
        <w:rPr>
          <w:sz w:val="24"/>
          <w:szCs w:val="24"/>
          <w:lang w:val="ru-RU"/>
        </w:rPr>
        <w:t xml:space="preserve"> та </w:t>
      </w:r>
      <w:proofErr w:type="spellStart"/>
      <w:r w:rsidRPr="00607483">
        <w:rPr>
          <w:sz w:val="24"/>
          <w:szCs w:val="24"/>
          <w:lang w:val="ru-RU"/>
        </w:rPr>
        <w:t>Положення</w:t>
      </w:r>
      <w:proofErr w:type="spellEnd"/>
      <w:r w:rsidRPr="00607483">
        <w:rPr>
          <w:sz w:val="24"/>
          <w:szCs w:val="24"/>
          <w:lang w:val="ru-RU"/>
        </w:rPr>
        <w:t xml:space="preserve"> про плату за землю в </w:t>
      </w:r>
      <w:proofErr w:type="spellStart"/>
      <w:r w:rsidRPr="00607483">
        <w:rPr>
          <w:sz w:val="24"/>
          <w:szCs w:val="24"/>
          <w:lang w:val="ru-RU"/>
        </w:rPr>
        <w:t>місті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Києві</w:t>
      </w:r>
      <w:proofErr w:type="spellEnd"/>
      <w:r w:rsidRPr="00607483">
        <w:rPr>
          <w:sz w:val="24"/>
          <w:szCs w:val="24"/>
          <w:lang w:val="ru-RU"/>
        </w:rPr>
        <w:t xml:space="preserve">, </w:t>
      </w:r>
      <w:proofErr w:type="spellStart"/>
      <w:r w:rsidRPr="00607483">
        <w:rPr>
          <w:sz w:val="24"/>
          <w:szCs w:val="24"/>
          <w:lang w:val="ru-RU"/>
        </w:rPr>
        <w:t>затвердженого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рішенням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Київської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міської</w:t>
      </w:r>
      <w:proofErr w:type="spellEnd"/>
      <w:r w:rsidRPr="00607483">
        <w:rPr>
          <w:sz w:val="24"/>
          <w:szCs w:val="24"/>
          <w:lang w:val="ru-RU"/>
        </w:rPr>
        <w:t xml:space="preserve"> ради </w:t>
      </w:r>
      <w:proofErr w:type="spellStart"/>
      <w:r w:rsidRPr="00607483">
        <w:rPr>
          <w:sz w:val="24"/>
          <w:szCs w:val="24"/>
          <w:lang w:val="ru-RU"/>
        </w:rPr>
        <w:t>від</w:t>
      </w:r>
      <w:proofErr w:type="spellEnd"/>
      <w:r w:rsidRPr="00607483">
        <w:rPr>
          <w:sz w:val="24"/>
          <w:szCs w:val="24"/>
          <w:lang w:val="ru-RU"/>
        </w:rPr>
        <w:t xml:space="preserve"> 23.06.2011 № 242/5629 «Про </w:t>
      </w:r>
      <w:proofErr w:type="spellStart"/>
      <w:r w:rsidRPr="00607483">
        <w:rPr>
          <w:sz w:val="24"/>
          <w:szCs w:val="24"/>
          <w:lang w:val="ru-RU"/>
        </w:rPr>
        <w:t>встановлення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місцевих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податків</w:t>
      </w:r>
      <w:proofErr w:type="spellEnd"/>
      <w:r w:rsidRPr="00607483">
        <w:rPr>
          <w:sz w:val="24"/>
          <w:szCs w:val="24"/>
          <w:lang w:val="ru-RU"/>
        </w:rPr>
        <w:t xml:space="preserve"> і </w:t>
      </w:r>
      <w:proofErr w:type="spellStart"/>
      <w:r w:rsidRPr="00607483">
        <w:rPr>
          <w:sz w:val="24"/>
          <w:szCs w:val="24"/>
          <w:lang w:val="ru-RU"/>
        </w:rPr>
        <w:t>зборів</w:t>
      </w:r>
      <w:proofErr w:type="spellEnd"/>
      <w:r w:rsidRPr="00607483">
        <w:rPr>
          <w:sz w:val="24"/>
          <w:szCs w:val="24"/>
          <w:lang w:val="ru-RU"/>
        </w:rPr>
        <w:t xml:space="preserve"> у м. </w:t>
      </w:r>
      <w:proofErr w:type="spellStart"/>
      <w:r w:rsidRPr="00607483">
        <w:rPr>
          <w:sz w:val="24"/>
          <w:szCs w:val="24"/>
          <w:lang w:val="ru-RU"/>
        </w:rPr>
        <w:t>Києві</w:t>
      </w:r>
      <w:proofErr w:type="spellEnd"/>
      <w:r w:rsidRPr="00607483">
        <w:rPr>
          <w:sz w:val="24"/>
          <w:szCs w:val="24"/>
          <w:lang w:val="ru-RU"/>
        </w:rPr>
        <w:t>» (</w:t>
      </w:r>
      <w:proofErr w:type="spellStart"/>
      <w:r w:rsidRPr="00607483">
        <w:rPr>
          <w:sz w:val="24"/>
          <w:szCs w:val="24"/>
          <w:lang w:val="ru-RU"/>
        </w:rPr>
        <w:t>зі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змінами</w:t>
      </w:r>
      <w:proofErr w:type="spellEnd"/>
      <w:r w:rsidRPr="00607483">
        <w:rPr>
          <w:sz w:val="24"/>
          <w:szCs w:val="24"/>
          <w:lang w:val="ru-RU"/>
        </w:rPr>
        <w:t xml:space="preserve"> та </w:t>
      </w:r>
      <w:proofErr w:type="spellStart"/>
      <w:r w:rsidRPr="00607483">
        <w:rPr>
          <w:sz w:val="24"/>
          <w:szCs w:val="24"/>
          <w:lang w:val="ru-RU"/>
        </w:rPr>
        <w:t>доповненнями</w:t>
      </w:r>
      <w:proofErr w:type="spellEnd"/>
      <w:r w:rsidRPr="00607483">
        <w:rPr>
          <w:sz w:val="24"/>
          <w:szCs w:val="24"/>
          <w:lang w:val="ru-RU"/>
        </w:rPr>
        <w:t xml:space="preserve">) </w:t>
      </w:r>
      <w:proofErr w:type="spellStart"/>
      <w:r w:rsidRPr="00607483">
        <w:rPr>
          <w:sz w:val="24"/>
          <w:szCs w:val="24"/>
          <w:lang w:val="ru-RU"/>
        </w:rPr>
        <w:t>розрахунковий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розмір</w:t>
      </w:r>
      <w:proofErr w:type="spellEnd"/>
      <w:r w:rsidRPr="00607483">
        <w:rPr>
          <w:sz w:val="24"/>
          <w:szCs w:val="24"/>
          <w:lang w:val="ru-RU"/>
        </w:rPr>
        <w:t xml:space="preserve"> земельного </w:t>
      </w:r>
      <w:proofErr w:type="spellStart"/>
      <w:r w:rsidRPr="00607483">
        <w:rPr>
          <w:sz w:val="24"/>
          <w:szCs w:val="24"/>
          <w:lang w:val="ru-RU"/>
        </w:rPr>
        <w:t>податку</w:t>
      </w:r>
      <w:proofErr w:type="spellEnd"/>
      <w:r w:rsidRPr="00607483">
        <w:rPr>
          <w:sz w:val="24"/>
          <w:szCs w:val="24"/>
          <w:lang w:val="ru-RU"/>
        </w:rPr>
        <w:t xml:space="preserve"> </w:t>
      </w:r>
      <w:proofErr w:type="spellStart"/>
      <w:r w:rsidRPr="00607483">
        <w:rPr>
          <w:sz w:val="24"/>
          <w:szCs w:val="24"/>
          <w:lang w:val="ru-RU"/>
        </w:rPr>
        <w:t>складатиме</w:t>
      </w:r>
      <w:proofErr w:type="spellEnd"/>
      <w:r w:rsidRPr="00607483">
        <w:rPr>
          <w:sz w:val="24"/>
          <w:szCs w:val="24"/>
          <w:lang w:val="ru-RU"/>
        </w:rPr>
        <w:t xml:space="preserve"> (0,1%): </w:t>
      </w:r>
    </w:p>
    <w:p w14:paraId="0AA7D72E" w14:textId="6E2999FA" w:rsidR="00607483" w:rsidRPr="004F71A7" w:rsidRDefault="00607483" w:rsidP="00607483">
      <w:pPr>
        <w:pStyle w:val="1"/>
        <w:spacing w:after="100"/>
        <w:ind w:firstLine="426"/>
        <w:jc w:val="both"/>
        <w:rPr>
          <w:iCs/>
          <w:color w:val="000000" w:themeColor="text1"/>
          <w:sz w:val="24"/>
          <w:szCs w:val="24"/>
          <w:lang w:val="ru-RU"/>
        </w:rPr>
      </w:pPr>
      <w:r w:rsidRPr="004F71A7">
        <w:rPr>
          <w:iCs/>
          <w:color w:val="000000" w:themeColor="text1"/>
          <w:sz w:val="24"/>
          <w:szCs w:val="24"/>
          <w:lang w:val="ru-RU"/>
        </w:rPr>
        <w:t xml:space="preserve">8000000000:62:332:0001 - 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>560</w:t>
      </w:r>
      <w:r w:rsidRPr="004F71A7">
        <w:rPr>
          <w:bCs/>
          <w:iCs/>
          <w:color w:val="000000" w:themeColor="text1"/>
          <w:sz w:val="24"/>
          <w:szCs w:val="24"/>
        </w:rPr>
        <w:t> 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359 </w:t>
      </w:r>
      <w:proofErr w:type="spellStart"/>
      <w:r w:rsidRPr="004F71A7">
        <w:rPr>
          <w:iCs/>
          <w:color w:val="000000" w:themeColor="text1"/>
          <w:sz w:val="24"/>
          <w:szCs w:val="24"/>
          <w:lang w:val="ru-RU"/>
        </w:rPr>
        <w:t>грн</w:t>
      </w:r>
      <w:proofErr w:type="spellEnd"/>
      <w:r w:rsidRPr="004F71A7">
        <w:rPr>
          <w:iCs/>
          <w:color w:val="000000" w:themeColor="text1"/>
          <w:sz w:val="24"/>
          <w:szCs w:val="24"/>
          <w:lang w:val="ru-RU"/>
        </w:rPr>
        <w:t xml:space="preserve"> 16 коп.</w:t>
      </w:r>
    </w:p>
    <w:p w14:paraId="63F6C1A5" w14:textId="12F9668A" w:rsidR="00607483" w:rsidRPr="004F71A7" w:rsidRDefault="00607483" w:rsidP="00607483">
      <w:pPr>
        <w:pStyle w:val="1"/>
        <w:spacing w:after="100"/>
        <w:ind w:firstLine="426"/>
        <w:jc w:val="both"/>
        <w:rPr>
          <w:iCs/>
          <w:color w:val="000000" w:themeColor="text1"/>
          <w:sz w:val="24"/>
          <w:szCs w:val="24"/>
          <w:lang w:val="ru-RU"/>
        </w:rPr>
      </w:pPr>
      <w:r w:rsidRPr="004F71A7">
        <w:rPr>
          <w:iCs/>
          <w:color w:val="000000" w:themeColor="text1"/>
          <w:sz w:val="24"/>
          <w:szCs w:val="24"/>
          <w:lang w:val="ru-RU"/>
        </w:rPr>
        <w:t xml:space="preserve">8000000000:62:336:0001 – 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>556</w:t>
      </w:r>
      <w:r w:rsidRPr="004F71A7">
        <w:rPr>
          <w:bCs/>
          <w:iCs/>
          <w:color w:val="000000" w:themeColor="text1"/>
          <w:sz w:val="24"/>
          <w:szCs w:val="24"/>
        </w:rPr>
        <w:t> 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229 </w:t>
      </w:r>
      <w:proofErr w:type="spellStart"/>
      <w:r w:rsidRPr="004F71A7">
        <w:rPr>
          <w:bCs/>
          <w:iCs/>
          <w:color w:val="000000" w:themeColor="text1"/>
          <w:sz w:val="24"/>
          <w:szCs w:val="24"/>
          <w:lang w:val="ru-RU"/>
        </w:rPr>
        <w:t>грн</w:t>
      </w:r>
      <w:proofErr w:type="spellEnd"/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 71 коп</w:t>
      </w:r>
      <w:r w:rsidRPr="004F71A7">
        <w:rPr>
          <w:iCs/>
          <w:color w:val="000000" w:themeColor="text1"/>
          <w:sz w:val="24"/>
          <w:szCs w:val="24"/>
          <w:lang w:val="ru-RU"/>
        </w:rPr>
        <w:t>.</w:t>
      </w:r>
    </w:p>
    <w:p w14:paraId="0C6FD127" w14:textId="63F1CF6B" w:rsidR="00607483" w:rsidRPr="004F71A7" w:rsidRDefault="00607483" w:rsidP="00607483">
      <w:pPr>
        <w:pStyle w:val="1"/>
        <w:spacing w:after="100"/>
        <w:ind w:firstLine="426"/>
        <w:jc w:val="both"/>
        <w:rPr>
          <w:iCs/>
          <w:color w:val="000000" w:themeColor="text1"/>
          <w:sz w:val="24"/>
          <w:szCs w:val="24"/>
          <w:lang w:val="ru-RU"/>
        </w:rPr>
      </w:pPr>
      <w:r w:rsidRPr="004F71A7">
        <w:rPr>
          <w:iCs/>
          <w:color w:val="000000" w:themeColor="text1"/>
          <w:sz w:val="24"/>
          <w:szCs w:val="24"/>
          <w:lang w:val="ru-RU"/>
        </w:rPr>
        <w:t xml:space="preserve">8000000000:62:337:0001 - 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>570</w:t>
      </w:r>
      <w:r w:rsidRPr="004F71A7">
        <w:rPr>
          <w:bCs/>
          <w:iCs/>
          <w:color w:val="000000" w:themeColor="text1"/>
          <w:sz w:val="24"/>
          <w:szCs w:val="24"/>
        </w:rPr>
        <w:t> 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089 </w:t>
      </w:r>
      <w:proofErr w:type="spellStart"/>
      <w:r w:rsidRPr="004F71A7">
        <w:rPr>
          <w:bCs/>
          <w:iCs/>
          <w:color w:val="000000" w:themeColor="text1"/>
          <w:sz w:val="24"/>
          <w:szCs w:val="24"/>
          <w:lang w:val="ru-RU"/>
        </w:rPr>
        <w:t>грн</w:t>
      </w:r>
      <w:proofErr w:type="spellEnd"/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 03 коп.</w:t>
      </w:r>
    </w:p>
    <w:p w14:paraId="21AB8A2D" w14:textId="410C5F37" w:rsidR="00607483" w:rsidRPr="00607483" w:rsidRDefault="00607483" w:rsidP="00607483">
      <w:pPr>
        <w:pStyle w:val="1"/>
        <w:spacing w:after="100"/>
        <w:ind w:firstLine="426"/>
        <w:jc w:val="both"/>
        <w:rPr>
          <w:iCs/>
          <w:color w:val="FF0000"/>
          <w:sz w:val="24"/>
          <w:szCs w:val="24"/>
          <w:lang w:val="ru-RU" w:bidi="uk-UA"/>
        </w:rPr>
      </w:pPr>
      <w:r w:rsidRPr="004F71A7">
        <w:rPr>
          <w:iCs/>
          <w:color w:val="000000" w:themeColor="text1"/>
          <w:sz w:val="24"/>
          <w:szCs w:val="24"/>
          <w:lang w:val="ru-RU"/>
        </w:rPr>
        <w:t xml:space="preserve">8000000000:62:338:0002 - 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>565</w:t>
      </w:r>
      <w:r w:rsidRPr="004F71A7">
        <w:rPr>
          <w:bCs/>
          <w:iCs/>
          <w:color w:val="000000" w:themeColor="text1"/>
          <w:sz w:val="24"/>
          <w:szCs w:val="24"/>
        </w:rPr>
        <w:t> </w:t>
      </w:r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326 </w:t>
      </w:r>
      <w:proofErr w:type="spellStart"/>
      <w:r w:rsidRPr="004F71A7">
        <w:rPr>
          <w:bCs/>
          <w:iCs/>
          <w:color w:val="000000" w:themeColor="text1"/>
          <w:sz w:val="24"/>
          <w:szCs w:val="24"/>
          <w:lang w:val="ru-RU"/>
        </w:rPr>
        <w:t>грн</w:t>
      </w:r>
      <w:proofErr w:type="spellEnd"/>
      <w:r w:rsidRPr="004F71A7">
        <w:rPr>
          <w:bCs/>
          <w:iCs/>
          <w:color w:val="000000" w:themeColor="text1"/>
          <w:sz w:val="24"/>
          <w:szCs w:val="24"/>
          <w:lang w:val="ru-RU"/>
        </w:rPr>
        <w:t xml:space="preserve"> 38 коп.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6108A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C858DA">
      <w:headerReference w:type="default" r:id="rId11"/>
      <w:pgSz w:w="12240" w:h="15840"/>
      <w:pgMar w:top="993" w:right="75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38D3658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429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="Georgia"/>
                              <w:i/>
                              <w:iCs/>
                            </w:rPr>
                          </w:sdtEndPr>
                          <w:sdtContent>
                            <w:p w14:paraId="5B949541" w14:textId="77777777" w:rsidR="004A5D06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</w:p>
                            <w:p w14:paraId="46F472CC" w14:textId="180DB8D2" w:rsidR="00854FAD" w:rsidRPr="004A5D06" w:rsidRDefault="0061027B" w:rsidP="004A5D06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108A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ПЗН-47525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06.12.2022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108A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651564419</w:t>
                              </w:r>
                              <w:r w:rsidR="004A5D06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</w:t>
                              </w:r>
                              <w:proofErr w:type="spellStart"/>
                              <w:r w:rsidR="00854FAD" w:rsidRPr="004A5D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</w:instrText>
                              </w:r>
                              <w:r w:rsidR="00854FAD" w:rsidRPr="004A5D0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 xml:space="preserve">   \* 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1D33F9" w:rsidRPr="001D33F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="Georgia"/>
                        <w:i/>
                        <w:iCs/>
                      </w:rPr>
                    </w:sdtEndPr>
                    <w:sdtContent>
                      <w:p w14:paraId="5B949541" w14:textId="77777777" w:rsidR="004A5D06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</w:p>
                      <w:p w14:paraId="46F472CC" w14:textId="180DB8D2" w:rsidR="00854FAD" w:rsidRPr="004A5D06" w:rsidRDefault="0061027B" w:rsidP="004A5D06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108A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ПЗН-47525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06.12.2022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108A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651564419</w:t>
                        </w:r>
                        <w:r w:rsidR="004A5D06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</w:t>
                        </w:r>
                        <w:proofErr w:type="spellStart"/>
                        <w:r w:rsidR="00854FAD" w:rsidRPr="004A5D06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</w:instrText>
                        </w:r>
                        <w:r w:rsidR="00854FAD" w:rsidRPr="004A5D06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 xml:space="preserve">   \* 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1D33F9" w:rsidRPr="001D33F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4549"/>
    <w:rsid w:val="00065154"/>
    <w:rsid w:val="00072A72"/>
    <w:rsid w:val="000C7B40"/>
    <w:rsid w:val="000E32C6"/>
    <w:rsid w:val="00102004"/>
    <w:rsid w:val="00124E84"/>
    <w:rsid w:val="001C3C63"/>
    <w:rsid w:val="001D33F9"/>
    <w:rsid w:val="001F4B1D"/>
    <w:rsid w:val="00200732"/>
    <w:rsid w:val="002050D1"/>
    <w:rsid w:val="00256BA4"/>
    <w:rsid w:val="002620EA"/>
    <w:rsid w:val="00297849"/>
    <w:rsid w:val="002A0EFA"/>
    <w:rsid w:val="002C67E9"/>
    <w:rsid w:val="0032082A"/>
    <w:rsid w:val="003756E5"/>
    <w:rsid w:val="003C4464"/>
    <w:rsid w:val="004251B0"/>
    <w:rsid w:val="00440445"/>
    <w:rsid w:val="0044297A"/>
    <w:rsid w:val="00457E5F"/>
    <w:rsid w:val="00465F9E"/>
    <w:rsid w:val="004855E4"/>
    <w:rsid w:val="00494F8F"/>
    <w:rsid w:val="004A3488"/>
    <w:rsid w:val="004A5D06"/>
    <w:rsid w:val="004A5DBD"/>
    <w:rsid w:val="004B0107"/>
    <w:rsid w:val="004D1119"/>
    <w:rsid w:val="004D5BC3"/>
    <w:rsid w:val="004F71A7"/>
    <w:rsid w:val="0050254F"/>
    <w:rsid w:val="00511117"/>
    <w:rsid w:val="00551B6F"/>
    <w:rsid w:val="005639F6"/>
    <w:rsid w:val="005659FB"/>
    <w:rsid w:val="00582A2E"/>
    <w:rsid w:val="005F7F74"/>
    <w:rsid w:val="00607483"/>
    <w:rsid w:val="0061027B"/>
    <w:rsid w:val="006108A4"/>
    <w:rsid w:val="006121E9"/>
    <w:rsid w:val="00632F40"/>
    <w:rsid w:val="00640A95"/>
    <w:rsid w:val="00643941"/>
    <w:rsid w:val="006449EB"/>
    <w:rsid w:val="00652FA8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1030"/>
    <w:rsid w:val="00A43048"/>
    <w:rsid w:val="00A62E96"/>
    <w:rsid w:val="00A83DF0"/>
    <w:rsid w:val="00B12087"/>
    <w:rsid w:val="00B3699E"/>
    <w:rsid w:val="00B4075F"/>
    <w:rsid w:val="00B84FA4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858DA"/>
    <w:rsid w:val="00CA36E6"/>
    <w:rsid w:val="00CD0A63"/>
    <w:rsid w:val="00D75A6C"/>
    <w:rsid w:val="00D95FBE"/>
    <w:rsid w:val="00DC4060"/>
    <w:rsid w:val="00DE2B79"/>
    <w:rsid w:val="00DE5C86"/>
    <w:rsid w:val="00E41057"/>
    <w:rsid w:val="00E43047"/>
    <w:rsid w:val="00E93A88"/>
    <w:rsid w:val="00EA1843"/>
    <w:rsid w:val="00ED4D52"/>
    <w:rsid w:val="00F526D7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7133-64AB-4D47-83B6-272D5C0D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6433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2</cp:revision>
  <cp:lastPrinted>2022-12-16T12:27:00Z</cp:lastPrinted>
  <dcterms:created xsi:type="dcterms:W3CDTF">2022-12-21T09:46:00Z</dcterms:created>
  <dcterms:modified xsi:type="dcterms:W3CDTF">2022-12-21T09:46:00Z</dcterms:modified>
</cp:coreProperties>
</file>