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0CCB4DB8" w14:textId="0E07A4A7" w:rsidR="00F6318B" w:rsidRDefault="003847A9" w:rsidP="00B3621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927B" w14:textId="77777777" w:rsidR="00B36216" w:rsidRDefault="00B36216" w:rsidP="00AF790C">
                            <w:pPr>
                              <w:jc w:val="center"/>
                              <w:rPr>
                                <w:rStyle w:val="af2"/>
                                <w:i w:val="0"/>
                              </w:rPr>
                            </w:pPr>
                          </w:p>
                          <w:p w14:paraId="16B69CE0" w14:textId="17903AEF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640584422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331927B" w14:textId="77777777" w:rsidR="00B36216" w:rsidRDefault="00B36216" w:rsidP="00AF790C">
                      <w:pPr>
                        <w:jc w:val="center"/>
                        <w:rPr>
                          <w:rStyle w:val="af2"/>
                          <w:i w:val="0"/>
                        </w:rPr>
                      </w:pPr>
                    </w:p>
                    <w:p w14:paraId="16B69CE0" w14:textId="17903AEF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640584422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AC0281" w14:paraId="39883B9B" w14:textId="77777777" w:rsidTr="00FC41AE">
        <w:trPr>
          <w:trHeight w:val="2500"/>
        </w:trPr>
        <w:tc>
          <w:tcPr>
            <w:tcW w:w="5495" w:type="dxa"/>
            <w:hideMark/>
          </w:tcPr>
          <w:p w14:paraId="0B182D23" w14:textId="540CA818" w:rsidR="00F6318B" w:rsidRPr="00DE4A20" w:rsidRDefault="0009503E" w:rsidP="00FC41A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>надання комунальному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 xml:space="preserve"> некомерційному 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>підприємству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 xml:space="preserve"> «Клінічний заклад з надання психіатричної допомоги «ПСИХІАТРІЯ» 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 xml:space="preserve">виконавчого органу 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>К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>иїв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>ської міської ради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>К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 xml:space="preserve">иївської міської державної адміністрації) земельної ділянки в постійне користування </w:t>
            </w:r>
            <w:r w:rsidR="00FC41AE" w:rsidRPr="00FC41AE">
              <w:rPr>
                <w:b/>
                <w:color w:val="000000" w:themeColor="text1"/>
                <w:sz w:val="28"/>
                <w:szCs w:val="28"/>
              </w:rPr>
              <w:t>для експлуатації та обслуговування будівель і споруд диспансеру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 xml:space="preserve">вул. 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>Олекси Тихого, 95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 xml:space="preserve"> у</w:t>
            </w:r>
            <w:r w:rsidR="00FC41AE">
              <w:rPr>
                <w:b/>
                <w:color w:val="000000" w:themeColor="text1"/>
                <w:sz w:val="28"/>
                <w:szCs w:val="28"/>
              </w:rPr>
              <w:t xml:space="preserve"> Солом’янському </w:t>
            </w:r>
            <w:r w:rsidR="00FC41AE" w:rsidRPr="001500F3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FB8AA85" w14:textId="1252028C" w:rsidR="00FC41AE" w:rsidRPr="00DE4A20" w:rsidRDefault="00FC41AE" w:rsidP="00887BD8">
      <w:pPr>
        <w:pStyle w:val="20"/>
        <w:ind w:firstLine="709"/>
        <w:rPr>
          <w:color w:val="000000" w:themeColor="text1"/>
          <w:szCs w:val="28"/>
          <w:lang w:val="uk-UA"/>
        </w:rPr>
      </w:pPr>
      <w:r w:rsidRPr="0093686A">
        <w:rPr>
          <w:color w:val="000000" w:themeColor="text1"/>
          <w:szCs w:val="28"/>
          <w:lang w:val="uk-UA"/>
        </w:rPr>
        <w:t xml:space="preserve">Розглянувши заяву </w:t>
      </w:r>
      <w:r w:rsidRPr="00FC41AE">
        <w:rPr>
          <w:color w:val="000000" w:themeColor="text1"/>
          <w:szCs w:val="28"/>
          <w:lang w:val="uk-UA"/>
        </w:rPr>
        <w:t>комунально</w:t>
      </w:r>
      <w:r>
        <w:rPr>
          <w:color w:val="000000" w:themeColor="text1"/>
          <w:szCs w:val="28"/>
          <w:lang w:val="uk-UA"/>
        </w:rPr>
        <w:t>го</w:t>
      </w:r>
      <w:r w:rsidRPr="00FC41AE">
        <w:rPr>
          <w:color w:val="000000" w:themeColor="text1"/>
          <w:szCs w:val="28"/>
          <w:lang w:val="uk-UA"/>
        </w:rPr>
        <w:t xml:space="preserve"> некомерційно</w:t>
      </w:r>
      <w:r>
        <w:rPr>
          <w:color w:val="000000" w:themeColor="text1"/>
          <w:szCs w:val="28"/>
          <w:lang w:val="uk-UA"/>
        </w:rPr>
        <w:t>го</w:t>
      </w:r>
      <w:r w:rsidRPr="00FC41AE">
        <w:rPr>
          <w:color w:val="000000" w:themeColor="text1"/>
          <w:szCs w:val="28"/>
          <w:lang w:val="uk-UA"/>
        </w:rPr>
        <w:t xml:space="preserve"> підприємств</w:t>
      </w:r>
      <w:r>
        <w:rPr>
          <w:color w:val="000000" w:themeColor="text1"/>
          <w:szCs w:val="28"/>
          <w:lang w:val="uk-UA"/>
        </w:rPr>
        <w:t>а</w:t>
      </w:r>
      <w:r w:rsidRPr="00FC41AE">
        <w:rPr>
          <w:color w:val="000000" w:themeColor="text1"/>
          <w:szCs w:val="28"/>
          <w:lang w:val="uk-UA"/>
        </w:rPr>
        <w:t xml:space="preserve">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</w:t>
      </w:r>
      <w:r w:rsidRPr="0093686A">
        <w:rPr>
          <w:color w:val="000000" w:themeColor="text1"/>
          <w:szCs w:val="28"/>
          <w:lang w:val="uk-UA"/>
        </w:rPr>
        <w:t xml:space="preserve"> (код ЄДРПОУ </w:t>
      </w:r>
      <w:r>
        <w:rPr>
          <w:color w:val="000000" w:themeColor="text1"/>
          <w:szCs w:val="28"/>
          <w:lang w:val="uk-UA"/>
        </w:rPr>
        <w:t>01994072</w:t>
      </w:r>
      <w:r w:rsidRPr="0093686A">
        <w:rPr>
          <w:color w:val="000000" w:themeColor="text1"/>
          <w:szCs w:val="28"/>
          <w:lang w:val="uk-UA"/>
        </w:rPr>
        <w:t xml:space="preserve">, місцезнаходження юридичної особи: </w:t>
      </w:r>
      <w:r>
        <w:rPr>
          <w:color w:val="000000" w:themeColor="text1"/>
          <w:szCs w:val="28"/>
          <w:lang w:val="uk-UA"/>
        </w:rPr>
        <w:t>04080</w:t>
      </w:r>
      <w:r w:rsidRPr="0093686A">
        <w:rPr>
          <w:color w:val="000000" w:themeColor="text1"/>
          <w:szCs w:val="28"/>
          <w:lang w:val="uk-UA"/>
        </w:rPr>
        <w:t xml:space="preserve">, місто Київ, </w:t>
      </w:r>
      <w:r>
        <w:rPr>
          <w:color w:val="000000" w:themeColor="text1"/>
          <w:szCs w:val="28"/>
          <w:lang w:val="uk-UA"/>
        </w:rPr>
        <w:t xml:space="preserve">вул. Кирилівська, 103) від </w:t>
      </w:r>
      <w:r w:rsidRPr="00FC41AE">
        <w:rPr>
          <w:color w:val="000000" w:themeColor="text1"/>
          <w:szCs w:val="28"/>
          <w:lang w:val="uk-UA"/>
        </w:rPr>
        <w:t>21</w:t>
      </w:r>
      <w:r>
        <w:rPr>
          <w:color w:val="000000" w:themeColor="text1"/>
          <w:szCs w:val="28"/>
          <w:lang w:val="uk-UA"/>
        </w:rPr>
        <w:t xml:space="preserve"> січня </w:t>
      </w:r>
      <w:r w:rsidRPr="00FC41AE">
        <w:rPr>
          <w:color w:val="000000" w:themeColor="text1"/>
          <w:szCs w:val="28"/>
          <w:lang w:val="uk-UA"/>
        </w:rPr>
        <w:t>2025</w:t>
      </w:r>
      <w:r w:rsidRPr="0093686A">
        <w:rPr>
          <w:color w:val="000000" w:themeColor="text1"/>
          <w:szCs w:val="28"/>
          <w:lang w:val="uk-UA"/>
        </w:rPr>
        <w:t xml:space="preserve"> року </w:t>
      </w:r>
      <w:r>
        <w:rPr>
          <w:color w:val="000000" w:themeColor="text1"/>
          <w:szCs w:val="28"/>
          <w:lang w:val="uk-UA"/>
        </w:rPr>
        <w:br/>
      </w:r>
      <w:r w:rsidRPr="0093686A">
        <w:rPr>
          <w:color w:val="000000" w:themeColor="text1"/>
          <w:szCs w:val="28"/>
          <w:lang w:val="uk-UA"/>
        </w:rPr>
        <w:t xml:space="preserve">№ </w:t>
      </w:r>
      <w:r w:rsidRPr="00FC41AE">
        <w:rPr>
          <w:color w:val="000000" w:themeColor="text1"/>
          <w:szCs w:val="28"/>
          <w:lang w:val="uk-UA"/>
        </w:rPr>
        <w:t>64125-009272286-031-03</w:t>
      </w:r>
      <w:r w:rsidRPr="0093686A">
        <w:rPr>
          <w:color w:val="000000" w:themeColor="text1"/>
          <w:szCs w:val="28"/>
          <w:lang w:val="uk-UA"/>
        </w:rPr>
        <w:t xml:space="preserve"> про надання в постійне користування земельної ділянки 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>
        <w:rPr>
          <w:color w:val="000000" w:themeColor="text1"/>
          <w:szCs w:val="28"/>
          <w:lang w:val="uk-UA"/>
        </w:rPr>
        <w:t xml:space="preserve"> (право власності зареєстровано у Державному реєстрі речових прав на нерухоме майно 02 березня 2018 року, номер відомостей про речове право 25111593)</w:t>
      </w:r>
      <w:r w:rsidRPr="0093686A">
        <w:rPr>
          <w:color w:val="000000" w:themeColor="text1"/>
          <w:szCs w:val="28"/>
          <w:lang w:val="uk-UA"/>
        </w:rPr>
        <w:t>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</w:t>
      </w:r>
      <w:r w:rsidR="00A91428">
        <w:rPr>
          <w:color w:val="000000" w:themeColor="text1"/>
          <w:szCs w:val="28"/>
          <w:lang w:val="uk-UA"/>
        </w:rPr>
        <w:t xml:space="preserve"> та</w:t>
      </w:r>
      <w:r w:rsidR="00B36216">
        <w:rPr>
          <w:color w:val="000000" w:themeColor="text1"/>
          <w:szCs w:val="28"/>
          <w:lang w:val="uk-UA"/>
        </w:rPr>
        <w:t xml:space="preserve"> враховуючи рішення Київської міської ради від 14 листопада 2019 року № 216/7789 «Про перейменування вулиці у Солом’янському районі міста Києва»</w:t>
      </w:r>
      <w:r w:rsidRPr="0093686A">
        <w:rPr>
          <w:color w:val="000000" w:themeColor="text1"/>
          <w:szCs w:val="28"/>
          <w:lang w:val="uk-UA"/>
        </w:rPr>
        <w:t>, Київська міська рада</w:t>
      </w:r>
    </w:p>
    <w:p w14:paraId="1A72ABF3" w14:textId="77777777" w:rsidR="00FC41AE" w:rsidRPr="00887BD8" w:rsidRDefault="00FC41AE" w:rsidP="00887BD8">
      <w:pPr>
        <w:ind w:firstLine="709"/>
        <w:jc w:val="both"/>
        <w:rPr>
          <w:snapToGrid w:val="0"/>
          <w:color w:val="000000" w:themeColor="text1"/>
          <w:lang w:val="uk-UA"/>
        </w:rPr>
      </w:pPr>
    </w:p>
    <w:p w14:paraId="3C3B5807" w14:textId="77777777" w:rsidR="00FC41AE" w:rsidRDefault="00FC41AE" w:rsidP="00887BD8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4BACDAB6" w14:textId="77777777" w:rsidR="00FC41AE" w:rsidRPr="00887BD8" w:rsidRDefault="00FC41AE" w:rsidP="00887BD8">
      <w:pPr>
        <w:ind w:firstLine="709"/>
        <w:jc w:val="both"/>
        <w:rPr>
          <w:rFonts w:ascii="Georgia" w:hAnsi="Georgia"/>
          <w:b/>
          <w:snapToGrid w:val="0"/>
          <w:color w:val="000000" w:themeColor="text1"/>
          <w:lang w:val="uk-UA"/>
        </w:rPr>
      </w:pPr>
    </w:p>
    <w:p w14:paraId="6FDED76F" w14:textId="7FE7FA32" w:rsidR="00B36216" w:rsidRDefault="00FC41AE" w:rsidP="00887BD8">
      <w:pPr>
        <w:ind w:firstLine="709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 w:rsidR="00B36216">
        <w:rPr>
          <w:color w:val="000000" w:themeColor="text1"/>
          <w:sz w:val="28"/>
          <w:szCs w:val="28"/>
          <w:lang w:val="uk-UA"/>
        </w:rPr>
        <w:t xml:space="preserve"> </w:t>
      </w:r>
      <w:r w:rsidR="00B36216">
        <w:rPr>
          <w:sz w:val="28"/>
          <w:szCs w:val="28"/>
          <w:lang w:val="uk-UA"/>
        </w:rPr>
        <w:t>Визнати таким, що втратило чинність</w:t>
      </w:r>
      <w:r w:rsidR="00920E5C">
        <w:rPr>
          <w:sz w:val="28"/>
          <w:szCs w:val="28"/>
          <w:lang w:val="uk-UA"/>
        </w:rPr>
        <w:t>,</w:t>
      </w:r>
      <w:r w:rsidR="00B36216">
        <w:rPr>
          <w:sz w:val="28"/>
          <w:szCs w:val="28"/>
          <w:lang w:val="uk-UA"/>
        </w:rPr>
        <w:t xml:space="preserve"> </w:t>
      </w:r>
      <w:r w:rsidR="00B36216" w:rsidRPr="00B36216">
        <w:rPr>
          <w:sz w:val="28"/>
          <w:szCs w:val="28"/>
          <w:lang w:val="uk-UA"/>
        </w:rPr>
        <w:t xml:space="preserve">рішення Київської міської ради від 13 лютого 2020 року № 104/8274 «Про передачу КИЇВСЬКОМУ </w:t>
      </w:r>
      <w:r w:rsidR="00B36216" w:rsidRPr="00B36216">
        <w:rPr>
          <w:sz w:val="28"/>
          <w:szCs w:val="28"/>
          <w:lang w:val="uk-UA"/>
        </w:rPr>
        <w:lastRenderedPageBreak/>
        <w:t>МІСЬКОМУ ПСИХОНЕВРОЛОГІЧНОМУ ДИСПАНСЕРУ № 4 в постійне користування земельної ділянки  для експлуатації та обслуговування будівель і споруд диспансеру на вул. Виборзькій, 95 у Солом’янському районі міста Києва»</w:t>
      </w:r>
      <w:r w:rsidR="00B36216">
        <w:rPr>
          <w:sz w:val="28"/>
          <w:szCs w:val="28"/>
          <w:lang w:val="uk-UA"/>
        </w:rPr>
        <w:t>, як таке, що не реалізован</w:t>
      </w:r>
      <w:r w:rsidR="00920E5C">
        <w:rPr>
          <w:sz w:val="28"/>
          <w:szCs w:val="28"/>
          <w:lang w:val="uk-UA"/>
        </w:rPr>
        <w:t>е</w:t>
      </w:r>
      <w:r w:rsidR="00B36216">
        <w:rPr>
          <w:sz w:val="28"/>
          <w:szCs w:val="28"/>
          <w:lang w:val="uk-UA"/>
        </w:rPr>
        <w:t xml:space="preserve">. </w:t>
      </w:r>
    </w:p>
    <w:p w14:paraId="414F4D9C" w14:textId="061D337B" w:rsidR="00FC41AE" w:rsidRPr="00E13205" w:rsidRDefault="00B36216" w:rsidP="00887BD8">
      <w:pPr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C41AE" w:rsidRPr="00B36216">
        <w:rPr>
          <w:sz w:val="28"/>
          <w:szCs w:val="28"/>
          <w:lang w:val="uk-UA"/>
        </w:rPr>
        <w:t xml:space="preserve">Надати </w:t>
      </w:r>
      <w:r w:rsidRPr="00B36216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B36216">
        <w:rPr>
          <w:sz w:val="28"/>
          <w:szCs w:val="28"/>
          <w:lang w:val="uk-UA"/>
        </w:rPr>
        <w:t xml:space="preserve"> некомерційно</w:t>
      </w:r>
      <w:r>
        <w:rPr>
          <w:sz w:val="28"/>
          <w:szCs w:val="28"/>
          <w:lang w:val="uk-UA"/>
        </w:rPr>
        <w:t>му</w:t>
      </w:r>
      <w:r w:rsidRPr="00B3621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B36216">
        <w:rPr>
          <w:sz w:val="28"/>
          <w:szCs w:val="28"/>
          <w:lang w:val="uk-UA"/>
        </w:rPr>
        <w:t xml:space="preserve">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</w:t>
      </w:r>
      <w:r w:rsidR="00FC41AE" w:rsidRPr="006D744E">
        <w:rPr>
          <w:color w:val="000000" w:themeColor="text1"/>
          <w:sz w:val="28"/>
          <w:szCs w:val="28"/>
          <w:lang w:val="uk-UA"/>
        </w:rPr>
        <w:t>, за умови вик</w:t>
      </w:r>
      <w:r w:rsidR="00FC41AE">
        <w:rPr>
          <w:color w:val="000000" w:themeColor="text1"/>
          <w:sz w:val="28"/>
          <w:szCs w:val="28"/>
          <w:lang w:val="uk-UA"/>
        </w:rPr>
        <w:t xml:space="preserve">онання пункту </w:t>
      </w:r>
      <w:r>
        <w:rPr>
          <w:color w:val="000000" w:themeColor="text1"/>
          <w:sz w:val="28"/>
          <w:szCs w:val="28"/>
          <w:lang w:val="uk-UA"/>
        </w:rPr>
        <w:t>3</w:t>
      </w:r>
      <w:r w:rsidR="00FC41AE">
        <w:rPr>
          <w:color w:val="000000" w:themeColor="text1"/>
          <w:sz w:val="28"/>
          <w:szCs w:val="28"/>
          <w:lang w:val="uk-UA"/>
        </w:rPr>
        <w:t xml:space="preserve"> цього рішення, в</w:t>
      </w:r>
      <w:r w:rsidR="00FC41AE" w:rsidRPr="006D744E">
        <w:rPr>
          <w:color w:val="000000" w:themeColor="text1"/>
          <w:sz w:val="28"/>
          <w:szCs w:val="28"/>
          <w:lang w:val="uk-UA"/>
        </w:rPr>
        <w:t xml:space="preserve"> постійне користування земельну ділянку площею </w:t>
      </w:r>
      <w:r>
        <w:rPr>
          <w:color w:val="000000" w:themeColor="text1"/>
          <w:sz w:val="28"/>
          <w:szCs w:val="28"/>
          <w:lang w:val="uk-UA"/>
        </w:rPr>
        <w:t>0,3609</w:t>
      </w:r>
      <w:r w:rsidR="00FC41AE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C41AE" w:rsidRPr="00DE4A20">
        <w:rPr>
          <w:color w:val="000000" w:themeColor="text1"/>
          <w:lang w:val="uk-UA"/>
        </w:rPr>
        <w:t xml:space="preserve"> </w:t>
      </w:r>
      <w:r w:rsidR="00FC41AE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C41AE" w:rsidRPr="001500F3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69</w:t>
      </w:r>
      <w:r w:rsidR="00FC41AE" w:rsidRPr="001500F3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025</w:t>
      </w:r>
      <w:r w:rsidR="00FC41AE" w:rsidRPr="001500F3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06</w:t>
      </w:r>
      <w:r w:rsidR="00FC41AE" w:rsidRPr="00AF790C">
        <w:rPr>
          <w:sz w:val="28"/>
          <w:szCs w:val="28"/>
          <w:lang w:val="uk-UA"/>
        </w:rPr>
        <w:t xml:space="preserve">) </w:t>
      </w:r>
      <w:r w:rsidRPr="00B36216">
        <w:rPr>
          <w:sz w:val="28"/>
          <w:szCs w:val="28"/>
          <w:lang w:val="uk-UA"/>
        </w:rPr>
        <w:t>для експлуатації та обслуговування будівель і споруд диспансеру</w:t>
      </w:r>
      <w:r w:rsidR="00FC41AE" w:rsidRPr="006D744E">
        <w:rPr>
          <w:sz w:val="28"/>
          <w:szCs w:val="28"/>
          <w:lang w:val="uk-UA"/>
        </w:rPr>
        <w:t xml:space="preserve"> (код виду цільового призначення – </w:t>
      </w:r>
      <w:r w:rsidRPr="00B36216">
        <w:rPr>
          <w:sz w:val="28"/>
          <w:szCs w:val="28"/>
          <w:lang w:val="uk-UA"/>
        </w:rPr>
        <w:t xml:space="preserve">03.03 </w:t>
      </w:r>
      <w:r>
        <w:rPr>
          <w:sz w:val="28"/>
          <w:szCs w:val="28"/>
          <w:lang w:val="uk-UA"/>
        </w:rPr>
        <w:t>д</w:t>
      </w:r>
      <w:r w:rsidRPr="00B36216">
        <w:rPr>
          <w:sz w:val="28"/>
          <w:szCs w:val="28"/>
          <w:lang w:val="uk-UA"/>
        </w:rPr>
        <w:t>ля будівництва та обслуговування будівель закладів</w:t>
      </w:r>
      <w:r>
        <w:rPr>
          <w:sz w:val="28"/>
          <w:szCs w:val="28"/>
          <w:lang w:val="uk-UA"/>
        </w:rPr>
        <w:t xml:space="preserve"> </w:t>
      </w:r>
      <w:r w:rsidRPr="00B36216">
        <w:rPr>
          <w:sz w:val="28"/>
          <w:szCs w:val="28"/>
          <w:lang w:val="uk-UA"/>
        </w:rPr>
        <w:t>охорони здоров'я та соціальної допомоги</w:t>
      </w:r>
      <w:r w:rsidR="00FC41AE" w:rsidRPr="006D744E">
        <w:rPr>
          <w:sz w:val="28"/>
          <w:szCs w:val="28"/>
          <w:lang w:val="uk-UA"/>
        </w:rPr>
        <w:t xml:space="preserve">) на </w:t>
      </w:r>
      <w:r>
        <w:rPr>
          <w:sz w:val="28"/>
          <w:szCs w:val="28"/>
          <w:lang w:val="uk-UA"/>
        </w:rPr>
        <w:t xml:space="preserve">вул. </w:t>
      </w:r>
      <w:r w:rsidRPr="00B36216">
        <w:rPr>
          <w:sz w:val="28"/>
          <w:szCs w:val="28"/>
          <w:lang w:val="uk-UA"/>
        </w:rPr>
        <w:t>Олекси Тихого, 95 у Солом’янському районі міста</w:t>
      </w:r>
      <w:r w:rsidR="00FC41AE" w:rsidRPr="006D744E">
        <w:rPr>
          <w:sz w:val="28"/>
          <w:szCs w:val="28"/>
          <w:lang w:val="uk-UA"/>
        </w:rPr>
        <w:t xml:space="preserve"> </w:t>
      </w:r>
      <w:r w:rsidR="0027622C">
        <w:rPr>
          <w:sz w:val="28"/>
          <w:szCs w:val="28"/>
          <w:lang w:val="uk-UA"/>
        </w:rPr>
        <w:t xml:space="preserve">Києва </w:t>
      </w:r>
      <w:r w:rsidR="00FC41AE" w:rsidRPr="006D744E">
        <w:rPr>
          <w:sz w:val="28"/>
          <w:szCs w:val="28"/>
          <w:lang w:val="uk-UA"/>
        </w:rPr>
        <w:t>із земель комунальної власності територіальної громади міста Києва</w:t>
      </w:r>
      <w:r w:rsidR="00887BD8">
        <w:rPr>
          <w:sz w:val="28"/>
          <w:szCs w:val="28"/>
          <w:lang w:val="uk-UA"/>
        </w:rPr>
        <w:t>,</w:t>
      </w:r>
      <w:r w:rsidR="00887BD8" w:rsidRPr="00AF790C">
        <w:rPr>
          <w:sz w:val="28"/>
          <w:szCs w:val="28"/>
          <w:lang w:val="uk-UA"/>
        </w:rPr>
        <w:t xml:space="preserve"> </w:t>
      </w:r>
      <w:r w:rsidR="00887BD8">
        <w:rPr>
          <w:sz w:val="28"/>
          <w:szCs w:val="28"/>
          <w:lang w:val="uk-UA"/>
        </w:rPr>
        <w:t xml:space="preserve">у зв’язку </w:t>
      </w:r>
      <w:r w:rsidR="00920E5C">
        <w:rPr>
          <w:sz w:val="28"/>
          <w:szCs w:val="28"/>
          <w:lang w:val="uk-UA"/>
        </w:rPr>
        <w:t xml:space="preserve">закріпленням на праві </w:t>
      </w:r>
      <w:r w:rsidR="00A91428">
        <w:rPr>
          <w:sz w:val="28"/>
          <w:szCs w:val="28"/>
          <w:lang w:val="uk-UA"/>
        </w:rPr>
        <w:t>оперативн</w:t>
      </w:r>
      <w:r w:rsidR="00920E5C">
        <w:rPr>
          <w:sz w:val="28"/>
          <w:szCs w:val="28"/>
          <w:lang w:val="uk-UA"/>
        </w:rPr>
        <w:t>ого</w:t>
      </w:r>
      <w:r w:rsidR="00A91428">
        <w:rPr>
          <w:sz w:val="28"/>
          <w:szCs w:val="28"/>
          <w:lang w:val="uk-UA"/>
        </w:rPr>
        <w:t xml:space="preserve"> управління </w:t>
      </w:r>
      <w:r w:rsidR="00920E5C">
        <w:rPr>
          <w:sz w:val="28"/>
          <w:szCs w:val="28"/>
          <w:lang w:val="uk-UA"/>
        </w:rPr>
        <w:t xml:space="preserve">об’єктів нерухомого майна </w:t>
      </w:r>
      <w:r w:rsidR="002A6511">
        <w:rPr>
          <w:sz w:val="28"/>
          <w:szCs w:val="28"/>
          <w:lang w:val="uk-UA"/>
        </w:rPr>
        <w:t>відповідно до</w:t>
      </w:r>
      <w:r w:rsidR="002A6511" w:rsidRPr="002A6511">
        <w:rPr>
          <w:sz w:val="28"/>
          <w:szCs w:val="28"/>
          <w:lang w:val="uk-UA"/>
        </w:rPr>
        <w:t xml:space="preserve"> </w:t>
      </w:r>
      <w:r w:rsidR="00A91428">
        <w:rPr>
          <w:sz w:val="28"/>
          <w:szCs w:val="28"/>
          <w:lang w:val="uk-UA"/>
        </w:rPr>
        <w:t xml:space="preserve">наказу Департаменту комунальної власності м. Києва </w:t>
      </w:r>
      <w:r w:rsidR="00A91428" w:rsidRPr="00B36216">
        <w:rPr>
          <w:sz w:val="28"/>
          <w:szCs w:val="28"/>
          <w:lang w:val="uk-UA"/>
        </w:rPr>
        <w:t>виконавчого органу Київської міської ради (Київської міської державної адміністрації)</w:t>
      </w:r>
      <w:r w:rsidR="00A91428">
        <w:rPr>
          <w:sz w:val="28"/>
          <w:szCs w:val="28"/>
          <w:lang w:val="uk-UA"/>
        </w:rPr>
        <w:t xml:space="preserve"> від 02 листопада </w:t>
      </w:r>
      <w:r w:rsidR="00920E5C">
        <w:rPr>
          <w:sz w:val="28"/>
          <w:szCs w:val="28"/>
          <w:lang w:val="uk-UA"/>
        </w:rPr>
        <w:br/>
      </w:r>
      <w:r w:rsidR="00A91428">
        <w:rPr>
          <w:sz w:val="28"/>
          <w:szCs w:val="28"/>
          <w:lang w:val="uk-UA"/>
        </w:rPr>
        <w:t xml:space="preserve">2022 року № 379 «Про закріплення за </w:t>
      </w:r>
      <w:r w:rsidR="00A91428" w:rsidRPr="00B36216">
        <w:rPr>
          <w:sz w:val="28"/>
          <w:szCs w:val="28"/>
          <w:lang w:val="uk-UA"/>
        </w:rPr>
        <w:t>комунальн</w:t>
      </w:r>
      <w:r w:rsidR="00A91428">
        <w:rPr>
          <w:sz w:val="28"/>
          <w:szCs w:val="28"/>
          <w:lang w:val="uk-UA"/>
        </w:rPr>
        <w:t>им</w:t>
      </w:r>
      <w:r w:rsidR="00A91428" w:rsidRPr="00B36216">
        <w:rPr>
          <w:sz w:val="28"/>
          <w:szCs w:val="28"/>
          <w:lang w:val="uk-UA"/>
        </w:rPr>
        <w:t xml:space="preserve"> некомерційн</w:t>
      </w:r>
      <w:r w:rsidR="00A91428">
        <w:rPr>
          <w:sz w:val="28"/>
          <w:szCs w:val="28"/>
          <w:lang w:val="uk-UA"/>
        </w:rPr>
        <w:t>им</w:t>
      </w:r>
      <w:r w:rsidR="00A91428" w:rsidRPr="00B36216">
        <w:rPr>
          <w:sz w:val="28"/>
          <w:szCs w:val="28"/>
          <w:lang w:val="uk-UA"/>
        </w:rPr>
        <w:t xml:space="preserve"> підприємств</w:t>
      </w:r>
      <w:r w:rsidR="00A91428">
        <w:rPr>
          <w:sz w:val="28"/>
          <w:szCs w:val="28"/>
          <w:lang w:val="uk-UA"/>
        </w:rPr>
        <w:t>ом</w:t>
      </w:r>
      <w:r w:rsidR="00A91428" w:rsidRPr="00B36216">
        <w:rPr>
          <w:sz w:val="28"/>
          <w:szCs w:val="28"/>
          <w:lang w:val="uk-UA"/>
        </w:rPr>
        <w:t xml:space="preserve">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</w:t>
      </w:r>
      <w:r w:rsidR="00A91428">
        <w:rPr>
          <w:sz w:val="28"/>
          <w:szCs w:val="28"/>
          <w:lang w:val="uk-UA"/>
        </w:rPr>
        <w:t xml:space="preserve"> майна комунальної власності територіальної громади міста Києва» (</w:t>
      </w:r>
      <w:r w:rsidR="00A91428" w:rsidRPr="002A2031">
        <w:rPr>
          <w:sz w:val="28"/>
          <w:szCs w:val="28"/>
          <w:lang w:val="uk-UA"/>
        </w:rPr>
        <w:t xml:space="preserve">право </w:t>
      </w:r>
      <w:r w:rsidR="00A91428">
        <w:rPr>
          <w:sz w:val="28"/>
          <w:szCs w:val="28"/>
          <w:lang w:val="uk-UA"/>
        </w:rPr>
        <w:t xml:space="preserve">оперативного управління </w:t>
      </w:r>
      <w:r w:rsidR="00887BD8" w:rsidRPr="00B82C28">
        <w:rPr>
          <w:sz w:val="28"/>
          <w:szCs w:val="28"/>
          <w:lang w:val="uk-UA"/>
        </w:rPr>
        <w:t xml:space="preserve">зареєстровано у Державному реєстрі речових прав на нерухоме майно </w:t>
      </w:r>
      <w:r w:rsidR="00887BD8">
        <w:rPr>
          <w:sz w:val="28"/>
          <w:szCs w:val="28"/>
          <w:lang w:val="uk-UA"/>
        </w:rPr>
        <w:t>20</w:t>
      </w:r>
      <w:r w:rsidR="00887BD8" w:rsidRPr="00B82C28">
        <w:rPr>
          <w:sz w:val="28"/>
          <w:szCs w:val="28"/>
          <w:lang w:val="uk-UA"/>
        </w:rPr>
        <w:t xml:space="preserve"> </w:t>
      </w:r>
      <w:r w:rsidR="00887BD8">
        <w:rPr>
          <w:sz w:val="28"/>
          <w:szCs w:val="28"/>
          <w:lang w:val="uk-UA"/>
        </w:rPr>
        <w:t>червня 2019</w:t>
      </w:r>
      <w:r w:rsidR="00887BD8" w:rsidRPr="00B82C28">
        <w:rPr>
          <w:sz w:val="28"/>
          <w:szCs w:val="28"/>
          <w:lang w:val="uk-UA"/>
        </w:rPr>
        <w:t xml:space="preserve"> року, номер</w:t>
      </w:r>
      <w:r w:rsidR="00887BD8">
        <w:rPr>
          <w:sz w:val="28"/>
          <w:szCs w:val="28"/>
          <w:lang w:val="uk-UA"/>
        </w:rPr>
        <w:t>и</w:t>
      </w:r>
      <w:r w:rsidR="00887BD8" w:rsidRPr="00B82C28">
        <w:rPr>
          <w:sz w:val="28"/>
          <w:szCs w:val="28"/>
          <w:lang w:val="uk-UA"/>
        </w:rPr>
        <w:t xml:space="preserve"> відомостей про речове право </w:t>
      </w:r>
      <w:r w:rsidR="00887BD8">
        <w:rPr>
          <w:sz w:val="28"/>
          <w:szCs w:val="28"/>
          <w:lang w:val="uk-UA"/>
        </w:rPr>
        <w:t>32118400, 32117669</w:t>
      </w:r>
      <w:r w:rsidR="00887BD8" w:rsidRPr="00B82C28">
        <w:rPr>
          <w:sz w:val="28"/>
          <w:szCs w:val="28"/>
          <w:lang w:val="uk-UA"/>
        </w:rPr>
        <w:t>)</w:t>
      </w:r>
      <w:r w:rsidR="00FC41AE" w:rsidRPr="006D744E">
        <w:rPr>
          <w:sz w:val="28"/>
          <w:szCs w:val="28"/>
          <w:lang w:val="uk-UA"/>
        </w:rPr>
        <w:t xml:space="preserve"> (категорія земель – </w:t>
      </w:r>
      <w:r w:rsidR="00887BD8">
        <w:rPr>
          <w:sz w:val="28"/>
          <w:szCs w:val="28"/>
          <w:lang w:val="uk-UA"/>
        </w:rPr>
        <w:t>з</w:t>
      </w:r>
      <w:r w:rsidR="00887BD8" w:rsidRPr="00887BD8">
        <w:rPr>
          <w:sz w:val="28"/>
          <w:szCs w:val="28"/>
          <w:lang w:val="uk-UA"/>
        </w:rPr>
        <w:t>емлі житлової та громадської забудови</w:t>
      </w:r>
      <w:r w:rsidR="00FC41AE" w:rsidRPr="006D744E">
        <w:rPr>
          <w:sz w:val="28"/>
          <w:szCs w:val="28"/>
          <w:lang w:val="uk-UA"/>
        </w:rPr>
        <w:t>, заява ДЦ</w:t>
      </w:r>
      <w:r w:rsidR="00FC41AE">
        <w:rPr>
          <w:sz w:val="28"/>
          <w:szCs w:val="28"/>
          <w:lang w:val="uk-UA"/>
        </w:rPr>
        <w:t xml:space="preserve"> </w:t>
      </w:r>
      <w:r w:rsidR="00887BD8" w:rsidRPr="00887BD8">
        <w:rPr>
          <w:color w:val="000000" w:themeColor="text1"/>
          <w:sz w:val="28"/>
          <w:szCs w:val="28"/>
          <w:lang w:val="uk-UA"/>
        </w:rPr>
        <w:t xml:space="preserve">від 21 січня 2025 року </w:t>
      </w:r>
      <w:r w:rsidR="00920E5C">
        <w:rPr>
          <w:color w:val="000000" w:themeColor="text1"/>
          <w:sz w:val="28"/>
          <w:szCs w:val="28"/>
          <w:lang w:val="uk-UA"/>
        </w:rPr>
        <w:br/>
      </w:r>
      <w:r w:rsidR="00887BD8" w:rsidRPr="00887BD8">
        <w:rPr>
          <w:color w:val="000000" w:themeColor="text1"/>
          <w:sz w:val="28"/>
          <w:szCs w:val="28"/>
          <w:lang w:val="uk-UA"/>
        </w:rPr>
        <w:t>№ 64125-009272286-031-03</w:t>
      </w:r>
      <w:r w:rsidR="00FC41AE" w:rsidRPr="00E13205">
        <w:rPr>
          <w:color w:val="000000" w:themeColor="text1"/>
          <w:sz w:val="28"/>
          <w:szCs w:val="28"/>
          <w:lang w:val="uk-UA"/>
        </w:rPr>
        <w:t xml:space="preserve">, справа № </w:t>
      </w:r>
      <w:r w:rsidR="00887BD8" w:rsidRPr="00887BD8">
        <w:rPr>
          <w:b/>
          <w:color w:val="000000" w:themeColor="text1"/>
          <w:sz w:val="28"/>
          <w:szCs w:val="28"/>
          <w:lang w:val="uk-UA"/>
        </w:rPr>
        <w:t>640584422</w:t>
      </w:r>
      <w:r w:rsidR="00FC41AE">
        <w:rPr>
          <w:color w:val="000000" w:themeColor="text1"/>
          <w:sz w:val="28"/>
          <w:szCs w:val="28"/>
          <w:lang w:val="uk-UA"/>
        </w:rPr>
        <w:t>).</w:t>
      </w:r>
    </w:p>
    <w:p w14:paraId="1A613D2E" w14:textId="14F45E33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C41AE" w:rsidRPr="006D744E">
        <w:rPr>
          <w:color w:val="000000" w:themeColor="text1"/>
          <w:sz w:val="28"/>
          <w:szCs w:val="28"/>
          <w:lang w:val="uk-UA"/>
        </w:rPr>
        <w:t xml:space="preserve">. </w:t>
      </w:r>
      <w:r w:rsidR="00887BD8">
        <w:rPr>
          <w:color w:val="000000" w:themeColor="text1"/>
          <w:sz w:val="28"/>
          <w:szCs w:val="28"/>
          <w:lang w:val="uk-UA"/>
        </w:rPr>
        <w:t>К</w:t>
      </w:r>
      <w:r w:rsidR="00887BD8" w:rsidRPr="00B36216">
        <w:rPr>
          <w:sz w:val="28"/>
          <w:szCs w:val="28"/>
          <w:lang w:val="uk-UA"/>
        </w:rPr>
        <w:t>омунально</w:t>
      </w:r>
      <w:r w:rsidR="00887BD8">
        <w:rPr>
          <w:sz w:val="28"/>
          <w:szCs w:val="28"/>
          <w:lang w:val="uk-UA"/>
        </w:rPr>
        <w:t>му</w:t>
      </w:r>
      <w:r w:rsidR="00887BD8" w:rsidRPr="00B36216">
        <w:rPr>
          <w:sz w:val="28"/>
          <w:szCs w:val="28"/>
          <w:lang w:val="uk-UA"/>
        </w:rPr>
        <w:t xml:space="preserve"> некомерційно</w:t>
      </w:r>
      <w:r w:rsidR="00887BD8">
        <w:rPr>
          <w:sz w:val="28"/>
          <w:szCs w:val="28"/>
          <w:lang w:val="uk-UA"/>
        </w:rPr>
        <w:t>му</w:t>
      </w:r>
      <w:r w:rsidR="00887BD8" w:rsidRPr="00B36216">
        <w:rPr>
          <w:sz w:val="28"/>
          <w:szCs w:val="28"/>
          <w:lang w:val="uk-UA"/>
        </w:rPr>
        <w:t xml:space="preserve"> підприємств</w:t>
      </w:r>
      <w:r w:rsidR="00887BD8">
        <w:rPr>
          <w:sz w:val="28"/>
          <w:szCs w:val="28"/>
          <w:lang w:val="uk-UA"/>
        </w:rPr>
        <w:t>у</w:t>
      </w:r>
      <w:r w:rsidR="00887BD8" w:rsidRPr="00B36216">
        <w:rPr>
          <w:sz w:val="28"/>
          <w:szCs w:val="28"/>
          <w:lang w:val="uk-UA"/>
        </w:rPr>
        <w:t xml:space="preserve">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</w:t>
      </w:r>
      <w:r w:rsidR="00FC41AE" w:rsidRPr="006D744E">
        <w:rPr>
          <w:color w:val="000000" w:themeColor="text1"/>
          <w:sz w:val="28"/>
          <w:szCs w:val="28"/>
          <w:lang w:val="uk-UA"/>
        </w:rPr>
        <w:t>:</w:t>
      </w:r>
    </w:p>
    <w:p w14:paraId="1F74C995" w14:textId="76547791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C41AE" w:rsidRPr="006D744E">
        <w:rPr>
          <w:color w:val="000000" w:themeColor="text1"/>
          <w:sz w:val="28"/>
          <w:szCs w:val="28"/>
          <w:lang w:val="uk-UA"/>
        </w:rPr>
        <w:t xml:space="preserve">.1. Виконувати обов'язки землекористувача відповідно до вимог статті 96 Земельного кодексу України. </w:t>
      </w:r>
    </w:p>
    <w:p w14:paraId="5E6611A0" w14:textId="296123D6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C41AE" w:rsidRPr="006D744E">
        <w:rPr>
          <w:color w:val="000000" w:themeColor="text1"/>
          <w:sz w:val="28"/>
          <w:szCs w:val="28"/>
          <w:lang w:val="uk-UA"/>
        </w:rPr>
        <w:t>.2.</w:t>
      </w:r>
      <w:r w:rsidR="00FC41AE">
        <w:rPr>
          <w:color w:val="000000" w:themeColor="text1"/>
          <w:sz w:val="28"/>
          <w:szCs w:val="28"/>
          <w:lang w:val="uk-UA"/>
        </w:rPr>
        <w:t> </w:t>
      </w:r>
      <w:r w:rsidR="00FC41AE" w:rsidRPr="006D744E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CBEFF52" w14:textId="71FCD324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C41AE" w:rsidRPr="006D744E">
        <w:rPr>
          <w:color w:val="000000" w:themeColor="text1"/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16559840" w14:textId="7155F839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C41AE" w:rsidRPr="006D744E">
        <w:rPr>
          <w:color w:val="000000" w:themeColor="text1"/>
          <w:sz w:val="28"/>
          <w:szCs w:val="28"/>
          <w:lang w:val="uk-UA"/>
        </w:rPr>
        <w:t>.4.</w:t>
      </w:r>
      <w:r w:rsidR="00FC41AE">
        <w:rPr>
          <w:color w:val="000000" w:themeColor="text1"/>
          <w:sz w:val="28"/>
          <w:szCs w:val="28"/>
          <w:lang w:val="uk-UA"/>
        </w:rPr>
        <w:t> </w:t>
      </w:r>
      <w:r w:rsidR="00FC41AE" w:rsidRPr="006D744E">
        <w:rPr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CBE9036" w14:textId="20490F9A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C41AE" w:rsidRPr="006D744E">
        <w:rPr>
          <w:color w:val="000000" w:themeColor="text1"/>
          <w:sz w:val="28"/>
          <w:szCs w:val="28"/>
          <w:lang w:val="uk-UA"/>
        </w:rPr>
        <w:t>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65AF53F6" w14:textId="45744099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FC41AE" w:rsidRPr="006D744E">
        <w:rPr>
          <w:color w:val="000000" w:themeColor="text1"/>
          <w:sz w:val="28"/>
          <w:szCs w:val="28"/>
          <w:lang w:val="uk-UA"/>
        </w:rPr>
        <w:t>.6.</w:t>
      </w:r>
      <w:r w:rsidR="00FC41AE">
        <w:rPr>
          <w:color w:val="000000" w:themeColor="text1"/>
          <w:sz w:val="28"/>
          <w:szCs w:val="28"/>
          <w:lang w:val="uk-UA"/>
        </w:rPr>
        <w:t> </w:t>
      </w:r>
      <w:r w:rsidR="00FC41AE" w:rsidRPr="006D744E">
        <w:rPr>
          <w:color w:val="000000" w:themeColor="text1"/>
          <w:sz w:val="28"/>
          <w:szCs w:val="28"/>
          <w:lang w:val="uk-UA"/>
        </w:rPr>
        <w:t>Забезпечити відповідно до рішення Київської міської ради</w:t>
      </w:r>
      <w:r w:rsidR="00FC41AE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FC41AE" w:rsidRPr="006D744E">
        <w:rPr>
          <w:color w:val="000000" w:themeColor="text1"/>
          <w:sz w:val="28"/>
          <w:szCs w:val="28"/>
          <w:lang w:val="uk-UA"/>
        </w:rPr>
        <w:t xml:space="preserve">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1234F763" w14:textId="63549E95" w:rsidR="00FC41AE" w:rsidRPr="006D744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4</w:t>
      </w:r>
      <w:r w:rsidR="00FC41AE" w:rsidRPr="006D744E">
        <w:rPr>
          <w:color w:val="000000" w:themeColor="text1"/>
          <w:sz w:val="28"/>
          <w:szCs w:val="28"/>
          <w:lang w:val="uk-UA"/>
        </w:rPr>
        <w:t>.</w:t>
      </w:r>
      <w:r w:rsidR="00FC41AE">
        <w:rPr>
          <w:color w:val="000000" w:themeColor="text1"/>
          <w:sz w:val="28"/>
          <w:szCs w:val="28"/>
          <w:lang w:val="uk-UA"/>
        </w:rPr>
        <w:t> </w:t>
      </w:r>
      <w:r w:rsidR="00FC41AE" w:rsidRPr="006D744E">
        <w:rPr>
          <w:color w:val="000000" w:themeColor="text1"/>
          <w:sz w:val="28"/>
          <w:szCs w:val="28"/>
          <w:lang w:val="uk-UA"/>
        </w:rPr>
        <w:t>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7970537B" w14:textId="0D0D0599" w:rsidR="00FC41AE" w:rsidRPr="009D5A31" w:rsidRDefault="0027622C" w:rsidP="00887BD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5</w:t>
      </w:r>
      <w:r w:rsidR="00FC41AE" w:rsidRPr="009D5A31">
        <w:rPr>
          <w:snapToGrid w:val="0"/>
          <w:sz w:val="28"/>
          <w:lang w:val="uk-UA"/>
        </w:rPr>
        <w:t>. </w:t>
      </w:r>
      <w:r w:rsidR="00FC41AE" w:rsidRPr="009D5A31">
        <w:rPr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385A20C0" w14:textId="58D60F5A" w:rsidR="00FC41AE" w:rsidRDefault="0027622C" w:rsidP="00887BD8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FC41AE" w:rsidRPr="006D744E">
        <w:rPr>
          <w:color w:val="000000" w:themeColor="text1"/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74A73EC3" w14:textId="77777777" w:rsidR="00FC41AE" w:rsidRDefault="00FC41AE" w:rsidP="00FC41A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41AE" w14:paraId="204FDF31" w14:textId="77777777" w:rsidTr="006416F5">
        <w:tc>
          <w:tcPr>
            <w:tcW w:w="4927" w:type="dxa"/>
          </w:tcPr>
          <w:p w14:paraId="4F1FB6F3" w14:textId="77777777" w:rsidR="00FC41AE" w:rsidRDefault="00FC41AE" w:rsidP="006416F5">
            <w:pPr>
              <w:tabs>
                <w:tab w:val="left" w:pos="0"/>
                <w:tab w:val="left" w:pos="1134"/>
              </w:tabs>
              <w:ind w:hanging="1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0EBA68B7" w14:textId="77777777" w:rsidR="00FC41AE" w:rsidRDefault="00FC41AE" w:rsidP="006416F5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33222CF" w14:textId="77777777" w:rsidR="00FC41AE" w:rsidRPr="00F6318B" w:rsidRDefault="00FC41AE" w:rsidP="00FC41A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56E2808" w14:textId="77777777" w:rsidR="00FC41AE" w:rsidRDefault="00FC41AE" w:rsidP="00FC41AE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E0283AA" w14:textId="77777777" w:rsidR="00FC41AE" w:rsidRDefault="00FC41AE" w:rsidP="00FC41A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FC41AE" w14:paraId="68974F9B" w14:textId="77777777" w:rsidTr="006416F5">
        <w:tc>
          <w:tcPr>
            <w:tcW w:w="5920" w:type="dxa"/>
          </w:tcPr>
          <w:p w14:paraId="1181D28C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C770AC5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DE4ED1A" w14:textId="77777777" w:rsidR="00FC41AE" w:rsidRDefault="00FC41AE" w:rsidP="006416F5">
            <w:pPr>
              <w:ind w:right="127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1268C781" w14:textId="77777777" w:rsidR="00FC41AE" w:rsidRPr="00FC5867" w:rsidRDefault="00FC41AE" w:rsidP="006416F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8BA5729" w14:textId="77777777" w:rsidR="00FC41AE" w:rsidRPr="00FC5867" w:rsidRDefault="00FC41AE" w:rsidP="006416F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FAE9BAE" w14:textId="77777777" w:rsidR="00FC41AE" w:rsidRDefault="00FC41AE" w:rsidP="006416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FC41AE" w14:paraId="1E04D71C" w14:textId="77777777" w:rsidTr="006416F5">
        <w:tc>
          <w:tcPr>
            <w:tcW w:w="5920" w:type="dxa"/>
          </w:tcPr>
          <w:p w14:paraId="0FD5CEA5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65418C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7F9054C6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F11239E" w14:textId="77777777" w:rsidR="00FC41AE" w:rsidRDefault="00FC41AE" w:rsidP="006416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904F9F" w14:textId="77777777" w:rsidR="00FC41AE" w:rsidRPr="00FC5867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E4B5DD4" w14:textId="77777777" w:rsidR="00FC41AE" w:rsidRPr="00FC5867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C5B6A67" w14:textId="77777777" w:rsidR="00FC41AE" w:rsidRPr="00FC5867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A0DC9D6" w14:textId="77777777" w:rsidR="00FC41AE" w:rsidRDefault="00FC41AE" w:rsidP="006416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C41AE" w14:paraId="09AE364A" w14:textId="77777777" w:rsidTr="006416F5">
        <w:tc>
          <w:tcPr>
            <w:tcW w:w="5920" w:type="dxa"/>
          </w:tcPr>
          <w:p w14:paraId="3ABD01C6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FF9D008" w14:textId="77777777" w:rsidR="00FC41AE" w:rsidRPr="00AF77D3" w:rsidRDefault="00FC41AE" w:rsidP="006416F5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AF77D3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DAED192" w14:textId="77777777" w:rsidR="00FC41AE" w:rsidRPr="00AF77D3" w:rsidRDefault="00FC41AE" w:rsidP="006416F5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AF77D3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AAA1E3" w14:textId="77777777" w:rsidR="00FC41AE" w:rsidRPr="00AF77D3" w:rsidRDefault="00FC41AE" w:rsidP="006416F5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AF77D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B113EC1" w14:textId="77777777" w:rsidR="00FC41AE" w:rsidRPr="00AF77D3" w:rsidRDefault="00FC41AE" w:rsidP="006416F5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AF77D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FA16248" w14:textId="77777777" w:rsidR="00FC41AE" w:rsidRDefault="00FC41AE" w:rsidP="006416F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AF77D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D443AD9" w14:textId="77777777" w:rsidR="00FC41AE" w:rsidRPr="00145105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D9276BD" w14:textId="77777777" w:rsidR="00FC41AE" w:rsidRPr="00145105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E21DAF" w14:textId="77777777" w:rsidR="00FC41AE" w:rsidRPr="00145105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B998111" w14:textId="77777777" w:rsidR="00FC41AE" w:rsidRPr="00145105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AF92F62" w14:textId="77777777" w:rsidR="00FC41AE" w:rsidRDefault="00FC41AE" w:rsidP="006416F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49BA403" w14:textId="77777777" w:rsidR="00FC41AE" w:rsidRDefault="00FC41AE" w:rsidP="006416F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1EFBFA9" w14:textId="77777777" w:rsidR="00FC41AE" w:rsidRPr="00655488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98958E" w14:textId="10D49DBD" w:rsidR="00FC41AE" w:rsidRDefault="008C2387" w:rsidP="008C238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7B657638" w14:textId="77777777" w:rsidR="00FC41AE" w:rsidRDefault="00FC41AE" w:rsidP="00FC41AE">
      <w:pPr>
        <w:jc w:val="both"/>
        <w:rPr>
          <w:color w:val="000000"/>
          <w:sz w:val="28"/>
          <w:szCs w:val="28"/>
          <w:lang w:val="uk-UA" w:eastAsia="uk-UA"/>
        </w:rPr>
      </w:pPr>
    </w:p>
    <w:p w14:paraId="7E752B2A" w14:textId="77777777" w:rsidR="00FC41AE" w:rsidRDefault="00FC41AE" w:rsidP="00FC41AE">
      <w:pPr>
        <w:jc w:val="both"/>
        <w:rPr>
          <w:color w:val="000000"/>
          <w:sz w:val="28"/>
          <w:szCs w:val="28"/>
          <w:lang w:val="uk-UA" w:eastAsia="uk-UA"/>
        </w:rPr>
      </w:pPr>
    </w:p>
    <w:p w14:paraId="7005EEF4" w14:textId="77777777" w:rsidR="00FC41AE" w:rsidRDefault="00FC41AE" w:rsidP="00FC41AE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EACFADB" w14:textId="77777777" w:rsidR="00FC41AE" w:rsidRDefault="00FC41AE" w:rsidP="00FC41AE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FC41AE" w14:paraId="59EE5D88" w14:textId="77777777" w:rsidTr="006416F5">
        <w:tc>
          <w:tcPr>
            <w:tcW w:w="5070" w:type="dxa"/>
            <w:gridSpan w:val="2"/>
          </w:tcPr>
          <w:p w14:paraId="3D2072E8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0E515D6" w14:textId="77777777" w:rsidR="00FC41AE" w:rsidRDefault="00FC41AE" w:rsidP="006416F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0F836745" w14:textId="77777777" w:rsidR="00FC41AE" w:rsidRDefault="00FC41AE" w:rsidP="006416F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F1D8235" w14:textId="77777777" w:rsidR="00FC41AE" w:rsidRPr="00AF790C" w:rsidRDefault="00FC41AE" w:rsidP="006416F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A18F14F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C41AE" w14:paraId="68F005E0" w14:textId="77777777" w:rsidTr="006416F5">
        <w:tc>
          <w:tcPr>
            <w:tcW w:w="4927" w:type="dxa"/>
          </w:tcPr>
          <w:p w14:paraId="28871196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60BA5F89" w14:textId="77777777" w:rsidR="00FC41AE" w:rsidRDefault="00FC41AE" w:rsidP="006416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FC41AE" w14:paraId="4265ACAD" w14:textId="77777777" w:rsidTr="006416F5">
        <w:tc>
          <w:tcPr>
            <w:tcW w:w="4927" w:type="dxa"/>
          </w:tcPr>
          <w:p w14:paraId="5B1E4CEC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479DED0" w14:textId="77777777" w:rsidR="00FC41AE" w:rsidRDefault="00FC41AE" w:rsidP="006416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C41AE" w14:paraId="24607C25" w14:textId="77777777" w:rsidTr="006416F5">
        <w:tc>
          <w:tcPr>
            <w:tcW w:w="4927" w:type="dxa"/>
          </w:tcPr>
          <w:p w14:paraId="519E3DE4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EB933E3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208600F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659FC0F" w14:textId="77777777" w:rsidR="00FC41AE" w:rsidRDefault="00FC41AE" w:rsidP="006416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7527B8C4" w14:textId="77777777" w:rsidR="00FC41AE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FE83802" w14:textId="77777777" w:rsidR="00FC41AE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AB9617E" w14:textId="77777777" w:rsidR="00FC41AE" w:rsidRDefault="00FC41AE" w:rsidP="006416F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4DE0487" w14:textId="77777777" w:rsidR="00FC41AE" w:rsidRDefault="00FC41AE" w:rsidP="006416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887BD8" w14:paraId="344D60C1" w14:textId="77777777" w:rsidTr="00887BD8">
        <w:tc>
          <w:tcPr>
            <w:tcW w:w="4927" w:type="dxa"/>
          </w:tcPr>
          <w:p w14:paraId="0155677B" w14:textId="77777777" w:rsidR="00887BD8" w:rsidRDefault="00887BD8" w:rsidP="00887BD8">
            <w:pPr>
              <w:rPr>
                <w:snapToGrid w:val="0"/>
                <w:sz w:val="28"/>
                <w:szCs w:val="28"/>
              </w:rPr>
            </w:pPr>
          </w:p>
          <w:p w14:paraId="03961174" w14:textId="77777777" w:rsidR="00887BD8" w:rsidRDefault="00887BD8" w:rsidP="00887BD8">
            <w:pPr>
              <w:rPr>
                <w:snapToGrid w:val="0"/>
                <w:sz w:val="28"/>
                <w:szCs w:val="28"/>
              </w:rPr>
            </w:pPr>
          </w:p>
          <w:p w14:paraId="32AD558E" w14:textId="390BBC7D" w:rsidR="00887BD8" w:rsidRDefault="00887BD8" w:rsidP="00887B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421B5">
              <w:rPr>
                <w:snapToGrid w:val="0"/>
                <w:sz w:val="28"/>
                <w:szCs w:val="28"/>
              </w:rPr>
              <w:t>Постійна комісія Київської міської ради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5421B5">
              <w:rPr>
                <w:snapToGrid w:val="0"/>
                <w:sz w:val="28"/>
                <w:szCs w:val="28"/>
              </w:rPr>
              <w:t>з питань охорони здоров'я</w:t>
            </w:r>
            <w:r>
              <w:rPr>
                <w:snapToGrid w:val="0"/>
                <w:sz w:val="28"/>
                <w:szCs w:val="28"/>
              </w:rPr>
              <w:t>, сім’ї</w:t>
            </w:r>
            <w:r w:rsidRPr="005421B5">
              <w:rPr>
                <w:snapToGrid w:val="0"/>
                <w:sz w:val="28"/>
                <w:szCs w:val="28"/>
              </w:rPr>
              <w:t xml:space="preserve"> та соціальної політики</w:t>
            </w:r>
          </w:p>
        </w:tc>
        <w:tc>
          <w:tcPr>
            <w:tcW w:w="4927" w:type="dxa"/>
            <w:gridSpan w:val="2"/>
            <w:vAlign w:val="bottom"/>
          </w:tcPr>
          <w:p w14:paraId="3EB802BA" w14:textId="124AEAC5" w:rsidR="00887BD8" w:rsidRDefault="00887BD8" w:rsidP="00887BD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5421B5">
              <w:rPr>
                <w:sz w:val="28"/>
                <w:szCs w:val="28"/>
              </w:rPr>
              <w:t>Марина ПОРОШЕНКО</w:t>
            </w:r>
          </w:p>
        </w:tc>
      </w:tr>
    </w:tbl>
    <w:p w14:paraId="7148FCE2" w14:textId="7CB72769" w:rsidR="00FC41AE" w:rsidRDefault="00FC41AE" w:rsidP="00FC41AE">
      <w:pPr>
        <w:jc w:val="both"/>
        <w:rPr>
          <w:color w:val="000000"/>
          <w:sz w:val="28"/>
          <w:szCs w:val="28"/>
          <w:lang w:val="uk-UA" w:eastAsia="uk-UA"/>
        </w:rPr>
      </w:pPr>
    </w:p>
    <w:p w14:paraId="196FD8F7" w14:textId="77777777" w:rsidR="00887BD8" w:rsidRPr="006D744E" w:rsidRDefault="00887BD8" w:rsidP="00FC41AE">
      <w:pPr>
        <w:jc w:val="both"/>
        <w:rPr>
          <w:color w:val="000000"/>
          <w:sz w:val="28"/>
          <w:szCs w:val="28"/>
          <w:lang w:val="uk-UA" w:eastAsia="uk-UA"/>
        </w:rPr>
      </w:pPr>
    </w:p>
    <w:p w14:paraId="5525925F" w14:textId="4BE4D197" w:rsidR="00FC41AE" w:rsidRPr="008119F4" w:rsidRDefault="00FC41AE" w:rsidP="00655488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 w:rsidRPr="006D744E">
        <w:rPr>
          <w:color w:val="000000"/>
          <w:sz w:val="28"/>
          <w:szCs w:val="28"/>
          <w:lang w:eastAsia="uk-UA"/>
        </w:rPr>
        <w:t xml:space="preserve"> </w:t>
      </w:r>
    </w:p>
    <w:sectPr w:rsidR="00FC41AE" w:rsidRPr="008119F4" w:rsidSect="0027622C">
      <w:pgSz w:w="11906" w:h="16838"/>
      <w:pgMar w:top="993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C3D8" w14:textId="77777777" w:rsidR="00071109" w:rsidRDefault="00071109">
      <w:r>
        <w:separator/>
      </w:r>
    </w:p>
  </w:endnote>
  <w:endnote w:type="continuationSeparator" w:id="0">
    <w:p w14:paraId="43163C5E" w14:textId="77777777" w:rsidR="00071109" w:rsidRDefault="0007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6A86" w14:textId="77777777" w:rsidR="00071109" w:rsidRDefault="00071109">
      <w:r>
        <w:separator/>
      </w:r>
    </w:p>
  </w:footnote>
  <w:footnote w:type="continuationSeparator" w:id="0">
    <w:p w14:paraId="3DBCD169" w14:textId="77777777" w:rsidR="00071109" w:rsidRDefault="0007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1109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2D51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622C"/>
    <w:rsid w:val="00277D68"/>
    <w:rsid w:val="00283893"/>
    <w:rsid w:val="00284084"/>
    <w:rsid w:val="0028496D"/>
    <w:rsid w:val="002A2EB9"/>
    <w:rsid w:val="002A309C"/>
    <w:rsid w:val="002A6511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5488"/>
    <w:rsid w:val="00656B09"/>
    <w:rsid w:val="00664060"/>
    <w:rsid w:val="00664107"/>
    <w:rsid w:val="006661E2"/>
    <w:rsid w:val="00677766"/>
    <w:rsid w:val="0067790C"/>
    <w:rsid w:val="00692C91"/>
    <w:rsid w:val="006962AA"/>
    <w:rsid w:val="006A1697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77970"/>
    <w:rsid w:val="0088248A"/>
    <w:rsid w:val="00885950"/>
    <w:rsid w:val="00887BD8"/>
    <w:rsid w:val="008930D9"/>
    <w:rsid w:val="008A1253"/>
    <w:rsid w:val="008A4355"/>
    <w:rsid w:val="008B1EA1"/>
    <w:rsid w:val="008B5830"/>
    <w:rsid w:val="008C2387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20E5C"/>
    <w:rsid w:val="00930315"/>
    <w:rsid w:val="00931C94"/>
    <w:rsid w:val="009342BD"/>
    <w:rsid w:val="00943AB8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428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36216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41AE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6256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62</cp:revision>
  <cp:lastPrinted>2025-02-12T12:34:00Z</cp:lastPrinted>
  <dcterms:created xsi:type="dcterms:W3CDTF">2020-03-29T20:42:00Z</dcterms:created>
  <dcterms:modified xsi:type="dcterms:W3CDTF">2025-02-17T14:13:00Z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