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27CB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640296343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 xmlns="">
            <w:pict>
              <v:shapetype id="_x0000_t202" coordsize="21600,21600" o:spt="202" path="m,l,21600r21600,l21600,xe" w14:anchorId="7184104A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640296343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C27CB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27CB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57AFDB5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7CBE">
        <w:rPr>
          <w:b/>
          <w:bCs/>
          <w:i w:val="0"/>
          <w:iCs w:val="0"/>
          <w:sz w:val="24"/>
          <w:szCs w:val="24"/>
          <w:lang w:val="ru-RU"/>
        </w:rPr>
        <w:t xml:space="preserve">№ ПЗН-51527 від </w:t>
      </w:r>
      <w:r w:rsidRPr="00C27CBE">
        <w:rPr>
          <w:b/>
          <w:bCs/>
          <w:i w:val="0"/>
          <w:sz w:val="24"/>
          <w:szCs w:val="24"/>
          <w:lang w:val="ru-RU"/>
        </w:rPr>
        <w:t>01.03.2023</w:t>
      </w:r>
    </w:p>
    <w:p w14:paraId="1B663883" w14:textId="77777777" w:rsidR="00B30291" w:rsidRPr="00C27CB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27CB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C27CBE">
        <w:rPr>
          <w:i w:val="0"/>
          <w:sz w:val="24"/>
          <w:szCs w:val="24"/>
          <w:lang w:val="ru-RU"/>
        </w:rPr>
        <w:t>:</w:t>
      </w:r>
    </w:p>
    <w:p w14:paraId="4A04B8A4" w14:textId="6E0F434D" w:rsidR="00B30291" w:rsidRPr="00C27CBE" w:rsidRDefault="00B30291" w:rsidP="00C27CBE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C27CBE">
        <w:rPr>
          <w:rFonts w:eastAsia="Georgia"/>
          <w:b/>
          <w:i/>
          <w:iCs/>
          <w:sz w:val="24"/>
          <w:szCs w:val="24"/>
          <w:lang w:val="uk-UA"/>
        </w:rPr>
        <w:t xml:space="preserve">затвердження технічної документації щодо поділу </w:t>
      </w:r>
      <w:r w:rsidR="00C27CBE" w:rsidRPr="00C27CBE">
        <w:rPr>
          <w:b/>
          <w:i/>
          <w:color w:val="000000" w:themeColor="text1"/>
          <w:sz w:val="24"/>
          <w:szCs w:val="24"/>
          <w:lang w:val="ru-RU"/>
        </w:rPr>
        <w:t>земельної ділянки (кадастровий номер 8000000000:66:131:0029) комунальної власності територіальної громади міста Києва для будівництва багатоповерхових житлових будинків з вбудованими нежитловими приміщеннями та підземними паркінгами</w:t>
      </w:r>
      <w:r w:rsidR="00C27CBE" w:rsidRPr="00C27CBE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C27CBE" w:rsidRPr="00C27CBE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r w:rsidR="00C27CBE" w:rsidRPr="00C27CBE">
        <w:rPr>
          <w:b/>
          <w:i/>
          <w:iCs/>
          <w:color w:val="000000" w:themeColor="text1"/>
          <w:sz w:val="24"/>
          <w:szCs w:val="24"/>
          <w:lang w:val="ru-RU"/>
        </w:rPr>
        <w:t xml:space="preserve">бульв. Перова, 10-12 </w:t>
      </w:r>
      <w:r w:rsidR="00C27CBE" w:rsidRPr="00C27CBE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="00C27CBE" w:rsidRPr="00C27CBE">
        <w:rPr>
          <w:b/>
          <w:i/>
          <w:iCs/>
          <w:color w:val="000000" w:themeColor="text1"/>
          <w:sz w:val="24"/>
          <w:szCs w:val="24"/>
          <w:lang w:val="ru-RU"/>
        </w:rPr>
        <w:t>Дніпровському</w:t>
      </w:r>
      <w:r w:rsidR="00C27CBE" w:rsidRPr="00C27CBE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2F2B457" w14:textId="77777777" w:rsidR="00B13D58" w:rsidRDefault="00B30291" w:rsidP="00CD6615">
            <w:pPr>
              <w:pStyle w:val="a7"/>
              <w:shd w:val="clear" w:color="auto" w:fill="auto"/>
              <w:spacing w:line="240" w:lineRule="atLeast"/>
              <w:rPr>
                <w:b w:val="0"/>
                <w:i/>
                <w:sz w:val="24"/>
                <w:szCs w:val="24"/>
                <w:lang w:val="ru-RU"/>
              </w:rPr>
            </w:pPr>
            <w:r w:rsidRPr="00B13D58">
              <w:rPr>
                <w:b w:val="0"/>
                <w:i/>
                <w:sz w:val="24"/>
                <w:szCs w:val="24"/>
                <w:lang w:val="ru-RU"/>
              </w:rPr>
              <w:t xml:space="preserve">ОБ'ЄДНАННЯ СПІВВЛАСНИКІВ БАГАТОКВАРТИРНОГО БУДИНКУ «ЖИТЛОВИЙ КОМПЛЕКС </w:t>
            </w:r>
            <w:r w:rsidR="00754A5E" w:rsidRPr="00B13D58"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B13D58">
              <w:rPr>
                <w:b w:val="0"/>
                <w:i/>
                <w:sz w:val="24"/>
                <w:szCs w:val="24"/>
                <w:lang w:val="ru-RU"/>
              </w:rPr>
              <w:t>ПЕРОВСЬКИЙ»</w:t>
            </w:r>
          </w:p>
          <w:p w14:paraId="0E6745E1" w14:textId="111EBF6C" w:rsidR="00B30291" w:rsidRPr="00B13D58" w:rsidRDefault="00B13D58" w:rsidP="00CD6615">
            <w:pPr>
              <w:pStyle w:val="a7"/>
              <w:shd w:val="clear" w:color="auto" w:fill="auto"/>
              <w:spacing w:line="240" w:lineRule="atLeast"/>
              <w:rPr>
                <w:b w:val="0"/>
                <w:i/>
                <w:sz w:val="24"/>
                <w:szCs w:val="24"/>
                <w:lang w:val="ru-RU"/>
              </w:rPr>
            </w:pPr>
            <w:r w:rsidRPr="00B13D58">
              <w:rPr>
                <w:b w:val="0"/>
                <w:i/>
                <w:sz w:val="24"/>
                <w:szCs w:val="24"/>
                <w:lang w:val="ru-RU"/>
              </w:rPr>
              <w:t>(далі - ОСББ</w:t>
            </w:r>
            <w:r w:rsidRPr="00B13D5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13D58">
              <w:rPr>
                <w:b w:val="0"/>
                <w:i/>
                <w:sz w:val="24"/>
                <w:szCs w:val="24"/>
                <w:lang w:val="ru-RU"/>
              </w:rPr>
              <w:t>«ЖК «ПЕРОВСЬКИЙ»</w:t>
            </w:r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  <w:tr w:rsidR="00B30291" w:rsidRPr="00CF2418" w14:paraId="5DC74608" w14:textId="77777777" w:rsidTr="00214653">
        <w:trPr>
          <w:cantSplit/>
          <w:trHeight w:val="58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654ADAC4" w:rsidR="00B30291" w:rsidRPr="00AC6C1F" w:rsidRDefault="00754A5E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63428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співвласники будинку</w:t>
            </w:r>
          </w:p>
        </w:tc>
      </w:tr>
      <w:tr w:rsidR="00B30291" w:rsidRPr="00CF2418" w14:paraId="18172CC5" w14:textId="77777777" w:rsidTr="00CD6615">
        <w:trPr>
          <w:cantSplit/>
          <w:trHeight w:val="570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173B0B37" w:rsidR="00B30291" w:rsidRPr="00B30291" w:rsidRDefault="00D77F52" w:rsidP="00214653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640296343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4AE3C60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</w:t>
      </w:r>
      <w:r w:rsidR="007A41DB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ділянк</w:t>
      </w:r>
      <w:r w:rsidR="007A41DB">
        <w:rPr>
          <w:sz w:val="24"/>
          <w:szCs w:val="24"/>
          <w:lang w:val="ru-RU"/>
        </w:rPr>
        <w:t>и</w:t>
      </w:r>
      <w:r w:rsidRPr="00B30291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ru-RU"/>
        </w:rPr>
        <w:t>кадастров</w:t>
      </w:r>
      <w:r w:rsidR="00754A5E">
        <w:rPr>
          <w:sz w:val="24"/>
          <w:szCs w:val="24"/>
          <w:lang w:val="ru-RU"/>
        </w:rPr>
        <w:t>і</w:t>
      </w:r>
      <w:r w:rsidRPr="00B30291">
        <w:rPr>
          <w:sz w:val="24"/>
          <w:szCs w:val="24"/>
          <w:lang w:val="ru-RU"/>
        </w:rPr>
        <w:t xml:space="preserve"> №</w:t>
      </w:r>
      <w:r w:rsidR="00754A5E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C27CBE">
        <w:rPr>
          <w:sz w:val="24"/>
          <w:szCs w:val="24"/>
          <w:lang w:val="ru-RU"/>
        </w:rPr>
        <w:t>8000000000:66:131:0018; 8000000000:66:131:0019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CD6615">
        <w:trPr>
          <w:trHeight w:hRule="exact" w:val="250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24F966AD" w:rsidR="00B30291" w:rsidRPr="00754A5E" w:rsidRDefault="00B30291" w:rsidP="00754A5E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C27CBE">
              <w:rPr>
                <w:i/>
                <w:iCs/>
                <w:sz w:val="24"/>
                <w:szCs w:val="24"/>
                <w:lang w:val="ru-RU"/>
              </w:rPr>
              <w:t>м. Київ, Дніпровський</w:t>
            </w:r>
            <w:r w:rsidR="00754A5E">
              <w:rPr>
                <w:i/>
                <w:iCs/>
                <w:sz w:val="24"/>
                <w:szCs w:val="24"/>
                <w:lang w:val="ru-RU"/>
              </w:rPr>
              <w:t xml:space="preserve"> р-н</w:t>
            </w:r>
            <w:r w:rsidRPr="00C27CBE">
              <w:rPr>
                <w:i/>
                <w:iCs/>
                <w:sz w:val="24"/>
                <w:szCs w:val="24"/>
                <w:lang w:val="ru-RU"/>
              </w:rPr>
              <w:t xml:space="preserve">, бульв. </w:t>
            </w:r>
            <w:r w:rsidR="00754A5E">
              <w:rPr>
                <w:i/>
                <w:iCs/>
                <w:sz w:val="24"/>
                <w:szCs w:val="24"/>
                <w:lang w:val="ru-RU"/>
              </w:rPr>
              <w:t>Перова, 10-12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3135DE67" w:rsidR="00B30291" w:rsidRPr="00754A5E" w:rsidRDefault="00D77F52" w:rsidP="00754A5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</w:t>
            </w:r>
            <w:r w:rsidR="00754A5E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3F3D01C0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1,0330</w:t>
            </w:r>
            <w:r w:rsidR="00754A5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0,0273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6763E525" w14:textId="77777777" w:rsidTr="00214653">
        <w:trPr>
          <w:trHeight w:hRule="exact" w:val="300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02020F5" w:rsidR="00B30291" w:rsidRPr="00AC6C1F" w:rsidRDefault="006A34C6" w:rsidP="00754A5E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E365E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214653">
        <w:trPr>
          <w:trHeight w:hRule="exact" w:val="171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AD211A8" w:rsidR="00A318A9" w:rsidRPr="00C27CBE" w:rsidRDefault="00265722" w:rsidP="00CD6615">
            <w:pPr>
              <w:pStyle w:val="a4"/>
              <w:shd w:val="clear" w:color="auto" w:fill="auto"/>
              <w:spacing w:line="240" w:lineRule="atLeast"/>
              <w:ind w:left="142" w:right="142"/>
              <w:jc w:val="both"/>
              <w:rPr>
                <w:i/>
                <w:sz w:val="24"/>
                <w:szCs w:val="24"/>
                <w:lang w:val="uk-UA"/>
              </w:rPr>
            </w:pPr>
            <w:r w:rsidRPr="00C27CBE">
              <w:rPr>
                <w:i/>
                <w:sz w:val="24"/>
                <w:szCs w:val="24"/>
                <w:highlight w:val="white"/>
                <w:lang w:val="uk-UA"/>
              </w:rPr>
              <w:t>02.10</w:t>
            </w:r>
            <w:r w:rsidRPr="00C27CBE">
              <w:rPr>
                <w:rStyle w:val="ac"/>
                <w:sz w:val="24"/>
                <w:szCs w:val="24"/>
                <w:lang w:val="uk-UA"/>
              </w:rPr>
              <w:t xml:space="preserve"> для будівництва і обслуговування багатоквартирного житлового будинку з об’єктами торгово-розважальної та ринкової інфраструктури </w:t>
            </w:r>
            <w:r w:rsidR="006A34C6">
              <w:rPr>
                <w:rStyle w:val="ac"/>
                <w:sz w:val="24"/>
                <w:szCs w:val="24"/>
                <w:lang w:val="uk-UA"/>
              </w:rPr>
              <w:t>(</w:t>
            </w:r>
            <w:r w:rsidR="00754A5E">
              <w:rPr>
                <w:rStyle w:val="ac"/>
                <w:sz w:val="24"/>
                <w:szCs w:val="24"/>
                <w:lang w:val="uk-UA"/>
              </w:rPr>
              <w:t>для будівництва багатоповерхових житлових будинків з вбудованими нежитловими приміщеннями та підземними паркінгами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4D33D68" w14:textId="61DA4C42" w:rsidR="00754A5E" w:rsidRDefault="00754A5E" w:rsidP="00754A5E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>(Об</w:t>
      </w:r>
      <w:r w:rsidRPr="00754A5E">
        <w:rPr>
          <w:i w:val="0"/>
          <w:sz w:val="24"/>
          <w:szCs w:val="24"/>
          <w:lang w:val="uk-UA"/>
        </w:rPr>
        <w:t>’</w:t>
      </w:r>
      <w:r>
        <w:rPr>
          <w:i w:val="0"/>
          <w:sz w:val="24"/>
          <w:szCs w:val="24"/>
          <w:lang w:val="uk-UA"/>
        </w:rPr>
        <w:t>єднання співвласників багатоквартирного будинку «Житловий комплекс «ПЕРОВСЬКИЙ»</w:t>
      </w:r>
      <w:r w:rsidRPr="00DF521E">
        <w:rPr>
          <w:i w:val="0"/>
          <w:sz w:val="24"/>
          <w:szCs w:val="24"/>
          <w:lang w:val="uk-UA"/>
        </w:rPr>
        <w:t>)</w:t>
      </w:r>
      <w:r>
        <w:rPr>
          <w:i w:val="0"/>
          <w:sz w:val="24"/>
          <w:szCs w:val="24"/>
          <w:lang w:val="uk-UA"/>
        </w:rPr>
        <w:t xml:space="preserve"> землевпорядною організацією</w:t>
      </w:r>
      <w:r w:rsidRPr="00265722">
        <w:rPr>
          <w:i w:val="0"/>
          <w:sz w:val="24"/>
          <w:szCs w:val="24"/>
          <w:lang w:val="uk-UA"/>
        </w:rPr>
        <w:t xml:space="preserve"> розроблено </w:t>
      </w:r>
      <w:r>
        <w:rPr>
          <w:i w:val="0"/>
          <w:sz w:val="24"/>
          <w:szCs w:val="24"/>
          <w:lang w:val="uk-UA"/>
        </w:rPr>
        <w:t xml:space="preserve">технічну документацію із землеустрою щодо поділу земельної ділянки на підставі доручення заступника міського голови-секретаря Київської міської ради від 11.02.2021 № 08/3162, згоди </w:t>
      </w:r>
      <w:r w:rsidRPr="00265722">
        <w:rPr>
          <w:i w:val="0"/>
          <w:sz w:val="24"/>
          <w:szCs w:val="24"/>
          <w:lang w:val="uk-UA"/>
        </w:rPr>
        <w:t>Департамент</w:t>
      </w:r>
      <w:r>
        <w:rPr>
          <w:i w:val="0"/>
          <w:sz w:val="24"/>
          <w:szCs w:val="24"/>
          <w:lang w:val="uk-UA"/>
        </w:rPr>
        <w:t>у</w:t>
      </w:r>
      <w:r w:rsidRPr="00265722">
        <w:rPr>
          <w:i w:val="0"/>
          <w:sz w:val="24"/>
          <w:szCs w:val="24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</w:t>
      </w:r>
      <w:r>
        <w:rPr>
          <w:i w:val="0"/>
          <w:sz w:val="24"/>
          <w:szCs w:val="24"/>
          <w:lang w:val="uk-UA"/>
        </w:rPr>
        <w:t xml:space="preserve"> від </w:t>
      </w:r>
      <w:r w:rsidR="00C94C7A">
        <w:rPr>
          <w:i w:val="0"/>
          <w:sz w:val="24"/>
          <w:szCs w:val="24"/>
          <w:lang w:val="uk-UA"/>
        </w:rPr>
        <w:t>05</w:t>
      </w:r>
      <w:r>
        <w:rPr>
          <w:i w:val="0"/>
          <w:sz w:val="24"/>
          <w:szCs w:val="24"/>
          <w:lang w:val="uk-UA"/>
        </w:rPr>
        <w:t>.0</w:t>
      </w:r>
      <w:r w:rsidR="00C94C7A">
        <w:rPr>
          <w:i w:val="0"/>
          <w:sz w:val="24"/>
          <w:szCs w:val="24"/>
          <w:lang w:val="uk-UA"/>
        </w:rPr>
        <w:t>4</w:t>
      </w:r>
      <w:r>
        <w:rPr>
          <w:i w:val="0"/>
          <w:sz w:val="24"/>
          <w:szCs w:val="24"/>
          <w:lang w:val="uk-UA"/>
        </w:rPr>
        <w:t>.2021 № 0570202/3-</w:t>
      </w:r>
      <w:r w:rsidR="00C94C7A">
        <w:rPr>
          <w:i w:val="0"/>
          <w:sz w:val="24"/>
          <w:szCs w:val="24"/>
          <w:lang w:val="uk-UA"/>
        </w:rPr>
        <w:t>7308</w:t>
      </w:r>
      <w:r>
        <w:rPr>
          <w:i w:val="0"/>
          <w:sz w:val="24"/>
          <w:szCs w:val="24"/>
          <w:lang w:val="uk-UA"/>
        </w:rPr>
        <w:t>.</w:t>
      </w:r>
    </w:p>
    <w:p w14:paraId="76E79ED6" w14:textId="10868BF1" w:rsidR="00754A5E" w:rsidRDefault="00754A5E" w:rsidP="00B13D58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14B34863" w14:textId="77777777" w:rsidR="00754A5E" w:rsidRDefault="00754A5E" w:rsidP="00B13D58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2F2A48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2F2A4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52D9D3A0" w:rsidR="00B30291" w:rsidRPr="002F2A48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F2A48">
        <w:rPr>
          <w:i w:val="0"/>
          <w:sz w:val="24"/>
          <w:szCs w:val="24"/>
          <w:lang w:val="uk-UA"/>
        </w:rPr>
        <w:t xml:space="preserve">Метою прийняття рішення є </w:t>
      </w:r>
      <w:r w:rsidR="00CD6615" w:rsidRPr="002F2A48">
        <w:rPr>
          <w:i w:val="0"/>
          <w:sz w:val="24"/>
          <w:szCs w:val="24"/>
          <w:lang w:val="uk-UA"/>
        </w:rPr>
        <w:t>затвердження техн</w:t>
      </w:r>
      <w:r w:rsidR="00CD6615">
        <w:rPr>
          <w:i w:val="0"/>
          <w:sz w:val="24"/>
          <w:szCs w:val="24"/>
          <w:lang w:val="uk-UA"/>
        </w:rPr>
        <w:t>і</w:t>
      </w:r>
      <w:r w:rsidR="00CD6615" w:rsidRPr="002F2A48">
        <w:rPr>
          <w:i w:val="0"/>
          <w:sz w:val="24"/>
          <w:szCs w:val="24"/>
          <w:lang w:val="uk-UA"/>
        </w:rPr>
        <w:t xml:space="preserve">чної документації із землеустрою щодо поділу земельної ділянки </w:t>
      </w:r>
      <w:r w:rsidR="00CD6615">
        <w:rPr>
          <w:i w:val="0"/>
          <w:sz w:val="24"/>
          <w:szCs w:val="24"/>
          <w:lang w:val="uk-UA"/>
        </w:rPr>
        <w:t xml:space="preserve">з метою подальшої передачі сформованих земельних ділянок власникам </w:t>
      </w:r>
      <w:r w:rsidR="00CD6615" w:rsidRPr="002F2A48">
        <w:rPr>
          <w:i w:val="0"/>
          <w:sz w:val="24"/>
          <w:szCs w:val="24"/>
          <w:lang w:val="uk-UA"/>
        </w:rPr>
        <w:t xml:space="preserve">об'єктів нерухомого майна, розташованого на них та </w:t>
      </w:r>
      <w:r w:rsidRPr="002F2A48">
        <w:rPr>
          <w:i w:val="0"/>
          <w:sz w:val="24"/>
          <w:szCs w:val="24"/>
          <w:lang w:val="uk-UA"/>
        </w:rPr>
        <w:t>забезпечення реалізації встановленого Земельним кодексом України права особи на оформлення права користування на землю.</w:t>
      </w:r>
    </w:p>
    <w:p w14:paraId="0F22FA20" w14:textId="71E6EE38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</w:t>
      </w:r>
      <w:r w:rsidR="007A41DB">
        <w:rPr>
          <w:sz w:val="24"/>
          <w:szCs w:val="24"/>
          <w:lang w:val="uk-UA"/>
        </w:rPr>
        <w:t>ок</w:t>
      </w:r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67142562" w:rsidR="00B30291" w:rsidRPr="00AC6C1F" w:rsidRDefault="00D77F52" w:rsidP="007A41D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</w:t>
            </w:r>
            <w:r w:rsidR="007A41DB">
              <w:rPr>
                <w:i w:val="0"/>
                <w:sz w:val="24"/>
                <w:szCs w:val="24"/>
                <w:lang w:val="ru-RU"/>
              </w:rPr>
              <w:t>ках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0D737F6" w14:textId="421897CB" w:rsidR="007A3FD1" w:rsidRPr="00B13D58" w:rsidRDefault="00C94C7A" w:rsidP="00C94C7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 w:rsidRPr="00B13D58">
              <w:rPr>
                <w:rFonts w:ascii="Times New Roman" w:hAnsi="Times New Roman" w:cs="Times New Roman"/>
                <w:i/>
              </w:rPr>
              <w:t>з кадастровим номером 8000000000:66:131:0018</w:t>
            </w:r>
            <w:r w:rsidRPr="00B13D58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розташовані два </w:t>
            </w:r>
            <w:r w:rsidRPr="00B13D58">
              <w:rPr>
                <w:rFonts w:ascii="Times New Roman" w:hAnsi="Times New Roman" w:cs="Times New Roman"/>
                <w:i/>
              </w:rPr>
              <w:t xml:space="preserve">багатоповерхові житлові будинки, які передані до управління </w:t>
            </w:r>
            <w:r w:rsidR="00B13D58" w:rsidRPr="006F74B5">
              <w:rPr>
                <w:rFonts w:ascii="Times New Roman" w:hAnsi="Times New Roman" w:cs="Times New Roman"/>
                <w:bCs/>
                <w:i/>
                <w:lang w:val="ru-RU"/>
              </w:rPr>
              <w:t>ОСББ</w:t>
            </w:r>
            <w:r w:rsidR="00B13D58" w:rsidRPr="00B13D5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</w:t>
            </w:r>
            <w:r w:rsidR="00B13D58" w:rsidRPr="00B13D58">
              <w:rPr>
                <w:rFonts w:ascii="Times New Roman" w:hAnsi="Times New Roman" w:cs="Times New Roman"/>
                <w:i/>
                <w:lang w:val="ru-RU"/>
              </w:rPr>
              <w:t xml:space="preserve">«ЖК </w:t>
            </w:r>
            <w:r w:rsidR="00B13D58" w:rsidRPr="00B13D58">
              <w:rPr>
                <w:rFonts w:ascii="Times New Roman" w:hAnsi="Times New Roman" w:cs="Times New Roman"/>
                <w:b/>
                <w:i/>
                <w:lang w:val="ru-RU"/>
              </w:rPr>
              <w:t>«</w:t>
            </w:r>
            <w:r w:rsidR="00B13D58" w:rsidRPr="00B13D58">
              <w:rPr>
                <w:rFonts w:ascii="Times New Roman" w:hAnsi="Times New Roman" w:cs="Times New Roman"/>
                <w:i/>
                <w:lang w:val="ru-RU"/>
              </w:rPr>
              <w:t>ПЕРОВСЬКИЙ»</w:t>
            </w:r>
            <w:r w:rsidR="00B13D58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B13D58">
              <w:rPr>
                <w:rFonts w:ascii="Times New Roman" w:hAnsi="Times New Roman" w:cs="Times New Roman"/>
                <w:i/>
              </w:rPr>
              <w:t>згідно з актом приймання - передачі житлового будинку за адресою: бульвар Перова 10А, у Дніпровському районі м. Києва від 31.07.2017 та актом приймання – передачі житлового будинку за адресою: проспект Алішера Навої 69, у Дніпровському районі м. Києва від 31.07.2017.</w:t>
            </w:r>
          </w:p>
          <w:p w14:paraId="268A8E7B" w14:textId="3EA105D8" w:rsidR="00B30291" w:rsidRPr="00F336A8" w:rsidRDefault="007A3FD1" w:rsidP="00B13D5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 w:rsidRPr="00B13D58">
              <w:rPr>
                <w:rFonts w:ascii="Times New Roman" w:hAnsi="Times New Roman" w:cs="Times New Roman"/>
                <w:i/>
              </w:rPr>
              <w:t>з кадастровим номером 8000000000:66:131:0019 розташован</w:t>
            </w:r>
            <w:r w:rsidR="00B13D58" w:rsidRPr="00B13D58">
              <w:rPr>
                <w:rFonts w:ascii="Times New Roman" w:hAnsi="Times New Roman" w:cs="Times New Roman"/>
                <w:i/>
              </w:rPr>
              <w:t>ий</w:t>
            </w:r>
            <w:r w:rsidRPr="00B13D58">
              <w:rPr>
                <w:rFonts w:ascii="Times New Roman" w:hAnsi="Times New Roman" w:cs="Times New Roman"/>
                <w:i/>
              </w:rPr>
              <w:t xml:space="preserve"> </w:t>
            </w:r>
            <w:r w:rsidR="00B13D58" w:rsidRPr="00B13D58">
              <w:rPr>
                <w:rFonts w:ascii="Times New Roman" w:hAnsi="Times New Roman" w:cs="Times New Roman"/>
                <w:i/>
              </w:rPr>
              <w:t>розподільчий пункт – громадський будинок (літ. «Б») РП-484</w:t>
            </w:r>
            <w:r w:rsidR="00B13D58" w:rsidRPr="00B13D58">
              <w:rPr>
                <w:rFonts w:ascii="Times New Roman" w:eastAsia="Times New Roman" w:hAnsi="Times New Roman" w:cs="Times New Roman"/>
                <w:i/>
              </w:rPr>
              <w:t xml:space="preserve"> площею 240,57 кв.м, який належить публічному акціонерному товариству «Холдингова компанія «Київміськбуд», право власності зареєстровано у Державному реєстрі речових прав на нерухоме майно 12.05.2016, номер запису про право власності 14516096 (інформація з Державного реєстру речових прав на нерухоме майно від 01.03.2023 № 324433468).</w:t>
            </w:r>
            <w:r w:rsidRPr="00B13D58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C94C7A" w:rsidRPr="00B13D5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6F74B5">
        <w:trPr>
          <w:cantSplit/>
          <w:trHeight w:val="27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5D680563" w:rsidR="00B30291" w:rsidRPr="00F336A8" w:rsidRDefault="00B30291" w:rsidP="00B13D5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226EFCC" w:rsidR="00B30291" w:rsidRPr="00F336A8" w:rsidRDefault="00B30291" w:rsidP="00277D5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277D58">
              <w:rPr>
                <w:rFonts w:ascii="Times New Roman" w:eastAsia="Times New Roman" w:hAnsi="Times New Roman" w:cs="Times New Roman"/>
                <w:i/>
              </w:rPr>
              <w:t xml:space="preserve">території житлової </w:t>
            </w:r>
            <w:r w:rsidR="00277D58" w:rsidRPr="00277D58">
              <w:rPr>
                <w:rFonts w:ascii="Times New Roman" w:eastAsia="Times New Roman" w:hAnsi="Times New Roman" w:cs="Times New Roman"/>
                <w:i/>
              </w:rPr>
              <w:t xml:space="preserve">середньо- та малоповерхової </w:t>
            </w:r>
            <w:r w:rsidRPr="00277D58">
              <w:rPr>
                <w:rFonts w:ascii="Times New Roman" w:eastAsia="Times New Roman" w:hAnsi="Times New Roman" w:cs="Times New Roman"/>
                <w:i/>
              </w:rPr>
              <w:t>забудови</w:t>
            </w:r>
            <w:r w:rsidR="00277D5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27DC56D" w:rsidR="00B30291" w:rsidRPr="00AD604C" w:rsidRDefault="00B30291" w:rsidP="00277D58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806F153" w14:textId="0A37D5B2" w:rsidR="009B3DEE" w:rsidRDefault="002E365E" w:rsidP="00277D5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емельна ділянка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1,0603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бульв. Перова, 10-12 у Дніпровському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районі м. Києва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що підлягає поділу на підставі рішення Київської міської ради від 18.11.2004 </w:t>
            </w:r>
            <w:r w:rsidR="007A41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772/2182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передачу земельної ділянки Головному управлінню Міністерства внутрішніх справ України в </w:t>
            </w:r>
            <w:r w:rsidR="007A41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м. Києві для будівництва багатоповерхових житлових будинків з вбудованими нежитловими приміщеннями та підземними паркінгами на бульв. Перова, 10-12 у Дніпровському районі м. Києва</w:t>
            </w:r>
            <w:r w:rsidR="004D6E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D6E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передавалася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оренд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D6E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строком на </w:t>
            </w:r>
            <w:r w:rsidR="005260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="004D6E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років 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Головно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му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управлінн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ю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Міністерства 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нутрішніх справ України в місті Києві</w:t>
            </w:r>
            <w:r w:rsidR="005260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від 05.07.2005 № 66-6-00279</w:t>
            </w:r>
            <w:r w:rsidR="009B3DEE" w:rsidRPr="009B3DE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)</w:t>
            </w:r>
            <w:r w:rsidR="009B3DE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.</w:t>
            </w:r>
          </w:p>
          <w:p w14:paraId="65E9C812" w14:textId="7FF40923" w:rsidR="002E365E" w:rsidRDefault="009B3DEE" w:rsidP="00277D5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Рішенням Київської міської ради від 28.10.2010 № 199/5011 «Про поновлення Головному управлінню Міністерства внутрішніх справ України в місті Києві договору оренди земельної ділянки для будівництва багатоповерхових житлових будинків з вбудованими нежитловими приміщеннями та підземними паркінгами на </w:t>
            </w:r>
            <w:r w:rsidR="00CD66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бульв</w:t>
            </w:r>
            <w:r w:rsidR="00CD66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Перова, 10-12 у Дніпровському районі м. Києва» було поновлено вищезазначений договір оренди земельної ділянки терміном на 3 роки з 06.07.2010</w:t>
            </w:r>
            <w:r w:rsidR="005260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5260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</w:t>
            </w:r>
            <w:r w:rsidR="004A22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ермін дії договору оренди закінчився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05.07.2013</w:t>
            </w:r>
            <w:r w:rsidR="005260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32643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6A4FC9D" w14:textId="2D50E662" w:rsidR="00C04B24" w:rsidRPr="0070402C" w:rsidRDefault="00C04B24" w:rsidP="00277D58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37E1D" w:rsidRPr="0070402C" w14:paraId="4D4E8577" w14:textId="77777777" w:rsidTr="00DE341E">
        <w:trPr>
          <w:cantSplit/>
          <w:trHeight w:val="1062"/>
        </w:trPr>
        <w:tc>
          <w:tcPr>
            <w:tcW w:w="3260" w:type="dxa"/>
          </w:tcPr>
          <w:p w14:paraId="1D99309C" w14:textId="7E5978F3" w:rsidR="00F37E1D" w:rsidRPr="00AC6C1F" w:rsidRDefault="00F37E1D" w:rsidP="00DE341E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7973BD49" w14:textId="77777777" w:rsidR="00F37E1D" w:rsidRDefault="00F37E1D" w:rsidP="00DE341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емельна ділянка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1,0603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бульв. Перова, 10-12 у Дніпровському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районі м. Києва </w:t>
            </w:r>
            <w:r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належить на праві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власності</w:t>
            </w:r>
            <w:r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територіальній громаді міста Києва в особі Київської міської ради, 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05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>.20</w:t>
            </w:r>
            <w:r>
              <w:rPr>
                <w:rFonts w:ascii="Times New Roman" w:eastAsia="Times New Roman" w:hAnsi="Times New Roman" w:cs="Times New Roman"/>
                <w:i/>
              </w:rPr>
              <w:t>21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, номер запису про право власності </w:t>
            </w:r>
            <w:r>
              <w:rPr>
                <w:rFonts w:ascii="Times New Roman" w:eastAsia="Times New Roman" w:hAnsi="Times New Roman" w:cs="Times New Roman"/>
                <w:i/>
              </w:rPr>
              <w:t>40086860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01.03.2023 № 3244</w:t>
            </w:r>
            <w:r>
              <w:rPr>
                <w:rFonts w:ascii="Times New Roman" w:eastAsia="Times New Roman" w:hAnsi="Times New Roman" w:cs="Times New Roman"/>
                <w:i/>
              </w:rPr>
              <w:t>32693</w:t>
            </w:r>
            <w:r w:rsidRPr="00B13D58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68319320" w14:textId="77777777" w:rsidR="00F37E1D" w:rsidRPr="00C90C37" w:rsidRDefault="00F37E1D" w:rsidP="00DE341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На підставі технічної документації щодо поділу земельної ділянки з кадастровим номером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 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29 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сформовано та зареєстровано у Державному земельному кадастрі земельні ділянки:</w:t>
            </w:r>
          </w:p>
          <w:p w14:paraId="50E62B55" w14:textId="77777777" w:rsidR="00F37E1D" w:rsidRPr="00C90C37" w:rsidRDefault="00F37E1D" w:rsidP="00DE341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1,0330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18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</w:t>
            </w:r>
          </w:p>
          <w:p w14:paraId="29194D9F" w14:textId="77777777" w:rsidR="00F37E1D" w:rsidRPr="00C90C37" w:rsidRDefault="00F37E1D" w:rsidP="00DE341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0,0273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66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131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19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AC39C43" w14:textId="77777777" w:rsidR="00F37E1D" w:rsidRPr="0070402C" w:rsidRDefault="00F37E1D" w:rsidP="00DE341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3FA4F1A" w14:textId="77777777" w:rsidR="00214653" w:rsidRPr="00A1045E" w:rsidRDefault="00214653" w:rsidP="00F37E1D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496C49A9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</w:t>
      </w:r>
      <w:r w:rsidR="002F2A48" w:rsidRPr="002F2A48">
        <w:rPr>
          <w:i w:val="0"/>
          <w:sz w:val="24"/>
          <w:szCs w:val="24"/>
          <w:lang w:val="ru-RU"/>
        </w:rPr>
        <w:t>поділу</w:t>
      </w:r>
      <w:r w:rsidRPr="00173F07">
        <w:rPr>
          <w:i w:val="0"/>
          <w:sz w:val="24"/>
          <w:szCs w:val="24"/>
          <w:lang w:val="ru-RU"/>
        </w:rPr>
        <w:t xml:space="preserve"> земельних ділянок </w:t>
      </w:r>
      <w:r w:rsidR="002F2A48">
        <w:rPr>
          <w:i w:val="0"/>
          <w:sz w:val="24"/>
          <w:szCs w:val="24"/>
          <w:lang w:val="ru-RU"/>
        </w:rPr>
        <w:t>комунальної власності</w:t>
      </w:r>
      <w:r w:rsidRPr="00173F07">
        <w:rPr>
          <w:i w:val="0"/>
          <w:sz w:val="24"/>
          <w:szCs w:val="24"/>
          <w:lang w:val="ru-RU"/>
        </w:rPr>
        <w:t xml:space="preserve">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 w:rsidR="002F2A48">
        <w:rPr>
          <w:i w:val="0"/>
          <w:sz w:val="24"/>
          <w:szCs w:val="24"/>
          <w:lang w:val="ru-RU"/>
        </w:rPr>
        <w:t xml:space="preserve">                            </w:t>
      </w:r>
      <w:r w:rsidRPr="00173F07">
        <w:rPr>
          <w:i w:val="0"/>
          <w:sz w:val="24"/>
          <w:szCs w:val="24"/>
          <w:lang w:val="ru-RU"/>
        </w:rPr>
        <w:t>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278EEF0F" w:rsidR="00173F07" w:rsidRDefault="00173F07" w:rsidP="00CD6615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3175E146" w14:textId="77777777" w:rsidR="00277D58" w:rsidRPr="00173F07" w:rsidRDefault="00277D58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27CB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="http://schemas.openxmlformats.org/drawingml/2006/main" xmlns="">
          <w:pict>
            <v:shapetype id="_x0000_t202" coordsize="21600,21600" o:spt="202" path="m,l,21600r21600,l21600,xe" w14:anchorId="5ABC89D7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C27CB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C27CBE">
          <w:rPr>
            <w:i w:val="0"/>
            <w:sz w:val="12"/>
            <w:szCs w:val="12"/>
            <w:lang w:val="ru-RU"/>
          </w:rPr>
          <w:t>Пояснювальна записка № ПЗН-51527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C27CB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C27CBE">
          <w:rPr>
            <w:i w:val="0"/>
            <w:sz w:val="12"/>
            <w:szCs w:val="12"/>
            <w:lang w:val="ru-RU"/>
          </w:rPr>
          <w:t>01.03.2023</w:t>
        </w:r>
        <w:r w:rsidR="0012494D" w:rsidRPr="00C27CBE">
          <w:rPr>
            <w:i w:val="0"/>
            <w:sz w:val="12"/>
            <w:szCs w:val="12"/>
            <w:lang w:val="ru-RU"/>
          </w:rPr>
          <w:t xml:space="preserve"> до клопотання 640296343</w:t>
        </w:r>
      </w:p>
      <w:p w14:paraId="3386C57A" w14:textId="67F6D0F6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75724" w:rsidRPr="0017572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17572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75724"/>
    <w:rsid w:val="001A7756"/>
    <w:rsid w:val="001C5296"/>
    <w:rsid w:val="001D3A82"/>
    <w:rsid w:val="00214653"/>
    <w:rsid w:val="002370D1"/>
    <w:rsid w:val="00265722"/>
    <w:rsid w:val="002678BE"/>
    <w:rsid w:val="00277859"/>
    <w:rsid w:val="00277D58"/>
    <w:rsid w:val="002D265C"/>
    <w:rsid w:val="002E365E"/>
    <w:rsid w:val="002F2A48"/>
    <w:rsid w:val="00311269"/>
    <w:rsid w:val="00326438"/>
    <w:rsid w:val="00346872"/>
    <w:rsid w:val="003A13FE"/>
    <w:rsid w:val="003C3E66"/>
    <w:rsid w:val="00452D5A"/>
    <w:rsid w:val="00463B38"/>
    <w:rsid w:val="00495A67"/>
    <w:rsid w:val="004A220B"/>
    <w:rsid w:val="004D6E6F"/>
    <w:rsid w:val="0050652B"/>
    <w:rsid w:val="005260C1"/>
    <w:rsid w:val="005740F1"/>
    <w:rsid w:val="00581A44"/>
    <w:rsid w:val="005D5C2D"/>
    <w:rsid w:val="0065190A"/>
    <w:rsid w:val="006A01DC"/>
    <w:rsid w:val="006A34C6"/>
    <w:rsid w:val="006F74B5"/>
    <w:rsid w:val="007033CD"/>
    <w:rsid w:val="00706695"/>
    <w:rsid w:val="00725C6A"/>
    <w:rsid w:val="007312B1"/>
    <w:rsid w:val="00754A5E"/>
    <w:rsid w:val="007A3FD1"/>
    <w:rsid w:val="007A41DB"/>
    <w:rsid w:val="007C0899"/>
    <w:rsid w:val="007D4A0A"/>
    <w:rsid w:val="007E3A33"/>
    <w:rsid w:val="007E4F1A"/>
    <w:rsid w:val="007F05B6"/>
    <w:rsid w:val="007F1356"/>
    <w:rsid w:val="00810C90"/>
    <w:rsid w:val="00820317"/>
    <w:rsid w:val="00855E11"/>
    <w:rsid w:val="0094351B"/>
    <w:rsid w:val="0098267F"/>
    <w:rsid w:val="009B3DEE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1BCF"/>
    <w:rsid w:val="00AC6C1F"/>
    <w:rsid w:val="00B00C12"/>
    <w:rsid w:val="00B11B2C"/>
    <w:rsid w:val="00B13D58"/>
    <w:rsid w:val="00B30291"/>
    <w:rsid w:val="00B84B97"/>
    <w:rsid w:val="00BE40E7"/>
    <w:rsid w:val="00C04B24"/>
    <w:rsid w:val="00C20204"/>
    <w:rsid w:val="00C27CBE"/>
    <w:rsid w:val="00C5746C"/>
    <w:rsid w:val="00C70FE7"/>
    <w:rsid w:val="00C94C7A"/>
    <w:rsid w:val="00C94FF1"/>
    <w:rsid w:val="00C95681"/>
    <w:rsid w:val="00CA5D01"/>
    <w:rsid w:val="00CA65E4"/>
    <w:rsid w:val="00CD6615"/>
    <w:rsid w:val="00D27EDF"/>
    <w:rsid w:val="00D57CE8"/>
    <w:rsid w:val="00D6419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37E1D"/>
    <w:rsid w:val="00F54A05"/>
    <w:rsid w:val="00F60E6B"/>
    <w:rsid w:val="00F72AE2"/>
    <w:rsid w:val="00F801D8"/>
    <w:rsid w:val="00F85A83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8938-4FA3-4997-8ACA-3FDF2642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7307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2023-03-30T08:23:00Z</dcterms:created>
  <dcterms:modified xsi:type="dcterms:W3CDTF">2023-03-30T08:23:00Z</dcterms:modified>
</cp:coreProperties>
</file>