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62EE3" w14:textId="09F69D46" w:rsidR="00F6318B" w:rsidRPr="00F6318B" w:rsidRDefault="007A58A6" w:rsidP="00377E0D">
      <w:pPr>
        <w:pStyle w:val="a7"/>
        <w:tabs>
          <w:tab w:val="left" w:pos="708"/>
        </w:tabs>
      </w:pPr>
      <w:r w:rsidRPr="00F6318B">
        <w:rPr>
          <w:noProof/>
          <w:lang w:val="ru-RU"/>
        </w:rPr>
        <w:drawing>
          <wp:anchor distT="0" distB="0" distL="114300" distR="114300" simplePos="0" relativeHeight="251655680" behindDoc="0" locked="0" layoutInCell="1" allowOverlap="1" wp14:anchorId="29C37642" wp14:editId="05EC64F5">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2E41A2D7" w14:textId="0CE74D9B" w:rsidR="00F6318B" w:rsidRPr="00F6318B" w:rsidRDefault="00F6318B" w:rsidP="00F6318B">
      <w:pPr>
        <w:pStyle w:val="a7"/>
        <w:tabs>
          <w:tab w:val="left" w:pos="708"/>
        </w:tabs>
      </w:pPr>
    </w:p>
    <w:p w14:paraId="2710ECEC" w14:textId="5B7F7FC9" w:rsidR="00F6318B" w:rsidRPr="00F6318B" w:rsidRDefault="00F6318B" w:rsidP="00F6318B">
      <w:pPr>
        <w:ind w:left="426"/>
        <w:jc w:val="center"/>
        <w:rPr>
          <w:rFonts w:ascii="Benguiat" w:hAnsi="Benguiat"/>
          <w:b/>
          <w:spacing w:val="18"/>
          <w:w w:val="66"/>
          <w:sz w:val="4"/>
          <w:szCs w:val="4"/>
          <w:lang w:val="uk-UA"/>
        </w:rPr>
      </w:pPr>
    </w:p>
    <w:p w14:paraId="4F5DD2E7" w14:textId="15DDC9D4"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D70D875" w14:textId="5326FABF" w:rsidR="00F6318B" w:rsidRPr="00F6318B" w:rsidRDefault="00DB3B81" w:rsidP="00C52894">
      <w:pPr>
        <w:pStyle w:val="2"/>
        <w:pBdr>
          <w:bottom w:val="thinThickThinSmallGap" w:sz="24" w:space="1" w:color="auto"/>
        </w:pBdr>
        <w:spacing w:before="120" w:after="0"/>
        <w:jc w:val="center"/>
        <w:rPr>
          <w:lang w:val="uk-UA"/>
        </w:rPr>
      </w:pPr>
      <w:r w:rsidRPr="00E96234">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Pr="00E96234">
        <w:rPr>
          <w:rFonts w:ascii="Benguiat" w:hAnsi="Benguiat"/>
          <w:b w:val="0"/>
        </w:rPr>
        <w:t>IX</w:t>
      </w:r>
      <w:r w:rsidR="00CC2213" w:rsidRPr="00D027C9">
        <w:rPr>
          <w:b w:val="0"/>
          <w:lang w:val="uk-UA"/>
        </w:rPr>
        <w:t xml:space="preserve"> </w:t>
      </w:r>
      <w:r w:rsidR="00F6318B" w:rsidRPr="00F6318B">
        <w:rPr>
          <w:rFonts w:ascii="Benguiat" w:hAnsi="Benguiat"/>
          <w:b w:val="0"/>
          <w:caps/>
          <w:lang w:val="uk-UA"/>
        </w:rPr>
        <w:t>скликання</w:t>
      </w:r>
    </w:p>
    <w:p w14:paraId="4D2CF9F6" w14:textId="7498D782" w:rsidR="00F6318B" w:rsidRPr="00F6318B" w:rsidRDefault="00F6318B" w:rsidP="00F6318B">
      <w:pPr>
        <w:pStyle w:val="8"/>
        <w:rPr>
          <w:b/>
          <w:spacing w:val="28"/>
          <w:w w:val="90"/>
          <w:sz w:val="16"/>
          <w:szCs w:val="16"/>
          <w:lang w:val="uk-UA"/>
        </w:rPr>
      </w:pPr>
    </w:p>
    <w:p w14:paraId="517E3D10" w14:textId="1AF899A3"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2F981D3" w14:textId="5E0B1629" w:rsidR="00F6318B" w:rsidRDefault="00F6318B" w:rsidP="00F6318B">
      <w:pPr>
        <w:rPr>
          <w:sz w:val="16"/>
          <w:szCs w:val="16"/>
          <w:lang w:val="uk-UA"/>
        </w:rPr>
      </w:pPr>
    </w:p>
    <w:p w14:paraId="6A5E074C" w14:textId="77777777" w:rsidR="003B68C0" w:rsidRPr="00F6318B" w:rsidRDefault="003B68C0" w:rsidP="00F6318B">
      <w:pPr>
        <w:rPr>
          <w:sz w:val="16"/>
          <w:szCs w:val="16"/>
          <w:lang w:val="uk-UA"/>
        </w:rPr>
      </w:pPr>
      <w:bookmarkStart w:id="0" w:name="_GoBack"/>
      <w:bookmarkEnd w:id="0"/>
    </w:p>
    <w:p w14:paraId="68F674E2" w14:textId="2EAA29C6" w:rsidR="00F6318B" w:rsidRPr="00F6318B" w:rsidRDefault="00582B57" w:rsidP="00F6318B">
      <w:pPr>
        <w:rPr>
          <w:sz w:val="28"/>
          <w:szCs w:val="28"/>
          <w:lang w:val="uk-UA"/>
        </w:rPr>
      </w:pPr>
      <w:r>
        <w:rPr>
          <w:noProof/>
        </w:rPr>
        <w:drawing>
          <wp:anchor distT="0" distB="0" distL="114300" distR="114300" simplePos="0" relativeHeight="251658752" behindDoc="0" locked="0" layoutInCell="1" allowOverlap="1" wp14:anchorId="32B8CBB3" wp14:editId="71C70C04">
            <wp:simplePos x="0" y="0"/>
            <wp:positionH relativeFrom="column">
              <wp:posOffset>4263390</wp:posOffset>
            </wp:positionH>
            <wp:positionV relativeFrom="paragraph">
              <wp:posOffset>57785</wp:posOffset>
            </wp:positionV>
            <wp:extent cx="1476375" cy="153352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153352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51EEFE68" w14:textId="17EF87B9" w:rsidR="00F6318B" w:rsidRPr="00F6318B" w:rsidRDefault="00F6318B" w:rsidP="00F6318B">
      <w:pPr>
        <w:tabs>
          <w:tab w:val="left" w:pos="3960"/>
        </w:tabs>
        <w:jc w:val="both"/>
        <w:rPr>
          <w:lang w:val="uk-UA"/>
        </w:rPr>
      </w:pPr>
    </w:p>
    <w:p w14:paraId="58A2C2BB" w14:textId="2F82ED81" w:rsidR="00F6318B" w:rsidRPr="00F6318B" w:rsidRDefault="006468A7" w:rsidP="00F6318B">
      <w:pPr>
        <w:rPr>
          <w:snapToGrid w:val="0"/>
          <w:sz w:val="16"/>
          <w:szCs w:val="16"/>
          <w:lang w:val="uk-UA"/>
        </w:rPr>
      </w:pPr>
      <w:r>
        <w:rPr>
          <w:noProof/>
          <w:sz w:val="24"/>
          <w:szCs w:val="24"/>
        </w:rPr>
        <mc:AlternateContent>
          <mc:Choice Requires="wps">
            <w:drawing>
              <wp:anchor distT="45720" distB="45720" distL="114300" distR="114300" simplePos="0" relativeHeight="251656704" behindDoc="1" locked="0" layoutInCell="1" allowOverlap="1" wp14:anchorId="3570D67A" wp14:editId="16FB6A6C">
                <wp:simplePos x="0" y="0"/>
                <wp:positionH relativeFrom="column">
                  <wp:posOffset>4034790</wp:posOffset>
                </wp:positionH>
                <wp:positionV relativeFrom="paragraph">
                  <wp:posOffset>1374140</wp:posOffset>
                </wp:positionV>
                <wp:extent cx="1876425" cy="255905"/>
                <wp:effectExtent l="0" t="0" r="9525"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55905"/>
                        </a:xfrm>
                        <a:prstGeom prst="rect">
                          <a:avLst/>
                        </a:prstGeom>
                        <a:solidFill>
                          <a:srgbClr val="FFFFFF"/>
                        </a:solidFill>
                        <a:ln w="9525">
                          <a:noFill/>
                          <a:miter lim="800000"/>
                          <a:headEnd/>
                          <a:tailEnd/>
                        </a:ln>
                      </wps:spPr>
                      <wps:txbx>
                        <w:txbxContent>
                          <w:p w14:paraId="44E0CB7B" w14:textId="096D3D6B" w:rsidR="006468A7" w:rsidRPr="003B68C0" w:rsidRDefault="003B68C0" w:rsidP="00A66DF1">
                            <w:pPr>
                              <w:jc w:val="center"/>
                              <w:rPr>
                                <w:lang w:val="uk-UA"/>
                              </w:rPr>
                            </w:pPr>
                            <w:r>
                              <w:rPr>
                                <w:rStyle w:val="af1"/>
                                <w:i w:val="0"/>
                                <w:lang w:val="uk-UA"/>
                              </w:rPr>
                              <w:t>636960196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0D67A" id="_x0000_t202" coordsize="21600,21600" o:spt="202" path="m,l,21600r21600,l21600,xe">
                <v:stroke joinstyle="miter"/>
                <v:path gradientshapeok="t" o:connecttype="rect"/>
              </v:shapetype>
              <v:shape id="Надпись 217" o:spid="_x0000_s1026" type="#_x0000_t202" style="position:absolute;margin-left:317.7pt;margin-top:108.2pt;width:147.75pt;height:20.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" stroked="f">
                <v:textbox>
                  <w:txbxContent>
                    <w:p w14:paraId="44E0CB7B" w14:textId="096D3D6B" w:rsidR="006468A7" w:rsidRPr="003B68C0" w:rsidRDefault="003B68C0" w:rsidP="00A66DF1">
                      <w:pPr>
                        <w:jc w:val="center"/>
                        <w:rPr>
                          <w:lang w:val="uk-UA"/>
                        </w:rPr>
                      </w:pPr>
                      <w:r>
                        <w:rPr>
                          <w:rStyle w:val="af1"/>
                          <w:i w:val="0"/>
                          <w:lang w:val="uk-UA"/>
                        </w:rPr>
                        <w:t>636960196</w:t>
                      </w: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877"/>
      </w:tblGrid>
      <w:tr w:rsidR="00F6318B" w:rsidRPr="00BB44FA" w14:paraId="0C6EEC95" w14:textId="77777777" w:rsidTr="00582B57">
        <w:trPr>
          <w:trHeight w:val="2500"/>
        </w:trPr>
        <w:tc>
          <w:tcPr>
            <w:tcW w:w="4877" w:type="dxa"/>
            <w:hideMark/>
          </w:tcPr>
          <w:p w14:paraId="77156FCC" w14:textId="037F1641" w:rsidR="00F6318B" w:rsidRPr="004805FA" w:rsidRDefault="004805FA" w:rsidP="003B68C0">
            <w:pPr>
              <w:pStyle w:val="16"/>
              <w:shd w:val="clear" w:color="auto" w:fill="auto"/>
              <w:tabs>
                <w:tab w:val="left" w:pos="2036"/>
              </w:tabs>
              <w:spacing w:after="0" w:line="230" w:lineRule="auto"/>
              <w:ind w:firstLine="0"/>
              <w:jc w:val="both"/>
              <w:rPr>
                <w:b/>
                <w:sz w:val="28"/>
                <w:szCs w:val="28"/>
              </w:rPr>
            </w:pPr>
            <w:r w:rsidRPr="004805FA">
              <w:rPr>
                <w:b/>
                <w:bCs/>
                <w:color w:val="000000"/>
                <w:sz w:val="28"/>
                <w:szCs w:val="28"/>
                <w:lang w:bidi="uk-UA"/>
              </w:rPr>
              <w:t xml:space="preserve">Про </w:t>
            </w:r>
            <w:r w:rsidR="007661E0">
              <w:rPr>
                <w:b/>
                <w:bCs/>
                <w:color w:val="000000"/>
                <w:sz w:val="28"/>
                <w:szCs w:val="28"/>
                <w:lang w:bidi="uk-UA"/>
              </w:rPr>
              <w:t xml:space="preserve">надання </w:t>
            </w:r>
            <w:r w:rsidR="007661E0" w:rsidRPr="007661E0">
              <w:rPr>
                <w:b/>
                <w:bCs/>
                <w:color w:val="000000"/>
                <w:sz w:val="28"/>
                <w:szCs w:val="28"/>
                <w:lang w:val="ru-RU" w:bidi="uk-UA"/>
              </w:rPr>
              <w:t>громадянину Сафроняку Руслану Васильовичу</w:t>
            </w:r>
            <w:r w:rsidR="007661E0">
              <w:rPr>
                <w:b/>
                <w:bCs/>
                <w:color w:val="000000"/>
                <w:sz w:val="28"/>
                <w:szCs w:val="28"/>
                <w:lang w:bidi="uk-UA"/>
              </w:rPr>
              <w:t xml:space="preserve"> </w:t>
            </w:r>
            <w:r w:rsidR="00747D59">
              <w:rPr>
                <w:b/>
                <w:bCs/>
                <w:color w:val="000000"/>
                <w:sz w:val="28"/>
                <w:szCs w:val="28"/>
                <w:lang w:bidi="uk-UA"/>
              </w:rPr>
              <w:t>дозволу на розроблення</w:t>
            </w:r>
            <w:r w:rsidR="00767D53">
              <w:rPr>
                <w:b/>
                <w:bCs/>
                <w:color w:val="000000"/>
                <w:sz w:val="28"/>
                <w:szCs w:val="28"/>
                <w:lang w:bidi="uk-UA"/>
              </w:rPr>
              <w:t xml:space="preserve"> </w:t>
            </w:r>
            <w:r w:rsidR="006C20FA" w:rsidRPr="00826FF4">
              <w:rPr>
                <w:b/>
                <w:bCs/>
                <w:color w:val="000000"/>
                <w:sz w:val="28"/>
                <w:szCs w:val="28"/>
                <w:lang w:val="ru-RU" w:bidi="uk-UA"/>
              </w:rPr>
              <w:t xml:space="preserve">проєкту землеустрою </w:t>
            </w:r>
            <w:r w:rsidR="006C20FA" w:rsidRPr="00826FF4">
              <w:rPr>
                <w:b/>
                <w:bCs/>
                <w:color w:val="000000"/>
                <w:sz w:val="28"/>
                <w:szCs w:val="28"/>
                <w:lang w:bidi="uk-UA"/>
              </w:rPr>
              <w:t>щодо відведення земельної ділянки</w:t>
            </w:r>
            <w:r w:rsidR="00F724FC" w:rsidRPr="00826FF4">
              <w:rPr>
                <w:b/>
                <w:bCs/>
                <w:color w:val="000000"/>
                <w:sz w:val="28"/>
                <w:szCs w:val="28"/>
                <w:lang w:bidi="uk-UA"/>
              </w:rPr>
              <w:t xml:space="preserve"> </w:t>
            </w:r>
            <w:r w:rsidR="003C068E" w:rsidRPr="00826FF4">
              <w:rPr>
                <w:b/>
                <w:bCs/>
                <w:color w:val="000000"/>
                <w:sz w:val="28"/>
                <w:szCs w:val="28"/>
                <w:lang w:bidi="uk-UA"/>
              </w:rPr>
              <w:t>у</w:t>
            </w:r>
            <w:r w:rsidR="00515998" w:rsidRPr="00826FF4">
              <w:rPr>
                <w:b/>
                <w:bCs/>
                <w:color w:val="000000"/>
                <w:sz w:val="28"/>
                <w:szCs w:val="28"/>
                <w:lang w:bidi="uk-UA"/>
              </w:rPr>
              <w:t xml:space="preserve"> власність</w:t>
            </w:r>
            <w:r w:rsidR="006C20FA" w:rsidRPr="00826FF4">
              <w:rPr>
                <w:b/>
                <w:bCs/>
                <w:color w:val="000000"/>
                <w:sz w:val="28"/>
                <w:szCs w:val="28"/>
                <w:lang w:bidi="uk-UA"/>
              </w:rPr>
              <w:t xml:space="preserve"> </w:t>
            </w:r>
            <w:r w:rsidR="002D20BE" w:rsidRPr="00826FF4">
              <w:rPr>
                <w:b/>
                <w:bCs/>
                <w:color w:val="000000"/>
                <w:sz w:val="28"/>
                <w:szCs w:val="28"/>
                <w:lang w:bidi="uk-UA"/>
              </w:rPr>
              <w:t>для ведення особистого селянського господарства</w:t>
            </w:r>
            <w:r w:rsidR="00735DE2" w:rsidRPr="00826FF4">
              <w:rPr>
                <w:b/>
                <w:bCs/>
                <w:color w:val="000000"/>
                <w:sz w:val="28"/>
                <w:szCs w:val="28"/>
                <w:lang w:bidi="uk-UA"/>
              </w:rPr>
              <w:t xml:space="preserve"> </w:t>
            </w:r>
            <w:r w:rsidRPr="00826FF4">
              <w:rPr>
                <w:b/>
                <w:bCs/>
                <w:color w:val="000000"/>
                <w:sz w:val="28"/>
                <w:szCs w:val="28"/>
                <w:lang w:bidi="uk-UA"/>
              </w:rPr>
              <w:t>на</w:t>
            </w:r>
            <w:r w:rsidR="00EB2B10" w:rsidRPr="00826FF4">
              <w:rPr>
                <w:b/>
                <w:bCs/>
                <w:color w:val="000000"/>
                <w:sz w:val="28"/>
                <w:szCs w:val="28"/>
                <w:lang w:bidi="uk-UA"/>
              </w:rPr>
              <w:t xml:space="preserve"> вул. </w:t>
            </w:r>
            <w:r w:rsidR="003B68C0">
              <w:rPr>
                <w:b/>
                <w:bCs/>
                <w:color w:val="000000"/>
                <w:sz w:val="28"/>
                <w:szCs w:val="28"/>
                <w:lang w:bidi="uk-UA"/>
              </w:rPr>
              <w:t>Крутій</w:t>
            </w:r>
            <w:r w:rsidRPr="00826FF4">
              <w:rPr>
                <w:b/>
                <w:bCs/>
                <w:color w:val="000000"/>
                <w:sz w:val="28"/>
                <w:szCs w:val="28"/>
                <w:lang w:val="ru-RU" w:bidi="uk-UA"/>
              </w:rPr>
              <w:t xml:space="preserve"> у </w:t>
            </w:r>
            <w:r w:rsidR="00EB2B10" w:rsidRPr="00826FF4">
              <w:rPr>
                <w:b/>
                <w:bCs/>
                <w:color w:val="000000"/>
                <w:sz w:val="28"/>
                <w:szCs w:val="28"/>
                <w:lang w:val="ru-RU" w:bidi="uk-UA"/>
              </w:rPr>
              <w:t>Голосіївському</w:t>
            </w:r>
            <w:r w:rsidRPr="00826FF4">
              <w:rPr>
                <w:b/>
                <w:bCs/>
                <w:color w:val="000000"/>
                <w:sz w:val="28"/>
                <w:szCs w:val="28"/>
                <w:lang w:val="ru-RU" w:bidi="uk-UA"/>
              </w:rPr>
              <w:t xml:space="preserve"> районі міста Києва</w:t>
            </w:r>
          </w:p>
        </w:tc>
      </w:tr>
    </w:tbl>
    <w:p w14:paraId="6790C814" w14:textId="41BB2E0A" w:rsidR="00F6318B" w:rsidRPr="00F6318B" w:rsidRDefault="00582B57" w:rsidP="00F6318B">
      <w:pPr>
        <w:pStyle w:val="a9"/>
        <w:ind w:right="3905"/>
        <w:rPr>
          <w:bCs/>
          <w:lang w:val="uk-UA"/>
        </w:rPr>
      </w:pPr>
      <w:r>
        <w:rPr>
          <w:bCs/>
          <w:lang w:val="uk-UA"/>
        </w:rPr>
        <w:br w:type="textWrapping" w:clear="all"/>
      </w:r>
    </w:p>
    <w:p w14:paraId="385899D5" w14:textId="77091C11" w:rsidR="00F6318B" w:rsidRPr="003D5FDE" w:rsidRDefault="00C7069E" w:rsidP="00F6318B">
      <w:pPr>
        <w:pStyle w:val="20"/>
        <w:ind w:firstLine="709"/>
        <w:rPr>
          <w:szCs w:val="28"/>
          <w:lang w:val="uk-UA"/>
        </w:rPr>
      </w:pPr>
      <w:r w:rsidRPr="003D5FDE">
        <w:t xml:space="preserve">Розглянувши клопотання про надання дозволу на розроблення проєкту землеустрою щодо відведення земельної ділянки громадянину Сафроняку Руслану Васильовичу </w:t>
      </w:r>
      <w:r w:rsidR="003B68C0">
        <w:rPr>
          <w:lang w:val="uk-UA"/>
        </w:rPr>
        <w:t>на</w:t>
      </w:r>
      <w:r w:rsidRPr="003D5FDE">
        <w:t xml:space="preserve"> вул. </w:t>
      </w:r>
      <w:r w:rsidR="003B68C0">
        <w:rPr>
          <w:lang w:val="uk-UA"/>
        </w:rPr>
        <w:t>Крутій</w:t>
      </w:r>
      <w:r w:rsidRPr="003D5FDE">
        <w:t xml:space="preserve"> у Голосіївському районі міста Києва, враховуючи рішення Київського окружного адміністративного суду </w:t>
      </w:r>
      <w:r w:rsidR="009D0787">
        <w:br/>
      </w:r>
      <w:r w:rsidRPr="003D5FDE">
        <w:t>від 26.08.2022 у справі № 320/184/22 та додані документи, керуючись статтями 9, 118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3A124FCE" w14:textId="77777777" w:rsidR="00F6318B" w:rsidRPr="00F6318B" w:rsidRDefault="00F6318B" w:rsidP="00F6318B">
      <w:pPr>
        <w:ind w:firstLine="567"/>
        <w:jc w:val="both"/>
        <w:rPr>
          <w:snapToGrid w:val="0"/>
          <w:sz w:val="28"/>
          <w:lang w:val="uk-UA"/>
        </w:rPr>
      </w:pPr>
    </w:p>
    <w:p w14:paraId="6B8C59FD" w14:textId="77777777"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02653C0B" w14:textId="77777777" w:rsidR="00EE0A92" w:rsidRPr="00F6318B" w:rsidRDefault="00EE0A92" w:rsidP="00F6318B">
      <w:pPr>
        <w:ind w:firstLine="567"/>
        <w:jc w:val="both"/>
        <w:rPr>
          <w:rFonts w:ascii="Georgia" w:hAnsi="Georgia"/>
          <w:b/>
          <w:snapToGrid w:val="0"/>
          <w:sz w:val="28"/>
          <w:lang w:val="uk-UA"/>
        </w:rPr>
      </w:pPr>
    </w:p>
    <w:p w14:paraId="00BD32AA" w14:textId="0869CDDC" w:rsidR="00A165E0" w:rsidRPr="00517DDC" w:rsidRDefault="00517DDC" w:rsidP="00D55E97">
      <w:pPr>
        <w:pStyle w:val="16"/>
        <w:numPr>
          <w:ilvl w:val="0"/>
          <w:numId w:val="7"/>
        </w:numPr>
        <w:shd w:val="clear" w:color="auto" w:fill="auto"/>
        <w:spacing w:after="0"/>
        <w:ind w:firstLine="284"/>
        <w:jc w:val="both"/>
        <w:rPr>
          <w:sz w:val="28"/>
          <w:szCs w:val="28"/>
        </w:rPr>
      </w:pPr>
      <w:r>
        <w:rPr>
          <w:color w:val="000000"/>
          <w:sz w:val="28"/>
          <w:szCs w:val="28"/>
          <w:lang w:bidi="uk-UA"/>
        </w:rPr>
        <w:t xml:space="preserve">Надати </w:t>
      </w:r>
      <w:r w:rsidRPr="00826FF4">
        <w:rPr>
          <w:color w:val="000000"/>
          <w:sz w:val="28"/>
          <w:szCs w:val="28"/>
          <w:lang w:bidi="uk-UA"/>
        </w:rPr>
        <w:t xml:space="preserve">громадянину Сафроняку Руслану Васильовичу дозвіл на розроблення </w:t>
      </w:r>
      <w:r w:rsidR="005D3477" w:rsidRPr="00826FF4">
        <w:rPr>
          <w:sz w:val="28"/>
          <w:szCs w:val="28"/>
        </w:rPr>
        <w:t>проєкту землеустрою щодо відведення земельної ділянки</w:t>
      </w:r>
      <w:r w:rsidR="00547D3B" w:rsidRPr="00826FF4">
        <w:rPr>
          <w:sz w:val="28"/>
          <w:szCs w:val="28"/>
        </w:rPr>
        <w:t xml:space="preserve"> </w:t>
      </w:r>
      <w:r w:rsidR="00547D3B" w:rsidRPr="00826FF4">
        <w:rPr>
          <w:color w:val="000000"/>
          <w:sz w:val="28"/>
          <w:szCs w:val="28"/>
          <w:lang w:bidi="uk-UA"/>
        </w:rPr>
        <w:t xml:space="preserve">орієнтовною площею </w:t>
      </w:r>
      <w:r w:rsidR="00D55E97" w:rsidRPr="00826FF4">
        <w:rPr>
          <w:rStyle w:val="af1"/>
          <w:i w:val="0"/>
          <w:sz w:val="28"/>
          <w:szCs w:val="28"/>
        </w:rPr>
        <w:t>0,</w:t>
      </w:r>
      <w:r w:rsidR="003B68C0">
        <w:rPr>
          <w:rStyle w:val="af1"/>
          <w:i w:val="0"/>
          <w:sz w:val="28"/>
          <w:szCs w:val="28"/>
        </w:rPr>
        <w:t>27</w:t>
      </w:r>
      <w:r w:rsidR="00547D3B" w:rsidRPr="00826FF4">
        <w:rPr>
          <w:rStyle w:val="af1"/>
          <w:i w:val="0"/>
          <w:sz w:val="28"/>
          <w:szCs w:val="28"/>
        </w:rPr>
        <w:t xml:space="preserve"> га</w:t>
      </w:r>
      <w:r w:rsidR="00E82A33" w:rsidRPr="00826FF4">
        <w:rPr>
          <w:sz w:val="27"/>
          <w:szCs w:val="27"/>
        </w:rPr>
        <w:t xml:space="preserve"> у</w:t>
      </w:r>
      <w:r w:rsidR="00515998" w:rsidRPr="00826FF4">
        <w:rPr>
          <w:sz w:val="27"/>
          <w:szCs w:val="27"/>
        </w:rPr>
        <w:t xml:space="preserve"> </w:t>
      </w:r>
      <w:r w:rsidR="00515998" w:rsidRPr="00826FF4">
        <w:rPr>
          <w:rStyle w:val="af1"/>
          <w:i w:val="0"/>
          <w:sz w:val="28"/>
          <w:szCs w:val="28"/>
        </w:rPr>
        <w:t>власність</w:t>
      </w:r>
      <w:r w:rsidRPr="00826FF4">
        <w:rPr>
          <w:sz w:val="27"/>
          <w:szCs w:val="27"/>
        </w:rPr>
        <w:t xml:space="preserve"> </w:t>
      </w:r>
      <w:r w:rsidR="002D20BE" w:rsidRPr="00826FF4">
        <w:rPr>
          <w:color w:val="000000"/>
          <w:sz w:val="28"/>
          <w:szCs w:val="28"/>
          <w:lang w:bidi="uk-UA"/>
        </w:rPr>
        <w:t>для ведення особистого селянського господарства</w:t>
      </w:r>
      <w:r w:rsidR="000A62F2" w:rsidRPr="00826FF4">
        <w:rPr>
          <w:color w:val="000000"/>
          <w:sz w:val="28"/>
          <w:szCs w:val="28"/>
          <w:lang w:bidi="uk-UA"/>
        </w:rPr>
        <w:t xml:space="preserve"> </w:t>
      </w:r>
      <w:r w:rsidR="004805FA" w:rsidRPr="00826FF4">
        <w:rPr>
          <w:color w:val="000000"/>
          <w:sz w:val="28"/>
          <w:szCs w:val="28"/>
          <w:lang w:bidi="uk-UA"/>
        </w:rPr>
        <w:t xml:space="preserve">на </w:t>
      </w:r>
      <w:r w:rsidR="00EB2B10" w:rsidRPr="00826FF4">
        <w:rPr>
          <w:bCs/>
          <w:color w:val="000000"/>
          <w:sz w:val="28"/>
          <w:szCs w:val="28"/>
          <w:lang w:bidi="uk-UA"/>
        </w:rPr>
        <w:t xml:space="preserve">вул. </w:t>
      </w:r>
      <w:r w:rsidR="003B68C0">
        <w:rPr>
          <w:bCs/>
          <w:color w:val="000000"/>
          <w:sz w:val="28"/>
          <w:szCs w:val="28"/>
          <w:lang w:bidi="uk-UA"/>
        </w:rPr>
        <w:t>Крутій</w:t>
      </w:r>
      <w:r w:rsidR="004805FA" w:rsidRPr="00826FF4">
        <w:rPr>
          <w:color w:val="000000"/>
          <w:sz w:val="28"/>
          <w:szCs w:val="28"/>
          <w:lang w:bidi="uk-UA"/>
        </w:rPr>
        <w:t xml:space="preserve"> у </w:t>
      </w:r>
      <w:r w:rsidR="00EB2B10" w:rsidRPr="00826FF4">
        <w:rPr>
          <w:bCs/>
          <w:color w:val="000000"/>
          <w:sz w:val="28"/>
          <w:szCs w:val="28"/>
          <w:lang w:bidi="uk-UA"/>
        </w:rPr>
        <w:t>Голосіївському</w:t>
      </w:r>
      <w:r w:rsidR="00EB2B10" w:rsidRPr="005A143F">
        <w:rPr>
          <w:bCs/>
          <w:color w:val="000000"/>
          <w:sz w:val="28"/>
          <w:szCs w:val="28"/>
          <w:lang w:bidi="uk-UA"/>
        </w:rPr>
        <w:t xml:space="preserve"> </w:t>
      </w:r>
      <w:r w:rsidR="004805FA" w:rsidRPr="005A143F">
        <w:rPr>
          <w:color w:val="000000"/>
          <w:sz w:val="28"/>
          <w:szCs w:val="28"/>
          <w:lang w:bidi="uk-UA"/>
        </w:rPr>
        <w:t>районі міста Києва</w:t>
      </w:r>
      <w:r w:rsidR="00515998">
        <w:rPr>
          <w:color w:val="000000"/>
          <w:sz w:val="28"/>
          <w:szCs w:val="28"/>
          <w:lang w:bidi="uk-UA"/>
        </w:rPr>
        <w:t xml:space="preserve"> за рахунок земель комунальної власності територіальної громади міста Києва</w:t>
      </w:r>
      <w:r w:rsidR="004805FA" w:rsidRPr="005A143F">
        <w:rPr>
          <w:color w:val="000000"/>
          <w:sz w:val="28"/>
          <w:szCs w:val="28"/>
          <w:lang w:bidi="uk-UA"/>
        </w:rPr>
        <w:t xml:space="preserve"> </w:t>
      </w:r>
      <w:r>
        <w:rPr>
          <w:color w:val="000000"/>
          <w:sz w:val="28"/>
          <w:szCs w:val="28"/>
          <w:lang w:bidi="uk-UA"/>
        </w:rPr>
        <w:t>згідно з план-схемою (додаток до рішення) (</w:t>
      </w:r>
      <w:r w:rsidR="004805FA" w:rsidRPr="005A143F">
        <w:rPr>
          <w:color w:val="000000"/>
          <w:sz w:val="28"/>
          <w:szCs w:val="28"/>
          <w:lang w:bidi="uk-UA"/>
        </w:rPr>
        <w:t xml:space="preserve">справа </w:t>
      </w:r>
      <w:r w:rsidR="00E857AB">
        <w:rPr>
          <w:color w:val="000000"/>
          <w:sz w:val="28"/>
          <w:szCs w:val="28"/>
          <w:lang w:bidi="uk-UA"/>
        </w:rPr>
        <w:t xml:space="preserve">№ </w:t>
      </w:r>
      <w:r w:rsidR="003B68C0">
        <w:rPr>
          <w:bCs/>
          <w:color w:val="000000"/>
          <w:sz w:val="28"/>
          <w:szCs w:val="28"/>
          <w:lang w:bidi="uk-UA"/>
        </w:rPr>
        <w:t>636960196</w:t>
      </w:r>
      <w:r>
        <w:rPr>
          <w:bCs/>
          <w:color w:val="000000"/>
          <w:sz w:val="28"/>
          <w:szCs w:val="28"/>
          <w:lang w:bidi="uk-UA"/>
        </w:rPr>
        <w:t>)</w:t>
      </w:r>
      <w:r w:rsidR="004805FA" w:rsidRPr="005A143F">
        <w:rPr>
          <w:bCs/>
          <w:color w:val="000000"/>
          <w:sz w:val="28"/>
          <w:szCs w:val="28"/>
          <w:lang w:bidi="uk-UA"/>
        </w:rPr>
        <w:t>.</w:t>
      </w:r>
    </w:p>
    <w:p w14:paraId="242A1F4C" w14:textId="77C74327" w:rsidR="00C85307" w:rsidRPr="00C85307" w:rsidRDefault="00767D53" w:rsidP="00C85307">
      <w:pPr>
        <w:pStyle w:val="af2"/>
        <w:numPr>
          <w:ilvl w:val="0"/>
          <w:numId w:val="7"/>
        </w:numPr>
        <w:tabs>
          <w:tab w:val="left" w:pos="709"/>
          <w:tab w:val="left" w:pos="1134"/>
        </w:tabs>
        <w:ind w:left="0" w:firstLine="284"/>
        <w:jc w:val="both"/>
        <w:rPr>
          <w:sz w:val="28"/>
          <w:szCs w:val="28"/>
          <w:lang w:val="uk-UA"/>
        </w:rPr>
      </w:pPr>
      <w:r w:rsidRPr="00C85307">
        <w:rPr>
          <w:color w:val="000000"/>
          <w:sz w:val="28"/>
          <w:szCs w:val="28"/>
          <w:lang w:bidi="uk-UA"/>
        </w:rPr>
        <w:lastRenderedPageBreak/>
        <w:t xml:space="preserve">Контроль за виконанням цього рішення покласти на постійну комісію Київської міської ради з питань </w:t>
      </w:r>
      <w:r w:rsidR="00C85307" w:rsidRPr="00C85307">
        <w:rPr>
          <w:sz w:val="28"/>
          <w:szCs w:val="28"/>
          <w:lang w:val="uk-UA"/>
        </w:rPr>
        <w:t>архітектури, містобудування та земельних відносин.</w:t>
      </w:r>
    </w:p>
    <w:p w14:paraId="31B131A2" w14:textId="73E57A5F" w:rsidR="00F6318B" w:rsidRPr="001522A0" w:rsidRDefault="00F6318B" w:rsidP="00C85307">
      <w:pPr>
        <w:pStyle w:val="16"/>
        <w:shd w:val="clear" w:color="auto" w:fill="auto"/>
        <w:tabs>
          <w:tab w:val="left" w:pos="672"/>
        </w:tabs>
        <w:spacing w:after="460"/>
        <w:ind w:firstLine="0"/>
        <w:jc w:val="both"/>
        <w:rPr>
          <w:sz w:val="16"/>
          <w:szCs w:val="16"/>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66DF1" w14:paraId="65904264" w14:textId="77777777" w:rsidTr="00A66DF1">
        <w:tc>
          <w:tcPr>
            <w:tcW w:w="4927" w:type="dxa"/>
          </w:tcPr>
          <w:p w14:paraId="7B210C9C" w14:textId="3E31D6E2" w:rsidR="00A66DF1" w:rsidRDefault="00A66DF1" w:rsidP="00F6318B">
            <w:pPr>
              <w:jc w:val="both"/>
              <w:rPr>
                <w:sz w:val="28"/>
                <w:szCs w:val="28"/>
                <w:lang w:val="uk-UA"/>
              </w:rPr>
            </w:pPr>
            <w:r w:rsidRPr="00F6318B">
              <w:rPr>
                <w:sz w:val="28"/>
                <w:szCs w:val="28"/>
                <w:lang w:val="uk-UA"/>
              </w:rPr>
              <w:t>Київський міський голова</w:t>
            </w:r>
          </w:p>
        </w:tc>
        <w:tc>
          <w:tcPr>
            <w:tcW w:w="4927" w:type="dxa"/>
          </w:tcPr>
          <w:p w14:paraId="3DEDC44B" w14:textId="321E2F06" w:rsidR="00A66DF1" w:rsidRDefault="00A66DF1" w:rsidP="00A66DF1">
            <w:pPr>
              <w:jc w:val="right"/>
              <w:rPr>
                <w:sz w:val="28"/>
                <w:szCs w:val="28"/>
                <w:lang w:val="uk-UA"/>
              </w:rPr>
            </w:pPr>
            <w:r>
              <w:rPr>
                <w:sz w:val="28"/>
                <w:szCs w:val="28"/>
                <w:lang w:val="en-US"/>
              </w:rPr>
              <w:t>Віталій КЛИЧКО</w:t>
            </w:r>
          </w:p>
        </w:tc>
      </w:tr>
    </w:tbl>
    <w:p w14:paraId="5CDEC5EC" w14:textId="77777777" w:rsidR="00F6318B" w:rsidRPr="00F6318B" w:rsidRDefault="00F6318B" w:rsidP="00F6318B">
      <w:pPr>
        <w:jc w:val="both"/>
        <w:rPr>
          <w:sz w:val="28"/>
          <w:szCs w:val="28"/>
          <w:lang w:val="uk-UA"/>
        </w:rPr>
      </w:pPr>
    </w:p>
    <w:p w14:paraId="03696737" w14:textId="5EA31987" w:rsidR="00DB3B81" w:rsidRDefault="00EE0A92" w:rsidP="00DB3B81">
      <w:pPr>
        <w:rPr>
          <w:b/>
          <w:bCs/>
          <w:color w:val="000000"/>
          <w:sz w:val="28"/>
          <w:szCs w:val="28"/>
          <w:lang w:val="uk-UA" w:eastAsia="uk-UA"/>
        </w:rPr>
      </w:pPr>
      <w:r>
        <w:rPr>
          <w:b/>
          <w:bCs/>
          <w:color w:val="000000"/>
          <w:sz w:val="28"/>
          <w:szCs w:val="28"/>
          <w:lang w:val="uk-UA" w:eastAsia="uk-UA"/>
        </w:rPr>
        <w:br w:type="page"/>
      </w:r>
      <w:r w:rsidR="00DB3B81">
        <w:rPr>
          <w:b/>
          <w:bCs/>
          <w:color w:val="000000"/>
          <w:sz w:val="28"/>
          <w:szCs w:val="28"/>
          <w:lang w:val="uk-UA" w:eastAsia="uk-UA"/>
        </w:rPr>
        <w:lastRenderedPageBreak/>
        <w:t>ПОДАННЯ:</w:t>
      </w:r>
    </w:p>
    <w:p w14:paraId="32172C35" w14:textId="77777777" w:rsidR="00A66DF1" w:rsidRDefault="00A66DF1" w:rsidP="00DB3B8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3"/>
        <w:gridCol w:w="3735"/>
      </w:tblGrid>
      <w:tr w:rsidR="00A66DF1" w14:paraId="6F1FF5B7" w14:textId="77777777" w:rsidTr="008931A6">
        <w:tc>
          <w:tcPr>
            <w:tcW w:w="6062" w:type="dxa"/>
          </w:tcPr>
          <w:p w14:paraId="00F6DC96" w14:textId="77777777" w:rsidR="00A66DF1" w:rsidRDefault="00A66DF1" w:rsidP="00A66DF1">
            <w:pPr>
              <w:rPr>
                <w:color w:val="000000"/>
                <w:sz w:val="28"/>
                <w:szCs w:val="28"/>
                <w:lang w:val="uk-UA" w:eastAsia="uk-UA"/>
              </w:rPr>
            </w:pPr>
            <w:r>
              <w:rPr>
                <w:color w:val="000000"/>
                <w:sz w:val="28"/>
                <w:szCs w:val="28"/>
                <w:lang w:val="uk-UA" w:eastAsia="uk-UA"/>
              </w:rPr>
              <w:t xml:space="preserve">Заступник голови </w:t>
            </w:r>
          </w:p>
          <w:p w14:paraId="19792715" w14:textId="77777777" w:rsidR="00A66DF1" w:rsidRDefault="00A66DF1" w:rsidP="00A66DF1">
            <w:pPr>
              <w:rPr>
                <w:color w:val="000000"/>
                <w:sz w:val="28"/>
                <w:szCs w:val="28"/>
                <w:lang w:val="uk-UA" w:eastAsia="uk-UA"/>
              </w:rPr>
            </w:pPr>
            <w:r>
              <w:rPr>
                <w:color w:val="000000"/>
                <w:sz w:val="28"/>
                <w:szCs w:val="28"/>
                <w:lang w:val="uk-UA" w:eastAsia="uk-UA"/>
              </w:rPr>
              <w:t>Київської міської державної адміністрації</w:t>
            </w:r>
          </w:p>
          <w:p w14:paraId="6E2EF626" w14:textId="57DD1A22" w:rsidR="00A66DF1" w:rsidRDefault="00A66DF1" w:rsidP="00A66DF1">
            <w:pPr>
              <w:rPr>
                <w:sz w:val="28"/>
                <w:szCs w:val="28"/>
                <w:lang w:val="uk-UA"/>
              </w:rPr>
            </w:pPr>
            <w:r>
              <w:rPr>
                <w:color w:val="000000"/>
                <w:sz w:val="28"/>
                <w:szCs w:val="28"/>
                <w:lang w:val="uk-UA" w:eastAsia="uk-UA"/>
              </w:rPr>
              <w:t>з питань здійснення самоврядних повноважень</w:t>
            </w:r>
          </w:p>
        </w:tc>
        <w:tc>
          <w:tcPr>
            <w:tcW w:w="3792" w:type="dxa"/>
          </w:tcPr>
          <w:p w14:paraId="64CFB7FE" w14:textId="77777777" w:rsidR="00A66DF1" w:rsidRPr="00612AAF" w:rsidRDefault="00A66DF1" w:rsidP="00A66DF1">
            <w:pPr>
              <w:jc w:val="right"/>
              <w:rPr>
                <w:color w:val="000000"/>
                <w:sz w:val="28"/>
                <w:szCs w:val="28"/>
                <w:lang w:eastAsia="uk-UA"/>
              </w:rPr>
            </w:pPr>
          </w:p>
          <w:p w14:paraId="5B764F65" w14:textId="7C24F98C" w:rsidR="00A66DF1" w:rsidRPr="00612AAF" w:rsidRDefault="00A66DF1" w:rsidP="00582B57">
            <w:pPr>
              <w:rPr>
                <w:color w:val="000000"/>
                <w:sz w:val="28"/>
                <w:szCs w:val="28"/>
                <w:lang w:eastAsia="uk-UA"/>
              </w:rPr>
            </w:pPr>
          </w:p>
          <w:p w14:paraId="1AA60BD0" w14:textId="5555E671" w:rsidR="00A66DF1" w:rsidRDefault="00A66DF1" w:rsidP="00A66DF1">
            <w:pPr>
              <w:jc w:val="right"/>
              <w:rPr>
                <w:sz w:val="28"/>
                <w:szCs w:val="28"/>
                <w:lang w:val="uk-UA"/>
              </w:rPr>
            </w:pPr>
            <w:r>
              <w:rPr>
                <w:color w:val="000000"/>
                <w:sz w:val="28"/>
                <w:szCs w:val="28"/>
                <w:lang w:val="en-US" w:eastAsia="uk-UA"/>
              </w:rPr>
              <w:t>Петро ОЛЕНИЧ</w:t>
            </w:r>
          </w:p>
        </w:tc>
      </w:tr>
      <w:tr w:rsidR="00A66DF1" w14:paraId="73BB219C" w14:textId="77777777" w:rsidTr="008931A6">
        <w:tc>
          <w:tcPr>
            <w:tcW w:w="6062" w:type="dxa"/>
          </w:tcPr>
          <w:p w14:paraId="2865A621" w14:textId="77777777" w:rsidR="00A66DF1" w:rsidRDefault="00A66DF1" w:rsidP="00A66DF1">
            <w:pPr>
              <w:rPr>
                <w:color w:val="000000"/>
                <w:sz w:val="28"/>
                <w:szCs w:val="28"/>
                <w:lang w:val="uk-UA" w:eastAsia="uk-UA"/>
              </w:rPr>
            </w:pPr>
          </w:p>
          <w:p w14:paraId="1BCFD976" w14:textId="7CA53203" w:rsidR="00A66DF1" w:rsidRDefault="00A10B63" w:rsidP="00A10B63">
            <w:pPr>
              <w:jc w:val="both"/>
              <w:rPr>
                <w:color w:val="000000"/>
                <w:sz w:val="28"/>
                <w:szCs w:val="28"/>
                <w:lang w:val="uk-UA" w:eastAsia="uk-UA"/>
              </w:rPr>
            </w:pPr>
            <w:r>
              <w:rPr>
                <w:color w:val="000000"/>
                <w:sz w:val="28"/>
                <w:szCs w:val="28"/>
                <w:lang w:val="uk-UA" w:eastAsia="uk-UA"/>
              </w:rPr>
              <w:t xml:space="preserve">Директор </w:t>
            </w:r>
            <w:r w:rsidR="00A66DF1">
              <w:rPr>
                <w:color w:val="000000"/>
                <w:sz w:val="28"/>
                <w:szCs w:val="28"/>
                <w:lang w:val="uk-UA" w:eastAsia="uk-UA"/>
              </w:rPr>
              <w:t>Департаменту земельних ресурсів</w:t>
            </w:r>
          </w:p>
          <w:p w14:paraId="0FD652B2" w14:textId="77777777" w:rsidR="00A66DF1" w:rsidRDefault="00A66DF1" w:rsidP="00A66DF1">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8224E70" w14:textId="2C2F2D70" w:rsidR="00A66DF1" w:rsidRDefault="00A66DF1" w:rsidP="00A66DF1">
            <w:pPr>
              <w:rPr>
                <w:sz w:val="28"/>
                <w:szCs w:val="28"/>
                <w:lang w:val="uk-UA"/>
              </w:rPr>
            </w:pPr>
            <w:r>
              <w:rPr>
                <w:color w:val="000000"/>
                <w:sz w:val="28"/>
                <w:szCs w:val="28"/>
                <w:lang w:val="uk-UA" w:eastAsia="uk-UA"/>
              </w:rPr>
              <w:t>(Київської міської державної адміністрації)</w:t>
            </w:r>
          </w:p>
        </w:tc>
        <w:tc>
          <w:tcPr>
            <w:tcW w:w="3792" w:type="dxa"/>
          </w:tcPr>
          <w:p w14:paraId="387FBCD3" w14:textId="77777777" w:rsidR="00A66DF1" w:rsidRPr="00612AAF" w:rsidRDefault="00A66DF1" w:rsidP="00A66DF1">
            <w:pPr>
              <w:tabs>
                <w:tab w:val="left" w:pos="6379"/>
              </w:tabs>
              <w:jc w:val="right"/>
              <w:rPr>
                <w:rStyle w:val="af0"/>
                <w:b w:val="0"/>
                <w:sz w:val="28"/>
                <w:szCs w:val="28"/>
                <w:lang w:val="uk-UA"/>
              </w:rPr>
            </w:pPr>
          </w:p>
          <w:p w14:paraId="0153B512" w14:textId="77777777" w:rsidR="00A66DF1" w:rsidRPr="00612AAF" w:rsidRDefault="00A66DF1" w:rsidP="00A66DF1">
            <w:pPr>
              <w:tabs>
                <w:tab w:val="left" w:pos="6379"/>
              </w:tabs>
              <w:jc w:val="right"/>
              <w:rPr>
                <w:rStyle w:val="af0"/>
                <w:b w:val="0"/>
                <w:sz w:val="28"/>
                <w:szCs w:val="28"/>
                <w:lang w:val="uk-UA"/>
              </w:rPr>
            </w:pPr>
          </w:p>
          <w:p w14:paraId="1B7B422F" w14:textId="77777777" w:rsidR="00A66DF1" w:rsidRPr="00612AAF" w:rsidRDefault="00A66DF1" w:rsidP="00A66DF1">
            <w:pPr>
              <w:tabs>
                <w:tab w:val="left" w:pos="6379"/>
              </w:tabs>
              <w:jc w:val="right"/>
              <w:rPr>
                <w:rStyle w:val="af0"/>
                <w:b w:val="0"/>
                <w:sz w:val="28"/>
                <w:szCs w:val="28"/>
                <w:lang w:val="uk-UA"/>
              </w:rPr>
            </w:pPr>
          </w:p>
          <w:p w14:paraId="1727FA54" w14:textId="33F3BB02" w:rsidR="00A66DF1" w:rsidRPr="00A66DF1" w:rsidRDefault="00A66DF1" w:rsidP="00A66DF1">
            <w:pPr>
              <w:tabs>
                <w:tab w:val="left" w:pos="6379"/>
              </w:tabs>
              <w:jc w:val="right"/>
              <w:rPr>
                <w:snapToGrid w:val="0"/>
                <w:color w:val="000000"/>
                <w:sz w:val="28"/>
                <w:szCs w:val="28"/>
                <w:lang w:val="uk-UA" w:eastAsia="uk-UA"/>
              </w:rPr>
            </w:pPr>
            <w:r>
              <w:rPr>
                <w:rStyle w:val="af0"/>
                <w:b w:val="0"/>
                <w:sz w:val="28"/>
                <w:szCs w:val="28"/>
              </w:rPr>
              <w:t>Валентина ПЕЛИХ</w:t>
            </w:r>
          </w:p>
        </w:tc>
      </w:tr>
      <w:tr w:rsidR="008931A6" w14:paraId="24F6ED95" w14:textId="77777777" w:rsidTr="008931A6">
        <w:tc>
          <w:tcPr>
            <w:tcW w:w="6062" w:type="dxa"/>
          </w:tcPr>
          <w:p w14:paraId="232C6372" w14:textId="77777777" w:rsidR="008931A6" w:rsidRDefault="008931A6" w:rsidP="00A66DF1">
            <w:pPr>
              <w:rPr>
                <w:color w:val="000000"/>
                <w:sz w:val="28"/>
                <w:szCs w:val="28"/>
                <w:lang w:val="uk-UA" w:eastAsia="uk-UA"/>
              </w:rPr>
            </w:pPr>
          </w:p>
        </w:tc>
        <w:tc>
          <w:tcPr>
            <w:tcW w:w="3792" w:type="dxa"/>
          </w:tcPr>
          <w:p w14:paraId="78EFDCCF" w14:textId="77777777" w:rsidR="008931A6" w:rsidRPr="00612AAF" w:rsidRDefault="008931A6" w:rsidP="00A66DF1">
            <w:pPr>
              <w:tabs>
                <w:tab w:val="left" w:pos="6379"/>
              </w:tabs>
              <w:jc w:val="right"/>
              <w:rPr>
                <w:rStyle w:val="af0"/>
                <w:b w:val="0"/>
                <w:sz w:val="28"/>
                <w:szCs w:val="28"/>
                <w:lang w:val="uk-UA"/>
              </w:rPr>
            </w:pPr>
          </w:p>
        </w:tc>
      </w:tr>
      <w:tr w:rsidR="008931A6" w14:paraId="1C38512B" w14:textId="77777777" w:rsidTr="008931A6">
        <w:tc>
          <w:tcPr>
            <w:tcW w:w="6062" w:type="dxa"/>
          </w:tcPr>
          <w:p w14:paraId="092E13EB"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Начальник юридичного управління</w:t>
            </w:r>
          </w:p>
          <w:p w14:paraId="47BED1FF"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Департаменту земельних ресурсів</w:t>
            </w:r>
          </w:p>
          <w:p w14:paraId="7E8B033E"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виконавчого органу Київської міської ради</w:t>
            </w:r>
          </w:p>
          <w:p w14:paraId="79E72644" w14:textId="36085909" w:rsidR="008931A6" w:rsidRDefault="008931A6" w:rsidP="008931A6">
            <w:pPr>
              <w:rPr>
                <w:color w:val="000000"/>
                <w:sz w:val="28"/>
                <w:szCs w:val="28"/>
                <w:lang w:val="uk-UA" w:eastAsia="uk-UA"/>
              </w:rPr>
            </w:pPr>
            <w:r w:rsidRPr="008931A6">
              <w:rPr>
                <w:color w:val="000000"/>
                <w:sz w:val="28"/>
                <w:szCs w:val="28"/>
                <w:lang w:val="uk-UA" w:eastAsia="uk-UA"/>
              </w:rPr>
              <w:t>(Київської міської державної адміністрації)</w:t>
            </w:r>
          </w:p>
        </w:tc>
        <w:tc>
          <w:tcPr>
            <w:tcW w:w="3792" w:type="dxa"/>
          </w:tcPr>
          <w:p w14:paraId="32FB0F2B" w14:textId="77777777" w:rsidR="008931A6" w:rsidRPr="00826FF4" w:rsidRDefault="008931A6" w:rsidP="00A66DF1">
            <w:pPr>
              <w:tabs>
                <w:tab w:val="left" w:pos="6379"/>
              </w:tabs>
              <w:jc w:val="right"/>
              <w:rPr>
                <w:rStyle w:val="af0"/>
                <w:b w:val="0"/>
                <w:bCs w:val="0"/>
                <w:sz w:val="28"/>
                <w:szCs w:val="28"/>
                <w:lang w:val="uk-UA"/>
              </w:rPr>
            </w:pPr>
            <w:bookmarkStart w:id="1" w:name="_Hlk111053890"/>
          </w:p>
          <w:p w14:paraId="60F5E0B8" w14:textId="77777777" w:rsidR="008931A6" w:rsidRPr="00826FF4" w:rsidRDefault="008931A6" w:rsidP="00A66DF1">
            <w:pPr>
              <w:tabs>
                <w:tab w:val="left" w:pos="6379"/>
              </w:tabs>
              <w:jc w:val="right"/>
              <w:rPr>
                <w:rStyle w:val="af0"/>
                <w:lang w:val="uk-UA"/>
              </w:rPr>
            </w:pPr>
          </w:p>
          <w:p w14:paraId="2D5DD460" w14:textId="77777777" w:rsidR="008931A6" w:rsidRPr="00826FF4" w:rsidRDefault="008931A6" w:rsidP="00A66DF1">
            <w:pPr>
              <w:tabs>
                <w:tab w:val="left" w:pos="6379"/>
              </w:tabs>
              <w:jc w:val="right"/>
              <w:rPr>
                <w:rStyle w:val="af0"/>
                <w:lang w:val="uk-UA"/>
              </w:rPr>
            </w:pPr>
          </w:p>
          <w:p w14:paraId="0BFFA25E" w14:textId="77777777" w:rsidR="008931A6" w:rsidRPr="00826FF4" w:rsidRDefault="008931A6" w:rsidP="00A66DF1">
            <w:pPr>
              <w:tabs>
                <w:tab w:val="left" w:pos="6379"/>
              </w:tabs>
              <w:jc w:val="right"/>
              <w:rPr>
                <w:rStyle w:val="af0"/>
                <w:lang w:val="uk-UA"/>
              </w:rPr>
            </w:pPr>
          </w:p>
          <w:p w14:paraId="33B40533" w14:textId="03A92BBD" w:rsidR="008931A6" w:rsidRPr="008931A6" w:rsidRDefault="008931A6" w:rsidP="00A66DF1">
            <w:pPr>
              <w:tabs>
                <w:tab w:val="left" w:pos="6379"/>
              </w:tabs>
              <w:jc w:val="right"/>
              <w:rPr>
                <w:rStyle w:val="af0"/>
                <w:b w:val="0"/>
                <w:bCs w:val="0"/>
                <w:sz w:val="28"/>
                <w:szCs w:val="28"/>
              </w:rPr>
            </w:pPr>
            <w:r w:rsidRPr="008931A6">
              <w:rPr>
                <w:rStyle w:val="af0"/>
                <w:b w:val="0"/>
                <w:bCs w:val="0"/>
                <w:sz w:val="28"/>
                <w:szCs w:val="28"/>
              </w:rPr>
              <w:t>Дмитро РАДЗІЄВСЬКИЙ</w:t>
            </w:r>
            <w:bookmarkEnd w:id="1"/>
          </w:p>
        </w:tc>
      </w:tr>
    </w:tbl>
    <w:p w14:paraId="7DA9496C" w14:textId="77777777" w:rsidR="00DB3B81" w:rsidRDefault="00DB3B81" w:rsidP="00DB3B81">
      <w:pPr>
        <w:jc w:val="both"/>
        <w:rPr>
          <w:sz w:val="28"/>
          <w:szCs w:val="28"/>
          <w:lang w:val="uk-UA"/>
        </w:rPr>
      </w:pPr>
    </w:p>
    <w:p w14:paraId="0CA6D27F" w14:textId="77777777" w:rsidR="00DB3B81" w:rsidRDefault="00DB3B81" w:rsidP="00DB3B81">
      <w:pPr>
        <w:jc w:val="both"/>
        <w:rPr>
          <w:color w:val="000000"/>
          <w:sz w:val="28"/>
          <w:szCs w:val="28"/>
          <w:lang w:val="uk-UA" w:eastAsia="uk-UA"/>
        </w:rPr>
      </w:pPr>
    </w:p>
    <w:p w14:paraId="76E5F905" w14:textId="77777777" w:rsidR="00DB3B81" w:rsidRDefault="00DB3B81" w:rsidP="00DB3B81">
      <w:pPr>
        <w:jc w:val="both"/>
        <w:rPr>
          <w:color w:val="000000"/>
          <w:sz w:val="28"/>
          <w:szCs w:val="28"/>
          <w:lang w:val="uk-UA" w:eastAsia="uk-UA"/>
        </w:rPr>
      </w:pPr>
    </w:p>
    <w:p w14:paraId="6F8F3F6E" w14:textId="45A9DA53" w:rsidR="00DB3B81" w:rsidRDefault="00DB3B81" w:rsidP="00DB3B8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20297E3E" w14:textId="77777777" w:rsidR="00A66DF1" w:rsidRDefault="00A66DF1" w:rsidP="00DB3B8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686"/>
      </w:tblGrid>
      <w:tr w:rsidR="00A66DF1" w14:paraId="69084440" w14:textId="77777777" w:rsidTr="00A66DF1">
        <w:tc>
          <w:tcPr>
            <w:tcW w:w="5070" w:type="dxa"/>
          </w:tcPr>
          <w:p w14:paraId="48A6F280" w14:textId="77777777" w:rsidR="00A66DF1" w:rsidRDefault="00A66DF1" w:rsidP="00A66DF1">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47B1F38A" w14:textId="77777777" w:rsidR="00A66DF1" w:rsidRDefault="00A66DF1" w:rsidP="00A66DF1">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містобудування </w:t>
            </w:r>
          </w:p>
          <w:p w14:paraId="2F202616" w14:textId="10D8C336" w:rsidR="00A66DF1" w:rsidRDefault="00A66DF1" w:rsidP="00A66DF1">
            <w:pPr>
              <w:jc w:val="both"/>
              <w:rPr>
                <w:color w:val="000000"/>
                <w:sz w:val="28"/>
                <w:szCs w:val="28"/>
                <w:lang w:val="uk-UA" w:eastAsia="uk-UA"/>
              </w:rPr>
            </w:pPr>
            <w:r>
              <w:rPr>
                <w:sz w:val="28"/>
                <w:szCs w:val="28"/>
                <w:lang w:val="uk-UA"/>
              </w:rPr>
              <w:t>та земельних відносин</w:t>
            </w:r>
          </w:p>
        </w:tc>
        <w:tc>
          <w:tcPr>
            <w:tcW w:w="4784" w:type="dxa"/>
          </w:tcPr>
          <w:p w14:paraId="7F61E12C" w14:textId="77777777" w:rsidR="00A66DF1" w:rsidRDefault="00A66DF1" w:rsidP="00DB3B81">
            <w:pPr>
              <w:jc w:val="both"/>
              <w:rPr>
                <w:color w:val="000000"/>
                <w:sz w:val="28"/>
                <w:szCs w:val="28"/>
                <w:lang w:val="uk-UA" w:eastAsia="uk-UA"/>
              </w:rPr>
            </w:pPr>
          </w:p>
        </w:tc>
      </w:tr>
      <w:tr w:rsidR="00A66DF1" w14:paraId="615C019A" w14:textId="77777777" w:rsidTr="00A66DF1">
        <w:tc>
          <w:tcPr>
            <w:tcW w:w="5070" w:type="dxa"/>
          </w:tcPr>
          <w:p w14:paraId="1BB3D607" w14:textId="77777777" w:rsidR="00A66DF1" w:rsidRDefault="00A66DF1" w:rsidP="00DB3B81">
            <w:pPr>
              <w:jc w:val="both"/>
              <w:rPr>
                <w:color w:val="000000"/>
                <w:sz w:val="28"/>
                <w:szCs w:val="28"/>
                <w:lang w:val="uk-UA" w:eastAsia="uk-UA"/>
              </w:rPr>
            </w:pPr>
          </w:p>
          <w:p w14:paraId="7D2F4169" w14:textId="72DCCD10" w:rsidR="00A66DF1" w:rsidRDefault="00A66DF1" w:rsidP="00DB3B81">
            <w:pPr>
              <w:jc w:val="both"/>
              <w:rPr>
                <w:color w:val="000000"/>
                <w:sz w:val="28"/>
                <w:szCs w:val="28"/>
                <w:lang w:val="uk-UA" w:eastAsia="uk-UA"/>
              </w:rPr>
            </w:pPr>
            <w:r>
              <w:rPr>
                <w:color w:val="000000"/>
                <w:sz w:val="28"/>
                <w:szCs w:val="28"/>
                <w:lang w:val="uk-UA" w:eastAsia="uk-UA"/>
              </w:rPr>
              <w:t>Голова</w:t>
            </w:r>
          </w:p>
        </w:tc>
        <w:tc>
          <w:tcPr>
            <w:tcW w:w="4784" w:type="dxa"/>
          </w:tcPr>
          <w:p w14:paraId="29574002" w14:textId="77777777" w:rsidR="00A66DF1" w:rsidRDefault="00A66DF1" w:rsidP="00A66DF1">
            <w:pPr>
              <w:jc w:val="right"/>
              <w:rPr>
                <w:rStyle w:val="af0"/>
                <w:b w:val="0"/>
                <w:sz w:val="28"/>
                <w:szCs w:val="28"/>
              </w:rPr>
            </w:pPr>
          </w:p>
          <w:p w14:paraId="18ED4425" w14:textId="4A11D64E" w:rsidR="00A66DF1" w:rsidRDefault="00A66DF1" w:rsidP="00A66DF1">
            <w:pPr>
              <w:jc w:val="right"/>
              <w:rPr>
                <w:color w:val="000000"/>
                <w:sz w:val="28"/>
                <w:szCs w:val="28"/>
                <w:lang w:val="uk-UA" w:eastAsia="uk-UA"/>
              </w:rPr>
            </w:pPr>
            <w:r>
              <w:rPr>
                <w:rStyle w:val="af0"/>
                <w:b w:val="0"/>
                <w:sz w:val="28"/>
                <w:szCs w:val="28"/>
              </w:rPr>
              <w:t>Михайло ТЕРЕНТЬЄВ</w:t>
            </w:r>
          </w:p>
        </w:tc>
      </w:tr>
      <w:tr w:rsidR="00A66DF1" w14:paraId="54DEF9EE" w14:textId="77777777" w:rsidTr="00A66DF1">
        <w:tc>
          <w:tcPr>
            <w:tcW w:w="5070" w:type="dxa"/>
          </w:tcPr>
          <w:p w14:paraId="28B1D802" w14:textId="77777777" w:rsidR="00A66DF1" w:rsidRDefault="00A66DF1" w:rsidP="00DB3B81">
            <w:pPr>
              <w:jc w:val="both"/>
              <w:rPr>
                <w:color w:val="000000"/>
                <w:sz w:val="28"/>
                <w:szCs w:val="28"/>
                <w:lang w:val="uk-UA" w:eastAsia="uk-UA"/>
              </w:rPr>
            </w:pPr>
          </w:p>
          <w:p w14:paraId="21B659B2" w14:textId="5D267DB8" w:rsidR="00A66DF1" w:rsidRDefault="00A66DF1" w:rsidP="00DB3B81">
            <w:pPr>
              <w:jc w:val="both"/>
              <w:rPr>
                <w:color w:val="000000"/>
                <w:sz w:val="28"/>
                <w:szCs w:val="28"/>
                <w:lang w:val="uk-UA" w:eastAsia="uk-UA"/>
              </w:rPr>
            </w:pPr>
            <w:r>
              <w:rPr>
                <w:color w:val="000000"/>
                <w:sz w:val="28"/>
                <w:szCs w:val="28"/>
                <w:lang w:val="uk-UA" w:eastAsia="uk-UA"/>
              </w:rPr>
              <w:t>Секретар</w:t>
            </w:r>
          </w:p>
        </w:tc>
        <w:tc>
          <w:tcPr>
            <w:tcW w:w="4784" w:type="dxa"/>
          </w:tcPr>
          <w:p w14:paraId="023D5B21" w14:textId="77777777" w:rsidR="00A66DF1" w:rsidRDefault="00A66DF1" w:rsidP="00A66DF1">
            <w:pPr>
              <w:jc w:val="right"/>
              <w:rPr>
                <w:rStyle w:val="af0"/>
                <w:b w:val="0"/>
                <w:sz w:val="28"/>
                <w:szCs w:val="28"/>
              </w:rPr>
            </w:pPr>
          </w:p>
          <w:p w14:paraId="6B9BD8F4" w14:textId="133F661E" w:rsidR="00A66DF1" w:rsidRDefault="00A66DF1" w:rsidP="00A66DF1">
            <w:pPr>
              <w:jc w:val="right"/>
              <w:rPr>
                <w:color w:val="000000"/>
                <w:sz w:val="28"/>
                <w:szCs w:val="28"/>
                <w:lang w:val="uk-UA" w:eastAsia="uk-UA"/>
              </w:rPr>
            </w:pPr>
            <w:r>
              <w:rPr>
                <w:rStyle w:val="af0"/>
                <w:b w:val="0"/>
                <w:sz w:val="28"/>
                <w:szCs w:val="28"/>
              </w:rPr>
              <w:t>Юрій ФЕДОРЕНКО</w:t>
            </w:r>
          </w:p>
        </w:tc>
      </w:tr>
      <w:tr w:rsidR="00A66DF1" w14:paraId="1726CF79" w14:textId="77777777" w:rsidTr="00A66DF1">
        <w:tc>
          <w:tcPr>
            <w:tcW w:w="5070" w:type="dxa"/>
          </w:tcPr>
          <w:p w14:paraId="474F58E3" w14:textId="77777777" w:rsidR="00A66DF1" w:rsidRDefault="00A66DF1" w:rsidP="00A66DF1">
            <w:pPr>
              <w:jc w:val="both"/>
              <w:rPr>
                <w:color w:val="000000"/>
                <w:sz w:val="28"/>
                <w:szCs w:val="28"/>
                <w:lang w:val="uk-UA" w:eastAsia="uk-UA"/>
              </w:rPr>
            </w:pPr>
          </w:p>
          <w:p w14:paraId="23E3CC9D" w14:textId="49B8883D" w:rsidR="00A66DF1" w:rsidRDefault="00A66DF1" w:rsidP="00A66DF1">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752D5E9A" w14:textId="77777777" w:rsidR="00A66DF1" w:rsidRDefault="00A66DF1" w:rsidP="00A66DF1">
            <w:pPr>
              <w:jc w:val="both"/>
              <w:rPr>
                <w:color w:val="000000"/>
                <w:sz w:val="28"/>
                <w:szCs w:val="28"/>
                <w:lang w:val="uk-UA" w:eastAsia="uk-UA"/>
              </w:rPr>
            </w:pPr>
            <w:r>
              <w:rPr>
                <w:color w:val="000000"/>
                <w:sz w:val="28"/>
                <w:szCs w:val="28"/>
                <w:lang w:val="uk-UA" w:eastAsia="uk-UA"/>
              </w:rPr>
              <w:t xml:space="preserve">забезпечення діяльності  </w:t>
            </w:r>
          </w:p>
          <w:p w14:paraId="092711E1" w14:textId="6893234B" w:rsidR="00A66DF1" w:rsidRDefault="00A66DF1" w:rsidP="00A66DF1">
            <w:pPr>
              <w:jc w:val="both"/>
              <w:rPr>
                <w:color w:val="000000"/>
                <w:sz w:val="28"/>
                <w:szCs w:val="28"/>
                <w:lang w:val="uk-UA" w:eastAsia="uk-UA"/>
              </w:rPr>
            </w:pPr>
            <w:r>
              <w:rPr>
                <w:color w:val="000000"/>
                <w:sz w:val="28"/>
                <w:szCs w:val="28"/>
                <w:lang w:val="uk-UA" w:eastAsia="uk-UA"/>
              </w:rPr>
              <w:t>Київської міської ради</w:t>
            </w:r>
          </w:p>
        </w:tc>
        <w:tc>
          <w:tcPr>
            <w:tcW w:w="4784" w:type="dxa"/>
          </w:tcPr>
          <w:p w14:paraId="0044A339" w14:textId="77777777" w:rsidR="00A66DF1" w:rsidRDefault="00A66DF1" w:rsidP="00A66DF1">
            <w:pPr>
              <w:jc w:val="right"/>
              <w:rPr>
                <w:rStyle w:val="af0"/>
                <w:b w:val="0"/>
                <w:sz w:val="28"/>
                <w:szCs w:val="28"/>
              </w:rPr>
            </w:pPr>
          </w:p>
          <w:p w14:paraId="16FAF01F" w14:textId="77777777" w:rsidR="00A66DF1" w:rsidRDefault="00A66DF1" w:rsidP="00A66DF1">
            <w:pPr>
              <w:jc w:val="right"/>
              <w:rPr>
                <w:rStyle w:val="af0"/>
                <w:b w:val="0"/>
                <w:sz w:val="28"/>
                <w:szCs w:val="28"/>
              </w:rPr>
            </w:pPr>
          </w:p>
          <w:p w14:paraId="642F3023" w14:textId="77777777" w:rsidR="00A66DF1" w:rsidRDefault="00A66DF1" w:rsidP="00A66DF1">
            <w:pPr>
              <w:jc w:val="right"/>
              <w:rPr>
                <w:rStyle w:val="af0"/>
                <w:b w:val="0"/>
                <w:sz w:val="28"/>
                <w:szCs w:val="28"/>
              </w:rPr>
            </w:pPr>
          </w:p>
          <w:p w14:paraId="3AE5A63A" w14:textId="33DA9913" w:rsidR="00A66DF1" w:rsidRDefault="00A66DF1" w:rsidP="00A66DF1">
            <w:pPr>
              <w:jc w:val="right"/>
              <w:rPr>
                <w:color w:val="000000"/>
                <w:sz w:val="28"/>
                <w:szCs w:val="28"/>
                <w:lang w:val="uk-UA" w:eastAsia="uk-UA"/>
              </w:rPr>
            </w:pPr>
            <w:r>
              <w:rPr>
                <w:rStyle w:val="af0"/>
                <w:b w:val="0"/>
                <w:sz w:val="28"/>
                <w:szCs w:val="28"/>
              </w:rPr>
              <w:t>Валентина ПОЛОЖИШНИК</w:t>
            </w:r>
          </w:p>
        </w:tc>
      </w:tr>
    </w:tbl>
    <w:p w14:paraId="658160A9" w14:textId="77777777" w:rsidR="00DB3B81" w:rsidRDefault="00DB3B81" w:rsidP="00DB3B81">
      <w:pPr>
        <w:jc w:val="both"/>
        <w:rPr>
          <w:color w:val="000000"/>
          <w:sz w:val="28"/>
          <w:szCs w:val="28"/>
          <w:lang w:val="uk-UA" w:eastAsia="uk-UA"/>
        </w:rPr>
      </w:pPr>
    </w:p>
    <w:p w14:paraId="51162457" w14:textId="172AF20F" w:rsidR="00DB3B81" w:rsidRDefault="00DB3B81" w:rsidP="00DB3B81">
      <w:pPr>
        <w:rPr>
          <w:b/>
          <w:bCs/>
          <w:color w:val="000000"/>
          <w:sz w:val="28"/>
          <w:szCs w:val="28"/>
          <w:lang w:val="uk-UA" w:eastAsia="uk-UA"/>
        </w:rPr>
      </w:pPr>
      <w:r w:rsidRPr="00517DDC">
        <w:rPr>
          <w:b/>
          <w:bCs/>
          <w:color w:val="000000"/>
          <w:sz w:val="28"/>
          <w:szCs w:val="28"/>
          <w:lang w:val="uk-UA" w:eastAsia="uk-UA"/>
        </w:rPr>
        <w:br w:type="page"/>
      </w:r>
      <w:r w:rsidRPr="00517DDC">
        <w:rPr>
          <w:b/>
          <w:bCs/>
          <w:color w:val="000000"/>
          <w:sz w:val="28"/>
          <w:szCs w:val="28"/>
          <w:lang w:val="uk-UA" w:eastAsia="uk-UA"/>
        </w:rPr>
        <w:lastRenderedPageBreak/>
        <w:t>ПОДАННЯ:</w:t>
      </w:r>
    </w:p>
    <w:p w14:paraId="6594E9BC" w14:textId="77777777" w:rsidR="006356EA" w:rsidRDefault="006356EA" w:rsidP="00DB3B81">
      <w:pPr>
        <w:rPr>
          <w:b/>
          <w:bCs/>
          <w:color w:val="000000"/>
          <w:sz w:val="28"/>
          <w:szCs w:val="28"/>
          <w:lang w:val="uk-UA" w:eastAsia="uk-UA"/>
        </w:rPr>
      </w:pPr>
    </w:p>
    <w:tbl>
      <w:tblPr>
        <w:tblStyle w:val="af3"/>
        <w:tblW w:w="9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796"/>
      </w:tblGrid>
      <w:tr w:rsidR="00A66DF1" w14:paraId="1A235324" w14:textId="77777777" w:rsidTr="00612AAF">
        <w:tc>
          <w:tcPr>
            <w:tcW w:w="6062" w:type="dxa"/>
          </w:tcPr>
          <w:p w14:paraId="42633B08" w14:textId="77777777" w:rsidR="00A66DF1" w:rsidRDefault="00A66DF1" w:rsidP="00A66DF1">
            <w:pPr>
              <w:rPr>
                <w:color w:val="000000"/>
                <w:sz w:val="28"/>
                <w:szCs w:val="28"/>
                <w:lang w:val="uk-UA" w:eastAsia="uk-UA"/>
              </w:rPr>
            </w:pPr>
            <w:r>
              <w:rPr>
                <w:color w:val="000000"/>
                <w:sz w:val="28"/>
                <w:szCs w:val="28"/>
                <w:lang w:val="uk-UA" w:eastAsia="uk-UA"/>
              </w:rPr>
              <w:t xml:space="preserve">Заступник голови </w:t>
            </w:r>
          </w:p>
          <w:p w14:paraId="73DC6A95" w14:textId="77777777" w:rsidR="00A66DF1" w:rsidRDefault="00A66DF1" w:rsidP="00A66DF1">
            <w:pPr>
              <w:rPr>
                <w:color w:val="000000"/>
                <w:sz w:val="28"/>
                <w:szCs w:val="28"/>
                <w:lang w:val="uk-UA" w:eastAsia="uk-UA"/>
              </w:rPr>
            </w:pPr>
            <w:r>
              <w:rPr>
                <w:color w:val="000000"/>
                <w:sz w:val="28"/>
                <w:szCs w:val="28"/>
                <w:lang w:val="uk-UA" w:eastAsia="uk-UA"/>
              </w:rPr>
              <w:t>Київської міської державної адміністрації</w:t>
            </w:r>
          </w:p>
          <w:p w14:paraId="23F89525" w14:textId="69F1DDAC" w:rsidR="00A66DF1" w:rsidRDefault="00A66DF1" w:rsidP="00A66DF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796" w:type="dxa"/>
          </w:tcPr>
          <w:p w14:paraId="1DACB743" w14:textId="77777777" w:rsidR="006356EA" w:rsidRPr="00612AAF" w:rsidRDefault="006356EA" w:rsidP="00A66DF1">
            <w:pPr>
              <w:jc w:val="right"/>
              <w:rPr>
                <w:color w:val="000000"/>
                <w:sz w:val="28"/>
                <w:szCs w:val="28"/>
                <w:lang w:eastAsia="uk-UA"/>
              </w:rPr>
            </w:pPr>
          </w:p>
          <w:p w14:paraId="2D4FE349" w14:textId="77777777" w:rsidR="006356EA" w:rsidRPr="00612AAF" w:rsidRDefault="006356EA" w:rsidP="00A66DF1">
            <w:pPr>
              <w:jc w:val="right"/>
              <w:rPr>
                <w:color w:val="000000"/>
                <w:sz w:val="28"/>
                <w:szCs w:val="28"/>
                <w:lang w:eastAsia="uk-UA"/>
              </w:rPr>
            </w:pPr>
          </w:p>
          <w:p w14:paraId="127E80E4" w14:textId="0C0A4B9D" w:rsidR="00A66DF1" w:rsidRDefault="00A66DF1" w:rsidP="00612AAF">
            <w:pPr>
              <w:jc w:val="right"/>
              <w:rPr>
                <w:color w:val="000000"/>
                <w:sz w:val="28"/>
                <w:szCs w:val="28"/>
                <w:lang w:val="uk-UA" w:eastAsia="uk-UA"/>
              </w:rPr>
            </w:pPr>
            <w:r>
              <w:rPr>
                <w:color w:val="000000"/>
                <w:sz w:val="28"/>
                <w:szCs w:val="28"/>
                <w:lang w:val="en-US" w:eastAsia="uk-UA"/>
              </w:rPr>
              <w:t>Петро ОЛЕНИЧ</w:t>
            </w:r>
          </w:p>
        </w:tc>
      </w:tr>
      <w:tr w:rsidR="00A66DF1" w14:paraId="716A54E9" w14:textId="77777777" w:rsidTr="00612AAF">
        <w:tc>
          <w:tcPr>
            <w:tcW w:w="6062" w:type="dxa"/>
          </w:tcPr>
          <w:p w14:paraId="061C2A2D" w14:textId="77777777" w:rsidR="00A66DF1" w:rsidRDefault="00A66DF1" w:rsidP="00A66DF1">
            <w:pPr>
              <w:rPr>
                <w:color w:val="000000"/>
                <w:sz w:val="28"/>
                <w:szCs w:val="28"/>
                <w:lang w:val="uk-UA" w:eastAsia="uk-UA"/>
              </w:rPr>
            </w:pPr>
          </w:p>
          <w:p w14:paraId="78892BAA" w14:textId="31A58DDC" w:rsidR="00A66DF1" w:rsidRDefault="00A10B63" w:rsidP="00A10B63">
            <w:pPr>
              <w:jc w:val="both"/>
              <w:rPr>
                <w:color w:val="000000"/>
                <w:sz w:val="28"/>
                <w:szCs w:val="28"/>
                <w:lang w:val="uk-UA" w:eastAsia="uk-UA"/>
              </w:rPr>
            </w:pPr>
            <w:r>
              <w:rPr>
                <w:color w:val="000000"/>
                <w:sz w:val="28"/>
                <w:szCs w:val="28"/>
                <w:lang w:val="uk-UA" w:eastAsia="uk-UA"/>
              </w:rPr>
              <w:t xml:space="preserve">Директор </w:t>
            </w:r>
            <w:r w:rsidR="00A66DF1">
              <w:rPr>
                <w:color w:val="000000"/>
                <w:sz w:val="28"/>
                <w:szCs w:val="28"/>
                <w:lang w:val="uk-UA" w:eastAsia="uk-UA"/>
              </w:rPr>
              <w:t xml:space="preserve">Департаменту земельних ресурсів </w:t>
            </w:r>
          </w:p>
          <w:p w14:paraId="415D16F0" w14:textId="77777777" w:rsidR="00A66DF1" w:rsidRDefault="00A66DF1" w:rsidP="00A66DF1">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58395B47" w14:textId="2B45CA88" w:rsidR="00A66DF1" w:rsidRDefault="00A66DF1" w:rsidP="00A66DF1">
            <w:pPr>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796" w:type="dxa"/>
          </w:tcPr>
          <w:p w14:paraId="32842CE8" w14:textId="77777777" w:rsidR="006356EA" w:rsidRPr="00612AAF" w:rsidRDefault="006356EA" w:rsidP="00A66DF1">
            <w:pPr>
              <w:jc w:val="right"/>
              <w:rPr>
                <w:rStyle w:val="af0"/>
                <w:b w:val="0"/>
                <w:sz w:val="28"/>
                <w:szCs w:val="28"/>
                <w:lang w:val="uk-UA"/>
              </w:rPr>
            </w:pPr>
          </w:p>
          <w:p w14:paraId="119E541B" w14:textId="77777777" w:rsidR="006356EA" w:rsidRPr="00612AAF" w:rsidRDefault="006356EA" w:rsidP="00A66DF1">
            <w:pPr>
              <w:jc w:val="right"/>
              <w:rPr>
                <w:rStyle w:val="af0"/>
                <w:b w:val="0"/>
                <w:sz w:val="28"/>
                <w:szCs w:val="28"/>
                <w:lang w:val="uk-UA"/>
              </w:rPr>
            </w:pPr>
          </w:p>
          <w:p w14:paraId="5516F3F2" w14:textId="77777777" w:rsidR="006356EA" w:rsidRPr="00612AAF" w:rsidRDefault="006356EA" w:rsidP="00A66DF1">
            <w:pPr>
              <w:jc w:val="right"/>
              <w:rPr>
                <w:rStyle w:val="af0"/>
                <w:b w:val="0"/>
                <w:sz w:val="28"/>
                <w:szCs w:val="28"/>
                <w:lang w:val="uk-UA"/>
              </w:rPr>
            </w:pPr>
          </w:p>
          <w:p w14:paraId="2B6F8C69" w14:textId="020D58DE" w:rsidR="00A66DF1" w:rsidRDefault="00A66DF1" w:rsidP="00A66DF1">
            <w:pPr>
              <w:jc w:val="right"/>
              <w:rPr>
                <w:color w:val="000000"/>
                <w:sz w:val="28"/>
                <w:szCs w:val="28"/>
                <w:lang w:val="uk-UA" w:eastAsia="uk-UA"/>
              </w:rPr>
            </w:pPr>
            <w:r>
              <w:rPr>
                <w:rStyle w:val="af0"/>
                <w:b w:val="0"/>
                <w:sz w:val="28"/>
                <w:szCs w:val="28"/>
              </w:rPr>
              <w:t>Валентина ПЕЛИХ</w:t>
            </w:r>
          </w:p>
        </w:tc>
      </w:tr>
      <w:tr w:rsidR="00DB4BFC" w14:paraId="7A2EAD02" w14:textId="77777777" w:rsidTr="00612AAF">
        <w:tc>
          <w:tcPr>
            <w:tcW w:w="6062" w:type="dxa"/>
          </w:tcPr>
          <w:p w14:paraId="60A60208" w14:textId="77777777" w:rsidR="00DB4BFC" w:rsidRDefault="00DB4BFC" w:rsidP="00A66DF1">
            <w:pPr>
              <w:rPr>
                <w:color w:val="000000"/>
                <w:sz w:val="28"/>
                <w:szCs w:val="28"/>
                <w:lang w:val="uk-UA" w:eastAsia="uk-UA"/>
              </w:rPr>
            </w:pPr>
          </w:p>
          <w:p w14:paraId="3B5009D3" w14:textId="77777777" w:rsidR="00DB4BFC" w:rsidRDefault="00DB4BFC" w:rsidP="00DB4BFC">
            <w:pPr>
              <w:jc w:val="both"/>
              <w:rPr>
                <w:color w:val="000000"/>
                <w:sz w:val="28"/>
                <w:szCs w:val="28"/>
                <w:lang w:val="uk-UA" w:eastAsia="uk-UA"/>
              </w:rPr>
            </w:pPr>
            <w:r>
              <w:rPr>
                <w:color w:val="000000"/>
                <w:sz w:val="28"/>
                <w:szCs w:val="28"/>
                <w:lang w:val="uk-UA" w:eastAsia="uk-UA"/>
              </w:rPr>
              <w:t xml:space="preserve">Перший заступник директора </w:t>
            </w:r>
          </w:p>
          <w:p w14:paraId="44DE9BF1" w14:textId="007C4AD9" w:rsidR="00DB4BFC" w:rsidRDefault="00DB4BFC" w:rsidP="00DB4BFC">
            <w:pPr>
              <w:jc w:val="both"/>
              <w:rPr>
                <w:color w:val="000000"/>
                <w:sz w:val="28"/>
                <w:szCs w:val="28"/>
                <w:lang w:val="uk-UA" w:eastAsia="uk-UA"/>
              </w:rPr>
            </w:pPr>
            <w:r>
              <w:rPr>
                <w:color w:val="000000"/>
                <w:sz w:val="28"/>
                <w:szCs w:val="28"/>
                <w:lang w:val="uk-UA" w:eastAsia="uk-UA"/>
              </w:rPr>
              <w:t xml:space="preserve">Департаменту земельних ресурсів </w:t>
            </w:r>
          </w:p>
          <w:p w14:paraId="2B113CF3" w14:textId="77777777" w:rsidR="00DB4BFC" w:rsidRDefault="00DB4BFC" w:rsidP="00DB4BFC">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003915A4" w14:textId="4F5C0C4B" w:rsidR="00DB4BFC" w:rsidRDefault="00DB4BFC" w:rsidP="00DB4BFC">
            <w:pPr>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796" w:type="dxa"/>
          </w:tcPr>
          <w:p w14:paraId="7293936B" w14:textId="77777777" w:rsidR="00DB4BFC" w:rsidRDefault="00DB4BFC" w:rsidP="00A66DF1">
            <w:pPr>
              <w:jc w:val="right"/>
              <w:rPr>
                <w:color w:val="000000"/>
                <w:sz w:val="28"/>
                <w:szCs w:val="28"/>
                <w:lang w:val="uk-UA" w:eastAsia="uk-UA"/>
              </w:rPr>
            </w:pPr>
          </w:p>
          <w:p w14:paraId="568BC65C" w14:textId="77777777" w:rsidR="00DB4BFC" w:rsidRDefault="00DB4BFC" w:rsidP="00A66DF1">
            <w:pPr>
              <w:jc w:val="right"/>
              <w:rPr>
                <w:color w:val="000000"/>
                <w:sz w:val="28"/>
                <w:szCs w:val="28"/>
                <w:lang w:val="uk-UA" w:eastAsia="uk-UA"/>
              </w:rPr>
            </w:pPr>
          </w:p>
          <w:p w14:paraId="49A2C954" w14:textId="77777777" w:rsidR="00DB4BFC" w:rsidRDefault="00DB4BFC" w:rsidP="00A66DF1">
            <w:pPr>
              <w:jc w:val="right"/>
              <w:rPr>
                <w:color w:val="000000"/>
                <w:sz w:val="28"/>
                <w:szCs w:val="28"/>
                <w:lang w:val="uk-UA" w:eastAsia="uk-UA"/>
              </w:rPr>
            </w:pPr>
          </w:p>
          <w:p w14:paraId="2E472B97" w14:textId="77777777" w:rsidR="00DB4BFC" w:rsidRDefault="00DB4BFC" w:rsidP="00A66DF1">
            <w:pPr>
              <w:jc w:val="right"/>
              <w:rPr>
                <w:color w:val="000000"/>
                <w:sz w:val="28"/>
                <w:szCs w:val="28"/>
                <w:lang w:val="uk-UA" w:eastAsia="uk-UA"/>
              </w:rPr>
            </w:pPr>
          </w:p>
          <w:p w14:paraId="28FFD8D8" w14:textId="051268B2" w:rsidR="00DB4BFC" w:rsidRPr="00612AAF" w:rsidRDefault="00DB4BFC" w:rsidP="00A66DF1">
            <w:pPr>
              <w:jc w:val="right"/>
              <w:rPr>
                <w:rStyle w:val="af0"/>
                <w:b w:val="0"/>
                <w:sz w:val="28"/>
                <w:szCs w:val="28"/>
                <w:lang w:val="uk-UA"/>
              </w:rPr>
            </w:pPr>
            <w:r w:rsidRPr="00DB4BFC">
              <w:rPr>
                <w:color w:val="000000"/>
                <w:sz w:val="28"/>
                <w:szCs w:val="28"/>
                <w:lang w:val="uk-UA" w:eastAsia="uk-UA"/>
              </w:rPr>
              <w:t>Віктор ДВОРНІКОВ</w:t>
            </w:r>
          </w:p>
        </w:tc>
      </w:tr>
      <w:tr w:rsidR="00A356A5" w14:paraId="05680DBD" w14:textId="77777777" w:rsidTr="00612AAF">
        <w:tc>
          <w:tcPr>
            <w:tcW w:w="6062" w:type="dxa"/>
          </w:tcPr>
          <w:p w14:paraId="3F8947FA" w14:textId="77777777" w:rsidR="00A356A5" w:rsidRDefault="00A356A5" w:rsidP="00A356A5">
            <w:pPr>
              <w:rPr>
                <w:color w:val="000000"/>
                <w:sz w:val="28"/>
                <w:szCs w:val="28"/>
                <w:lang w:val="uk-UA" w:eastAsia="uk-UA"/>
              </w:rPr>
            </w:pPr>
          </w:p>
          <w:p w14:paraId="54EF4803" w14:textId="32B40750" w:rsidR="00A356A5" w:rsidRPr="00E45A1F" w:rsidRDefault="00A356A5" w:rsidP="00A356A5">
            <w:pPr>
              <w:rPr>
                <w:color w:val="000000"/>
                <w:sz w:val="28"/>
                <w:szCs w:val="28"/>
                <w:lang w:val="uk-UA" w:eastAsia="uk-UA"/>
              </w:rPr>
            </w:pPr>
            <w:r w:rsidRPr="00E45A1F">
              <w:rPr>
                <w:color w:val="000000"/>
                <w:sz w:val="28"/>
                <w:szCs w:val="28"/>
                <w:lang w:val="uk-UA" w:eastAsia="uk-UA"/>
              </w:rPr>
              <w:t>Начальник юридичного управління</w:t>
            </w:r>
          </w:p>
          <w:p w14:paraId="7AAA8DBA" w14:textId="77777777" w:rsidR="00A356A5" w:rsidRPr="00E45A1F" w:rsidRDefault="00A356A5" w:rsidP="00A356A5">
            <w:pPr>
              <w:rPr>
                <w:color w:val="000000"/>
                <w:sz w:val="28"/>
                <w:szCs w:val="28"/>
                <w:lang w:val="uk-UA" w:eastAsia="uk-UA"/>
              </w:rPr>
            </w:pPr>
            <w:r w:rsidRPr="00E45A1F">
              <w:rPr>
                <w:color w:val="000000"/>
                <w:sz w:val="28"/>
                <w:szCs w:val="28"/>
                <w:lang w:val="uk-UA" w:eastAsia="uk-UA"/>
              </w:rPr>
              <w:t>Департаменту земельних ресурсів</w:t>
            </w:r>
          </w:p>
          <w:p w14:paraId="7C0C1553" w14:textId="77777777" w:rsidR="00A356A5" w:rsidRPr="00E45A1F" w:rsidRDefault="00A356A5" w:rsidP="00A356A5">
            <w:pPr>
              <w:rPr>
                <w:color w:val="000000"/>
                <w:sz w:val="28"/>
                <w:szCs w:val="28"/>
                <w:lang w:val="uk-UA" w:eastAsia="uk-UA"/>
              </w:rPr>
            </w:pPr>
            <w:r w:rsidRPr="00E45A1F">
              <w:rPr>
                <w:color w:val="000000"/>
                <w:sz w:val="28"/>
                <w:szCs w:val="28"/>
                <w:lang w:val="uk-UA" w:eastAsia="uk-UA"/>
              </w:rPr>
              <w:t>виконавчого органу Київської міської ради</w:t>
            </w:r>
          </w:p>
          <w:p w14:paraId="2FF74CBD" w14:textId="769AFB9F" w:rsidR="00A356A5" w:rsidRDefault="00A356A5" w:rsidP="00A356A5">
            <w:pPr>
              <w:rPr>
                <w:color w:val="000000"/>
                <w:sz w:val="28"/>
                <w:szCs w:val="28"/>
                <w:lang w:val="uk-UA" w:eastAsia="uk-UA"/>
              </w:rPr>
            </w:pPr>
            <w:r w:rsidRPr="00E45A1F">
              <w:rPr>
                <w:color w:val="000000"/>
                <w:sz w:val="28"/>
                <w:szCs w:val="28"/>
                <w:lang w:val="uk-UA" w:eastAsia="uk-UA"/>
              </w:rPr>
              <w:t>(Київської міської державної адміністрації)</w:t>
            </w:r>
          </w:p>
        </w:tc>
        <w:tc>
          <w:tcPr>
            <w:tcW w:w="3796" w:type="dxa"/>
          </w:tcPr>
          <w:p w14:paraId="03790559" w14:textId="77777777" w:rsidR="00A356A5" w:rsidRPr="00826FF4" w:rsidRDefault="00A356A5" w:rsidP="00A356A5">
            <w:pPr>
              <w:jc w:val="right"/>
              <w:rPr>
                <w:rStyle w:val="af0"/>
                <w:b w:val="0"/>
                <w:sz w:val="28"/>
                <w:szCs w:val="28"/>
                <w:lang w:val="uk-UA"/>
              </w:rPr>
            </w:pPr>
          </w:p>
          <w:p w14:paraId="54CEC814" w14:textId="77777777" w:rsidR="00A356A5" w:rsidRPr="00826FF4" w:rsidRDefault="00A356A5" w:rsidP="00A356A5">
            <w:pPr>
              <w:jc w:val="right"/>
              <w:rPr>
                <w:rStyle w:val="af0"/>
                <w:b w:val="0"/>
                <w:sz w:val="28"/>
                <w:szCs w:val="28"/>
                <w:lang w:val="uk-UA"/>
              </w:rPr>
            </w:pPr>
          </w:p>
          <w:p w14:paraId="1BDE8033" w14:textId="77777777" w:rsidR="00A356A5" w:rsidRPr="00826FF4" w:rsidRDefault="00A356A5" w:rsidP="00A356A5">
            <w:pPr>
              <w:jc w:val="right"/>
              <w:rPr>
                <w:rStyle w:val="af0"/>
                <w:b w:val="0"/>
                <w:sz w:val="28"/>
                <w:szCs w:val="28"/>
                <w:lang w:val="uk-UA"/>
              </w:rPr>
            </w:pPr>
          </w:p>
          <w:p w14:paraId="41E8E005" w14:textId="77777777" w:rsidR="00A356A5" w:rsidRPr="00826FF4" w:rsidRDefault="00A356A5" w:rsidP="00A356A5">
            <w:pPr>
              <w:jc w:val="right"/>
              <w:rPr>
                <w:rStyle w:val="af0"/>
                <w:b w:val="0"/>
                <w:sz w:val="28"/>
                <w:szCs w:val="28"/>
                <w:lang w:val="uk-UA"/>
              </w:rPr>
            </w:pPr>
          </w:p>
          <w:p w14:paraId="3D47C547" w14:textId="7C2F12FE" w:rsidR="00A356A5" w:rsidRDefault="00A356A5" w:rsidP="00A356A5">
            <w:pPr>
              <w:jc w:val="right"/>
              <w:rPr>
                <w:rStyle w:val="af0"/>
                <w:b w:val="0"/>
                <w:sz w:val="28"/>
                <w:szCs w:val="28"/>
              </w:rPr>
            </w:pPr>
            <w:r w:rsidRPr="00A356A5">
              <w:rPr>
                <w:rStyle w:val="af0"/>
                <w:b w:val="0"/>
                <w:sz w:val="28"/>
                <w:szCs w:val="28"/>
              </w:rPr>
              <w:t>Дмитро РАДЗІЄВСЬКИЙ</w:t>
            </w:r>
          </w:p>
        </w:tc>
      </w:tr>
      <w:tr w:rsidR="00A356A5" w:rsidRPr="00B020CE" w14:paraId="66D6114F" w14:textId="77777777" w:rsidTr="00612AAF">
        <w:tc>
          <w:tcPr>
            <w:tcW w:w="6062" w:type="dxa"/>
          </w:tcPr>
          <w:p w14:paraId="4F6F1151" w14:textId="77777777" w:rsidR="00A356A5" w:rsidRDefault="00A356A5" w:rsidP="00A356A5">
            <w:pPr>
              <w:jc w:val="both"/>
              <w:rPr>
                <w:color w:val="000000"/>
                <w:sz w:val="28"/>
                <w:szCs w:val="28"/>
                <w:lang w:val="uk-UA" w:eastAsia="uk-UA"/>
              </w:rPr>
            </w:pPr>
          </w:p>
          <w:p w14:paraId="2E9DC032" w14:textId="77777777" w:rsidR="00A356A5" w:rsidRPr="00A356A5" w:rsidRDefault="00A356A5" w:rsidP="00A356A5">
            <w:pPr>
              <w:jc w:val="both"/>
              <w:rPr>
                <w:color w:val="000000"/>
                <w:sz w:val="28"/>
                <w:szCs w:val="28"/>
                <w:lang w:val="uk-UA" w:eastAsia="uk-UA"/>
              </w:rPr>
            </w:pPr>
            <w:r w:rsidRPr="00A356A5">
              <w:rPr>
                <w:color w:val="000000"/>
                <w:sz w:val="28"/>
                <w:szCs w:val="28"/>
                <w:lang w:val="uk-UA" w:eastAsia="uk-UA"/>
              </w:rPr>
              <w:t xml:space="preserve">Заступник директора Департаменту – </w:t>
            </w:r>
          </w:p>
          <w:p w14:paraId="74E317C7" w14:textId="77777777" w:rsidR="00A356A5" w:rsidRPr="00A356A5" w:rsidRDefault="00A356A5" w:rsidP="00A356A5">
            <w:pPr>
              <w:jc w:val="both"/>
              <w:rPr>
                <w:color w:val="000000"/>
                <w:sz w:val="28"/>
                <w:szCs w:val="28"/>
                <w:lang w:val="uk-UA" w:eastAsia="uk-UA"/>
              </w:rPr>
            </w:pPr>
            <w:r w:rsidRPr="00A356A5">
              <w:rPr>
                <w:color w:val="000000"/>
                <w:sz w:val="28"/>
                <w:szCs w:val="28"/>
                <w:lang w:val="uk-UA" w:eastAsia="uk-UA"/>
              </w:rPr>
              <w:t xml:space="preserve">начальник управління землеустрою та ринку </w:t>
            </w:r>
          </w:p>
          <w:p w14:paraId="4714106C" w14:textId="77777777" w:rsidR="00A356A5" w:rsidRPr="00A356A5" w:rsidRDefault="00A356A5" w:rsidP="00A356A5">
            <w:pPr>
              <w:jc w:val="both"/>
              <w:rPr>
                <w:color w:val="000000"/>
                <w:sz w:val="28"/>
                <w:szCs w:val="28"/>
                <w:lang w:val="uk-UA" w:eastAsia="uk-UA"/>
              </w:rPr>
            </w:pPr>
            <w:r w:rsidRPr="00A356A5">
              <w:rPr>
                <w:color w:val="000000"/>
                <w:sz w:val="28"/>
                <w:szCs w:val="28"/>
                <w:lang w:val="uk-UA" w:eastAsia="uk-UA"/>
              </w:rPr>
              <w:t>земель Департаменту земельних ресурсів</w:t>
            </w:r>
          </w:p>
          <w:p w14:paraId="67C6E50F" w14:textId="77777777" w:rsidR="00A356A5" w:rsidRPr="00A356A5" w:rsidRDefault="00A356A5" w:rsidP="00A356A5">
            <w:pPr>
              <w:jc w:val="both"/>
              <w:rPr>
                <w:color w:val="000000"/>
                <w:sz w:val="28"/>
                <w:szCs w:val="28"/>
                <w:lang w:val="uk-UA" w:eastAsia="uk-UA"/>
              </w:rPr>
            </w:pPr>
            <w:r w:rsidRPr="00A356A5">
              <w:rPr>
                <w:color w:val="000000"/>
                <w:sz w:val="28"/>
                <w:szCs w:val="28"/>
                <w:lang w:val="uk-UA" w:eastAsia="uk-UA"/>
              </w:rPr>
              <w:t>виконавчого органу Київської міської ради</w:t>
            </w:r>
          </w:p>
          <w:p w14:paraId="54E7A97B" w14:textId="544E6AE2" w:rsidR="00A356A5" w:rsidRDefault="00A356A5" w:rsidP="00A356A5">
            <w:pPr>
              <w:rPr>
                <w:color w:val="000000"/>
                <w:sz w:val="28"/>
                <w:szCs w:val="28"/>
                <w:lang w:val="uk-UA" w:eastAsia="uk-UA"/>
              </w:rPr>
            </w:pPr>
            <w:r w:rsidRPr="00A356A5">
              <w:rPr>
                <w:color w:val="000000"/>
                <w:sz w:val="28"/>
                <w:szCs w:val="28"/>
                <w:lang w:val="uk-UA" w:eastAsia="uk-UA"/>
              </w:rPr>
              <w:t>(Київської міської державної адміністрації)</w:t>
            </w:r>
          </w:p>
        </w:tc>
        <w:tc>
          <w:tcPr>
            <w:tcW w:w="3796" w:type="dxa"/>
          </w:tcPr>
          <w:p w14:paraId="145546FD" w14:textId="77777777" w:rsidR="00A356A5" w:rsidRPr="00B020CE" w:rsidRDefault="00A356A5" w:rsidP="00A356A5">
            <w:pPr>
              <w:jc w:val="right"/>
              <w:rPr>
                <w:bCs/>
                <w:lang w:val="en-US" w:eastAsia="uk-UA"/>
              </w:rPr>
            </w:pPr>
          </w:p>
          <w:p w14:paraId="269124DD" w14:textId="77777777" w:rsidR="00A356A5" w:rsidRPr="00B020CE" w:rsidRDefault="00A356A5" w:rsidP="00A356A5">
            <w:pPr>
              <w:jc w:val="right"/>
              <w:rPr>
                <w:bCs/>
                <w:lang w:val="en-US" w:eastAsia="uk-UA"/>
              </w:rPr>
            </w:pPr>
          </w:p>
          <w:p w14:paraId="293FFAAB" w14:textId="77777777" w:rsidR="00A356A5" w:rsidRPr="00B020CE" w:rsidRDefault="00A356A5" w:rsidP="00A356A5">
            <w:pPr>
              <w:jc w:val="right"/>
              <w:rPr>
                <w:bCs/>
                <w:lang w:val="en-US" w:eastAsia="uk-UA"/>
              </w:rPr>
            </w:pPr>
          </w:p>
          <w:p w14:paraId="1501716B" w14:textId="77777777" w:rsidR="00A356A5" w:rsidRPr="00B020CE" w:rsidRDefault="00A356A5" w:rsidP="00A356A5">
            <w:pPr>
              <w:jc w:val="right"/>
              <w:rPr>
                <w:bCs/>
                <w:lang w:val="en-US" w:eastAsia="uk-UA"/>
              </w:rPr>
            </w:pPr>
          </w:p>
          <w:p w14:paraId="15B0B0A1" w14:textId="51E89BC3" w:rsidR="00A356A5" w:rsidRPr="00B020CE" w:rsidRDefault="00A356A5" w:rsidP="00A356A5">
            <w:pPr>
              <w:jc w:val="right"/>
              <w:rPr>
                <w:bCs/>
                <w:lang w:val="en-US" w:eastAsia="uk-UA"/>
              </w:rPr>
            </w:pPr>
          </w:p>
          <w:p w14:paraId="7B97487F" w14:textId="77777777" w:rsidR="00AE5075" w:rsidRPr="00B020CE" w:rsidRDefault="00AE5075" w:rsidP="00A356A5">
            <w:pPr>
              <w:jc w:val="right"/>
              <w:rPr>
                <w:sz w:val="28"/>
                <w:szCs w:val="28"/>
                <w:lang w:val="en-US" w:eastAsia="uk-UA"/>
              </w:rPr>
            </w:pPr>
          </w:p>
          <w:p w14:paraId="565DC832" w14:textId="7B5FF8CC" w:rsidR="00A356A5" w:rsidRPr="00B020CE" w:rsidRDefault="00AE5075" w:rsidP="00A356A5">
            <w:pPr>
              <w:jc w:val="right"/>
              <w:rPr>
                <w:sz w:val="28"/>
                <w:szCs w:val="28"/>
                <w:lang w:val="en-US" w:eastAsia="uk-UA"/>
              </w:rPr>
            </w:pPr>
            <w:r w:rsidRPr="00B020CE">
              <w:rPr>
                <w:sz w:val="28"/>
                <w:szCs w:val="28"/>
                <w:lang w:val="en-US" w:eastAsia="uk-UA"/>
              </w:rPr>
              <w:t>Анна МІЗІН</w:t>
            </w:r>
          </w:p>
        </w:tc>
      </w:tr>
      <w:tr w:rsidR="00A356A5" w14:paraId="4B1261A7" w14:textId="77777777" w:rsidTr="00612AAF">
        <w:tc>
          <w:tcPr>
            <w:tcW w:w="6062" w:type="dxa"/>
          </w:tcPr>
          <w:p w14:paraId="4C8EE98D" w14:textId="77777777" w:rsidR="00A356A5" w:rsidRDefault="00A356A5" w:rsidP="00A356A5">
            <w:pPr>
              <w:rPr>
                <w:snapToGrid w:val="0"/>
                <w:color w:val="000000"/>
                <w:sz w:val="28"/>
                <w:szCs w:val="28"/>
                <w:lang w:val="uk-UA" w:eastAsia="uk-UA"/>
              </w:rPr>
            </w:pPr>
          </w:p>
          <w:p w14:paraId="5F609C93" w14:textId="77777777" w:rsidR="00A356A5" w:rsidRDefault="00A356A5" w:rsidP="00A356A5">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rPr>
              <w:t>четвертого відділу</w:t>
            </w:r>
          </w:p>
          <w:p w14:paraId="186392F0" w14:textId="4CBB4865" w:rsidR="00A356A5" w:rsidRPr="00AE5075" w:rsidRDefault="00A356A5" w:rsidP="00A356A5">
            <w:pPr>
              <w:jc w:val="both"/>
              <w:rPr>
                <w:color w:val="000000"/>
                <w:sz w:val="28"/>
                <w:szCs w:val="28"/>
                <w:lang w:val="uk-UA" w:eastAsia="uk-UA"/>
              </w:rPr>
            </w:pPr>
            <w:r>
              <w:rPr>
                <w:snapToGrid w:val="0"/>
                <w:color w:val="000000"/>
                <w:sz w:val="28"/>
                <w:szCs w:val="28"/>
                <w:lang w:val="uk-UA" w:eastAsia="uk-UA"/>
              </w:rPr>
              <w:t>управління землеустрою</w:t>
            </w:r>
            <w:r w:rsidR="00AE5075" w:rsidRPr="00AE5075">
              <w:rPr>
                <w:snapToGrid w:val="0"/>
                <w:color w:val="000000"/>
                <w:sz w:val="28"/>
                <w:szCs w:val="28"/>
                <w:lang w:val="uk-UA" w:eastAsia="uk-UA"/>
              </w:rPr>
              <w:t xml:space="preserve"> </w:t>
            </w:r>
            <w:r w:rsidR="00AE5075" w:rsidRPr="00B020CE">
              <w:rPr>
                <w:sz w:val="28"/>
                <w:szCs w:val="28"/>
                <w:lang w:val="uk-UA"/>
              </w:rPr>
              <w:t>та ринку земель</w:t>
            </w:r>
          </w:p>
          <w:p w14:paraId="3F08CB5E" w14:textId="77777777" w:rsidR="00A356A5" w:rsidRDefault="00A356A5" w:rsidP="00A356A5">
            <w:pPr>
              <w:jc w:val="both"/>
              <w:rPr>
                <w:sz w:val="28"/>
                <w:szCs w:val="28"/>
                <w:lang w:val="uk-UA"/>
              </w:rPr>
            </w:pPr>
            <w:r>
              <w:rPr>
                <w:sz w:val="28"/>
                <w:szCs w:val="28"/>
                <w:lang w:val="uk-UA"/>
              </w:rPr>
              <w:t xml:space="preserve">Департаменту земельних ресурсів </w:t>
            </w:r>
          </w:p>
          <w:p w14:paraId="4F6EA83E" w14:textId="77777777" w:rsidR="00A356A5" w:rsidRDefault="00A356A5" w:rsidP="00A356A5">
            <w:pPr>
              <w:jc w:val="both"/>
              <w:rPr>
                <w:sz w:val="28"/>
                <w:szCs w:val="28"/>
                <w:lang w:val="uk-UA"/>
              </w:rPr>
            </w:pPr>
            <w:r>
              <w:rPr>
                <w:sz w:val="28"/>
                <w:szCs w:val="28"/>
                <w:lang w:val="uk-UA"/>
              </w:rPr>
              <w:t xml:space="preserve">виконавчого органу Київської міської ради </w:t>
            </w:r>
          </w:p>
          <w:p w14:paraId="4C6B6751" w14:textId="63393D38" w:rsidR="00A356A5" w:rsidRDefault="00A356A5" w:rsidP="00A356A5">
            <w:pPr>
              <w:rPr>
                <w:color w:val="000000"/>
                <w:sz w:val="28"/>
                <w:szCs w:val="28"/>
                <w:lang w:val="uk-UA" w:eastAsia="uk-UA"/>
              </w:rPr>
            </w:pPr>
            <w:r>
              <w:rPr>
                <w:sz w:val="28"/>
                <w:szCs w:val="28"/>
                <w:lang w:val="uk-UA"/>
              </w:rPr>
              <w:t>(Київської міської державної адміністрації)</w:t>
            </w:r>
          </w:p>
        </w:tc>
        <w:tc>
          <w:tcPr>
            <w:tcW w:w="3796" w:type="dxa"/>
          </w:tcPr>
          <w:p w14:paraId="61730F5F" w14:textId="77777777" w:rsidR="00A356A5" w:rsidRPr="00612AAF" w:rsidRDefault="00A356A5" w:rsidP="00A356A5">
            <w:pPr>
              <w:jc w:val="right"/>
              <w:rPr>
                <w:sz w:val="28"/>
                <w:szCs w:val="28"/>
                <w:lang w:val="uk-UA" w:eastAsia="uk-UA"/>
              </w:rPr>
            </w:pPr>
          </w:p>
          <w:p w14:paraId="1FE9D002" w14:textId="77777777" w:rsidR="00A356A5" w:rsidRPr="00612AAF" w:rsidRDefault="00A356A5" w:rsidP="00A356A5">
            <w:pPr>
              <w:jc w:val="right"/>
              <w:rPr>
                <w:sz w:val="28"/>
                <w:szCs w:val="28"/>
                <w:lang w:val="uk-UA" w:eastAsia="uk-UA"/>
              </w:rPr>
            </w:pPr>
          </w:p>
          <w:p w14:paraId="3B115FA1" w14:textId="77777777" w:rsidR="00A356A5" w:rsidRPr="00612AAF" w:rsidRDefault="00A356A5" w:rsidP="00A356A5">
            <w:pPr>
              <w:jc w:val="right"/>
              <w:rPr>
                <w:sz w:val="28"/>
                <w:szCs w:val="28"/>
                <w:lang w:val="uk-UA" w:eastAsia="uk-UA"/>
              </w:rPr>
            </w:pPr>
          </w:p>
          <w:p w14:paraId="0AD500E5" w14:textId="77777777" w:rsidR="00A356A5" w:rsidRPr="00612AAF" w:rsidRDefault="00A356A5" w:rsidP="00A356A5">
            <w:pPr>
              <w:jc w:val="right"/>
              <w:rPr>
                <w:sz w:val="28"/>
                <w:szCs w:val="28"/>
                <w:lang w:val="uk-UA" w:eastAsia="uk-UA"/>
              </w:rPr>
            </w:pPr>
          </w:p>
          <w:p w14:paraId="3AAAC7CA" w14:textId="77777777" w:rsidR="00A356A5" w:rsidRPr="00612AAF" w:rsidRDefault="00A356A5" w:rsidP="00A356A5">
            <w:pPr>
              <w:jc w:val="right"/>
              <w:rPr>
                <w:sz w:val="28"/>
                <w:szCs w:val="28"/>
                <w:lang w:val="uk-UA" w:eastAsia="uk-UA"/>
              </w:rPr>
            </w:pPr>
          </w:p>
          <w:p w14:paraId="4F675AC7" w14:textId="2890160D" w:rsidR="00A356A5" w:rsidRDefault="00A356A5" w:rsidP="00A356A5">
            <w:pPr>
              <w:jc w:val="right"/>
              <w:rPr>
                <w:color w:val="000000"/>
                <w:sz w:val="28"/>
                <w:szCs w:val="28"/>
                <w:lang w:val="uk-UA" w:eastAsia="uk-UA"/>
              </w:rPr>
            </w:pPr>
            <w:r w:rsidRPr="006852DB">
              <w:rPr>
                <w:sz w:val="28"/>
                <w:szCs w:val="28"/>
                <w:lang w:val="en-US" w:eastAsia="uk-UA"/>
              </w:rPr>
              <w:t>Алла КУЗНЕЦОВА</w:t>
            </w:r>
          </w:p>
        </w:tc>
      </w:tr>
    </w:tbl>
    <w:p w14:paraId="597D0947" w14:textId="77777777" w:rsidR="00DB3B81" w:rsidRDefault="00DB3B81" w:rsidP="00DB3B81">
      <w:pPr>
        <w:jc w:val="both"/>
        <w:rPr>
          <w:color w:val="000000"/>
          <w:sz w:val="28"/>
          <w:szCs w:val="28"/>
          <w:lang w:val="uk-UA" w:eastAsia="uk-UA"/>
        </w:rPr>
      </w:pPr>
    </w:p>
    <w:p w14:paraId="3EDFC633" w14:textId="63C0638F" w:rsidR="00A55D83" w:rsidRDefault="00A55D83" w:rsidP="003076C6">
      <w:pPr>
        <w:jc w:val="both"/>
        <w:rPr>
          <w:lang w:val="uk-UA" w:eastAsia="uk-UA"/>
        </w:rPr>
      </w:pPr>
    </w:p>
    <w:p w14:paraId="66B85B2F" w14:textId="1C0770F3" w:rsidR="00CB7B73" w:rsidRPr="00BB44FA" w:rsidRDefault="00BB44FA" w:rsidP="003076C6">
      <w:pPr>
        <w:jc w:val="both"/>
        <w:rPr>
          <w:lang w:val="en-US" w:eastAsia="uk-UA"/>
        </w:rPr>
      </w:pPr>
      <w:r>
        <w:rPr>
          <w:lang w:val="en-US" w:eastAsia="uk-UA"/>
        </w:rPr>
        <w:t xml:space="preserve"> </w:t>
      </w:r>
    </w:p>
    <w:sectPr w:rsidR="00CB7B73" w:rsidRPr="00BB44FA" w:rsidSect="00013053">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5B85B" w14:textId="77777777" w:rsidR="00024DDD" w:rsidRDefault="00024DDD">
      <w:r>
        <w:separator/>
      </w:r>
    </w:p>
  </w:endnote>
  <w:endnote w:type="continuationSeparator" w:id="0">
    <w:p w14:paraId="0B2E2652" w14:textId="77777777" w:rsidR="00024DDD" w:rsidRDefault="0002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6D23A" w14:textId="77777777" w:rsidR="00024DDD" w:rsidRDefault="00024DDD">
      <w:r>
        <w:separator/>
      </w:r>
    </w:p>
  </w:footnote>
  <w:footnote w:type="continuationSeparator" w:id="0">
    <w:p w14:paraId="22766420" w14:textId="77777777" w:rsidR="00024DDD" w:rsidRDefault="00024D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9"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5"/>
  </w:num>
  <w:num w:numId="3">
    <w:abstractNumId w:val="8"/>
  </w:num>
  <w:num w:numId="4">
    <w:abstractNumId w:val="0"/>
  </w:num>
  <w:num w:numId="5">
    <w:abstractNumId w:val="7"/>
  </w:num>
  <w:num w:numId="6">
    <w:abstractNumId w:val="3"/>
  </w:num>
  <w:num w:numId="7">
    <w:abstractNumId w:val="4"/>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3053"/>
    <w:rsid w:val="0002147E"/>
    <w:rsid w:val="00023829"/>
    <w:rsid w:val="00024DDD"/>
    <w:rsid w:val="00025BE9"/>
    <w:rsid w:val="000264DD"/>
    <w:rsid w:val="00033E11"/>
    <w:rsid w:val="00037900"/>
    <w:rsid w:val="00050336"/>
    <w:rsid w:val="00055F48"/>
    <w:rsid w:val="000561DB"/>
    <w:rsid w:val="000709BE"/>
    <w:rsid w:val="00084199"/>
    <w:rsid w:val="00090E5F"/>
    <w:rsid w:val="000A4432"/>
    <w:rsid w:val="000A62F2"/>
    <w:rsid w:val="000A6D16"/>
    <w:rsid w:val="000B2796"/>
    <w:rsid w:val="000B556F"/>
    <w:rsid w:val="000B61B4"/>
    <w:rsid w:val="000B70E6"/>
    <w:rsid w:val="000C7805"/>
    <w:rsid w:val="000D16A9"/>
    <w:rsid w:val="000D1775"/>
    <w:rsid w:val="000E0BAD"/>
    <w:rsid w:val="000E2720"/>
    <w:rsid w:val="000E401F"/>
    <w:rsid w:val="000E4A98"/>
    <w:rsid w:val="000E68EA"/>
    <w:rsid w:val="000E7B28"/>
    <w:rsid w:val="000F437E"/>
    <w:rsid w:val="000F5701"/>
    <w:rsid w:val="00101A99"/>
    <w:rsid w:val="00105124"/>
    <w:rsid w:val="00110B42"/>
    <w:rsid w:val="001122D5"/>
    <w:rsid w:val="00120DD7"/>
    <w:rsid w:val="001269B2"/>
    <w:rsid w:val="00133614"/>
    <w:rsid w:val="001522A0"/>
    <w:rsid w:val="001531A3"/>
    <w:rsid w:val="001578FB"/>
    <w:rsid w:val="00163C50"/>
    <w:rsid w:val="00166357"/>
    <w:rsid w:val="00172DD0"/>
    <w:rsid w:val="0019058C"/>
    <w:rsid w:val="001920D3"/>
    <w:rsid w:val="00192C65"/>
    <w:rsid w:val="001A3A55"/>
    <w:rsid w:val="001A7B1E"/>
    <w:rsid w:val="001B363F"/>
    <w:rsid w:val="001B4969"/>
    <w:rsid w:val="001B5487"/>
    <w:rsid w:val="001B7705"/>
    <w:rsid w:val="001C61CC"/>
    <w:rsid w:val="001D607D"/>
    <w:rsid w:val="001E567C"/>
    <w:rsid w:val="001E6DB3"/>
    <w:rsid w:val="001F71C9"/>
    <w:rsid w:val="0020750A"/>
    <w:rsid w:val="00230289"/>
    <w:rsid w:val="00231424"/>
    <w:rsid w:val="00242576"/>
    <w:rsid w:val="00243CCB"/>
    <w:rsid w:val="00257110"/>
    <w:rsid w:val="0026274F"/>
    <w:rsid w:val="0026395C"/>
    <w:rsid w:val="002668D5"/>
    <w:rsid w:val="002726A9"/>
    <w:rsid w:val="00277D68"/>
    <w:rsid w:val="00284084"/>
    <w:rsid w:val="002A1408"/>
    <w:rsid w:val="002A2EB9"/>
    <w:rsid w:val="002A3A50"/>
    <w:rsid w:val="002B1891"/>
    <w:rsid w:val="002B5950"/>
    <w:rsid w:val="002C3E93"/>
    <w:rsid w:val="002C708B"/>
    <w:rsid w:val="002C7C08"/>
    <w:rsid w:val="002D20BE"/>
    <w:rsid w:val="002E1CE0"/>
    <w:rsid w:val="002E4A82"/>
    <w:rsid w:val="002E78EC"/>
    <w:rsid w:val="002F6533"/>
    <w:rsid w:val="00302CD5"/>
    <w:rsid w:val="003076C6"/>
    <w:rsid w:val="00312AFA"/>
    <w:rsid w:val="00314FAC"/>
    <w:rsid w:val="00320C85"/>
    <w:rsid w:val="0032261C"/>
    <w:rsid w:val="00322E94"/>
    <w:rsid w:val="00323B8F"/>
    <w:rsid w:val="00323E4A"/>
    <w:rsid w:val="00327CBD"/>
    <w:rsid w:val="003304FD"/>
    <w:rsid w:val="00343D20"/>
    <w:rsid w:val="00344ADC"/>
    <w:rsid w:val="003475E1"/>
    <w:rsid w:val="003505F5"/>
    <w:rsid w:val="00360306"/>
    <w:rsid w:val="003618FC"/>
    <w:rsid w:val="003649DF"/>
    <w:rsid w:val="00365C9E"/>
    <w:rsid w:val="00377E0D"/>
    <w:rsid w:val="00380B52"/>
    <w:rsid w:val="0039464F"/>
    <w:rsid w:val="0039548C"/>
    <w:rsid w:val="003A0108"/>
    <w:rsid w:val="003A07CC"/>
    <w:rsid w:val="003B68C0"/>
    <w:rsid w:val="003B69E5"/>
    <w:rsid w:val="003C068E"/>
    <w:rsid w:val="003C7C53"/>
    <w:rsid w:val="003D035A"/>
    <w:rsid w:val="003D5FDE"/>
    <w:rsid w:val="003E4356"/>
    <w:rsid w:val="003F3E3B"/>
    <w:rsid w:val="003F71F8"/>
    <w:rsid w:val="00413B6C"/>
    <w:rsid w:val="00415057"/>
    <w:rsid w:val="004214CA"/>
    <w:rsid w:val="00421593"/>
    <w:rsid w:val="00433766"/>
    <w:rsid w:val="0044042A"/>
    <w:rsid w:val="004436CC"/>
    <w:rsid w:val="00443804"/>
    <w:rsid w:val="00444B8D"/>
    <w:rsid w:val="0045396D"/>
    <w:rsid w:val="00461430"/>
    <w:rsid w:val="00462837"/>
    <w:rsid w:val="004712A5"/>
    <w:rsid w:val="004805FA"/>
    <w:rsid w:val="004808A0"/>
    <w:rsid w:val="00490643"/>
    <w:rsid w:val="00494B8B"/>
    <w:rsid w:val="00495CD8"/>
    <w:rsid w:val="00497D78"/>
    <w:rsid w:val="004A79D5"/>
    <w:rsid w:val="004B32C5"/>
    <w:rsid w:val="004B5DF8"/>
    <w:rsid w:val="004B61EA"/>
    <w:rsid w:val="004B6629"/>
    <w:rsid w:val="004C3A94"/>
    <w:rsid w:val="004C7976"/>
    <w:rsid w:val="004D0EA7"/>
    <w:rsid w:val="004E0D86"/>
    <w:rsid w:val="004E1F9C"/>
    <w:rsid w:val="004E62FC"/>
    <w:rsid w:val="004F4DC9"/>
    <w:rsid w:val="004F5529"/>
    <w:rsid w:val="00500124"/>
    <w:rsid w:val="005001B0"/>
    <w:rsid w:val="00515998"/>
    <w:rsid w:val="00517DDC"/>
    <w:rsid w:val="00535550"/>
    <w:rsid w:val="00546328"/>
    <w:rsid w:val="00547D3B"/>
    <w:rsid w:val="00555DC7"/>
    <w:rsid w:val="005671FD"/>
    <w:rsid w:val="005712F3"/>
    <w:rsid w:val="00576044"/>
    <w:rsid w:val="00582755"/>
    <w:rsid w:val="00582B57"/>
    <w:rsid w:val="00583ED5"/>
    <w:rsid w:val="00590F41"/>
    <w:rsid w:val="005943B1"/>
    <w:rsid w:val="00595023"/>
    <w:rsid w:val="005A014C"/>
    <w:rsid w:val="005A143F"/>
    <w:rsid w:val="005A2251"/>
    <w:rsid w:val="005A73B6"/>
    <w:rsid w:val="005B4EEC"/>
    <w:rsid w:val="005D0811"/>
    <w:rsid w:val="005D3477"/>
    <w:rsid w:val="005E4234"/>
    <w:rsid w:val="005F1140"/>
    <w:rsid w:val="005F263C"/>
    <w:rsid w:val="00611639"/>
    <w:rsid w:val="00612AAF"/>
    <w:rsid w:val="006152A4"/>
    <w:rsid w:val="00616165"/>
    <w:rsid w:val="0062096D"/>
    <w:rsid w:val="00626F8D"/>
    <w:rsid w:val="00630CC0"/>
    <w:rsid w:val="00631949"/>
    <w:rsid w:val="00634124"/>
    <w:rsid w:val="006356EA"/>
    <w:rsid w:val="006468A7"/>
    <w:rsid w:val="006530A4"/>
    <w:rsid w:val="006661E2"/>
    <w:rsid w:val="00677766"/>
    <w:rsid w:val="0067790C"/>
    <w:rsid w:val="006852DB"/>
    <w:rsid w:val="006A5FFE"/>
    <w:rsid w:val="006A69D3"/>
    <w:rsid w:val="006A7731"/>
    <w:rsid w:val="006C20FA"/>
    <w:rsid w:val="006C22D1"/>
    <w:rsid w:val="006C33D6"/>
    <w:rsid w:val="006C3909"/>
    <w:rsid w:val="006C5BDF"/>
    <w:rsid w:val="006D04A6"/>
    <w:rsid w:val="006D60E0"/>
    <w:rsid w:val="006F2BA8"/>
    <w:rsid w:val="007124D2"/>
    <w:rsid w:val="00713D9D"/>
    <w:rsid w:val="0073559A"/>
    <w:rsid w:val="00735DE2"/>
    <w:rsid w:val="00736623"/>
    <w:rsid w:val="00747D59"/>
    <w:rsid w:val="00751D1B"/>
    <w:rsid w:val="0075480A"/>
    <w:rsid w:val="007549EB"/>
    <w:rsid w:val="007573B9"/>
    <w:rsid w:val="007661E0"/>
    <w:rsid w:val="00767D53"/>
    <w:rsid w:val="00772BAC"/>
    <w:rsid w:val="00772F52"/>
    <w:rsid w:val="007810F4"/>
    <w:rsid w:val="00787AC7"/>
    <w:rsid w:val="00794F90"/>
    <w:rsid w:val="007952F2"/>
    <w:rsid w:val="00797B97"/>
    <w:rsid w:val="007A58A6"/>
    <w:rsid w:val="007A5AB4"/>
    <w:rsid w:val="007B718D"/>
    <w:rsid w:val="007C7D01"/>
    <w:rsid w:val="007D308E"/>
    <w:rsid w:val="007E01E7"/>
    <w:rsid w:val="007F188E"/>
    <w:rsid w:val="007F29ED"/>
    <w:rsid w:val="00801B55"/>
    <w:rsid w:val="00802B62"/>
    <w:rsid w:val="00821CB0"/>
    <w:rsid w:val="00822C76"/>
    <w:rsid w:val="00825A17"/>
    <w:rsid w:val="00826FF4"/>
    <w:rsid w:val="0083635C"/>
    <w:rsid w:val="00837837"/>
    <w:rsid w:val="00840D4A"/>
    <w:rsid w:val="00851D9E"/>
    <w:rsid w:val="00855F8A"/>
    <w:rsid w:val="008609A5"/>
    <w:rsid w:val="0086240F"/>
    <w:rsid w:val="00865AE3"/>
    <w:rsid w:val="008732D3"/>
    <w:rsid w:val="0088248A"/>
    <w:rsid w:val="00885950"/>
    <w:rsid w:val="00891754"/>
    <w:rsid w:val="008930D9"/>
    <w:rsid w:val="008931A6"/>
    <w:rsid w:val="008A4355"/>
    <w:rsid w:val="008B1EA1"/>
    <w:rsid w:val="008C5072"/>
    <w:rsid w:val="008C76F4"/>
    <w:rsid w:val="008D215A"/>
    <w:rsid w:val="008D268E"/>
    <w:rsid w:val="008D75E7"/>
    <w:rsid w:val="008D7861"/>
    <w:rsid w:val="008E2C7B"/>
    <w:rsid w:val="008F76F5"/>
    <w:rsid w:val="00903BB7"/>
    <w:rsid w:val="00906A5B"/>
    <w:rsid w:val="00920461"/>
    <w:rsid w:val="00930315"/>
    <w:rsid w:val="00931C94"/>
    <w:rsid w:val="00936DBE"/>
    <w:rsid w:val="00963208"/>
    <w:rsid w:val="00970F0B"/>
    <w:rsid w:val="009767B2"/>
    <w:rsid w:val="0099012E"/>
    <w:rsid w:val="009A52FC"/>
    <w:rsid w:val="009D0787"/>
    <w:rsid w:val="009D7544"/>
    <w:rsid w:val="009E5D86"/>
    <w:rsid w:val="009F2B92"/>
    <w:rsid w:val="009F3C36"/>
    <w:rsid w:val="00A04249"/>
    <w:rsid w:val="00A10B63"/>
    <w:rsid w:val="00A11093"/>
    <w:rsid w:val="00A159E3"/>
    <w:rsid w:val="00A165E0"/>
    <w:rsid w:val="00A20A27"/>
    <w:rsid w:val="00A3162E"/>
    <w:rsid w:val="00A33F36"/>
    <w:rsid w:val="00A356A5"/>
    <w:rsid w:val="00A40386"/>
    <w:rsid w:val="00A42F50"/>
    <w:rsid w:val="00A45367"/>
    <w:rsid w:val="00A45BCA"/>
    <w:rsid w:val="00A47285"/>
    <w:rsid w:val="00A5136C"/>
    <w:rsid w:val="00A55D83"/>
    <w:rsid w:val="00A65194"/>
    <w:rsid w:val="00A66DF1"/>
    <w:rsid w:val="00A67195"/>
    <w:rsid w:val="00A70975"/>
    <w:rsid w:val="00A8156A"/>
    <w:rsid w:val="00A82A42"/>
    <w:rsid w:val="00A91E62"/>
    <w:rsid w:val="00AA2E37"/>
    <w:rsid w:val="00AA3D2D"/>
    <w:rsid w:val="00AA59A6"/>
    <w:rsid w:val="00AA5A19"/>
    <w:rsid w:val="00AB2671"/>
    <w:rsid w:val="00AB5EA9"/>
    <w:rsid w:val="00AC1A72"/>
    <w:rsid w:val="00AC2E48"/>
    <w:rsid w:val="00AC6C39"/>
    <w:rsid w:val="00AD58AF"/>
    <w:rsid w:val="00AE5075"/>
    <w:rsid w:val="00AF0269"/>
    <w:rsid w:val="00AF0E16"/>
    <w:rsid w:val="00AF24CF"/>
    <w:rsid w:val="00B020CE"/>
    <w:rsid w:val="00B02E5C"/>
    <w:rsid w:val="00B05F3F"/>
    <w:rsid w:val="00B07F38"/>
    <w:rsid w:val="00B1216B"/>
    <w:rsid w:val="00B138A0"/>
    <w:rsid w:val="00B2638A"/>
    <w:rsid w:val="00B302F2"/>
    <w:rsid w:val="00B32CCF"/>
    <w:rsid w:val="00B4359B"/>
    <w:rsid w:val="00B43A7D"/>
    <w:rsid w:val="00B46671"/>
    <w:rsid w:val="00B52895"/>
    <w:rsid w:val="00B55B75"/>
    <w:rsid w:val="00B63A73"/>
    <w:rsid w:val="00B646B7"/>
    <w:rsid w:val="00B7537B"/>
    <w:rsid w:val="00B75556"/>
    <w:rsid w:val="00B768DA"/>
    <w:rsid w:val="00B83FD7"/>
    <w:rsid w:val="00BA357F"/>
    <w:rsid w:val="00BA4FD1"/>
    <w:rsid w:val="00BA6D1E"/>
    <w:rsid w:val="00BB0475"/>
    <w:rsid w:val="00BB44FA"/>
    <w:rsid w:val="00BC015C"/>
    <w:rsid w:val="00BC4613"/>
    <w:rsid w:val="00BD069B"/>
    <w:rsid w:val="00BF10CE"/>
    <w:rsid w:val="00BF4FF4"/>
    <w:rsid w:val="00C021E5"/>
    <w:rsid w:val="00C05DE7"/>
    <w:rsid w:val="00C14199"/>
    <w:rsid w:val="00C20C53"/>
    <w:rsid w:val="00C21393"/>
    <w:rsid w:val="00C23E5E"/>
    <w:rsid w:val="00C317E3"/>
    <w:rsid w:val="00C31FB1"/>
    <w:rsid w:val="00C34B0D"/>
    <w:rsid w:val="00C34C8C"/>
    <w:rsid w:val="00C3585B"/>
    <w:rsid w:val="00C365BB"/>
    <w:rsid w:val="00C501C3"/>
    <w:rsid w:val="00C52894"/>
    <w:rsid w:val="00C57126"/>
    <w:rsid w:val="00C647B6"/>
    <w:rsid w:val="00C7069E"/>
    <w:rsid w:val="00C721A2"/>
    <w:rsid w:val="00C750AC"/>
    <w:rsid w:val="00C840D9"/>
    <w:rsid w:val="00C85307"/>
    <w:rsid w:val="00CA1448"/>
    <w:rsid w:val="00CA2DC0"/>
    <w:rsid w:val="00CA4613"/>
    <w:rsid w:val="00CB3F81"/>
    <w:rsid w:val="00CB4B22"/>
    <w:rsid w:val="00CB7B73"/>
    <w:rsid w:val="00CC1AE0"/>
    <w:rsid w:val="00CC2213"/>
    <w:rsid w:val="00CC2385"/>
    <w:rsid w:val="00CD114E"/>
    <w:rsid w:val="00CE6FE3"/>
    <w:rsid w:val="00CF5078"/>
    <w:rsid w:val="00D0105B"/>
    <w:rsid w:val="00D027C9"/>
    <w:rsid w:val="00D02912"/>
    <w:rsid w:val="00D039C1"/>
    <w:rsid w:val="00D07C2F"/>
    <w:rsid w:val="00D100D5"/>
    <w:rsid w:val="00D45023"/>
    <w:rsid w:val="00D51939"/>
    <w:rsid w:val="00D55E97"/>
    <w:rsid w:val="00D62F3B"/>
    <w:rsid w:val="00D7341A"/>
    <w:rsid w:val="00D741CB"/>
    <w:rsid w:val="00D82F02"/>
    <w:rsid w:val="00D83237"/>
    <w:rsid w:val="00D94AEE"/>
    <w:rsid w:val="00D97BCA"/>
    <w:rsid w:val="00DA1CC0"/>
    <w:rsid w:val="00DA6DE8"/>
    <w:rsid w:val="00DB3B81"/>
    <w:rsid w:val="00DB4BFC"/>
    <w:rsid w:val="00DB532E"/>
    <w:rsid w:val="00DB72C1"/>
    <w:rsid w:val="00DC228D"/>
    <w:rsid w:val="00DD6A9D"/>
    <w:rsid w:val="00DE7C30"/>
    <w:rsid w:val="00DF429D"/>
    <w:rsid w:val="00E03A44"/>
    <w:rsid w:val="00E079C2"/>
    <w:rsid w:val="00E17D0B"/>
    <w:rsid w:val="00E212B6"/>
    <w:rsid w:val="00E24AB8"/>
    <w:rsid w:val="00E2617F"/>
    <w:rsid w:val="00E3136D"/>
    <w:rsid w:val="00E3488F"/>
    <w:rsid w:val="00E35264"/>
    <w:rsid w:val="00E36BA0"/>
    <w:rsid w:val="00E45A1F"/>
    <w:rsid w:val="00E50D9B"/>
    <w:rsid w:val="00E624D0"/>
    <w:rsid w:val="00E6308B"/>
    <w:rsid w:val="00E740F1"/>
    <w:rsid w:val="00E75370"/>
    <w:rsid w:val="00E82A33"/>
    <w:rsid w:val="00E857AB"/>
    <w:rsid w:val="00E8780C"/>
    <w:rsid w:val="00E932B0"/>
    <w:rsid w:val="00E93A9B"/>
    <w:rsid w:val="00E95E37"/>
    <w:rsid w:val="00E96234"/>
    <w:rsid w:val="00EA1859"/>
    <w:rsid w:val="00EA6A34"/>
    <w:rsid w:val="00EB043D"/>
    <w:rsid w:val="00EB0900"/>
    <w:rsid w:val="00EB2B10"/>
    <w:rsid w:val="00EB432D"/>
    <w:rsid w:val="00EB44B6"/>
    <w:rsid w:val="00EC20A8"/>
    <w:rsid w:val="00EC5530"/>
    <w:rsid w:val="00EC5814"/>
    <w:rsid w:val="00EC5EA2"/>
    <w:rsid w:val="00ED062F"/>
    <w:rsid w:val="00EE0A92"/>
    <w:rsid w:val="00F067A5"/>
    <w:rsid w:val="00F12AFA"/>
    <w:rsid w:val="00F14557"/>
    <w:rsid w:val="00F14B78"/>
    <w:rsid w:val="00F1651F"/>
    <w:rsid w:val="00F2014A"/>
    <w:rsid w:val="00F3493A"/>
    <w:rsid w:val="00F42601"/>
    <w:rsid w:val="00F54DF9"/>
    <w:rsid w:val="00F55E07"/>
    <w:rsid w:val="00F6318B"/>
    <w:rsid w:val="00F704C9"/>
    <w:rsid w:val="00F71ED0"/>
    <w:rsid w:val="00F724FC"/>
    <w:rsid w:val="00F73BE2"/>
    <w:rsid w:val="00F75225"/>
    <w:rsid w:val="00F96326"/>
    <w:rsid w:val="00FA0A8E"/>
    <w:rsid w:val="00FA6337"/>
    <w:rsid w:val="00FB434A"/>
    <w:rsid w:val="00FC4662"/>
    <w:rsid w:val="00FC7D06"/>
    <w:rsid w:val="00FD3A90"/>
    <w:rsid w:val="00FD5710"/>
    <w:rsid w:val="00FE230A"/>
    <w:rsid w:val="00FE62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54403"/>
  <w15:docId w15:val="{89020297-6ACA-4DD7-A949-3D9AA320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DF1"/>
    <w:rPr>
      <w:lang w:val="ru-RU" w:eastAsia="ru-RU"/>
    </w:rPr>
  </w:style>
  <w:style w:type="paragraph" w:styleId="1">
    <w:name w:val="heading 1"/>
    <w:basedOn w:val="a"/>
    <w:next w:val="a"/>
    <w:link w:val="10"/>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2">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3">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4">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5">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6"/>
    <w:rsid w:val="0075480A"/>
    <w:rPr>
      <w:sz w:val="18"/>
      <w:szCs w:val="18"/>
      <w:shd w:val="clear" w:color="auto" w:fill="FFFFFF"/>
    </w:rPr>
  </w:style>
  <w:style w:type="paragraph" w:customStyle="1" w:styleId="16">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DB3B81"/>
    <w:rPr>
      <w:b/>
      <w:bCs/>
    </w:rPr>
  </w:style>
  <w:style w:type="character" w:styleId="af1">
    <w:name w:val="Emphasis"/>
    <w:basedOn w:val="a0"/>
    <w:uiPriority w:val="20"/>
    <w:qFormat/>
    <w:rsid w:val="00515998"/>
    <w:rPr>
      <w:i/>
      <w:iCs/>
    </w:rPr>
  </w:style>
  <w:style w:type="character" w:customStyle="1" w:styleId="10">
    <w:name w:val="Заголовок 1 Знак"/>
    <w:basedOn w:val="a0"/>
    <w:link w:val="1"/>
    <w:rsid w:val="003076C6"/>
    <w:rPr>
      <w:snapToGrid w:val="0"/>
      <w:color w:val="000000"/>
      <w:sz w:val="28"/>
      <w:lang w:val="ru-RU" w:eastAsia="ru-RU"/>
    </w:rPr>
  </w:style>
  <w:style w:type="paragraph" w:styleId="af2">
    <w:name w:val="List Paragraph"/>
    <w:basedOn w:val="a"/>
    <w:uiPriority w:val="34"/>
    <w:qFormat/>
    <w:rsid w:val="00C85307"/>
    <w:pPr>
      <w:ind w:left="720"/>
      <w:contextualSpacing/>
    </w:pPr>
  </w:style>
  <w:style w:type="table" w:styleId="af3">
    <w:name w:val="Table Grid"/>
    <w:basedOn w:val="a1"/>
    <w:rsid w:val="00A66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51457479">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7179552">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6732386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04900384">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6462827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5110780">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18713101">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88059972">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53458139">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03354670">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54658845">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680112306">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504</Words>
  <Characters>2877</Characters>
  <Application>Microsoft Office Word</Application>
  <DocSecurity>0</DocSecurity>
  <Lines>23</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vt:lpstr>
      <vt:lpstr>КИЇВСЬКА МІСЬКА РАДА</vt:lpstr>
    </vt:vector>
  </TitlesOfParts>
  <Manager>Управління землеустрою</Manager>
  <Company>ДЕПАРТАМЕНТ ЗЕМЕЛЬНИХ РЕСУРСІВ</Company>
  <LinksUpToDate>false</LinksUpToDate>
  <CharactersWithSpaces>3375</CharactersWithSpaces>
  <SharedDoc>false</SharedDoc>
  <HyperlinkBase>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
  <cp:lastModifiedBy>Прокопенко Олена Олександрівна</cp:lastModifiedBy>
  <cp:revision>2</cp:revision>
  <cp:lastPrinted>2022-12-06T10:37:00Z</cp:lastPrinted>
  <dcterms:created xsi:type="dcterms:W3CDTF">2022-12-06T10:37:00Z</dcterms:created>
  <dcterms:modified xsi:type="dcterms:W3CDTF">2022-12-06T10:37:00Z</dcterms:modified>
</cp:coreProperties>
</file>