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617624497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617624497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DE4A20" w:rsidRPr="004139E4" w14:paraId="39883B9B" w14:textId="77777777" w:rsidTr="006A73F1">
        <w:trPr>
          <w:trHeight w:val="2500"/>
        </w:trPr>
        <w:tc>
          <w:tcPr>
            <w:tcW w:w="6204" w:type="dxa"/>
            <w:hideMark/>
          </w:tcPr>
          <w:p w14:paraId="0B182D23" w14:textId="7E7DDE30" w:rsidR="00F6318B" w:rsidRPr="00DE4A20" w:rsidRDefault="0009503E" w:rsidP="006A73F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6A73F1" w:rsidRPr="00DF0D4E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ОБ'ЄДНАННЮ СПІВВЛАСНИКІВ БАГАТОКВАРТИРНОГО БУДИНКУ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«ПОЗНЯКІВСЬКИЙ»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6A73F1" w:rsidRPr="00DF0D4E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6A73F1" w:rsidRPr="00DF0D4E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6A73F1" w:rsidRPr="00DF0D4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A73F1" w:rsidRPr="00DF0D4E">
              <w:rPr>
                <w:b/>
                <w:sz w:val="28"/>
                <w:szCs w:val="28"/>
              </w:rPr>
              <w:t>для експлуатації та обслуговування багатоквартирного житлового будинку з об’єктами торгово-розважальної та ринкової інфраструктури</w:t>
            </w:r>
            <w:r w:rsidR="006A73F1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6A73F1">
              <w:rPr>
                <w:b/>
                <w:iCs/>
                <w:color w:val="000000" w:themeColor="text1"/>
                <w:sz w:val="28"/>
                <w:szCs w:val="28"/>
              </w:rPr>
              <w:t>вул. Ахматової Анни, 3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0B6689C" w:rsidR="00F6318B" w:rsidRPr="006A73F1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6A73F1">
        <w:rPr>
          <w:color w:val="000000" w:themeColor="text1"/>
          <w:lang w:val="uk-UA"/>
        </w:rPr>
        <w:t>Розглянувши заяву ОБ'ЄДНАННЯ СПІВВЛАСНИКІВ БАГАТОКВАРТИРНОГО БУДИНКУ «</w:t>
      </w:r>
      <w:r w:rsidR="006A73F1" w:rsidRPr="006A73F1">
        <w:rPr>
          <w:color w:val="000000" w:themeColor="text1"/>
          <w:szCs w:val="28"/>
          <w:lang w:val="uk-UA"/>
        </w:rPr>
        <w:t>ПОЗНЯКІВСЬКИЙ</w:t>
      </w:r>
      <w:r w:rsidRPr="006A73F1">
        <w:rPr>
          <w:color w:val="000000" w:themeColor="text1"/>
          <w:lang w:val="uk-UA"/>
        </w:rPr>
        <w:t xml:space="preserve">» (код ЄДРПОУ: </w:t>
      </w:r>
      <w:r w:rsidR="006A73F1" w:rsidRPr="006A73F1">
        <w:rPr>
          <w:color w:val="000000" w:themeColor="text1"/>
          <w:lang w:val="uk-UA"/>
        </w:rPr>
        <w:t>39540914</w:t>
      </w:r>
      <w:r w:rsidRPr="006A73F1">
        <w:rPr>
          <w:color w:val="000000" w:themeColor="text1"/>
          <w:lang w:val="uk-UA"/>
        </w:rPr>
        <w:t>, місцезнаходження юридичної особи: 02</w:t>
      </w:r>
      <w:r w:rsidR="006A73F1">
        <w:rPr>
          <w:color w:val="000000" w:themeColor="text1"/>
          <w:lang w:val="uk-UA"/>
        </w:rPr>
        <w:t>068</w:t>
      </w:r>
      <w:r w:rsidRPr="006A73F1">
        <w:rPr>
          <w:color w:val="000000" w:themeColor="text1"/>
          <w:lang w:val="uk-UA"/>
        </w:rPr>
        <w:t xml:space="preserve">, м. Київ, </w:t>
      </w:r>
      <w:r w:rsidR="006A73F1" w:rsidRPr="000D06D6">
        <w:rPr>
          <w:iCs/>
          <w:szCs w:val="28"/>
          <w:lang w:val="uk-UA"/>
        </w:rPr>
        <w:t xml:space="preserve">вул. </w:t>
      </w:r>
      <w:r w:rsidR="006A73F1" w:rsidRPr="006A73F1">
        <w:rPr>
          <w:iCs/>
          <w:szCs w:val="28"/>
        </w:rPr>
        <w:t>Ахматової Анни, 3</w:t>
      </w:r>
      <w:r w:rsidRPr="006A73F1">
        <w:rPr>
          <w:color w:val="000000" w:themeColor="text1"/>
          <w:lang w:val="uk-UA"/>
        </w:rPr>
        <w:t xml:space="preserve">) від </w:t>
      </w:r>
      <w:r w:rsidR="006A73F1" w:rsidRPr="00E13205">
        <w:rPr>
          <w:color w:val="000000" w:themeColor="text1"/>
          <w:szCs w:val="28"/>
          <w:lang w:val="uk-UA"/>
        </w:rPr>
        <w:t xml:space="preserve">06 листопада 2024 </w:t>
      </w:r>
      <w:r w:rsidR="006A73F1">
        <w:rPr>
          <w:color w:val="000000" w:themeColor="text1"/>
          <w:szCs w:val="28"/>
          <w:lang w:val="uk-UA"/>
        </w:rPr>
        <w:t xml:space="preserve">року </w:t>
      </w:r>
      <w:r w:rsidR="006A73F1" w:rsidRPr="00E13205">
        <w:rPr>
          <w:color w:val="000000" w:themeColor="text1"/>
          <w:szCs w:val="28"/>
          <w:lang w:val="uk-UA"/>
        </w:rPr>
        <w:t>№ 67052-009084693-031-03</w:t>
      </w:r>
      <w:r w:rsidRPr="006A73F1">
        <w:rPr>
          <w:color w:val="000000" w:themeColor="text1"/>
          <w:lang w:val="uk-UA"/>
        </w:rPr>
        <w:t xml:space="preserve"> про надання в постійне користування земельної ділянки та додані документи,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</w:t>
      </w:r>
      <w:r w:rsidR="007B67A5">
        <w:rPr>
          <w:color w:val="000000" w:themeColor="text1"/>
          <w:lang w:val="uk-UA"/>
        </w:rPr>
        <w:t xml:space="preserve">порядку </w:t>
      </w:r>
      <w:r w:rsidRPr="006A73F1">
        <w:rPr>
          <w:color w:val="000000" w:themeColor="text1"/>
          <w:lang w:val="uk-UA"/>
        </w:rPr>
        <w:t>та керуючись статтями 9, 42,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E9A2FC7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A73F1" w:rsidRPr="00206B26">
        <w:rPr>
          <w:color w:val="000000" w:themeColor="text1"/>
          <w:sz w:val="28"/>
          <w:szCs w:val="28"/>
          <w:lang w:val="uk-UA"/>
        </w:rPr>
        <w:t>Надати ОБ'ЄДНАННЮ СПІВВЛАСНИКІВ БАГАТОКВАРТИРНОГО БУДИНКУ</w:t>
      </w:r>
      <w:r w:rsidR="00A264FD" w:rsidRPr="000D06D6">
        <w:rPr>
          <w:color w:val="000000" w:themeColor="text1"/>
          <w:sz w:val="28"/>
          <w:szCs w:val="28"/>
          <w:lang w:val="uk-UA"/>
        </w:rPr>
        <w:t xml:space="preserve"> «ПОЗНЯКІВСЬКИЙ»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6A73F1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0D06D6">
        <w:rPr>
          <w:iCs/>
          <w:color w:val="000000" w:themeColor="text1"/>
          <w:sz w:val="28"/>
          <w:szCs w:val="28"/>
          <w:lang w:val="uk-UA" w:eastAsia="uk-UA"/>
        </w:rPr>
        <w:t>0,4989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0D06D6">
        <w:rPr>
          <w:iCs/>
          <w:color w:val="000000" w:themeColor="text1"/>
          <w:sz w:val="28"/>
          <w:szCs w:val="28"/>
          <w:lang w:val="uk-UA" w:eastAsia="uk-UA"/>
        </w:rPr>
        <w:t>8000000000:90:001:0052</w:t>
      </w:r>
      <w:r w:rsidR="00F837D8" w:rsidRPr="00AF790C">
        <w:rPr>
          <w:sz w:val="28"/>
          <w:szCs w:val="28"/>
          <w:lang w:val="uk-UA"/>
        </w:rPr>
        <w:t xml:space="preserve">) </w:t>
      </w:r>
      <w:r w:rsidR="006A73F1" w:rsidRPr="00206B26">
        <w:rPr>
          <w:sz w:val="28"/>
          <w:szCs w:val="28"/>
          <w:lang w:val="uk-UA"/>
        </w:rPr>
        <w:t>для експлуатації та обслуговування багатоквартирного житлового будинку з об’єктами торгово-розважальної                                   та ринкової інфраструктури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02.10 для будівництва і обслуговування багатоквартирного житлового будинку з </w:t>
      </w:r>
      <w:r w:rsidR="00045FAD" w:rsidRPr="00AF790C">
        <w:rPr>
          <w:iCs/>
          <w:sz w:val="28"/>
          <w:szCs w:val="28"/>
          <w:lang w:val="uk-UA"/>
        </w:rPr>
        <w:lastRenderedPageBreak/>
        <w:t>об’єктами торгово-розважальної та ринкової інфраструктури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0D06D6">
        <w:rPr>
          <w:iCs/>
          <w:sz w:val="28"/>
          <w:szCs w:val="28"/>
          <w:lang w:val="uk-UA"/>
        </w:rPr>
        <w:t xml:space="preserve">вул. </w:t>
      </w:r>
      <w:r w:rsidR="00F837D8" w:rsidRPr="006A73F1">
        <w:rPr>
          <w:iCs/>
          <w:sz w:val="28"/>
          <w:szCs w:val="28"/>
        </w:rPr>
        <w:t>Ахматової Анни, 3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житлової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06 листопада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67052-009084693-031-03,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617624497</w:t>
      </w:r>
      <w:r w:rsidR="006A73F1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5CF0409B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6A73F1">
        <w:rPr>
          <w:color w:val="000000" w:themeColor="text1"/>
          <w:sz w:val="28"/>
          <w:szCs w:val="28"/>
        </w:rPr>
        <w:t>ОБ'ЄДНАНН</w:t>
      </w:r>
      <w:r w:rsidR="006A73F1">
        <w:rPr>
          <w:color w:val="000000" w:themeColor="text1"/>
          <w:sz w:val="28"/>
          <w:szCs w:val="28"/>
          <w:lang w:val="uk-UA"/>
        </w:rPr>
        <w:t>Ю</w:t>
      </w:r>
      <w:r w:rsidR="00C376CD" w:rsidRPr="006A73F1">
        <w:rPr>
          <w:color w:val="000000" w:themeColor="text1"/>
          <w:sz w:val="28"/>
          <w:szCs w:val="28"/>
        </w:rPr>
        <w:t xml:space="preserve"> СПІВВЛАСНИКІВ БАГАТОКВАРТИРНОГО БУДИНКУ «ПОЗНЯКІВСЬКИЙ»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0ED4750A" w14:textId="77777777" w:rsidR="006A73F1" w:rsidRPr="00206B26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06B26">
        <w:rPr>
          <w:sz w:val="28"/>
          <w:szCs w:val="28"/>
          <w:lang w:val="uk-UA"/>
        </w:rPr>
        <w:t>2.1. Виконувати обов’язки землекористувача відповідно до вимог                  статті 96 Земельного кодексу України.</w:t>
      </w:r>
    </w:p>
    <w:p w14:paraId="079AB888" w14:textId="77777777" w:rsidR="006A73F1" w:rsidRPr="00206B26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06B26"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5A60036" w14:textId="77777777" w:rsidR="006A73F1" w:rsidRPr="00206B26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06B26"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5C630A68" w14:textId="77777777" w:rsidR="006A73F1" w:rsidRPr="00206B26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06B26"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E931C1C" w14:textId="77777777" w:rsidR="006A73F1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206B26">
        <w:rPr>
          <w:sz w:val="28"/>
          <w:szCs w:val="28"/>
          <w:lang w:val="uk-UA"/>
        </w:rPr>
        <w:t>2.5. Заборонити встановлення на земельній ділянці огорож, в’їзних та виїзних бар’єрів, шлагбаумів, тимчасових споруд або інших конструкцій, що обмежують у будь-який спосіб свободу пересування</w:t>
      </w:r>
      <w:r>
        <w:rPr>
          <w:sz w:val="28"/>
          <w:szCs w:val="28"/>
          <w:lang w:val="uk-UA"/>
        </w:rPr>
        <w:t>, в тому числі доступ інших осіб до суміжних ділянок</w:t>
      </w:r>
      <w:r w:rsidRPr="000F751E">
        <w:rPr>
          <w:sz w:val="28"/>
          <w:szCs w:val="28"/>
          <w:lang w:val="uk-UA"/>
        </w:rPr>
        <w:t>.</w:t>
      </w:r>
    </w:p>
    <w:p w14:paraId="4CAA4054" w14:textId="77777777" w:rsidR="006A73F1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A72AE68" w14:textId="77777777" w:rsidR="006A73F1" w:rsidRDefault="006A73F1" w:rsidP="006A73F1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5C99A817" w14:textId="77777777" w:rsidR="006A73F1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2.8. 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0DD2722B" w14:textId="77777777" w:rsidR="006A73F1" w:rsidRDefault="006A73F1" w:rsidP="006A73F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D72A01B" w14:textId="365A7809" w:rsidR="006A73F1" w:rsidRDefault="006A73F1" w:rsidP="006A73F1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91C5B">
        <w:rPr>
          <w:rFonts w:ascii="Times New Roman" w:hAnsi="Times New Roman"/>
          <w:sz w:val="28"/>
          <w:szCs w:val="28"/>
          <w:lang w:val="uk-UA"/>
        </w:rPr>
        <w:t xml:space="preserve">Дане рішення набирає </w:t>
      </w:r>
      <w:r w:rsidR="00F30A2D">
        <w:rPr>
          <w:rFonts w:ascii="Times New Roman" w:hAnsi="Times New Roman"/>
          <w:sz w:val="28"/>
          <w:szCs w:val="28"/>
          <w:lang w:val="uk-UA"/>
        </w:rPr>
        <w:t xml:space="preserve">чинності з моменту його прийняття </w:t>
      </w:r>
      <w:r>
        <w:rPr>
          <w:rFonts w:ascii="Times New Roman" w:hAnsi="Times New Roman"/>
          <w:sz w:val="28"/>
          <w:szCs w:val="28"/>
          <w:lang w:val="uk-UA"/>
        </w:rPr>
        <w:t xml:space="preserve">і вважається доведеним </w:t>
      </w:r>
      <w:r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відома заявника з дня його оприлюднення на офіційному вебсайті Київської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750666" w14:textId="77777777" w:rsidR="006A73F1" w:rsidRDefault="006A73F1" w:rsidP="006A73F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37BAD1E" w14:textId="77777777" w:rsidR="006A73F1" w:rsidRPr="00601FE7" w:rsidRDefault="006A73F1" w:rsidP="006A73F1">
      <w:pPr>
        <w:tabs>
          <w:tab w:val="left" w:pos="0"/>
          <w:tab w:val="left" w:pos="1134"/>
        </w:tabs>
        <w:ind w:firstLine="680"/>
        <w:jc w:val="both"/>
        <w:rPr>
          <w:sz w:val="24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73F1" w14:paraId="47AAB4C0" w14:textId="77777777" w:rsidTr="00B2098B">
        <w:tc>
          <w:tcPr>
            <w:tcW w:w="4927" w:type="dxa"/>
          </w:tcPr>
          <w:p w14:paraId="2AAD29DF" w14:textId="77777777" w:rsidR="006A73F1" w:rsidRDefault="006A73F1" w:rsidP="00B2098B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02C1EE9" w14:textId="77777777" w:rsidR="006A73F1" w:rsidRDefault="006A73F1" w:rsidP="00B2098B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AE4F6FF" w14:textId="77777777" w:rsidR="006A73F1" w:rsidRPr="00811A37" w:rsidRDefault="006A73F1" w:rsidP="006A73F1">
      <w:pPr>
        <w:rPr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811A37">
        <w:rPr>
          <w:b/>
          <w:bCs/>
          <w:color w:val="000000" w:themeColor="text1"/>
          <w:sz w:val="28"/>
          <w:szCs w:val="28"/>
          <w:lang w:val="uk-UA" w:eastAsia="uk-UA"/>
        </w:rPr>
        <w:lastRenderedPageBreak/>
        <w:t>ПОДАННЯ:</w:t>
      </w:r>
    </w:p>
    <w:p w14:paraId="3CE49F41" w14:textId="77777777" w:rsidR="006A73F1" w:rsidRPr="00811A37" w:rsidRDefault="006A73F1" w:rsidP="006A73F1">
      <w:pPr>
        <w:rPr>
          <w:b/>
          <w:bCs/>
          <w:color w:val="000000" w:themeColor="text1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6A73F1" w:rsidRPr="00811A37" w14:paraId="783D98F5" w14:textId="77777777" w:rsidTr="00B2098B">
        <w:tc>
          <w:tcPr>
            <w:tcW w:w="5920" w:type="dxa"/>
          </w:tcPr>
          <w:p w14:paraId="29BE5BF4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DA633B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31D7BC5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D21E3EC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14:paraId="3831A6C9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eastAsia="uk-UA"/>
              </w:rPr>
            </w:pPr>
          </w:p>
          <w:p w14:paraId="63D83386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6A73F1" w:rsidRPr="00811A37" w14:paraId="369FE891" w14:textId="77777777" w:rsidTr="00B2098B">
        <w:tc>
          <w:tcPr>
            <w:tcW w:w="5920" w:type="dxa"/>
          </w:tcPr>
          <w:p w14:paraId="6E21E3D1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14:paraId="252DA9A9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3D27F0D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D60FA94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C79C5FA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56ACC2DD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3CBC7738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25367E81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rStyle w:val="af0"/>
                <w:b w:val="0"/>
                <w:color w:val="000000" w:themeColor="text1"/>
                <w:sz w:val="28"/>
                <w:szCs w:val="28"/>
              </w:rPr>
              <w:t>Валентина ПЕЛИХ</w:t>
            </w:r>
          </w:p>
        </w:tc>
      </w:tr>
      <w:tr w:rsidR="006A73F1" w:rsidRPr="00811A37" w14:paraId="6EDAC733" w14:textId="77777777" w:rsidTr="00B2098B">
        <w:tc>
          <w:tcPr>
            <w:tcW w:w="5920" w:type="dxa"/>
          </w:tcPr>
          <w:p w14:paraId="2FA9C404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14:paraId="21BB2AA1" w14:textId="77777777" w:rsidR="00E64784" w:rsidRPr="004139E4" w:rsidRDefault="00E64784" w:rsidP="00E6478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45F29AC" w14:textId="77777777" w:rsidR="00E64784" w:rsidRPr="004139E4" w:rsidRDefault="00E64784" w:rsidP="00E6478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71CE7463" w14:textId="77777777" w:rsidR="00E64784" w:rsidRPr="00CB7BE4" w:rsidRDefault="00E64784" w:rsidP="00E6478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853F00E" w14:textId="77777777" w:rsidR="00E64784" w:rsidRPr="00CB7BE4" w:rsidRDefault="00E64784" w:rsidP="00E6478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CC758CE" w14:textId="672D06C0" w:rsidR="006A73F1" w:rsidRPr="00811A37" w:rsidRDefault="00E64784" w:rsidP="00E6478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6A694CE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5FA75EA1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32E61E61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41284B8D" w14:textId="4568E065" w:rsidR="006A73F1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63756B11" w14:textId="77777777" w:rsidR="00E64784" w:rsidRPr="00811A37" w:rsidRDefault="00E64784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14:paraId="41E731AB" w14:textId="77777777" w:rsidR="006A73F1" w:rsidRPr="00811A37" w:rsidRDefault="006A73F1" w:rsidP="00B2098B">
            <w:pPr>
              <w:rPr>
                <w:rStyle w:val="af0"/>
                <w:b w:val="0"/>
                <w:color w:val="000000" w:themeColor="text1"/>
                <w:sz w:val="2"/>
                <w:szCs w:val="2"/>
                <w:lang w:val="uk-UA"/>
              </w:rPr>
            </w:pPr>
          </w:p>
          <w:p w14:paraId="5D6957F8" w14:textId="77777777" w:rsidR="006A73F1" w:rsidRPr="00811A37" w:rsidRDefault="006A73F1" w:rsidP="00B2098B">
            <w:pPr>
              <w:rPr>
                <w:rStyle w:val="af0"/>
                <w:b w:val="0"/>
                <w:color w:val="000000" w:themeColor="text1"/>
                <w:sz w:val="2"/>
                <w:szCs w:val="2"/>
                <w:lang w:val="uk-UA"/>
              </w:rPr>
            </w:pPr>
          </w:p>
          <w:p w14:paraId="2D609FAF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rStyle w:val="af0"/>
                <w:b w:val="0"/>
                <w:color w:val="000000" w:themeColor="text1"/>
                <w:sz w:val="28"/>
                <w:szCs w:val="28"/>
              </w:rPr>
              <w:t>Дмитро РАДЗІЄВСЬКИЙ</w:t>
            </w:r>
          </w:p>
        </w:tc>
      </w:tr>
    </w:tbl>
    <w:p w14:paraId="5A18EC6E" w14:textId="77777777" w:rsidR="006A73F1" w:rsidRPr="00811A37" w:rsidRDefault="006A73F1" w:rsidP="006A73F1">
      <w:pPr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09333060" w14:textId="77777777" w:rsidR="006A73F1" w:rsidRPr="00811A37" w:rsidRDefault="006A73F1" w:rsidP="006A73F1">
      <w:pPr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0BD38262" w14:textId="77777777" w:rsidR="006A73F1" w:rsidRPr="00811A37" w:rsidRDefault="006A73F1" w:rsidP="006A73F1">
      <w:pPr>
        <w:jc w:val="both"/>
        <w:rPr>
          <w:b/>
          <w:bCs/>
          <w:snapToGrid w:val="0"/>
          <w:color w:val="000000" w:themeColor="text1"/>
          <w:sz w:val="28"/>
          <w:szCs w:val="28"/>
          <w:lang w:val="uk-UA" w:eastAsia="uk-UA"/>
        </w:rPr>
      </w:pPr>
      <w:r w:rsidRPr="00811A37">
        <w:rPr>
          <w:b/>
          <w:bCs/>
          <w:snapToGrid w:val="0"/>
          <w:color w:val="000000" w:themeColor="text1"/>
          <w:sz w:val="28"/>
          <w:szCs w:val="28"/>
          <w:lang w:val="uk-UA" w:eastAsia="uk-UA"/>
        </w:rPr>
        <w:t>ПОГОДЖЕНО:</w:t>
      </w:r>
    </w:p>
    <w:p w14:paraId="4C3DA339" w14:textId="77777777" w:rsidR="006A73F1" w:rsidRPr="00811A37" w:rsidRDefault="006A73F1" w:rsidP="006A73F1">
      <w:pPr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6A73F1" w:rsidRPr="00811A37" w14:paraId="28D33BCF" w14:textId="77777777" w:rsidTr="00B2098B">
        <w:tc>
          <w:tcPr>
            <w:tcW w:w="5070" w:type="dxa"/>
            <w:gridSpan w:val="2"/>
          </w:tcPr>
          <w:p w14:paraId="73AB8F54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7A6909D" w14:textId="77777777" w:rsidR="006A73F1" w:rsidRPr="00811A37" w:rsidRDefault="006A73F1" w:rsidP="00B2098B">
            <w:pPr>
              <w:tabs>
                <w:tab w:val="left" w:pos="0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з питань </w:t>
            </w:r>
            <w:r w:rsidRPr="00811A37">
              <w:rPr>
                <w:color w:val="000000" w:themeColor="text1"/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6C069DB1" w14:textId="77777777" w:rsidR="006A73F1" w:rsidRPr="00811A37" w:rsidRDefault="006A73F1" w:rsidP="00B2098B">
            <w:pPr>
              <w:tabs>
                <w:tab w:val="left" w:pos="0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/>
              </w:rPr>
              <w:t>та земельних відносин</w:t>
            </w:r>
          </w:p>
          <w:p w14:paraId="54DC7427" w14:textId="77777777" w:rsidR="006A73F1" w:rsidRPr="00811A37" w:rsidRDefault="006A73F1" w:rsidP="00B2098B">
            <w:pPr>
              <w:tabs>
                <w:tab w:val="left" w:pos="0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2860E8E4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6A73F1" w:rsidRPr="00811A37" w14:paraId="0511D552" w14:textId="77777777" w:rsidTr="00B2098B">
        <w:tc>
          <w:tcPr>
            <w:tcW w:w="4927" w:type="dxa"/>
          </w:tcPr>
          <w:p w14:paraId="4AAA4AE4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0207ECBE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rStyle w:val="af0"/>
                <w:b w:val="0"/>
                <w:color w:val="000000" w:themeColor="text1"/>
                <w:sz w:val="28"/>
                <w:szCs w:val="28"/>
              </w:rPr>
              <w:t>Михайло ТЕРЕНТЬЄВ</w:t>
            </w:r>
          </w:p>
        </w:tc>
      </w:tr>
      <w:tr w:rsidR="006A73F1" w:rsidRPr="00811A37" w14:paraId="084D4CFC" w14:textId="77777777" w:rsidTr="00B2098B">
        <w:tc>
          <w:tcPr>
            <w:tcW w:w="4927" w:type="dxa"/>
          </w:tcPr>
          <w:p w14:paraId="3AA0CC5C" w14:textId="514F406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584FCBE1" w14:textId="5F22B38E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6A73F1" w:rsidRPr="00811A37" w14:paraId="6314B460" w14:textId="77777777" w:rsidTr="00B2098B">
        <w:tc>
          <w:tcPr>
            <w:tcW w:w="4927" w:type="dxa"/>
          </w:tcPr>
          <w:p w14:paraId="188F15A6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14:paraId="443E3A53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25064C3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13641D1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1987B284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14:paraId="05D81F4A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14:paraId="4F3514BD" w14:textId="77777777" w:rsidR="006A73F1" w:rsidRPr="00811A37" w:rsidRDefault="006A73F1" w:rsidP="00B2098B">
            <w:pPr>
              <w:jc w:val="right"/>
              <w:rPr>
                <w:rStyle w:val="af0"/>
                <w:b w:val="0"/>
                <w:color w:val="000000" w:themeColor="text1"/>
                <w:sz w:val="28"/>
                <w:szCs w:val="28"/>
              </w:rPr>
            </w:pPr>
          </w:p>
          <w:p w14:paraId="4269775B" w14:textId="77777777" w:rsidR="006A73F1" w:rsidRPr="00811A37" w:rsidRDefault="006A73F1" w:rsidP="00B2098B">
            <w:pPr>
              <w:jc w:val="right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rStyle w:val="af0"/>
                <w:b w:val="0"/>
                <w:color w:val="000000" w:themeColor="text1"/>
                <w:sz w:val="28"/>
                <w:szCs w:val="28"/>
              </w:rPr>
              <w:t>Валентина ПОЛОЖИШНИК</w:t>
            </w:r>
          </w:p>
        </w:tc>
      </w:tr>
    </w:tbl>
    <w:p w14:paraId="2C58AA4E" w14:textId="77777777" w:rsidR="006A73F1" w:rsidRPr="00811A37" w:rsidRDefault="006A73F1" w:rsidP="006A73F1">
      <w:pPr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608A4D99" w14:textId="77777777" w:rsidR="006A73F1" w:rsidRPr="00811A37" w:rsidRDefault="006A73F1" w:rsidP="006A73F1">
      <w:pPr>
        <w:jc w:val="both"/>
        <w:rPr>
          <w:color w:val="000000" w:themeColor="text1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993"/>
        <w:gridCol w:w="3934"/>
        <w:gridCol w:w="993"/>
      </w:tblGrid>
      <w:tr w:rsidR="006A73F1" w:rsidRPr="00811A37" w14:paraId="09244B94" w14:textId="77777777" w:rsidTr="00B2098B">
        <w:trPr>
          <w:trHeight w:val="1342"/>
        </w:trPr>
        <w:tc>
          <w:tcPr>
            <w:tcW w:w="5920" w:type="dxa"/>
            <w:gridSpan w:val="2"/>
          </w:tcPr>
          <w:p w14:paraId="34CFC990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14:paraId="22747121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14:paraId="6824D454" w14:textId="77777777" w:rsidR="006A73F1" w:rsidRPr="00811A37" w:rsidRDefault="006A73F1" w:rsidP="00B2098B">
            <w:pPr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7F29672" w14:textId="77777777" w:rsidR="006A73F1" w:rsidRPr="00811A37" w:rsidRDefault="006A73F1" w:rsidP="00B2098B">
            <w:pPr>
              <w:tabs>
                <w:tab w:val="left" w:pos="0"/>
                <w:tab w:val="left" w:pos="1134"/>
              </w:tabs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811A37">
              <w:rPr>
                <w:color w:val="000000" w:themeColor="text1"/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60827DE3" w14:textId="77777777" w:rsidR="006A73F1" w:rsidRPr="00811A37" w:rsidRDefault="006A73F1" w:rsidP="00B2098B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6A73F1" w:rsidRPr="005563AC" w14:paraId="5C1825E2" w14:textId="77777777" w:rsidTr="00B2098B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507425A3" w14:textId="77777777" w:rsidR="006A73F1" w:rsidRPr="005563AC" w:rsidRDefault="006A73F1" w:rsidP="00B2098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2D4B2E3" w14:textId="77777777" w:rsidR="006A73F1" w:rsidRPr="005563AC" w:rsidRDefault="006A73F1" w:rsidP="00B2098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04DF6BAF" w14:textId="77777777" w:rsidR="006A73F1" w:rsidRPr="005563AC" w:rsidRDefault="006A73F1" w:rsidP="00B2098B">
            <w:pPr>
              <w:jc w:val="right"/>
              <w:rPr>
                <w:rStyle w:val="af0"/>
                <w:b w:val="0"/>
              </w:rPr>
            </w:pPr>
          </w:p>
          <w:p w14:paraId="0A32DB6A" w14:textId="77777777" w:rsidR="006A73F1" w:rsidRPr="005563AC" w:rsidRDefault="006A73F1" w:rsidP="00B2098B">
            <w:pPr>
              <w:jc w:val="right"/>
            </w:pPr>
            <w:r w:rsidRPr="005563AC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  <w:tr w:rsidR="006A73F1" w:rsidRPr="005563AC" w14:paraId="5EF26541" w14:textId="77777777" w:rsidTr="00B2098B">
        <w:trPr>
          <w:gridAfter w:val="1"/>
          <w:wAfter w:w="993" w:type="dxa"/>
        </w:trPr>
        <w:tc>
          <w:tcPr>
            <w:tcW w:w="4927" w:type="dxa"/>
          </w:tcPr>
          <w:p w14:paraId="2768996C" w14:textId="402B2078" w:rsidR="006A73F1" w:rsidRPr="005563AC" w:rsidRDefault="006A73F1" w:rsidP="00B2098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13F5FCDD" w14:textId="686685E2" w:rsidR="006A73F1" w:rsidRPr="005563AC" w:rsidRDefault="006A73F1" w:rsidP="00B2098B">
            <w:pPr>
              <w:tabs>
                <w:tab w:val="left" w:pos="6379"/>
              </w:tabs>
              <w:jc w:val="right"/>
            </w:pPr>
          </w:p>
        </w:tc>
      </w:tr>
    </w:tbl>
    <w:p w14:paraId="14234695" w14:textId="77777777" w:rsidR="006A73F1" w:rsidRDefault="006A73F1" w:rsidP="006A73F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4CAADAC" w:rsidR="00E75718" w:rsidRPr="008119F4" w:rsidRDefault="000D06D6" w:rsidP="000D06D6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 w:rsidRPr="008119F4"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6A73F1">
      <w:pgSz w:w="11906" w:h="16838"/>
      <w:pgMar w:top="1134" w:right="567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50470" w14:textId="77777777" w:rsidR="00C00743" w:rsidRDefault="00C00743">
      <w:r>
        <w:separator/>
      </w:r>
    </w:p>
  </w:endnote>
  <w:endnote w:type="continuationSeparator" w:id="0">
    <w:p w14:paraId="093DEC8C" w14:textId="77777777" w:rsidR="00C00743" w:rsidRDefault="00C0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7CCC" w14:textId="77777777" w:rsidR="00C00743" w:rsidRDefault="00C00743">
      <w:r>
        <w:separator/>
      </w:r>
    </w:p>
  </w:footnote>
  <w:footnote w:type="continuationSeparator" w:id="0">
    <w:p w14:paraId="2037A591" w14:textId="77777777" w:rsidR="00C00743" w:rsidRDefault="00C0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06D6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7A1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0D78"/>
    <w:rsid w:val="00692C91"/>
    <w:rsid w:val="006962AA"/>
    <w:rsid w:val="006A30AC"/>
    <w:rsid w:val="006A35E6"/>
    <w:rsid w:val="006A69D3"/>
    <w:rsid w:val="006A73F1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67A5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0743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64784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0A2D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5127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56</cp:revision>
  <cp:lastPrinted>2021-11-24T13:25:00Z</cp:lastPrinted>
  <dcterms:created xsi:type="dcterms:W3CDTF">2020-03-29T20:42:00Z</dcterms:created>
  <dcterms:modified xsi:type="dcterms:W3CDTF">2024-12-10T13:37:00Z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