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0AD1001A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562552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40BC61B1" w:rsidR="00F6318B" w:rsidRPr="00B0502F" w:rsidRDefault="00E2725F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7D312E">
              <w:rPr>
                <w:b/>
                <w:sz w:val="28"/>
                <w:szCs w:val="28"/>
                <w:lang w:val="uk-UA"/>
              </w:rPr>
              <w:t>т</w:t>
            </w:r>
            <w:r w:rsidR="00C72FE2" w:rsidRPr="007D312E">
              <w:rPr>
                <w:b/>
                <w:sz w:val="28"/>
                <w:szCs w:val="28"/>
                <w:highlight w:val="white"/>
                <w:lang w:eastAsia="uk-UA"/>
              </w:rPr>
              <w:t>овариств</w:t>
            </w:r>
            <w:r w:rsidR="007D312E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C72FE2" w:rsidRPr="007D312E">
              <w:rPr>
                <w:b/>
                <w:sz w:val="28"/>
                <w:szCs w:val="28"/>
                <w:highlight w:val="white"/>
                <w:lang w:eastAsia="uk-UA"/>
              </w:rPr>
              <w:t xml:space="preserve"> з обмеженою відповідальністю ДИТЯЧИЙ ЛІКУВАЛЬНО-ОЗДОРОВЧИЙ КОМПЛЕКС «ДНІПРОВСЬКІ ХВИЛІ»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bookmarkStart w:id="0" w:name="_Hlk158024383"/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договору </w:t>
            </w:r>
            <w:r w:rsidR="00A60DA4">
              <w:rPr>
                <w:b/>
                <w:sz w:val="28"/>
                <w:szCs w:val="28"/>
                <w:lang w:val="uk-UA"/>
              </w:rPr>
              <w:t xml:space="preserve">на право тимчасового довгострокового користування землею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15 лютого 2000 року № 62-5-00048</w:t>
            </w:r>
            <w:r w:rsidR="007D312E">
              <w:rPr>
                <w:b/>
                <w:sz w:val="28"/>
                <w:szCs w:val="28"/>
                <w:lang w:val="uk-UA"/>
              </w:rPr>
              <w:t xml:space="preserve"> </w:t>
            </w:r>
            <w:r w:rsidR="007D312E" w:rsidRPr="007D312E">
              <w:rPr>
                <w:sz w:val="28"/>
                <w:szCs w:val="28"/>
                <w:lang w:val="uk-UA"/>
              </w:rPr>
              <w:t xml:space="preserve"> </w:t>
            </w:r>
            <w:bookmarkEnd w:id="0"/>
            <w:r w:rsidR="007D312E" w:rsidRPr="007D312E">
              <w:rPr>
                <w:b/>
                <w:sz w:val="28"/>
                <w:szCs w:val="28"/>
                <w:lang w:val="uk-UA"/>
              </w:rPr>
              <w:t xml:space="preserve">для експлуатації та обслуговування будівель і споруд дитячого лікувально-оздоровчого комплексу </w:t>
            </w:r>
            <w:r w:rsidR="00DA3583">
              <w:rPr>
                <w:b/>
                <w:sz w:val="28"/>
                <w:szCs w:val="28"/>
                <w:lang w:val="uk-UA"/>
              </w:rPr>
              <w:t>в</w:t>
            </w:r>
            <w:r w:rsidR="007D312E" w:rsidRPr="007D312E">
              <w:rPr>
                <w:b/>
                <w:sz w:val="28"/>
                <w:szCs w:val="28"/>
                <w:lang w:val="uk-UA"/>
              </w:rPr>
              <w:t xml:space="preserve"> урочищ</w:t>
            </w:r>
            <w:r w:rsidR="00DA3583">
              <w:rPr>
                <w:b/>
                <w:sz w:val="28"/>
                <w:szCs w:val="28"/>
                <w:lang w:val="uk-UA"/>
              </w:rPr>
              <w:t>і</w:t>
            </w:r>
            <w:r w:rsidR="007D312E" w:rsidRPr="007D312E">
              <w:rPr>
                <w:b/>
                <w:sz w:val="28"/>
                <w:szCs w:val="28"/>
                <w:lang w:val="uk-UA"/>
              </w:rPr>
              <w:t xml:space="preserve"> Чорторий (парк </w:t>
            </w:r>
            <w:r w:rsidR="00531229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2B6F8C">
              <w:rPr>
                <w:b/>
                <w:sz w:val="28"/>
                <w:szCs w:val="28"/>
                <w:lang w:val="uk-UA"/>
              </w:rPr>
              <w:t>«</w:t>
            </w:r>
            <w:r w:rsidR="00531229" w:rsidRPr="00531229">
              <w:rPr>
                <w:b/>
                <w:sz w:val="28"/>
                <w:szCs w:val="28"/>
                <w:lang w:val="uk-UA"/>
              </w:rPr>
              <w:t>Муромець</w:t>
            </w:r>
            <w:r w:rsidR="002B6F8C">
              <w:rPr>
                <w:b/>
                <w:sz w:val="28"/>
                <w:szCs w:val="28"/>
                <w:lang w:val="uk-UA"/>
              </w:rPr>
              <w:t>»</w:t>
            </w:r>
            <w:r w:rsidR="007D312E" w:rsidRPr="007D312E">
              <w:rPr>
                <w:b/>
                <w:sz w:val="28"/>
                <w:szCs w:val="28"/>
                <w:lang w:val="uk-UA"/>
              </w:rPr>
              <w:t>) у Деснянському районі м. 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593205574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593205574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3E0484C9" w:rsidR="00C72FE2" w:rsidRDefault="007D312E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7D312E">
        <w:rPr>
          <w:snapToGrid w:val="0"/>
          <w:sz w:val="28"/>
          <w:lang w:val="uk-UA"/>
        </w:rPr>
        <w:t xml:space="preserve">Розглянувши звернення </w:t>
      </w:r>
      <w:r>
        <w:rPr>
          <w:snapToGrid w:val="0"/>
          <w:sz w:val="28"/>
          <w:lang w:val="uk-UA"/>
        </w:rPr>
        <w:t>т</w:t>
      </w:r>
      <w:r w:rsidRPr="007D312E">
        <w:rPr>
          <w:snapToGrid w:val="0"/>
          <w:sz w:val="28"/>
          <w:lang w:val="uk-UA"/>
        </w:rPr>
        <w:t>овариств</w:t>
      </w:r>
      <w:r>
        <w:rPr>
          <w:snapToGrid w:val="0"/>
          <w:sz w:val="28"/>
          <w:lang w:val="uk-UA"/>
        </w:rPr>
        <w:t>а</w:t>
      </w:r>
      <w:r w:rsidRPr="007D312E">
        <w:rPr>
          <w:snapToGrid w:val="0"/>
          <w:sz w:val="28"/>
          <w:lang w:val="uk-UA"/>
        </w:rPr>
        <w:t xml:space="preserve"> з обмеженою відповідальністю ДИТЯЧИЙ ЛІКУВАЛЬНО-ОЗДОРОВЧИЙ КОМПЛЕКС «ДНІПРОВСЬКІ ХВИЛІ»</w:t>
      </w:r>
      <w:r>
        <w:rPr>
          <w:snapToGrid w:val="0"/>
          <w:sz w:val="28"/>
          <w:lang w:val="uk-UA"/>
        </w:rPr>
        <w:t xml:space="preserve"> </w:t>
      </w:r>
      <w:r w:rsidRPr="007D312E">
        <w:rPr>
          <w:snapToGrid w:val="0"/>
          <w:sz w:val="28"/>
          <w:lang w:val="uk-UA"/>
        </w:rPr>
        <w:t xml:space="preserve">(код ЄДРПОУ: </w:t>
      </w:r>
      <w:r>
        <w:rPr>
          <w:snapToGrid w:val="0"/>
          <w:sz w:val="28"/>
          <w:lang w:val="uk-UA"/>
        </w:rPr>
        <w:t>02595405</w:t>
      </w:r>
      <w:r w:rsidRPr="007D312E">
        <w:rPr>
          <w:snapToGrid w:val="0"/>
          <w:sz w:val="28"/>
          <w:lang w:val="uk-UA"/>
        </w:rPr>
        <w:t>, місцезнаходження юридичної особи: 02225, м</w:t>
      </w:r>
      <w:r w:rsidR="00220304">
        <w:rPr>
          <w:snapToGrid w:val="0"/>
          <w:sz w:val="28"/>
          <w:lang w:val="uk-UA"/>
        </w:rPr>
        <w:t>істо</w:t>
      </w:r>
      <w:r w:rsidRPr="007D312E">
        <w:rPr>
          <w:snapToGrid w:val="0"/>
          <w:sz w:val="28"/>
          <w:lang w:val="uk-UA"/>
        </w:rPr>
        <w:t xml:space="preserve"> Київ, </w:t>
      </w:r>
      <w:r w:rsidR="00656A5D">
        <w:rPr>
          <w:snapToGrid w:val="0"/>
          <w:sz w:val="28"/>
          <w:lang w:val="uk-UA"/>
        </w:rPr>
        <w:t>п</w:t>
      </w:r>
      <w:r w:rsidRPr="007D312E">
        <w:rPr>
          <w:snapToGrid w:val="0"/>
          <w:sz w:val="28"/>
          <w:lang w:val="uk-UA"/>
        </w:rPr>
        <w:t xml:space="preserve">арк </w:t>
      </w:r>
      <w:r w:rsidR="00DA3583">
        <w:rPr>
          <w:snapToGrid w:val="0"/>
          <w:sz w:val="28"/>
          <w:lang w:val="uk-UA"/>
        </w:rPr>
        <w:t>«Муромець»</w:t>
      </w:r>
      <w:r w:rsidRPr="007D312E">
        <w:rPr>
          <w:snapToGrid w:val="0"/>
          <w:sz w:val="28"/>
          <w:lang w:val="uk-UA"/>
        </w:rPr>
        <w:t>, буд</w:t>
      </w:r>
      <w:r w:rsidR="00656A5D">
        <w:rPr>
          <w:snapToGrid w:val="0"/>
          <w:sz w:val="28"/>
          <w:lang w:val="uk-UA"/>
        </w:rPr>
        <w:t>инок</w:t>
      </w:r>
      <w:r w:rsidRPr="007D312E">
        <w:rPr>
          <w:snapToGrid w:val="0"/>
          <w:sz w:val="28"/>
          <w:lang w:val="uk-UA"/>
        </w:rPr>
        <w:t xml:space="preserve"> 5) </w:t>
      </w:r>
      <w:r>
        <w:rPr>
          <w:snapToGrid w:val="0"/>
          <w:sz w:val="28"/>
          <w:lang w:val="uk-UA"/>
        </w:rPr>
        <w:t xml:space="preserve">від </w:t>
      </w:r>
      <w:r w:rsidRPr="007D312E">
        <w:rPr>
          <w:snapToGrid w:val="0"/>
          <w:sz w:val="28"/>
          <w:lang w:val="uk-UA"/>
        </w:rPr>
        <w:t>14 листопада 2023</w:t>
      </w:r>
      <w:r>
        <w:rPr>
          <w:snapToGrid w:val="0"/>
          <w:sz w:val="28"/>
          <w:lang w:val="uk-UA"/>
        </w:rPr>
        <w:t xml:space="preserve"> року                                         № </w:t>
      </w:r>
      <w:r w:rsidRPr="007D312E">
        <w:rPr>
          <w:snapToGrid w:val="0"/>
          <w:sz w:val="28"/>
          <w:lang w:val="uk-UA"/>
        </w:rPr>
        <w:t>593205574</w:t>
      </w:r>
      <w:r>
        <w:rPr>
          <w:snapToGrid w:val="0"/>
          <w:sz w:val="28"/>
          <w:lang w:val="uk-UA"/>
        </w:rPr>
        <w:t xml:space="preserve"> </w:t>
      </w:r>
      <w:r w:rsidRPr="007D312E">
        <w:rPr>
          <w:snapToGrid w:val="0"/>
          <w:sz w:val="28"/>
          <w:lang w:val="uk-UA"/>
        </w:rPr>
        <w:t xml:space="preserve">та відповідно до статей 9, 83, 93 Земельного кодексу України, Закону України «Про оренду землі», пункту 34 частини першої статті 26, статті 60 Закону України «Про місцеве самоврядування в Україні», Закону України «Про адміністративну процедуру», </w:t>
      </w:r>
      <w:r w:rsidR="00B46AF3" w:rsidRPr="00B46AF3">
        <w:rPr>
          <w:snapToGrid w:val="0"/>
          <w:sz w:val="28"/>
          <w:lang w:val="uk-UA"/>
        </w:rPr>
        <w:t>рішення Київської міської ради від 2</w:t>
      </w:r>
      <w:r w:rsidR="00B46AF3">
        <w:rPr>
          <w:snapToGrid w:val="0"/>
          <w:sz w:val="28"/>
          <w:lang w:val="uk-UA"/>
        </w:rPr>
        <w:t>2</w:t>
      </w:r>
      <w:r w:rsidR="00B46AF3" w:rsidRPr="00B46AF3">
        <w:rPr>
          <w:snapToGrid w:val="0"/>
          <w:sz w:val="28"/>
          <w:lang w:val="uk-UA"/>
        </w:rPr>
        <w:t xml:space="preserve"> </w:t>
      </w:r>
      <w:r w:rsidR="00B46AF3">
        <w:rPr>
          <w:snapToGrid w:val="0"/>
          <w:sz w:val="28"/>
          <w:lang w:val="uk-UA"/>
        </w:rPr>
        <w:t>лютого</w:t>
      </w:r>
      <w:r w:rsidR="00B46AF3" w:rsidRPr="00B46AF3">
        <w:rPr>
          <w:snapToGrid w:val="0"/>
          <w:sz w:val="28"/>
          <w:lang w:val="uk-UA"/>
        </w:rPr>
        <w:t xml:space="preserve"> 20</w:t>
      </w:r>
      <w:r w:rsidR="00B46AF3">
        <w:rPr>
          <w:snapToGrid w:val="0"/>
          <w:sz w:val="28"/>
          <w:lang w:val="uk-UA"/>
        </w:rPr>
        <w:t>18</w:t>
      </w:r>
      <w:r w:rsidR="00B46AF3" w:rsidRPr="00B46AF3">
        <w:rPr>
          <w:snapToGrid w:val="0"/>
          <w:sz w:val="28"/>
          <w:lang w:val="uk-UA"/>
        </w:rPr>
        <w:t> року № </w:t>
      </w:r>
      <w:r w:rsidR="00B46AF3">
        <w:rPr>
          <w:snapToGrid w:val="0"/>
          <w:sz w:val="28"/>
          <w:lang w:val="uk-UA"/>
        </w:rPr>
        <w:t>324/4388</w:t>
      </w:r>
      <w:r w:rsidR="00B46AF3" w:rsidRPr="00B46AF3">
        <w:rPr>
          <w:snapToGrid w:val="0"/>
          <w:sz w:val="28"/>
          <w:lang w:val="uk-UA"/>
        </w:rPr>
        <w:t xml:space="preserve"> «Про перейменування </w:t>
      </w:r>
      <w:r w:rsidR="00B46AF3">
        <w:rPr>
          <w:snapToGrid w:val="0"/>
          <w:sz w:val="28"/>
          <w:lang w:val="uk-UA"/>
        </w:rPr>
        <w:t>парку у</w:t>
      </w:r>
      <w:r w:rsidR="00B46AF3" w:rsidRPr="00B46AF3">
        <w:rPr>
          <w:snapToGrid w:val="0"/>
          <w:sz w:val="28"/>
          <w:lang w:val="uk-UA"/>
        </w:rPr>
        <w:t xml:space="preserve"> міст</w:t>
      </w:r>
      <w:r w:rsidR="00B46AF3">
        <w:rPr>
          <w:snapToGrid w:val="0"/>
          <w:sz w:val="28"/>
          <w:lang w:val="uk-UA"/>
        </w:rPr>
        <w:t>і</w:t>
      </w:r>
      <w:r w:rsidR="00B46AF3" w:rsidRPr="00B46AF3">
        <w:rPr>
          <w:snapToGrid w:val="0"/>
          <w:sz w:val="28"/>
          <w:lang w:val="uk-UA"/>
        </w:rPr>
        <w:t xml:space="preserve"> Києв</w:t>
      </w:r>
      <w:r w:rsidR="00B46AF3">
        <w:rPr>
          <w:snapToGrid w:val="0"/>
          <w:sz w:val="28"/>
          <w:lang w:val="uk-UA"/>
        </w:rPr>
        <w:t>і</w:t>
      </w:r>
      <w:r w:rsidR="00B46AF3" w:rsidRPr="00B46AF3">
        <w:rPr>
          <w:snapToGrid w:val="0"/>
          <w:sz w:val="28"/>
          <w:lang w:val="uk-UA"/>
        </w:rPr>
        <w:t>»</w:t>
      </w:r>
      <w:r w:rsidR="002F7E77">
        <w:rPr>
          <w:snapToGrid w:val="0"/>
          <w:sz w:val="28"/>
          <w:lang w:val="uk-UA"/>
        </w:rPr>
        <w:t>,</w:t>
      </w:r>
      <w:r w:rsidR="00B46AF3">
        <w:rPr>
          <w:snapToGrid w:val="0"/>
          <w:sz w:val="28"/>
          <w:lang w:val="uk-UA"/>
        </w:rPr>
        <w:t xml:space="preserve"> </w:t>
      </w:r>
      <w:r w:rsidRPr="007D312E">
        <w:rPr>
          <w:snapToGrid w:val="0"/>
          <w:sz w:val="28"/>
          <w:lang w:val="uk-UA"/>
        </w:rPr>
        <w:t>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3229A831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22030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B3289E" w:rsidRPr="007D31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овариств</w:t>
      </w:r>
      <w:r w:rsidR="0022030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B3289E" w:rsidRPr="007D31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ДИТЯЧИЙ ЛІКУВАЛЬНО-ОЗДОРОВЧИЙ КОМПЛЕКС «ДНІПРОВСЬКІ ХВИЛІ»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7D312E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</w:t>
      </w:r>
      <w:r w:rsidR="00A60DA4" w:rsidRPr="00A60DA4">
        <w:rPr>
          <w:rFonts w:ascii="Times New Roman" w:hAnsi="Times New Roman"/>
          <w:bCs/>
          <w:sz w:val="28"/>
          <w:szCs w:val="28"/>
          <w:lang w:val="uk-UA"/>
        </w:rPr>
        <w:t xml:space="preserve">договір </w:t>
      </w:r>
      <w:bookmarkStart w:id="1" w:name="_Hlk158025163"/>
      <w:r w:rsidR="00A60DA4" w:rsidRPr="00A60DA4">
        <w:rPr>
          <w:rFonts w:ascii="Times New Roman" w:hAnsi="Times New Roman"/>
          <w:bCs/>
          <w:sz w:val="28"/>
          <w:szCs w:val="28"/>
          <w:lang w:val="uk-UA"/>
        </w:rPr>
        <w:t xml:space="preserve">на право тимчасового довгострокового користування землею </w:t>
      </w:r>
      <w:r w:rsidR="00A60DA4">
        <w:rPr>
          <w:rFonts w:ascii="Times New Roman" w:hAnsi="Times New Roman"/>
          <w:bCs/>
          <w:sz w:val="28"/>
          <w:szCs w:val="28"/>
          <w:lang w:val="uk-UA"/>
        </w:rPr>
        <w:t xml:space="preserve">                  </w:t>
      </w:r>
      <w:bookmarkEnd w:id="1"/>
      <w:r w:rsidR="00A60DA4" w:rsidRPr="00A60DA4">
        <w:rPr>
          <w:rFonts w:ascii="Times New Roman" w:hAnsi="Times New Roman"/>
          <w:bCs/>
          <w:sz w:val="28"/>
          <w:szCs w:val="28"/>
          <w:lang w:val="uk-UA"/>
        </w:rPr>
        <w:lastRenderedPageBreak/>
        <w:t>від 15 лютого 2000 року № 62-5-00048</w:t>
      </w:r>
      <w:r w:rsidR="00A60DA4" w:rsidRPr="00A60D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D312E">
        <w:rPr>
          <w:rFonts w:ascii="Times New Roman" w:hAnsi="Times New Roman"/>
          <w:sz w:val="28"/>
          <w:szCs w:val="28"/>
          <w:lang w:val="uk-UA"/>
        </w:rPr>
        <w:t>для експлуатації та обслуговування будівель і споруд дитячого лікувально-оздоровчого комплексу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0DA4">
        <w:rPr>
          <w:rFonts w:ascii="Times New Roman" w:hAnsi="Times New Roman"/>
          <w:sz w:val="28"/>
          <w:szCs w:val="28"/>
          <w:lang w:val="uk-UA"/>
        </w:rPr>
        <w:t>в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D31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урочищ</w:t>
      </w:r>
      <w:r w:rsidR="00A60D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B3289E" w:rsidRPr="007D31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Чорторий (парк </w:t>
      </w:r>
      <w:r w:rsidR="002B6F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656A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Муромець</w:t>
      </w:r>
      <w:r w:rsidR="002B6F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B3289E" w:rsidRPr="007D31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 у Деснянському районі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7D312E">
        <w:rPr>
          <w:rFonts w:ascii="Times New Roman" w:hAnsi="Times New Roman"/>
          <w:sz w:val="28"/>
          <w:szCs w:val="28"/>
          <w:lang w:val="uk-UA"/>
        </w:rPr>
        <w:t>8000000000:62:206:0002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7D312E">
        <w:rPr>
          <w:rFonts w:ascii="Times New Roman" w:hAnsi="Times New Roman"/>
          <w:sz w:val="28"/>
          <w:szCs w:val="28"/>
          <w:highlight w:val="white"/>
          <w:lang w:val="uk-UA" w:eastAsia="uk-UA"/>
        </w:rPr>
        <w:t>4,09</w:t>
      </w:r>
      <w:r w:rsidR="00A60DA4">
        <w:rPr>
          <w:rFonts w:ascii="Times New Roman" w:hAnsi="Times New Roman"/>
          <w:sz w:val="28"/>
          <w:szCs w:val="28"/>
          <w:lang w:val="uk-UA" w:eastAsia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категорія земель – </w:t>
      </w:r>
      <w:r w:rsidR="00B3289E" w:rsidRPr="007D312E">
        <w:rPr>
          <w:rFonts w:ascii="Times New Roman" w:hAnsi="Times New Roman"/>
          <w:sz w:val="28"/>
          <w:szCs w:val="28"/>
          <w:highlight w:val="white"/>
          <w:lang w:val="uk-UA" w:eastAsia="uk-UA"/>
        </w:rPr>
        <w:t>землі оздоровчого призначення</w:t>
      </w:r>
      <w:r w:rsidR="00B3289E" w:rsidRPr="00B3289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06.03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; справа </w:t>
      </w:r>
      <w:r w:rsidR="00656A5D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593205574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777777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16BF7BA8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>Річна орендна плата</w:t>
      </w:r>
      <w:r w:rsidR="003D4AFD">
        <w:rPr>
          <w:rFonts w:ascii="Times New Roman" w:hAnsi="Times New Roman"/>
          <w:sz w:val="28"/>
          <w:szCs w:val="28"/>
          <w:lang w:val="uk-UA"/>
        </w:rPr>
        <w:t xml:space="preserve"> за земельну ділянку</w:t>
      </w:r>
      <w:r w:rsidR="00712992">
        <w:rPr>
          <w:rFonts w:ascii="Times New Roman" w:hAnsi="Times New Roman"/>
          <w:sz w:val="28"/>
          <w:szCs w:val="28"/>
          <w:lang w:val="uk-UA"/>
        </w:rPr>
        <w:t>,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4AFD">
        <w:rPr>
          <w:rFonts w:ascii="Times New Roman" w:hAnsi="Times New Roman"/>
          <w:sz w:val="28"/>
          <w:szCs w:val="28"/>
          <w:lang w:val="uk-UA"/>
        </w:rPr>
        <w:t>вказану у п</w:t>
      </w:r>
      <w:r w:rsidR="00712992">
        <w:rPr>
          <w:rFonts w:ascii="Times New Roman" w:hAnsi="Times New Roman"/>
          <w:sz w:val="28"/>
          <w:szCs w:val="28"/>
          <w:lang w:val="uk-UA"/>
        </w:rPr>
        <w:t xml:space="preserve">ункті </w:t>
      </w:r>
      <w:r w:rsidR="003D4AFD">
        <w:rPr>
          <w:rFonts w:ascii="Times New Roman" w:hAnsi="Times New Roman"/>
          <w:sz w:val="28"/>
          <w:szCs w:val="28"/>
          <w:lang w:val="uk-UA"/>
        </w:rPr>
        <w:t>1 цього рішення</w:t>
      </w:r>
      <w:r w:rsidR="00712992">
        <w:rPr>
          <w:rFonts w:ascii="Times New Roman" w:hAnsi="Times New Roman"/>
          <w:sz w:val="28"/>
          <w:szCs w:val="28"/>
          <w:lang w:val="uk-UA"/>
        </w:rPr>
        <w:t>,</w:t>
      </w:r>
      <w:r w:rsidR="003D4A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визначається на рівні мінімальних розмірів згідно з рішенням про бюджет міста Києва на відповідний рік. </w:t>
      </w:r>
    </w:p>
    <w:p w14:paraId="1E189D43" w14:textId="014411FD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договору </w:t>
      </w:r>
      <w:r w:rsidR="002C6A54" w:rsidRPr="002C6A54">
        <w:rPr>
          <w:rFonts w:ascii="Times New Roman" w:hAnsi="Times New Roman"/>
          <w:bCs/>
          <w:sz w:val="28"/>
          <w:szCs w:val="28"/>
          <w:lang w:val="uk-UA"/>
        </w:rPr>
        <w:t>на право тимчасового довгострокового користування землею</w:t>
      </w:r>
      <w:r w:rsidR="002C6A5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15 лютого 2000 року № 62-5-00048</w:t>
      </w:r>
      <w:r w:rsidRPr="00A25402">
        <w:rPr>
          <w:rFonts w:ascii="Times New Roman" w:hAnsi="Times New Roman"/>
          <w:sz w:val="28"/>
          <w:szCs w:val="28"/>
          <w:lang w:val="uk-UA"/>
        </w:rPr>
        <w:t> 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підлягають приведенню у відповідність до законодавства України. </w:t>
      </w:r>
    </w:p>
    <w:p w14:paraId="0D0D9CFF" w14:textId="6C4CBAD6" w:rsidR="00BB5AA4" w:rsidRPr="002C6A54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6A54">
        <w:rPr>
          <w:rFonts w:ascii="Times New Roman" w:hAnsi="Times New Roman"/>
          <w:sz w:val="28"/>
          <w:szCs w:val="28"/>
          <w:lang w:val="uk-UA"/>
        </w:rPr>
        <w:t>Товариств</w:t>
      </w:r>
      <w:r w:rsidR="002C6A54" w:rsidRPr="002C6A54">
        <w:rPr>
          <w:rFonts w:ascii="Times New Roman" w:hAnsi="Times New Roman"/>
          <w:sz w:val="28"/>
          <w:szCs w:val="28"/>
          <w:lang w:val="uk-UA"/>
        </w:rPr>
        <w:t>у</w:t>
      </w:r>
      <w:r w:rsidRPr="002C6A54">
        <w:rPr>
          <w:rFonts w:ascii="Times New Roman" w:hAnsi="Times New Roman"/>
          <w:sz w:val="28"/>
          <w:szCs w:val="28"/>
          <w:lang w:val="uk-UA"/>
        </w:rPr>
        <w:t xml:space="preserve"> з обмеженою відповідальністю ДИТЯЧИЙ ЛІКУВАЛЬНО-ОЗДОРОВЧИЙ КОМПЛЕКС «ДНІПРОВСЬКІ ХВИЛІ»</w:t>
      </w:r>
      <w:r w:rsidR="00BB5AA4" w:rsidRPr="002C6A54">
        <w:rPr>
          <w:rFonts w:ascii="Times New Roman" w:hAnsi="Times New Roman"/>
          <w:sz w:val="28"/>
          <w:szCs w:val="28"/>
          <w:lang w:val="uk-UA"/>
        </w:rPr>
        <w:t>:</w:t>
      </w:r>
      <w:r w:rsidRPr="002C6A5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0F1902BC" w:rsidR="00C72FE2" w:rsidRPr="00A2201C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201C">
        <w:rPr>
          <w:rFonts w:ascii="Times New Roman" w:hAnsi="Times New Roman"/>
          <w:sz w:val="28"/>
          <w:szCs w:val="28"/>
          <w:lang w:val="uk-UA"/>
        </w:rPr>
        <w:t>У</w:t>
      </w:r>
      <w:r w:rsidR="00C72FE2" w:rsidRPr="00A2201C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 w:rsidRPr="00A2201C">
        <w:rPr>
          <w:rFonts w:ascii="Times New Roman" w:hAnsi="Times New Roman"/>
          <w:sz w:val="28"/>
          <w:szCs w:val="28"/>
          <w:lang w:val="uk-UA"/>
        </w:rPr>
        <w:t>строк</w:t>
      </w:r>
      <w:r w:rsidR="00C72FE2" w:rsidRPr="00A220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211E" w:rsidRPr="00A2201C">
        <w:rPr>
          <w:rFonts w:ascii="Times New Roman" w:hAnsi="Times New Roman"/>
          <w:sz w:val="28"/>
          <w:szCs w:val="28"/>
          <w:lang w:val="uk-UA"/>
        </w:rPr>
        <w:t>з дня набрання чинності цим рішенням надати                       до Департаменту</w:t>
      </w:r>
      <w:r w:rsidR="00C72FE2" w:rsidRPr="00A2201C">
        <w:rPr>
          <w:rFonts w:ascii="Times New Roman" w:hAnsi="Times New Roman"/>
          <w:sz w:val="28"/>
          <w:szCs w:val="28"/>
          <w:lang w:val="uk-UA"/>
        </w:rPr>
        <w:t xml:space="preserve">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 w:rsidRPr="00A2201C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 w:rsidRPr="00A2201C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проєкту договору </w:t>
      </w:r>
      <w:r w:rsidR="002C6A54" w:rsidRPr="00A2201C">
        <w:rPr>
          <w:rFonts w:ascii="Times New Roman" w:hAnsi="Times New Roman"/>
          <w:sz w:val="28"/>
          <w:szCs w:val="28"/>
          <w:lang w:val="uk-UA"/>
        </w:rPr>
        <w:t>про укладення договору оренди</w:t>
      </w:r>
      <w:r w:rsidR="00320326" w:rsidRPr="00A2201C">
        <w:rPr>
          <w:rFonts w:ascii="Times New Roman" w:hAnsi="Times New Roman"/>
          <w:sz w:val="28"/>
          <w:szCs w:val="28"/>
          <w:lang w:val="uk-UA"/>
        </w:rPr>
        <w:t>,</w:t>
      </w:r>
      <w:r w:rsidR="002C6A54" w:rsidRPr="00A2201C">
        <w:rPr>
          <w:rFonts w:ascii="Times New Roman" w:hAnsi="Times New Roman"/>
          <w:sz w:val="28"/>
          <w:szCs w:val="28"/>
          <w:lang w:val="uk-UA"/>
        </w:rPr>
        <w:t xml:space="preserve"> вказаної у п</w:t>
      </w:r>
      <w:r w:rsidR="00A1211E" w:rsidRPr="00A2201C">
        <w:rPr>
          <w:rFonts w:ascii="Times New Roman" w:hAnsi="Times New Roman"/>
          <w:sz w:val="28"/>
          <w:szCs w:val="28"/>
          <w:lang w:val="uk-UA"/>
        </w:rPr>
        <w:t>ункті</w:t>
      </w:r>
      <w:r w:rsidR="002C6A54" w:rsidRPr="00A2201C">
        <w:rPr>
          <w:rFonts w:ascii="Times New Roman" w:hAnsi="Times New Roman"/>
          <w:sz w:val="28"/>
          <w:szCs w:val="28"/>
          <w:lang w:val="uk-UA"/>
        </w:rPr>
        <w:t xml:space="preserve"> 1 цього рішення</w:t>
      </w:r>
      <w:r w:rsidR="00A2201C" w:rsidRPr="00A2201C">
        <w:rPr>
          <w:rFonts w:ascii="Times New Roman" w:hAnsi="Times New Roman"/>
          <w:sz w:val="28"/>
          <w:szCs w:val="28"/>
          <w:lang w:val="uk-UA"/>
        </w:rPr>
        <w:t xml:space="preserve"> земельної ділянки</w:t>
      </w:r>
      <w:r w:rsidR="00320326" w:rsidRPr="00A2201C">
        <w:rPr>
          <w:rFonts w:ascii="Times New Roman" w:hAnsi="Times New Roman"/>
          <w:sz w:val="28"/>
          <w:szCs w:val="28"/>
          <w:lang w:val="uk-UA"/>
        </w:rPr>
        <w:t>,</w:t>
      </w:r>
      <w:r w:rsidR="002C6A54" w:rsidRPr="00A2201C">
        <w:rPr>
          <w:rFonts w:ascii="Times New Roman" w:hAnsi="Times New Roman"/>
          <w:sz w:val="28"/>
          <w:szCs w:val="28"/>
          <w:lang w:val="uk-UA"/>
        </w:rPr>
        <w:t xml:space="preserve"> на новий строк</w:t>
      </w:r>
      <w:r w:rsidR="00C72FE2" w:rsidRPr="00A2201C">
        <w:rPr>
          <w:rFonts w:ascii="Times New Roman" w:hAnsi="Times New Roman"/>
          <w:sz w:val="28"/>
          <w:szCs w:val="28"/>
          <w:lang w:val="uk-UA"/>
        </w:rPr>
        <w:t>.</w:t>
      </w:r>
      <w:r w:rsidR="002C6A54" w:rsidRPr="00A2201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21160F0" w14:textId="77777777" w:rsidR="002C6A54" w:rsidRPr="00FB4AB9" w:rsidRDefault="002C6A54" w:rsidP="002C6A5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201C">
        <w:rPr>
          <w:rFonts w:ascii="Times New Roman" w:hAnsi="Times New Roman"/>
          <w:sz w:val="28"/>
          <w:szCs w:val="28"/>
          <w:lang w:val="uk-UA"/>
        </w:rPr>
        <w:t xml:space="preserve">Дотримуватися обмежень у використанні земельної ділянки, визначених законодавством та зареєстрованих </w:t>
      </w:r>
      <w:r w:rsidRPr="00BB5AA4">
        <w:rPr>
          <w:rFonts w:ascii="Times New Roman" w:hAnsi="Times New Roman"/>
          <w:sz w:val="28"/>
          <w:szCs w:val="28"/>
          <w:lang w:val="uk-UA"/>
        </w:rPr>
        <w:t>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1C3E2CD9" w14:textId="77777777" w:rsidR="009517FC" w:rsidRPr="00562552" w:rsidRDefault="009517FC" w:rsidP="009517FC">
      <w:pPr>
        <w:pStyle w:val="ParagraphStyle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533C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 w:rsidRPr="004553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 вважається доведеним до відома заявника з дня його оприлюднення на офіційному вебсайті Київської міської </w:t>
      </w:r>
      <w:r w:rsidRPr="008926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562552">
        <w:rPr>
          <w:rFonts w:ascii="Times New Roman" w:hAnsi="Times New Roman"/>
          <w:sz w:val="28"/>
          <w:szCs w:val="28"/>
          <w:lang w:val="uk-UA"/>
        </w:rPr>
        <w:t>.</w:t>
      </w:r>
    </w:p>
    <w:p w14:paraId="379E3B69" w14:textId="1D2828EB" w:rsidR="002C6A54" w:rsidRPr="00FA773D" w:rsidRDefault="009517FC" w:rsidP="002C6A54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C6A54">
        <w:rPr>
          <w:sz w:val="28"/>
          <w:szCs w:val="28"/>
          <w:lang w:val="uk-UA"/>
        </w:rPr>
        <w:t xml:space="preserve">. </w:t>
      </w:r>
      <w:r w:rsidR="002C6A54" w:rsidRPr="00FA773D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містопланування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B7BE4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Михайло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Юрій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sectPr w:rsidR="00FF2729" w:rsidSect="00E20494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7860216">
    <w:abstractNumId w:val="13"/>
  </w:num>
  <w:num w:numId="2" w16cid:durableId="950821650">
    <w:abstractNumId w:val="9"/>
  </w:num>
  <w:num w:numId="3" w16cid:durableId="486484635">
    <w:abstractNumId w:val="12"/>
  </w:num>
  <w:num w:numId="4" w16cid:durableId="2026862502">
    <w:abstractNumId w:val="1"/>
  </w:num>
  <w:num w:numId="5" w16cid:durableId="1780105575">
    <w:abstractNumId w:val="10"/>
  </w:num>
  <w:num w:numId="6" w16cid:durableId="677465682">
    <w:abstractNumId w:val="8"/>
  </w:num>
  <w:num w:numId="7" w16cid:durableId="2024747141">
    <w:abstractNumId w:val="5"/>
  </w:num>
  <w:num w:numId="8" w16cid:durableId="787551521">
    <w:abstractNumId w:val="2"/>
  </w:num>
  <w:num w:numId="9" w16cid:durableId="654261768">
    <w:abstractNumId w:val="11"/>
  </w:num>
  <w:num w:numId="10" w16cid:durableId="464465856">
    <w:abstractNumId w:val="0"/>
  </w:num>
  <w:num w:numId="11" w16cid:durableId="1838643439">
    <w:abstractNumId w:val="6"/>
  </w:num>
  <w:num w:numId="12" w16cid:durableId="7828220">
    <w:abstractNumId w:val="4"/>
  </w:num>
  <w:num w:numId="13" w16cid:durableId="1463115034">
    <w:abstractNumId w:val="3"/>
  </w:num>
  <w:num w:numId="14" w16cid:durableId="1707942766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637612630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 w16cid:durableId="9860577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0703F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8FC"/>
    <w:rsid w:val="00220304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B6F8C"/>
    <w:rsid w:val="002C2B12"/>
    <w:rsid w:val="002C3E93"/>
    <w:rsid w:val="002C6A54"/>
    <w:rsid w:val="002C6E97"/>
    <w:rsid w:val="002C708B"/>
    <w:rsid w:val="002C7C08"/>
    <w:rsid w:val="002E1CE0"/>
    <w:rsid w:val="002E402E"/>
    <w:rsid w:val="002E4A82"/>
    <w:rsid w:val="002E78EC"/>
    <w:rsid w:val="002F7E77"/>
    <w:rsid w:val="00302CD5"/>
    <w:rsid w:val="00312CBB"/>
    <w:rsid w:val="00314FAC"/>
    <w:rsid w:val="00320326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D4AFD"/>
    <w:rsid w:val="003E4356"/>
    <w:rsid w:val="003F3E3B"/>
    <w:rsid w:val="003F71F8"/>
    <w:rsid w:val="0041205F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1229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56A5D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2992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D312E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517FC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211E"/>
    <w:rsid w:val="00A16F2F"/>
    <w:rsid w:val="00A20A27"/>
    <w:rsid w:val="00A2201C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0DA4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46AF3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A3583"/>
    <w:rsid w:val="00DB532E"/>
    <w:rsid w:val="00DB72C1"/>
    <w:rsid w:val="00DE7C30"/>
    <w:rsid w:val="00DF429D"/>
    <w:rsid w:val="00E03A44"/>
    <w:rsid w:val="00E111FB"/>
    <w:rsid w:val="00E20494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3864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Абреу Олена Миколаївна</cp:lastModifiedBy>
  <cp:revision>21</cp:revision>
  <cp:lastPrinted>2024-02-05T11:18:00Z</cp:lastPrinted>
  <dcterms:created xsi:type="dcterms:W3CDTF">2023-11-24T09:49:00Z</dcterms:created>
  <dcterms:modified xsi:type="dcterms:W3CDTF">2024-03-04T08:44:00Z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2024-02-05T08:33:10Z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2d9166e5-20d9-4517-8809-8d310ae3f4ec</vt:lpwstr>
  </property>
  <property fmtid="{D5CDD505-2E9C-101B-9397-08002B2CF9AE}" pid="8" name="MSIP_Label_defa4170-0d19-0005-0004-bc88714345d2_ContentBits">
    <vt:lpwstr>0</vt:lpwstr>
  </property>
</Properties>
</file>